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584C99" w:rsidRPr="00C965E0" w:rsidRDefault="00584C99" w:rsidP="00584C99">
      <w:pPr>
        <w:pStyle w:val="aff"/>
        <w:rPr>
          <w:rFonts w:ascii="Arial" w:hAnsi="Arial" w:cs="Arial"/>
          <w:b/>
          <w:sz w:val="22"/>
          <w:szCs w:val="22"/>
        </w:rPr>
      </w:pPr>
      <w:r w:rsidRPr="00C965E0">
        <w:rPr>
          <w:rFonts w:ascii="Arial" w:hAnsi="Arial" w:cs="Arial"/>
          <w:b/>
          <w:sz w:val="22"/>
          <w:szCs w:val="22"/>
        </w:rPr>
        <w:t xml:space="preserve">3GPP TSG RAN WG1 Meeting </w:t>
      </w:r>
      <w:r>
        <w:rPr>
          <w:rFonts w:ascii="Arial" w:hAnsi="Arial" w:cs="Arial"/>
          <w:b/>
          <w:sz w:val="22"/>
          <w:szCs w:val="22"/>
        </w:rPr>
        <w:t>#93</w:t>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b/>
          <w:sz w:val="22"/>
          <w:szCs w:val="22"/>
          <w:lang w:eastAsia="zh-CN"/>
        </w:rPr>
        <w:t xml:space="preserve">                    </w:t>
      </w:r>
      <w:r w:rsidRPr="00C965E0">
        <w:rPr>
          <w:rFonts w:ascii="Arial" w:hAnsi="Arial" w:cs="Arial"/>
          <w:b/>
          <w:sz w:val="22"/>
          <w:szCs w:val="22"/>
        </w:rPr>
        <w:tab/>
      </w:r>
      <w:r>
        <w:rPr>
          <w:rFonts w:ascii="Arial" w:hAnsi="Arial" w:cs="Arial"/>
          <w:b/>
          <w:sz w:val="22"/>
          <w:szCs w:val="22"/>
        </w:rPr>
        <w:tab/>
        <w:t xml:space="preserve">       </w:t>
      </w:r>
      <w:r w:rsidRPr="000F49BB">
        <w:rPr>
          <w:rFonts w:ascii="Arial" w:hAnsi="Arial" w:cs="Arial"/>
          <w:b/>
          <w:sz w:val="22"/>
          <w:szCs w:val="22"/>
        </w:rPr>
        <w:t>R1-18</w:t>
      </w:r>
      <w:r>
        <w:rPr>
          <w:rFonts w:ascii="Arial" w:hAnsi="Arial" w:cs="Arial"/>
          <w:b/>
          <w:sz w:val="22"/>
          <w:szCs w:val="22"/>
        </w:rPr>
        <w:t>0</w:t>
      </w:r>
      <w:r w:rsidR="005E57B2" w:rsidRPr="005E57B2">
        <w:rPr>
          <w:rFonts w:ascii="Arial" w:hAnsi="Arial" w:cs="Arial"/>
          <w:b/>
          <w:sz w:val="22"/>
          <w:szCs w:val="22"/>
        </w:rPr>
        <w:t>6287</w:t>
      </w:r>
      <w:bookmarkStart w:id="0" w:name="_GoBack"/>
      <w:bookmarkEnd w:id="0"/>
    </w:p>
    <w:p w:rsidR="00584C99" w:rsidRPr="00C965E0" w:rsidRDefault="00584C99" w:rsidP="00584C99">
      <w:pPr>
        <w:pStyle w:val="aff"/>
        <w:rPr>
          <w:rFonts w:ascii="Arial" w:hAnsi="Arial" w:cs="Arial"/>
          <w:b/>
          <w:sz w:val="22"/>
          <w:szCs w:val="22"/>
        </w:rPr>
      </w:pPr>
      <w:r>
        <w:rPr>
          <w:rFonts w:ascii="Arial" w:hAnsi="Arial" w:cs="Arial"/>
          <w:b/>
          <w:sz w:val="22"/>
          <w:szCs w:val="22"/>
        </w:rPr>
        <w:t>Busan</w:t>
      </w:r>
      <w:r w:rsidRPr="00C965E0">
        <w:rPr>
          <w:rFonts w:ascii="Arial" w:hAnsi="Arial" w:cs="Arial"/>
          <w:b/>
          <w:sz w:val="22"/>
          <w:szCs w:val="22"/>
        </w:rPr>
        <w:t xml:space="preserve">, </w:t>
      </w:r>
      <w:r>
        <w:rPr>
          <w:rFonts w:ascii="Arial" w:hAnsi="Arial" w:cs="Arial"/>
          <w:b/>
          <w:sz w:val="22"/>
          <w:szCs w:val="22"/>
        </w:rPr>
        <w:t>Korea</w:t>
      </w:r>
      <w:r w:rsidRPr="00C965E0">
        <w:rPr>
          <w:rFonts w:ascii="Arial" w:hAnsi="Arial" w:cs="Arial"/>
          <w:b/>
          <w:sz w:val="22"/>
          <w:szCs w:val="22"/>
        </w:rPr>
        <w:t xml:space="preserve">, </w:t>
      </w:r>
      <w:r>
        <w:rPr>
          <w:rFonts w:ascii="Arial" w:hAnsi="Arial" w:cs="Arial"/>
          <w:b/>
          <w:sz w:val="22"/>
          <w:szCs w:val="22"/>
        </w:rPr>
        <w:t>May</w:t>
      </w:r>
      <w:r w:rsidRPr="00C965E0">
        <w:rPr>
          <w:rFonts w:ascii="Arial" w:hAnsi="Arial" w:cs="Arial"/>
          <w:b/>
          <w:sz w:val="22"/>
          <w:szCs w:val="22"/>
        </w:rPr>
        <w:t xml:space="preserve"> </w:t>
      </w:r>
      <w:r>
        <w:rPr>
          <w:rFonts w:ascii="Arial" w:hAnsi="Arial" w:cs="Arial"/>
          <w:b/>
          <w:sz w:val="22"/>
          <w:szCs w:val="22"/>
        </w:rPr>
        <w:t>21</w:t>
      </w:r>
      <w:r w:rsidRPr="007D6622">
        <w:rPr>
          <w:rFonts w:ascii="Arial" w:hAnsi="Arial" w:cs="Arial"/>
          <w:b/>
          <w:sz w:val="22"/>
          <w:szCs w:val="22"/>
          <w:vertAlign w:val="superscript"/>
        </w:rPr>
        <w:t>st</w:t>
      </w:r>
      <w:r>
        <w:rPr>
          <w:rFonts w:ascii="Arial" w:hAnsi="Arial" w:cs="Arial"/>
          <w:b/>
          <w:sz w:val="22"/>
          <w:szCs w:val="22"/>
        </w:rPr>
        <w:t xml:space="preserve"> </w:t>
      </w:r>
      <w:r w:rsidRPr="00C965E0">
        <w:rPr>
          <w:rFonts w:ascii="Arial" w:hAnsi="Arial" w:cs="Arial"/>
          <w:b/>
          <w:sz w:val="22"/>
          <w:szCs w:val="22"/>
        </w:rPr>
        <w:t>–</w:t>
      </w:r>
      <w:r>
        <w:rPr>
          <w:rFonts w:ascii="Arial" w:hAnsi="Arial" w:cs="Arial"/>
          <w:b/>
          <w:sz w:val="22"/>
          <w:szCs w:val="22"/>
        </w:rPr>
        <w:t>25</w:t>
      </w:r>
      <w:r>
        <w:rPr>
          <w:rFonts w:asciiTheme="minorEastAsia" w:eastAsiaTheme="minorEastAsia" w:hAnsiTheme="minorEastAsia" w:cs="Arial" w:hint="eastAsia"/>
          <w:b/>
          <w:sz w:val="22"/>
          <w:szCs w:val="22"/>
          <w:vertAlign w:val="superscript"/>
          <w:lang w:eastAsia="zh-CN"/>
        </w:rPr>
        <w:t>th</w:t>
      </w:r>
      <w:r w:rsidRPr="00C965E0">
        <w:rPr>
          <w:rFonts w:ascii="Arial" w:hAnsi="Arial" w:cs="Arial"/>
          <w:b/>
          <w:sz w:val="22"/>
          <w:szCs w:val="22"/>
        </w:rPr>
        <w:t>, 2018</w:t>
      </w:r>
    </w:p>
    <w:p w:rsidR="004C2321" w:rsidRPr="00C37C86" w:rsidRDefault="004C2321" w:rsidP="002C515E">
      <w:pPr>
        <w:pStyle w:val="aff"/>
        <w:rPr>
          <w:rFonts w:ascii="Arial" w:hAnsi="Arial" w:cs="Arial"/>
          <w:b/>
          <w:sz w:val="22"/>
          <w:szCs w:val="22"/>
        </w:rPr>
      </w:pPr>
    </w:p>
    <w:p w:rsidR="004C2321" w:rsidRPr="00C37C86" w:rsidRDefault="004C2321" w:rsidP="002C515E">
      <w:pPr>
        <w:pStyle w:val="aff"/>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2C515E">
      <w:pPr>
        <w:pStyle w:val="aff"/>
        <w:rPr>
          <w:rFonts w:ascii="Arial" w:eastAsia="宋体" w:hAnsi="Arial" w:cs="Arial"/>
          <w:b/>
          <w:sz w:val="22"/>
          <w:szCs w:val="22"/>
        </w:rPr>
      </w:pPr>
      <w:r w:rsidRPr="00C37C86">
        <w:rPr>
          <w:rFonts w:ascii="Arial" w:hAnsi="Arial" w:cs="Arial"/>
          <w:b/>
          <w:sz w:val="22"/>
          <w:szCs w:val="22"/>
        </w:rPr>
        <w:t>Title:</w:t>
      </w:r>
      <w:bookmarkStart w:id="1" w:name="Title"/>
      <w:bookmarkEnd w:id="1"/>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345BF1">
        <w:rPr>
          <w:rFonts w:ascii="Arial" w:eastAsiaTheme="minorEastAsia" w:hAnsi="Arial" w:cs="Arial" w:hint="eastAsia"/>
          <w:b/>
          <w:sz w:val="22"/>
          <w:szCs w:val="22"/>
          <w:lang w:eastAsia="zh-CN"/>
        </w:rPr>
        <w:t>Remaining issues</w:t>
      </w:r>
      <w:r w:rsidR="00C965E0">
        <w:rPr>
          <w:rFonts w:ascii="Arial" w:eastAsiaTheme="minorEastAsia" w:hAnsi="Arial" w:cs="Arial" w:hint="eastAsia"/>
          <w:b/>
          <w:sz w:val="22"/>
          <w:szCs w:val="22"/>
          <w:lang w:eastAsia="zh-CN"/>
        </w:rPr>
        <w:t xml:space="preserve"> on </w:t>
      </w:r>
      <w:r w:rsidR="000C2382">
        <w:rPr>
          <w:rFonts w:ascii="Arial" w:eastAsiaTheme="minorEastAsia" w:hAnsi="Arial" w:cs="Arial"/>
          <w:b/>
          <w:sz w:val="22"/>
          <w:szCs w:val="22"/>
          <w:lang w:eastAsia="zh-CN"/>
        </w:rPr>
        <w:t>QCL</w:t>
      </w:r>
    </w:p>
    <w:p w:rsidR="004C2321" w:rsidRPr="00966A5F" w:rsidRDefault="004C2321" w:rsidP="002C515E">
      <w:pPr>
        <w:pStyle w:val="aff"/>
        <w:rPr>
          <w:rFonts w:ascii="Arial" w:eastAsiaTheme="minorEastAsia" w:hAnsi="Arial" w:cs="Arial"/>
          <w:b/>
          <w:sz w:val="22"/>
          <w:szCs w:val="22"/>
          <w:lang w:eastAsia="zh-CN"/>
        </w:rPr>
      </w:pPr>
      <w:r w:rsidRPr="00C37C86">
        <w:rPr>
          <w:rFonts w:ascii="Arial" w:hAnsi="Arial" w:cs="Arial"/>
          <w:b/>
          <w:sz w:val="22"/>
          <w:szCs w:val="22"/>
        </w:rPr>
        <w:t>Agenda Item:</w:t>
      </w:r>
      <w:bookmarkStart w:id="2" w:name="Source"/>
      <w:bookmarkEnd w:id="2"/>
      <w:r w:rsidRPr="00C37C86">
        <w:rPr>
          <w:rFonts w:ascii="Arial" w:hAnsi="Arial" w:cs="Arial"/>
          <w:b/>
          <w:sz w:val="22"/>
          <w:szCs w:val="22"/>
        </w:rPr>
        <w:tab/>
      </w:r>
      <w:r w:rsidR="000B0048" w:rsidRPr="00C37C86">
        <w:rPr>
          <w:rFonts w:ascii="Arial" w:hAnsi="Arial" w:cs="Arial"/>
          <w:b/>
          <w:sz w:val="22"/>
          <w:szCs w:val="22"/>
        </w:rPr>
        <w:tab/>
      </w:r>
      <w:r w:rsidR="005F2959" w:rsidRPr="00A85FDB">
        <w:rPr>
          <w:rFonts w:ascii="Arial" w:eastAsiaTheme="minorEastAsia" w:hAnsi="Arial" w:cs="Arial" w:hint="eastAsia"/>
          <w:b/>
          <w:sz w:val="22"/>
          <w:szCs w:val="22"/>
          <w:lang w:eastAsia="zh-CN"/>
        </w:rPr>
        <w:t>7</w:t>
      </w:r>
      <w:r w:rsidR="00537738" w:rsidRPr="00A85FDB">
        <w:rPr>
          <w:rFonts w:ascii="Arial" w:eastAsiaTheme="minorEastAsia" w:hAnsi="Arial" w:cs="Arial"/>
          <w:b/>
          <w:sz w:val="22"/>
          <w:szCs w:val="22"/>
          <w:lang w:eastAsia="zh-CN"/>
        </w:rPr>
        <w:t>.1</w:t>
      </w:r>
      <w:r w:rsidR="00966A5F" w:rsidRPr="00A85FDB">
        <w:rPr>
          <w:rFonts w:ascii="Arial" w:eastAsiaTheme="minorEastAsia" w:hAnsi="Arial" w:cs="Arial" w:hint="eastAsia"/>
          <w:b/>
          <w:sz w:val="22"/>
          <w:szCs w:val="22"/>
          <w:lang w:eastAsia="zh-CN"/>
        </w:rPr>
        <w:t>.</w:t>
      </w:r>
      <w:r w:rsidR="00394856" w:rsidRPr="00A85FDB">
        <w:rPr>
          <w:rFonts w:ascii="Arial" w:eastAsiaTheme="minorEastAsia" w:hAnsi="Arial" w:cs="Arial" w:hint="eastAsia"/>
          <w:b/>
          <w:sz w:val="22"/>
          <w:szCs w:val="22"/>
          <w:lang w:eastAsia="zh-CN"/>
        </w:rPr>
        <w:t>2</w:t>
      </w:r>
      <w:r w:rsidR="002C5756" w:rsidRPr="00A85FDB">
        <w:rPr>
          <w:rFonts w:ascii="Arial" w:eastAsiaTheme="minorEastAsia" w:hAnsi="Arial" w:cs="Arial" w:hint="eastAsia"/>
          <w:b/>
          <w:sz w:val="22"/>
          <w:szCs w:val="22"/>
          <w:lang w:eastAsia="zh-CN"/>
        </w:rPr>
        <w:t>.</w:t>
      </w:r>
      <w:r w:rsidR="000C2382" w:rsidRPr="00A85FDB">
        <w:rPr>
          <w:rFonts w:ascii="Arial" w:eastAsiaTheme="minorEastAsia" w:hAnsi="Arial" w:cs="Arial"/>
          <w:b/>
          <w:sz w:val="22"/>
          <w:szCs w:val="22"/>
          <w:lang w:eastAsia="zh-CN"/>
        </w:rPr>
        <w:t>3.7</w:t>
      </w:r>
    </w:p>
    <w:p w:rsidR="004C2321" w:rsidRPr="00C37C86" w:rsidRDefault="004C2321" w:rsidP="002C515E">
      <w:pPr>
        <w:pStyle w:val="aff"/>
        <w:pBdr>
          <w:bottom w:val="single" w:sz="6" w:space="1" w:color="auto"/>
        </w:pBdr>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3" w:name="DocumentFor"/>
      <w:bookmarkEnd w:id="3"/>
      <w:r w:rsidRPr="00C37C86">
        <w:rPr>
          <w:rFonts w:ascii="Arial" w:hAnsi="Arial" w:cs="Arial"/>
          <w:b/>
          <w:sz w:val="22"/>
          <w:szCs w:val="22"/>
        </w:rPr>
        <w:t>Discussio</w:t>
      </w:r>
      <w:r w:rsidRPr="00C37C86">
        <w:rPr>
          <w:rFonts w:ascii="Arial" w:eastAsia="宋体" w:hAnsi="Arial" w:cs="Arial"/>
          <w:b/>
          <w:sz w:val="22"/>
          <w:szCs w:val="22"/>
        </w:rPr>
        <w:t>n and Decision</w:t>
      </w:r>
    </w:p>
    <w:p w:rsidR="00DE0BE4" w:rsidRPr="00184A1E" w:rsidRDefault="004C2321" w:rsidP="002C515E">
      <w:pPr>
        <w:pStyle w:val="1"/>
      </w:pPr>
      <w:r w:rsidRPr="00184A1E">
        <w:t>Introduction</w:t>
      </w:r>
    </w:p>
    <w:p w:rsidR="00A2777A" w:rsidRDefault="00A2777A" w:rsidP="002C515E">
      <w:pPr>
        <w:pStyle w:val="a0"/>
        <w:spacing w:before="120" w:after="0"/>
        <w:rPr>
          <w:rFonts w:eastAsia="宋体"/>
          <w:lang w:eastAsia="zh-CN"/>
        </w:rPr>
      </w:pPr>
      <w:r>
        <w:rPr>
          <w:rFonts w:eastAsia="宋体"/>
          <w:lang w:eastAsia="zh-CN"/>
        </w:rPr>
        <w:t xml:space="preserve">In this contribution, we discuss </w:t>
      </w:r>
      <w:r w:rsidR="000F2A67">
        <w:rPr>
          <w:rFonts w:eastAsia="宋体" w:hint="eastAsia"/>
          <w:lang w:eastAsia="zh-CN"/>
        </w:rPr>
        <w:t>some</w:t>
      </w:r>
      <w:r w:rsidR="000F2A67">
        <w:rPr>
          <w:rFonts w:eastAsia="宋体"/>
          <w:lang w:eastAsia="zh-CN"/>
        </w:rPr>
        <w:t xml:space="preserve"> </w:t>
      </w:r>
      <w:r w:rsidR="004A345F">
        <w:rPr>
          <w:rFonts w:eastAsia="宋体"/>
          <w:lang w:eastAsia="zh-CN"/>
        </w:rPr>
        <w:t>of the</w:t>
      </w:r>
      <w:r>
        <w:rPr>
          <w:rFonts w:eastAsia="宋体"/>
          <w:lang w:eastAsia="zh-CN"/>
        </w:rPr>
        <w:t xml:space="preserve"> remaining issues </w:t>
      </w:r>
      <w:r w:rsidR="008A35C4">
        <w:rPr>
          <w:rFonts w:eastAsia="宋体" w:hint="eastAsia"/>
          <w:lang w:eastAsia="zh-CN"/>
        </w:rPr>
        <w:t>and</w:t>
      </w:r>
      <w:r w:rsidR="008A35C4">
        <w:rPr>
          <w:rFonts w:eastAsia="宋体"/>
          <w:lang w:eastAsia="zh-CN"/>
        </w:rPr>
        <w:t xml:space="preserve"> propose corresponding corrections </w:t>
      </w:r>
      <w:r w:rsidR="00AD617C">
        <w:rPr>
          <w:rFonts w:eastAsia="宋体"/>
          <w:lang w:eastAsia="zh-CN"/>
        </w:rPr>
        <w:t>regarding</w:t>
      </w:r>
      <w:r>
        <w:rPr>
          <w:rFonts w:eastAsia="宋体"/>
          <w:lang w:eastAsia="zh-CN"/>
        </w:rPr>
        <w:t xml:space="preserve"> </w:t>
      </w:r>
      <w:r w:rsidR="004A345F">
        <w:rPr>
          <w:rFonts w:eastAsia="宋体"/>
          <w:lang w:eastAsia="zh-CN"/>
        </w:rPr>
        <w:t>QCL</w:t>
      </w:r>
      <w:r>
        <w:rPr>
          <w:rFonts w:eastAsia="宋体"/>
          <w:lang w:eastAsia="zh-CN"/>
        </w:rPr>
        <w:t xml:space="preserve">. </w:t>
      </w:r>
    </w:p>
    <w:p w:rsidR="00B87B01" w:rsidRPr="00B87B01" w:rsidRDefault="00B87B01" w:rsidP="00B00CD5">
      <w:pPr>
        <w:pStyle w:val="1"/>
        <w:rPr>
          <w:rFonts w:eastAsiaTheme="minorEastAsia"/>
          <w:lang w:eastAsia="zh-CN"/>
        </w:rPr>
      </w:pPr>
      <w:r w:rsidRPr="00B87B01">
        <w:rPr>
          <w:rFonts w:eastAsiaTheme="minorEastAsia" w:hint="eastAsia"/>
          <w:lang w:eastAsia="zh-CN"/>
        </w:rPr>
        <w:t>T</w:t>
      </w:r>
      <w:r w:rsidRPr="00B87B01">
        <w:rPr>
          <w:rFonts w:eastAsiaTheme="minorEastAsia"/>
          <w:lang w:eastAsia="zh-CN"/>
        </w:rPr>
        <w:t xml:space="preserve">CI </w:t>
      </w:r>
      <w:r w:rsidR="0004296C">
        <w:rPr>
          <w:rFonts w:eastAsiaTheme="minorEastAsia"/>
          <w:lang w:eastAsia="zh-CN"/>
        </w:rPr>
        <w:t>S</w:t>
      </w:r>
      <w:r w:rsidRPr="00B87B01">
        <w:rPr>
          <w:rFonts w:eastAsiaTheme="minorEastAsia"/>
          <w:lang w:eastAsia="zh-CN"/>
        </w:rPr>
        <w:t>tate structure</w:t>
      </w:r>
    </w:p>
    <w:p w:rsidR="00B87B01" w:rsidRDefault="0004296C" w:rsidP="002C515E">
      <w:pPr>
        <w:pStyle w:val="a0"/>
        <w:rPr>
          <w:rFonts w:eastAsiaTheme="minorEastAsia"/>
          <w:lang w:eastAsia="zh-CN"/>
        </w:rPr>
      </w:pPr>
      <w:r>
        <w:rPr>
          <w:rFonts w:eastAsiaTheme="minorEastAsia"/>
          <w:lang w:eastAsia="zh-CN"/>
        </w:rPr>
        <w:t xml:space="preserve">In RAN1 #91 </w:t>
      </w:r>
      <w:proofErr w:type="gramStart"/>
      <w:r>
        <w:rPr>
          <w:rFonts w:eastAsiaTheme="minorEastAsia"/>
          <w:lang w:eastAsia="zh-CN"/>
        </w:rPr>
        <w:t>meeting</w:t>
      </w:r>
      <w:r w:rsidRPr="006B6E20">
        <w:rPr>
          <w:rFonts w:eastAsiaTheme="minorEastAsia"/>
          <w:lang w:eastAsia="zh-CN"/>
        </w:rPr>
        <w:t>[</w:t>
      </w:r>
      <w:proofErr w:type="gramEnd"/>
      <w:r w:rsidRPr="006B6E20">
        <w:rPr>
          <w:rFonts w:eastAsiaTheme="minorEastAsia"/>
          <w:lang w:eastAsia="zh-CN"/>
        </w:rPr>
        <w:t>1]</w:t>
      </w:r>
      <w:r>
        <w:rPr>
          <w:rFonts w:eastAsiaTheme="minorEastAsia"/>
          <w:lang w:eastAsia="zh-CN"/>
        </w:rPr>
        <w:t>, the following agreement on QCL type, linkage as well as TCI State structure were reached.</w:t>
      </w:r>
    </w:p>
    <w:tbl>
      <w:tblPr>
        <w:tblStyle w:val="af9"/>
        <w:tblW w:w="0" w:type="auto"/>
        <w:tblLook w:val="04A0" w:firstRow="1" w:lastRow="0" w:firstColumn="1" w:lastColumn="0" w:noHBand="0" w:noVBand="1"/>
      </w:tblPr>
      <w:tblGrid>
        <w:gridCol w:w="9592"/>
      </w:tblGrid>
      <w:tr w:rsidR="000330B7" w:rsidTr="00B00CD5">
        <w:trPr>
          <w:trHeight w:val="1070"/>
        </w:trPr>
        <w:tc>
          <w:tcPr>
            <w:tcW w:w="9592" w:type="dxa"/>
          </w:tcPr>
          <w:p w:rsidR="000330B7" w:rsidRPr="007477BE" w:rsidRDefault="000330B7" w:rsidP="000330B7">
            <w:pPr>
              <w:rPr>
                <w:b/>
              </w:rPr>
            </w:pPr>
            <w:r w:rsidRPr="003D7591">
              <w:rPr>
                <w:b/>
                <w:highlight w:val="green"/>
              </w:rPr>
              <w:t>Agreement:</w:t>
            </w:r>
          </w:p>
          <w:p w:rsidR="000330B7" w:rsidRPr="003D7591" w:rsidRDefault="000330B7" w:rsidP="000330B7">
            <w:pPr>
              <w:rPr>
                <w:lang w:eastAsia="ko-KR"/>
              </w:rPr>
            </w:pPr>
            <w:r w:rsidRPr="003D7591">
              <w:rPr>
                <w:lang w:eastAsia="ko-KR"/>
              </w:rPr>
              <w:t>QCL types A: Doppler shift, Doppler spread, average delay, delay spread</w:t>
            </w:r>
          </w:p>
          <w:p w:rsidR="000330B7" w:rsidRPr="003D7591" w:rsidRDefault="000330B7" w:rsidP="000330B7">
            <w:pPr>
              <w:rPr>
                <w:lang w:eastAsia="ko-KR"/>
              </w:rPr>
            </w:pPr>
            <w:r w:rsidRPr="003D7591">
              <w:rPr>
                <w:lang w:eastAsia="ko-KR"/>
              </w:rPr>
              <w:t>QCL types B: Doppler shift, Doppler spread</w:t>
            </w:r>
          </w:p>
          <w:p w:rsidR="000330B7" w:rsidRPr="003D7591" w:rsidRDefault="000330B7" w:rsidP="000330B7">
            <w:pPr>
              <w:rPr>
                <w:lang w:eastAsia="ko-KR"/>
              </w:rPr>
            </w:pPr>
            <w:r w:rsidRPr="003D7591">
              <w:rPr>
                <w:lang w:eastAsia="ko-KR"/>
              </w:rPr>
              <w:t>QCL types C: average delay, Doppler shift</w:t>
            </w:r>
          </w:p>
          <w:p w:rsidR="000330B7" w:rsidRPr="00F1265B" w:rsidRDefault="000330B7" w:rsidP="000330B7">
            <w:pPr>
              <w:rPr>
                <w:lang w:eastAsia="ko-KR"/>
              </w:rPr>
            </w:pPr>
            <w:r w:rsidRPr="003D7591">
              <w:rPr>
                <w:lang w:eastAsia="ko-KR"/>
              </w:rPr>
              <w:t>QCL types D: Spatial Rx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3"/>
              <w:gridCol w:w="2903"/>
            </w:tblGrid>
            <w:tr w:rsidR="000330B7" w:rsidRPr="008D24CD" w:rsidTr="00B00CD5">
              <w:tc>
                <w:tcPr>
                  <w:tcW w:w="6658" w:type="dxa"/>
                  <w:shd w:val="clear" w:color="auto" w:fill="auto"/>
                </w:tcPr>
                <w:p w:rsidR="000330B7" w:rsidRPr="008D24CD" w:rsidRDefault="000330B7" w:rsidP="000330B7">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below 6GHz before RRC</w:t>
                  </w:r>
                </w:p>
              </w:tc>
              <w:tc>
                <w:tcPr>
                  <w:tcW w:w="2971" w:type="dxa"/>
                  <w:shd w:val="clear" w:color="auto" w:fill="auto"/>
                </w:tcPr>
                <w:p w:rsidR="000330B7" w:rsidRPr="008D24CD" w:rsidRDefault="000330B7" w:rsidP="000330B7">
                  <w:pPr>
                    <w:tabs>
                      <w:tab w:val="left" w:pos="0"/>
                    </w:tabs>
                    <w:overflowPunct w:val="0"/>
                    <w:autoSpaceDE w:val="0"/>
                    <w:autoSpaceDN w:val="0"/>
                    <w:adjustRightInd w:val="0"/>
                    <w:spacing w:after="120"/>
                    <w:jc w:val="center"/>
                    <w:textAlignment w:val="baseline"/>
                    <w:rPr>
                      <w:rFonts w:eastAsia="MS Mincho"/>
                      <w:b/>
                      <w:bCs/>
                      <w:color w:val="000000"/>
                      <w:lang w:eastAsia="ja-JP"/>
                    </w:rPr>
                  </w:pPr>
                  <w:proofErr w:type="spellStart"/>
                  <w:r w:rsidRPr="008D24CD">
                    <w:rPr>
                      <w:rFonts w:eastAsia="MS Mincho"/>
                      <w:b/>
                      <w:bCs/>
                      <w:color w:val="000000"/>
                      <w:lang w:eastAsia="ja-JP"/>
                    </w:rPr>
                    <w:t>signalling</w:t>
                  </w:r>
                  <w:proofErr w:type="spellEnd"/>
                </w:p>
              </w:tc>
            </w:tr>
            <w:tr w:rsidR="000330B7" w:rsidRPr="008D24CD" w:rsidTr="00B00CD5">
              <w:tc>
                <w:tcPr>
                  <w:tcW w:w="6658" w:type="dxa"/>
                  <w:shd w:val="clear" w:color="auto" w:fill="auto"/>
                </w:tcPr>
                <w:p w:rsidR="000330B7" w:rsidRPr="008D24CD" w:rsidRDefault="000330B7" w:rsidP="000330B7">
                  <w:pPr>
                    <w:spacing w:after="180"/>
                    <w:ind w:left="27"/>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PDSCH w.r.t Doppler shift, Doppler spread, average delay, delay spread, spatial RX parameters (spatial RX parameters are used only for above 6GHz)</w:t>
                  </w:r>
                </w:p>
              </w:tc>
              <w:tc>
                <w:tcPr>
                  <w:tcW w:w="2971" w:type="dxa"/>
                  <w:shd w:val="clear" w:color="auto" w:fill="auto"/>
                </w:tcPr>
                <w:p w:rsidR="000330B7" w:rsidRPr="008D24CD" w:rsidRDefault="000330B7" w:rsidP="000330B7">
                  <w:pPr>
                    <w:spacing w:after="180"/>
                    <w:rPr>
                      <w:rFonts w:eastAsia="Malgun Gothic"/>
                      <w:lang w:eastAsia="ko-KR"/>
                    </w:rPr>
                  </w:pPr>
                </w:p>
              </w:tc>
            </w:tr>
            <w:tr w:rsidR="000330B7" w:rsidRPr="008D24CD" w:rsidTr="00B00CD5">
              <w:tc>
                <w:tcPr>
                  <w:tcW w:w="6658" w:type="dxa"/>
                  <w:shd w:val="clear" w:color="auto" w:fill="auto"/>
                </w:tcPr>
                <w:p w:rsidR="000330B7" w:rsidRPr="008D24CD" w:rsidRDefault="000330B7" w:rsidP="000330B7">
                  <w:pPr>
                    <w:spacing w:after="180"/>
                    <w:ind w:left="27"/>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PDCCH w.r.t Doppler shift, Doppler spread, average delay, delay spread, spatial RX parameters (spatial RX parameters are used only for above 6GHz)</w:t>
                  </w:r>
                </w:p>
              </w:tc>
              <w:tc>
                <w:tcPr>
                  <w:tcW w:w="2971" w:type="dxa"/>
                  <w:shd w:val="clear" w:color="auto" w:fill="auto"/>
                </w:tcPr>
                <w:p w:rsidR="000330B7" w:rsidRPr="008D24CD" w:rsidRDefault="000330B7" w:rsidP="000330B7">
                  <w:pPr>
                    <w:spacing w:after="180"/>
                    <w:rPr>
                      <w:rFonts w:eastAsia="Malgun Gothic"/>
                      <w:lang w:eastAsia="ko-KR"/>
                    </w:rPr>
                  </w:pPr>
                </w:p>
              </w:tc>
            </w:tr>
          </w:tbl>
          <w:p w:rsidR="000330B7" w:rsidRPr="008304A1" w:rsidRDefault="000330B7" w:rsidP="000330B7">
            <w:pPr>
              <w:spacing w:after="180"/>
              <w:rPr>
                <w:rFonts w:eastAsia="Malgun Gothic"/>
                <w:lang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3"/>
              <w:gridCol w:w="2903"/>
            </w:tblGrid>
            <w:tr w:rsidR="000330B7" w:rsidRPr="008D24CD" w:rsidTr="00B00CD5">
              <w:tc>
                <w:tcPr>
                  <w:tcW w:w="6658" w:type="dxa"/>
                  <w:shd w:val="clear" w:color="auto" w:fill="auto"/>
                </w:tcPr>
                <w:p w:rsidR="000330B7" w:rsidRPr="008D24CD" w:rsidRDefault="000330B7" w:rsidP="000330B7">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below 6GHz after RRC</w:t>
                  </w:r>
                </w:p>
              </w:tc>
              <w:tc>
                <w:tcPr>
                  <w:tcW w:w="2971" w:type="dxa"/>
                  <w:shd w:val="clear" w:color="auto" w:fill="auto"/>
                </w:tcPr>
                <w:p w:rsidR="000330B7" w:rsidRPr="008D24CD" w:rsidRDefault="000330B7" w:rsidP="000330B7">
                  <w:pPr>
                    <w:tabs>
                      <w:tab w:val="left" w:pos="0"/>
                    </w:tabs>
                    <w:overflowPunct w:val="0"/>
                    <w:autoSpaceDE w:val="0"/>
                    <w:autoSpaceDN w:val="0"/>
                    <w:adjustRightInd w:val="0"/>
                    <w:spacing w:after="120"/>
                    <w:jc w:val="center"/>
                    <w:textAlignment w:val="baseline"/>
                    <w:rPr>
                      <w:rFonts w:eastAsia="MS Mincho"/>
                      <w:b/>
                      <w:bCs/>
                      <w:color w:val="000000"/>
                      <w:lang w:eastAsia="ja-JP"/>
                    </w:rPr>
                  </w:pPr>
                  <w:proofErr w:type="spellStart"/>
                  <w:r w:rsidRPr="008D24CD">
                    <w:rPr>
                      <w:rFonts w:eastAsia="MS Mincho"/>
                      <w:b/>
                      <w:bCs/>
                      <w:color w:val="000000"/>
                      <w:lang w:eastAsia="ja-JP"/>
                    </w:rPr>
                    <w:t>signalling</w:t>
                  </w:r>
                  <w:proofErr w:type="spellEnd"/>
                </w:p>
              </w:tc>
            </w:tr>
            <w:tr w:rsidR="000330B7" w:rsidRPr="008D24CD" w:rsidTr="00B00CD5">
              <w:tc>
                <w:tcPr>
                  <w:tcW w:w="6658" w:type="dxa"/>
                  <w:shd w:val="clear" w:color="auto" w:fill="auto"/>
                </w:tcPr>
                <w:p w:rsidR="000330B7" w:rsidRPr="008D24CD" w:rsidRDefault="000330B7" w:rsidP="000330B7">
                  <w:r w:rsidRPr="008D24CD">
                    <w:t xml:space="preserve">SSB </w:t>
                  </w:r>
                  <w:r w:rsidRPr="008D24CD">
                    <w:sym w:font="Wingdings" w:char="F0E0"/>
                  </w:r>
                  <w:r w:rsidRPr="008D24CD">
                    <w:t xml:space="preserve"> TRS: Doppler shift, average delay</w:t>
                  </w:r>
                </w:p>
              </w:tc>
              <w:tc>
                <w:tcPr>
                  <w:tcW w:w="2971" w:type="dxa"/>
                  <w:shd w:val="clear" w:color="auto" w:fill="auto"/>
                </w:tcPr>
                <w:p w:rsidR="000330B7" w:rsidRPr="008D24CD" w:rsidRDefault="000330B7" w:rsidP="000330B7">
                  <w:pPr>
                    <w:spacing w:after="180"/>
                    <w:rPr>
                      <w:rFonts w:eastAsia="Malgun Gothic"/>
                      <w:lang w:eastAsia="ko-KR"/>
                    </w:rPr>
                  </w:pPr>
                  <w:r w:rsidRPr="008D24CD">
                    <w:rPr>
                      <w:rFonts w:eastAsia="MS Mincho"/>
                      <w:color w:val="000000"/>
                      <w:lang w:eastAsia="ja-JP"/>
                    </w:rPr>
                    <w:t>QCL type: C</w:t>
                  </w:r>
                </w:p>
              </w:tc>
            </w:tr>
            <w:tr w:rsidR="000330B7" w:rsidRPr="008D24CD" w:rsidTr="00B00CD5">
              <w:tc>
                <w:tcPr>
                  <w:tcW w:w="6658" w:type="dxa"/>
                  <w:shd w:val="clear" w:color="auto" w:fill="auto"/>
                </w:tcPr>
                <w:p w:rsidR="000330B7" w:rsidRPr="008D24CD" w:rsidRDefault="000330B7" w:rsidP="000330B7">
                  <w:pPr>
                    <w:spacing w:after="180"/>
                    <w:rPr>
                      <w:rFonts w:eastAsia="Malgun Gothic"/>
                      <w:i/>
                    </w:rPr>
                  </w:pPr>
                  <w:r w:rsidRPr="008D24CD">
                    <w:rPr>
                      <w:rFonts w:eastAsia="Malgun Gothic"/>
                    </w:rPr>
                    <w:t xml:space="preserve">TRS </w:t>
                  </w:r>
                  <w:r w:rsidRPr="008D24CD">
                    <w:rPr>
                      <w:rFonts w:eastAsia="Malgun Gothic"/>
                    </w:rPr>
                    <w:sym w:font="Wingdings" w:char="F0E0"/>
                  </w:r>
                  <w:r w:rsidRPr="008D24CD">
                    <w:rPr>
                      <w:rFonts w:eastAsia="Malgun Gothic"/>
                    </w:rPr>
                    <w:t xml:space="preserve"> CSI-RS for CSI acquisition: </w:t>
                  </w:r>
                  <w:r w:rsidRPr="008D24CD">
                    <w:rPr>
                      <w:rFonts w:eastAsia="Malgun Gothic"/>
                      <w:i/>
                    </w:rPr>
                    <w:t>Doppler shif</w:t>
                  </w:r>
                  <w:r w:rsidRPr="008D24CD">
                    <w:rPr>
                      <w:rFonts w:eastAsia="Malgun Gothic" w:hint="eastAsia"/>
                      <w:i/>
                    </w:rPr>
                    <w:t>t</w:t>
                  </w:r>
                  <w:r w:rsidRPr="008D24CD">
                    <w:rPr>
                      <w:rFonts w:eastAsia="Malgun Gothic"/>
                      <w:i/>
                    </w:rPr>
                    <w:t>, Doppler</w:t>
                  </w:r>
                  <w:r w:rsidRPr="008D24CD">
                    <w:rPr>
                      <w:rFonts w:eastAsia="Malgun Gothic" w:hint="eastAsia"/>
                      <w:i/>
                    </w:rPr>
                    <w:t xml:space="preserve"> spread,</w:t>
                  </w:r>
                  <w:r w:rsidRPr="008D24CD">
                    <w:rPr>
                      <w:rFonts w:eastAsia="Malgun Gothic"/>
                      <w:i/>
                    </w:rPr>
                    <w:t xml:space="preserve"> average delay</w:t>
                  </w:r>
                  <w:r w:rsidRPr="008D24CD">
                    <w:rPr>
                      <w:rFonts w:eastAsia="Malgun Gothic" w:hint="eastAsia"/>
                      <w:i/>
                    </w:rPr>
                    <w:t>, delay spread</w:t>
                  </w:r>
                </w:p>
              </w:tc>
              <w:tc>
                <w:tcPr>
                  <w:tcW w:w="2971" w:type="dxa"/>
                  <w:shd w:val="clear" w:color="auto" w:fill="auto"/>
                </w:tcPr>
                <w:p w:rsidR="000330B7" w:rsidRPr="008D24CD" w:rsidRDefault="000330B7" w:rsidP="000330B7">
                  <w:pPr>
                    <w:spacing w:after="180"/>
                    <w:rPr>
                      <w:rFonts w:eastAsia="Malgun Gothic"/>
                      <w:lang w:eastAsia="ko-KR"/>
                    </w:rPr>
                  </w:pPr>
                  <w:r w:rsidRPr="008D24CD">
                    <w:rPr>
                      <w:rFonts w:eastAsia="MS Mincho"/>
                      <w:color w:val="000000"/>
                      <w:lang w:eastAsia="ja-JP"/>
                    </w:rPr>
                    <w:t>QCL type: A</w:t>
                  </w:r>
                </w:p>
              </w:tc>
            </w:tr>
            <w:tr w:rsidR="000330B7" w:rsidRPr="008D24CD" w:rsidTr="00B00CD5">
              <w:tc>
                <w:tcPr>
                  <w:tcW w:w="6658" w:type="dxa"/>
                  <w:shd w:val="clear" w:color="auto" w:fill="auto"/>
                </w:tcPr>
                <w:p w:rsidR="000330B7" w:rsidRPr="008D24CD" w:rsidRDefault="000330B7" w:rsidP="000330B7">
                  <w:pPr>
                    <w:spacing w:after="180"/>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DMRS: </w:t>
                  </w:r>
                  <w:bookmarkStart w:id="4" w:name="_Hlk493579818"/>
                  <w:r w:rsidRPr="008D24CD">
                    <w:rPr>
                      <w:rFonts w:eastAsia="Malgun Gothic"/>
                      <w:i/>
                    </w:rPr>
                    <w:t>Doppler shif</w:t>
                  </w:r>
                  <w:r w:rsidRPr="008D24CD">
                    <w:rPr>
                      <w:rFonts w:eastAsia="Malgun Gothic" w:hint="eastAsia"/>
                      <w:i/>
                    </w:rPr>
                    <w:t>t</w:t>
                  </w:r>
                  <w:r w:rsidRPr="008D24CD">
                    <w:rPr>
                      <w:rFonts w:eastAsia="Malgun Gothic"/>
                      <w:i/>
                    </w:rPr>
                    <w:t>, Doppler</w:t>
                  </w:r>
                  <w:r w:rsidRPr="008D24CD">
                    <w:rPr>
                      <w:rFonts w:eastAsia="Malgun Gothic" w:hint="eastAsia"/>
                      <w:i/>
                    </w:rPr>
                    <w:t xml:space="preserve"> spread,</w:t>
                  </w:r>
                  <w:r w:rsidRPr="008D24CD">
                    <w:rPr>
                      <w:rFonts w:eastAsia="Malgun Gothic"/>
                      <w:i/>
                    </w:rPr>
                    <w:t xml:space="preserve"> average delay</w:t>
                  </w:r>
                  <w:r w:rsidRPr="008D24CD">
                    <w:rPr>
                      <w:rFonts w:eastAsia="Malgun Gothic" w:hint="eastAsia"/>
                      <w:i/>
                    </w:rPr>
                    <w:t>, delay spread</w:t>
                  </w:r>
                  <w:r w:rsidRPr="008D24CD">
                    <w:rPr>
                      <w:rFonts w:eastAsia="Malgun Gothic"/>
                    </w:rPr>
                    <w:t xml:space="preserve"> </w:t>
                  </w:r>
                  <w:bookmarkEnd w:id="4"/>
                </w:p>
              </w:tc>
              <w:tc>
                <w:tcPr>
                  <w:tcW w:w="2971" w:type="dxa"/>
                  <w:shd w:val="clear" w:color="auto" w:fill="auto"/>
                </w:tcPr>
                <w:p w:rsidR="000330B7" w:rsidRPr="008D24CD" w:rsidRDefault="000330B7" w:rsidP="000330B7">
                  <w:pPr>
                    <w:spacing w:after="180"/>
                    <w:rPr>
                      <w:rFonts w:eastAsia="Malgun Gothic"/>
                      <w:lang w:eastAsia="ko-KR"/>
                    </w:rPr>
                  </w:pPr>
                  <w:r w:rsidRPr="008D24CD">
                    <w:rPr>
                      <w:rFonts w:eastAsia="MS Mincho"/>
                      <w:color w:val="000000"/>
                      <w:lang w:eastAsia="ja-JP"/>
                    </w:rPr>
                    <w:t>QCL type: A</w:t>
                  </w:r>
                </w:p>
              </w:tc>
            </w:tr>
            <w:tr w:rsidR="000330B7" w:rsidRPr="008D24CD" w:rsidTr="00B00CD5">
              <w:tc>
                <w:tcPr>
                  <w:tcW w:w="6658" w:type="dxa"/>
                  <w:shd w:val="clear" w:color="auto" w:fill="auto"/>
                </w:tcPr>
                <w:p w:rsidR="000330B7" w:rsidRPr="008D24CD" w:rsidRDefault="000330B7" w:rsidP="000330B7">
                  <w:pPr>
                    <w:spacing w:after="180"/>
                    <w:rPr>
                      <w:rFonts w:eastAsia="Malgun Gothic"/>
                      <w:i/>
                    </w:rPr>
                  </w:pPr>
                  <w:r w:rsidRPr="008D24CD">
                    <w:rPr>
                      <w:rFonts w:eastAsia="Malgun Gothic"/>
                    </w:rPr>
                    <w:t xml:space="preserve">TRS </w:t>
                  </w:r>
                  <w:r w:rsidRPr="008D24CD">
                    <w:rPr>
                      <w:rFonts w:eastAsia="Malgun Gothic"/>
                    </w:rPr>
                    <w:sym w:font="Wingdings" w:char="F0E0"/>
                  </w:r>
                  <w:r w:rsidRPr="008D24CD">
                    <w:rPr>
                      <w:rFonts w:eastAsia="Malgun Gothic"/>
                    </w:rPr>
                    <w:t xml:space="preserve"> CSI-RS for CSI acquisition: </w:t>
                  </w:r>
                  <w:r w:rsidRPr="008D24CD">
                    <w:rPr>
                      <w:rFonts w:eastAsia="Malgun Gothic"/>
                      <w:i/>
                    </w:rPr>
                    <w:t>Doppler shif</w:t>
                  </w:r>
                  <w:r w:rsidRPr="008D24CD">
                    <w:rPr>
                      <w:rFonts w:eastAsia="Malgun Gothic" w:hint="eastAsia"/>
                      <w:i/>
                    </w:rPr>
                    <w:t>t</w:t>
                  </w:r>
                  <w:r w:rsidRPr="008D24CD">
                    <w:rPr>
                      <w:rFonts w:eastAsia="Malgun Gothic"/>
                      <w:i/>
                    </w:rPr>
                    <w:t>, Doppler</w:t>
                  </w:r>
                  <w:r w:rsidRPr="008D24CD">
                    <w:rPr>
                      <w:rFonts w:eastAsia="Malgun Gothic" w:hint="eastAsia"/>
                      <w:i/>
                    </w:rPr>
                    <w:t xml:space="preserve"> spread</w:t>
                  </w:r>
                </w:p>
              </w:tc>
              <w:tc>
                <w:tcPr>
                  <w:tcW w:w="2971" w:type="dxa"/>
                  <w:shd w:val="clear" w:color="auto" w:fill="auto"/>
                </w:tcPr>
                <w:p w:rsidR="000330B7" w:rsidRPr="008D24CD" w:rsidRDefault="000330B7" w:rsidP="000330B7">
                  <w:pPr>
                    <w:spacing w:after="180"/>
                    <w:rPr>
                      <w:rFonts w:eastAsia="Malgun Gothic"/>
                      <w:lang w:eastAsia="ko-KR"/>
                    </w:rPr>
                  </w:pPr>
                  <w:r w:rsidRPr="008D24CD">
                    <w:rPr>
                      <w:rFonts w:eastAsia="MS Mincho"/>
                      <w:color w:val="000000"/>
                      <w:lang w:eastAsia="ja-JP"/>
                    </w:rPr>
                    <w:t>QCL type: B</w:t>
                  </w:r>
                </w:p>
              </w:tc>
            </w:tr>
            <w:tr w:rsidR="000330B7" w:rsidRPr="008D24CD" w:rsidTr="00B00CD5">
              <w:tc>
                <w:tcPr>
                  <w:tcW w:w="6658" w:type="dxa"/>
                  <w:shd w:val="clear" w:color="auto" w:fill="auto"/>
                </w:tcPr>
                <w:p w:rsidR="000330B7" w:rsidRPr="008D24CD" w:rsidRDefault="000330B7" w:rsidP="000330B7">
                  <w:pPr>
                    <w:spacing w:after="180"/>
                    <w:rPr>
                      <w:rFonts w:eastAsia="Malgun Gothic"/>
                      <w:i/>
                    </w:rPr>
                  </w:pPr>
                  <w:r w:rsidRPr="008D24CD">
                    <w:rPr>
                      <w:rFonts w:eastAsia="Malgun Gothic"/>
                    </w:rPr>
                    <w:t xml:space="preserve">CSI-RS </w:t>
                  </w:r>
                  <w:r w:rsidRPr="008D24CD">
                    <w:rPr>
                      <w:rFonts w:eastAsia="Malgun Gothic"/>
                    </w:rPr>
                    <w:sym w:font="Wingdings" w:char="F0E0"/>
                  </w:r>
                  <w:r w:rsidRPr="008D24CD">
                    <w:rPr>
                      <w:rFonts w:eastAsia="Malgun Gothic"/>
                    </w:rPr>
                    <w:t xml:space="preserve"> DMRS: </w:t>
                  </w:r>
                  <w:r w:rsidRPr="008D24CD">
                    <w:rPr>
                      <w:rFonts w:eastAsia="Malgun Gothic"/>
                      <w:i/>
                    </w:rPr>
                    <w:t>Doppler shif</w:t>
                  </w:r>
                  <w:r w:rsidRPr="008D24CD">
                    <w:rPr>
                      <w:rFonts w:eastAsia="Malgun Gothic" w:hint="eastAsia"/>
                      <w:i/>
                    </w:rPr>
                    <w:t>t</w:t>
                  </w:r>
                  <w:r w:rsidRPr="008D24CD">
                    <w:rPr>
                      <w:rFonts w:eastAsia="Malgun Gothic"/>
                      <w:i/>
                    </w:rPr>
                    <w:t>, Doppler</w:t>
                  </w:r>
                  <w:r w:rsidRPr="008D24CD">
                    <w:rPr>
                      <w:rFonts w:eastAsia="Malgun Gothic" w:hint="eastAsia"/>
                      <w:i/>
                    </w:rPr>
                    <w:t xml:space="preserve"> spread,</w:t>
                  </w:r>
                  <w:r w:rsidRPr="008D24CD">
                    <w:rPr>
                      <w:rFonts w:eastAsia="Malgun Gothic"/>
                      <w:i/>
                    </w:rPr>
                    <w:t xml:space="preserve"> average delay</w:t>
                  </w:r>
                  <w:r w:rsidRPr="008D24CD">
                    <w:rPr>
                      <w:rFonts w:eastAsia="Malgun Gothic" w:hint="eastAsia"/>
                      <w:i/>
                    </w:rPr>
                    <w:t>, delay spread</w:t>
                  </w:r>
                  <w:r w:rsidRPr="008D24CD">
                    <w:rPr>
                      <w:rFonts w:eastAsia="Malgun Gothic"/>
                      <w:i/>
                    </w:rPr>
                    <w:t xml:space="preserve"> </w:t>
                  </w:r>
                </w:p>
              </w:tc>
              <w:tc>
                <w:tcPr>
                  <w:tcW w:w="2971" w:type="dxa"/>
                  <w:shd w:val="clear" w:color="auto" w:fill="auto"/>
                </w:tcPr>
                <w:p w:rsidR="000330B7" w:rsidRPr="008D24CD" w:rsidRDefault="000330B7" w:rsidP="000330B7">
                  <w:pPr>
                    <w:spacing w:after="180"/>
                    <w:rPr>
                      <w:rFonts w:eastAsia="Malgun Gothic"/>
                      <w:lang w:eastAsia="ko-KR"/>
                    </w:rPr>
                  </w:pPr>
                  <w:r w:rsidRPr="008D24CD">
                    <w:rPr>
                      <w:rFonts w:eastAsia="MS Mincho"/>
                      <w:color w:val="000000"/>
                      <w:lang w:eastAsia="ja-JP"/>
                    </w:rPr>
                    <w:t>QCL type: A</w:t>
                  </w:r>
                </w:p>
              </w:tc>
            </w:tr>
          </w:tbl>
          <w:p w:rsidR="000330B7" w:rsidRPr="008304A1" w:rsidRDefault="000330B7" w:rsidP="000330B7">
            <w:pPr>
              <w:spacing w:after="180"/>
              <w:rPr>
                <w:rFonts w:eastAsia="Malgun Gothic"/>
                <w:lang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0330B7" w:rsidRPr="008D24CD" w:rsidTr="00B00CD5">
              <w:tc>
                <w:tcPr>
                  <w:tcW w:w="6799" w:type="dxa"/>
                  <w:shd w:val="clear" w:color="auto" w:fill="auto"/>
                </w:tcPr>
                <w:p w:rsidR="000330B7" w:rsidRPr="008D24CD" w:rsidRDefault="000330B7" w:rsidP="000330B7">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above 6GHz after RRC</w:t>
                  </w:r>
                </w:p>
              </w:tc>
              <w:tc>
                <w:tcPr>
                  <w:tcW w:w="2552" w:type="dxa"/>
                  <w:shd w:val="clear" w:color="auto" w:fill="auto"/>
                </w:tcPr>
                <w:p w:rsidR="000330B7" w:rsidRPr="008D24CD" w:rsidRDefault="000330B7" w:rsidP="000330B7">
                  <w:pPr>
                    <w:tabs>
                      <w:tab w:val="left" w:pos="0"/>
                    </w:tabs>
                    <w:overflowPunct w:val="0"/>
                    <w:autoSpaceDE w:val="0"/>
                    <w:autoSpaceDN w:val="0"/>
                    <w:adjustRightInd w:val="0"/>
                    <w:spacing w:after="120"/>
                    <w:jc w:val="center"/>
                    <w:textAlignment w:val="baseline"/>
                    <w:rPr>
                      <w:rFonts w:eastAsia="MS Mincho"/>
                      <w:b/>
                      <w:bCs/>
                      <w:color w:val="000000"/>
                      <w:lang w:eastAsia="ja-JP"/>
                    </w:rPr>
                  </w:pPr>
                  <w:proofErr w:type="spellStart"/>
                  <w:r w:rsidRPr="008D24CD">
                    <w:rPr>
                      <w:rFonts w:eastAsia="MS Mincho"/>
                      <w:b/>
                      <w:bCs/>
                      <w:color w:val="000000"/>
                      <w:lang w:eastAsia="ja-JP"/>
                    </w:rPr>
                    <w:t>signalling</w:t>
                  </w:r>
                  <w:proofErr w:type="spellEnd"/>
                </w:p>
              </w:tc>
            </w:tr>
            <w:tr w:rsidR="000330B7" w:rsidRPr="008D24CD" w:rsidTr="00B00CD5">
              <w:tc>
                <w:tcPr>
                  <w:tcW w:w="6799" w:type="dxa"/>
                  <w:shd w:val="clear" w:color="auto" w:fill="auto"/>
                </w:tcPr>
                <w:p w:rsidR="000330B7" w:rsidRPr="008D24CD" w:rsidRDefault="000330B7" w:rsidP="000330B7">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TRS w.r.t average delay, Doppler shift, spatial RX parameters</w:t>
                  </w:r>
                </w:p>
              </w:tc>
              <w:tc>
                <w:tcPr>
                  <w:tcW w:w="2552" w:type="dxa"/>
                  <w:shd w:val="clear" w:color="auto" w:fill="auto"/>
                </w:tcPr>
                <w:p w:rsidR="000330B7" w:rsidRPr="008D24CD" w:rsidRDefault="000330B7" w:rsidP="000330B7">
                  <w:pPr>
                    <w:tabs>
                      <w:tab w:val="left" w:pos="1701"/>
                    </w:tabs>
                    <w:overflowPunct w:val="0"/>
                    <w:autoSpaceDE w:val="0"/>
                    <w:autoSpaceDN w:val="0"/>
                    <w:adjustRightInd w:val="0"/>
                    <w:jc w:val="both"/>
                    <w:textAlignment w:val="baseline"/>
                    <w:rPr>
                      <w:rFonts w:eastAsia="MS Mincho"/>
                      <w:bCs/>
                      <w:color w:val="000000"/>
                      <w:lang w:eastAsia="ja-JP"/>
                    </w:rPr>
                  </w:pPr>
                  <w:r w:rsidRPr="008D24CD">
                    <w:rPr>
                      <w:rFonts w:eastAsia="MS Mincho"/>
                      <w:color w:val="000000"/>
                      <w:lang w:eastAsia="ja-JP"/>
                    </w:rPr>
                    <w:t>QCL type</w:t>
                  </w:r>
                  <w:r w:rsidRPr="008D24CD">
                    <w:rPr>
                      <w:rFonts w:eastAsia="MS Mincho"/>
                      <w:bCs/>
                      <w:color w:val="000000"/>
                      <w:lang w:eastAsia="ja-JP"/>
                    </w:rPr>
                    <w:t>: C + D</w:t>
                  </w:r>
                </w:p>
              </w:tc>
            </w:tr>
            <w:tr w:rsidR="000330B7" w:rsidRPr="008D24CD" w:rsidTr="00B00CD5">
              <w:tc>
                <w:tcPr>
                  <w:tcW w:w="6799" w:type="dxa"/>
                  <w:shd w:val="clear" w:color="auto" w:fill="auto"/>
                </w:tcPr>
                <w:p w:rsidR="000330B7" w:rsidRPr="008D24CD" w:rsidRDefault="000330B7" w:rsidP="000330B7">
                  <w:pPr>
                    <w:spacing w:after="180"/>
                    <w:rPr>
                      <w:rFonts w:eastAsia="Malgun Gothic"/>
                    </w:rPr>
                  </w:pPr>
                  <w:r w:rsidRPr="008D24CD">
                    <w:rPr>
                      <w:rFonts w:eastAsia="Malgun Gothic"/>
                    </w:rPr>
                    <w:lastRenderedPageBreak/>
                    <w:t xml:space="preserve">TRS </w:t>
                  </w:r>
                  <w:r w:rsidRPr="008D24CD">
                    <w:rPr>
                      <w:rFonts w:eastAsia="Malgun Gothic"/>
                    </w:rPr>
                    <w:sym w:font="Wingdings" w:char="F0E0"/>
                  </w:r>
                  <w:r w:rsidRPr="008D24CD">
                    <w:rPr>
                      <w:rFonts w:eastAsia="Malgun Gothic"/>
                    </w:rPr>
                    <w:t xml:space="preserve"> CSI-RS for BM w.r.t. average delay, Doppler shift, delay spread, Doppler spread estimation </w:t>
                  </w:r>
                </w:p>
              </w:tc>
              <w:tc>
                <w:tcPr>
                  <w:tcW w:w="2552" w:type="dxa"/>
                  <w:shd w:val="clear" w:color="auto" w:fill="auto"/>
                </w:tcPr>
                <w:p w:rsidR="000330B7" w:rsidRPr="008D24CD" w:rsidRDefault="000330B7" w:rsidP="000330B7">
                  <w:pPr>
                    <w:rPr>
                      <w:rFonts w:eastAsia="MS Mincho"/>
                      <w:bCs/>
                      <w:color w:val="000000"/>
                      <w:lang w:eastAsia="ja-JP"/>
                    </w:rPr>
                  </w:pPr>
                  <w:r w:rsidRPr="008D24CD">
                    <w:rPr>
                      <w:rFonts w:eastAsia="MS Mincho"/>
                      <w:bCs/>
                      <w:color w:val="000000"/>
                      <w:lang w:eastAsia="ja-JP"/>
                    </w:rPr>
                    <w:t>QCL type: A</w:t>
                  </w:r>
                </w:p>
              </w:tc>
            </w:tr>
            <w:tr w:rsidR="000330B7" w:rsidRPr="008D24CD" w:rsidTr="00B00CD5">
              <w:tc>
                <w:tcPr>
                  <w:tcW w:w="6799" w:type="dxa"/>
                  <w:shd w:val="clear" w:color="auto" w:fill="auto"/>
                </w:tcPr>
                <w:p w:rsidR="000330B7" w:rsidRPr="008D24CD" w:rsidRDefault="000330B7" w:rsidP="000330B7">
                  <w:pPr>
                    <w:spacing w:after="180"/>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CSI-RS for CSI w.r.t. average delay, Doppler shift, delay spread, Doppler spread estimation</w:t>
                  </w:r>
                </w:p>
              </w:tc>
              <w:tc>
                <w:tcPr>
                  <w:tcW w:w="2552" w:type="dxa"/>
                  <w:shd w:val="clear" w:color="auto" w:fill="auto"/>
                </w:tcPr>
                <w:p w:rsidR="000330B7" w:rsidRPr="008D24CD" w:rsidRDefault="000330B7" w:rsidP="000330B7">
                  <w:pPr>
                    <w:ind w:left="-16"/>
                    <w:rPr>
                      <w:rFonts w:eastAsia="MS Mincho"/>
                      <w:bCs/>
                      <w:color w:val="000000"/>
                      <w:lang w:eastAsia="ja-JP"/>
                    </w:rPr>
                  </w:pPr>
                  <w:r w:rsidRPr="008D24CD">
                    <w:rPr>
                      <w:rFonts w:eastAsia="MS Mincho"/>
                      <w:bCs/>
                      <w:color w:val="000000"/>
                      <w:lang w:eastAsia="ja-JP"/>
                    </w:rPr>
                    <w:t>QCL type: A</w:t>
                  </w:r>
                </w:p>
              </w:tc>
            </w:tr>
            <w:tr w:rsidR="000330B7" w:rsidRPr="008D24CD" w:rsidTr="00B00CD5">
              <w:tc>
                <w:tcPr>
                  <w:tcW w:w="6799" w:type="dxa"/>
                  <w:shd w:val="clear" w:color="auto" w:fill="auto"/>
                </w:tcPr>
                <w:p w:rsidR="000330B7" w:rsidRPr="008D24CD" w:rsidRDefault="000330B7" w:rsidP="000330B7">
                  <w:pPr>
                    <w:spacing w:after="180"/>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DMRS for PDCCH w.r.t. average delay, Doppler shift, delay spread, Doppler spread estimation</w:t>
                  </w:r>
                </w:p>
              </w:tc>
              <w:tc>
                <w:tcPr>
                  <w:tcW w:w="2552" w:type="dxa"/>
                  <w:shd w:val="clear" w:color="auto" w:fill="auto"/>
                </w:tcPr>
                <w:p w:rsidR="000330B7" w:rsidRPr="008D24CD" w:rsidRDefault="000330B7" w:rsidP="000330B7">
                  <w:pPr>
                    <w:ind w:left="-16"/>
                    <w:rPr>
                      <w:rFonts w:eastAsia="MS Mincho"/>
                      <w:bCs/>
                      <w:color w:val="000000"/>
                      <w:lang w:eastAsia="ja-JP"/>
                    </w:rPr>
                  </w:pPr>
                  <w:r w:rsidRPr="008D24CD">
                    <w:rPr>
                      <w:rFonts w:eastAsia="MS Mincho"/>
                      <w:bCs/>
                      <w:color w:val="000000"/>
                      <w:lang w:eastAsia="ja-JP"/>
                    </w:rPr>
                    <w:t>QCL type: A</w:t>
                  </w:r>
                </w:p>
              </w:tc>
            </w:tr>
            <w:tr w:rsidR="000330B7" w:rsidRPr="008D24CD" w:rsidTr="00B00CD5">
              <w:tc>
                <w:tcPr>
                  <w:tcW w:w="6799" w:type="dxa"/>
                  <w:shd w:val="clear" w:color="auto" w:fill="auto"/>
                </w:tcPr>
                <w:p w:rsidR="000330B7" w:rsidRPr="008D24CD" w:rsidRDefault="000330B7" w:rsidP="000330B7">
                  <w:pPr>
                    <w:spacing w:after="180"/>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DMRS for PDSCH w.r.t. average delay, Doppler shift, delay spread, Doppler spread estimation</w:t>
                  </w:r>
                </w:p>
              </w:tc>
              <w:tc>
                <w:tcPr>
                  <w:tcW w:w="2552" w:type="dxa"/>
                  <w:shd w:val="clear" w:color="auto" w:fill="auto"/>
                </w:tcPr>
                <w:p w:rsidR="000330B7" w:rsidRPr="008D24CD" w:rsidRDefault="000330B7" w:rsidP="000330B7">
                  <w:pPr>
                    <w:ind w:left="-16"/>
                    <w:rPr>
                      <w:rFonts w:eastAsia="MS Mincho"/>
                      <w:bCs/>
                      <w:color w:val="000000"/>
                      <w:lang w:eastAsia="ja-JP"/>
                    </w:rPr>
                  </w:pPr>
                  <w:r w:rsidRPr="008D24CD">
                    <w:rPr>
                      <w:rFonts w:eastAsia="MS Mincho"/>
                      <w:bCs/>
                      <w:color w:val="000000"/>
                      <w:lang w:eastAsia="ja-JP"/>
                    </w:rPr>
                    <w:t>QCL type: A</w:t>
                  </w:r>
                </w:p>
              </w:tc>
            </w:tr>
            <w:tr w:rsidR="000330B7" w:rsidRPr="008D24CD" w:rsidTr="00B00CD5">
              <w:tc>
                <w:tcPr>
                  <w:tcW w:w="6799" w:type="dxa"/>
                  <w:shd w:val="clear" w:color="auto" w:fill="auto"/>
                </w:tcPr>
                <w:p w:rsidR="000330B7" w:rsidRPr="008D24CD" w:rsidRDefault="000330B7" w:rsidP="000330B7">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CSI-RS for BM w.r.t. average delay, Doppler shift, spatial RX parameters</w:t>
                  </w:r>
                </w:p>
              </w:tc>
              <w:tc>
                <w:tcPr>
                  <w:tcW w:w="2552" w:type="dxa"/>
                  <w:shd w:val="clear" w:color="auto" w:fill="auto"/>
                </w:tcPr>
                <w:p w:rsidR="000330B7" w:rsidRPr="008D24CD" w:rsidRDefault="000330B7" w:rsidP="000330B7">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C+D</w:t>
                  </w:r>
                  <w:r w:rsidRPr="008D24CD">
                    <w:rPr>
                      <w:rFonts w:eastAsia="MS Mincho"/>
                      <w:bCs/>
                      <w:color w:val="000000"/>
                      <w:lang w:eastAsia="ja-JP"/>
                    </w:rPr>
                    <w:t xml:space="preserve"> </w:t>
                  </w:r>
                </w:p>
              </w:tc>
            </w:tr>
            <w:tr w:rsidR="000330B7" w:rsidRPr="008D24CD" w:rsidTr="00B00CD5">
              <w:tc>
                <w:tcPr>
                  <w:tcW w:w="6799" w:type="dxa"/>
                  <w:shd w:val="clear" w:color="auto" w:fill="auto"/>
                </w:tcPr>
                <w:p w:rsidR="000330B7" w:rsidRPr="008D24CD" w:rsidRDefault="000330B7" w:rsidP="000330B7">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CSI-RS for CSI w.r.t, spatial RX parameters</w:t>
                  </w:r>
                </w:p>
              </w:tc>
              <w:tc>
                <w:tcPr>
                  <w:tcW w:w="2552" w:type="dxa"/>
                  <w:shd w:val="clear" w:color="auto" w:fill="auto"/>
                </w:tcPr>
                <w:p w:rsidR="000330B7" w:rsidRPr="008D24CD" w:rsidRDefault="000330B7" w:rsidP="000330B7">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D</w:t>
                  </w:r>
                  <w:r w:rsidRPr="008D24CD">
                    <w:rPr>
                      <w:rFonts w:eastAsia="MS Mincho"/>
                      <w:bCs/>
                      <w:color w:val="000000"/>
                      <w:lang w:eastAsia="ja-JP"/>
                    </w:rPr>
                    <w:t xml:space="preserve"> </w:t>
                  </w:r>
                </w:p>
              </w:tc>
            </w:tr>
            <w:tr w:rsidR="000330B7" w:rsidRPr="008D24CD" w:rsidTr="00B00CD5">
              <w:tc>
                <w:tcPr>
                  <w:tcW w:w="6799" w:type="dxa"/>
                  <w:shd w:val="clear" w:color="auto" w:fill="auto"/>
                </w:tcPr>
                <w:p w:rsidR="000330B7" w:rsidRPr="008D24CD" w:rsidRDefault="000330B7" w:rsidP="000330B7">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PDCCH (before TRS is configured) w.r.t. average delay, Doppler shift, delay spread, Doppler spread, spatial RX parameters</w:t>
                  </w:r>
                </w:p>
              </w:tc>
              <w:tc>
                <w:tcPr>
                  <w:tcW w:w="2552" w:type="dxa"/>
                  <w:shd w:val="clear" w:color="auto" w:fill="auto"/>
                </w:tcPr>
                <w:p w:rsidR="000330B7" w:rsidRPr="008D24CD" w:rsidRDefault="000330B7" w:rsidP="000330B7">
                  <w:pPr>
                    <w:rPr>
                      <w:rFonts w:eastAsia="MS Mincho"/>
                      <w:bCs/>
                      <w:color w:val="000000"/>
                      <w:lang w:eastAsia="ja-JP"/>
                    </w:rPr>
                  </w:pPr>
                  <w:r w:rsidRPr="008D24CD">
                    <w:rPr>
                      <w:rFonts w:eastAsia="MS Mincho"/>
                      <w:bCs/>
                      <w:color w:val="000000"/>
                      <w:lang w:eastAsia="ja-JP"/>
                    </w:rPr>
                    <w:t>QCL type: A+D</w:t>
                  </w:r>
                </w:p>
              </w:tc>
            </w:tr>
            <w:tr w:rsidR="000330B7" w:rsidRPr="008D24CD" w:rsidTr="00B00CD5">
              <w:tc>
                <w:tcPr>
                  <w:tcW w:w="6799" w:type="dxa"/>
                  <w:shd w:val="clear" w:color="auto" w:fill="auto"/>
                </w:tcPr>
                <w:p w:rsidR="000330B7" w:rsidRPr="008D24CD" w:rsidRDefault="000330B7" w:rsidP="000330B7">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PDSCH (before TRS is configured) w.r.t. average delay, Doppler shift, delay spread, Doppler spread, spatial RX parameters</w:t>
                  </w:r>
                </w:p>
              </w:tc>
              <w:tc>
                <w:tcPr>
                  <w:tcW w:w="2552" w:type="dxa"/>
                  <w:shd w:val="clear" w:color="auto" w:fill="auto"/>
                </w:tcPr>
                <w:p w:rsidR="000330B7" w:rsidRPr="008D24CD" w:rsidRDefault="000330B7" w:rsidP="000330B7">
                  <w:pPr>
                    <w:rPr>
                      <w:rFonts w:eastAsia="MS Mincho"/>
                      <w:bCs/>
                      <w:color w:val="000000"/>
                      <w:lang w:eastAsia="ja-JP"/>
                    </w:rPr>
                  </w:pPr>
                  <w:r w:rsidRPr="008D24CD">
                    <w:rPr>
                      <w:rFonts w:eastAsia="MS Mincho"/>
                      <w:bCs/>
                      <w:color w:val="000000"/>
                      <w:lang w:eastAsia="ja-JP"/>
                    </w:rPr>
                    <w:t>QCL type: A+D</w:t>
                  </w:r>
                </w:p>
              </w:tc>
            </w:tr>
            <w:tr w:rsidR="000330B7" w:rsidRPr="008D24CD" w:rsidTr="00B00CD5">
              <w:tc>
                <w:tcPr>
                  <w:tcW w:w="6799" w:type="dxa"/>
                  <w:shd w:val="clear" w:color="auto" w:fill="auto"/>
                </w:tcPr>
                <w:p w:rsidR="000330B7" w:rsidRPr="008D24CD" w:rsidRDefault="000330B7" w:rsidP="000330B7">
                  <w:pPr>
                    <w:spacing w:after="180"/>
                    <w:rPr>
                      <w:rFonts w:eastAsia="Malgun Gothic"/>
                    </w:rPr>
                  </w:pPr>
                  <w:r w:rsidRPr="008D24CD">
                    <w:rPr>
                      <w:rFonts w:eastAsia="Malgun Gothic"/>
                    </w:rPr>
                    <w:t xml:space="preserve">CSI-RS for BM </w:t>
                  </w:r>
                  <w:r w:rsidRPr="008D24CD">
                    <w:rPr>
                      <w:rFonts w:eastAsia="Malgun Gothic"/>
                    </w:rPr>
                    <w:sym w:font="Wingdings" w:char="F0E0"/>
                  </w:r>
                  <w:r w:rsidRPr="008D24CD">
                    <w:rPr>
                      <w:rFonts w:eastAsia="Malgun Gothic"/>
                    </w:rPr>
                    <w:t xml:space="preserve"> DMRS for PDCCH w.r.t. spatial RX parameters</w:t>
                  </w:r>
                </w:p>
              </w:tc>
              <w:tc>
                <w:tcPr>
                  <w:tcW w:w="2552" w:type="dxa"/>
                  <w:shd w:val="clear" w:color="auto" w:fill="auto"/>
                </w:tcPr>
                <w:p w:rsidR="000330B7" w:rsidRPr="008D24CD" w:rsidRDefault="000330B7" w:rsidP="000330B7">
                  <w:pPr>
                    <w:rPr>
                      <w:rFonts w:eastAsia="MS Mincho"/>
                      <w:bCs/>
                      <w:color w:val="000000"/>
                      <w:lang w:eastAsia="ja-JP"/>
                    </w:rPr>
                  </w:pPr>
                  <w:r w:rsidRPr="008D24CD">
                    <w:rPr>
                      <w:rFonts w:eastAsia="MS Mincho"/>
                      <w:bCs/>
                      <w:color w:val="000000"/>
                      <w:lang w:eastAsia="ja-JP"/>
                    </w:rPr>
                    <w:t>QCL type: D</w:t>
                  </w:r>
                </w:p>
              </w:tc>
            </w:tr>
            <w:tr w:rsidR="000330B7" w:rsidRPr="008D24CD" w:rsidTr="00B00CD5">
              <w:tc>
                <w:tcPr>
                  <w:tcW w:w="6799" w:type="dxa"/>
                  <w:shd w:val="clear" w:color="auto" w:fill="auto"/>
                </w:tcPr>
                <w:p w:rsidR="000330B7" w:rsidRPr="008D24CD" w:rsidRDefault="000330B7" w:rsidP="000330B7">
                  <w:pPr>
                    <w:spacing w:after="180"/>
                    <w:rPr>
                      <w:rFonts w:eastAsia="Malgun Gothic"/>
                    </w:rPr>
                  </w:pPr>
                  <w:r w:rsidRPr="008D24CD">
                    <w:rPr>
                      <w:rFonts w:eastAsia="Malgun Gothic"/>
                    </w:rPr>
                    <w:t xml:space="preserve">CSI-RS for BM </w:t>
                  </w:r>
                  <w:r w:rsidRPr="008D24CD">
                    <w:rPr>
                      <w:rFonts w:eastAsia="Malgun Gothic"/>
                    </w:rPr>
                    <w:sym w:font="Wingdings" w:char="F0E0"/>
                  </w:r>
                  <w:r w:rsidRPr="008D24CD">
                    <w:rPr>
                      <w:rFonts w:eastAsia="Malgun Gothic"/>
                    </w:rPr>
                    <w:t xml:space="preserve"> DMRS for PDSCH w.r.t., spatial RX parameters</w:t>
                  </w:r>
                </w:p>
              </w:tc>
              <w:tc>
                <w:tcPr>
                  <w:tcW w:w="2552" w:type="dxa"/>
                  <w:shd w:val="clear" w:color="auto" w:fill="auto"/>
                </w:tcPr>
                <w:p w:rsidR="000330B7" w:rsidRPr="008D24CD" w:rsidRDefault="000330B7" w:rsidP="000330B7">
                  <w:pPr>
                    <w:rPr>
                      <w:rFonts w:eastAsia="MS Mincho"/>
                      <w:bCs/>
                      <w:color w:val="000000"/>
                      <w:lang w:eastAsia="ja-JP"/>
                    </w:rPr>
                  </w:pPr>
                  <w:r w:rsidRPr="008D24CD">
                    <w:rPr>
                      <w:rFonts w:eastAsia="MS Mincho"/>
                      <w:bCs/>
                      <w:color w:val="000000"/>
                      <w:lang w:eastAsia="ja-JP"/>
                    </w:rPr>
                    <w:t>QCL type: D</w:t>
                  </w:r>
                </w:p>
              </w:tc>
            </w:tr>
            <w:tr w:rsidR="000330B7" w:rsidRPr="008D24CD" w:rsidTr="00B00CD5">
              <w:tc>
                <w:tcPr>
                  <w:tcW w:w="6799" w:type="dxa"/>
                  <w:shd w:val="clear" w:color="auto" w:fill="auto"/>
                </w:tcPr>
                <w:p w:rsidR="000330B7" w:rsidRPr="008D24CD" w:rsidRDefault="000330B7" w:rsidP="000330B7">
                  <w:pPr>
                    <w:spacing w:after="180"/>
                    <w:rPr>
                      <w:rFonts w:eastAsia="Malgun Gothic"/>
                    </w:rPr>
                  </w:pPr>
                  <w:r w:rsidRPr="008D24CD">
                    <w:rPr>
                      <w:rFonts w:eastAsia="Malgun Gothic"/>
                    </w:rPr>
                    <w:t xml:space="preserve">CSI-RS for CSI </w:t>
                  </w:r>
                  <w:r w:rsidRPr="008D24CD">
                    <w:rPr>
                      <w:rFonts w:eastAsia="Malgun Gothic"/>
                    </w:rPr>
                    <w:sym w:font="Wingdings" w:char="F0E0"/>
                  </w:r>
                  <w:r w:rsidRPr="008D24CD">
                    <w:rPr>
                      <w:rFonts w:eastAsia="Malgun Gothic"/>
                    </w:rPr>
                    <w:t xml:space="preserve"> DMRS for PDSCH w.r.t. average delay, Doppler shift, delay spread, Doppler spread, spatial RX parameters; Note: QCL parameters may not be derived directly from CSI-RS for CSI</w:t>
                  </w:r>
                </w:p>
                <w:p w:rsidR="000330B7" w:rsidRPr="008D24CD" w:rsidRDefault="000330B7" w:rsidP="000330B7">
                  <w:pPr>
                    <w:rPr>
                      <w:rFonts w:eastAsia="Malgun Gothic"/>
                    </w:rPr>
                  </w:pPr>
                </w:p>
              </w:tc>
              <w:tc>
                <w:tcPr>
                  <w:tcW w:w="2552" w:type="dxa"/>
                  <w:shd w:val="clear" w:color="auto" w:fill="auto"/>
                </w:tcPr>
                <w:p w:rsidR="000330B7" w:rsidRPr="008D24CD" w:rsidRDefault="000330B7" w:rsidP="000330B7">
                  <w:pPr>
                    <w:tabs>
                      <w:tab w:val="left" w:pos="1701"/>
                    </w:tabs>
                    <w:overflowPunct w:val="0"/>
                    <w:autoSpaceDE w:val="0"/>
                    <w:autoSpaceDN w:val="0"/>
                    <w:adjustRightInd w:val="0"/>
                    <w:jc w:val="both"/>
                    <w:textAlignment w:val="baseline"/>
                    <w:rPr>
                      <w:rFonts w:eastAsia="MS Mincho"/>
                      <w:color w:val="000000"/>
                      <w:lang w:eastAsia="ja-JP"/>
                    </w:rPr>
                  </w:pPr>
                  <w:r w:rsidRPr="008D24CD">
                    <w:rPr>
                      <w:rFonts w:eastAsia="MS Mincho"/>
                      <w:bCs/>
                      <w:color w:val="000000"/>
                      <w:lang w:eastAsia="ja-JP"/>
                    </w:rPr>
                    <w:t>QCL type:</w:t>
                  </w:r>
                  <w:r w:rsidRPr="008D24CD">
                    <w:rPr>
                      <w:rFonts w:eastAsia="MS Mincho"/>
                      <w:b/>
                      <w:bCs/>
                      <w:i/>
                      <w:color w:val="000000"/>
                      <w:lang w:eastAsia="ja-JP"/>
                    </w:rPr>
                    <w:t xml:space="preserve"> </w:t>
                  </w:r>
                  <w:r w:rsidRPr="008D24CD">
                    <w:rPr>
                      <w:rFonts w:eastAsia="MS Mincho"/>
                      <w:color w:val="000000"/>
                      <w:lang w:eastAsia="ja-JP"/>
                    </w:rPr>
                    <w:t>A+D</w:t>
                  </w:r>
                </w:p>
              </w:tc>
            </w:tr>
            <w:tr w:rsidR="000330B7" w:rsidRPr="008D24CD" w:rsidTr="00B00CD5">
              <w:tc>
                <w:tcPr>
                  <w:tcW w:w="6799" w:type="dxa"/>
                  <w:shd w:val="clear" w:color="auto" w:fill="auto"/>
                </w:tcPr>
                <w:p w:rsidR="000330B7" w:rsidRPr="006153D0" w:rsidRDefault="000330B7" w:rsidP="000330B7">
                  <w:pPr>
                    <w:spacing w:after="180"/>
                  </w:pPr>
                  <w:r w:rsidRPr="008D24CD">
                    <w:rPr>
                      <w:rFonts w:eastAsia="Malgun Gothic"/>
                    </w:rPr>
                    <w:t xml:space="preserve">CSI-RS for BM </w:t>
                  </w:r>
                  <w:r w:rsidRPr="008D24CD">
                    <w:rPr>
                      <w:rFonts w:eastAsia="Malgun Gothic"/>
                    </w:rPr>
                    <w:sym w:font="Wingdings" w:char="F0E0"/>
                  </w:r>
                  <w:r w:rsidRPr="008D24CD">
                    <w:rPr>
                      <w:rFonts w:eastAsia="Malgun Gothic"/>
                    </w:rPr>
                    <w:t xml:space="preserve"> CSI-RS for TRS/BM/CSI w.r.t. spatial RX parameters</w:t>
                  </w:r>
                </w:p>
              </w:tc>
              <w:tc>
                <w:tcPr>
                  <w:tcW w:w="2552" w:type="dxa"/>
                  <w:shd w:val="clear" w:color="auto" w:fill="auto"/>
                </w:tcPr>
                <w:p w:rsidR="000330B7" w:rsidRPr="008D24CD" w:rsidRDefault="000330B7" w:rsidP="000330B7">
                  <w:pPr>
                    <w:rPr>
                      <w:rFonts w:eastAsia="Malgun Gothic"/>
                    </w:rPr>
                  </w:pPr>
                  <w:r w:rsidRPr="008D24CD">
                    <w:rPr>
                      <w:rFonts w:eastAsia="MS Mincho"/>
                      <w:color w:val="000000"/>
                      <w:lang w:eastAsia="ja-JP"/>
                    </w:rPr>
                    <w:t xml:space="preserve">QCL type: D </w:t>
                  </w:r>
                </w:p>
              </w:tc>
            </w:tr>
          </w:tbl>
          <w:p w:rsidR="000330B7" w:rsidRPr="003D7591" w:rsidRDefault="000330B7" w:rsidP="000330B7">
            <w:pPr>
              <w:pStyle w:val="a0"/>
              <w:numPr>
                <w:ilvl w:val="0"/>
                <w:numId w:val="44"/>
              </w:numPr>
              <w:spacing w:before="0" w:after="0"/>
            </w:pPr>
            <w:r w:rsidRPr="003D7591">
              <w:t>If the QCL target RS is periodic CSI-RS or TRS,</w:t>
            </w:r>
          </w:p>
          <w:p w:rsidR="000330B7" w:rsidRPr="003D7591" w:rsidRDefault="000330B7" w:rsidP="000330B7">
            <w:pPr>
              <w:pStyle w:val="a0"/>
              <w:numPr>
                <w:ilvl w:val="1"/>
                <w:numId w:val="44"/>
              </w:numPr>
              <w:spacing w:before="0" w:after="0"/>
            </w:pPr>
            <w:r w:rsidRPr="003D7591">
              <w:t xml:space="preserve">QCL-Info IE is placed in </w:t>
            </w:r>
            <w:r w:rsidRPr="003D7591">
              <w:rPr>
                <w:i/>
              </w:rPr>
              <w:t xml:space="preserve">CSI-RS-Resource-Config </w:t>
            </w:r>
            <w:r w:rsidRPr="003D7591">
              <w:t>and refers to the</w:t>
            </w:r>
            <w:r w:rsidRPr="003D7591">
              <w:rPr>
                <w:i/>
              </w:rPr>
              <w:t xml:space="preserve"> TCI-State index</w:t>
            </w:r>
          </w:p>
          <w:p w:rsidR="000330B7" w:rsidRPr="003D7591" w:rsidRDefault="000330B7" w:rsidP="000330B7">
            <w:pPr>
              <w:pStyle w:val="a0"/>
              <w:numPr>
                <w:ilvl w:val="0"/>
                <w:numId w:val="44"/>
              </w:numPr>
              <w:spacing w:before="0" w:after="0"/>
            </w:pPr>
            <w:r w:rsidRPr="003D7591">
              <w:t>TCI-State structure for one RS set is either:</w:t>
            </w:r>
          </w:p>
          <w:p w:rsidR="000330B7" w:rsidRPr="003D7591" w:rsidRDefault="000330B7" w:rsidP="000330B7">
            <w:pPr>
              <w:pStyle w:val="a0"/>
              <w:numPr>
                <w:ilvl w:val="1"/>
                <w:numId w:val="44"/>
              </w:numPr>
              <w:spacing w:before="0" w:after="0"/>
            </w:pPr>
            <w:r w:rsidRPr="003D7591">
              <w:t>DL Reference RS1| QCL_type1, DL Reference RS2| QCL_type2</w:t>
            </w:r>
          </w:p>
          <w:p w:rsidR="000330B7" w:rsidRPr="003D7591" w:rsidRDefault="000330B7" w:rsidP="000330B7">
            <w:pPr>
              <w:pStyle w:val="a0"/>
              <w:numPr>
                <w:ilvl w:val="2"/>
                <w:numId w:val="44"/>
              </w:numPr>
              <w:spacing w:before="0" w:after="0"/>
            </w:pPr>
            <w:r w:rsidRPr="003D7591">
              <w:t>Note that there is no overlap of QCL_type1 and QCL_type2</w:t>
            </w:r>
          </w:p>
          <w:p w:rsidR="000330B7" w:rsidRPr="003D7591" w:rsidRDefault="000330B7" w:rsidP="000330B7">
            <w:pPr>
              <w:pStyle w:val="a0"/>
              <w:numPr>
                <w:ilvl w:val="1"/>
                <w:numId w:val="44"/>
              </w:numPr>
              <w:spacing w:before="0" w:after="0"/>
            </w:pPr>
            <w:r w:rsidRPr="003D7591">
              <w:t>DL Reference RS1| QCL_type1</w:t>
            </w:r>
          </w:p>
          <w:p w:rsidR="000330B7" w:rsidRPr="003D7591" w:rsidRDefault="000330B7" w:rsidP="000330B7">
            <w:pPr>
              <w:pStyle w:val="a0"/>
              <w:numPr>
                <w:ilvl w:val="1"/>
                <w:numId w:val="44"/>
              </w:numPr>
              <w:spacing w:before="0" w:after="0"/>
            </w:pPr>
            <w:r w:rsidRPr="003D7591">
              <w:t>Note that QCL_type1 and QCL_type2 are selected from {</w:t>
            </w:r>
            <w:r w:rsidRPr="003D7591">
              <w:rPr>
                <w:lang w:eastAsia="ko-KR"/>
              </w:rPr>
              <w:t>QCL types A</w:t>
            </w:r>
            <w:r w:rsidRPr="003D7591">
              <w:t xml:space="preserve">, </w:t>
            </w:r>
            <w:r w:rsidRPr="003D7591">
              <w:rPr>
                <w:lang w:eastAsia="ko-KR"/>
              </w:rPr>
              <w:t>QCL types B</w:t>
            </w:r>
            <w:r w:rsidRPr="003D7591">
              <w:t xml:space="preserve">, </w:t>
            </w:r>
            <w:r w:rsidRPr="003D7591">
              <w:rPr>
                <w:lang w:eastAsia="ko-KR"/>
              </w:rPr>
              <w:t>QCL types C</w:t>
            </w:r>
            <w:r w:rsidRPr="003D7591">
              <w:t xml:space="preserve">, </w:t>
            </w:r>
            <w:r w:rsidRPr="003D7591">
              <w:rPr>
                <w:lang w:eastAsia="ko-KR"/>
              </w:rPr>
              <w:t>QCL types D</w:t>
            </w:r>
            <w:r w:rsidRPr="003D7591">
              <w:t>}</w:t>
            </w:r>
          </w:p>
          <w:p w:rsidR="000330B7" w:rsidRPr="000330B7" w:rsidRDefault="000330B7" w:rsidP="002C515E">
            <w:pPr>
              <w:pStyle w:val="a0"/>
              <w:numPr>
                <w:ilvl w:val="1"/>
                <w:numId w:val="44"/>
              </w:numPr>
              <w:spacing w:before="0" w:after="0"/>
            </w:pPr>
            <w:r w:rsidRPr="003D7591">
              <w:t xml:space="preserve">Note that if DL Reference RS1 and DL Reference RS2 are the same, both QCL types apply </w:t>
            </w:r>
          </w:p>
        </w:tc>
      </w:tr>
    </w:tbl>
    <w:p w:rsidR="00AB377F" w:rsidRDefault="00AB377F" w:rsidP="00C719D0">
      <w:pPr>
        <w:pStyle w:val="a0"/>
      </w:pPr>
      <w:r>
        <w:rPr>
          <w:rFonts w:eastAsiaTheme="minorEastAsia"/>
          <w:lang w:val="en-GB" w:eastAsia="zh-CN"/>
        </w:rPr>
        <w:lastRenderedPageBreak/>
        <w:t xml:space="preserve">According to the above agreement, if </w:t>
      </w:r>
      <w:r w:rsidR="00126295">
        <w:rPr>
          <w:rFonts w:eastAsiaTheme="minorEastAsia"/>
          <w:lang w:val="en-GB" w:eastAsia="zh-CN"/>
        </w:rPr>
        <w:t xml:space="preserve">two reference RSs are given, there should have no overlap of </w:t>
      </w:r>
      <w:r w:rsidR="00126295" w:rsidRPr="003D7591">
        <w:t>QCL_type1 and QCL_type2</w:t>
      </w:r>
      <w:r w:rsidR="00126295">
        <w:t xml:space="preserve">. </w:t>
      </w:r>
      <w:r w:rsidR="00C719D0">
        <w:t>However, the above agreement is not fully captured in current 214.</w:t>
      </w:r>
    </w:p>
    <w:p w:rsidR="00C719D0" w:rsidRDefault="0016624A" w:rsidP="00C719D0">
      <w:pPr>
        <w:pStyle w:val="a0"/>
        <w:rPr>
          <w:rFonts w:eastAsiaTheme="minorEastAsia"/>
          <w:lang w:eastAsia="zh-CN"/>
        </w:rPr>
      </w:pPr>
      <w:r>
        <w:rPr>
          <w:rFonts w:eastAsiaTheme="minorEastAsia"/>
          <w:noProof/>
          <w:lang w:eastAsia="zh-CN"/>
        </w:rPr>
      </w:r>
      <w:r>
        <w:rPr>
          <w:rFonts w:eastAsiaTheme="minorEastAsia"/>
          <w:noProof/>
          <w:lang w:eastAsia="zh-CN"/>
        </w:rPr>
        <w:pict>
          <v:shapetype id="_x0000_t202" coordsize="21600,21600" o:spt="202" path="m,l,21600r21600,l21600,xe">
            <v:stroke joinstyle="miter"/>
            <v:path gradientshapeok="t" o:connecttype="rect"/>
          </v:shapetype>
          <v:shape id="文本框 1" o:spid="_x0000_s1028" type="#_x0000_t202" style="width:480.1pt;height:186.05pt;visibility:visible;mso-left-percent:-10001;mso-top-percent:-10001;mso-position-horizontal:absolute;mso-position-horizontal-relative:char;mso-position-vertical:absolute;mso-position-vertical-relative:line;mso-left-percent:-10001;mso-top-percent:-10001">
            <v:textbox>
              <w:txbxContent>
                <w:p w:rsidR="00B00CD5" w:rsidRPr="002C515E" w:rsidRDefault="00B00CD5" w:rsidP="00C719D0">
                  <w:pPr>
                    <w:pStyle w:val="a0"/>
                    <w:rPr>
                      <w:rFonts w:eastAsiaTheme="minorEastAsia"/>
                      <w:b/>
                      <w:lang w:eastAsia="zh-CN"/>
                    </w:rPr>
                  </w:pPr>
                  <w:r w:rsidRPr="002C515E">
                    <w:rPr>
                      <w:rFonts w:eastAsiaTheme="minorEastAsia" w:hint="eastAsia"/>
                      <w:b/>
                      <w:lang w:eastAsia="zh-CN"/>
                    </w:rPr>
                    <w:t>T</w:t>
                  </w:r>
                  <w:r w:rsidRPr="002C515E">
                    <w:rPr>
                      <w:rFonts w:eastAsiaTheme="minorEastAsia"/>
                      <w:b/>
                      <w:lang w:eastAsia="zh-CN"/>
                    </w:rPr>
                    <w:t>S 38.</w:t>
                  </w:r>
                  <w:r>
                    <w:rPr>
                      <w:rFonts w:eastAsiaTheme="minorEastAsia"/>
                      <w:b/>
                      <w:lang w:eastAsia="zh-CN"/>
                    </w:rPr>
                    <w:t>214</w:t>
                  </w:r>
                </w:p>
                <w:p w:rsidR="00B00CD5" w:rsidRDefault="00B00CD5" w:rsidP="00C719D0">
                  <w:pPr>
                    <w:pStyle w:val="a0"/>
                    <w:rPr>
                      <w:rFonts w:eastAsiaTheme="minorEastAsia"/>
                      <w:b/>
                      <w:lang w:eastAsia="zh-CN"/>
                    </w:rPr>
                  </w:pPr>
                  <w:r>
                    <w:rPr>
                      <w:rFonts w:eastAsiaTheme="minorEastAsia"/>
                      <w:b/>
                      <w:lang w:eastAsia="zh-CN"/>
                    </w:rPr>
                    <w:t>5.1.5 Antenna ports quasi co-location</w:t>
                  </w:r>
                </w:p>
                <w:p w:rsidR="00B00CD5" w:rsidRPr="0048482F" w:rsidRDefault="00B00CD5" w:rsidP="00C719D0">
                  <w:pPr>
                    <w:pStyle w:val="B1"/>
                    <w:ind w:left="0" w:firstLine="0"/>
                    <w:rPr>
                      <w:lang w:eastAsia="zh-CN"/>
                    </w:rPr>
                  </w:pPr>
                  <w:r>
                    <w:rPr>
                      <w:lang w:eastAsia="zh-CN"/>
                    </w:rPr>
                    <w:t>…</w:t>
                  </w:r>
                </w:p>
                <w:p w:rsidR="00B00CD5" w:rsidRPr="0048482F" w:rsidRDefault="00B00CD5" w:rsidP="00C719D0">
                  <w:pPr>
                    <w:rPr>
                      <w:color w:val="000000"/>
                    </w:rPr>
                  </w:pPr>
                  <w:r w:rsidRPr="0048482F">
                    <w:rPr>
                      <w:color w:val="000000"/>
                    </w:rPr>
                    <w:t xml:space="preserve">The UE can be configured </w:t>
                  </w:r>
                  <w:r>
                    <w:rPr>
                      <w:color w:val="000000"/>
                    </w:rPr>
                    <w:t xml:space="preserve">with </w:t>
                  </w:r>
                  <w:r w:rsidRPr="0048482F">
                    <w:rPr>
                      <w:color w:val="000000"/>
                    </w:rPr>
                    <w:t xml:space="preserve">up to M </w:t>
                  </w:r>
                  <w:r w:rsidRPr="0048482F">
                    <w:rPr>
                      <w:i/>
                      <w:color w:val="000000"/>
                    </w:rPr>
                    <w:t xml:space="preserve">TCI-States </w:t>
                  </w:r>
                  <w:r w:rsidRPr="0048482F">
                    <w:rPr>
                      <w:color w:val="000000"/>
                    </w:rPr>
                    <w:t>by higher layer signalling to decode PDSCH according to a detected PDCCH with DCI intended for the UE and the given serving cell</w:t>
                  </w:r>
                  <w:r>
                    <w:rPr>
                      <w:color w:val="000000"/>
                    </w:rPr>
                    <w:t>,</w:t>
                  </w:r>
                  <w:r w:rsidRPr="0048482F">
                    <w:rPr>
                      <w:color w:val="000000"/>
                    </w:rPr>
                    <w:t xml:space="preserve"> where M depends on the UE capability. Each configured TCI state includes one RS set </w:t>
                  </w:r>
                  <w:r w:rsidRPr="0048482F">
                    <w:rPr>
                      <w:i/>
                      <w:color w:val="000000"/>
                    </w:rPr>
                    <w:t>TCI-RS-SetConfig</w:t>
                  </w:r>
                  <w:r w:rsidRPr="0048482F">
                    <w:rPr>
                      <w:color w:val="000000"/>
                    </w:rPr>
                    <w:t xml:space="preserve">. Each </w:t>
                  </w:r>
                  <w:r w:rsidRPr="0048482F">
                    <w:rPr>
                      <w:i/>
                      <w:color w:val="000000"/>
                    </w:rPr>
                    <w:t>TCI-RS-SetConfig</w:t>
                  </w:r>
                  <w:r w:rsidRPr="0048482F">
                    <w:rPr>
                      <w:color w:val="000000"/>
                    </w:rPr>
                    <w:t xml:space="preserve"> contains parameters for configuring quasi co-location relationship between the reference signals in the RS set and the DM-RS port group of the PDSCH. The RS set contains a reference to either one or two DL RSs and an associated quasi co-location type (QCL-Type) for each one configured by the higher layer parameter </w:t>
                  </w:r>
                  <w:r w:rsidRPr="00DD0278">
                    <w:rPr>
                      <w:i/>
                      <w:color w:val="000000"/>
                    </w:rPr>
                    <w:t>QCL-Type</w:t>
                  </w:r>
                  <w:r w:rsidRPr="0048482F">
                    <w:rPr>
                      <w:color w:val="000000"/>
                    </w:rPr>
                    <w:t xml:space="preserve">. </w:t>
                  </w:r>
                  <w:r w:rsidRPr="00C719D0">
                    <w:rPr>
                      <w:color w:val="000000"/>
                      <w:highlight w:val="yellow"/>
                    </w:rPr>
                    <w:t>For the case of two DL RSs, the QCL types shall not be the same</w:t>
                  </w:r>
                  <w:r w:rsidRPr="0048482F">
                    <w:rPr>
                      <w:color w:val="000000"/>
                    </w:rPr>
                    <w:t xml:space="preserve">, regardless of whether the references are to the same DL RS or different DL RSs. The quasi co-location types indicated to the UE are based on the higher layer parameter </w:t>
                  </w:r>
                  <w:r w:rsidRPr="0048482F">
                    <w:rPr>
                      <w:i/>
                      <w:color w:val="000000"/>
                    </w:rPr>
                    <w:t>QCL-Type</w:t>
                  </w:r>
                  <w:r w:rsidRPr="0048482F">
                    <w:rPr>
                      <w:color w:val="000000"/>
                    </w:rPr>
                    <w:t xml:space="preserve"> and may take one or a combination of the following types: </w:t>
                  </w:r>
                </w:p>
                <w:p w:rsidR="00B00CD5" w:rsidRPr="0048482F" w:rsidRDefault="00B00CD5" w:rsidP="00C719D0">
                  <w:pPr>
                    <w:pStyle w:val="B1"/>
                    <w:ind w:left="0" w:firstLine="0"/>
                    <w:rPr>
                      <w:lang w:eastAsia="zh-CN"/>
                    </w:rPr>
                  </w:pPr>
                  <w:r>
                    <w:rPr>
                      <w:lang w:eastAsia="zh-CN"/>
                    </w:rPr>
                    <w:t>…</w:t>
                  </w:r>
                </w:p>
                <w:p w:rsidR="00B00CD5" w:rsidRPr="006801A1" w:rsidRDefault="00B00CD5" w:rsidP="00C719D0">
                  <w:pPr>
                    <w:pStyle w:val="a0"/>
                    <w:rPr>
                      <w:rFonts w:eastAsia="Times New Roman"/>
                    </w:rPr>
                  </w:pPr>
                </w:p>
              </w:txbxContent>
            </v:textbox>
            <w10:anchorlock/>
          </v:shape>
        </w:pict>
      </w:r>
    </w:p>
    <w:p w:rsidR="00564D52" w:rsidRDefault="00564D52" w:rsidP="00C41AEB">
      <w:pPr>
        <w:pStyle w:val="a0"/>
        <w:rPr>
          <w:rFonts w:eastAsiaTheme="minorEastAsia"/>
          <w:lang w:val="en-GB" w:eastAsia="zh-CN"/>
        </w:rPr>
      </w:pPr>
    </w:p>
    <w:p w:rsidR="00564D52" w:rsidRDefault="00564D52" w:rsidP="00C41AEB">
      <w:pPr>
        <w:pStyle w:val="a0"/>
        <w:rPr>
          <w:rFonts w:eastAsiaTheme="minorEastAsia"/>
          <w:lang w:eastAsia="zh-CN"/>
        </w:rPr>
      </w:pPr>
    </w:p>
    <w:p w:rsidR="00063DBA" w:rsidRDefault="00E549F3" w:rsidP="00C41AEB">
      <w:pPr>
        <w:pStyle w:val="a0"/>
        <w:rPr>
          <w:rFonts w:eastAsiaTheme="minorEastAsia"/>
          <w:lang w:val="en-GB" w:eastAsia="zh-CN"/>
        </w:rPr>
      </w:pPr>
      <w:r>
        <w:rPr>
          <w:rFonts w:eastAsiaTheme="minorEastAsia"/>
          <w:lang w:val="en-GB" w:eastAsia="zh-CN"/>
        </w:rPr>
        <w:t xml:space="preserve">According to the above agreement, if two reference RSs are given, there should have no overlap of </w:t>
      </w:r>
      <w:r w:rsidRPr="003D7591">
        <w:t xml:space="preserve">QCL_type1 </w:t>
      </w:r>
      <w:r>
        <w:t xml:space="preserve">and </w:t>
      </w:r>
      <w:r w:rsidR="00C41AEB" w:rsidRPr="003D7591">
        <w:t>QCL_type2</w:t>
      </w:r>
      <w:r w:rsidR="00C41AEB">
        <w:t xml:space="preserve">. This implies that the only possible combination of </w:t>
      </w:r>
      <w:proofErr w:type="spellStart"/>
      <w:r w:rsidR="00C41AEB">
        <w:t>QCL_types</w:t>
      </w:r>
      <w:proofErr w:type="spellEnd"/>
      <w:r w:rsidR="00C41AEB">
        <w:t xml:space="preserve"> is type A+D and C+D, as all the remaining combinations of two </w:t>
      </w:r>
      <w:proofErr w:type="spellStart"/>
      <w:r w:rsidR="00C41AEB">
        <w:t>QCL_types</w:t>
      </w:r>
      <w:proofErr w:type="spellEnd"/>
      <w:r w:rsidR="00C41AEB">
        <w:t xml:space="preserve"> are overlapped. It’s noted that, </w:t>
      </w:r>
      <w:r w:rsidR="00C41AEB" w:rsidRPr="00C41AEB">
        <w:rPr>
          <w:rFonts w:hint="eastAsia"/>
        </w:rPr>
        <w:t>based on agreed QCL linkages,</w:t>
      </w:r>
      <w:r w:rsidR="00C41AEB">
        <w:t xml:space="preserve"> a reference signal cannot </w:t>
      </w:r>
      <w:r w:rsidR="00CC4528">
        <w:t>be indicated/configured with type C and D QCL sources</w:t>
      </w:r>
      <w:r w:rsidR="00C41AEB" w:rsidRPr="00CC4528">
        <w:rPr>
          <w:rFonts w:hint="eastAsia"/>
        </w:rPr>
        <w:t xml:space="preserve"> </w:t>
      </w:r>
      <w:r w:rsidR="00CC4528" w:rsidRPr="00CC4528">
        <w:t>from two different reference signals separately</w:t>
      </w:r>
      <w:r w:rsidR="00CC4528">
        <w:t xml:space="preserve">. Therefore, </w:t>
      </w:r>
      <w:r w:rsidR="00063DBA">
        <w:t xml:space="preserve">for the case where </w:t>
      </w:r>
      <w:r w:rsidR="00063DBA">
        <w:rPr>
          <w:rFonts w:eastAsiaTheme="minorEastAsia"/>
          <w:lang w:val="en-GB" w:eastAsia="zh-CN"/>
        </w:rPr>
        <w:t xml:space="preserve">two reference RSs are configured </w:t>
      </w:r>
      <w:r w:rsidR="00027034">
        <w:rPr>
          <w:rFonts w:eastAsiaTheme="minorEastAsia"/>
          <w:lang w:val="en-GB" w:eastAsia="zh-CN"/>
        </w:rPr>
        <w:t xml:space="preserve">as </w:t>
      </w:r>
      <w:r w:rsidR="00C73221">
        <w:rPr>
          <w:rFonts w:eastAsiaTheme="minorEastAsia"/>
          <w:lang w:val="en-GB" w:eastAsia="zh-CN"/>
        </w:rPr>
        <w:t>QCL sources, the only valid combination of QCL types are A+D.</w:t>
      </w:r>
    </w:p>
    <w:p w:rsidR="00C41AEB" w:rsidRDefault="00C41AEB" w:rsidP="00C41AEB">
      <w:pPr>
        <w:pStyle w:val="a0"/>
      </w:pPr>
      <w:r>
        <w:t>Based on the agreement in RA</w:t>
      </w:r>
      <w:r w:rsidRPr="00126295">
        <w:t>N1 #91</w:t>
      </w:r>
      <w:r w:rsidR="002671E3">
        <w:t xml:space="preserve"> and discussion above</w:t>
      </w:r>
      <w:r>
        <w:t xml:space="preserve">, </w:t>
      </w:r>
      <w:r w:rsidR="002671E3">
        <w:t>possible combinations</w:t>
      </w:r>
      <w:r>
        <w:t xml:space="preserve"> can only be:</w:t>
      </w:r>
    </w:p>
    <w:p w:rsidR="002671E3" w:rsidRPr="00B43EFF" w:rsidRDefault="002671E3" w:rsidP="00B43EFF">
      <w:pPr>
        <w:pStyle w:val="a0"/>
        <w:numPr>
          <w:ilvl w:val="0"/>
          <w:numId w:val="49"/>
        </w:numPr>
        <w:rPr>
          <w:rFonts w:eastAsiaTheme="minorEastAsia"/>
          <w:lang w:val="en-GB" w:eastAsia="zh-CN"/>
        </w:rPr>
      </w:pPr>
      <w:r w:rsidRPr="00B43EFF">
        <w:rPr>
          <w:rFonts w:eastAsiaTheme="minorEastAsia" w:hint="eastAsia"/>
          <w:lang w:val="en-GB" w:eastAsia="zh-CN"/>
        </w:rPr>
        <w:t>CSI-RS for BM as the target RS</w:t>
      </w:r>
    </w:p>
    <w:tbl>
      <w:tblPr>
        <w:tblW w:w="0" w:type="auto"/>
        <w:tblCellMar>
          <w:left w:w="0" w:type="dxa"/>
          <w:right w:w="0" w:type="dxa"/>
        </w:tblCellMar>
        <w:tblLook w:val="04A0" w:firstRow="1" w:lastRow="0" w:firstColumn="1" w:lastColumn="0" w:noHBand="0" w:noVBand="1"/>
      </w:tblPr>
      <w:tblGrid>
        <w:gridCol w:w="6799"/>
        <w:gridCol w:w="2552"/>
      </w:tblGrid>
      <w:tr w:rsidR="00063DBA" w:rsidTr="00CC4528">
        <w:tc>
          <w:tcPr>
            <w:tcW w:w="679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063DBA" w:rsidRPr="00CC4528" w:rsidRDefault="00063DBA" w:rsidP="00063DBA">
            <w:pPr>
              <w:spacing w:after="180"/>
              <w:rPr>
                <w:b/>
              </w:rPr>
            </w:pPr>
            <w:r>
              <w:t xml:space="preserve">TRS </w:t>
            </w:r>
            <w:r>
              <w:rPr>
                <w:rFonts w:ascii="Wingdings" w:hAnsi="Wingdings"/>
              </w:rPr>
              <w:t></w:t>
            </w:r>
            <w:r>
              <w:t xml:space="preserve"> CSI-RS for BM w.r.t. average delay, Doppler shift, delay spread, Doppler spread estimation </w:t>
            </w:r>
          </w:p>
        </w:tc>
        <w:tc>
          <w:tcPr>
            <w:tcW w:w="2552"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063DBA" w:rsidRPr="00CC4528" w:rsidRDefault="00063DBA" w:rsidP="00063DBA">
            <w:pPr>
              <w:rPr>
                <w:b/>
                <w:color w:val="000000"/>
                <w:lang w:eastAsia="ja-JP"/>
              </w:rPr>
            </w:pPr>
            <w:r>
              <w:rPr>
                <w:color w:val="000000"/>
                <w:lang w:eastAsia="ja-JP"/>
              </w:rPr>
              <w:t>QCL type: A</w:t>
            </w:r>
          </w:p>
        </w:tc>
      </w:tr>
      <w:tr w:rsidR="00063DBA" w:rsidTr="00CC4528">
        <w:tc>
          <w:tcPr>
            <w:tcW w:w="679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063DBA" w:rsidRPr="00CC4528" w:rsidRDefault="00063DBA" w:rsidP="00063DBA">
            <w:pPr>
              <w:spacing w:after="180"/>
              <w:rPr>
                <w:b/>
              </w:rPr>
            </w:pPr>
            <w:r>
              <w:t xml:space="preserve">CSI-RS for BM </w:t>
            </w:r>
            <w:r>
              <w:rPr>
                <w:rFonts w:ascii="Wingdings" w:hAnsi="Wingdings"/>
              </w:rPr>
              <w:t></w:t>
            </w:r>
            <w:r>
              <w:t xml:space="preserve"> CSI-RS for TRS/BM/CSI w.r.t. spatial RX parameters</w:t>
            </w:r>
          </w:p>
        </w:tc>
        <w:tc>
          <w:tcPr>
            <w:tcW w:w="2552"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063DBA" w:rsidRPr="00CC4528" w:rsidRDefault="00063DBA" w:rsidP="00063DBA">
            <w:pPr>
              <w:rPr>
                <w:b/>
                <w:color w:val="000000"/>
                <w:lang w:eastAsia="ja-JP"/>
              </w:rPr>
            </w:pPr>
            <w:r>
              <w:rPr>
                <w:color w:val="000000"/>
                <w:lang w:eastAsia="ja-JP"/>
              </w:rPr>
              <w:t xml:space="preserve">QCL type: D </w:t>
            </w:r>
          </w:p>
        </w:tc>
      </w:tr>
    </w:tbl>
    <w:p w:rsidR="00AD777E" w:rsidRDefault="00AD777E" w:rsidP="00AD777E">
      <w:pPr>
        <w:spacing w:before="0"/>
        <w:ind w:left="720"/>
        <w:rPr>
          <w:rFonts w:ascii="等线" w:eastAsia="等线" w:hAnsi="等线"/>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AD777E" w:rsidRPr="008D24CD" w:rsidTr="00B00CD5">
        <w:tc>
          <w:tcPr>
            <w:tcW w:w="6799" w:type="dxa"/>
            <w:shd w:val="clear" w:color="auto" w:fill="auto"/>
          </w:tcPr>
          <w:p w:rsidR="00AD777E" w:rsidRPr="008D24CD" w:rsidRDefault="00AD777E" w:rsidP="00B00CD5">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CSI-RS for BM w.r.t. average delay, Doppler shift, spatial RX parameters</w:t>
            </w:r>
          </w:p>
        </w:tc>
        <w:tc>
          <w:tcPr>
            <w:tcW w:w="2552" w:type="dxa"/>
            <w:shd w:val="clear" w:color="auto" w:fill="auto"/>
          </w:tcPr>
          <w:p w:rsidR="00AD777E" w:rsidRPr="008D24CD" w:rsidRDefault="00AD777E" w:rsidP="00B00CD5">
            <w:pPr>
              <w:tabs>
                <w:tab w:val="left" w:pos="0"/>
              </w:tabs>
              <w:overflowPunct w:val="0"/>
              <w:autoSpaceDE w:val="0"/>
              <w:autoSpaceDN w:val="0"/>
              <w:adjustRightInd w:val="0"/>
              <w:spacing w:after="120"/>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C+D</w:t>
            </w:r>
            <w:r w:rsidRPr="008D24CD">
              <w:rPr>
                <w:rFonts w:eastAsia="MS Mincho"/>
                <w:bCs/>
                <w:color w:val="000000"/>
                <w:lang w:eastAsia="ja-JP"/>
              </w:rPr>
              <w:t xml:space="preserve"> </w:t>
            </w:r>
          </w:p>
        </w:tc>
      </w:tr>
    </w:tbl>
    <w:p w:rsidR="002671E3" w:rsidRPr="00B43EFF" w:rsidRDefault="002671E3" w:rsidP="00B43EFF">
      <w:pPr>
        <w:pStyle w:val="a0"/>
        <w:numPr>
          <w:ilvl w:val="0"/>
          <w:numId w:val="49"/>
        </w:numPr>
        <w:rPr>
          <w:rFonts w:eastAsiaTheme="minorEastAsia"/>
          <w:lang w:val="en-GB" w:eastAsia="zh-CN"/>
        </w:rPr>
      </w:pPr>
      <w:r w:rsidRPr="00B43EFF">
        <w:rPr>
          <w:rFonts w:eastAsiaTheme="minorEastAsia" w:hint="eastAsia"/>
          <w:lang w:val="en-GB" w:eastAsia="zh-CN"/>
        </w:rPr>
        <w:t>CSI-RS for CSI as the target RS</w:t>
      </w:r>
    </w:p>
    <w:tbl>
      <w:tblPr>
        <w:tblW w:w="0" w:type="auto"/>
        <w:tblCellMar>
          <w:left w:w="0" w:type="dxa"/>
          <w:right w:w="0" w:type="dxa"/>
        </w:tblCellMar>
        <w:tblLook w:val="04A0" w:firstRow="1" w:lastRow="0" w:firstColumn="1" w:lastColumn="0" w:noHBand="0" w:noVBand="1"/>
      </w:tblPr>
      <w:tblGrid>
        <w:gridCol w:w="6799"/>
        <w:gridCol w:w="2552"/>
      </w:tblGrid>
      <w:tr w:rsidR="00CC4528" w:rsidTr="00B00CD5">
        <w:tc>
          <w:tcPr>
            <w:tcW w:w="67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C4528" w:rsidRDefault="00CC4528" w:rsidP="00B00CD5">
            <w:pPr>
              <w:spacing w:after="180"/>
              <w:rPr>
                <w:rFonts w:eastAsiaTheme="minorEastAsia"/>
              </w:rPr>
            </w:pPr>
            <w:r>
              <w:t xml:space="preserve">TRS </w:t>
            </w:r>
            <w:r>
              <w:rPr>
                <w:rFonts w:ascii="Wingdings" w:hAnsi="Wingdings"/>
              </w:rPr>
              <w:t></w:t>
            </w:r>
            <w:r>
              <w:t xml:space="preserve"> CSI-RS for CSI w.r.t. average delay, Doppler shift, delay spread, Doppler spread estimation</w:t>
            </w:r>
          </w:p>
        </w:tc>
        <w:tc>
          <w:tcPr>
            <w:tcW w:w="255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C4528" w:rsidRDefault="00CC4528" w:rsidP="00B00CD5">
            <w:pPr>
              <w:ind w:left="-16"/>
              <w:rPr>
                <w:rFonts w:ascii="Calibri" w:hAnsi="Calibri" w:cs="Calibri"/>
                <w:color w:val="000000"/>
                <w:sz w:val="22"/>
                <w:szCs w:val="22"/>
                <w:lang w:eastAsia="ja-JP"/>
              </w:rPr>
            </w:pPr>
            <w:r>
              <w:rPr>
                <w:color w:val="000000"/>
                <w:lang w:eastAsia="ja-JP"/>
              </w:rPr>
              <w:t>QCL type: A</w:t>
            </w:r>
          </w:p>
        </w:tc>
      </w:tr>
      <w:tr w:rsidR="00CC4528" w:rsidTr="00B00CD5">
        <w:tc>
          <w:tcPr>
            <w:tcW w:w="67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C4528" w:rsidRDefault="00CC4528" w:rsidP="00B00CD5">
            <w:pPr>
              <w:spacing w:after="180"/>
              <w:rPr>
                <w:lang w:eastAsia="zh-CN"/>
              </w:rPr>
            </w:pPr>
            <w:r>
              <w:t xml:space="preserve">SSB </w:t>
            </w:r>
            <w:r>
              <w:rPr>
                <w:rFonts w:ascii="Wingdings" w:hAnsi="Wingdings"/>
              </w:rPr>
              <w:t></w:t>
            </w:r>
            <w:r>
              <w:t xml:space="preserve"> CSI-RS for CSI w.r.t, spatial RX parameters</w:t>
            </w:r>
          </w:p>
        </w:tc>
        <w:tc>
          <w:tcPr>
            <w:tcW w:w="2552" w:type="dxa"/>
            <w:tcBorders>
              <w:top w:val="nil"/>
              <w:left w:val="nil"/>
              <w:bottom w:val="single" w:sz="8" w:space="0" w:color="000000"/>
              <w:right w:val="single" w:sz="8" w:space="0" w:color="000000"/>
            </w:tcBorders>
            <w:tcMar>
              <w:top w:w="0" w:type="dxa"/>
              <w:left w:w="108" w:type="dxa"/>
              <w:bottom w:w="0" w:type="dxa"/>
              <w:right w:w="108" w:type="dxa"/>
            </w:tcMar>
            <w:hideMark/>
          </w:tcPr>
          <w:p w:rsidR="00CC4528" w:rsidRDefault="00CC4528" w:rsidP="00B00CD5">
            <w:pPr>
              <w:ind w:left="-16"/>
              <w:rPr>
                <w:color w:val="000000"/>
                <w:lang w:eastAsia="ja-JP"/>
              </w:rPr>
            </w:pPr>
            <w:r>
              <w:rPr>
                <w:color w:val="000000"/>
                <w:lang w:eastAsia="ja-JP"/>
              </w:rPr>
              <w:t xml:space="preserve">QCL type: D </w:t>
            </w:r>
          </w:p>
        </w:tc>
      </w:tr>
      <w:tr w:rsidR="00CC4528" w:rsidTr="00B00CD5">
        <w:tc>
          <w:tcPr>
            <w:tcW w:w="67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C4528" w:rsidRDefault="00CC4528" w:rsidP="00B00CD5">
            <w:pPr>
              <w:spacing w:after="180"/>
              <w:rPr>
                <w:lang w:eastAsia="zh-CN"/>
              </w:rPr>
            </w:pPr>
            <w:r>
              <w:t xml:space="preserve">CSI-RS for BM </w:t>
            </w:r>
            <w:r>
              <w:rPr>
                <w:rFonts w:ascii="Wingdings" w:hAnsi="Wingdings"/>
              </w:rPr>
              <w:t></w:t>
            </w:r>
            <w:r>
              <w:t xml:space="preserve"> CSI-RS for TRS/BM/CSI w.r.t. spatial RX parameters</w:t>
            </w:r>
          </w:p>
        </w:tc>
        <w:tc>
          <w:tcPr>
            <w:tcW w:w="2552" w:type="dxa"/>
            <w:tcBorders>
              <w:top w:val="nil"/>
              <w:left w:val="nil"/>
              <w:bottom w:val="single" w:sz="8" w:space="0" w:color="000000"/>
              <w:right w:val="single" w:sz="8" w:space="0" w:color="000000"/>
            </w:tcBorders>
            <w:tcMar>
              <w:top w:w="0" w:type="dxa"/>
              <w:left w:w="108" w:type="dxa"/>
              <w:bottom w:w="0" w:type="dxa"/>
              <w:right w:w="108" w:type="dxa"/>
            </w:tcMar>
            <w:hideMark/>
          </w:tcPr>
          <w:p w:rsidR="00CC4528" w:rsidRDefault="00CC4528" w:rsidP="00B00CD5">
            <w:pPr>
              <w:ind w:left="-16"/>
              <w:rPr>
                <w:color w:val="000000"/>
                <w:lang w:eastAsia="ja-JP"/>
              </w:rPr>
            </w:pPr>
            <w:r>
              <w:rPr>
                <w:color w:val="000000"/>
                <w:lang w:eastAsia="ja-JP"/>
              </w:rPr>
              <w:t xml:space="preserve">QCL type: D </w:t>
            </w:r>
          </w:p>
        </w:tc>
      </w:tr>
    </w:tbl>
    <w:p w:rsidR="00CC4528" w:rsidRPr="00B43EFF" w:rsidRDefault="002671E3" w:rsidP="00B43EFF">
      <w:pPr>
        <w:pStyle w:val="a0"/>
        <w:numPr>
          <w:ilvl w:val="0"/>
          <w:numId w:val="49"/>
        </w:numPr>
        <w:rPr>
          <w:rFonts w:eastAsiaTheme="minorEastAsia"/>
          <w:lang w:val="en-GB" w:eastAsia="zh-CN"/>
        </w:rPr>
      </w:pPr>
      <w:r w:rsidRPr="00B43EFF">
        <w:rPr>
          <w:rFonts w:eastAsiaTheme="minorEastAsia" w:hint="eastAsia"/>
          <w:lang w:val="en-GB" w:eastAsia="zh-CN"/>
        </w:rPr>
        <w:t>TRS as the target RS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AD777E" w:rsidRPr="008D24CD" w:rsidTr="00B00CD5">
        <w:tc>
          <w:tcPr>
            <w:tcW w:w="6799" w:type="dxa"/>
            <w:shd w:val="clear" w:color="auto" w:fill="auto"/>
          </w:tcPr>
          <w:p w:rsidR="00AD777E" w:rsidRPr="008D24CD" w:rsidRDefault="00AD777E" w:rsidP="00B00CD5">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TRS w.r.t average delay, Doppler shift, spatial RX parameters</w:t>
            </w:r>
          </w:p>
        </w:tc>
        <w:tc>
          <w:tcPr>
            <w:tcW w:w="2552" w:type="dxa"/>
            <w:shd w:val="clear" w:color="auto" w:fill="auto"/>
          </w:tcPr>
          <w:p w:rsidR="00AD777E" w:rsidRPr="008D24CD" w:rsidRDefault="00AD777E" w:rsidP="00B00CD5">
            <w:pPr>
              <w:tabs>
                <w:tab w:val="left" w:pos="1701"/>
              </w:tabs>
              <w:overflowPunct w:val="0"/>
              <w:autoSpaceDE w:val="0"/>
              <w:autoSpaceDN w:val="0"/>
              <w:adjustRightInd w:val="0"/>
              <w:textAlignment w:val="baseline"/>
              <w:rPr>
                <w:rFonts w:eastAsia="MS Mincho"/>
                <w:bCs/>
                <w:color w:val="000000"/>
                <w:lang w:eastAsia="ja-JP"/>
              </w:rPr>
            </w:pPr>
            <w:r w:rsidRPr="008D24CD">
              <w:rPr>
                <w:rFonts w:eastAsia="MS Mincho"/>
                <w:color w:val="000000"/>
                <w:lang w:eastAsia="ja-JP"/>
              </w:rPr>
              <w:t>QCL type</w:t>
            </w:r>
            <w:r w:rsidRPr="008D24CD">
              <w:rPr>
                <w:rFonts w:eastAsia="MS Mincho"/>
                <w:bCs/>
                <w:color w:val="000000"/>
                <w:lang w:eastAsia="ja-JP"/>
              </w:rPr>
              <w:t>: C + D</w:t>
            </w:r>
          </w:p>
        </w:tc>
      </w:tr>
    </w:tbl>
    <w:p w:rsidR="002671E3" w:rsidRPr="00B43EFF" w:rsidRDefault="002671E3" w:rsidP="00B43EFF">
      <w:pPr>
        <w:pStyle w:val="a0"/>
        <w:numPr>
          <w:ilvl w:val="0"/>
          <w:numId w:val="49"/>
        </w:numPr>
        <w:rPr>
          <w:rFonts w:eastAsiaTheme="minorEastAsia"/>
          <w:lang w:val="en-GB" w:eastAsia="zh-CN"/>
        </w:rPr>
      </w:pPr>
      <w:r w:rsidRPr="00B43EFF">
        <w:rPr>
          <w:rFonts w:eastAsiaTheme="minorEastAsia" w:hint="eastAsia"/>
          <w:lang w:val="en-GB" w:eastAsia="zh-CN"/>
        </w:rPr>
        <w:t>DMRS for PDSCH as the target RS</w:t>
      </w:r>
    </w:p>
    <w:tbl>
      <w:tblPr>
        <w:tblW w:w="0" w:type="auto"/>
        <w:tblCellMar>
          <w:left w:w="0" w:type="dxa"/>
          <w:right w:w="0" w:type="dxa"/>
        </w:tblCellMar>
        <w:tblLook w:val="04A0" w:firstRow="1" w:lastRow="0" w:firstColumn="1" w:lastColumn="0" w:noHBand="0" w:noVBand="1"/>
      </w:tblPr>
      <w:tblGrid>
        <w:gridCol w:w="6799"/>
        <w:gridCol w:w="2552"/>
      </w:tblGrid>
      <w:tr w:rsidR="00CC4528" w:rsidTr="00B00CD5">
        <w:tc>
          <w:tcPr>
            <w:tcW w:w="67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C4528" w:rsidRDefault="00CC4528" w:rsidP="00B00CD5">
            <w:pPr>
              <w:spacing w:after="180"/>
              <w:rPr>
                <w:rFonts w:eastAsiaTheme="minorEastAsia"/>
              </w:rPr>
            </w:pPr>
            <w:r>
              <w:t xml:space="preserve">TRS </w:t>
            </w:r>
            <w:r>
              <w:rPr>
                <w:rFonts w:ascii="Wingdings" w:hAnsi="Wingdings"/>
              </w:rPr>
              <w:t></w:t>
            </w:r>
            <w:r>
              <w:t xml:space="preserve"> DMRS for PDSCH w.r.t. average delay, Doppler shift, delay spread, Doppler spread estimation</w:t>
            </w:r>
          </w:p>
        </w:tc>
        <w:tc>
          <w:tcPr>
            <w:tcW w:w="255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C4528" w:rsidRDefault="00CC4528" w:rsidP="00B00CD5">
            <w:pPr>
              <w:ind w:left="-16"/>
              <w:rPr>
                <w:rFonts w:ascii="Calibri" w:hAnsi="Calibri" w:cs="Calibri"/>
                <w:color w:val="000000"/>
                <w:sz w:val="22"/>
                <w:szCs w:val="22"/>
                <w:lang w:eastAsia="ja-JP"/>
              </w:rPr>
            </w:pPr>
            <w:r>
              <w:rPr>
                <w:color w:val="000000"/>
                <w:lang w:eastAsia="ja-JP"/>
              </w:rPr>
              <w:t>QCL type: A</w:t>
            </w:r>
          </w:p>
        </w:tc>
      </w:tr>
      <w:tr w:rsidR="00CC4528" w:rsidTr="00B00CD5">
        <w:tc>
          <w:tcPr>
            <w:tcW w:w="67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C4528" w:rsidRDefault="00CC4528" w:rsidP="00B00CD5">
            <w:pPr>
              <w:spacing w:after="180"/>
              <w:rPr>
                <w:lang w:eastAsia="zh-CN"/>
              </w:rPr>
            </w:pPr>
            <w:r>
              <w:lastRenderedPageBreak/>
              <w:t xml:space="preserve">CSI-RS for BM </w:t>
            </w:r>
            <w:r>
              <w:rPr>
                <w:rFonts w:ascii="Wingdings" w:hAnsi="Wingdings"/>
              </w:rPr>
              <w:t></w:t>
            </w:r>
            <w:r>
              <w:t xml:space="preserve"> DMRS for PDSCH w.r.t., spatial RX parameters</w:t>
            </w:r>
          </w:p>
        </w:tc>
        <w:tc>
          <w:tcPr>
            <w:tcW w:w="2552" w:type="dxa"/>
            <w:tcBorders>
              <w:top w:val="nil"/>
              <w:left w:val="nil"/>
              <w:bottom w:val="single" w:sz="8" w:space="0" w:color="000000"/>
              <w:right w:val="single" w:sz="8" w:space="0" w:color="000000"/>
            </w:tcBorders>
            <w:tcMar>
              <w:top w:w="0" w:type="dxa"/>
              <w:left w:w="108" w:type="dxa"/>
              <w:bottom w:w="0" w:type="dxa"/>
              <w:right w:w="108" w:type="dxa"/>
            </w:tcMar>
            <w:hideMark/>
          </w:tcPr>
          <w:p w:rsidR="00CC4528" w:rsidRDefault="00CC4528" w:rsidP="00B00CD5">
            <w:pPr>
              <w:ind w:left="-16"/>
              <w:rPr>
                <w:color w:val="000000"/>
                <w:lang w:eastAsia="ja-JP"/>
              </w:rPr>
            </w:pPr>
            <w:r>
              <w:rPr>
                <w:color w:val="000000"/>
                <w:lang w:eastAsia="ja-JP"/>
              </w:rPr>
              <w:t>QCL type: D</w:t>
            </w:r>
          </w:p>
        </w:tc>
      </w:tr>
    </w:tbl>
    <w:p w:rsidR="00AD777E" w:rsidRDefault="00AD777E" w:rsidP="00AD777E">
      <w:pPr>
        <w:spacing w:before="0"/>
        <w:ind w:left="720"/>
        <w:rPr>
          <w:rFonts w:ascii="等线" w:eastAsia="等线" w:hAnsi="等线"/>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AD777E" w:rsidRPr="008D24CD" w:rsidTr="00B00CD5">
        <w:tc>
          <w:tcPr>
            <w:tcW w:w="6799" w:type="dxa"/>
            <w:shd w:val="clear" w:color="auto" w:fill="auto"/>
          </w:tcPr>
          <w:p w:rsidR="00AD777E" w:rsidRPr="008D24CD" w:rsidRDefault="00AD777E" w:rsidP="00B00CD5">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PDSCH (before TRS is configured) w.r.t. average delay, Doppler shift, delay spread, Doppler spread, spatial RX parameters</w:t>
            </w:r>
          </w:p>
        </w:tc>
        <w:tc>
          <w:tcPr>
            <w:tcW w:w="2552" w:type="dxa"/>
            <w:shd w:val="clear" w:color="auto" w:fill="auto"/>
          </w:tcPr>
          <w:p w:rsidR="00AD777E" w:rsidRPr="008D24CD" w:rsidRDefault="00AD777E" w:rsidP="00B00CD5">
            <w:pPr>
              <w:rPr>
                <w:rFonts w:eastAsia="MS Mincho"/>
                <w:bCs/>
                <w:color w:val="000000"/>
                <w:lang w:eastAsia="ja-JP"/>
              </w:rPr>
            </w:pPr>
            <w:r w:rsidRPr="008D24CD">
              <w:rPr>
                <w:rFonts w:eastAsia="MS Mincho"/>
                <w:bCs/>
                <w:color w:val="000000"/>
                <w:lang w:eastAsia="ja-JP"/>
              </w:rPr>
              <w:t>QCL type: A+D</w:t>
            </w:r>
          </w:p>
        </w:tc>
      </w:tr>
    </w:tbl>
    <w:p w:rsidR="00AD777E" w:rsidRDefault="00AD777E" w:rsidP="00AD777E">
      <w:pPr>
        <w:spacing w:before="0"/>
        <w:ind w:left="720"/>
        <w:rPr>
          <w:rFonts w:ascii="等线" w:eastAsia="等线" w:hAnsi="等线"/>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AD777E" w:rsidRPr="008D24CD" w:rsidTr="00B00CD5">
        <w:tc>
          <w:tcPr>
            <w:tcW w:w="6799" w:type="dxa"/>
            <w:shd w:val="clear" w:color="auto" w:fill="auto"/>
          </w:tcPr>
          <w:p w:rsidR="00AD777E" w:rsidRPr="008D24CD" w:rsidRDefault="00AD777E" w:rsidP="00AD777E">
            <w:pPr>
              <w:spacing w:after="180"/>
              <w:rPr>
                <w:rFonts w:eastAsia="Malgun Gothic"/>
              </w:rPr>
            </w:pPr>
            <w:r w:rsidRPr="008D24CD">
              <w:rPr>
                <w:rFonts w:eastAsia="Malgun Gothic"/>
              </w:rPr>
              <w:t xml:space="preserve">CSI-RS for CSI </w:t>
            </w:r>
            <w:r w:rsidRPr="008D24CD">
              <w:rPr>
                <w:rFonts w:eastAsia="Malgun Gothic"/>
              </w:rPr>
              <w:sym w:font="Wingdings" w:char="F0E0"/>
            </w:r>
            <w:r w:rsidRPr="008D24CD">
              <w:rPr>
                <w:rFonts w:eastAsia="Malgun Gothic"/>
              </w:rPr>
              <w:t xml:space="preserve"> DMRS for PDSCH w.r.t. average delay, Doppler shift, delay spread, Doppler spread, spatial RX parameters; Note: QCL parameters may not be derived directly from CSI-RS for CSI</w:t>
            </w:r>
          </w:p>
        </w:tc>
        <w:tc>
          <w:tcPr>
            <w:tcW w:w="2552" w:type="dxa"/>
            <w:shd w:val="clear" w:color="auto" w:fill="auto"/>
          </w:tcPr>
          <w:p w:rsidR="00AD777E" w:rsidRPr="008D24CD" w:rsidRDefault="00AD777E" w:rsidP="00B00CD5">
            <w:pPr>
              <w:tabs>
                <w:tab w:val="left" w:pos="1701"/>
              </w:tabs>
              <w:overflowPunct w:val="0"/>
              <w:autoSpaceDE w:val="0"/>
              <w:autoSpaceDN w:val="0"/>
              <w:adjustRightInd w:val="0"/>
              <w:textAlignment w:val="baseline"/>
              <w:rPr>
                <w:rFonts w:eastAsia="MS Mincho"/>
                <w:color w:val="000000"/>
                <w:lang w:eastAsia="ja-JP"/>
              </w:rPr>
            </w:pPr>
            <w:r w:rsidRPr="008D24CD">
              <w:rPr>
                <w:rFonts w:eastAsia="MS Mincho"/>
                <w:bCs/>
                <w:color w:val="000000"/>
                <w:lang w:eastAsia="ja-JP"/>
              </w:rPr>
              <w:t>QCL type:</w:t>
            </w:r>
            <w:r w:rsidRPr="008D24CD">
              <w:rPr>
                <w:rFonts w:eastAsia="MS Mincho"/>
                <w:b/>
                <w:bCs/>
                <w:i/>
                <w:color w:val="000000"/>
                <w:lang w:eastAsia="ja-JP"/>
              </w:rPr>
              <w:t xml:space="preserve"> </w:t>
            </w:r>
            <w:r w:rsidRPr="008D24CD">
              <w:rPr>
                <w:rFonts w:eastAsia="MS Mincho"/>
                <w:color w:val="000000"/>
                <w:lang w:eastAsia="ja-JP"/>
              </w:rPr>
              <w:t>A+D</w:t>
            </w:r>
          </w:p>
        </w:tc>
      </w:tr>
    </w:tbl>
    <w:p w:rsidR="002671E3" w:rsidRPr="00B43EFF" w:rsidRDefault="002671E3" w:rsidP="00B43EFF">
      <w:pPr>
        <w:pStyle w:val="a0"/>
        <w:numPr>
          <w:ilvl w:val="0"/>
          <w:numId w:val="49"/>
        </w:numPr>
        <w:rPr>
          <w:rFonts w:eastAsiaTheme="minorEastAsia"/>
          <w:lang w:val="en-GB" w:eastAsia="zh-CN"/>
        </w:rPr>
      </w:pPr>
      <w:r w:rsidRPr="00B43EFF">
        <w:rPr>
          <w:rFonts w:eastAsiaTheme="minorEastAsia" w:hint="eastAsia"/>
          <w:lang w:val="en-GB" w:eastAsia="zh-CN"/>
        </w:rPr>
        <w:t>DMRS for PDCCH as the target RS</w:t>
      </w:r>
    </w:p>
    <w:tbl>
      <w:tblPr>
        <w:tblW w:w="0" w:type="auto"/>
        <w:tblCellMar>
          <w:left w:w="0" w:type="dxa"/>
          <w:right w:w="0" w:type="dxa"/>
        </w:tblCellMar>
        <w:tblLook w:val="04A0" w:firstRow="1" w:lastRow="0" w:firstColumn="1" w:lastColumn="0" w:noHBand="0" w:noVBand="1"/>
      </w:tblPr>
      <w:tblGrid>
        <w:gridCol w:w="6799"/>
        <w:gridCol w:w="2552"/>
      </w:tblGrid>
      <w:tr w:rsidR="00CC4528" w:rsidTr="00B00CD5">
        <w:tc>
          <w:tcPr>
            <w:tcW w:w="67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C4528" w:rsidRDefault="00CC4528" w:rsidP="00B00CD5">
            <w:pPr>
              <w:spacing w:after="180"/>
              <w:rPr>
                <w:rFonts w:eastAsiaTheme="minorEastAsia"/>
              </w:rPr>
            </w:pPr>
            <w:r>
              <w:t xml:space="preserve">TRS </w:t>
            </w:r>
            <w:r>
              <w:rPr>
                <w:rFonts w:ascii="Wingdings" w:hAnsi="Wingdings"/>
              </w:rPr>
              <w:t></w:t>
            </w:r>
            <w:r>
              <w:t xml:space="preserve"> DMRS for PDCCH w.r.t. average delay, Doppler shift, delay spread, Doppler spread estimation</w:t>
            </w:r>
          </w:p>
        </w:tc>
        <w:tc>
          <w:tcPr>
            <w:tcW w:w="255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C4528" w:rsidRDefault="00CC4528" w:rsidP="00B00CD5">
            <w:pPr>
              <w:ind w:left="-16"/>
              <w:rPr>
                <w:rFonts w:ascii="Calibri" w:hAnsi="Calibri" w:cs="Calibri"/>
                <w:color w:val="000000"/>
                <w:sz w:val="22"/>
                <w:szCs w:val="22"/>
                <w:lang w:eastAsia="ja-JP"/>
              </w:rPr>
            </w:pPr>
            <w:r>
              <w:rPr>
                <w:color w:val="000000"/>
                <w:lang w:eastAsia="ja-JP"/>
              </w:rPr>
              <w:t>QCL type: A</w:t>
            </w:r>
          </w:p>
        </w:tc>
      </w:tr>
      <w:tr w:rsidR="00CC4528" w:rsidTr="00B00CD5">
        <w:tc>
          <w:tcPr>
            <w:tcW w:w="67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C4528" w:rsidRDefault="00CC4528" w:rsidP="00B00CD5">
            <w:pPr>
              <w:spacing w:after="180"/>
              <w:rPr>
                <w:lang w:eastAsia="zh-CN"/>
              </w:rPr>
            </w:pPr>
            <w:r>
              <w:t xml:space="preserve">CSI-RS for BM </w:t>
            </w:r>
            <w:r>
              <w:rPr>
                <w:rFonts w:ascii="Wingdings" w:hAnsi="Wingdings"/>
              </w:rPr>
              <w:t></w:t>
            </w:r>
            <w:r>
              <w:t xml:space="preserve"> DMRS for PDCCH w.r.t., spatial RX parameters</w:t>
            </w:r>
          </w:p>
        </w:tc>
        <w:tc>
          <w:tcPr>
            <w:tcW w:w="2552" w:type="dxa"/>
            <w:tcBorders>
              <w:top w:val="nil"/>
              <w:left w:val="nil"/>
              <w:bottom w:val="single" w:sz="8" w:space="0" w:color="000000"/>
              <w:right w:val="single" w:sz="8" w:space="0" w:color="000000"/>
            </w:tcBorders>
            <w:tcMar>
              <w:top w:w="0" w:type="dxa"/>
              <w:left w:w="108" w:type="dxa"/>
              <w:bottom w:w="0" w:type="dxa"/>
              <w:right w:w="108" w:type="dxa"/>
            </w:tcMar>
            <w:hideMark/>
          </w:tcPr>
          <w:p w:rsidR="00CC4528" w:rsidRDefault="00CC4528" w:rsidP="00B00CD5">
            <w:pPr>
              <w:ind w:left="-16"/>
              <w:rPr>
                <w:color w:val="000000"/>
                <w:lang w:eastAsia="ja-JP"/>
              </w:rPr>
            </w:pPr>
            <w:r>
              <w:rPr>
                <w:color w:val="000000"/>
                <w:lang w:eastAsia="ja-JP"/>
              </w:rPr>
              <w:t>QCL type: D</w:t>
            </w:r>
          </w:p>
        </w:tc>
      </w:tr>
    </w:tbl>
    <w:p w:rsidR="00CC4528" w:rsidRDefault="00CC4528" w:rsidP="00C41AEB">
      <w:pPr>
        <w:pStyle w:val="a0"/>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AD777E" w:rsidRPr="008D24CD" w:rsidTr="00B00CD5">
        <w:tc>
          <w:tcPr>
            <w:tcW w:w="6799" w:type="dxa"/>
            <w:shd w:val="clear" w:color="auto" w:fill="auto"/>
          </w:tcPr>
          <w:p w:rsidR="00AD777E" w:rsidRPr="008D24CD" w:rsidRDefault="00AD777E" w:rsidP="00B00CD5">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PDCCH (before TRS is configured) w.r.t. average delay, Doppler shift, delay spread, Doppler spread, spatial RX parameters</w:t>
            </w:r>
          </w:p>
        </w:tc>
        <w:tc>
          <w:tcPr>
            <w:tcW w:w="2552" w:type="dxa"/>
            <w:shd w:val="clear" w:color="auto" w:fill="auto"/>
          </w:tcPr>
          <w:p w:rsidR="00AD777E" w:rsidRPr="008D24CD" w:rsidRDefault="00AD777E" w:rsidP="00B00CD5">
            <w:pPr>
              <w:rPr>
                <w:rFonts w:eastAsia="MS Mincho"/>
                <w:bCs/>
                <w:color w:val="000000"/>
                <w:lang w:eastAsia="ja-JP"/>
              </w:rPr>
            </w:pPr>
            <w:r w:rsidRPr="008D24CD">
              <w:rPr>
                <w:rFonts w:eastAsia="MS Mincho"/>
                <w:bCs/>
                <w:color w:val="000000"/>
                <w:lang w:eastAsia="ja-JP"/>
              </w:rPr>
              <w:t>QCL type: A+D</w:t>
            </w:r>
          </w:p>
        </w:tc>
      </w:tr>
    </w:tbl>
    <w:p w:rsidR="00AD777E" w:rsidRDefault="0000168B" w:rsidP="00C41AEB">
      <w:pPr>
        <w:pStyle w:val="a0"/>
      </w:pPr>
      <w:r>
        <w:t xml:space="preserve">Therefore, </w:t>
      </w:r>
      <w:r w:rsidR="00111128">
        <w:t>we have the following proposals:</w:t>
      </w:r>
    </w:p>
    <w:p w:rsidR="00111128" w:rsidRDefault="00111128" w:rsidP="00111128">
      <w:pPr>
        <w:pStyle w:val="a0"/>
        <w:rPr>
          <w:rFonts w:eastAsiaTheme="minorEastAsia"/>
          <w:b/>
          <w:lang w:eastAsia="zh-CN"/>
        </w:rPr>
      </w:pPr>
      <w:r>
        <w:rPr>
          <w:rFonts w:eastAsiaTheme="minorEastAsia" w:hint="eastAsia"/>
          <w:b/>
          <w:lang w:eastAsia="zh-CN"/>
        </w:rPr>
        <w:t>P</w:t>
      </w:r>
      <w:r>
        <w:rPr>
          <w:rFonts w:eastAsiaTheme="minorEastAsia"/>
          <w:b/>
          <w:lang w:eastAsia="zh-CN"/>
        </w:rPr>
        <w:t>roposal</w:t>
      </w:r>
      <w:r w:rsidR="00243D1B">
        <w:rPr>
          <w:rFonts w:eastAsiaTheme="minorEastAsia"/>
          <w:b/>
          <w:lang w:eastAsia="zh-CN"/>
        </w:rPr>
        <w:t xml:space="preserve"> 1</w:t>
      </w:r>
      <w:r>
        <w:rPr>
          <w:rFonts w:eastAsiaTheme="minorEastAsia"/>
          <w:b/>
          <w:lang w:eastAsia="zh-CN"/>
        </w:rPr>
        <w:t>: To capture the agreement in RAN1 #91 more precisely, modify the description of relationship between the two reference RSs in section 5.1.5 of 214.</w:t>
      </w:r>
    </w:p>
    <w:p w:rsidR="00B87B01" w:rsidRPr="00B87B01" w:rsidRDefault="00DC25BA" w:rsidP="00B87B01">
      <w:pPr>
        <w:pStyle w:val="1"/>
        <w:rPr>
          <w:rFonts w:eastAsiaTheme="minorEastAsia"/>
          <w:lang w:eastAsia="zh-CN"/>
        </w:rPr>
      </w:pPr>
      <w:r>
        <w:rPr>
          <w:lang w:eastAsia="zh-CN"/>
        </w:rPr>
        <w:t>N</w:t>
      </w:r>
      <w:r w:rsidR="00B87B01">
        <w:rPr>
          <w:lang w:eastAsia="zh-CN"/>
        </w:rPr>
        <w:t>umber of supported QCL groups</w:t>
      </w:r>
    </w:p>
    <w:p w:rsidR="007F7B59" w:rsidRDefault="007F7B59" w:rsidP="002C515E">
      <w:pPr>
        <w:pStyle w:val="a0"/>
        <w:rPr>
          <w:rFonts w:eastAsiaTheme="minorEastAsia"/>
          <w:lang w:eastAsia="zh-CN"/>
        </w:rPr>
      </w:pPr>
      <w:r>
        <w:rPr>
          <w:rFonts w:eastAsiaTheme="minorEastAsia"/>
          <w:lang w:eastAsia="zh-CN"/>
        </w:rPr>
        <w:t>The following agreements on QCL were reached in RAN1#90</w:t>
      </w:r>
      <w:r w:rsidRPr="006B6E20">
        <w:rPr>
          <w:rFonts w:eastAsiaTheme="minorEastAsia"/>
          <w:lang w:eastAsia="zh-CN"/>
        </w:rPr>
        <w:t>[</w:t>
      </w:r>
      <w:r w:rsidR="009040B0" w:rsidRPr="006B6E20">
        <w:rPr>
          <w:rFonts w:eastAsiaTheme="minorEastAsia"/>
          <w:lang w:eastAsia="zh-CN"/>
        </w:rPr>
        <w:t>2</w:t>
      </w:r>
      <w:r w:rsidRPr="006B6E20">
        <w:rPr>
          <w:rFonts w:eastAsiaTheme="minorEastAsia"/>
          <w:lang w:eastAsia="zh-CN"/>
        </w:rPr>
        <w:t>]</w:t>
      </w:r>
      <w:r>
        <w:rPr>
          <w:rFonts w:eastAsiaTheme="minorEastAsia"/>
          <w:lang w:eastAsia="zh-CN"/>
        </w:rPr>
        <w:t>.</w:t>
      </w:r>
    </w:p>
    <w:p w:rsidR="007F7B59" w:rsidRPr="007F7B59" w:rsidRDefault="0016624A" w:rsidP="002C515E">
      <w:pPr>
        <w:pStyle w:val="a0"/>
        <w:rPr>
          <w:rFonts w:eastAsiaTheme="minorEastAsia"/>
          <w:lang w:eastAsia="zh-CN"/>
        </w:rPr>
      </w:pPr>
      <w:r>
        <w:rPr>
          <w:rFonts w:eastAsiaTheme="minorEastAsia"/>
          <w:noProof/>
          <w:lang w:eastAsia="zh-CN"/>
        </w:rPr>
      </w:r>
      <w:r>
        <w:rPr>
          <w:rFonts w:eastAsiaTheme="minorEastAsia"/>
          <w:noProof/>
          <w:lang w:eastAsia="zh-CN"/>
        </w:rPr>
        <w:pict>
          <v:shape id="文本框 3" o:spid="_x0000_s1027" type="#_x0000_t202" style="width:480.1pt;height:186.6pt;visibility:visible;mso-left-percent:-10001;mso-top-percent:-10001;mso-position-horizontal:absolute;mso-position-horizontal-relative:char;mso-position-vertical:absolute;mso-position-vertical-relative:line;mso-left-percent:-10001;mso-top-percent:-10001">
            <v:textbox>
              <w:txbxContent>
                <w:p w:rsidR="00B00CD5" w:rsidRPr="00E91637" w:rsidRDefault="00B00CD5" w:rsidP="006801A1">
                  <w:r w:rsidRPr="00D51775">
                    <w:rPr>
                      <w:rFonts w:eastAsia="MS Mincho"/>
                      <w:highlight w:val="green"/>
                      <w:lang w:eastAsia="ja-JP"/>
                    </w:rPr>
                    <w:t>Agreements:</w:t>
                  </w:r>
                  <w:r>
                    <w:rPr>
                      <w:rFonts w:eastAsia="MS Mincho"/>
                      <w:lang w:eastAsia="ja-JP"/>
                    </w:rPr>
                    <w:t xml:space="preserve"> </w:t>
                  </w:r>
                </w:p>
                <w:p w:rsidR="00B00CD5" w:rsidRPr="00D228B4" w:rsidRDefault="00B00CD5" w:rsidP="006801A1">
                  <w:pPr>
                    <w:numPr>
                      <w:ilvl w:val="0"/>
                      <w:numId w:val="40"/>
                    </w:numPr>
                    <w:spacing w:before="0"/>
                  </w:pPr>
                  <w:r w:rsidRPr="00D228B4">
                    <w:t xml:space="preserve">Support the QCL indication of </w:t>
                  </w:r>
                  <w:r w:rsidRPr="00D228B4">
                    <w:rPr>
                      <w:b/>
                    </w:rPr>
                    <w:t>DM-RS for PDSCH</w:t>
                  </w:r>
                  <w:r w:rsidRPr="00D228B4">
                    <w:t xml:space="preserve"> via DCI signaling:</w:t>
                  </w:r>
                </w:p>
                <w:p w:rsidR="00B00CD5" w:rsidRPr="00D228B4" w:rsidRDefault="00B00CD5" w:rsidP="006801A1">
                  <w:pPr>
                    <w:numPr>
                      <w:ilvl w:val="1"/>
                      <w:numId w:val="40"/>
                    </w:numPr>
                    <w:spacing w:before="0"/>
                  </w:pPr>
                  <w:r w:rsidRPr="00D228B4">
                    <w:t>The N-bit indicator field in the agreed WF R1-1714885 is extended to support:</w:t>
                  </w:r>
                </w:p>
                <w:p w:rsidR="00B00CD5" w:rsidRPr="00D228B4" w:rsidRDefault="00B00CD5" w:rsidP="006801A1">
                  <w:pPr>
                    <w:numPr>
                      <w:ilvl w:val="2"/>
                      <w:numId w:val="40"/>
                    </w:numPr>
                    <w:spacing w:before="0"/>
                  </w:pPr>
                  <w:r w:rsidRPr="00D228B4">
                    <w:t xml:space="preserve">Each state refers to one or two RS sets, which indicates a </w:t>
                  </w:r>
                  <w:r w:rsidRPr="00D228B4">
                    <w:rPr>
                      <w:b/>
                    </w:rPr>
                    <w:t>QCL relationship for one or two DMRS port group (s)</w:t>
                  </w:r>
                  <w:r w:rsidRPr="00D228B4">
                    <w:t>, respectively</w:t>
                  </w:r>
                </w:p>
                <w:p w:rsidR="00B00CD5" w:rsidRPr="00D228B4" w:rsidRDefault="00B00CD5" w:rsidP="006801A1">
                  <w:pPr>
                    <w:numPr>
                      <w:ilvl w:val="3"/>
                      <w:numId w:val="40"/>
                    </w:numPr>
                    <w:spacing w:before="0"/>
                  </w:pPr>
                  <w:r w:rsidRPr="00D228B4">
                    <w:t xml:space="preserve">Each RS set refers to one or more RS(s) which are </w:t>
                  </w:r>
                  <w:r w:rsidRPr="00D228B4">
                    <w:t>QCLed with DM-RS ports within corresponding DM-RS group</w:t>
                  </w:r>
                </w:p>
                <w:p w:rsidR="00B00CD5" w:rsidRPr="00D228B4" w:rsidRDefault="00B00CD5" w:rsidP="006801A1">
                  <w:pPr>
                    <w:numPr>
                      <w:ilvl w:val="3"/>
                      <w:numId w:val="40"/>
                    </w:numPr>
                    <w:spacing w:before="0"/>
                  </w:pPr>
                  <w:r w:rsidRPr="00D228B4">
                    <w:t>Note: The RSs within a RS set may be of different types</w:t>
                  </w:r>
                </w:p>
                <w:p w:rsidR="00B00CD5" w:rsidRPr="00D228B4" w:rsidRDefault="00B00CD5" w:rsidP="006801A1">
                  <w:pPr>
                    <w:numPr>
                      <w:ilvl w:val="3"/>
                      <w:numId w:val="40"/>
                    </w:numPr>
                    <w:spacing w:before="0"/>
                  </w:pPr>
                  <w:r w:rsidRPr="00D228B4">
                    <w:t>If there are more than one RS per RS set, each of them may be associated with different QCL parameters, e.g. one RS may be associated with spatial QCL while another RS may be associated with other QCL parameters, etc</w:t>
                  </w:r>
                </w:p>
                <w:p w:rsidR="00B00CD5" w:rsidRPr="00D228B4" w:rsidRDefault="00B00CD5" w:rsidP="006801A1">
                  <w:pPr>
                    <w:numPr>
                      <w:ilvl w:val="3"/>
                      <w:numId w:val="40"/>
                    </w:numPr>
                    <w:spacing w:before="0"/>
                  </w:pPr>
                  <w:r w:rsidRPr="00D228B4">
                    <w:t>Configuration of RS set for each state can be done via higher layer signaling</w:t>
                  </w:r>
                </w:p>
                <w:p w:rsidR="00B00CD5" w:rsidRPr="00D228B4" w:rsidRDefault="00B00CD5" w:rsidP="006801A1">
                  <w:pPr>
                    <w:numPr>
                      <w:ilvl w:val="4"/>
                      <w:numId w:val="40"/>
                    </w:numPr>
                    <w:spacing w:before="0"/>
                  </w:pPr>
                  <w:r w:rsidRPr="00D228B4">
                    <w:t>E.g., RRC/RRC + MAC CE</w:t>
                  </w:r>
                </w:p>
                <w:p w:rsidR="00B00CD5" w:rsidRPr="006801A1" w:rsidRDefault="00B00CD5" w:rsidP="006801A1">
                  <w:pPr>
                    <w:numPr>
                      <w:ilvl w:val="1"/>
                      <w:numId w:val="40"/>
                    </w:numPr>
                    <w:spacing w:before="0"/>
                  </w:pPr>
                  <w:r w:rsidRPr="00D51775">
                    <w:t>FFS the timing when the QCL is applied relative to the time of the QCL indication</w:t>
                  </w:r>
                </w:p>
              </w:txbxContent>
            </v:textbox>
            <w10:anchorlock/>
          </v:shape>
        </w:pict>
      </w:r>
    </w:p>
    <w:p w:rsidR="00564D52" w:rsidRDefault="00564D52" w:rsidP="002C515E">
      <w:pPr>
        <w:pStyle w:val="a0"/>
        <w:rPr>
          <w:rFonts w:eastAsiaTheme="minorEastAsia"/>
          <w:lang w:eastAsia="zh-CN"/>
        </w:rPr>
      </w:pPr>
    </w:p>
    <w:p w:rsidR="00564D52" w:rsidRDefault="00564D52" w:rsidP="002C515E">
      <w:pPr>
        <w:pStyle w:val="a0"/>
        <w:rPr>
          <w:rFonts w:eastAsiaTheme="minorEastAsia"/>
          <w:lang w:eastAsia="zh-CN"/>
        </w:rPr>
      </w:pPr>
    </w:p>
    <w:p w:rsidR="00564D52" w:rsidRDefault="00CE1750" w:rsidP="002C515E">
      <w:pPr>
        <w:pStyle w:val="a0"/>
        <w:rPr>
          <w:rFonts w:eastAsiaTheme="minorEastAsia"/>
          <w:lang w:eastAsia="zh-CN"/>
        </w:rPr>
      </w:pPr>
      <w:r>
        <w:t xml:space="preserve"> </w:t>
      </w:r>
    </w:p>
    <w:p w:rsidR="00D901B4" w:rsidRDefault="00E549F3" w:rsidP="002C515E">
      <w:pPr>
        <w:pStyle w:val="a0"/>
        <w:rPr>
          <w:color w:val="000000"/>
        </w:rPr>
      </w:pPr>
      <w:r>
        <w:rPr>
          <w:rFonts w:eastAsiaTheme="minorEastAsia"/>
          <w:lang w:eastAsia="zh-CN"/>
        </w:rPr>
        <w:t xml:space="preserve">However, the agreement that each TCI state refers to </w:t>
      </w:r>
      <w:r w:rsidRPr="00D228B4">
        <w:t>one or two RS sets</w:t>
      </w:r>
      <w:r>
        <w:t xml:space="preserve"> is not captured in the current version of TS </w:t>
      </w:r>
      <w:r w:rsidR="00CE1750">
        <w:t>38.214</w:t>
      </w:r>
      <w:r w:rsidR="00CE1750" w:rsidRPr="006B6E20">
        <w:t>[</w:t>
      </w:r>
      <w:r w:rsidR="009040B0" w:rsidRPr="006B6E20">
        <w:t>3</w:t>
      </w:r>
      <w:r w:rsidR="00CE1750" w:rsidRPr="006B6E20">
        <w:t>]</w:t>
      </w:r>
      <w:r w:rsidR="00CE1750">
        <w:t xml:space="preserve">. As </w:t>
      </w:r>
      <w:r w:rsidR="007224A3">
        <w:t xml:space="preserve">stated </w:t>
      </w:r>
      <w:r w:rsidR="00CE1750">
        <w:t xml:space="preserve">in section 5.1.5 of </w:t>
      </w:r>
      <w:r w:rsidR="009040B0">
        <w:t>214</w:t>
      </w:r>
      <w:r w:rsidR="007224A3">
        <w:t xml:space="preserve"> that</w:t>
      </w:r>
      <w:r w:rsidR="00CE1750">
        <w:t xml:space="preserve"> </w:t>
      </w:r>
      <w:r w:rsidR="007224A3">
        <w:rPr>
          <w:color w:val="000000"/>
        </w:rPr>
        <w:t>e</w:t>
      </w:r>
      <w:r w:rsidR="007224A3" w:rsidRPr="0048482F">
        <w:rPr>
          <w:color w:val="000000"/>
        </w:rPr>
        <w:t xml:space="preserve">ach configured TCI state includes </w:t>
      </w:r>
      <w:r w:rsidR="007224A3">
        <w:rPr>
          <w:color w:val="000000"/>
        </w:rPr>
        <w:t xml:space="preserve">only </w:t>
      </w:r>
      <w:r w:rsidR="007224A3" w:rsidRPr="0048482F">
        <w:rPr>
          <w:color w:val="000000"/>
        </w:rPr>
        <w:t xml:space="preserve">one RS set </w:t>
      </w:r>
      <w:r w:rsidR="007224A3" w:rsidRPr="0048482F">
        <w:rPr>
          <w:i/>
          <w:color w:val="000000"/>
        </w:rPr>
        <w:t>TCI-RS-</w:t>
      </w:r>
      <w:proofErr w:type="spellStart"/>
      <w:r w:rsidR="007224A3" w:rsidRPr="0048482F">
        <w:rPr>
          <w:i/>
          <w:color w:val="000000"/>
        </w:rPr>
        <w:t>SetConfig</w:t>
      </w:r>
      <w:proofErr w:type="spellEnd"/>
      <w:r w:rsidR="007224A3" w:rsidRPr="007224A3">
        <w:rPr>
          <w:color w:val="000000"/>
        </w:rPr>
        <w:t xml:space="preserve">. </w:t>
      </w:r>
      <w:r w:rsidR="007224A3">
        <w:rPr>
          <w:color w:val="000000"/>
        </w:rPr>
        <w:t>To address this issue, and support the case with two DMRS port groups</w:t>
      </w:r>
      <w:r w:rsidR="00D901B4">
        <w:rPr>
          <w:color w:val="000000"/>
        </w:rPr>
        <w:t xml:space="preserve">, we propose to modify this part with the text shown </w:t>
      </w:r>
      <w:r w:rsidR="00445E9A">
        <w:rPr>
          <w:color w:val="000000"/>
        </w:rPr>
        <w:t>in conclusion</w:t>
      </w:r>
      <w:r w:rsidR="00D901B4">
        <w:rPr>
          <w:color w:val="000000"/>
        </w:rPr>
        <w:t>.</w:t>
      </w:r>
    </w:p>
    <w:p w:rsidR="006E17B6" w:rsidRPr="00023F42" w:rsidRDefault="00023F42" w:rsidP="002C515E">
      <w:pPr>
        <w:pStyle w:val="a0"/>
        <w:rPr>
          <w:rFonts w:eastAsiaTheme="minorEastAsia"/>
          <w:b/>
          <w:lang w:eastAsia="zh-CN"/>
        </w:rPr>
      </w:pPr>
      <w:r w:rsidRPr="00023F42">
        <w:rPr>
          <w:rFonts w:eastAsiaTheme="minorEastAsia"/>
          <w:b/>
          <w:lang w:eastAsia="zh-CN"/>
        </w:rPr>
        <w:lastRenderedPageBreak/>
        <w:t>P</w:t>
      </w:r>
      <w:r w:rsidR="006E17B6" w:rsidRPr="00023F42">
        <w:rPr>
          <w:rFonts w:eastAsiaTheme="minorEastAsia"/>
          <w:b/>
          <w:lang w:eastAsia="zh-CN"/>
        </w:rPr>
        <w:t>roposal</w:t>
      </w:r>
      <w:r w:rsidR="003F03A3">
        <w:rPr>
          <w:rFonts w:eastAsiaTheme="minorEastAsia"/>
          <w:b/>
          <w:lang w:eastAsia="zh-CN"/>
        </w:rPr>
        <w:t xml:space="preserve"> </w:t>
      </w:r>
      <w:r w:rsidR="000B06C9">
        <w:rPr>
          <w:rFonts w:eastAsiaTheme="minorEastAsia"/>
          <w:b/>
          <w:lang w:eastAsia="zh-CN"/>
        </w:rPr>
        <w:t>2</w:t>
      </w:r>
      <w:r w:rsidRPr="00023F42">
        <w:rPr>
          <w:rFonts w:eastAsiaTheme="minorEastAsia"/>
          <w:b/>
          <w:lang w:eastAsia="zh-CN"/>
        </w:rPr>
        <w:t xml:space="preserve">: </w:t>
      </w:r>
      <w:r>
        <w:rPr>
          <w:rFonts w:eastAsiaTheme="minorEastAsia"/>
          <w:b/>
          <w:lang w:eastAsia="zh-CN"/>
        </w:rPr>
        <w:t>To capture the agreement on supporting up to 2 DMRS groups, modify the description in section 5.15 of 214.</w:t>
      </w:r>
    </w:p>
    <w:p w:rsidR="00B87B01" w:rsidRDefault="00F01EC1" w:rsidP="002C515E">
      <w:pPr>
        <w:pStyle w:val="1"/>
        <w:rPr>
          <w:lang w:eastAsia="zh-CN"/>
        </w:rPr>
      </w:pPr>
      <w:r>
        <w:rPr>
          <w:lang w:eastAsia="zh-CN"/>
        </w:rPr>
        <w:t xml:space="preserve">QCL linkage between </w:t>
      </w:r>
      <w:r w:rsidR="006F2A14">
        <w:rPr>
          <w:lang w:eastAsia="zh-CN"/>
        </w:rPr>
        <w:t>SSB and CSI-RS for CSI</w:t>
      </w:r>
    </w:p>
    <w:p w:rsidR="006F2A14" w:rsidRDefault="009872FC" w:rsidP="009872FC">
      <w:pPr>
        <w:pStyle w:val="a0"/>
        <w:rPr>
          <w:rFonts w:eastAsia="Times New Roman"/>
          <w:color w:val="000000"/>
        </w:rPr>
      </w:pPr>
      <w:r w:rsidRPr="009872FC">
        <w:rPr>
          <w:rFonts w:eastAsia="Times New Roman"/>
          <w:color w:val="000000"/>
        </w:rPr>
        <w:t xml:space="preserve">In </w:t>
      </w:r>
      <w:r>
        <w:rPr>
          <w:rFonts w:eastAsia="Times New Roman"/>
          <w:color w:val="000000"/>
        </w:rPr>
        <w:t xml:space="preserve">section </w:t>
      </w:r>
      <w:r w:rsidR="006F2A14">
        <w:rPr>
          <w:rFonts w:eastAsia="Times New Roman"/>
          <w:color w:val="000000"/>
        </w:rPr>
        <w:t>5.1.5</w:t>
      </w:r>
      <w:r>
        <w:rPr>
          <w:rFonts w:eastAsia="Times New Roman"/>
          <w:color w:val="000000"/>
        </w:rPr>
        <w:t xml:space="preserve"> of 21</w:t>
      </w:r>
      <w:r w:rsidR="006F2A14">
        <w:rPr>
          <w:rFonts w:eastAsia="Times New Roman"/>
          <w:color w:val="000000"/>
        </w:rPr>
        <w:t>4</w:t>
      </w:r>
      <w:r>
        <w:rPr>
          <w:rFonts w:eastAsia="Times New Roman"/>
          <w:color w:val="000000"/>
        </w:rPr>
        <w:t xml:space="preserve">, the following statement is presented. </w:t>
      </w:r>
    </w:p>
    <w:p w:rsidR="009872FC" w:rsidRPr="007F7B59" w:rsidRDefault="0016624A" w:rsidP="009872FC">
      <w:pPr>
        <w:pStyle w:val="a0"/>
        <w:rPr>
          <w:rFonts w:eastAsiaTheme="minorEastAsia"/>
          <w:lang w:eastAsia="zh-CN"/>
        </w:rPr>
      </w:pPr>
      <w:r>
        <w:rPr>
          <w:rFonts w:eastAsiaTheme="minorEastAsia"/>
          <w:noProof/>
          <w:lang w:eastAsia="zh-CN"/>
        </w:rPr>
      </w:r>
      <w:r>
        <w:rPr>
          <w:rFonts w:eastAsiaTheme="minorEastAsia"/>
          <w:noProof/>
          <w:lang w:eastAsia="zh-CN"/>
        </w:rPr>
        <w:pict>
          <v:shape id="文本框 4" o:spid="_x0000_s1026" type="#_x0000_t202" style="width:480.1pt;height:164.15pt;visibility:visible;mso-left-percent:-10001;mso-top-percent:-10001;mso-position-horizontal:absolute;mso-position-horizontal-relative:char;mso-position-vertical:absolute;mso-position-vertical-relative:line;mso-left-percent:-10001;mso-top-percent:-10001">
            <v:textbox>
              <w:txbxContent>
                <w:p w:rsidR="00B00CD5" w:rsidRPr="002C515E" w:rsidRDefault="00B00CD5" w:rsidP="006F2A14">
                  <w:pPr>
                    <w:pStyle w:val="a0"/>
                    <w:rPr>
                      <w:rFonts w:eastAsiaTheme="minorEastAsia"/>
                      <w:b/>
                      <w:lang w:eastAsia="zh-CN"/>
                    </w:rPr>
                  </w:pPr>
                  <w:r w:rsidRPr="009B164A">
                    <w:rPr>
                      <w:rFonts w:eastAsiaTheme="minorEastAsia" w:hint="eastAsia"/>
                      <w:b/>
                      <w:highlight w:val="yellow"/>
                      <w:lang w:eastAsia="zh-CN"/>
                    </w:rPr>
                    <w:t>T</w:t>
                  </w:r>
                  <w:r w:rsidRPr="009B164A">
                    <w:rPr>
                      <w:rFonts w:eastAsiaTheme="minorEastAsia"/>
                      <w:b/>
                      <w:highlight w:val="yellow"/>
                      <w:lang w:eastAsia="zh-CN"/>
                    </w:rPr>
                    <w:t>S 38.214</w:t>
                  </w:r>
                </w:p>
                <w:p w:rsidR="00B00CD5" w:rsidRDefault="00B00CD5" w:rsidP="006F2A14">
                  <w:pPr>
                    <w:pStyle w:val="a0"/>
                    <w:rPr>
                      <w:rFonts w:eastAsiaTheme="minorEastAsia"/>
                      <w:b/>
                      <w:lang w:eastAsia="zh-CN"/>
                    </w:rPr>
                  </w:pPr>
                  <w:r>
                    <w:rPr>
                      <w:rFonts w:eastAsiaTheme="minorEastAsia"/>
                      <w:b/>
                      <w:lang w:eastAsia="zh-CN"/>
                    </w:rPr>
                    <w:t>5.1.5 Antenna ports quasi co-location</w:t>
                  </w:r>
                </w:p>
                <w:p w:rsidR="00B00CD5" w:rsidRPr="0048482F" w:rsidRDefault="00B00CD5" w:rsidP="00003874">
                  <w:pPr>
                    <w:pStyle w:val="B1"/>
                    <w:ind w:left="0" w:firstLine="0"/>
                    <w:rPr>
                      <w:lang w:eastAsia="zh-CN"/>
                    </w:rPr>
                  </w:pPr>
                  <w:r>
                    <w:rPr>
                      <w:lang w:eastAsia="zh-CN"/>
                    </w:rPr>
                    <w:t>…</w:t>
                  </w:r>
                </w:p>
                <w:p w:rsidR="00B00CD5" w:rsidRPr="00252357" w:rsidRDefault="00B00CD5" w:rsidP="006F2A14">
                  <w:pPr>
                    <w:ind w:left="567" w:hanging="283"/>
                    <w:rPr>
                      <w:color w:val="000000"/>
                    </w:rPr>
                  </w:pPr>
                  <w:r>
                    <w:t>-</w:t>
                  </w:r>
                  <w:r>
                    <w:tab/>
                  </w:r>
                  <w:r w:rsidRPr="00252357">
                    <w:rPr>
                      <w:color w:val="000000"/>
                    </w:rPr>
                    <w:t>If a CSI-RS resource is in a CSI-RS resource set configured without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and without </w:t>
                  </w:r>
                  <w:r w:rsidRPr="00252357">
                    <w:rPr>
                      <w:i/>
                      <w:color w:val="000000"/>
                    </w:rPr>
                    <w:t>CSI-RS-</w:t>
                  </w:r>
                  <w:r w:rsidRPr="00252357">
                    <w:rPr>
                      <w:i/>
                      <w:color w:val="000000"/>
                    </w:rPr>
                    <w:t>ResourceRep</w:t>
                  </w:r>
                  <w:r w:rsidRPr="00252357">
                    <w:rPr>
                      <w:color w:val="000000"/>
                    </w:rPr>
                    <w:t xml:space="preserve">, the UE should only expect </w:t>
                  </w:r>
                  <w:r>
                    <w:rPr>
                      <w:color w:val="000000"/>
                    </w:rPr>
                    <w:t>‘</w:t>
                  </w:r>
                  <w:r w:rsidRPr="00252357">
                    <w:rPr>
                      <w:color w:val="000000"/>
                    </w:rPr>
                    <w:t>QCL-TypeA</w:t>
                  </w:r>
                  <w:r>
                    <w:rPr>
                      <w:color w:val="000000"/>
                    </w:rPr>
                    <w:t>’</w:t>
                  </w:r>
                  <w:r w:rsidRPr="00252357">
                    <w:rPr>
                      <w:color w:val="000000"/>
                    </w:rPr>
                    <w:t xml:space="preserve"> or </w:t>
                  </w:r>
                  <w:r>
                    <w:rPr>
                      <w:color w:val="000000"/>
                    </w:rPr>
                    <w:t>‘</w:t>
                  </w:r>
                  <w:r w:rsidRPr="00252357">
                    <w:rPr>
                      <w:color w:val="000000"/>
                    </w:rPr>
                    <w:t>QCL-TypeB</w:t>
                  </w:r>
                  <w:r>
                    <w:rPr>
                      <w:color w:val="000000"/>
                    </w:rPr>
                    <w:t>’</w:t>
                  </w:r>
                  <w:r w:rsidRPr="00252357">
                    <w:rPr>
                      <w:color w:val="000000"/>
                    </w:rPr>
                    <w:t xml:space="preserve"> configuration with a CSI-RS resource in a CSI-RS resource set configured with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QCL-TypeD</w:t>
                  </w:r>
                  <w:r>
                    <w:rPr>
                      <w:color w:val="000000"/>
                    </w:rPr>
                    <w:t>’</w:t>
                  </w:r>
                  <w:r w:rsidRPr="00252357">
                    <w:rPr>
                      <w:color w:val="000000"/>
                    </w:rPr>
                    <w:t xml:space="preserve"> with 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r w:rsidRPr="00252357">
                    <w:rPr>
                      <w:color w:val="000000"/>
                    </w:rPr>
                    <w:t>.</w:t>
                  </w:r>
                </w:p>
                <w:p w:rsidR="00B00CD5" w:rsidRPr="0048482F" w:rsidRDefault="00B00CD5" w:rsidP="00003874">
                  <w:pPr>
                    <w:pStyle w:val="B1"/>
                    <w:ind w:left="0" w:firstLine="0"/>
                    <w:rPr>
                      <w:lang w:eastAsia="zh-CN"/>
                    </w:rPr>
                  </w:pPr>
                  <w:r>
                    <w:rPr>
                      <w:lang w:eastAsia="zh-CN"/>
                    </w:rPr>
                    <w:t>…</w:t>
                  </w:r>
                </w:p>
                <w:p w:rsidR="00B00CD5" w:rsidRPr="006801A1" w:rsidRDefault="00B00CD5" w:rsidP="00003874">
                  <w:pPr>
                    <w:pStyle w:val="a0"/>
                    <w:rPr>
                      <w:rFonts w:eastAsia="Times New Roman"/>
                    </w:rPr>
                  </w:pPr>
                </w:p>
              </w:txbxContent>
            </v:textbox>
            <w10:anchorlock/>
          </v:shape>
        </w:pict>
      </w:r>
    </w:p>
    <w:p w:rsidR="00DD57D5" w:rsidRDefault="00DD57D5" w:rsidP="009872FC">
      <w:pPr>
        <w:pStyle w:val="a0"/>
        <w:rPr>
          <w:rFonts w:eastAsiaTheme="minorEastAsia"/>
          <w:color w:val="000000"/>
          <w:lang w:eastAsia="zh-CN"/>
        </w:rPr>
      </w:pPr>
    </w:p>
    <w:p w:rsidR="00DD57D5" w:rsidRDefault="00DD57D5" w:rsidP="009872FC">
      <w:pPr>
        <w:pStyle w:val="a0"/>
        <w:rPr>
          <w:rFonts w:eastAsiaTheme="minorEastAsia"/>
          <w:color w:val="000000"/>
          <w:lang w:eastAsia="zh-CN"/>
        </w:rPr>
      </w:pPr>
    </w:p>
    <w:p w:rsidR="009872FC" w:rsidRDefault="006F2A14" w:rsidP="009872FC">
      <w:pPr>
        <w:pStyle w:val="a0"/>
        <w:rPr>
          <w:rFonts w:eastAsiaTheme="minorEastAsia"/>
          <w:color w:val="000000"/>
          <w:lang w:eastAsia="zh-CN"/>
        </w:rPr>
      </w:pPr>
      <w:r>
        <w:rPr>
          <w:rFonts w:eastAsiaTheme="minorEastAsia"/>
          <w:color w:val="000000"/>
          <w:lang w:eastAsia="zh-CN"/>
        </w:rPr>
        <w:t xml:space="preserve">In the above paragraph, </w:t>
      </w:r>
      <w:r w:rsidR="00C719D0">
        <w:rPr>
          <w:rFonts w:eastAsiaTheme="minorEastAsia"/>
          <w:color w:val="000000"/>
          <w:lang w:eastAsia="zh-CN"/>
        </w:rPr>
        <w:t xml:space="preserve">as shown below, </w:t>
      </w:r>
      <w:r>
        <w:rPr>
          <w:rFonts w:eastAsiaTheme="minorEastAsia"/>
          <w:color w:val="000000"/>
          <w:lang w:eastAsia="zh-CN"/>
        </w:rPr>
        <w:t xml:space="preserve">the agreed QCL linkage between SSB and CSI-RS for CSI </w:t>
      </w:r>
      <w:r w:rsidR="00C719D0">
        <w:rPr>
          <w:rFonts w:eastAsiaTheme="minorEastAsia"/>
          <w:color w:val="000000"/>
          <w:lang w:eastAsia="zh-CN"/>
        </w:rPr>
        <w:t xml:space="preserve">w.r.t. spatial RX parameters </w:t>
      </w:r>
      <w:r>
        <w:rPr>
          <w:rFonts w:eastAsiaTheme="minorEastAsia"/>
          <w:color w:val="000000"/>
          <w:lang w:eastAsia="zh-CN"/>
        </w:rPr>
        <w:t>is not captured</w:t>
      </w:r>
      <w:r w:rsidR="008C293C">
        <w:rPr>
          <w:rFonts w:eastAsiaTheme="minorEastAsia"/>
          <w:color w:val="000000"/>
          <w:lang w:eastAsia="zh-CN"/>
        </w:rPr>
        <w:t>.</w:t>
      </w:r>
      <w:r>
        <w:rPr>
          <w:rFonts w:eastAsiaTheme="minorEastAsia"/>
          <w:color w:val="000000"/>
          <w:lang w:eastAsia="zh-CN"/>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C719D0" w:rsidRPr="008D24CD" w:rsidTr="00C719D0">
        <w:trPr>
          <w:jc w:val="center"/>
        </w:trPr>
        <w:tc>
          <w:tcPr>
            <w:tcW w:w="6799" w:type="dxa"/>
            <w:shd w:val="clear" w:color="auto" w:fill="auto"/>
          </w:tcPr>
          <w:p w:rsidR="00C719D0" w:rsidRPr="008D24CD" w:rsidRDefault="00C719D0" w:rsidP="00B00CD5">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above 6GHz after RRC</w:t>
            </w:r>
          </w:p>
        </w:tc>
        <w:tc>
          <w:tcPr>
            <w:tcW w:w="2552" w:type="dxa"/>
            <w:shd w:val="clear" w:color="auto" w:fill="auto"/>
          </w:tcPr>
          <w:p w:rsidR="00C719D0" w:rsidRPr="008D24CD" w:rsidRDefault="00C719D0" w:rsidP="00B00CD5">
            <w:pPr>
              <w:tabs>
                <w:tab w:val="left" w:pos="0"/>
              </w:tabs>
              <w:overflowPunct w:val="0"/>
              <w:autoSpaceDE w:val="0"/>
              <w:autoSpaceDN w:val="0"/>
              <w:adjustRightInd w:val="0"/>
              <w:spacing w:after="120"/>
              <w:jc w:val="center"/>
              <w:textAlignment w:val="baseline"/>
              <w:rPr>
                <w:rFonts w:eastAsia="MS Mincho"/>
                <w:b/>
                <w:bCs/>
                <w:color w:val="000000"/>
                <w:lang w:eastAsia="ja-JP"/>
              </w:rPr>
            </w:pPr>
            <w:proofErr w:type="spellStart"/>
            <w:r w:rsidRPr="008D24CD">
              <w:rPr>
                <w:rFonts w:eastAsia="MS Mincho"/>
                <w:b/>
                <w:bCs/>
                <w:color w:val="000000"/>
                <w:lang w:eastAsia="ja-JP"/>
              </w:rPr>
              <w:t>signalling</w:t>
            </w:r>
            <w:proofErr w:type="spellEnd"/>
          </w:p>
        </w:tc>
      </w:tr>
      <w:tr w:rsidR="00C719D0" w:rsidRPr="008D24CD" w:rsidTr="00C719D0">
        <w:trPr>
          <w:jc w:val="center"/>
        </w:trPr>
        <w:tc>
          <w:tcPr>
            <w:tcW w:w="6799" w:type="dxa"/>
            <w:shd w:val="clear" w:color="auto" w:fill="auto"/>
          </w:tcPr>
          <w:p w:rsidR="00C719D0" w:rsidRPr="008D24CD" w:rsidRDefault="00C719D0" w:rsidP="00B00CD5">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TRS w.r.t average delay, Doppler shift, spatial RX parameters</w:t>
            </w:r>
          </w:p>
        </w:tc>
        <w:tc>
          <w:tcPr>
            <w:tcW w:w="2552" w:type="dxa"/>
            <w:shd w:val="clear" w:color="auto" w:fill="auto"/>
          </w:tcPr>
          <w:p w:rsidR="00C719D0" w:rsidRPr="008D24CD" w:rsidRDefault="00C719D0" w:rsidP="00B00CD5">
            <w:pPr>
              <w:tabs>
                <w:tab w:val="left" w:pos="1701"/>
              </w:tabs>
              <w:overflowPunct w:val="0"/>
              <w:autoSpaceDE w:val="0"/>
              <w:autoSpaceDN w:val="0"/>
              <w:adjustRightInd w:val="0"/>
              <w:jc w:val="both"/>
              <w:textAlignment w:val="baseline"/>
              <w:rPr>
                <w:rFonts w:eastAsia="MS Mincho"/>
                <w:bCs/>
                <w:color w:val="000000"/>
                <w:lang w:eastAsia="ja-JP"/>
              </w:rPr>
            </w:pPr>
            <w:r w:rsidRPr="008D24CD">
              <w:rPr>
                <w:rFonts w:eastAsia="MS Mincho"/>
                <w:color w:val="000000"/>
                <w:lang w:eastAsia="ja-JP"/>
              </w:rPr>
              <w:t>QCL type</w:t>
            </w:r>
            <w:r w:rsidRPr="008D24CD">
              <w:rPr>
                <w:rFonts w:eastAsia="MS Mincho"/>
                <w:bCs/>
                <w:color w:val="000000"/>
                <w:lang w:eastAsia="ja-JP"/>
              </w:rPr>
              <w:t>: C + D</w:t>
            </w:r>
          </w:p>
        </w:tc>
      </w:tr>
      <w:tr w:rsidR="00C719D0" w:rsidRPr="008D24CD" w:rsidTr="00C719D0">
        <w:trPr>
          <w:jc w:val="center"/>
        </w:trPr>
        <w:tc>
          <w:tcPr>
            <w:tcW w:w="6799" w:type="dxa"/>
            <w:shd w:val="clear" w:color="auto" w:fill="auto"/>
          </w:tcPr>
          <w:p w:rsidR="00C719D0" w:rsidRPr="008D24CD" w:rsidRDefault="00C719D0" w:rsidP="00B00CD5">
            <w:pPr>
              <w:spacing w:after="180"/>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CSI-RS for BM w.r.t. average delay, Doppler shift, delay spread, Doppler spread estimation </w:t>
            </w:r>
          </w:p>
        </w:tc>
        <w:tc>
          <w:tcPr>
            <w:tcW w:w="2552" w:type="dxa"/>
            <w:shd w:val="clear" w:color="auto" w:fill="auto"/>
          </w:tcPr>
          <w:p w:rsidR="00C719D0" w:rsidRPr="008D24CD" w:rsidRDefault="00C719D0" w:rsidP="00B00CD5">
            <w:pPr>
              <w:rPr>
                <w:rFonts w:eastAsia="MS Mincho"/>
                <w:bCs/>
                <w:color w:val="000000"/>
                <w:lang w:eastAsia="ja-JP"/>
              </w:rPr>
            </w:pPr>
            <w:r w:rsidRPr="008D24CD">
              <w:rPr>
                <w:rFonts w:eastAsia="MS Mincho"/>
                <w:bCs/>
                <w:color w:val="000000"/>
                <w:lang w:eastAsia="ja-JP"/>
              </w:rPr>
              <w:t>QCL type: A</w:t>
            </w:r>
          </w:p>
        </w:tc>
      </w:tr>
      <w:tr w:rsidR="00C719D0" w:rsidRPr="008D24CD" w:rsidTr="00C719D0">
        <w:trPr>
          <w:jc w:val="center"/>
        </w:trPr>
        <w:tc>
          <w:tcPr>
            <w:tcW w:w="6799" w:type="dxa"/>
            <w:shd w:val="clear" w:color="auto" w:fill="auto"/>
          </w:tcPr>
          <w:p w:rsidR="00C719D0" w:rsidRPr="008D24CD" w:rsidRDefault="00C719D0" w:rsidP="00B00CD5">
            <w:pPr>
              <w:spacing w:after="180"/>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CSI-RS for CSI w.r.t. average delay, Doppler shift, delay spread, Doppler spread estimation</w:t>
            </w:r>
          </w:p>
        </w:tc>
        <w:tc>
          <w:tcPr>
            <w:tcW w:w="2552" w:type="dxa"/>
            <w:shd w:val="clear" w:color="auto" w:fill="auto"/>
          </w:tcPr>
          <w:p w:rsidR="00C719D0" w:rsidRPr="008D24CD" w:rsidRDefault="00C719D0" w:rsidP="00B00CD5">
            <w:pPr>
              <w:ind w:left="-16"/>
              <w:rPr>
                <w:rFonts w:eastAsia="MS Mincho"/>
                <w:bCs/>
                <w:color w:val="000000"/>
                <w:lang w:eastAsia="ja-JP"/>
              </w:rPr>
            </w:pPr>
            <w:r w:rsidRPr="008D24CD">
              <w:rPr>
                <w:rFonts w:eastAsia="MS Mincho"/>
                <w:bCs/>
                <w:color w:val="000000"/>
                <w:lang w:eastAsia="ja-JP"/>
              </w:rPr>
              <w:t>QCL type: A</w:t>
            </w:r>
          </w:p>
        </w:tc>
      </w:tr>
      <w:tr w:rsidR="00C719D0" w:rsidRPr="008D24CD" w:rsidTr="00C719D0">
        <w:trPr>
          <w:jc w:val="center"/>
        </w:trPr>
        <w:tc>
          <w:tcPr>
            <w:tcW w:w="6799" w:type="dxa"/>
            <w:shd w:val="clear" w:color="auto" w:fill="auto"/>
          </w:tcPr>
          <w:p w:rsidR="00C719D0" w:rsidRPr="008D24CD" w:rsidRDefault="00C719D0" w:rsidP="00B00CD5">
            <w:pPr>
              <w:spacing w:after="180"/>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DMRS for PDCCH w.r.t. average delay, Doppler shift, delay spread, Doppler spread estimation</w:t>
            </w:r>
          </w:p>
        </w:tc>
        <w:tc>
          <w:tcPr>
            <w:tcW w:w="2552" w:type="dxa"/>
            <w:shd w:val="clear" w:color="auto" w:fill="auto"/>
          </w:tcPr>
          <w:p w:rsidR="00C719D0" w:rsidRPr="008D24CD" w:rsidRDefault="00C719D0" w:rsidP="00B00CD5">
            <w:pPr>
              <w:ind w:left="-16"/>
              <w:rPr>
                <w:rFonts w:eastAsia="MS Mincho"/>
                <w:bCs/>
                <w:color w:val="000000"/>
                <w:lang w:eastAsia="ja-JP"/>
              </w:rPr>
            </w:pPr>
            <w:r w:rsidRPr="008D24CD">
              <w:rPr>
                <w:rFonts w:eastAsia="MS Mincho"/>
                <w:bCs/>
                <w:color w:val="000000"/>
                <w:lang w:eastAsia="ja-JP"/>
              </w:rPr>
              <w:t>QCL type: A</w:t>
            </w:r>
          </w:p>
        </w:tc>
      </w:tr>
      <w:tr w:rsidR="00C719D0" w:rsidRPr="008D24CD" w:rsidTr="00C719D0">
        <w:trPr>
          <w:jc w:val="center"/>
        </w:trPr>
        <w:tc>
          <w:tcPr>
            <w:tcW w:w="6799" w:type="dxa"/>
            <w:shd w:val="clear" w:color="auto" w:fill="auto"/>
          </w:tcPr>
          <w:p w:rsidR="00C719D0" w:rsidRPr="008D24CD" w:rsidRDefault="00C719D0" w:rsidP="00B00CD5">
            <w:pPr>
              <w:spacing w:after="180"/>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DMRS for PDSCH w.r.t. average delay, Doppler shift, delay spread, Doppler spread estimation</w:t>
            </w:r>
          </w:p>
        </w:tc>
        <w:tc>
          <w:tcPr>
            <w:tcW w:w="2552" w:type="dxa"/>
            <w:shd w:val="clear" w:color="auto" w:fill="auto"/>
          </w:tcPr>
          <w:p w:rsidR="00C719D0" w:rsidRPr="008D24CD" w:rsidRDefault="00C719D0" w:rsidP="00B00CD5">
            <w:pPr>
              <w:ind w:left="-16"/>
              <w:rPr>
                <w:rFonts w:eastAsia="MS Mincho"/>
                <w:bCs/>
                <w:color w:val="000000"/>
                <w:lang w:eastAsia="ja-JP"/>
              </w:rPr>
            </w:pPr>
            <w:r w:rsidRPr="008D24CD">
              <w:rPr>
                <w:rFonts w:eastAsia="MS Mincho"/>
                <w:bCs/>
                <w:color w:val="000000"/>
                <w:lang w:eastAsia="ja-JP"/>
              </w:rPr>
              <w:t>QCL type: A</w:t>
            </w:r>
          </w:p>
        </w:tc>
      </w:tr>
      <w:tr w:rsidR="00C719D0" w:rsidRPr="008D24CD" w:rsidTr="00C719D0">
        <w:trPr>
          <w:jc w:val="center"/>
        </w:trPr>
        <w:tc>
          <w:tcPr>
            <w:tcW w:w="6799" w:type="dxa"/>
            <w:tcBorders>
              <w:bottom w:val="single" w:sz="4" w:space="0" w:color="000000"/>
            </w:tcBorders>
            <w:shd w:val="clear" w:color="auto" w:fill="auto"/>
          </w:tcPr>
          <w:p w:rsidR="00C719D0" w:rsidRPr="008D24CD" w:rsidRDefault="00C719D0" w:rsidP="00B00CD5">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CSI-RS for BM w.r.t. average delay, Doppler shift, spatial RX parameters</w:t>
            </w:r>
          </w:p>
        </w:tc>
        <w:tc>
          <w:tcPr>
            <w:tcW w:w="2552" w:type="dxa"/>
            <w:tcBorders>
              <w:bottom w:val="single" w:sz="4" w:space="0" w:color="000000"/>
            </w:tcBorders>
            <w:shd w:val="clear" w:color="auto" w:fill="auto"/>
          </w:tcPr>
          <w:p w:rsidR="00C719D0" w:rsidRPr="008D24CD" w:rsidRDefault="00C719D0" w:rsidP="00B00CD5">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C+D</w:t>
            </w:r>
            <w:r w:rsidRPr="008D24CD">
              <w:rPr>
                <w:rFonts w:eastAsia="MS Mincho"/>
                <w:bCs/>
                <w:color w:val="000000"/>
                <w:lang w:eastAsia="ja-JP"/>
              </w:rPr>
              <w:t xml:space="preserve"> </w:t>
            </w:r>
          </w:p>
        </w:tc>
      </w:tr>
      <w:tr w:rsidR="00C719D0" w:rsidRPr="008D24CD" w:rsidTr="00C719D0">
        <w:trPr>
          <w:jc w:val="center"/>
        </w:trPr>
        <w:tc>
          <w:tcPr>
            <w:tcW w:w="6799" w:type="dxa"/>
            <w:shd w:val="clear" w:color="auto" w:fill="FFFF00"/>
          </w:tcPr>
          <w:p w:rsidR="00C719D0" w:rsidRPr="008D24CD" w:rsidRDefault="00C719D0" w:rsidP="00B00CD5">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CSI-RS for CSI w.r.t, spatial RX parameters</w:t>
            </w:r>
          </w:p>
        </w:tc>
        <w:tc>
          <w:tcPr>
            <w:tcW w:w="2552" w:type="dxa"/>
            <w:shd w:val="clear" w:color="auto" w:fill="FFFF00"/>
          </w:tcPr>
          <w:p w:rsidR="00C719D0" w:rsidRPr="008D24CD" w:rsidRDefault="00C719D0" w:rsidP="00B00CD5">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D</w:t>
            </w:r>
            <w:r w:rsidRPr="008D24CD">
              <w:rPr>
                <w:rFonts w:eastAsia="MS Mincho"/>
                <w:bCs/>
                <w:color w:val="000000"/>
                <w:lang w:eastAsia="ja-JP"/>
              </w:rPr>
              <w:t xml:space="preserve"> </w:t>
            </w:r>
          </w:p>
        </w:tc>
      </w:tr>
      <w:tr w:rsidR="00C719D0" w:rsidRPr="008D24CD" w:rsidTr="00C719D0">
        <w:trPr>
          <w:jc w:val="center"/>
        </w:trPr>
        <w:tc>
          <w:tcPr>
            <w:tcW w:w="6799" w:type="dxa"/>
            <w:shd w:val="clear" w:color="auto" w:fill="auto"/>
          </w:tcPr>
          <w:p w:rsidR="00C719D0" w:rsidRPr="008D24CD" w:rsidRDefault="00C719D0" w:rsidP="00B00CD5">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PDCCH (before TRS is configured) w.r.t. average delay, Doppler shift, delay spread, Doppler spread, spatial RX parameters</w:t>
            </w:r>
          </w:p>
        </w:tc>
        <w:tc>
          <w:tcPr>
            <w:tcW w:w="2552" w:type="dxa"/>
            <w:shd w:val="clear" w:color="auto" w:fill="auto"/>
          </w:tcPr>
          <w:p w:rsidR="00C719D0" w:rsidRPr="008D24CD" w:rsidRDefault="00C719D0" w:rsidP="00B00CD5">
            <w:pPr>
              <w:rPr>
                <w:rFonts w:eastAsia="MS Mincho"/>
                <w:bCs/>
                <w:color w:val="000000"/>
                <w:lang w:eastAsia="ja-JP"/>
              </w:rPr>
            </w:pPr>
            <w:r w:rsidRPr="008D24CD">
              <w:rPr>
                <w:rFonts w:eastAsia="MS Mincho"/>
                <w:bCs/>
                <w:color w:val="000000"/>
                <w:lang w:eastAsia="ja-JP"/>
              </w:rPr>
              <w:t>QCL type: A+D</w:t>
            </w:r>
          </w:p>
        </w:tc>
      </w:tr>
      <w:tr w:rsidR="00C719D0" w:rsidRPr="008D24CD" w:rsidTr="00C719D0">
        <w:trPr>
          <w:jc w:val="center"/>
        </w:trPr>
        <w:tc>
          <w:tcPr>
            <w:tcW w:w="6799" w:type="dxa"/>
            <w:shd w:val="clear" w:color="auto" w:fill="auto"/>
          </w:tcPr>
          <w:p w:rsidR="00C719D0" w:rsidRPr="008D24CD" w:rsidRDefault="00C719D0" w:rsidP="00B00CD5">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PDSCH (before TRS is configured) w.r.t. average delay, Doppler shift, delay spread, Doppler spread, spatial RX parameters</w:t>
            </w:r>
          </w:p>
        </w:tc>
        <w:tc>
          <w:tcPr>
            <w:tcW w:w="2552" w:type="dxa"/>
            <w:shd w:val="clear" w:color="auto" w:fill="auto"/>
          </w:tcPr>
          <w:p w:rsidR="00C719D0" w:rsidRPr="008D24CD" w:rsidRDefault="00C719D0" w:rsidP="00B00CD5">
            <w:pPr>
              <w:rPr>
                <w:rFonts w:eastAsia="MS Mincho"/>
                <w:bCs/>
                <w:color w:val="000000"/>
                <w:lang w:eastAsia="ja-JP"/>
              </w:rPr>
            </w:pPr>
            <w:r w:rsidRPr="008D24CD">
              <w:rPr>
                <w:rFonts w:eastAsia="MS Mincho"/>
                <w:bCs/>
                <w:color w:val="000000"/>
                <w:lang w:eastAsia="ja-JP"/>
              </w:rPr>
              <w:t>QCL type: A+D</w:t>
            </w:r>
          </w:p>
        </w:tc>
      </w:tr>
      <w:tr w:rsidR="00C719D0" w:rsidRPr="008D24CD" w:rsidTr="00C719D0">
        <w:trPr>
          <w:jc w:val="center"/>
        </w:trPr>
        <w:tc>
          <w:tcPr>
            <w:tcW w:w="6799" w:type="dxa"/>
            <w:shd w:val="clear" w:color="auto" w:fill="auto"/>
          </w:tcPr>
          <w:p w:rsidR="00C719D0" w:rsidRPr="008D24CD" w:rsidRDefault="00C719D0" w:rsidP="00B00CD5">
            <w:pPr>
              <w:spacing w:after="180"/>
              <w:rPr>
                <w:rFonts w:eastAsia="Malgun Gothic"/>
              </w:rPr>
            </w:pPr>
            <w:r w:rsidRPr="008D24CD">
              <w:rPr>
                <w:rFonts w:eastAsia="Malgun Gothic"/>
              </w:rPr>
              <w:t xml:space="preserve">CSI-RS for BM </w:t>
            </w:r>
            <w:r w:rsidRPr="008D24CD">
              <w:rPr>
                <w:rFonts w:eastAsia="Malgun Gothic"/>
              </w:rPr>
              <w:sym w:font="Wingdings" w:char="F0E0"/>
            </w:r>
            <w:r w:rsidRPr="008D24CD">
              <w:rPr>
                <w:rFonts w:eastAsia="Malgun Gothic"/>
              </w:rPr>
              <w:t xml:space="preserve"> DMRS for PDCCH w.r.t. spatial RX parameters</w:t>
            </w:r>
          </w:p>
        </w:tc>
        <w:tc>
          <w:tcPr>
            <w:tcW w:w="2552" w:type="dxa"/>
            <w:shd w:val="clear" w:color="auto" w:fill="auto"/>
          </w:tcPr>
          <w:p w:rsidR="00C719D0" w:rsidRPr="008D24CD" w:rsidRDefault="00C719D0" w:rsidP="00B00CD5">
            <w:pPr>
              <w:rPr>
                <w:rFonts w:eastAsia="MS Mincho"/>
                <w:bCs/>
                <w:color w:val="000000"/>
                <w:lang w:eastAsia="ja-JP"/>
              </w:rPr>
            </w:pPr>
            <w:r w:rsidRPr="008D24CD">
              <w:rPr>
                <w:rFonts w:eastAsia="MS Mincho"/>
                <w:bCs/>
                <w:color w:val="000000"/>
                <w:lang w:eastAsia="ja-JP"/>
              </w:rPr>
              <w:t>QCL type: D</w:t>
            </w:r>
          </w:p>
        </w:tc>
      </w:tr>
      <w:tr w:rsidR="00C719D0" w:rsidRPr="008D24CD" w:rsidTr="00C719D0">
        <w:trPr>
          <w:jc w:val="center"/>
        </w:trPr>
        <w:tc>
          <w:tcPr>
            <w:tcW w:w="6799" w:type="dxa"/>
            <w:shd w:val="clear" w:color="auto" w:fill="auto"/>
          </w:tcPr>
          <w:p w:rsidR="00C719D0" w:rsidRPr="008D24CD" w:rsidRDefault="00C719D0" w:rsidP="00B00CD5">
            <w:pPr>
              <w:spacing w:after="180"/>
              <w:rPr>
                <w:rFonts w:eastAsia="Malgun Gothic"/>
              </w:rPr>
            </w:pPr>
            <w:r w:rsidRPr="008D24CD">
              <w:rPr>
                <w:rFonts w:eastAsia="Malgun Gothic"/>
              </w:rPr>
              <w:t xml:space="preserve">CSI-RS for BM </w:t>
            </w:r>
            <w:r w:rsidRPr="008D24CD">
              <w:rPr>
                <w:rFonts w:eastAsia="Malgun Gothic"/>
              </w:rPr>
              <w:sym w:font="Wingdings" w:char="F0E0"/>
            </w:r>
            <w:r w:rsidRPr="008D24CD">
              <w:rPr>
                <w:rFonts w:eastAsia="Malgun Gothic"/>
              </w:rPr>
              <w:t xml:space="preserve"> DMRS for PDSCH w.r.t., spatial RX parameters</w:t>
            </w:r>
          </w:p>
        </w:tc>
        <w:tc>
          <w:tcPr>
            <w:tcW w:w="2552" w:type="dxa"/>
            <w:shd w:val="clear" w:color="auto" w:fill="auto"/>
          </w:tcPr>
          <w:p w:rsidR="00C719D0" w:rsidRPr="008D24CD" w:rsidRDefault="00C719D0" w:rsidP="00B00CD5">
            <w:pPr>
              <w:rPr>
                <w:rFonts w:eastAsia="MS Mincho"/>
                <w:bCs/>
                <w:color w:val="000000"/>
                <w:lang w:eastAsia="ja-JP"/>
              </w:rPr>
            </w:pPr>
            <w:r w:rsidRPr="008D24CD">
              <w:rPr>
                <w:rFonts w:eastAsia="MS Mincho"/>
                <w:bCs/>
                <w:color w:val="000000"/>
                <w:lang w:eastAsia="ja-JP"/>
              </w:rPr>
              <w:t>QCL type: D</w:t>
            </w:r>
          </w:p>
        </w:tc>
      </w:tr>
      <w:tr w:rsidR="00C719D0" w:rsidRPr="008D24CD" w:rsidTr="00C719D0">
        <w:trPr>
          <w:jc w:val="center"/>
        </w:trPr>
        <w:tc>
          <w:tcPr>
            <w:tcW w:w="6799" w:type="dxa"/>
            <w:shd w:val="clear" w:color="auto" w:fill="auto"/>
          </w:tcPr>
          <w:p w:rsidR="00C719D0" w:rsidRPr="008D24CD" w:rsidRDefault="00C719D0" w:rsidP="00B00CD5">
            <w:pPr>
              <w:spacing w:after="180"/>
              <w:rPr>
                <w:rFonts w:eastAsia="Malgun Gothic"/>
              </w:rPr>
            </w:pPr>
            <w:r w:rsidRPr="008D24CD">
              <w:rPr>
                <w:rFonts w:eastAsia="Malgun Gothic"/>
              </w:rPr>
              <w:lastRenderedPageBreak/>
              <w:t xml:space="preserve">CSI-RS for CSI </w:t>
            </w:r>
            <w:r w:rsidRPr="008D24CD">
              <w:rPr>
                <w:rFonts w:eastAsia="Malgun Gothic"/>
              </w:rPr>
              <w:sym w:font="Wingdings" w:char="F0E0"/>
            </w:r>
            <w:r w:rsidRPr="008D24CD">
              <w:rPr>
                <w:rFonts w:eastAsia="Malgun Gothic"/>
              </w:rPr>
              <w:t xml:space="preserve"> DMRS for PDSCH w.r.t. average delay, Doppler shift, delay spread, Doppler spread, spatial RX parameters; Note: QCL parameters may not be derived directly from CSI-RS for CSI</w:t>
            </w:r>
          </w:p>
          <w:p w:rsidR="00C719D0" w:rsidRPr="008D24CD" w:rsidRDefault="00C719D0" w:rsidP="00B00CD5">
            <w:pPr>
              <w:rPr>
                <w:rFonts w:eastAsia="Malgun Gothic"/>
              </w:rPr>
            </w:pPr>
          </w:p>
        </w:tc>
        <w:tc>
          <w:tcPr>
            <w:tcW w:w="2552" w:type="dxa"/>
            <w:shd w:val="clear" w:color="auto" w:fill="auto"/>
          </w:tcPr>
          <w:p w:rsidR="00C719D0" w:rsidRPr="008D24CD" w:rsidRDefault="00C719D0" w:rsidP="00B00CD5">
            <w:pPr>
              <w:tabs>
                <w:tab w:val="left" w:pos="1701"/>
              </w:tabs>
              <w:overflowPunct w:val="0"/>
              <w:autoSpaceDE w:val="0"/>
              <w:autoSpaceDN w:val="0"/>
              <w:adjustRightInd w:val="0"/>
              <w:jc w:val="both"/>
              <w:textAlignment w:val="baseline"/>
              <w:rPr>
                <w:rFonts w:eastAsia="MS Mincho"/>
                <w:color w:val="000000"/>
                <w:lang w:eastAsia="ja-JP"/>
              </w:rPr>
            </w:pPr>
            <w:r w:rsidRPr="008D24CD">
              <w:rPr>
                <w:rFonts w:eastAsia="MS Mincho"/>
                <w:bCs/>
                <w:color w:val="000000"/>
                <w:lang w:eastAsia="ja-JP"/>
              </w:rPr>
              <w:t>QCL type:</w:t>
            </w:r>
            <w:r w:rsidRPr="008D24CD">
              <w:rPr>
                <w:rFonts w:eastAsia="MS Mincho"/>
                <w:b/>
                <w:bCs/>
                <w:i/>
                <w:color w:val="000000"/>
                <w:lang w:eastAsia="ja-JP"/>
              </w:rPr>
              <w:t xml:space="preserve"> </w:t>
            </w:r>
            <w:r w:rsidRPr="008D24CD">
              <w:rPr>
                <w:rFonts w:eastAsia="MS Mincho"/>
                <w:color w:val="000000"/>
                <w:lang w:eastAsia="ja-JP"/>
              </w:rPr>
              <w:t>A+D</w:t>
            </w:r>
          </w:p>
        </w:tc>
      </w:tr>
      <w:tr w:rsidR="00C719D0" w:rsidRPr="008D24CD" w:rsidTr="00C719D0">
        <w:trPr>
          <w:jc w:val="center"/>
        </w:trPr>
        <w:tc>
          <w:tcPr>
            <w:tcW w:w="6799" w:type="dxa"/>
            <w:shd w:val="clear" w:color="auto" w:fill="auto"/>
          </w:tcPr>
          <w:p w:rsidR="00C719D0" w:rsidRPr="006153D0" w:rsidRDefault="00C719D0" w:rsidP="00B00CD5">
            <w:pPr>
              <w:spacing w:after="180"/>
            </w:pPr>
            <w:r w:rsidRPr="008D24CD">
              <w:rPr>
                <w:rFonts w:eastAsia="Malgun Gothic"/>
              </w:rPr>
              <w:t xml:space="preserve">CSI-RS for BM </w:t>
            </w:r>
            <w:r w:rsidRPr="008D24CD">
              <w:rPr>
                <w:rFonts w:eastAsia="Malgun Gothic"/>
              </w:rPr>
              <w:sym w:font="Wingdings" w:char="F0E0"/>
            </w:r>
            <w:r w:rsidRPr="008D24CD">
              <w:rPr>
                <w:rFonts w:eastAsia="Malgun Gothic"/>
              </w:rPr>
              <w:t xml:space="preserve"> CSI-RS for TRS/BM/CSI w.r.t. spatial RX parameters</w:t>
            </w:r>
          </w:p>
        </w:tc>
        <w:tc>
          <w:tcPr>
            <w:tcW w:w="2552" w:type="dxa"/>
            <w:shd w:val="clear" w:color="auto" w:fill="auto"/>
          </w:tcPr>
          <w:p w:rsidR="00C719D0" w:rsidRPr="008D24CD" w:rsidRDefault="00C719D0" w:rsidP="00B00CD5">
            <w:pPr>
              <w:rPr>
                <w:rFonts w:eastAsia="Malgun Gothic"/>
              </w:rPr>
            </w:pPr>
            <w:r w:rsidRPr="008D24CD">
              <w:rPr>
                <w:rFonts w:eastAsia="MS Mincho"/>
                <w:color w:val="000000"/>
                <w:lang w:eastAsia="ja-JP"/>
              </w:rPr>
              <w:t xml:space="preserve">QCL type: D </w:t>
            </w:r>
          </w:p>
        </w:tc>
      </w:tr>
    </w:tbl>
    <w:p w:rsidR="004B124E" w:rsidRPr="00023F42" w:rsidRDefault="004B124E" w:rsidP="004B124E">
      <w:pPr>
        <w:pStyle w:val="a0"/>
        <w:rPr>
          <w:rFonts w:eastAsiaTheme="minorEastAsia"/>
          <w:b/>
          <w:lang w:eastAsia="zh-CN"/>
        </w:rPr>
      </w:pPr>
      <w:r w:rsidRPr="00023F42">
        <w:rPr>
          <w:rFonts w:eastAsiaTheme="minorEastAsia"/>
          <w:b/>
          <w:lang w:eastAsia="zh-CN"/>
        </w:rPr>
        <w:t>Proposal</w:t>
      </w:r>
      <w:r w:rsidR="00243D1B">
        <w:rPr>
          <w:rFonts w:eastAsiaTheme="minorEastAsia"/>
          <w:b/>
          <w:lang w:eastAsia="zh-CN"/>
        </w:rPr>
        <w:t xml:space="preserve"> </w:t>
      </w:r>
      <w:r w:rsidR="000B06C9">
        <w:rPr>
          <w:rFonts w:eastAsiaTheme="minorEastAsia"/>
          <w:b/>
          <w:lang w:eastAsia="zh-CN"/>
        </w:rPr>
        <w:t>3</w:t>
      </w:r>
      <w:r w:rsidRPr="00023F42">
        <w:rPr>
          <w:rFonts w:eastAsiaTheme="minorEastAsia"/>
          <w:b/>
          <w:lang w:eastAsia="zh-CN"/>
        </w:rPr>
        <w:t xml:space="preserve">: </w:t>
      </w:r>
      <w:r>
        <w:rPr>
          <w:rFonts w:eastAsiaTheme="minorEastAsia"/>
          <w:b/>
          <w:lang w:eastAsia="zh-CN"/>
        </w:rPr>
        <w:t>To capture the agreement on QCL linkage between SSB and CSI-RS for CSI, modify the description in section 5.15 of 214.</w:t>
      </w:r>
    </w:p>
    <w:p w:rsidR="00B87B01" w:rsidRDefault="009872FC" w:rsidP="008C293C">
      <w:r w:rsidRPr="009872FC">
        <w:t xml:space="preserve">The </w:t>
      </w:r>
      <w:r w:rsidR="008C293C">
        <w:t>proposed corrections corresponding to</w:t>
      </w:r>
      <w:r>
        <w:t xml:space="preserve"> </w:t>
      </w:r>
      <w:r w:rsidR="008C293C">
        <w:t xml:space="preserve">the </w:t>
      </w:r>
      <w:r>
        <w:t xml:space="preserve">above issues </w:t>
      </w:r>
      <w:r w:rsidR="00C719D0">
        <w:t>is</w:t>
      </w:r>
      <w:r>
        <w:t xml:space="preserve"> incorporated in the </w:t>
      </w:r>
      <w:r w:rsidR="008C293C">
        <w:t>text proposal and shown in section 5.</w:t>
      </w:r>
    </w:p>
    <w:p w:rsidR="00F149F1" w:rsidRPr="00C37C86" w:rsidRDefault="00F149F1" w:rsidP="002C515E">
      <w:pPr>
        <w:pStyle w:val="1"/>
      </w:pPr>
      <w:r w:rsidRPr="00C37C86">
        <w:t>Conclusions</w:t>
      </w:r>
    </w:p>
    <w:p w:rsidR="00FC1700" w:rsidRDefault="00FC1700" w:rsidP="002E15CA">
      <w:pPr>
        <w:pStyle w:val="a0"/>
        <w:spacing w:before="120" w:after="0"/>
        <w:rPr>
          <w:color w:val="000000"/>
        </w:rPr>
      </w:pPr>
      <w:r>
        <w:rPr>
          <w:color w:val="000000"/>
        </w:rPr>
        <w:t>Based on the discussion above, we have the following proposals.</w:t>
      </w:r>
      <w:r w:rsidR="00243D1B">
        <w:rPr>
          <w:color w:val="000000"/>
        </w:rPr>
        <w:t xml:space="preserve"> It’s noted that proposal 2 has impact on RRC parameters.</w:t>
      </w:r>
    </w:p>
    <w:p w:rsidR="00FC1700" w:rsidRPr="00BA2266" w:rsidRDefault="00FC1700" w:rsidP="00FC1700">
      <w:pPr>
        <w:pStyle w:val="a0"/>
        <w:rPr>
          <w:rFonts w:eastAsiaTheme="minorEastAsia"/>
          <w:b/>
          <w:lang w:eastAsia="zh-CN"/>
        </w:rPr>
      </w:pPr>
      <w:r>
        <w:rPr>
          <w:rFonts w:eastAsiaTheme="minorEastAsia" w:hint="eastAsia"/>
          <w:b/>
          <w:lang w:eastAsia="zh-CN"/>
        </w:rPr>
        <w:t>P</w:t>
      </w:r>
      <w:r>
        <w:rPr>
          <w:rFonts w:eastAsiaTheme="minorEastAsia"/>
          <w:b/>
          <w:lang w:eastAsia="zh-CN"/>
        </w:rPr>
        <w:t>roposal</w:t>
      </w:r>
      <w:r w:rsidR="00243D1B">
        <w:rPr>
          <w:rFonts w:eastAsiaTheme="minorEastAsia"/>
          <w:b/>
          <w:lang w:eastAsia="zh-CN"/>
        </w:rPr>
        <w:t xml:space="preserve"> 1</w:t>
      </w:r>
      <w:r>
        <w:rPr>
          <w:rFonts w:eastAsiaTheme="minorEastAsia"/>
          <w:b/>
          <w:lang w:eastAsia="zh-CN"/>
        </w:rPr>
        <w:t>: To capture the agreement in RAN1 #91 more precisely, modify the description of relationship between the two reference RSs in section 5.1.5 of 214.</w:t>
      </w:r>
    </w:p>
    <w:p w:rsidR="00FC1700" w:rsidRDefault="00FC1700" w:rsidP="00FC1700">
      <w:pPr>
        <w:pStyle w:val="a0"/>
        <w:rPr>
          <w:rFonts w:eastAsiaTheme="minorEastAsia"/>
          <w:b/>
          <w:lang w:eastAsia="zh-CN"/>
        </w:rPr>
      </w:pPr>
      <w:r w:rsidRPr="00023F42">
        <w:rPr>
          <w:rFonts w:eastAsiaTheme="minorEastAsia"/>
          <w:b/>
          <w:lang w:eastAsia="zh-CN"/>
        </w:rPr>
        <w:t>Proposal</w:t>
      </w:r>
      <w:r w:rsidR="00243D1B">
        <w:rPr>
          <w:rFonts w:eastAsiaTheme="minorEastAsia"/>
          <w:b/>
          <w:lang w:eastAsia="zh-CN"/>
        </w:rPr>
        <w:t xml:space="preserve"> </w:t>
      </w:r>
      <w:r w:rsidR="000B06C9">
        <w:rPr>
          <w:rFonts w:eastAsiaTheme="minorEastAsia"/>
          <w:b/>
          <w:lang w:eastAsia="zh-CN"/>
        </w:rPr>
        <w:t>2</w:t>
      </w:r>
      <w:r w:rsidRPr="00023F42">
        <w:rPr>
          <w:rFonts w:eastAsiaTheme="minorEastAsia"/>
          <w:b/>
          <w:lang w:eastAsia="zh-CN"/>
        </w:rPr>
        <w:t xml:space="preserve">: </w:t>
      </w:r>
      <w:r>
        <w:rPr>
          <w:rFonts w:eastAsiaTheme="minorEastAsia"/>
          <w:b/>
          <w:lang w:eastAsia="zh-CN"/>
        </w:rPr>
        <w:t>To capture the agreement on supporting up to 2 DMRS groups, modify the description in section 5.15 of 214.</w:t>
      </w:r>
    </w:p>
    <w:p w:rsidR="004B124E" w:rsidRPr="00023F42" w:rsidRDefault="004B124E" w:rsidP="004B124E">
      <w:pPr>
        <w:pStyle w:val="a0"/>
        <w:rPr>
          <w:rFonts w:eastAsiaTheme="minorEastAsia"/>
          <w:b/>
          <w:lang w:eastAsia="zh-CN"/>
        </w:rPr>
      </w:pPr>
      <w:r w:rsidRPr="00023F42">
        <w:rPr>
          <w:rFonts w:eastAsiaTheme="minorEastAsia"/>
          <w:b/>
          <w:lang w:eastAsia="zh-CN"/>
        </w:rPr>
        <w:t>Proposal</w:t>
      </w:r>
      <w:r w:rsidR="00243D1B">
        <w:rPr>
          <w:rFonts w:eastAsiaTheme="minorEastAsia"/>
          <w:b/>
          <w:lang w:eastAsia="zh-CN"/>
        </w:rPr>
        <w:t xml:space="preserve"> </w:t>
      </w:r>
      <w:r w:rsidR="000B06C9">
        <w:rPr>
          <w:rFonts w:eastAsiaTheme="minorEastAsia"/>
          <w:b/>
          <w:lang w:eastAsia="zh-CN"/>
        </w:rPr>
        <w:t>3</w:t>
      </w:r>
      <w:r w:rsidRPr="00023F42">
        <w:rPr>
          <w:rFonts w:eastAsiaTheme="minorEastAsia"/>
          <w:b/>
          <w:lang w:eastAsia="zh-CN"/>
        </w:rPr>
        <w:t xml:space="preserve">: </w:t>
      </w:r>
      <w:r>
        <w:rPr>
          <w:rFonts w:eastAsiaTheme="minorEastAsia"/>
          <w:b/>
          <w:lang w:eastAsia="zh-CN"/>
        </w:rPr>
        <w:t>To capture the agreement on QCL linkage between SSB and CSI-RS for CSI, modify the description in section 5.15 of 214.</w:t>
      </w:r>
    </w:p>
    <w:p w:rsidR="006C6CDD" w:rsidRDefault="004B124E" w:rsidP="002E15CA">
      <w:pPr>
        <w:pStyle w:val="a0"/>
        <w:spacing w:before="120" w:after="0"/>
        <w:rPr>
          <w:color w:val="000000"/>
        </w:rPr>
      </w:pPr>
      <w:r>
        <w:rPr>
          <w:color w:val="000000"/>
        </w:rPr>
        <w:t>Based on discussion</w:t>
      </w:r>
      <w:r w:rsidR="00023F42">
        <w:rPr>
          <w:color w:val="000000"/>
        </w:rPr>
        <w:t xml:space="preserve"> above</w:t>
      </w:r>
      <w:r w:rsidR="006C6CDD">
        <w:rPr>
          <w:color w:val="000000"/>
        </w:rPr>
        <w:t xml:space="preserve">, we propose to modify the text in section 5.1.5 of </w:t>
      </w:r>
      <w:r w:rsidR="00023F42">
        <w:rPr>
          <w:color w:val="000000"/>
        </w:rPr>
        <w:t>214</w:t>
      </w:r>
      <w:r w:rsidR="006C6CDD">
        <w:rPr>
          <w:color w:val="000000"/>
        </w:rPr>
        <w:t xml:space="preserve"> </w:t>
      </w:r>
      <w:r>
        <w:rPr>
          <w:color w:val="000000"/>
        </w:rPr>
        <w:t>as</w:t>
      </w:r>
      <w:r w:rsidR="006C6CDD">
        <w:rPr>
          <w:color w:val="000000"/>
        </w:rPr>
        <w:t xml:space="preserve"> shown below.</w:t>
      </w:r>
      <w:r w:rsidR="00243D1B">
        <w:rPr>
          <w:color w:val="000000"/>
        </w:rPr>
        <w:t xml:space="preserve"> </w:t>
      </w:r>
    </w:p>
    <w:tbl>
      <w:tblPr>
        <w:tblW w:w="9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608"/>
      </w:tblGrid>
      <w:tr w:rsidR="004B124E" w:rsidTr="004B124E">
        <w:trPr>
          <w:trHeight w:val="334"/>
        </w:trPr>
        <w:tc>
          <w:tcPr>
            <w:tcW w:w="9608" w:type="dxa"/>
          </w:tcPr>
          <w:p w:rsidR="004B124E" w:rsidRDefault="004B124E" w:rsidP="00EF2E10">
            <w:pPr>
              <w:pStyle w:val="a0"/>
              <w:spacing w:before="120" w:after="0"/>
              <w:jc w:val="center"/>
              <w:rPr>
                <w:rFonts w:eastAsia="宋体"/>
                <w:lang w:eastAsia="zh-CN"/>
              </w:rPr>
            </w:pPr>
            <w:r>
              <w:rPr>
                <w:rFonts w:eastAsia="宋体" w:hint="eastAsia"/>
                <w:lang w:eastAsia="zh-CN"/>
              </w:rPr>
              <w:t>-----------------------------------------------</w:t>
            </w:r>
            <w:r>
              <w:rPr>
                <w:rFonts w:eastAsia="宋体"/>
                <w:lang w:eastAsia="zh-CN"/>
              </w:rPr>
              <w:t>--------</w:t>
            </w:r>
            <w:r>
              <w:rPr>
                <w:rFonts w:eastAsia="宋体" w:hint="eastAsia"/>
                <w:lang w:eastAsia="zh-CN"/>
              </w:rPr>
              <w:t xml:space="preserve">------Start of </w:t>
            </w:r>
            <w:r w:rsidR="00EF2E10">
              <w:rPr>
                <w:rFonts w:eastAsia="宋体"/>
                <w:lang w:eastAsia="zh-CN"/>
              </w:rPr>
              <w:t>TP</w:t>
            </w:r>
            <w:r>
              <w:rPr>
                <w:rFonts w:eastAsia="宋体" w:hint="eastAsia"/>
                <w:lang w:eastAsia="zh-CN"/>
              </w:rPr>
              <w:t xml:space="preserve"> </w:t>
            </w:r>
            <w:r w:rsidR="00EF2E10">
              <w:rPr>
                <w:rFonts w:eastAsia="宋体"/>
                <w:lang w:eastAsia="zh-CN"/>
              </w:rPr>
              <w:t>to</w:t>
            </w:r>
            <w:r>
              <w:rPr>
                <w:rFonts w:eastAsia="宋体" w:hint="eastAsia"/>
                <w:lang w:eastAsia="zh-CN"/>
              </w:rPr>
              <w:t xml:space="preserve"> 38.21</w:t>
            </w:r>
            <w:r>
              <w:rPr>
                <w:rFonts w:eastAsia="宋体"/>
                <w:lang w:eastAsia="zh-CN"/>
              </w:rPr>
              <w:t>4</w:t>
            </w:r>
            <w:r>
              <w:rPr>
                <w:rFonts w:eastAsia="宋体" w:hint="eastAsia"/>
                <w:lang w:eastAsia="zh-CN"/>
              </w:rPr>
              <w:t>----------------------------------------------------</w:t>
            </w:r>
          </w:p>
          <w:p w:rsidR="00FE0EE7" w:rsidRPr="0048482F" w:rsidRDefault="00FE0EE7" w:rsidP="00FE0EE7">
            <w:pPr>
              <w:pStyle w:val="3"/>
              <w:rPr>
                <w:color w:val="000000"/>
              </w:rPr>
            </w:pPr>
            <w:bookmarkStart w:id="5" w:name="_Toc510988176"/>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5"/>
          </w:p>
          <w:p w:rsidR="00FE0EE7" w:rsidRPr="0048482F" w:rsidRDefault="00FE0EE7" w:rsidP="00FE0EE7">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M </w:t>
            </w:r>
            <w:r>
              <w:rPr>
                <w:i/>
                <w:color w:val="000000"/>
              </w:rPr>
              <w:t>TCI</w:t>
            </w:r>
            <w:r w:rsidRPr="0048482F">
              <w:rPr>
                <w:i/>
                <w:color w:val="000000"/>
              </w:rPr>
              <w:t xml:space="preserve">-State </w:t>
            </w:r>
            <w:r w:rsidRPr="00D55F1B">
              <w:rPr>
                <w:color w:val="000000"/>
              </w:rPr>
              <w:t xml:space="preserve">configurations </w:t>
            </w:r>
            <w:r>
              <w:rPr>
                <w:color w:val="000000"/>
              </w:rPr>
              <w:t xml:space="preserve">within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 Each configured TCI state includes one </w:t>
            </w:r>
            <w:ins w:id="6" w:author="suxin" w:date="2018-05-08T13:14:00Z">
              <w:r>
                <w:rPr>
                  <w:color w:val="000000"/>
                </w:rPr>
                <w:t>or tw</w:t>
              </w:r>
            </w:ins>
            <w:ins w:id="7" w:author="suxin" w:date="2018-05-08T13:15:00Z">
              <w:r>
                <w:rPr>
                  <w:color w:val="000000"/>
                </w:rPr>
                <w:t xml:space="preserve">o </w:t>
              </w:r>
            </w:ins>
            <w:r w:rsidRPr="0048482F">
              <w:rPr>
                <w:color w:val="000000"/>
              </w:rPr>
              <w:t>RS set</w:t>
            </w:r>
            <w:ins w:id="8" w:author="suxin" w:date="2018-05-08T13:15:00Z">
              <w:r>
                <w:rPr>
                  <w:color w:val="000000"/>
                </w:rPr>
                <w:t>s</w:t>
              </w:r>
            </w:ins>
            <w:r w:rsidRPr="0048482F">
              <w:rPr>
                <w:color w:val="000000"/>
              </w:rPr>
              <w:t xml:space="preserve"> </w:t>
            </w:r>
            <w:r w:rsidRPr="0048482F">
              <w:rPr>
                <w:i/>
                <w:color w:val="000000"/>
              </w:rPr>
              <w:t>TCI-RS-</w:t>
            </w:r>
            <w:proofErr w:type="spellStart"/>
            <w:r w:rsidRPr="0048482F">
              <w:rPr>
                <w:i/>
                <w:color w:val="000000"/>
              </w:rPr>
              <w:t>SetConfig</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 xml:space="preserve">reference signals and the DM-RS port group of the PDSCH. </w:t>
            </w:r>
            <w:bookmarkStart w:id="9" w:name="_Hlk500799851"/>
            <w:bookmarkStart w:id="10" w:name="_Hlk500800106"/>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xml:space="preserve">. For the case of two DL RSs, </w:t>
            </w:r>
            <w:ins w:id="11" w:author="suxin" w:date="2018-05-08T13:15:00Z">
              <w:r>
                <w:rPr>
                  <w:color w:val="000000"/>
                </w:rPr>
                <w:t>there is no overlap between</w:t>
              </w:r>
              <w:r w:rsidRPr="0048482F">
                <w:rPr>
                  <w:color w:val="000000"/>
                </w:rPr>
                <w:t xml:space="preserve"> </w:t>
              </w:r>
            </w:ins>
            <w:r w:rsidRPr="0048482F">
              <w:rPr>
                <w:color w:val="000000"/>
              </w:rPr>
              <w:t xml:space="preserve">the </w:t>
            </w:r>
            <w:ins w:id="12" w:author="suxin" w:date="2018-05-08T13:16:00Z">
              <w:r>
                <w:rPr>
                  <w:color w:val="000000"/>
                </w:rPr>
                <w:t xml:space="preserve">two </w:t>
              </w:r>
            </w:ins>
            <w:r w:rsidRPr="0048482F">
              <w:rPr>
                <w:color w:val="000000"/>
              </w:rPr>
              <w:t>QCL types</w:t>
            </w:r>
            <w:del w:id="13" w:author="suxin" w:date="2018-05-08T13:16:00Z">
              <w:r w:rsidRPr="0048482F" w:rsidDel="00D27157">
                <w:rPr>
                  <w:color w:val="000000"/>
                </w:rPr>
                <w:delText xml:space="preserve"> shall not be the same</w:delText>
              </w:r>
            </w:del>
            <w:r w:rsidRPr="0048482F">
              <w:rPr>
                <w:color w:val="000000"/>
              </w:rPr>
              <w:t xml:space="preserve">, regardless of whether the references are to the same DL RS or different DL RSs. </w:t>
            </w:r>
            <w:bookmarkStart w:id="14" w:name="_Hlk500784100"/>
            <w:bookmarkEnd w:id="9"/>
            <w:r w:rsidRPr="0048482F">
              <w:rPr>
                <w:color w:val="000000"/>
              </w:rPr>
              <w:t>The quasi co-location type</w:t>
            </w:r>
            <w:r>
              <w:rPr>
                <w:color w:val="000000"/>
              </w:rPr>
              <w:t xml:space="preserve"> corresponding to each DL RS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rsidR="00FE0EE7" w:rsidRPr="0048482F" w:rsidRDefault="00FE0EE7" w:rsidP="00FE0EE7">
            <w:pPr>
              <w:pStyle w:val="B1"/>
            </w:pPr>
            <w:r>
              <w:t>-</w:t>
            </w:r>
            <w:r>
              <w:tab/>
              <w:t>'</w:t>
            </w:r>
            <w:r w:rsidRPr="0048482F">
              <w:t>QCL-</w:t>
            </w:r>
            <w:proofErr w:type="spellStart"/>
            <w:r w:rsidRPr="0048482F">
              <w:t>TypeA</w:t>
            </w:r>
            <w:proofErr w:type="spellEnd"/>
            <w:r>
              <w:t>'</w:t>
            </w:r>
            <w:r w:rsidRPr="0048482F">
              <w:t>: {Doppler shift, Doppler spread, average delay, delay spread}</w:t>
            </w:r>
          </w:p>
          <w:p w:rsidR="00FE0EE7" w:rsidRPr="0048482F" w:rsidRDefault="00FE0EE7" w:rsidP="00FE0EE7">
            <w:pPr>
              <w:pStyle w:val="B1"/>
            </w:pPr>
            <w:r>
              <w:t>-</w:t>
            </w:r>
            <w:r>
              <w:tab/>
              <w:t>'</w:t>
            </w:r>
            <w:r w:rsidRPr="0048482F">
              <w:t>QCL-</w:t>
            </w:r>
            <w:proofErr w:type="spellStart"/>
            <w:r w:rsidRPr="0048482F">
              <w:t>TypeB</w:t>
            </w:r>
            <w:proofErr w:type="spellEnd"/>
            <w:r>
              <w:t>'</w:t>
            </w:r>
            <w:r w:rsidRPr="0048482F">
              <w:t>: {Doppler shift, Doppler spread}</w:t>
            </w:r>
          </w:p>
          <w:p w:rsidR="00FE0EE7" w:rsidRPr="0048482F" w:rsidRDefault="00FE0EE7" w:rsidP="00FE0EE7">
            <w:pPr>
              <w:pStyle w:val="B1"/>
            </w:pPr>
            <w:r>
              <w:t>-</w:t>
            </w:r>
            <w:r>
              <w:tab/>
              <w:t>'</w:t>
            </w:r>
            <w:r w:rsidRPr="0048482F">
              <w:t>QCL-</w:t>
            </w:r>
            <w:proofErr w:type="spellStart"/>
            <w:r w:rsidRPr="0048482F">
              <w:t>TypeC</w:t>
            </w:r>
            <w:proofErr w:type="spellEnd"/>
            <w:r>
              <w:t>'</w:t>
            </w:r>
            <w:r w:rsidRPr="0048482F">
              <w:t xml:space="preserve">: </w:t>
            </w:r>
            <w:proofErr w:type="gramStart"/>
            <w:r w:rsidRPr="0048482F">
              <w:t>{</w:t>
            </w:r>
            <w:r w:rsidRPr="00B728DF">
              <w:t xml:space="preserve"> </w:t>
            </w:r>
            <w:r w:rsidRPr="0048482F">
              <w:t>Doppler</w:t>
            </w:r>
            <w:proofErr w:type="gramEnd"/>
            <w:r w:rsidRPr="0048482F">
              <w:t xml:space="preserve"> shift</w:t>
            </w:r>
            <w:r w:rsidRPr="0017586C">
              <w:t>,</w:t>
            </w:r>
            <w:r w:rsidRPr="0048482F">
              <w:t xml:space="preserve"> average delay}</w:t>
            </w:r>
          </w:p>
          <w:p w:rsidR="00FE0EE7" w:rsidRPr="00F10A34" w:rsidRDefault="00FE0EE7" w:rsidP="00FE0EE7">
            <w:pPr>
              <w:pStyle w:val="B1"/>
            </w:pPr>
            <w:r>
              <w:t>-</w:t>
            </w:r>
            <w:r>
              <w:tab/>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r w:rsidRPr="00D55F1B">
              <w:t xml:space="preserve"> </w:t>
            </w:r>
          </w:p>
          <w:p w:rsidR="00FE0EE7" w:rsidRPr="00B8033C" w:rsidRDefault="00FE0EE7" w:rsidP="00FE0EE7">
            <w:bookmarkStart w:id="15" w:name="_Hlk500953403"/>
            <w:bookmarkEnd w:id="10"/>
            <w:bookmarkEnd w:id="14"/>
            <w:r w:rsidRPr="00B8033C">
              <w:t xml:space="preserve">The UE receives an activation command [10, TS 38.321] used to map up to 8 TCI states to the codepoints of the DCI field </w:t>
            </w:r>
            <w:r w:rsidRPr="00B8033C">
              <w:rPr>
                <w:i/>
              </w:rPr>
              <w:t>'Transmission Configuration Indication'</w:t>
            </w:r>
            <w:r w:rsidRPr="00B8033C">
              <w:t xml:space="preserve">. </w:t>
            </w:r>
            <w:r w:rsidRPr="00B8033C">
              <w:rPr>
                <w:lang w:eastAsia="zh-CN"/>
              </w:rPr>
              <w:t xml:space="preserve">When the HARQ-ACK corresponding to the PDSCH carrying the activation command is transmitted in slot n, the indicated mapping between TCI states and codepoints of the DCI field </w:t>
            </w:r>
            <w:r w:rsidRPr="00B8033C">
              <w:rPr>
                <w:i/>
                <w:iCs/>
                <w:lang w:eastAsia="zh-CN"/>
              </w:rPr>
              <w:t>'Transmission Configuration Indication'</w:t>
            </w:r>
            <w:r w:rsidRPr="00B8033C">
              <w:rPr>
                <w:lang w:eastAsia="zh-CN"/>
              </w:rPr>
              <w:t xml:space="preserve"> should be applied 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D27157">
              <w:t>.</w:t>
            </w:r>
            <w:r w:rsidRPr="00B8033C">
              <w:t xml:space="preserve">After a UE receives [initial] higher layer configuration of TCI states and before reception of the activation command, the UE may assume that the antenna ports of one DM-RS port group of PDSCH of a serving cell are </w:t>
            </w:r>
            <w:del w:id="16" w:author="suxin" w:date="2018-05-08T13:17:00Z">
              <w:r w:rsidRPr="00B8033C" w:rsidDel="00D27157">
                <w:delText xml:space="preserve">spatially </w:delText>
              </w:r>
            </w:del>
            <w:r w:rsidRPr="00B8033C">
              <w:t xml:space="preserve">quasi co-located with the SSB determined in the initial access procedure with respect to Doppler shift, Doppler spread, average delay, delay spread, spatial Rx parameters, where applicable. </w:t>
            </w:r>
            <w:bookmarkEnd w:id="15"/>
          </w:p>
          <w:p w:rsidR="00FE0EE7" w:rsidRPr="0048482F" w:rsidRDefault="00FE0EE7" w:rsidP="00FE0EE7">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set as </w:t>
            </w:r>
            <w:r>
              <w:rPr>
                <w:color w:val="000000"/>
              </w:rPr>
              <w:t>'disabled'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r>
              <w:rPr>
                <w:color w:val="000000"/>
              </w:rPr>
              <w:t>t</w:t>
            </w:r>
            <w:r w:rsidRPr="0048482F">
              <w:rPr>
                <w:color w:val="000000"/>
              </w:rPr>
              <w:t xml:space="preserve">o the TCI state applied for the CORESET used for the PDCCH transmission. </w:t>
            </w:r>
          </w:p>
          <w:p w:rsidR="00FE0EE7" w:rsidRDefault="00FE0EE7" w:rsidP="00FE0EE7">
            <w:pPr>
              <w:rPr>
                <w:color w:val="000000"/>
              </w:rPr>
            </w:pPr>
            <w:r w:rsidRPr="0048482F">
              <w:rPr>
                <w:color w:val="000000"/>
              </w:rPr>
              <w:lastRenderedPageBreak/>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w:t>
            </w:r>
            <w:bookmarkStart w:id="17" w:name="_Hlk497994280"/>
            <w:bookmarkStart w:id="18" w:name="_Hlk498002628"/>
            <w:r w:rsidRPr="0048482F">
              <w:rPr>
                <w:color w:val="000000"/>
              </w:rPr>
              <w:t xml:space="preserve">The UE may assume that the antenna ports of one DM-RS port group of PDSCH of a serving cell are quasi co-located with the RS(s) in the RS set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w:t>
            </w:r>
            <w:r>
              <w:rPr>
                <w:color w:val="000000"/>
              </w:rPr>
              <w:t>based on reported UE capability [12, TS 38.331]</w:t>
            </w:r>
            <w:r w:rsidRPr="0048482F">
              <w:rPr>
                <w:color w:val="000000"/>
              </w:rPr>
              <w:t xml:space="preserve">. </w:t>
            </w:r>
            <w:bookmarkStart w:id="19" w:name="_Hlk500790716"/>
            <w:bookmarkStart w:id="20" w:name="_Hlk498589824"/>
            <w:bookmarkEnd w:id="17"/>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 </w:t>
            </w:r>
            <w:r>
              <w:rPr>
                <w:color w:val="000000"/>
              </w:rPr>
              <w:t>'disabled',</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bookmarkEnd w:id="18"/>
            <w:r>
              <w:rPr>
                <w:color w:val="000000"/>
              </w:rPr>
              <w:t xml:space="preserve"> </w:t>
            </w:r>
            <w:r w:rsidRPr="00716D05">
              <w:rPr>
                <w:i/>
                <w:color w:val="000000"/>
              </w:rPr>
              <w:t>Threshold-Sched-Offset</w:t>
            </w:r>
            <w:r w:rsidRPr="0048482F">
              <w:rPr>
                <w:color w:val="000000"/>
              </w:rPr>
              <w:t>, the UE may assume that 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w:t>
            </w:r>
            <w:bookmarkEnd w:id="19"/>
            <w:r w:rsidRPr="0048482F">
              <w:rPr>
                <w:color w:val="000000"/>
              </w:rPr>
              <w:t xml:space="preserve"> in which one or more CORESETs </w:t>
            </w:r>
            <w:r w:rsidRPr="004F4EFD">
              <w:rPr>
                <w:color w:val="000000"/>
              </w:rPr>
              <w:t xml:space="preserve">within the active BWP of the serving cell </w:t>
            </w:r>
            <w:r w:rsidRPr="0048482F">
              <w:rPr>
                <w:color w:val="000000"/>
              </w:rPr>
              <w:t>are configured for the UE.</w:t>
            </w:r>
            <w:r>
              <w:rPr>
                <w:color w:val="000000"/>
              </w:rPr>
              <w:t xml:space="preserve"> If all configured TCI states do not contain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p w:rsidR="00FE0EE7" w:rsidRPr="00252357" w:rsidRDefault="00FE0EE7" w:rsidP="00FE0EE7">
            <w:pPr>
              <w:rPr>
                <w:color w:val="000000"/>
              </w:rPr>
            </w:pPr>
            <w:bookmarkStart w:id="21" w:name="_Hlk513025570"/>
            <w:r w:rsidRPr="00252357">
              <w:rPr>
                <w:color w:val="000000"/>
              </w:rPr>
              <w:t xml:space="preserve">A UE should expect only the following </w:t>
            </w:r>
            <w:proofErr w:type="spellStart"/>
            <w:r>
              <w:rPr>
                <w:i/>
                <w:color w:val="000000"/>
              </w:rPr>
              <w:t>qcl</w:t>
            </w:r>
            <w:proofErr w:type="spellEnd"/>
            <w:r w:rsidRPr="002850A1">
              <w:rPr>
                <w:i/>
                <w:color w:val="000000"/>
              </w:rPr>
              <w:t>-Type</w:t>
            </w:r>
            <w:r w:rsidRPr="00252357">
              <w:rPr>
                <w:color w:val="000000"/>
              </w:rPr>
              <w:t xml:space="preserve"> configurations in </w:t>
            </w:r>
            <w:r>
              <w:rPr>
                <w:color w:val="000000"/>
              </w:rPr>
              <w:t xml:space="preserve">the higher layer parameter </w:t>
            </w:r>
            <w:r>
              <w:rPr>
                <w:i/>
              </w:rPr>
              <w:t>TCI</w:t>
            </w:r>
            <w:r w:rsidRPr="005B68A6">
              <w:rPr>
                <w:i/>
              </w:rPr>
              <w:t>-</w:t>
            </w:r>
            <w:r>
              <w:rPr>
                <w:i/>
              </w:rPr>
              <w:t>State</w:t>
            </w:r>
            <w:r w:rsidRPr="00252357">
              <w:rPr>
                <w:color w:val="000000"/>
              </w:rPr>
              <w:t>:</w:t>
            </w:r>
          </w:p>
          <w:p w:rsidR="00FE0EE7" w:rsidRDefault="00FE0EE7" w:rsidP="00FE0EE7">
            <w:pPr>
              <w:pStyle w:val="B1"/>
            </w:pPr>
            <w:r>
              <w:t>-</w:t>
            </w:r>
            <w:r>
              <w:tab/>
            </w:r>
            <w:r w:rsidRPr="00252357">
              <w:t xml:space="preserve">If a CSI-RS resource is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should only expect </w:t>
            </w:r>
          </w:p>
          <w:p w:rsidR="00FE0EE7" w:rsidRDefault="00FE0EE7" w:rsidP="00FE0EE7">
            <w:pPr>
              <w:pStyle w:val="B1"/>
              <w:ind w:left="851"/>
            </w:pPr>
            <w:r>
              <w:t>-</w:t>
            </w:r>
            <w:r>
              <w:tab/>
            </w:r>
            <w:r>
              <w:rPr>
                <w:color w:val="000000"/>
              </w:rPr>
              <w:t>'</w:t>
            </w:r>
            <w:r w:rsidRPr="00252357">
              <w:t>QCL-</w:t>
            </w:r>
            <w:proofErr w:type="spellStart"/>
            <w:r w:rsidRPr="00252357">
              <w:t>TypeC</w:t>
            </w:r>
            <w:proofErr w:type="spellEnd"/>
            <w:r>
              <w:t>'</w:t>
            </w:r>
            <w:r w:rsidRPr="00252357">
              <w:t xml:space="preserve"> or {QCL-</w:t>
            </w:r>
            <w:proofErr w:type="spellStart"/>
            <w:r w:rsidRPr="00252357">
              <w:t>TypeC</w:t>
            </w:r>
            <w:proofErr w:type="spellEnd"/>
            <w:r>
              <w:t>'</w:t>
            </w:r>
            <w:r w:rsidRPr="00252357">
              <w:t xml:space="preserve"> and QCL-</w:t>
            </w:r>
            <w:proofErr w:type="spellStart"/>
            <w:r w:rsidRPr="00252357">
              <w:t>TypeD</w:t>
            </w:r>
            <w:proofErr w:type="spellEnd"/>
            <w:r>
              <w:t>'</w:t>
            </w:r>
            <w:r w:rsidRPr="00252357">
              <w:t>} configurations with SS/PBCH block</w:t>
            </w:r>
            <w:r w:rsidRPr="0017586C">
              <w:t>,</w:t>
            </w:r>
            <w:r w:rsidRPr="00252357">
              <w:t xml:space="preserve"> or</w:t>
            </w:r>
          </w:p>
          <w:p w:rsidR="00FE0EE7" w:rsidRPr="00252357" w:rsidRDefault="00FE0EE7" w:rsidP="00FE0EE7">
            <w:pPr>
              <w:pStyle w:val="B1"/>
              <w:ind w:left="851"/>
            </w:pPr>
            <w:r>
              <w:t>-</w:t>
            </w:r>
            <w:r>
              <w:tab/>
            </w:r>
            <w:r w:rsidRPr="0017586C">
              <w:t>’</w:t>
            </w:r>
            <w:r w:rsidRPr="00252357">
              <w:t>QCL-</w:t>
            </w:r>
            <w:proofErr w:type="spellStart"/>
            <w:r w:rsidRPr="00252357">
              <w:t>TypeD</w:t>
            </w:r>
            <w:proofErr w:type="spellEnd"/>
            <w:r>
              <w:t>'</w:t>
            </w:r>
            <w:r w:rsidRPr="00252357">
              <w:t xml:space="preserve"> with a CSI-RS resource in </w:t>
            </w:r>
            <w:proofErr w:type="gramStart"/>
            <w:r w:rsidRPr="00252357">
              <w:t>a</w:t>
            </w:r>
            <w:proofErr w:type="gramEnd"/>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sidRPr="00252357">
              <w:t>.</w:t>
            </w:r>
          </w:p>
          <w:p w:rsidR="00FE0EE7" w:rsidRDefault="00FE0EE7" w:rsidP="00FE0EE7">
            <w:pPr>
              <w:pStyle w:val="B1"/>
            </w:pPr>
            <w:r>
              <w:t>-</w:t>
            </w:r>
            <w:r>
              <w:tab/>
            </w:r>
            <w:r w:rsidRPr="00252357">
              <w:t xml:space="preserve">If a CSI-RS resource is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and without </w:t>
            </w:r>
            <w:proofErr w:type="gramStart"/>
            <w:r w:rsidRPr="005B68A6">
              <w:rPr>
                <w:i/>
                <w:color w:val="000000"/>
              </w:rPr>
              <w:t>repetition</w:t>
            </w:r>
            <w:r w:rsidRPr="005B68A6" w:rsidDel="004369C4">
              <w:rPr>
                <w:color w:val="000000"/>
              </w:rPr>
              <w:t xml:space="preserve"> </w:t>
            </w:r>
            <w:r w:rsidRPr="00252357">
              <w:t>,</w:t>
            </w:r>
            <w:proofErr w:type="gramEnd"/>
            <w:r w:rsidRPr="00252357">
              <w:t xml:space="preserve"> the UE should only expect</w:t>
            </w:r>
          </w:p>
          <w:p w:rsidR="00FE0EE7" w:rsidRPr="0017586C" w:rsidRDefault="00FE0EE7" w:rsidP="00FE0EE7">
            <w:pPr>
              <w:pStyle w:val="B1"/>
              <w:ind w:left="851"/>
            </w:pPr>
            <w:r>
              <w:t>-</w:t>
            </w:r>
            <w:r>
              <w:tab/>
            </w:r>
            <w:r>
              <w:rPr>
                <w:color w:val="000000"/>
              </w:rPr>
              <w:t>'</w:t>
            </w:r>
            <w:r w:rsidRPr="00252357">
              <w:t>QCL-</w:t>
            </w:r>
            <w:proofErr w:type="spellStart"/>
            <w:r w:rsidRPr="00252357">
              <w:t>TypeA</w:t>
            </w:r>
            <w:proofErr w:type="spellEnd"/>
            <w:r>
              <w:t>'</w:t>
            </w:r>
            <w:r w:rsidRPr="00252357">
              <w:t xml:space="preserve"> or </w:t>
            </w:r>
            <w:r>
              <w:rPr>
                <w:color w:val="000000"/>
              </w:rPr>
              <w:t>'</w:t>
            </w:r>
            <w:r w:rsidRPr="00252357">
              <w:t>QCL-</w:t>
            </w:r>
            <w:proofErr w:type="spellStart"/>
            <w:r w:rsidRPr="00252357">
              <w:t>TypeB</w:t>
            </w:r>
            <w:proofErr w:type="spellEnd"/>
            <w:r>
              <w:t>'</w:t>
            </w:r>
            <w:r w:rsidRPr="00252357">
              <w:t xml:space="preserve"> configuration with a CSI-RS resource in </w:t>
            </w:r>
            <w:proofErr w:type="gramStart"/>
            <w:r w:rsidRPr="00252357">
              <w:t>a</w:t>
            </w:r>
            <w:proofErr w:type="gramEnd"/>
            <w:r w:rsidRPr="00252357">
              <w:t xml:space="preserve"> </w:t>
            </w:r>
            <w:bookmarkStart w:id="22" w:name="_Hlk510821913"/>
            <w:r w:rsidRPr="0021347C">
              <w:rPr>
                <w:i/>
                <w:color w:val="000000"/>
              </w:rPr>
              <w:t>NZP-CSI-RS-</w:t>
            </w:r>
            <w:proofErr w:type="spellStart"/>
            <w:r w:rsidRPr="0021347C">
              <w:rPr>
                <w:i/>
                <w:color w:val="000000"/>
              </w:rPr>
              <w:t>ResourceSet</w:t>
            </w:r>
            <w:bookmarkEnd w:id="22"/>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or</w:t>
            </w:r>
          </w:p>
          <w:p w:rsidR="00FE0EE7" w:rsidRPr="00252357" w:rsidRDefault="00FE0EE7" w:rsidP="00FE0EE7">
            <w:pPr>
              <w:pStyle w:val="B1"/>
              <w:ind w:left="851"/>
            </w:pPr>
            <w:r>
              <w:t>-</w:t>
            </w:r>
            <w:r>
              <w:tab/>
            </w:r>
            <w:r w:rsidRPr="00252357">
              <w:t xml:space="preserve"> </w:t>
            </w:r>
            <w:r>
              <w:rPr>
                <w:color w:val="000000"/>
              </w:rPr>
              <w:t>'</w:t>
            </w:r>
            <w:r w:rsidRPr="00252357">
              <w:t>QCL-</w:t>
            </w:r>
            <w:proofErr w:type="spellStart"/>
            <w:r w:rsidRPr="00252357">
              <w:t>TypeD</w:t>
            </w:r>
            <w:proofErr w:type="spellEnd"/>
            <w:r>
              <w:t>'</w:t>
            </w:r>
            <w:r w:rsidRPr="00252357">
              <w:t xml:space="preserve"> with a </w:t>
            </w:r>
            <w:ins w:id="23" w:author="suxin" w:date="2018-05-08T13:18:00Z">
              <w:r w:rsidRPr="00252357">
                <w:rPr>
                  <w:color w:val="000000"/>
                </w:rPr>
                <w:t>SS/PBCH block</w:t>
              </w:r>
              <w:r>
                <w:rPr>
                  <w:color w:val="000000"/>
                </w:rPr>
                <w:t xml:space="preserve"> or </w:t>
              </w:r>
            </w:ins>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252357">
              <w:t>.</w:t>
            </w:r>
          </w:p>
          <w:p w:rsidR="00FE0EE7" w:rsidRDefault="00FE0EE7" w:rsidP="00FE0EE7">
            <w:pPr>
              <w:pStyle w:val="B1"/>
            </w:pPr>
            <w:r>
              <w:t>-</w:t>
            </w:r>
            <w:r>
              <w:tab/>
            </w:r>
            <w:r w:rsidRPr="00252357">
              <w:t xml:space="preserve">If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is configured with higher</w:t>
            </w:r>
            <w:r>
              <w:t xml:space="preserve"> </w:t>
            </w:r>
            <w:r w:rsidRPr="00252357">
              <w:t xml:space="preserve">layer parameter </w:t>
            </w:r>
            <w:r w:rsidRPr="005B68A6">
              <w:rPr>
                <w:i/>
                <w:color w:val="000000"/>
              </w:rPr>
              <w:t>repetition</w:t>
            </w:r>
            <w:r w:rsidRPr="00252357">
              <w:t>, the UE should only expect</w:t>
            </w:r>
          </w:p>
          <w:p w:rsidR="00FE0EE7" w:rsidRDefault="00FE0EE7" w:rsidP="00FE0EE7">
            <w:pPr>
              <w:pStyle w:val="B1"/>
              <w:ind w:left="851"/>
            </w:pPr>
            <w:r>
              <w:t>-</w:t>
            </w:r>
            <w:r>
              <w:tab/>
            </w:r>
            <w:r>
              <w:rPr>
                <w:color w:val="000000"/>
              </w:rPr>
              <w:t>'</w:t>
            </w:r>
            <w:r w:rsidRPr="00252357">
              <w:t>QCL-</w:t>
            </w:r>
            <w:proofErr w:type="spellStart"/>
            <w:r w:rsidRPr="00252357">
              <w:t>TypeA</w:t>
            </w:r>
            <w:proofErr w:type="spellEnd"/>
            <w:r>
              <w:t>'</w:t>
            </w:r>
            <w:r w:rsidRPr="00252357">
              <w:t xml:space="preserve"> configuration with CSI-RS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7586C">
              <w:rPr>
                <w:i/>
              </w:rPr>
              <w:t>,</w:t>
            </w:r>
            <w:r w:rsidRPr="00252357">
              <w:t xml:space="preserve"> or</w:t>
            </w:r>
          </w:p>
          <w:p w:rsidR="00FE0EE7" w:rsidRDefault="00FE0EE7" w:rsidP="00FE0EE7">
            <w:pPr>
              <w:pStyle w:val="B1"/>
              <w:ind w:left="851"/>
            </w:pPr>
            <w:r>
              <w:t>-</w:t>
            </w:r>
            <w:r>
              <w:tab/>
            </w:r>
            <w:r w:rsidRPr="00252357">
              <w:t>{</w:t>
            </w:r>
            <w:r>
              <w:rPr>
                <w:color w:val="000000"/>
              </w:rPr>
              <w:t>'</w:t>
            </w:r>
            <w:r w:rsidRPr="00252357">
              <w:t>QCL-</w:t>
            </w:r>
            <w:proofErr w:type="spellStart"/>
            <w:r w:rsidRPr="00252357">
              <w:t>TypeC</w:t>
            </w:r>
            <w:proofErr w:type="spellEnd"/>
            <w:r>
              <w:t>'</w:t>
            </w:r>
            <w:r w:rsidRPr="00252357">
              <w:t xml:space="preserve"> and </w:t>
            </w:r>
            <w:r>
              <w:rPr>
                <w:color w:val="000000"/>
              </w:rPr>
              <w:t>'</w:t>
            </w:r>
            <w:r w:rsidRPr="00252357">
              <w:t>QCL-</w:t>
            </w:r>
            <w:proofErr w:type="spellStart"/>
            <w:r w:rsidRPr="00252357">
              <w:t>TypeD</w:t>
            </w:r>
            <w:proofErr w:type="spellEnd"/>
            <w:r>
              <w:t>'</w:t>
            </w:r>
            <w:r w:rsidRPr="00252357">
              <w:t>} configurations with SS/PBCH block</w:t>
            </w:r>
            <w:r w:rsidRPr="0017586C">
              <w:t>,</w:t>
            </w:r>
            <w:r w:rsidRPr="00252357">
              <w:t xml:space="preserve"> or</w:t>
            </w:r>
          </w:p>
          <w:p w:rsidR="00FE0EE7" w:rsidRPr="00252357" w:rsidRDefault="00FE0EE7" w:rsidP="00FE0EE7">
            <w:pPr>
              <w:pStyle w:val="B1"/>
              <w:ind w:left="851"/>
            </w:pPr>
            <w:r>
              <w:t>-</w:t>
            </w:r>
            <w:r>
              <w:tab/>
            </w:r>
            <w:r>
              <w:rPr>
                <w:color w:val="000000"/>
              </w:rPr>
              <w:t>'</w:t>
            </w:r>
            <w:r w:rsidRPr="00252357">
              <w:t>QCL-</w:t>
            </w:r>
            <w:proofErr w:type="spellStart"/>
            <w:r w:rsidRPr="00252357">
              <w:t>TypeD</w:t>
            </w:r>
            <w:proofErr w:type="spellEnd"/>
            <w:r>
              <w:rPr>
                <w:color w:val="000000"/>
              </w:rP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252357">
              <w:t>.</w:t>
            </w:r>
          </w:p>
          <w:p w:rsidR="00FE0EE7" w:rsidRDefault="00FE0EE7" w:rsidP="00FE0EE7">
            <w:pPr>
              <w:pStyle w:val="B1"/>
            </w:pPr>
            <w:r>
              <w:t>-</w:t>
            </w:r>
            <w:r>
              <w:tab/>
            </w:r>
            <w:r w:rsidRPr="00252357">
              <w:t>For the DM-RS of CORESET scheduling the PDSCH, the UE should only expect</w:t>
            </w:r>
          </w:p>
          <w:p w:rsidR="00FE0EE7" w:rsidRDefault="00FE0EE7" w:rsidP="00FE0EE7">
            <w:pPr>
              <w:pStyle w:val="B1"/>
              <w:ind w:left="851"/>
            </w:pPr>
            <w:r>
              <w:t>-</w:t>
            </w:r>
            <w:r>
              <w:tab/>
            </w:r>
            <w:r w:rsidRPr="00252357">
              <w:t xml:space="preserve"> </w:t>
            </w:r>
            <w:r>
              <w:rPr>
                <w:color w:val="000000"/>
              </w:rPr>
              <w:t>'</w:t>
            </w:r>
            <w:r w:rsidRPr="00252357">
              <w:t>QCL-</w:t>
            </w:r>
            <w:proofErr w:type="spellStart"/>
            <w:r w:rsidRPr="00252357">
              <w:t>TypeA</w:t>
            </w:r>
            <w:proofErr w:type="spellEnd"/>
            <w:r>
              <w:t>'</w:t>
            </w:r>
            <w:r w:rsidRPr="00252357">
              <w:t xml:space="preserve"> configuration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17586C">
              <w:rPr>
                <w:i/>
              </w:rPr>
              <w:t>,</w:t>
            </w:r>
            <w:r w:rsidRPr="00252357">
              <w:t xml:space="preserve"> or</w:t>
            </w:r>
          </w:p>
          <w:p w:rsidR="00FE0EE7" w:rsidRDefault="00FE0EE7" w:rsidP="00FE0EE7">
            <w:pPr>
              <w:pStyle w:val="B1"/>
              <w:ind w:left="851"/>
            </w:pPr>
            <w:r>
              <w:t>-</w:t>
            </w:r>
            <w:r>
              <w:tab/>
            </w:r>
            <w:r w:rsidRPr="00252357">
              <w:t>{</w:t>
            </w:r>
            <w:r>
              <w:rPr>
                <w:color w:val="000000"/>
              </w:rPr>
              <w:t>'</w:t>
            </w:r>
            <w:r w:rsidRPr="00252357">
              <w:t>QCL-</w:t>
            </w:r>
            <w:proofErr w:type="spellStart"/>
            <w:r w:rsidRPr="00252357">
              <w:t>TypeA</w:t>
            </w:r>
            <w:proofErr w:type="spellEnd"/>
            <w:r>
              <w:t>'</w:t>
            </w:r>
            <w:r w:rsidRPr="00252357">
              <w:t xml:space="preserve"> and </w:t>
            </w:r>
            <w:r>
              <w:rPr>
                <w:color w:val="000000"/>
              </w:rPr>
              <w:t>'</w:t>
            </w:r>
            <w:r w:rsidRPr="00252357">
              <w:t>QCL-</w:t>
            </w:r>
            <w:proofErr w:type="spellStart"/>
            <w:r w:rsidRPr="00252357">
              <w:t>TypeD</w:t>
            </w:r>
            <w:proofErr w:type="spellEnd"/>
            <w:r>
              <w:t>'</w:t>
            </w:r>
            <w:r w:rsidRPr="00252357">
              <w:t xml:space="preserve">} configuration with SS/PBCH block if UE is not configured with CSI-RS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17586C">
              <w:rPr>
                <w:i/>
              </w:rPr>
              <w:t>,</w:t>
            </w:r>
            <w:r w:rsidRPr="00252357">
              <w:t xml:space="preserve"> or</w:t>
            </w:r>
          </w:p>
          <w:p w:rsidR="00FE0EE7" w:rsidRPr="00252357" w:rsidRDefault="00FE0EE7" w:rsidP="00FE0EE7">
            <w:pPr>
              <w:pStyle w:val="B1"/>
              <w:ind w:left="851"/>
            </w:pPr>
            <w:r>
              <w:t>-</w:t>
            </w:r>
            <w:r>
              <w:tab/>
            </w:r>
            <w:r>
              <w:rPr>
                <w:color w:val="000000"/>
              </w:rPr>
              <w:t>'</w:t>
            </w:r>
            <w:r>
              <w:t>Q</w:t>
            </w:r>
            <w:r w:rsidRPr="00252357">
              <w:t>CL-</w:t>
            </w:r>
            <w:proofErr w:type="spellStart"/>
            <w:r w:rsidRPr="00252357">
              <w:t>TypeD</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2F236D">
              <w:rPr>
                <w:i/>
              </w:rPr>
              <w:t>r</w:t>
            </w:r>
            <w:r>
              <w:rPr>
                <w:i/>
              </w:rPr>
              <w:t>epetition</w:t>
            </w:r>
            <w:r w:rsidRPr="00252357">
              <w:t>.</w:t>
            </w:r>
          </w:p>
          <w:p w:rsidR="00FE0EE7" w:rsidRDefault="00FE0EE7" w:rsidP="00FE0EE7">
            <w:pPr>
              <w:pStyle w:val="B1"/>
            </w:pPr>
            <w:r>
              <w:t>-</w:t>
            </w:r>
            <w:r>
              <w:tab/>
            </w:r>
            <w:r w:rsidRPr="00252357">
              <w:t>For the DM-RS of PDSCH, the UE should only expect</w:t>
            </w:r>
          </w:p>
          <w:p w:rsidR="00FE0EE7" w:rsidRDefault="00FE0EE7" w:rsidP="00FE0EE7">
            <w:pPr>
              <w:pStyle w:val="B1"/>
              <w:ind w:left="851"/>
            </w:pPr>
            <w:r>
              <w:t>-</w:t>
            </w:r>
            <w:r>
              <w:tab/>
            </w:r>
            <w:r w:rsidRPr="0017586C">
              <w:t>’</w:t>
            </w:r>
            <w:r w:rsidRPr="00252357">
              <w:t>QCL-</w:t>
            </w:r>
            <w:proofErr w:type="spellStart"/>
            <w:r w:rsidRPr="00252357">
              <w:t>TypeA</w:t>
            </w:r>
            <w:proofErr w:type="spellEnd"/>
            <w:r>
              <w:t>'</w:t>
            </w:r>
            <w:r w:rsidRPr="00252357">
              <w:t xml:space="preserve"> configuration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t>
            </w:r>
            <w:r w:rsidRPr="0017586C">
              <w:t xml:space="preserve">without </w:t>
            </w:r>
            <w:r w:rsidRPr="005B68A6">
              <w:rPr>
                <w:i/>
                <w:color w:val="000000"/>
              </w:rPr>
              <w:t>repetition</w:t>
            </w:r>
            <w:r w:rsidRPr="0017586C">
              <w:rPr>
                <w:i/>
                <w:color w:val="000000"/>
              </w:rPr>
              <w:t>,</w:t>
            </w:r>
            <w:r w:rsidRPr="00252357">
              <w:t xml:space="preserve"> or</w:t>
            </w:r>
          </w:p>
          <w:p w:rsidR="00FE0EE7" w:rsidRDefault="00FE0EE7" w:rsidP="00FE0EE7">
            <w:pPr>
              <w:pStyle w:val="B1"/>
              <w:ind w:left="851"/>
            </w:pPr>
            <w:r>
              <w:t>-</w:t>
            </w:r>
            <w:r>
              <w:tab/>
            </w:r>
            <w:r w:rsidRPr="0017586C">
              <w:t>’</w:t>
            </w:r>
            <w:r w:rsidRPr="00252357">
              <w:t>QCL-</w:t>
            </w:r>
            <w:proofErr w:type="spellStart"/>
            <w:r w:rsidRPr="00252357">
              <w:t>TypeA</w:t>
            </w:r>
            <w:proofErr w:type="spellEnd"/>
            <w:r>
              <w:t>'</w:t>
            </w:r>
            <w:r w:rsidRPr="00252357">
              <w:t xml:space="preserve"> configuration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17586C">
              <w:rPr>
                <w:i/>
              </w:rPr>
              <w:t>,</w:t>
            </w:r>
            <w:r w:rsidRPr="00252357">
              <w:t xml:space="preserve"> or</w:t>
            </w:r>
          </w:p>
          <w:p w:rsidR="00FE0EE7" w:rsidRDefault="00FE0EE7" w:rsidP="00FE0EE7">
            <w:pPr>
              <w:pStyle w:val="B1"/>
              <w:ind w:left="851"/>
            </w:pPr>
            <w:r>
              <w:t>-</w:t>
            </w:r>
            <w:r>
              <w:tab/>
            </w:r>
            <w:r w:rsidRPr="00252357">
              <w:t>{QCL-</w:t>
            </w:r>
            <w:proofErr w:type="spellStart"/>
            <w:r w:rsidRPr="00252357">
              <w:t>TypeA</w:t>
            </w:r>
            <w:proofErr w:type="spellEnd"/>
            <w:r>
              <w:t>'</w:t>
            </w:r>
            <w:r w:rsidRPr="00252357">
              <w:t xml:space="preserve"> and QCL-</w:t>
            </w:r>
            <w:proofErr w:type="spellStart"/>
            <w:r w:rsidRPr="00252357">
              <w:t>TypeD</w:t>
            </w:r>
            <w:proofErr w:type="spellEnd"/>
            <w:r>
              <w:t>'</w:t>
            </w:r>
            <w:r w:rsidRPr="00252357">
              <w:t xml:space="preserve">} configuration with SS/PBCH block if UE is not configured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or QCL-</w:t>
            </w:r>
            <w:proofErr w:type="spellStart"/>
            <w:r w:rsidRPr="00252357">
              <w:t>TypeD</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2F236D">
              <w:rPr>
                <w:i/>
              </w:rPr>
              <w:t>repetition</w:t>
            </w:r>
            <w:r>
              <w:rPr>
                <w:i/>
              </w:rPr>
              <w:t>,</w:t>
            </w:r>
            <w:r w:rsidRPr="00252357">
              <w:t xml:space="preserve"> or</w:t>
            </w:r>
          </w:p>
          <w:p w:rsidR="00FE0EE7" w:rsidRPr="0048482F" w:rsidRDefault="00FE0EE7" w:rsidP="00FE0EE7">
            <w:pPr>
              <w:pStyle w:val="B1"/>
              <w:ind w:left="851"/>
            </w:pPr>
            <w:r>
              <w:lastRenderedPageBreak/>
              <w:t>-</w:t>
            </w:r>
            <w:r>
              <w:tab/>
            </w:r>
            <w:r w:rsidRPr="00252357">
              <w:t>{QCL-</w:t>
            </w:r>
            <w:proofErr w:type="spellStart"/>
            <w:r w:rsidRPr="00252357">
              <w:t>TypeA</w:t>
            </w:r>
            <w:proofErr w:type="spellEnd"/>
            <w:r>
              <w:t>'</w:t>
            </w:r>
            <w:r w:rsidRPr="00252357">
              <w:t xml:space="preserve"> and QCL-</w:t>
            </w:r>
            <w:proofErr w:type="spellStart"/>
            <w:r w:rsidRPr="00252357">
              <w:t>TypeD</w:t>
            </w:r>
            <w:proofErr w:type="spellEnd"/>
            <w:r>
              <w:t>'</w:t>
            </w:r>
            <w:r w:rsidRPr="00252357">
              <w:t xml:space="preserve">} configuration with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sidRPr="005B68A6">
              <w:rPr>
                <w:color w:val="000000"/>
              </w:rPr>
              <w:t xml:space="preserve"> </w:t>
            </w:r>
            <w:r w:rsidRPr="005B68A6">
              <w:rPr>
                <w:i/>
                <w:color w:val="000000"/>
              </w:rPr>
              <w:t>repetition</w:t>
            </w:r>
            <w:r w:rsidRPr="005B68A6">
              <w:rPr>
                <w:color w:val="000000"/>
              </w:rPr>
              <w:t>.</w:t>
            </w:r>
          </w:p>
          <w:bookmarkEnd w:id="20"/>
          <w:bookmarkEnd w:id="21"/>
          <w:p w:rsidR="004B124E" w:rsidRPr="004B124E" w:rsidRDefault="004B124E" w:rsidP="00EF2E10">
            <w:pPr>
              <w:pStyle w:val="a0"/>
              <w:spacing w:before="120" w:after="0"/>
              <w:jc w:val="center"/>
              <w:rPr>
                <w:rFonts w:eastAsia="宋体"/>
                <w:lang w:eastAsia="zh-CN"/>
              </w:rPr>
            </w:pPr>
            <w:r>
              <w:rPr>
                <w:rFonts w:eastAsia="宋体" w:hint="eastAsia"/>
                <w:lang w:eastAsia="zh-CN"/>
              </w:rPr>
              <w:t>--------------------------------------------------------------END</w:t>
            </w:r>
            <w:r>
              <w:rPr>
                <w:rFonts w:eastAsia="宋体"/>
                <w:lang w:eastAsia="zh-CN"/>
              </w:rPr>
              <w:t xml:space="preserve"> of </w:t>
            </w:r>
            <w:r w:rsidR="00EF2E10">
              <w:rPr>
                <w:rFonts w:eastAsia="宋体"/>
                <w:lang w:eastAsia="zh-CN"/>
              </w:rPr>
              <w:t>TP</w:t>
            </w:r>
            <w:r>
              <w:rPr>
                <w:rFonts w:eastAsia="宋体"/>
                <w:lang w:eastAsia="zh-CN"/>
              </w:rPr>
              <w:t xml:space="preserve"> to 38.214</w:t>
            </w:r>
            <w:r>
              <w:rPr>
                <w:rFonts w:eastAsia="宋体" w:hint="eastAsia"/>
                <w:lang w:eastAsia="zh-CN"/>
              </w:rPr>
              <w:t>----------</w:t>
            </w:r>
            <w:r>
              <w:rPr>
                <w:rFonts w:eastAsia="宋体"/>
                <w:lang w:eastAsia="zh-CN"/>
              </w:rPr>
              <w:t>----</w:t>
            </w:r>
            <w:r>
              <w:rPr>
                <w:rFonts w:eastAsia="宋体" w:hint="eastAsia"/>
                <w:lang w:eastAsia="zh-CN"/>
              </w:rPr>
              <w:t>------------------------------------</w:t>
            </w:r>
          </w:p>
        </w:tc>
      </w:tr>
    </w:tbl>
    <w:p w:rsidR="00E44757" w:rsidRPr="000075DF" w:rsidRDefault="00E44757" w:rsidP="002C515E">
      <w:pPr>
        <w:pStyle w:val="1"/>
      </w:pPr>
      <w:r w:rsidRPr="000075DF">
        <w:lastRenderedPageBreak/>
        <w:t>References</w:t>
      </w:r>
    </w:p>
    <w:p w:rsidR="0004296C" w:rsidRDefault="0004296C" w:rsidP="0004296C">
      <w:pPr>
        <w:pStyle w:val="a0"/>
        <w:numPr>
          <w:ilvl w:val="0"/>
          <w:numId w:val="3"/>
        </w:numPr>
        <w:tabs>
          <w:tab w:val="left" w:pos="540"/>
        </w:tabs>
        <w:spacing w:before="0" w:after="0"/>
        <w:rPr>
          <w:noProof/>
        </w:rPr>
      </w:pPr>
      <w:r w:rsidRPr="008A324F">
        <w:rPr>
          <w:rFonts w:hint="eastAsia"/>
          <w:noProof/>
        </w:rPr>
        <w:t>RAN1</w:t>
      </w:r>
      <w:r>
        <w:rPr>
          <w:noProof/>
        </w:rPr>
        <w:t xml:space="preserve"> </w:t>
      </w:r>
      <w:r w:rsidRPr="008A324F">
        <w:rPr>
          <w:rFonts w:hint="eastAsia"/>
          <w:noProof/>
        </w:rPr>
        <w:t>#</w:t>
      </w:r>
      <w:r w:rsidRPr="008A324F">
        <w:rPr>
          <w:noProof/>
        </w:rPr>
        <w:t>91</w:t>
      </w:r>
      <w:r w:rsidRPr="008A324F">
        <w:rPr>
          <w:rFonts w:hint="eastAsia"/>
          <w:noProof/>
        </w:rPr>
        <w:t xml:space="preserve"> chairman</w:t>
      </w:r>
      <w:r w:rsidRPr="008A324F">
        <w:rPr>
          <w:noProof/>
        </w:rPr>
        <w:t>’</w:t>
      </w:r>
      <w:r w:rsidRPr="008A324F">
        <w:rPr>
          <w:rFonts w:hint="eastAsia"/>
          <w:noProof/>
        </w:rPr>
        <w:t>s notes</w:t>
      </w:r>
      <w:r>
        <w:rPr>
          <w:noProof/>
        </w:rPr>
        <w:t>.</w:t>
      </w:r>
    </w:p>
    <w:p w:rsidR="009040B0" w:rsidRDefault="009040B0" w:rsidP="009040B0">
      <w:pPr>
        <w:pStyle w:val="a0"/>
        <w:numPr>
          <w:ilvl w:val="0"/>
          <w:numId w:val="3"/>
        </w:numPr>
        <w:tabs>
          <w:tab w:val="left" w:pos="540"/>
        </w:tabs>
        <w:spacing w:before="0" w:after="0"/>
        <w:rPr>
          <w:noProof/>
        </w:rPr>
      </w:pPr>
      <w:r w:rsidRPr="008A324F">
        <w:rPr>
          <w:rFonts w:hint="eastAsia"/>
          <w:noProof/>
        </w:rPr>
        <w:t>RAN1</w:t>
      </w:r>
      <w:r>
        <w:rPr>
          <w:noProof/>
        </w:rPr>
        <w:t xml:space="preserve"> </w:t>
      </w:r>
      <w:r w:rsidRPr="008A324F">
        <w:rPr>
          <w:rFonts w:hint="eastAsia"/>
          <w:noProof/>
        </w:rPr>
        <w:t>#</w:t>
      </w:r>
      <w:r w:rsidRPr="008A324F">
        <w:rPr>
          <w:noProof/>
        </w:rPr>
        <w:t>9</w:t>
      </w:r>
      <w:r>
        <w:rPr>
          <w:noProof/>
        </w:rPr>
        <w:t>0</w:t>
      </w:r>
      <w:r w:rsidRPr="008A324F">
        <w:rPr>
          <w:rFonts w:hint="eastAsia"/>
          <w:noProof/>
        </w:rPr>
        <w:t xml:space="preserve"> chairman</w:t>
      </w:r>
      <w:r w:rsidRPr="008A324F">
        <w:rPr>
          <w:noProof/>
        </w:rPr>
        <w:t>’</w:t>
      </w:r>
      <w:r w:rsidRPr="008A324F">
        <w:rPr>
          <w:rFonts w:hint="eastAsia"/>
          <w:noProof/>
        </w:rPr>
        <w:t>s notes</w:t>
      </w:r>
      <w:r>
        <w:rPr>
          <w:noProof/>
        </w:rPr>
        <w:t>.</w:t>
      </w:r>
    </w:p>
    <w:p w:rsidR="00065D3A" w:rsidRDefault="00065D3A" w:rsidP="00065D3A">
      <w:pPr>
        <w:pStyle w:val="a0"/>
        <w:numPr>
          <w:ilvl w:val="0"/>
          <w:numId w:val="3"/>
        </w:numPr>
        <w:tabs>
          <w:tab w:val="left" w:pos="540"/>
        </w:tabs>
        <w:spacing w:before="0" w:after="0"/>
        <w:rPr>
          <w:noProof/>
        </w:rPr>
      </w:pPr>
      <w:r w:rsidRPr="00FA4BE7">
        <w:rPr>
          <w:noProof/>
        </w:rPr>
        <w:t>R1-1805796</w:t>
      </w:r>
      <w:r>
        <w:rPr>
          <w:noProof/>
        </w:rPr>
        <w:t xml:space="preserve"> CR to 38.214.</w:t>
      </w:r>
    </w:p>
    <w:p w:rsidR="00A37EC7" w:rsidRPr="009872FC" w:rsidRDefault="00A37EC7" w:rsidP="00B45267">
      <w:pPr>
        <w:pStyle w:val="a0"/>
        <w:tabs>
          <w:tab w:val="left" w:pos="540"/>
        </w:tabs>
        <w:spacing w:before="0" w:after="0"/>
        <w:ind w:left="360"/>
        <w:rPr>
          <w:noProof/>
        </w:rPr>
      </w:pPr>
    </w:p>
    <w:sectPr w:rsidR="00A37EC7" w:rsidRPr="009872FC" w:rsidSect="00EC6343">
      <w:pgSz w:w="11906" w:h="16838"/>
      <w:pgMar w:top="706" w:right="1152" w:bottom="1152"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624A" w:rsidRDefault="0016624A">
      <w:r>
        <w:separator/>
      </w:r>
    </w:p>
  </w:endnote>
  <w:endnote w:type="continuationSeparator" w:id="0">
    <w:p w:rsidR="0016624A" w:rsidRDefault="00166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微软雅黑"/>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624A" w:rsidRDefault="0016624A">
      <w:r>
        <w:separator/>
      </w:r>
    </w:p>
  </w:footnote>
  <w:footnote w:type="continuationSeparator" w:id="0">
    <w:p w:rsidR="0016624A" w:rsidRDefault="001662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432CE8"/>
    <w:multiLevelType w:val="hybridMultilevel"/>
    <w:tmpl w:val="E8C2E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3628F"/>
    <w:multiLevelType w:val="hybridMultilevel"/>
    <w:tmpl w:val="0E5AFBBE"/>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4" w15:restartNumberingAfterBreak="0">
    <w:nsid w:val="26303B27"/>
    <w:multiLevelType w:val="hybridMultilevel"/>
    <w:tmpl w:val="EE0857C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8" w15:restartNumberingAfterBreak="0">
    <w:nsid w:val="4163231E"/>
    <w:multiLevelType w:val="hybridMultilevel"/>
    <w:tmpl w:val="31D2B12E"/>
    <w:lvl w:ilvl="0" w:tplc="04090001">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9"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5F4A98"/>
    <w:multiLevelType w:val="hybridMultilevel"/>
    <w:tmpl w:val="293AED64"/>
    <w:lvl w:ilvl="0" w:tplc="62F82102">
      <w:start w:val="5"/>
      <w:numFmt w:val="bullet"/>
      <w:lvlText w:val="-"/>
      <w:lvlJc w:val="left"/>
      <w:pPr>
        <w:ind w:left="1080" w:hanging="360"/>
      </w:pPr>
      <w:rPr>
        <w:rFonts w:ascii="Times New Roman" w:eastAsiaTheme="minorEastAsia" w:hAnsi="Times New Roman" w:cs="Times New Roman" w:hint="default"/>
      </w:rPr>
    </w:lvl>
    <w:lvl w:ilvl="1" w:tplc="AAF043BA">
      <w:numFmt w:val="bullet"/>
      <w:lvlText w:val="-"/>
      <w:lvlJc w:val="left"/>
      <w:pPr>
        <w:ind w:left="1560" w:hanging="420"/>
      </w:pPr>
      <w:rPr>
        <w:rFonts w:ascii="Times New Roman" w:eastAsia="Times New Rom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494F3202"/>
    <w:multiLevelType w:val="hybridMultilevel"/>
    <w:tmpl w:val="50A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5071545E"/>
    <w:multiLevelType w:val="hybridMultilevel"/>
    <w:tmpl w:val="EED60EE2"/>
    <w:lvl w:ilvl="0" w:tplc="F25C4C56">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1C4B8E"/>
    <w:multiLevelType w:val="hybridMultilevel"/>
    <w:tmpl w:val="769A96D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1F360B9"/>
    <w:multiLevelType w:val="hybridMultilevel"/>
    <w:tmpl w:val="B56CA34A"/>
    <w:lvl w:ilvl="0" w:tplc="B5E0FB2E">
      <w:start w:val="1"/>
      <w:numFmt w:val="decimal"/>
      <w:lvlText w:val="%1)"/>
      <w:lvlJc w:val="left"/>
      <w:pPr>
        <w:ind w:left="1140" w:hanging="360"/>
      </w:pPr>
      <w:rPr>
        <w:rFont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1" w15:restartNumberingAfterBreak="0">
    <w:nsid w:val="69815337"/>
    <w:multiLevelType w:val="hybridMultilevel"/>
    <w:tmpl w:val="8196DA9E"/>
    <w:lvl w:ilvl="0" w:tplc="83802386">
      <w:start w:val="1"/>
      <w:numFmt w:val="bullet"/>
      <w:lvlText w:val="-"/>
      <w:lvlJc w:val="left"/>
      <w:pPr>
        <w:ind w:left="360" w:hanging="360"/>
      </w:pPr>
      <w:rPr>
        <w:rFonts w:ascii="Verdana" w:hAnsi="Verdana"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35" w15:restartNumberingAfterBreak="0">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543707"/>
    <w:multiLevelType w:val="hybridMultilevel"/>
    <w:tmpl w:val="25C8BD2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C8544B3"/>
    <w:multiLevelType w:val="hybridMultilevel"/>
    <w:tmpl w:val="E9D639A6"/>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5"/>
  </w:num>
  <w:num w:numId="3">
    <w:abstractNumId w:val="29"/>
  </w:num>
  <w:num w:numId="4">
    <w:abstractNumId w:val="34"/>
  </w:num>
  <w:num w:numId="5">
    <w:abstractNumId w:val="11"/>
  </w:num>
  <w:num w:numId="6">
    <w:abstractNumId w:val="32"/>
  </w:num>
  <w:num w:numId="7">
    <w:abstractNumId w:val="4"/>
  </w:num>
  <w:num w:numId="8">
    <w:abstractNumId w:val="2"/>
  </w:num>
  <w:num w:numId="9">
    <w:abstractNumId w:val="22"/>
  </w:num>
  <w:num w:numId="10">
    <w:abstractNumId w:val="19"/>
  </w:num>
  <w:num w:numId="11">
    <w:abstractNumId w:val="7"/>
  </w:num>
  <w:num w:numId="12">
    <w:abstractNumId w:val="36"/>
  </w:num>
  <w:num w:numId="13">
    <w:abstractNumId w:val="15"/>
  </w:num>
  <w:num w:numId="14">
    <w:abstractNumId w:val="16"/>
  </w:num>
  <w:num w:numId="15">
    <w:abstractNumId w:val="12"/>
  </w:num>
  <w:num w:numId="16">
    <w:abstractNumId w:val="42"/>
  </w:num>
  <w:num w:numId="17">
    <w:abstractNumId w:val="17"/>
  </w:num>
  <w:num w:numId="18">
    <w:abstractNumId w:val="10"/>
  </w:num>
  <w:num w:numId="19">
    <w:abstractNumId w:val="37"/>
  </w:num>
  <w:num w:numId="20">
    <w:abstractNumId w:val="41"/>
  </w:num>
  <w:num w:numId="21">
    <w:abstractNumId w:val="39"/>
  </w:num>
  <w:num w:numId="22">
    <w:abstractNumId w:val="27"/>
  </w:num>
  <w:num w:numId="23">
    <w:abstractNumId w:val="5"/>
  </w:num>
  <w:num w:numId="24">
    <w:abstractNumId w:val="3"/>
  </w:num>
  <w:num w:numId="25">
    <w:abstractNumId w:val="5"/>
  </w:num>
  <w:num w:numId="26">
    <w:abstractNumId w:val="1"/>
  </w:num>
  <w:num w:numId="27">
    <w:abstractNumId w:val="9"/>
  </w:num>
  <w:num w:numId="28">
    <w:abstractNumId w:val="8"/>
  </w:num>
  <w:num w:numId="29">
    <w:abstractNumId w:val="40"/>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4"/>
  </w:num>
  <w:num w:numId="32">
    <w:abstractNumId w:val="38"/>
  </w:num>
  <w:num w:numId="33">
    <w:abstractNumId w:val="13"/>
  </w:num>
  <w:num w:numId="34">
    <w:abstractNumId w:val="1"/>
  </w:num>
  <w:num w:numId="35">
    <w:abstractNumId w:val="35"/>
  </w:num>
  <w:num w:numId="36">
    <w:abstractNumId w:val="1"/>
  </w:num>
  <w:num w:numId="37">
    <w:abstractNumId w:val="31"/>
  </w:num>
  <w:num w:numId="38">
    <w:abstractNumId w:val="1"/>
  </w:num>
  <w:num w:numId="39">
    <w:abstractNumId w:val="6"/>
  </w:num>
  <w:num w:numId="40">
    <w:abstractNumId w:val="33"/>
  </w:num>
  <w:num w:numId="41">
    <w:abstractNumId w:val="23"/>
  </w:num>
  <w:num w:numId="42">
    <w:abstractNumId w:val="30"/>
  </w:num>
  <w:num w:numId="43">
    <w:abstractNumId w:val="18"/>
  </w:num>
  <w:num w:numId="44">
    <w:abstractNumId w:val="26"/>
  </w:num>
  <w:num w:numId="45">
    <w:abstractNumId w:val="20"/>
  </w:num>
  <w:num w:numId="46">
    <w:abstractNumId w:val="28"/>
  </w:num>
  <w:num w:numId="47">
    <w:abstractNumId w:val="14"/>
  </w:num>
  <w:num w:numId="48">
    <w:abstractNumId w:val="14"/>
  </w:num>
  <w:num w:numId="49">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xin">
    <w15:presenceInfo w15:providerId="AD" w15:userId="S-1-5-21-2444487753-3596245941-3247443734-1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Setting w:name="useWord2013TrackBottomHyphenation" w:uri="http://schemas.microsoft.com/office/word" w:val="1"/>
  </w:compat>
  <w:rsids>
    <w:rsidRoot w:val="00172A27"/>
    <w:rsid w:val="00000355"/>
    <w:rsid w:val="00000665"/>
    <w:rsid w:val="000011EE"/>
    <w:rsid w:val="00001410"/>
    <w:rsid w:val="000014D3"/>
    <w:rsid w:val="0000168B"/>
    <w:rsid w:val="00001953"/>
    <w:rsid w:val="00001C82"/>
    <w:rsid w:val="00001FE6"/>
    <w:rsid w:val="000025DE"/>
    <w:rsid w:val="00002DA6"/>
    <w:rsid w:val="00003490"/>
    <w:rsid w:val="0000351A"/>
    <w:rsid w:val="00003874"/>
    <w:rsid w:val="00003886"/>
    <w:rsid w:val="000052BA"/>
    <w:rsid w:val="00005569"/>
    <w:rsid w:val="00005577"/>
    <w:rsid w:val="000059FD"/>
    <w:rsid w:val="00005A93"/>
    <w:rsid w:val="00006514"/>
    <w:rsid w:val="0000655A"/>
    <w:rsid w:val="0000661C"/>
    <w:rsid w:val="00007342"/>
    <w:rsid w:val="000075DF"/>
    <w:rsid w:val="00010FC7"/>
    <w:rsid w:val="00011419"/>
    <w:rsid w:val="000114A4"/>
    <w:rsid w:val="000116C7"/>
    <w:rsid w:val="00011A07"/>
    <w:rsid w:val="00011C32"/>
    <w:rsid w:val="0001208D"/>
    <w:rsid w:val="00012648"/>
    <w:rsid w:val="0001266C"/>
    <w:rsid w:val="00012797"/>
    <w:rsid w:val="00012A13"/>
    <w:rsid w:val="00012A5D"/>
    <w:rsid w:val="00012EF4"/>
    <w:rsid w:val="00013565"/>
    <w:rsid w:val="00013C14"/>
    <w:rsid w:val="00013FE3"/>
    <w:rsid w:val="0001536D"/>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3F42"/>
    <w:rsid w:val="0002426F"/>
    <w:rsid w:val="00024DE9"/>
    <w:rsid w:val="00025211"/>
    <w:rsid w:val="0002569E"/>
    <w:rsid w:val="000267B6"/>
    <w:rsid w:val="00026ABB"/>
    <w:rsid w:val="00026EBE"/>
    <w:rsid w:val="00026FC0"/>
    <w:rsid w:val="00027034"/>
    <w:rsid w:val="00027E09"/>
    <w:rsid w:val="00030173"/>
    <w:rsid w:val="0003051D"/>
    <w:rsid w:val="0003081D"/>
    <w:rsid w:val="00030C46"/>
    <w:rsid w:val="00030DE9"/>
    <w:rsid w:val="000312BB"/>
    <w:rsid w:val="00031371"/>
    <w:rsid w:val="00031EB4"/>
    <w:rsid w:val="00032345"/>
    <w:rsid w:val="00032495"/>
    <w:rsid w:val="000324F4"/>
    <w:rsid w:val="000327F1"/>
    <w:rsid w:val="000329A0"/>
    <w:rsid w:val="000330B7"/>
    <w:rsid w:val="000330F2"/>
    <w:rsid w:val="00033846"/>
    <w:rsid w:val="000339D3"/>
    <w:rsid w:val="000341AA"/>
    <w:rsid w:val="0003475A"/>
    <w:rsid w:val="00034F6F"/>
    <w:rsid w:val="00034FE0"/>
    <w:rsid w:val="000350C8"/>
    <w:rsid w:val="00035711"/>
    <w:rsid w:val="0003656B"/>
    <w:rsid w:val="00036D19"/>
    <w:rsid w:val="0003704B"/>
    <w:rsid w:val="000370ED"/>
    <w:rsid w:val="00037777"/>
    <w:rsid w:val="000406EA"/>
    <w:rsid w:val="000406F6"/>
    <w:rsid w:val="00041048"/>
    <w:rsid w:val="000411D6"/>
    <w:rsid w:val="0004296C"/>
    <w:rsid w:val="00043301"/>
    <w:rsid w:val="00043C48"/>
    <w:rsid w:val="000443F4"/>
    <w:rsid w:val="00045019"/>
    <w:rsid w:val="000450C9"/>
    <w:rsid w:val="0004533D"/>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3DBA"/>
    <w:rsid w:val="00064DA4"/>
    <w:rsid w:val="000650D3"/>
    <w:rsid w:val="0006542B"/>
    <w:rsid w:val="0006559E"/>
    <w:rsid w:val="00065B91"/>
    <w:rsid w:val="00065C6C"/>
    <w:rsid w:val="00065D3A"/>
    <w:rsid w:val="0006627C"/>
    <w:rsid w:val="00066754"/>
    <w:rsid w:val="00067880"/>
    <w:rsid w:val="000679E3"/>
    <w:rsid w:val="000679FC"/>
    <w:rsid w:val="00067D1C"/>
    <w:rsid w:val="0007023D"/>
    <w:rsid w:val="00071217"/>
    <w:rsid w:val="000718F4"/>
    <w:rsid w:val="000731D5"/>
    <w:rsid w:val="00073252"/>
    <w:rsid w:val="00073511"/>
    <w:rsid w:val="00073EDF"/>
    <w:rsid w:val="00074092"/>
    <w:rsid w:val="000741C6"/>
    <w:rsid w:val="0007427F"/>
    <w:rsid w:val="00075C2D"/>
    <w:rsid w:val="00075F7B"/>
    <w:rsid w:val="00076054"/>
    <w:rsid w:val="00076632"/>
    <w:rsid w:val="00076FDE"/>
    <w:rsid w:val="00077024"/>
    <w:rsid w:val="00077489"/>
    <w:rsid w:val="000778DE"/>
    <w:rsid w:val="00077943"/>
    <w:rsid w:val="00077B75"/>
    <w:rsid w:val="000800A1"/>
    <w:rsid w:val="000804D3"/>
    <w:rsid w:val="000812DD"/>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0E"/>
    <w:rsid w:val="00090F89"/>
    <w:rsid w:val="000921AD"/>
    <w:rsid w:val="000923D2"/>
    <w:rsid w:val="000938A5"/>
    <w:rsid w:val="000938EF"/>
    <w:rsid w:val="00093956"/>
    <w:rsid w:val="0009406B"/>
    <w:rsid w:val="000941CA"/>
    <w:rsid w:val="00094203"/>
    <w:rsid w:val="00094C99"/>
    <w:rsid w:val="00095672"/>
    <w:rsid w:val="000958C0"/>
    <w:rsid w:val="0009594A"/>
    <w:rsid w:val="0009643C"/>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26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06C9"/>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382"/>
    <w:rsid w:val="000C2A7B"/>
    <w:rsid w:val="000C3806"/>
    <w:rsid w:val="000C3DE2"/>
    <w:rsid w:val="000C41A1"/>
    <w:rsid w:val="000C471F"/>
    <w:rsid w:val="000C47FB"/>
    <w:rsid w:val="000C4E5C"/>
    <w:rsid w:val="000C504C"/>
    <w:rsid w:val="000C57C8"/>
    <w:rsid w:val="000C5E34"/>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7065"/>
    <w:rsid w:val="000D71C7"/>
    <w:rsid w:val="000D7391"/>
    <w:rsid w:val="000D79D9"/>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A67"/>
    <w:rsid w:val="000F2E3D"/>
    <w:rsid w:val="000F36F4"/>
    <w:rsid w:val="000F3908"/>
    <w:rsid w:val="000F3F67"/>
    <w:rsid w:val="000F3FF5"/>
    <w:rsid w:val="000F4D7C"/>
    <w:rsid w:val="000F5AD5"/>
    <w:rsid w:val="000F6435"/>
    <w:rsid w:val="000F64B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28"/>
    <w:rsid w:val="001111F3"/>
    <w:rsid w:val="00112434"/>
    <w:rsid w:val="00112D84"/>
    <w:rsid w:val="00112DDC"/>
    <w:rsid w:val="00112FB5"/>
    <w:rsid w:val="00113098"/>
    <w:rsid w:val="00113CEC"/>
    <w:rsid w:val="001140AB"/>
    <w:rsid w:val="0011537F"/>
    <w:rsid w:val="001158D0"/>
    <w:rsid w:val="00115A94"/>
    <w:rsid w:val="00116FFD"/>
    <w:rsid w:val="001207BD"/>
    <w:rsid w:val="001210B2"/>
    <w:rsid w:val="00121751"/>
    <w:rsid w:val="00121A1F"/>
    <w:rsid w:val="001229C6"/>
    <w:rsid w:val="00123190"/>
    <w:rsid w:val="001233A1"/>
    <w:rsid w:val="00124F4B"/>
    <w:rsid w:val="00125748"/>
    <w:rsid w:val="001259AE"/>
    <w:rsid w:val="00125EC6"/>
    <w:rsid w:val="00126152"/>
    <w:rsid w:val="00126295"/>
    <w:rsid w:val="001265CE"/>
    <w:rsid w:val="00126A4A"/>
    <w:rsid w:val="0012738B"/>
    <w:rsid w:val="0012738F"/>
    <w:rsid w:val="001276F1"/>
    <w:rsid w:val="00127C0E"/>
    <w:rsid w:val="001305D3"/>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B33"/>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7DA"/>
    <w:rsid w:val="00143816"/>
    <w:rsid w:val="00144167"/>
    <w:rsid w:val="0014479A"/>
    <w:rsid w:val="00144A96"/>
    <w:rsid w:val="00144C20"/>
    <w:rsid w:val="0014502A"/>
    <w:rsid w:val="00145166"/>
    <w:rsid w:val="00145FE3"/>
    <w:rsid w:val="001461FA"/>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4C83"/>
    <w:rsid w:val="001562C2"/>
    <w:rsid w:val="0015674A"/>
    <w:rsid w:val="001567FF"/>
    <w:rsid w:val="001576B0"/>
    <w:rsid w:val="00157E7D"/>
    <w:rsid w:val="001610DA"/>
    <w:rsid w:val="00161339"/>
    <w:rsid w:val="00161D60"/>
    <w:rsid w:val="00161E2E"/>
    <w:rsid w:val="00162128"/>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624A"/>
    <w:rsid w:val="001662A9"/>
    <w:rsid w:val="00166A98"/>
    <w:rsid w:val="00166F01"/>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745"/>
    <w:rsid w:val="001917A1"/>
    <w:rsid w:val="00192752"/>
    <w:rsid w:val="001929D2"/>
    <w:rsid w:val="00192A2D"/>
    <w:rsid w:val="00192D76"/>
    <w:rsid w:val="00192E80"/>
    <w:rsid w:val="00193011"/>
    <w:rsid w:val="00193FB2"/>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4F2"/>
    <w:rsid w:val="001A6F61"/>
    <w:rsid w:val="001A7767"/>
    <w:rsid w:val="001B092D"/>
    <w:rsid w:val="001B0DB1"/>
    <w:rsid w:val="001B158B"/>
    <w:rsid w:val="001B162E"/>
    <w:rsid w:val="001B16DA"/>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B7A94"/>
    <w:rsid w:val="001C0857"/>
    <w:rsid w:val="001C0C77"/>
    <w:rsid w:val="001C1341"/>
    <w:rsid w:val="001C1EC4"/>
    <w:rsid w:val="001C246D"/>
    <w:rsid w:val="001C258C"/>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C7978"/>
    <w:rsid w:val="001D025A"/>
    <w:rsid w:val="001D055E"/>
    <w:rsid w:val="001D0EA3"/>
    <w:rsid w:val="001D15B5"/>
    <w:rsid w:val="001D15C6"/>
    <w:rsid w:val="001D16EC"/>
    <w:rsid w:val="001D18B6"/>
    <w:rsid w:val="001D2425"/>
    <w:rsid w:val="001D2477"/>
    <w:rsid w:val="001D2FC8"/>
    <w:rsid w:val="001D351B"/>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156A"/>
    <w:rsid w:val="001F2018"/>
    <w:rsid w:val="001F2144"/>
    <w:rsid w:val="001F3054"/>
    <w:rsid w:val="001F4A31"/>
    <w:rsid w:val="001F4C2A"/>
    <w:rsid w:val="001F4EC1"/>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23C"/>
    <w:rsid w:val="002023B9"/>
    <w:rsid w:val="0020290A"/>
    <w:rsid w:val="00202C48"/>
    <w:rsid w:val="0020351E"/>
    <w:rsid w:val="00203695"/>
    <w:rsid w:val="00203736"/>
    <w:rsid w:val="00203766"/>
    <w:rsid w:val="00203C39"/>
    <w:rsid w:val="0020427A"/>
    <w:rsid w:val="00204792"/>
    <w:rsid w:val="002047FB"/>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23"/>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578"/>
    <w:rsid w:val="00237712"/>
    <w:rsid w:val="002377DD"/>
    <w:rsid w:val="00237DB6"/>
    <w:rsid w:val="00240139"/>
    <w:rsid w:val="002407C8"/>
    <w:rsid w:val="0024138D"/>
    <w:rsid w:val="00241CCA"/>
    <w:rsid w:val="00242455"/>
    <w:rsid w:val="00242EFC"/>
    <w:rsid w:val="00243D1B"/>
    <w:rsid w:val="0024443E"/>
    <w:rsid w:val="00244D32"/>
    <w:rsid w:val="00244F1E"/>
    <w:rsid w:val="00244FEF"/>
    <w:rsid w:val="0024511E"/>
    <w:rsid w:val="002451B1"/>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3B19"/>
    <w:rsid w:val="0026413F"/>
    <w:rsid w:val="002643DB"/>
    <w:rsid w:val="0026446E"/>
    <w:rsid w:val="00264567"/>
    <w:rsid w:val="00264628"/>
    <w:rsid w:val="00264AFF"/>
    <w:rsid w:val="00265301"/>
    <w:rsid w:val="00265329"/>
    <w:rsid w:val="002662F7"/>
    <w:rsid w:val="002664B8"/>
    <w:rsid w:val="00266AA5"/>
    <w:rsid w:val="00266DD3"/>
    <w:rsid w:val="00266F36"/>
    <w:rsid w:val="002671E3"/>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4C3"/>
    <w:rsid w:val="00276E99"/>
    <w:rsid w:val="00277739"/>
    <w:rsid w:val="00280AFC"/>
    <w:rsid w:val="00280C8A"/>
    <w:rsid w:val="00280DC4"/>
    <w:rsid w:val="00281119"/>
    <w:rsid w:val="00281467"/>
    <w:rsid w:val="00281509"/>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F34"/>
    <w:rsid w:val="00291B6D"/>
    <w:rsid w:val="00291BC1"/>
    <w:rsid w:val="00291DA4"/>
    <w:rsid w:val="00291F6E"/>
    <w:rsid w:val="00292168"/>
    <w:rsid w:val="00292309"/>
    <w:rsid w:val="002923DE"/>
    <w:rsid w:val="00292812"/>
    <w:rsid w:val="002938C5"/>
    <w:rsid w:val="002939DC"/>
    <w:rsid w:val="00293FEE"/>
    <w:rsid w:val="00295327"/>
    <w:rsid w:val="00295A68"/>
    <w:rsid w:val="00296141"/>
    <w:rsid w:val="00296A22"/>
    <w:rsid w:val="00296EB9"/>
    <w:rsid w:val="00297027"/>
    <w:rsid w:val="00297076"/>
    <w:rsid w:val="002A037E"/>
    <w:rsid w:val="002A0767"/>
    <w:rsid w:val="002A0E74"/>
    <w:rsid w:val="002A1155"/>
    <w:rsid w:val="002A1284"/>
    <w:rsid w:val="002A1708"/>
    <w:rsid w:val="002A1AA4"/>
    <w:rsid w:val="002A2A3E"/>
    <w:rsid w:val="002A3120"/>
    <w:rsid w:val="002A3389"/>
    <w:rsid w:val="002A3781"/>
    <w:rsid w:val="002A3E11"/>
    <w:rsid w:val="002A451A"/>
    <w:rsid w:val="002A4D8E"/>
    <w:rsid w:val="002A51A8"/>
    <w:rsid w:val="002A5287"/>
    <w:rsid w:val="002A614B"/>
    <w:rsid w:val="002A633E"/>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2B8B"/>
    <w:rsid w:val="002C3661"/>
    <w:rsid w:val="002C43C5"/>
    <w:rsid w:val="002C4B49"/>
    <w:rsid w:val="002C4CB9"/>
    <w:rsid w:val="002C4E90"/>
    <w:rsid w:val="002C515E"/>
    <w:rsid w:val="002C5756"/>
    <w:rsid w:val="002C59DE"/>
    <w:rsid w:val="002D0028"/>
    <w:rsid w:val="002D0300"/>
    <w:rsid w:val="002D0592"/>
    <w:rsid w:val="002D08F7"/>
    <w:rsid w:val="002D095E"/>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5CDE"/>
    <w:rsid w:val="002D64CA"/>
    <w:rsid w:val="002D674B"/>
    <w:rsid w:val="002D6810"/>
    <w:rsid w:val="002D6C62"/>
    <w:rsid w:val="002D7122"/>
    <w:rsid w:val="002D723A"/>
    <w:rsid w:val="002D7406"/>
    <w:rsid w:val="002D752D"/>
    <w:rsid w:val="002D7918"/>
    <w:rsid w:val="002D7AA5"/>
    <w:rsid w:val="002E0397"/>
    <w:rsid w:val="002E0513"/>
    <w:rsid w:val="002E0E81"/>
    <w:rsid w:val="002E15CA"/>
    <w:rsid w:val="002E1612"/>
    <w:rsid w:val="002E1DA1"/>
    <w:rsid w:val="002E1F7B"/>
    <w:rsid w:val="002E25CD"/>
    <w:rsid w:val="002E35B2"/>
    <w:rsid w:val="002E4062"/>
    <w:rsid w:val="002E478E"/>
    <w:rsid w:val="002E48F5"/>
    <w:rsid w:val="002E4D82"/>
    <w:rsid w:val="002E5433"/>
    <w:rsid w:val="002E6511"/>
    <w:rsid w:val="002E6D24"/>
    <w:rsid w:val="002E7166"/>
    <w:rsid w:val="002E7EC5"/>
    <w:rsid w:val="002F0017"/>
    <w:rsid w:val="002F0FE1"/>
    <w:rsid w:val="002F1184"/>
    <w:rsid w:val="002F1A0D"/>
    <w:rsid w:val="002F21CC"/>
    <w:rsid w:val="002F283B"/>
    <w:rsid w:val="002F3192"/>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988"/>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63D"/>
    <w:rsid w:val="00314931"/>
    <w:rsid w:val="00314B20"/>
    <w:rsid w:val="003157B5"/>
    <w:rsid w:val="00315F8D"/>
    <w:rsid w:val="0031639F"/>
    <w:rsid w:val="0031655A"/>
    <w:rsid w:val="00316688"/>
    <w:rsid w:val="003167E0"/>
    <w:rsid w:val="003167E9"/>
    <w:rsid w:val="00316A16"/>
    <w:rsid w:val="00316B9F"/>
    <w:rsid w:val="003176B5"/>
    <w:rsid w:val="003204E3"/>
    <w:rsid w:val="003205AC"/>
    <w:rsid w:val="00320D13"/>
    <w:rsid w:val="00322473"/>
    <w:rsid w:val="00322554"/>
    <w:rsid w:val="00322666"/>
    <w:rsid w:val="003228B6"/>
    <w:rsid w:val="00322C35"/>
    <w:rsid w:val="00322C8D"/>
    <w:rsid w:val="00322C99"/>
    <w:rsid w:val="00322EA9"/>
    <w:rsid w:val="003233D2"/>
    <w:rsid w:val="0032356C"/>
    <w:rsid w:val="00323590"/>
    <w:rsid w:val="00323C4C"/>
    <w:rsid w:val="00323CC3"/>
    <w:rsid w:val="00324294"/>
    <w:rsid w:val="003249AE"/>
    <w:rsid w:val="00324AD7"/>
    <w:rsid w:val="00324D64"/>
    <w:rsid w:val="003254CB"/>
    <w:rsid w:val="0032550C"/>
    <w:rsid w:val="003255C0"/>
    <w:rsid w:val="00325F0C"/>
    <w:rsid w:val="003265FA"/>
    <w:rsid w:val="00326B07"/>
    <w:rsid w:val="00326DEA"/>
    <w:rsid w:val="0032752D"/>
    <w:rsid w:val="00327AD4"/>
    <w:rsid w:val="00327B61"/>
    <w:rsid w:val="0033010F"/>
    <w:rsid w:val="00330FA1"/>
    <w:rsid w:val="003316BE"/>
    <w:rsid w:val="00331FB4"/>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6854"/>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BF1"/>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2B8"/>
    <w:rsid w:val="0035471D"/>
    <w:rsid w:val="0035487B"/>
    <w:rsid w:val="003549F2"/>
    <w:rsid w:val="00354A5E"/>
    <w:rsid w:val="003556D7"/>
    <w:rsid w:val="00356ACD"/>
    <w:rsid w:val="00356DF9"/>
    <w:rsid w:val="0035755D"/>
    <w:rsid w:val="003575F9"/>
    <w:rsid w:val="003606B5"/>
    <w:rsid w:val="00360737"/>
    <w:rsid w:val="003608B5"/>
    <w:rsid w:val="0036156E"/>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8CA"/>
    <w:rsid w:val="00384C2E"/>
    <w:rsid w:val="00385531"/>
    <w:rsid w:val="0038579A"/>
    <w:rsid w:val="00385B6A"/>
    <w:rsid w:val="00385C07"/>
    <w:rsid w:val="00385CC4"/>
    <w:rsid w:val="00386026"/>
    <w:rsid w:val="0038730D"/>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5A2B"/>
    <w:rsid w:val="0039745F"/>
    <w:rsid w:val="00397516"/>
    <w:rsid w:val="00397866"/>
    <w:rsid w:val="003A0542"/>
    <w:rsid w:val="003A09A8"/>
    <w:rsid w:val="003A12D5"/>
    <w:rsid w:val="003A142A"/>
    <w:rsid w:val="003A192F"/>
    <w:rsid w:val="003A38EE"/>
    <w:rsid w:val="003A3B0F"/>
    <w:rsid w:val="003A3B28"/>
    <w:rsid w:val="003A3FFE"/>
    <w:rsid w:val="003A41A2"/>
    <w:rsid w:val="003A42F1"/>
    <w:rsid w:val="003A560E"/>
    <w:rsid w:val="003A5B7F"/>
    <w:rsid w:val="003A5C69"/>
    <w:rsid w:val="003A5E94"/>
    <w:rsid w:val="003A63D4"/>
    <w:rsid w:val="003A64C5"/>
    <w:rsid w:val="003A6A1A"/>
    <w:rsid w:val="003A734B"/>
    <w:rsid w:val="003A77B4"/>
    <w:rsid w:val="003A7BB7"/>
    <w:rsid w:val="003A7F16"/>
    <w:rsid w:val="003B0C5A"/>
    <w:rsid w:val="003B0E3E"/>
    <w:rsid w:val="003B3306"/>
    <w:rsid w:val="003B351E"/>
    <w:rsid w:val="003B38BE"/>
    <w:rsid w:val="003B3D38"/>
    <w:rsid w:val="003B44BA"/>
    <w:rsid w:val="003B4D15"/>
    <w:rsid w:val="003B5001"/>
    <w:rsid w:val="003B54F0"/>
    <w:rsid w:val="003B6363"/>
    <w:rsid w:val="003B6531"/>
    <w:rsid w:val="003B6E41"/>
    <w:rsid w:val="003B73E4"/>
    <w:rsid w:val="003B75FB"/>
    <w:rsid w:val="003B7AD8"/>
    <w:rsid w:val="003B7DE5"/>
    <w:rsid w:val="003C0172"/>
    <w:rsid w:val="003C01C5"/>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2E"/>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3A3"/>
    <w:rsid w:val="003F07A3"/>
    <w:rsid w:val="003F1F7E"/>
    <w:rsid w:val="003F24F9"/>
    <w:rsid w:val="003F28E4"/>
    <w:rsid w:val="003F2B87"/>
    <w:rsid w:val="003F3040"/>
    <w:rsid w:val="003F30DC"/>
    <w:rsid w:val="003F3227"/>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9F7"/>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0E13"/>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7063"/>
    <w:rsid w:val="00430254"/>
    <w:rsid w:val="004302AE"/>
    <w:rsid w:val="004302CD"/>
    <w:rsid w:val="00430FBD"/>
    <w:rsid w:val="004312CC"/>
    <w:rsid w:val="0043174C"/>
    <w:rsid w:val="00431849"/>
    <w:rsid w:val="00431CA2"/>
    <w:rsid w:val="0043335B"/>
    <w:rsid w:val="00433AA0"/>
    <w:rsid w:val="00433FFF"/>
    <w:rsid w:val="004342DB"/>
    <w:rsid w:val="004348B9"/>
    <w:rsid w:val="00434989"/>
    <w:rsid w:val="00434C3A"/>
    <w:rsid w:val="00434FC1"/>
    <w:rsid w:val="00435047"/>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5E9A"/>
    <w:rsid w:val="00445EAD"/>
    <w:rsid w:val="0044683E"/>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60B"/>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138"/>
    <w:rsid w:val="0047280A"/>
    <w:rsid w:val="0047280D"/>
    <w:rsid w:val="00473448"/>
    <w:rsid w:val="00473540"/>
    <w:rsid w:val="0047362F"/>
    <w:rsid w:val="004737D1"/>
    <w:rsid w:val="00474449"/>
    <w:rsid w:val="0047460D"/>
    <w:rsid w:val="00474729"/>
    <w:rsid w:val="00475208"/>
    <w:rsid w:val="00475966"/>
    <w:rsid w:val="00475AB6"/>
    <w:rsid w:val="00476BCE"/>
    <w:rsid w:val="00477071"/>
    <w:rsid w:val="00477281"/>
    <w:rsid w:val="00477329"/>
    <w:rsid w:val="00477829"/>
    <w:rsid w:val="0048028C"/>
    <w:rsid w:val="0048029F"/>
    <w:rsid w:val="0048039B"/>
    <w:rsid w:val="00480E5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990"/>
    <w:rsid w:val="00496D75"/>
    <w:rsid w:val="00497033"/>
    <w:rsid w:val="004976FB"/>
    <w:rsid w:val="00497A21"/>
    <w:rsid w:val="00497F68"/>
    <w:rsid w:val="004A0211"/>
    <w:rsid w:val="004A052D"/>
    <w:rsid w:val="004A0781"/>
    <w:rsid w:val="004A0ABC"/>
    <w:rsid w:val="004A179C"/>
    <w:rsid w:val="004A26B3"/>
    <w:rsid w:val="004A2EA0"/>
    <w:rsid w:val="004A345F"/>
    <w:rsid w:val="004A39FF"/>
    <w:rsid w:val="004A3B96"/>
    <w:rsid w:val="004A3E4A"/>
    <w:rsid w:val="004A3F70"/>
    <w:rsid w:val="004A4BB6"/>
    <w:rsid w:val="004A5022"/>
    <w:rsid w:val="004A560C"/>
    <w:rsid w:val="004A5871"/>
    <w:rsid w:val="004A6474"/>
    <w:rsid w:val="004A7649"/>
    <w:rsid w:val="004A76B2"/>
    <w:rsid w:val="004A7AFB"/>
    <w:rsid w:val="004A7EC5"/>
    <w:rsid w:val="004B037B"/>
    <w:rsid w:val="004B0F35"/>
    <w:rsid w:val="004B124E"/>
    <w:rsid w:val="004B2167"/>
    <w:rsid w:val="004B4A1A"/>
    <w:rsid w:val="004B53B1"/>
    <w:rsid w:val="004B5532"/>
    <w:rsid w:val="004B55B4"/>
    <w:rsid w:val="004B5725"/>
    <w:rsid w:val="004B592A"/>
    <w:rsid w:val="004B595C"/>
    <w:rsid w:val="004B6B61"/>
    <w:rsid w:val="004B6CEA"/>
    <w:rsid w:val="004B6EEA"/>
    <w:rsid w:val="004B7537"/>
    <w:rsid w:val="004C001B"/>
    <w:rsid w:val="004C0A2E"/>
    <w:rsid w:val="004C0B5F"/>
    <w:rsid w:val="004C0CAA"/>
    <w:rsid w:val="004C114E"/>
    <w:rsid w:val="004C1C24"/>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ADE"/>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3E38"/>
    <w:rsid w:val="004F484F"/>
    <w:rsid w:val="004F4B72"/>
    <w:rsid w:val="004F51B3"/>
    <w:rsid w:val="004F5641"/>
    <w:rsid w:val="004F5AC2"/>
    <w:rsid w:val="004F62A0"/>
    <w:rsid w:val="004F6868"/>
    <w:rsid w:val="004F6B1C"/>
    <w:rsid w:val="004F6B98"/>
    <w:rsid w:val="004F7051"/>
    <w:rsid w:val="004F7B87"/>
    <w:rsid w:val="0050107F"/>
    <w:rsid w:val="00501158"/>
    <w:rsid w:val="00501AD6"/>
    <w:rsid w:val="00502427"/>
    <w:rsid w:val="00502855"/>
    <w:rsid w:val="00502B63"/>
    <w:rsid w:val="0050311A"/>
    <w:rsid w:val="00503133"/>
    <w:rsid w:val="005038AA"/>
    <w:rsid w:val="00503D9F"/>
    <w:rsid w:val="00504263"/>
    <w:rsid w:val="005056EE"/>
    <w:rsid w:val="005063C7"/>
    <w:rsid w:val="00506674"/>
    <w:rsid w:val="00506CF1"/>
    <w:rsid w:val="00506FBB"/>
    <w:rsid w:val="005071CC"/>
    <w:rsid w:val="00507D7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872"/>
    <w:rsid w:val="005159BA"/>
    <w:rsid w:val="00515BC0"/>
    <w:rsid w:val="005163F7"/>
    <w:rsid w:val="0051692C"/>
    <w:rsid w:val="00516D0E"/>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514"/>
    <w:rsid w:val="005308A2"/>
    <w:rsid w:val="005309ED"/>
    <w:rsid w:val="00531263"/>
    <w:rsid w:val="005312D7"/>
    <w:rsid w:val="00531F65"/>
    <w:rsid w:val="005323CC"/>
    <w:rsid w:val="0053291C"/>
    <w:rsid w:val="00533F65"/>
    <w:rsid w:val="00534819"/>
    <w:rsid w:val="00534E28"/>
    <w:rsid w:val="00536061"/>
    <w:rsid w:val="005369FA"/>
    <w:rsid w:val="00536D5B"/>
    <w:rsid w:val="00537738"/>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B9D"/>
    <w:rsid w:val="00546FFB"/>
    <w:rsid w:val="00550083"/>
    <w:rsid w:val="00550479"/>
    <w:rsid w:val="0055193C"/>
    <w:rsid w:val="00552C0B"/>
    <w:rsid w:val="00552FD9"/>
    <w:rsid w:val="00553C39"/>
    <w:rsid w:val="00553E3E"/>
    <w:rsid w:val="00554006"/>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D52"/>
    <w:rsid w:val="00564F68"/>
    <w:rsid w:val="00565645"/>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4C99"/>
    <w:rsid w:val="005855A1"/>
    <w:rsid w:val="00585F58"/>
    <w:rsid w:val="00586653"/>
    <w:rsid w:val="00586E8B"/>
    <w:rsid w:val="005870B6"/>
    <w:rsid w:val="00587333"/>
    <w:rsid w:val="0059010C"/>
    <w:rsid w:val="0059037C"/>
    <w:rsid w:val="0059047F"/>
    <w:rsid w:val="005909D0"/>
    <w:rsid w:val="0059205F"/>
    <w:rsid w:val="00592229"/>
    <w:rsid w:val="00592FA0"/>
    <w:rsid w:val="0059378E"/>
    <w:rsid w:val="005954E1"/>
    <w:rsid w:val="00595DFC"/>
    <w:rsid w:val="00596721"/>
    <w:rsid w:val="0059687A"/>
    <w:rsid w:val="00596C01"/>
    <w:rsid w:val="00596FE6"/>
    <w:rsid w:val="00597ACC"/>
    <w:rsid w:val="005A0433"/>
    <w:rsid w:val="005A16D6"/>
    <w:rsid w:val="005A17C1"/>
    <w:rsid w:val="005A2745"/>
    <w:rsid w:val="005A274F"/>
    <w:rsid w:val="005A2B35"/>
    <w:rsid w:val="005A2D22"/>
    <w:rsid w:val="005A2F52"/>
    <w:rsid w:val="005A314D"/>
    <w:rsid w:val="005A360A"/>
    <w:rsid w:val="005A361C"/>
    <w:rsid w:val="005A363A"/>
    <w:rsid w:val="005A42FA"/>
    <w:rsid w:val="005A449F"/>
    <w:rsid w:val="005A474E"/>
    <w:rsid w:val="005A4CFB"/>
    <w:rsid w:val="005A527E"/>
    <w:rsid w:val="005A5D38"/>
    <w:rsid w:val="005A5E7E"/>
    <w:rsid w:val="005A64E9"/>
    <w:rsid w:val="005A695A"/>
    <w:rsid w:val="005A6E4E"/>
    <w:rsid w:val="005B0522"/>
    <w:rsid w:val="005B0573"/>
    <w:rsid w:val="005B0869"/>
    <w:rsid w:val="005B1B50"/>
    <w:rsid w:val="005B24E7"/>
    <w:rsid w:val="005B250A"/>
    <w:rsid w:val="005B2586"/>
    <w:rsid w:val="005B2596"/>
    <w:rsid w:val="005B3210"/>
    <w:rsid w:val="005B3715"/>
    <w:rsid w:val="005B37C3"/>
    <w:rsid w:val="005B3EE7"/>
    <w:rsid w:val="005B41F7"/>
    <w:rsid w:val="005B4433"/>
    <w:rsid w:val="005B4A47"/>
    <w:rsid w:val="005B4D30"/>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CFA"/>
    <w:rsid w:val="005C7E2E"/>
    <w:rsid w:val="005D0B52"/>
    <w:rsid w:val="005D0F15"/>
    <w:rsid w:val="005D104E"/>
    <w:rsid w:val="005D144E"/>
    <w:rsid w:val="005D188E"/>
    <w:rsid w:val="005D3480"/>
    <w:rsid w:val="005D3F7B"/>
    <w:rsid w:val="005D423F"/>
    <w:rsid w:val="005D4998"/>
    <w:rsid w:val="005D4F75"/>
    <w:rsid w:val="005D5A59"/>
    <w:rsid w:val="005D5B97"/>
    <w:rsid w:val="005D6424"/>
    <w:rsid w:val="005D6A69"/>
    <w:rsid w:val="005D747F"/>
    <w:rsid w:val="005D7648"/>
    <w:rsid w:val="005E14A9"/>
    <w:rsid w:val="005E14DA"/>
    <w:rsid w:val="005E25C2"/>
    <w:rsid w:val="005E2D30"/>
    <w:rsid w:val="005E316F"/>
    <w:rsid w:val="005E3A40"/>
    <w:rsid w:val="005E4C24"/>
    <w:rsid w:val="005E5066"/>
    <w:rsid w:val="005E5688"/>
    <w:rsid w:val="005E57B2"/>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2959"/>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BD1"/>
    <w:rsid w:val="005F7C70"/>
    <w:rsid w:val="005F7FF7"/>
    <w:rsid w:val="00600E41"/>
    <w:rsid w:val="00601516"/>
    <w:rsid w:val="0060157F"/>
    <w:rsid w:val="0060205F"/>
    <w:rsid w:val="00602605"/>
    <w:rsid w:val="00602750"/>
    <w:rsid w:val="00603759"/>
    <w:rsid w:val="0060445E"/>
    <w:rsid w:val="00604ECC"/>
    <w:rsid w:val="00604FB0"/>
    <w:rsid w:val="0060550F"/>
    <w:rsid w:val="006055F8"/>
    <w:rsid w:val="00605614"/>
    <w:rsid w:val="0060660B"/>
    <w:rsid w:val="0060676F"/>
    <w:rsid w:val="006068FC"/>
    <w:rsid w:val="00606BD1"/>
    <w:rsid w:val="00607B33"/>
    <w:rsid w:val="006103E0"/>
    <w:rsid w:val="00611572"/>
    <w:rsid w:val="00611D1A"/>
    <w:rsid w:val="00612740"/>
    <w:rsid w:val="00613117"/>
    <w:rsid w:val="00613936"/>
    <w:rsid w:val="00613C37"/>
    <w:rsid w:val="00613F25"/>
    <w:rsid w:val="00613F9D"/>
    <w:rsid w:val="00614139"/>
    <w:rsid w:val="0061428B"/>
    <w:rsid w:val="00614945"/>
    <w:rsid w:val="00614F60"/>
    <w:rsid w:val="00615365"/>
    <w:rsid w:val="006158B0"/>
    <w:rsid w:val="00615DBC"/>
    <w:rsid w:val="00616BC5"/>
    <w:rsid w:val="006171C8"/>
    <w:rsid w:val="006172BB"/>
    <w:rsid w:val="00617386"/>
    <w:rsid w:val="006173F9"/>
    <w:rsid w:val="00617BB5"/>
    <w:rsid w:val="00620697"/>
    <w:rsid w:val="00620773"/>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4A73"/>
    <w:rsid w:val="0063555F"/>
    <w:rsid w:val="006355CB"/>
    <w:rsid w:val="00635680"/>
    <w:rsid w:val="006357A6"/>
    <w:rsid w:val="00635945"/>
    <w:rsid w:val="00635B2F"/>
    <w:rsid w:val="006364F5"/>
    <w:rsid w:val="00636D1C"/>
    <w:rsid w:val="00637606"/>
    <w:rsid w:val="00637831"/>
    <w:rsid w:val="00640DC7"/>
    <w:rsid w:val="00641142"/>
    <w:rsid w:val="00641212"/>
    <w:rsid w:val="0064258F"/>
    <w:rsid w:val="00642F0F"/>
    <w:rsid w:val="00643346"/>
    <w:rsid w:val="0064379A"/>
    <w:rsid w:val="006445F9"/>
    <w:rsid w:val="00645421"/>
    <w:rsid w:val="00645AEE"/>
    <w:rsid w:val="00646995"/>
    <w:rsid w:val="00647AF0"/>
    <w:rsid w:val="00647F2A"/>
    <w:rsid w:val="00647FC0"/>
    <w:rsid w:val="00650099"/>
    <w:rsid w:val="006508C0"/>
    <w:rsid w:val="00650A60"/>
    <w:rsid w:val="00650B00"/>
    <w:rsid w:val="00651005"/>
    <w:rsid w:val="006510A5"/>
    <w:rsid w:val="00651291"/>
    <w:rsid w:val="006512B0"/>
    <w:rsid w:val="00651371"/>
    <w:rsid w:val="00651FEC"/>
    <w:rsid w:val="00652843"/>
    <w:rsid w:val="006528F8"/>
    <w:rsid w:val="0065368C"/>
    <w:rsid w:val="00653A89"/>
    <w:rsid w:val="00657291"/>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5B8C"/>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471A"/>
    <w:rsid w:val="0067523A"/>
    <w:rsid w:val="006757C3"/>
    <w:rsid w:val="00675855"/>
    <w:rsid w:val="00675ADB"/>
    <w:rsid w:val="00675FC9"/>
    <w:rsid w:val="006765E1"/>
    <w:rsid w:val="00676630"/>
    <w:rsid w:val="00676D8D"/>
    <w:rsid w:val="006776C1"/>
    <w:rsid w:val="00677C8C"/>
    <w:rsid w:val="00677C98"/>
    <w:rsid w:val="00677F07"/>
    <w:rsid w:val="006801A1"/>
    <w:rsid w:val="00680C12"/>
    <w:rsid w:val="00682055"/>
    <w:rsid w:val="006823F3"/>
    <w:rsid w:val="006824E8"/>
    <w:rsid w:val="00682555"/>
    <w:rsid w:val="006838C6"/>
    <w:rsid w:val="006839F0"/>
    <w:rsid w:val="00683B15"/>
    <w:rsid w:val="006847B6"/>
    <w:rsid w:val="00684947"/>
    <w:rsid w:val="00684DA4"/>
    <w:rsid w:val="00684E5F"/>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38D"/>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CCD"/>
    <w:rsid w:val="006A0E04"/>
    <w:rsid w:val="006A1311"/>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B1B"/>
    <w:rsid w:val="006A7B74"/>
    <w:rsid w:val="006A7FD6"/>
    <w:rsid w:val="006B064F"/>
    <w:rsid w:val="006B092B"/>
    <w:rsid w:val="006B12FC"/>
    <w:rsid w:val="006B24BD"/>
    <w:rsid w:val="006B2F7D"/>
    <w:rsid w:val="006B396D"/>
    <w:rsid w:val="006B4303"/>
    <w:rsid w:val="006B461A"/>
    <w:rsid w:val="006B4B8A"/>
    <w:rsid w:val="006B4BFD"/>
    <w:rsid w:val="006B4EDA"/>
    <w:rsid w:val="006B51E4"/>
    <w:rsid w:val="006B5FE2"/>
    <w:rsid w:val="006B659B"/>
    <w:rsid w:val="006B6C85"/>
    <w:rsid w:val="006B6E20"/>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61E8"/>
    <w:rsid w:val="006C6CDD"/>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137"/>
    <w:rsid w:val="006E043A"/>
    <w:rsid w:val="006E0450"/>
    <w:rsid w:val="006E08AB"/>
    <w:rsid w:val="006E0A71"/>
    <w:rsid w:val="006E0D24"/>
    <w:rsid w:val="006E17B6"/>
    <w:rsid w:val="006E19A0"/>
    <w:rsid w:val="006E1D48"/>
    <w:rsid w:val="006E229E"/>
    <w:rsid w:val="006E3D17"/>
    <w:rsid w:val="006E3EAF"/>
    <w:rsid w:val="006E4FEA"/>
    <w:rsid w:val="006E54E3"/>
    <w:rsid w:val="006E58B8"/>
    <w:rsid w:val="006E64FD"/>
    <w:rsid w:val="006E69B0"/>
    <w:rsid w:val="006E69B2"/>
    <w:rsid w:val="006E6DED"/>
    <w:rsid w:val="006E7452"/>
    <w:rsid w:val="006F0167"/>
    <w:rsid w:val="006F080B"/>
    <w:rsid w:val="006F1B56"/>
    <w:rsid w:val="006F2083"/>
    <w:rsid w:val="006F2A14"/>
    <w:rsid w:val="006F3986"/>
    <w:rsid w:val="006F43F1"/>
    <w:rsid w:val="006F47AD"/>
    <w:rsid w:val="006F47BC"/>
    <w:rsid w:val="006F4C04"/>
    <w:rsid w:val="006F4F32"/>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72E6"/>
    <w:rsid w:val="00721656"/>
    <w:rsid w:val="007224A3"/>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711B"/>
    <w:rsid w:val="00747835"/>
    <w:rsid w:val="00747DDE"/>
    <w:rsid w:val="00750679"/>
    <w:rsid w:val="00750827"/>
    <w:rsid w:val="00750917"/>
    <w:rsid w:val="00750C95"/>
    <w:rsid w:val="00751537"/>
    <w:rsid w:val="0075183C"/>
    <w:rsid w:val="00751C0E"/>
    <w:rsid w:val="00751FA9"/>
    <w:rsid w:val="00752545"/>
    <w:rsid w:val="007538CB"/>
    <w:rsid w:val="00753918"/>
    <w:rsid w:val="00753C37"/>
    <w:rsid w:val="007540BA"/>
    <w:rsid w:val="00754499"/>
    <w:rsid w:val="00754AA1"/>
    <w:rsid w:val="00755C6C"/>
    <w:rsid w:val="00755D4D"/>
    <w:rsid w:val="00755D75"/>
    <w:rsid w:val="00756D7F"/>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3DD"/>
    <w:rsid w:val="007676AC"/>
    <w:rsid w:val="0076779B"/>
    <w:rsid w:val="00767AEB"/>
    <w:rsid w:val="00767CEE"/>
    <w:rsid w:val="00770606"/>
    <w:rsid w:val="007707B2"/>
    <w:rsid w:val="00770A1A"/>
    <w:rsid w:val="00770A21"/>
    <w:rsid w:val="00770A27"/>
    <w:rsid w:val="00770B25"/>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ADB"/>
    <w:rsid w:val="00777DC0"/>
    <w:rsid w:val="00780130"/>
    <w:rsid w:val="00780EB0"/>
    <w:rsid w:val="00781012"/>
    <w:rsid w:val="00781CD7"/>
    <w:rsid w:val="00782180"/>
    <w:rsid w:val="007822D6"/>
    <w:rsid w:val="00782451"/>
    <w:rsid w:val="00782774"/>
    <w:rsid w:val="007832E9"/>
    <w:rsid w:val="0078395A"/>
    <w:rsid w:val="00783AFE"/>
    <w:rsid w:val="00783F48"/>
    <w:rsid w:val="007841F7"/>
    <w:rsid w:val="007843BF"/>
    <w:rsid w:val="0078512D"/>
    <w:rsid w:val="00785587"/>
    <w:rsid w:val="007855FC"/>
    <w:rsid w:val="0078601B"/>
    <w:rsid w:val="00786673"/>
    <w:rsid w:val="00786999"/>
    <w:rsid w:val="00786D91"/>
    <w:rsid w:val="0078790C"/>
    <w:rsid w:val="00787CE2"/>
    <w:rsid w:val="00790863"/>
    <w:rsid w:val="00790882"/>
    <w:rsid w:val="00790AC6"/>
    <w:rsid w:val="00790BE0"/>
    <w:rsid w:val="00791902"/>
    <w:rsid w:val="00791F4F"/>
    <w:rsid w:val="00791F5E"/>
    <w:rsid w:val="007928E5"/>
    <w:rsid w:val="007945F0"/>
    <w:rsid w:val="00794CEB"/>
    <w:rsid w:val="00794DE4"/>
    <w:rsid w:val="00795A6A"/>
    <w:rsid w:val="00795A8D"/>
    <w:rsid w:val="0079665D"/>
    <w:rsid w:val="0079710B"/>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6AEE"/>
    <w:rsid w:val="007A6F7B"/>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444"/>
    <w:rsid w:val="007B5802"/>
    <w:rsid w:val="007B5BCC"/>
    <w:rsid w:val="007B5C76"/>
    <w:rsid w:val="007B626C"/>
    <w:rsid w:val="007B6D70"/>
    <w:rsid w:val="007B78F0"/>
    <w:rsid w:val="007B7945"/>
    <w:rsid w:val="007C0DBA"/>
    <w:rsid w:val="007C0FEF"/>
    <w:rsid w:val="007C1241"/>
    <w:rsid w:val="007C1A63"/>
    <w:rsid w:val="007C1AEB"/>
    <w:rsid w:val="007C2033"/>
    <w:rsid w:val="007C2334"/>
    <w:rsid w:val="007C2364"/>
    <w:rsid w:val="007C2444"/>
    <w:rsid w:val="007C2BE6"/>
    <w:rsid w:val="007C3903"/>
    <w:rsid w:val="007C3A6A"/>
    <w:rsid w:val="007C4754"/>
    <w:rsid w:val="007C49E5"/>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793"/>
    <w:rsid w:val="007F18A8"/>
    <w:rsid w:val="007F1ABA"/>
    <w:rsid w:val="007F21C8"/>
    <w:rsid w:val="007F40A6"/>
    <w:rsid w:val="007F4C6C"/>
    <w:rsid w:val="007F5441"/>
    <w:rsid w:val="007F5492"/>
    <w:rsid w:val="007F6051"/>
    <w:rsid w:val="007F65EF"/>
    <w:rsid w:val="007F661F"/>
    <w:rsid w:val="007F6DBA"/>
    <w:rsid w:val="007F6E71"/>
    <w:rsid w:val="007F7B59"/>
    <w:rsid w:val="008001B7"/>
    <w:rsid w:val="00800393"/>
    <w:rsid w:val="00800690"/>
    <w:rsid w:val="008016AF"/>
    <w:rsid w:val="0080189A"/>
    <w:rsid w:val="0080191D"/>
    <w:rsid w:val="00801932"/>
    <w:rsid w:val="00803365"/>
    <w:rsid w:val="008035D9"/>
    <w:rsid w:val="0080362D"/>
    <w:rsid w:val="008036D9"/>
    <w:rsid w:val="00803710"/>
    <w:rsid w:val="00804119"/>
    <w:rsid w:val="008041F6"/>
    <w:rsid w:val="008042FE"/>
    <w:rsid w:val="00804588"/>
    <w:rsid w:val="00804DE6"/>
    <w:rsid w:val="00804F5E"/>
    <w:rsid w:val="0080597F"/>
    <w:rsid w:val="008059F2"/>
    <w:rsid w:val="00805A4C"/>
    <w:rsid w:val="00805C01"/>
    <w:rsid w:val="008063C6"/>
    <w:rsid w:val="00806D78"/>
    <w:rsid w:val="00806F68"/>
    <w:rsid w:val="008072F0"/>
    <w:rsid w:val="00807ED3"/>
    <w:rsid w:val="00810343"/>
    <w:rsid w:val="00811B3E"/>
    <w:rsid w:val="00811C1A"/>
    <w:rsid w:val="00811F27"/>
    <w:rsid w:val="00812156"/>
    <w:rsid w:val="00812404"/>
    <w:rsid w:val="00812C54"/>
    <w:rsid w:val="00812FE8"/>
    <w:rsid w:val="008130FE"/>
    <w:rsid w:val="00813856"/>
    <w:rsid w:val="00813AC7"/>
    <w:rsid w:val="008141CC"/>
    <w:rsid w:val="00814334"/>
    <w:rsid w:val="008143E9"/>
    <w:rsid w:val="00814E43"/>
    <w:rsid w:val="008152E5"/>
    <w:rsid w:val="00815893"/>
    <w:rsid w:val="008168CD"/>
    <w:rsid w:val="0081703C"/>
    <w:rsid w:val="00817127"/>
    <w:rsid w:val="0081784B"/>
    <w:rsid w:val="008178DF"/>
    <w:rsid w:val="00817E69"/>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610"/>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823"/>
    <w:rsid w:val="00832AA6"/>
    <w:rsid w:val="00833559"/>
    <w:rsid w:val="008336F8"/>
    <w:rsid w:val="00833D27"/>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5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55C1"/>
    <w:rsid w:val="00875F85"/>
    <w:rsid w:val="00876A4B"/>
    <w:rsid w:val="00876F16"/>
    <w:rsid w:val="00877025"/>
    <w:rsid w:val="008775C8"/>
    <w:rsid w:val="00877F32"/>
    <w:rsid w:val="0088095B"/>
    <w:rsid w:val="00881BFA"/>
    <w:rsid w:val="00882A0E"/>
    <w:rsid w:val="00882FE5"/>
    <w:rsid w:val="008831AE"/>
    <w:rsid w:val="008837BA"/>
    <w:rsid w:val="00883800"/>
    <w:rsid w:val="00883B40"/>
    <w:rsid w:val="00883D18"/>
    <w:rsid w:val="00884696"/>
    <w:rsid w:val="00885A8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420"/>
    <w:rsid w:val="008966CE"/>
    <w:rsid w:val="00896837"/>
    <w:rsid w:val="00896873"/>
    <w:rsid w:val="00897085"/>
    <w:rsid w:val="00897E59"/>
    <w:rsid w:val="00897EE1"/>
    <w:rsid w:val="008A066E"/>
    <w:rsid w:val="008A0E07"/>
    <w:rsid w:val="008A19A6"/>
    <w:rsid w:val="008A275F"/>
    <w:rsid w:val="008A2DA7"/>
    <w:rsid w:val="008A2FD7"/>
    <w:rsid w:val="008A2FDE"/>
    <w:rsid w:val="008A3330"/>
    <w:rsid w:val="008A35C4"/>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5D71"/>
    <w:rsid w:val="008B711A"/>
    <w:rsid w:val="008B7482"/>
    <w:rsid w:val="008C02FD"/>
    <w:rsid w:val="008C08D1"/>
    <w:rsid w:val="008C0F19"/>
    <w:rsid w:val="008C1035"/>
    <w:rsid w:val="008C12D5"/>
    <w:rsid w:val="008C15B8"/>
    <w:rsid w:val="008C1956"/>
    <w:rsid w:val="008C1A16"/>
    <w:rsid w:val="008C217C"/>
    <w:rsid w:val="008C22C3"/>
    <w:rsid w:val="008C2656"/>
    <w:rsid w:val="008C2794"/>
    <w:rsid w:val="008C293C"/>
    <w:rsid w:val="008C3297"/>
    <w:rsid w:val="008C3805"/>
    <w:rsid w:val="008C4113"/>
    <w:rsid w:val="008C47AD"/>
    <w:rsid w:val="008C490E"/>
    <w:rsid w:val="008C5046"/>
    <w:rsid w:val="008C561C"/>
    <w:rsid w:val="008C6062"/>
    <w:rsid w:val="008C6E87"/>
    <w:rsid w:val="008C787D"/>
    <w:rsid w:val="008D037C"/>
    <w:rsid w:val="008D1D2D"/>
    <w:rsid w:val="008D1DD2"/>
    <w:rsid w:val="008D2E3E"/>
    <w:rsid w:val="008D2EFD"/>
    <w:rsid w:val="008D301F"/>
    <w:rsid w:val="008D3A19"/>
    <w:rsid w:val="008D3E90"/>
    <w:rsid w:val="008D4043"/>
    <w:rsid w:val="008D41EC"/>
    <w:rsid w:val="008D477C"/>
    <w:rsid w:val="008D483F"/>
    <w:rsid w:val="008D5D54"/>
    <w:rsid w:val="008D5EB4"/>
    <w:rsid w:val="008D61D9"/>
    <w:rsid w:val="008D63B6"/>
    <w:rsid w:val="008D6470"/>
    <w:rsid w:val="008D6628"/>
    <w:rsid w:val="008D673B"/>
    <w:rsid w:val="008D71CD"/>
    <w:rsid w:val="008D746B"/>
    <w:rsid w:val="008D7632"/>
    <w:rsid w:val="008D769A"/>
    <w:rsid w:val="008D7CF0"/>
    <w:rsid w:val="008E01F7"/>
    <w:rsid w:val="008E032F"/>
    <w:rsid w:val="008E055C"/>
    <w:rsid w:val="008E065D"/>
    <w:rsid w:val="008E0712"/>
    <w:rsid w:val="008E0B56"/>
    <w:rsid w:val="008E18A4"/>
    <w:rsid w:val="008E1B81"/>
    <w:rsid w:val="008E1C0E"/>
    <w:rsid w:val="008E1C1C"/>
    <w:rsid w:val="008E1D84"/>
    <w:rsid w:val="008E26A6"/>
    <w:rsid w:val="008E3124"/>
    <w:rsid w:val="008E4075"/>
    <w:rsid w:val="008E4285"/>
    <w:rsid w:val="008E4B61"/>
    <w:rsid w:val="008E4DE2"/>
    <w:rsid w:val="008E4FF0"/>
    <w:rsid w:val="008E5031"/>
    <w:rsid w:val="008E5448"/>
    <w:rsid w:val="008E5A38"/>
    <w:rsid w:val="008E6426"/>
    <w:rsid w:val="008E6BDB"/>
    <w:rsid w:val="008E6C57"/>
    <w:rsid w:val="008E7A27"/>
    <w:rsid w:val="008E7CDE"/>
    <w:rsid w:val="008F013B"/>
    <w:rsid w:val="008F02DC"/>
    <w:rsid w:val="008F072D"/>
    <w:rsid w:val="008F088E"/>
    <w:rsid w:val="008F10EE"/>
    <w:rsid w:val="008F1B17"/>
    <w:rsid w:val="008F1B34"/>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91C"/>
    <w:rsid w:val="00900DB7"/>
    <w:rsid w:val="009010EC"/>
    <w:rsid w:val="00901ED0"/>
    <w:rsid w:val="00902371"/>
    <w:rsid w:val="00902620"/>
    <w:rsid w:val="00903039"/>
    <w:rsid w:val="009033D0"/>
    <w:rsid w:val="009037F1"/>
    <w:rsid w:val="00903ADE"/>
    <w:rsid w:val="00903E59"/>
    <w:rsid w:val="009040B0"/>
    <w:rsid w:val="0090427E"/>
    <w:rsid w:val="0090473A"/>
    <w:rsid w:val="00904D46"/>
    <w:rsid w:val="00905259"/>
    <w:rsid w:val="00906AFB"/>
    <w:rsid w:val="0090724B"/>
    <w:rsid w:val="0090753E"/>
    <w:rsid w:val="009076F8"/>
    <w:rsid w:val="009101E9"/>
    <w:rsid w:val="009109E8"/>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3E4"/>
    <w:rsid w:val="00915FBD"/>
    <w:rsid w:val="009163DE"/>
    <w:rsid w:val="009163E9"/>
    <w:rsid w:val="009165BE"/>
    <w:rsid w:val="0091728F"/>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BF4"/>
    <w:rsid w:val="00934CC1"/>
    <w:rsid w:val="00935326"/>
    <w:rsid w:val="00935815"/>
    <w:rsid w:val="00935A62"/>
    <w:rsid w:val="00935AA1"/>
    <w:rsid w:val="009365A1"/>
    <w:rsid w:val="00936718"/>
    <w:rsid w:val="0093789D"/>
    <w:rsid w:val="00937B34"/>
    <w:rsid w:val="00937D20"/>
    <w:rsid w:val="00937E62"/>
    <w:rsid w:val="0094035B"/>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20F"/>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6F3C"/>
    <w:rsid w:val="0095722B"/>
    <w:rsid w:val="0095734F"/>
    <w:rsid w:val="009578D6"/>
    <w:rsid w:val="00957BCE"/>
    <w:rsid w:val="00957FE3"/>
    <w:rsid w:val="00960104"/>
    <w:rsid w:val="00960442"/>
    <w:rsid w:val="009606A3"/>
    <w:rsid w:val="009606A6"/>
    <w:rsid w:val="00960B3F"/>
    <w:rsid w:val="009614B9"/>
    <w:rsid w:val="00961AC8"/>
    <w:rsid w:val="00961B55"/>
    <w:rsid w:val="0096224B"/>
    <w:rsid w:val="009628FF"/>
    <w:rsid w:val="00962AC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0BF"/>
    <w:rsid w:val="00973495"/>
    <w:rsid w:val="009734DC"/>
    <w:rsid w:val="00973810"/>
    <w:rsid w:val="0097384C"/>
    <w:rsid w:val="00973E01"/>
    <w:rsid w:val="00974235"/>
    <w:rsid w:val="00974B60"/>
    <w:rsid w:val="0097624E"/>
    <w:rsid w:val="009773A6"/>
    <w:rsid w:val="00977AF2"/>
    <w:rsid w:val="00977BB5"/>
    <w:rsid w:val="009808B5"/>
    <w:rsid w:val="00980934"/>
    <w:rsid w:val="00980C7C"/>
    <w:rsid w:val="00980D86"/>
    <w:rsid w:val="00980E38"/>
    <w:rsid w:val="00980E50"/>
    <w:rsid w:val="00980E59"/>
    <w:rsid w:val="00981F9E"/>
    <w:rsid w:val="009821AA"/>
    <w:rsid w:val="009823C5"/>
    <w:rsid w:val="009828C9"/>
    <w:rsid w:val="00982914"/>
    <w:rsid w:val="00982FDB"/>
    <w:rsid w:val="00983631"/>
    <w:rsid w:val="00983850"/>
    <w:rsid w:val="00983C1B"/>
    <w:rsid w:val="00984375"/>
    <w:rsid w:val="00984BAC"/>
    <w:rsid w:val="00985218"/>
    <w:rsid w:val="009852F3"/>
    <w:rsid w:val="00985D38"/>
    <w:rsid w:val="00985FDE"/>
    <w:rsid w:val="009869EF"/>
    <w:rsid w:val="009869F5"/>
    <w:rsid w:val="0098728D"/>
    <w:rsid w:val="009872FC"/>
    <w:rsid w:val="0098763C"/>
    <w:rsid w:val="009901AF"/>
    <w:rsid w:val="00990E4E"/>
    <w:rsid w:val="009910D9"/>
    <w:rsid w:val="00991140"/>
    <w:rsid w:val="009919F1"/>
    <w:rsid w:val="00991C43"/>
    <w:rsid w:val="00991F57"/>
    <w:rsid w:val="0099274C"/>
    <w:rsid w:val="00992800"/>
    <w:rsid w:val="00992A7F"/>
    <w:rsid w:val="00993196"/>
    <w:rsid w:val="00993971"/>
    <w:rsid w:val="00993B54"/>
    <w:rsid w:val="009945D7"/>
    <w:rsid w:val="00994AA6"/>
    <w:rsid w:val="00994F6F"/>
    <w:rsid w:val="00994F82"/>
    <w:rsid w:val="00995893"/>
    <w:rsid w:val="00995DE4"/>
    <w:rsid w:val="009963AF"/>
    <w:rsid w:val="0099654D"/>
    <w:rsid w:val="00996C0E"/>
    <w:rsid w:val="00997C1D"/>
    <w:rsid w:val="009A06AE"/>
    <w:rsid w:val="009A0A98"/>
    <w:rsid w:val="009A0B14"/>
    <w:rsid w:val="009A0CD5"/>
    <w:rsid w:val="009A0EA0"/>
    <w:rsid w:val="009A1B87"/>
    <w:rsid w:val="009A1BF2"/>
    <w:rsid w:val="009A2150"/>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51"/>
    <w:rsid w:val="009B164A"/>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428"/>
    <w:rsid w:val="009C4729"/>
    <w:rsid w:val="009C4C33"/>
    <w:rsid w:val="009C4E3A"/>
    <w:rsid w:val="009C4F17"/>
    <w:rsid w:val="009C57C6"/>
    <w:rsid w:val="009C5A89"/>
    <w:rsid w:val="009C626C"/>
    <w:rsid w:val="009C6625"/>
    <w:rsid w:val="009C6A5E"/>
    <w:rsid w:val="009C6F20"/>
    <w:rsid w:val="009C7249"/>
    <w:rsid w:val="009C7EF3"/>
    <w:rsid w:val="009D08FD"/>
    <w:rsid w:val="009D09C7"/>
    <w:rsid w:val="009D0B66"/>
    <w:rsid w:val="009D0FE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86B"/>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A35"/>
    <w:rsid w:val="009F2D27"/>
    <w:rsid w:val="009F2F83"/>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68D"/>
    <w:rsid w:val="00A2195F"/>
    <w:rsid w:val="00A21A0C"/>
    <w:rsid w:val="00A21CC7"/>
    <w:rsid w:val="00A222B2"/>
    <w:rsid w:val="00A22551"/>
    <w:rsid w:val="00A2267D"/>
    <w:rsid w:val="00A226AA"/>
    <w:rsid w:val="00A22898"/>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77A"/>
    <w:rsid w:val="00A278EE"/>
    <w:rsid w:val="00A279A6"/>
    <w:rsid w:val="00A27AF0"/>
    <w:rsid w:val="00A27D6C"/>
    <w:rsid w:val="00A301BE"/>
    <w:rsid w:val="00A307BF"/>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37EC7"/>
    <w:rsid w:val="00A4012C"/>
    <w:rsid w:val="00A40418"/>
    <w:rsid w:val="00A40C6F"/>
    <w:rsid w:val="00A40CE9"/>
    <w:rsid w:val="00A42389"/>
    <w:rsid w:val="00A430EF"/>
    <w:rsid w:val="00A43507"/>
    <w:rsid w:val="00A4469D"/>
    <w:rsid w:val="00A44A06"/>
    <w:rsid w:val="00A4637F"/>
    <w:rsid w:val="00A4688B"/>
    <w:rsid w:val="00A46D8F"/>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3233"/>
    <w:rsid w:val="00A53CE6"/>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67091"/>
    <w:rsid w:val="00A7085C"/>
    <w:rsid w:val="00A709B7"/>
    <w:rsid w:val="00A70A06"/>
    <w:rsid w:val="00A70B92"/>
    <w:rsid w:val="00A71035"/>
    <w:rsid w:val="00A711F6"/>
    <w:rsid w:val="00A716E3"/>
    <w:rsid w:val="00A717D2"/>
    <w:rsid w:val="00A72126"/>
    <w:rsid w:val="00A72395"/>
    <w:rsid w:val="00A72584"/>
    <w:rsid w:val="00A7269B"/>
    <w:rsid w:val="00A7286E"/>
    <w:rsid w:val="00A729B9"/>
    <w:rsid w:val="00A72B97"/>
    <w:rsid w:val="00A72D1F"/>
    <w:rsid w:val="00A72DF1"/>
    <w:rsid w:val="00A736D8"/>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834"/>
    <w:rsid w:val="00A769C5"/>
    <w:rsid w:val="00A76FE8"/>
    <w:rsid w:val="00A7711A"/>
    <w:rsid w:val="00A77D62"/>
    <w:rsid w:val="00A81043"/>
    <w:rsid w:val="00A810C7"/>
    <w:rsid w:val="00A81231"/>
    <w:rsid w:val="00A82758"/>
    <w:rsid w:val="00A82C6B"/>
    <w:rsid w:val="00A82C94"/>
    <w:rsid w:val="00A82EF0"/>
    <w:rsid w:val="00A8314D"/>
    <w:rsid w:val="00A838FD"/>
    <w:rsid w:val="00A83F96"/>
    <w:rsid w:val="00A84C03"/>
    <w:rsid w:val="00A855BA"/>
    <w:rsid w:val="00A85B9D"/>
    <w:rsid w:val="00A85D1F"/>
    <w:rsid w:val="00A85EDD"/>
    <w:rsid w:val="00A85FDB"/>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3314"/>
    <w:rsid w:val="00AA37B4"/>
    <w:rsid w:val="00AA38F8"/>
    <w:rsid w:val="00AA398B"/>
    <w:rsid w:val="00AA433C"/>
    <w:rsid w:val="00AA4786"/>
    <w:rsid w:val="00AA4E0E"/>
    <w:rsid w:val="00AA55A4"/>
    <w:rsid w:val="00AA583A"/>
    <w:rsid w:val="00AA593A"/>
    <w:rsid w:val="00AA5C8E"/>
    <w:rsid w:val="00AA6B7E"/>
    <w:rsid w:val="00AA6C1B"/>
    <w:rsid w:val="00AA7253"/>
    <w:rsid w:val="00AA7F4F"/>
    <w:rsid w:val="00AB074D"/>
    <w:rsid w:val="00AB0877"/>
    <w:rsid w:val="00AB1648"/>
    <w:rsid w:val="00AB1896"/>
    <w:rsid w:val="00AB288B"/>
    <w:rsid w:val="00AB3268"/>
    <w:rsid w:val="00AB3387"/>
    <w:rsid w:val="00AB377F"/>
    <w:rsid w:val="00AB485A"/>
    <w:rsid w:val="00AB5C0E"/>
    <w:rsid w:val="00AB6E73"/>
    <w:rsid w:val="00AB705D"/>
    <w:rsid w:val="00AB74B2"/>
    <w:rsid w:val="00AB7EF1"/>
    <w:rsid w:val="00AC152A"/>
    <w:rsid w:val="00AC18F4"/>
    <w:rsid w:val="00AC1F7C"/>
    <w:rsid w:val="00AC1FC3"/>
    <w:rsid w:val="00AC2EB5"/>
    <w:rsid w:val="00AC2F38"/>
    <w:rsid w:val="00AC3064"/>
    <w:rsid w:val="00AC3181"/>
    <w:rsid w:val="00AC32DD"/>
    <w:rsid w:val="00AC3412"/>
    <w:rsid w:val="00AC3441"/>
    <w:rsid w:val="00AC3501"/>
    <w:rsid w:val="00AC3C46"/>
    <w:rsid w:val="00AC4D16"/>
    <w:rsid w:val="00AC5212"/>
    <w:rsid w:val="00AC5225"/>
    <w:rsid w:val="00AC60D1"/>
    <w:rsid w:val="00AC60E1"/>
    <w:rsid w:val="00AC614E"/>
    <w:rsid w:val="00AC6521"/>
    <w:rsid w:val="00AC6A02"/>
    <w:rsid w:val="00AC6A50"/>
    <w:rsid w:val="00AC6ACD"/>
    <w:rsid w:val="00AC72C2"/>
    <w:rsid w:val="00AC7A4D"/>
    <w:rsid w:val="00AC7D53"/>
    <w:rsid w:val="00AD040C"/>
    <w:rsid w:val="00AD0F73"/>
    <w:rsid w:val="00AD0FF8"/>
    <w:rsid w:val="00AD1C9C"/>
    <w:rsid w:val="00AD2BE8"/>
    <w:rsid w:val="00AD2D29"/>
    <w:rsid w:val="00AD2F5F"/>
    <w:rsid w:val="00AD3037"/>
    <w:rsid w:val="00AD4C84"/>
    <w:rsid w:val="00AD617C"/>
    <w:rsid w:val="00AD6DCC"/>
    <w:rsid w:val="00AD777E"/>
    <w:rsid w:val="00AE016B"/>
    <w:rsid w:val="00AE1100"/>
    <w:rsid w:val="00AE12B3"/>
    <w:rsid w:val="00AE17CF"/>
    <w:rsid w:val="00AE1EFD"/>
    <w:rsid w:val="00AE1FBA"/>
    <w:rsid w:val="00AE26A1"/>
    <w:rsid w:val="00AE2A32"/>
    <w:rsid w:val="00AE3917"/>
    <w:rsid w:val="00AE4136"/>
    <w:rsid w:val="00AE4C45"/>
    <w:rsid w:val="00AE4DBC"/>
    <w:rsid w:val="00AE511E"/>
    <w:rsid w:val="00AE547B"/>
    <w:rsid w:val="00AE54D3"/>
    <w:rsid w:val="00AE5909"/>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B00037"/>
    <w:rsid w:val="00B0005C"/>
    <w:rsid w:val="00B00262"/>
    <w:rsid w:val="00B00781"/>
    <w:rsid w:val="00B00838"/>
    <w:rsid w:val="00B00BB0"/>
    <w:rsid w:val="00B00CD5"/>
    <w:rsid w:val="00B00FC8"/>
    <w:rsid w:val="00B0128D"/>
    <w:rsid w:val="00B015D2"/>
    <w:rsid w:val="00B016ED"/>
    <w:rsid w:val="00B01BA2"/>
    <w:rsid w:val="00B01C68"/>
    <w:rsid w:val="00B01EDC"/>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9BA"/>
    <w:rsid w:val="00B17DC4"/>
    <w:rsid w:val="00B17F46"/>
    <w:rsid w:val="00B20A4B"/>
    <w:rsid w:val="00B20F33"/>
    <w:rsid w:val="00B212D5"/>
    <w:rsid w:val="00B21B15"/>
    <w:rsid w:val="00B22072"/>
    <w:rsid w:val="00B2306A"/>
    <w:rsid w:val="00B233E1"/>
    <w:rsid w:val="00B23A57"/>
    <w:rsid w:val="00B23D06"/>
    <w:rsid w:val="00B241ED"/>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531"/>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7D6"/>
    <w:rsid w:val="00B41A95"/>
    <w:rsid w:val="00B42055"/>
    <w:rsid w:val="00B42340"/>
    <w:rsid w:val="00B42D78"/>
    <w:rsid w:val="00B42EF7"/>
    <w:rsid w:val="00B4333E"/>
    <w:rsid w:val="00B4355B"/>
    <w:rsid w:val="00B43DBD"/>
    <w:rsid w:val="00B43EED"/>
    <w:rsid w:val="00B43EFF"/>
    <w:rsid w:val="00B44000"/>
    <w:rsid w:val="00B45267"/>
    <w:rsid w:val="00B45562"/>
    <w:rsid w:val="00B4591F"/>
    <w:rsid w:val="00B45C7B"/>
    <w:rsid w:val="00B46A95"/>
    <w:rsid w:val="00B46C40"/>
    <w:rsid w:val="00B46D9C"/>
    <w:rsid w:val="00B47323"/>
    <w:rsid w:val="00B478F7"/>
    <w:rsid w:val="00B47A49"/>
    <w:rsid w:val="00B5198D"/>
    <w:rsid w:val="00B521F3"/>
    <w:rsid w:val="00B5237F"/>
    <w:rsid w:val="00B52E42"/>
    <w:rsid w:val="00B533BB"/>
    <w:rsid w:val="00B5353B"/>
    <w:rsid w:val="00B53698"/>
    <w:rsid w:val="00B541F7"/>
    <w:rsid w:val="00B54990"/>
    <w:rsid w:val="00B55B87"/>
    <w:rsid w:val="00B55E74"/>
    <w:rsid w:val="00B56B45"/>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566E"/>
    <w:rsid w:val="00B662AC"/>
    <w:rsid w:val="00B66BB7"/>
    <w:rsid w:val="00B66C1A"/>
    <w:rsid w:val="00B66D3B"/>
    <w:rsid w:val="00B66E86"/>
    <w:rsid w:val="00B672A2"/>
    <w:rsid w:val="00B67823"/>
    <w:rsid w:val="00B67C8A"/>
    <w:rsid w:val="00B70603"/>
    <w:rsid w:val="00B7120E"/>
    <w:rsid w:val="00B713EA"/>
    <w:rsid w:val="00B71412"/>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6BF6"/>
    <w:rsid w:val="00B772FF"/>
    <w:rsid w:val="00B77A12"/>
    <w:rsid w:val="00B77AF7"/>
    <w:rsid w:val="00B800B2"/>
    <w:rsid w:val="00B8033C"/>
    <w:rsid w:val="00B803FF"/>
    <w:rsid w:val="00B808F4"/>
    <w:rsid w:val="00B8110E"/>
    <w:rsid w:val="00B81BFC"/>
    <w:rsid w:val="00B81CE1"/>
    <w:rsid w:val="00B82B53"/>
    <w:rsid w:val="00B83797"/>
    <w:rsid w:val="00B83B17"/>
    <w:rsid w:val="00B83BE9"/>
    <w:rsid w:val="00B83E2E"/>
    <w:rsid w:val="00B8429F"/>
    <w:rsid w:val="00B84578"/>
    <w:rsid w:val="00B84705"/>
    <w:rsid w:val="00B84952"/>
    <w:rsid w:val="00B8541C"/>
    <w:rsid w:val="00B85EFB"/>
    <w:rsid w:val="00B87B01"/>
    <w:rsid w:val="00B87DA9"/>
    <w:rsid w:val="00B90155"/>
    <w:rsid w:val="00B90625"/>
    <w:rsid w:val="00B90A86"/>
    <w:rsid w:val="00B9119B"/>
    <w:rsid w:val="00B914DF"/>
    <w:rsid w:val="00B91E08"/>
    <w:rsid w:val="00B92062"/>
    <w:rsid w:val="00B938E6"/>
    <w:rsid w:val="00B93D08"/>
    <w:rsid w:val="00B9419B"/>
    <w:rsid w:val="00B943E2"/>
    <w:rsid w:val="00B94CDA"/>
    <w:rsid w:val="00B95F1F"/>
    <w:rsid w:val="00B962DA"/>
    <w:rsid w:val="00B9657E"/>
    <w:rsid w:val="00B966F6"/>
    <w:rsid w:val="00B96955"/>
    <w:rsid w:val="00B97D24"/>
    <w:rsid w:val="00BA0F2A"/>
    <w:rsid w:val="00BA0F9C"/>
    <w:rsid w:val="00BA0FD5"/>
    <w:rsid w:val="00BA1289"/>
    <w:rsid w:val="00BA150D"/>
    <w:rsid w:val="00BA20F6"/>
    <w:rsid w:val="00BA2266"/>
    <w:rsid w:val="00BA2A03"/>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58"/>
    <w:rsid w:val="00BB1AD6"/>
    <w:rsid w:val="00BB202A"/>
    <w:rsid w:val="00BB20DA"/>
    <w:rsid w:val="00BB2894"/>
    <w:rsid w:val="00BB2B94"/>
    <w:rsid w:val="00BB2CDF"/>
    <w:rsid w:val="00BB31E5"/>
    <w:rsid w:val="00BB31FF"/>
    <w:rsid w:val="00BB343F"/>
    <w:rsid w:val="00BB3C33"/>
    <w:rsid w:val="00BB473E"/>
    <w:rsid w:val="00BB4BCC"/>
    <w:rsid w:val="00BB4E73"/>
    <w:rsid w:val="00BB540B"/>
    <w:rsid w:val="00BB55A0"/>
    <w:rsid w:val="00BB5BB4"/>
    <w:rsid w:val="00BB651B"/>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3DE"/>
    <w:rsid w:val="00BD26BE"/>
    <w:rsid w:val="00BD273A"/>
    <w:rsid w:val="00BD27D1"/>
    <w:rsid w:val="00BD2BE4"/>
    <w:rsid w:val="00BD3E71"/>
    <w:rsid w:val="00BD4785"/>
    <w:rsid w:val="00BD58E4"/>
    <w:rsid w:val="00BD5AD1"/>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2D3A"/>
    <w:rsid w:val="00BF3968"/>
    <w:rsid w:val="00BF3C77"/>
    <w:rsid w:val="00BF3D3A"/>
    <w:rsid w:val="00BF4139"/>
    <w:rsid w:val="00BF4324"/>
    <w:rsid w:val="00BF497C"/>
    <w:rsid w:val="00BF5245"/>
    <w:rsid w:val="00BF5278"/>
    <w:rsid w:val="00BF65BF"/>
    <w:rsid w:val="00BF69D4"/>
    <w:rsid w:val="00BF6A79"/>
    <w:rsid w:val="00BF6F7A"/>
    <w:rsid w:val="00BF7651"/>
    <w:rsid w:val="00BF7B6C"/>
    <w:rsid w:val="00BF7D08"/>
    <w:rsid w:val="00BF7D21"/>
    <w:rsid w:val="00C0002E"/>
    <w:rsid w:val="00C00105"/>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2D6"/>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3B7"/>
    <w:rsid w:val="00C23A47"/>
    <w:rsid w:val="00C24A27"/>
    <w:rsid w:val="00C24E8F"/>
    <w:rsid w:val="00C24FE5"/>
    <w:rsid w:val="00C251D3"/>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AEB"/>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47E0B"/>
    <w:rsid w:val="00C507F8"/>
    <w:rsid w:val="00C51835"/>
    <w:rsid w:val="00C51C8E"/>
    <w:rsid w:val="00C521E0"/>
    <w:rsid w:val="00C52370"/>
    <w:rsid w:val="00C52804"/>
    <w:rsid w:val="00C52C5B"/>
    <w:rsid w:val="00C52D4D"/>
    <w:rsid w:val="00C53082"/>
    <w:rsid w:val="00C530BA"/>
    <w:rsid w:val="00C53880"/>
    <w:rsid w:val="00C54A84"/>
    <w:rsid w:val="00C55054"/>
    <w:rsid w:val="00C5554E"/>
    <w:rsid w:val="00C559EB"/>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58A0"/>
    <w:rsid w:val="00C67943"/>
    <w:rsid w:val="00C67CEA"/>
    <w:rsid w:val="00C67E57"/>
    <w:rsid w:val="00C7050B"/>
    <w:rsid w:val="00C70668"/>
    <w:rsid w:val="00C706FF"/>
    <w:rsid w:val="00C71949"/>
    <w:rsid w:val="00C719D0"/>
    <w:rsid w:val="00C721B5"/>
    <w:rsid w:val="00C72B1A"/>
    <w:rsid w:val="00C72C25"/>
    <w:rsid w:val="00C72D0A"/>
    <w:rsid w:val="00C73221"/>
    <w:rsid w:val="00C73561"/>
    <w:rsid w:val="00C73AD0"/>
    <w:rsid w:val="00C73E51"/>
    <w:rsid w:val="00C7415A"/>
    <w:rsid w:val="00C742EB"/>
    <w:rsid w:val="00C74DFE"/>
    <w:rsid w:val="00C75862"/>
    <w:rsid w:val="00C75AA1"/>
    <w:rsid w:val="00C75BB7"/>
    <w:rsid w:val="00C76B8E"/>
    <w:rsid w:val="00C7704F"/>
    <w:rsid w:val="00C77458"/>
    <w:rsid w:val="00C774AE"/>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0421"/>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5E0"/>
    <w:rsid w:val="00C9686C"/>
    <w:rsid w:val="00C96F7F"/>
    <w:rsid w:val="00C9721D"/>
    <w:rsid w:val="00C975BC"/>
    <w:rsid w:val="00C97699"/>
    <w:rsid w:val="00CA03E3"/>
    <w:rsid w:val="00CA10B0"/>
    <w:rsid w:val="00CA18BB"/>
    <w:rsid w:val="00CA18C9"/>
    <w:rsid w:val="00CA2843"/>
    <w:rsid w:val="00CA2899"/>
    <w:rsid w:val="00CA2C42"/>
    <w:rsid w:val="00CA2CAD"/>
    <w:rsid w:val="00CA32F1"/>
    <w:rsid w:val="00CA3C49"/>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C50"/>
    <w:rsid w:val="00CB7E0B"/>
    <w:rsid w:val="00CC021A"/>
    <w:rsid w:val="00CC02BB"/>
    <w:rsid w:val="00CC1162"/>
    <w:rsid w:val="00CC12D3"/>
    <w:rsid w:val="00CC14F8"/>
    <w:rsid w:val="00CC156E"/>
    <w:rsid w:val="00CC1D8B"/>
    <w:rsid w:val="00CC2232"/>
    <w:rsid w:val="00CC2936"/>
    <w:rsid w:val="00CC2944"/>
    <w:rsid w:val="00CC316B"/>
    <w:rsid w:val="00CC36A2"/>
    <w:rsid w:val="00CC3996"/>
    <w:rsid w:val="00CC3C84"/>
    <w:rsid w:val="00CC4077"/>
    <w:rsid w:val="00CC44F0"/>
    <w:rsid w:val="00CC4528"/>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1750"/>
    <w:rsid w:val="00CE202F"/>
    <w:rsid w:val="00CE2056"/>
    <w:rsid w:val="00CE269D"/>
    <w:rsid w:val="00CE27FF"/>
    <w:rsid w:val="00CE31BA"/>
    <w:rsid w:val="00CE37C5"/>
    <w:rsid w:val="00CE37CD"/>
    <w:rsid w:val="00CE3A4A"/>
    <w:rsid w:val="00CE4720"/>
    <w:rsid w:val="00CE4803"/>
    <w:rsid w:val="00CE4ADE"/>
    <w:rsid w:val="00CE5F2C"/>
    <w:rsid w:val="00CE656D"/>
    <w:rsid w:val="00CE6C19"/>
    <w:rsid w:val="00CE76FB"/>
    <w:rsid w:val="00CE7756"/>
    <w:rsid w:val="00CE7C3C"/>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637"/>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9E"/>
    <w:rsid w:val="00D047FF"/>
    <w:rsid w:val="00D05284"/>
    <w:rsid w:val="00D056ED"/>
    <w:rsid w:val="00D05E98"/>
    <w:rsid w:val="00D06181"/>
    <w:rsid w:val="00D0648D"/>
    <w:rsid w:val="00D06510"/>
    <w:rsid w:val="00D07882"/>
    <w:rsid w:val="00D1017F"/>
    <w:rsid w:val="00D101D5"/>
    <w:rsid w:val="00D1028F"/>
    <w:rsid w:val="00D11078"/>
    <w:rsid w:val="00D112CB"/>
    <w:rsid w:val="00D11750"/>
    <w:rsid w:val="00D11787"/>
    <w:rsid w:val="00D11E0A"/>
    <w:rsid w:val="00D12758"/>
    <w:rsid w:val="00D1276E"/>
    <w:rsid w:val="00D12E88"/>
    <w:rsid w:val="00D13E81"/>
    <w:rsid w:val="00D14005"/>
    <w:rsid w:val="00D14802"/>
    <w:rsid w:val="00D14899"/>
    <w:rsid w:val="00D14D34"/>
    <w:rsid w:val="00D156C7"/>
    <w:rsid w:val="00D16A78"/>
    <w:rsid w:val="00D16BC7"/>
    <w:rsid w:val="00D16D89"/>
    <w:rsid w:val="00D16F36"/>
    <w:rsid w:val="00D17828"/>
    <w:rsid w:val="00D17891"/>
    <w:rsid w:val="00D17C4E"/>
    <w:rsid w:val="00D20CC2"/>
    <w:rsid w:val="00D20D6A"/>
    <w:rsid w:val="00D20FC9"/>
    <w:rsid w:val="00D21485"/>
    <w:rsid w:val="00D226F8"/>
    <w:rsid w:val="00D23584"/>
    <w:rsid w:val="00D239BA"/>
    <w:rsid w:val="00D243C1"/>
    <w:rsid w:val="00D25A92"/>
    <w:rsid w:val="00D25EAB"/>
    <w:rsid w:val="00D266B6"/>
    <w:rsid w:val="00D2704B"/>
    <w:rsid w:val="00D270CA"/>
    <w:rsid w:val="00D2794A"/>
    <w:rsid w:val="00D27AB2"/>
    <w:rsid w:val="00D27D90"/>
    <w:rsid w:val="00D3149D"/>
    <w:rsid w:val="00D31A91"/>
    <w:rsid w:val="00D33090"/>
    <w:rsid w:val="00D33711"/>
    <w:rsid w:val="00D33AC1"/>
    <w:rsid w:val="00D33F56"/>
    <w:rsid w:val="00D346D4"/>
    <w:rsid w:val="00D34A22"/>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3CE"/>
    <w:rsid w:val="00D44CA7"/>
    <w:rsid w:val="00D454E7"/>
    <w:rsid w:val="00D45BA6"/>
    <w:rsid w:val="00D46AA2"/>
    <w:rsid w:val="00D47364"/>
    <w:rsid w:val="00D4798A"/>
    <w:rsid w:val="00D500F3"/>
    <w:rsid w:val="00D50354"/>
    <w:rsid w:val="00D50E08"/>
    <w:rsid w:val="00D511A5"/>
    <w:rsid w:val="00D5140B"/>
    <w:rsid w:val="00D51845"/>
    <w:rsid w:val="00D51D35"/>
    <w:rsid w:val="00D51E08"/>
    <w:rsid w:val="00D5215C"/>
    <w:rsid w:val="00D52412"/>
    <w:rsid w:val="00D532BC"/>
    <w:rsid w:val="00D534F2"/>
    <w:rsid w:val="00D53579"/>
    <w:rsid w:val="00D53D71"/>
    <w:rsid w:val="00D53E95"/>
    <w:rsid w:val="00D549C3"/>
    <w:rsid w:val="00D54B7C"/>
    <w:rsid w:val="00D54F61"/>
    <w:rsid w:val="00D55B30"/>
    <w:rsid w:val="00D5618A"/>
    <w:rsid w:val="00D56521"/>
    <w:rsid w:val="00D56D21"/>
    <w:rsid w:val="00D60744"/>
    <w:rsid w:val="00D60EE7"/>
    <w:rsid w:val="00D612DE"/>
    <w:rsid w:val="00D615E2"/>
    <w:rsid w:val="00D61872"/>
    <w:rsid w:val="00D61AF6"/>
    <w:rsid w:val="00D62C10"/>
    <w:rsid w:val="00D62CA9"/>
    <w:rsid w:val="00D63413"/>
    <w:rsid w:val="00D6353F"/>
    <w:rsid w:val="00D63EE7"/>
    <w:rsid w:val="00D644AE"/>
    <w:rsid w:val="00D650B3"/>
    <w:rsid w:val="00D66738"/>
    <w:rsid w:val="00D66983"/>
    <w:rsid w:val="00D66A9A"/>
    <w:rsid w:val="00D66C9B"/>
    <w:rsid w:val="00D67691"/>
    <w:rsid w:val="00D67870"/>
    <w:rsid w:val="00D67B76"/>
    <w:rsid w:val="00D67DE1"/>
    <w:rsid w:val="00D7109E"/>
    <w:rsid w:val="00D7160E"/>
    <w:rsid w:val="00D71BAD"/>
    <w:rsid w:val="00D71D9C"/>
    <w:rsid w:val="00D71FBB"/>
    <w:rsid w:val="00D72109"/>
    <w:rsid w:val="00D724D0"/>
    <w:rsid w:val="00D72647"/>
    <w:rsid w:val="00D72772"/>
    <w:rsid w:val="00D72873"/>
    <w:rsid w:val="00D7328D"/>
    <w:rsid w:val="00D7351C"/>
    <w:rsid w:val="00D73555"/>
    <w:rsid w:val="00D73600"/>
    <w:rsid w:val="00D73BC4"/>
    <w:rsid w:val="00D743AA"/>
    <w:rsid w:val="00D74FD0"/>
    <w:rsid w:val="00D76C29"/>
    <w:rsid w:val="00D773F1"/>
    <w:rsid w:val="00D77A7A"/>
    <w:rsid w:val="00D77B91"/>
    <w:rsid w:val="00D77BBE"/>
    <w:rsid w:val="00D8083B"/>
    <w:rsid w:val="00D80D0B"/>
    <w:rsid w:val="00D81AAF"/>
    <w:rsid w:val="00D82739"/>
    <w:rsid w:val="00D82D90"/>
    <w:rsid w:val="00D830BE"/>
    <w:rsid w:val="00D83753"/>
    <w:rsid w:val="00D83C27"/>
    <w:rsid w:val="00D84077"/>
    <w:rsid w:val="00D84A6B"/>
    <w:rsid w:val="00D865A6"/>
    <w:rsid w:val="00D86E9D"/>
    <w:rsid w:val="00D901B4"/>
    <w:rsid w:val="00D901CC"/>
    <w:rsid w:val="00D9038E"/>
    <w:rsid w:val="00D90797"/>
    <w:rsid w:val="00D90B5D"/>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2CC"/>
    <w:rsid w:val="00D96B02"/>
    <w:rsid w:val="00D97334"/>
    <w:rsid w:val="00D97410"/>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2E13"/>
    <w:rsid w:val="00DB310C"/>
    <w:rsid w:val="00DB33A2"/>
    <w:rsid w:val="00DB3471"/>
    <w:rsid w:val="00DB36CE"/>
    <w:rsid w:val="00DB4BCB"/>
    <w:rsid w:val="00DB5207"/>
    <w:rsid w:val="00DB5373"/>
    <w:rsid w:val="00DB5A75"/>
    <w:rsid w:val="00DB5D1E"/>
    <w:rsid w:val="00DB6A50"/>
    <w:rsid w:val="00DB6B3F"/>
    <w:rsid w:val="00DB7164"/>
    <w:rsid w:val="00DB74D4"/>
    <w:rsid w:val="00DB7ADF"/>
    <w:rsid w:val="00DC1114"/>
    <w:rsid w:val="00DC25BA"/>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4775"/>
    <w:rsid w:val="00DD54DE"/>
    <w:rsid w:val="00DD57D5"/>
    <w:rsid w:val="00DD57E8"/>
    <w:rsid w:val="00DD67DE"/>
    <w:rsid w:val="00DE0537"/>
    <w:rsid w:val="00DE0BE4"/>
    <w:rsid w:val="00DE0E23"/>
    <w:rsid w:val="00DE1E99"/>
    <w:rsid w:val="00DE2AF0"/>
    <w:rsid w:val="00DE2CE8"/>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C7A"/>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ABE"/>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03C1"/>
    <w:rsid w:val="00E30D41"/>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BF7"/>
    <w:rsid w:val="00E41D09"/>
    <w:rsid w:val="00E4259F"/>
    <w:rsid w:val="00E4284C"/>
    <w:rsid w:val="00E42AE8"/>
    <w:rsid w:val="00E430CD"/>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49F3"/>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03F8"/>
    <w:rsid w:val="00E70B86"/>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0C1D"/>
    <w:rsid w:val="00E91017"/>
    <w:rsid w:val="00E913B3"/>
    <w:rsid w:val="00E913DA"/>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A2"/>
    <w:rsid w:val="00EA4C3B"/>
    <w:rsid w:val="00EA4C53"/>
    <w:rsid w:val="00EA5459"/>
    <w:rsid w:val="00EA54B0"/>
    <w:rsid w:val="00EA58C5"/>
    <w:rsid w:val="00EA5909"/>
    <w:rsid w:val="00EA5954"/>
    <w:rsid w:val="00EA5BB9"/>
    <w:rsid w:val="00EA677C"/>
    <w:rsid w:val="00EA6830"/>
    <w:rsid w:val="00EA6968"/>
    <w:rsid w:val="00EA6D19"/>
    <w:rsid w:val="00EA73AD"/>
    <w:rsid w:val="00EA73E1"/>
    <w:rsid w:val="00EA7451"/>
    <w:rsid w:val="00EA79F2"/>
    <w:rsid w:val="00EA7A0B"/>
    <w:rsid w:val="00EA7A8C"/>
    <w:rsid w:val="00EB01E3"/>
    <w:rsid w:val="00EB14C9"/>
    <w:rsid w:val="00EB17EF"/>
    <w:rsid w:val="00EB1AF9"/>
    <w:rsid w:val="00EB2244"/>
    <w:rsid w:val="00EB23E5"/>
    <w:rsid w:val="00EB29AB"/>
    <w:rsid w:val="00EB329F"/>
    <w:rsid w:val="00EB33A5"/>
    <w:rsid w:val="00EB3E50"/>
    <w:rsid w:val="00EB4328"/>
    <w:rsid w:val="00EB4C7C"/>
    <w:rsid w:val="00EB4E2F"/>
    <w:rsid w:val="00EB5DB0"/>
    <w:rsid w:val="00EB63B7"/>
    <w:rsid w:val="00EB6837"/>
    <w:rsid w:val="00EB7E3B"/>
    <w:rsid w:val="00EB7FE4"/>
    <w:rsid w:val="00EC02A0"/>
    <w:rsid w:val="00EC0534"/>
    <w:rsid w:val="00EC0D90"/>
    <w:rsid w:val="00EC134E"/>
    <w:rsid w:val="00EC13D6"/>
    <w:rsid w:val="00EC1469"/>
    <w:rsid w:val="00EC14F8"/>
    <w:rsid w:val="00EC1A78"/>
    <w:rsid w:val="00EC1EA6"/>
    <w:rsid w:val="00EC2416"/>
    <w:rsid w:val="00EC2566"/>
    <w:rsid w:val="00EC2D03"/>
    <w:rsid w:val="00EC40F7"/>
    <w:rsid w:val="00EC41F4"/>
    <w:rsid w:val="00EC432D"/>
    <w:rsid w:val="00EC433E"/>
    <w:rsid w:val="00EC4912"/>
    <w:rsid w:val="00EC4C41"/>
    <w:rsid w:val="00EC537F"/>
    <w:rsid w:val="00EC554A"/>
    <w:rsid w:val="00EC6343"/>
    <w:rsid w:val="00EC7D95"/>
    <w:rsid w:val="00ED0289"/>
    <w:rsid w:val="00ED02FF"/>
    <w:rsid w:val="00ED0979"/>
    <w:rsid w:val="00ED103B"/>
    <w:rsid w:val="00ED126C"/>
    <w:rsid w:val="00ED18AA"/>
    <w:rsid w:val="00ED2281"/>
    <w:rsid w:val="00ED2323"/>
    <w:rsid w:val="00ED2A3E"/>
    <w:rsid w:val="00ED2CE8"/>
    <w:rsid w:val="00ED34B4"/>
    <w:rsid w:val="00ED384C"/>
    <w:rsid w:val="00ED395D"/>
    <w:rsid w:val="00ED3A26"/>
    <w:rsid w:val="00ED4CFD"/>
    <w:rsid w:val="00ED4E9C"/>
    <w:rsid w:val="00ED50CE"/>
    <w:rsid w:val="00ED514B"/>
    <w:rsid w:val="00ED6B76"/>
    <w:rsid w:val="00ED6C9B"/>
    <w:rsid w:val="00ED6F3B"/>
    <w:rsid w:val="00EE0266"/>
    <w:rsid w:val="00EE0A0B"/>
    <w:rsid w:val="00EE0E97"/>
    <w:rsid w:val="00EE175E"/>
    <w:rsid w:val="00EE1E6D"/>
    <w:rsid w:val="00EE1FE9"/>
    <w:rsid w:val="00EE24C4"/>
    <w:rsid w:val="00EE2B94"/>
    <w:rsid w:val="00EE3448"/>
    <w:rsid w:val="00EE3606"/>
    <w:rsid w:val="00EE40D9"/>
    <w:rsid w:val="00EE417D"/>
    <w:rsid w:val="00EE45F9"/>
    <w:rsid w:val="00EE46A3"/>
    <w:rsid w:val="00EE56FB"/>
    <w:rsid w:val="00EE703F"/>
    <w:rsid w:val="00EE70B6"/>
    <w:rsid w:val="00EF0138"/>
    <w:rsid w:val="00EF06BA"/>
    <w:rsid w:val="00EF0725"/>
    <w:rsid w:val="00EF0AAC"/>
    <w:rsid w:val="00EF1E4F"/>
    <w:rsid w:val="00EF232D"/>
    <w:rsid w:val="00EF2DD8"/>
    <w:rsid w:val="00EF2E10"/>
    <w:rsid w:val="00EF2E7A"/>
    <w:rsid w:val="00EF327F"/>
    <w:rsid w:val="00EF3301"/>
    <w:rsid w:val="00EF3371"/>
    <w:rsid w:val="00EF3390"/>
    <w:rsid w:val="00EF3B19"/>
    <w:rsid w:val="00EF3F0D"/>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1EC1"/>
    <w:rsid w:val="00F02865"/>
    <w:rsid w:val="00F03AC7"/>
    <w:rsid w:val="00F04248"/>
    <w:rsid w:val="00F04484"/>
    <w:rsid w:val="00F045C2"/>
    <w:rsid w:val="00F0468D"/>
    <w:rsid w:val="00F04E1A"/>
    <w:rsid w:val="00F0565B"/>
    <w:rsid w:val="00F05EAA"/>
    <w:rsid w:val="00F061F9"/>
    <w:rsid w:val="00F06B0A"/>
    <w:rsid w:val="00F07EBF"/>
    <w:rsid w:val="00F1006C"/>
    <w:rsid w:val="00F10446"/>
    <w:rsid w:val="00F10EC4"/>
    <w:rsid w:val="00F11739"/>
    <w:rsid w:val="00F119B6"/>
    <w:rsid w:val="00F124BE"/>
    <w:rsid w:val="00F1251F"/>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C2A"/>
    <w:rsid w:val="00F23E40"/>
    <w:rsid w:val="00F255FE"/>
    <w:rsid w:val="00F26398"/>
    <w:rsid w:val="00F26451"/>
    <w:rsid w:val="00F27C91"/>
    <w:rsid w:val="00F27D79"/>
    <w:rsid w:val="00F27EA4"/>
    <w:rsid w:val="00F302E6"/>
    <w:rsid w:val="00F304A3"/>
    <w:rsid w:val="00F3059D"/>
    <w:rsid w:val="00F30CE0"/>
    <w:rsid w:val="00F31730"/>
    <w:rsid w:val="00F31BAE"/>
    <w:rsid w:val="00F32228"/>
    <w:rsid w:val="00F32258"/>
    <w:rsid w:val="00F32422"/>
    <w:rsid w:val="00F324B7"/>
    <w:rsid w:val="00F325E7"/>
    <w:rsid w:val="00F328F4"/>
    <w:rsid w:val="00F33162"/>
    <w:rsid w:val="00F3324B"/>
    <w:rsid w:val="00F33642"/>
    <w:rsid w:val="00F336DC"/>
    <w:rsid w:val="00F33FC7"/>
    <w:rsid w:val="00F34D2F"/>
    <w:rsid w:val="00F34F66"/>
    <w:rsid w:val="00F35058"/>
    <w:rsid w:val="00F35697"/>
    <w:rsid w:val="00F359A3"/>
    <w:rsid w:val="00F366F6"/>
    <w:rsid w:val="00F370F5"/>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383C"/>
    <w:rsid w:val="00F542FA"/>
    <w:rsid w:val="00F5438B"/>
    <w:rsid w:val="00F54E38"/>
    <w:rsid w:val="00F5523B"/>
    <w:rsid w:val="00F555B1"/>
    <w:rsid w:val="00F55FEA"/>
    <w:rsid w:val="00F56317"/>
    <w:rsid w:val="00F564AA"/>
    <w:rsid w:val="00F56E2E"/>
    <w:rsid w:val="00F57325"/>
    <w:rsid w:val="00F573D2"/>
    <w:rsid w:val="00F57CCC"/>
    <w:rsid w:val="00F57D00"/>
    <w:rsid w:val="00F60497"/>
    <w:rsid w:val="00F60EBE"/>
    <w:rsid w:val="00F614B3"/>
    <w:rsid w:val="00F61A1D"/>
    <w:rsid w:val="00F61D63"/>
    <w:rsid w:val="00F622AE"/>
    <w:rsid w:val="00F6244B"/>
    <w:rsid w:val="00F632FE"/>
    <w:rsid w:val="00F63515"/>
    <w:rsid w:val="00F63679"/>
    <w:rsid w:val="00F6378A"/>
    <w:rsid w:val="00F63E5D"/>
    <w:rsid w:val="00F64C95"/>
    <w:rsid w:val="00F64D90"/>
    <w:rsid w:val="00F64FBD"/>
    <w:rsid w:val="00F6532C"/>
    <w:rsid w:val="00F65AEF"/>
    <w:rsid w:val="00F700E2"/>
    <w:rsid w:val="00F70205"/>
    <w:rsid w:val="00F706AF"/>
    <w:rsid w:val="00F70AEA"/>
    <w:rsid w:val="00F70E9A"/>
    <w:rsid w:val="00F70F9B"/>
    <w:rsid w:val="00F711DE"/>
    <w:rsid w:val="00F71281"/>
    <w:rsid w:val="00F713F4"/>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ABB"/>
    <w:rsid w:val="00F76BF4"/>
    <w:rsid w:val="00F771E5"/>
    <w:rsid w:val="00F80A4F"/>
    <w:rsid w:val="00F814E9"/>
    <w:rsid w:val="00F819CE"/>
    <w:rsid w:val="00F81A49"/>
    <w:rsid w:val="00F81ADF"/>
    <w:rsid w:val="00F82785"/>
    <w:rsid w:val="00F829BA"/>
    <w:rsid w:val="00F832B4"/>
    <w:rsid w:val="00F83991"/>
    <w:rsid w:val="00F83AAF"/>
    <w:rsid w:val="00F840EF"/>
    <w:rsid w:val="00F849DF"/>
    <w:rsid w:val="00F850B5"/>
    <w:rsid w:val="00F85391"/>
    <w:rsid w:val="00F85BBA"/>
    <w:rsid w:val="00F8675E"/>
    <w:rsid w:val="00F86A8C"/>
    <w:rsid w:val="00F86B57"/>
    <w:rsid w:val="00F86B94"/>
    <w:rsid w:val="00F872D4"/>
    <w:rsid w:val="00F873CC"/>
    <w:rsid w:val="00F87A99"/>
    <w:rsid w:val="00F87ADC"/>
    <w:rsid w:val="00F87DF5"/>
    <w:rsid w:val="00F90655"/>
    <w:rsid w:val="00F91DAA"/>
    <w:rsid w:val="00F91E50"/>
    <w:rsid w:val="00F921FE"/>
    <w:rsid w:val="00F926C7"/>
    <w:rsid w:val="00F93D17"/>
    <w:rsid w:val="00F93D4C"/>
    <w:rsid w:val="00F945A1"/>
    <w:rsid w:val="00F94C3D"/>
    <w:rsid w:val="00F94D5B"/>
    <w:rsid w:val="00F95251"/>
    <w:rsid w:val="00F952DA"/>
    <w:rsid w:val="00F95AF8"/>
    <w:rsid w:val="00F96254"/>
    <w:rsid w:val="00F962AD"/>
    <w:rsid w:val="00F966C0"/>
    <w:rsid w:val="00F96C0C"/>
    <w:rsid w:val="00F96FC6"/>
    <w:rsid w:val="00F977AF"/>
    <w:rsid w:val="00F97B83"/>
    <w:rsid w:val="00F97C58"/>
    <w:rsid w:val="00FA0FAC"/>
    <w:rsid w:val="00FA1AE3"/>
    <w:rsid w:val="00FA1CBB"/>
    <w:rsid w:val="00FA1DFD"/>
    <w:rsid w:val="00FA1F84"/>
    <w:rsid w:val="00FA2122"/>
    <w:rsid w:val="00FA23DE"/>
    <w:rsid w:val="00FA35CF"/>
    <w:rsid w:val="00FA3A09"/>
    <w:rsid w:val="00FA445D"/>
    <w:rsid w:val="00FA450A"/>
    <w:rsid w:val="00FA4E4B"/>
    <w:rsid w:val="00FA655B"/>
    <w:rsid w:val="00FA6962"/>
    <w:rsid w:val="00FA6C6A"/>
    <w:rsid w:val="00FA704E"/>
    <w:rsid w:val="00FA7756"/>
    <w:rsid w:val="00FB0182"/>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8F8"/>
    <w:rsid w:val="00FB6A3C"/>
    <w:rsid w:val="00FB74ED"/>
    <w:rsid w:val="00FB7BFE"/>
    <w:rsid w:val="00FC0A71"/>
    <w:rsid w:val="00FC0F8D"/>
    <w:rsid w:val="00FC0FBC"/>
    <w:rsid w:val="00FC103A"/>
    <w:rsid w:val="00FC1700"/>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59D"/>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0EE7"/>
    <w:rsid w:val="00FE2687"/>
    <w:rsid w:val="00FE2994"/>
    <w:rsid w:val="00FE2D65"/>
    <w:rsid w:val="00FE2F14"/>
    <w:rsid w:val="00FE3E8A"/>
    <w:rsid w:val="00FE49ED"/>
    <w:rsid w:val="00FE4BB8"/>
    <w:rsid w:val="00FE4C13"/>
    <w:rsid w:val="00FE4CD9"/>
    <w:rsid w:val="00FE5D8D"/>
    <w:rsid w:val="00FE7137"/>
    <w:rsid w:val="00FE759F"/>
    <w:rsid w:val="00FE76F5"/>
    <w:rsid w:val="00FF190F"/>
    <w:rsid w:val="00FF1A40"/>
    <w:rsid w:val="00FF1BB3"/>
    <w:rsid w:val="00FF1DE6"/>
    <w:rsid w:val="00FF1FDD"/>
    <w:rsid w:val="00FF20AF"/>
    <w:rsid w:val="00FF27E4"/>
    <w:rsid w:val="00FF2AD6"/>
    <w:rsid w:val="00FF2D60"/>
    <w:rsid w:val="00FF2E7D"/>
    <w:rsid w:val="00FF2F02"/>
    <w:rsid w:val="00FF2F2F"/>
    <w:rsid w:val="00FF3E39"/>
    <w:rsid w:val="00FF408B"/>
    <w:rsid w:val="00FF4D8A"/>
    <w:rsid w:val="00FF5262"/>
    <w:rsid w:val="00FF532E"/>
    <w:rsid w:val="00FF5381"/>
    <w:rsid w:val="00FF673F"/>
    <w:rsid w:val="00FF7CC5"/>
    <w:rsid w:val="00FF7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415E3B-7D6E-4084-A985-35D2B25EB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0"/>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0"/>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5670AC"/>
    <w:pPr>
      <w:keepNext/>
      <w:numPr>
        <w:ilvl w:val="3"/>
        <w:numId w:val="1"/>
      </w:numPr>
      <w:spacing w:before="120" w:after="180"/>
      <w:outlineLvl w:val="3"/>
    </w:pPr>
    <w:rPr>
      <w:rFonts w:ascii="Arial" w:eastAsia="Arial" w:hAnsi="Arial"/>
      <w:sz w:val="22"/>
    </w:rPr>
  </w:style>
  <w:style w:type="paragraph" w:styleId="5">
    <w:name w:val="heading 5"/>
    <w:basedOn w:val="a"/>
    <w:next w:val="a"/>
    <w:link w:val="50"/>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31730"/>
    <w:rPr>
      <w:rFonts w:eastAsia="MS Mincho"/>
      <w:lang w:val="en-US" w:eastAsia="en-US"/>
    </w:rPr>
  </w:style>
  <w:style w:type="character" w:customStyle="1" w:styleId="a8">
    <w:name w:val="题注 字符"/>
    <w:aliases w:val="cap 字符,cap Char 字符,Caption Char 字符,Caption Char1 Char 字符,cap Char Char1 字符,Caption Char Char1 Char 字符,cap Char2 字符"/>
    <w:link w:val="a9"/>
    <w:rsid w:val="00F31730"/>
    <w:rPr>
      <w:lang w:val="en-GB" w:eastAsia="en-US"/>
    </w:rPr>
  </w:style>
  <w:style w:type="paragraph" w:styleId="aa">
    <w:name w:val="Document Map"/>
    <w:basedOn w:val="a"/>
    <w:rsid w:val="00F31730"/>
    <w:pPr>
      <w:shd w:val="clear" w:color="auto" w:fill="000080"/>
    </w:pPr>
  </w:style>
  <w:style w:type="paragraph" w:styleId="ab">
    <w:name w:val="annotation text"/>
    <w:basedOn w:val="a"/>
    <w:link w:val="ac"/>
    <w:uiPriority w:val="99"/>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d">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e">
    <w:name w:val="footer"/>
    <w:basedOn w:val="a"/>
    <w:rsid w:val="00F31730"/>
    <w:pPr>
      <w:tabs>
        <w:tab w:val="center" w:pos="4153"/>
        <w:tab w:val="right" w:pos="8306"/>
      </w:tabs>
      <w:snapToGrid w:val="0"/>
    </w:pPr>
    <w:rPr>
      <w:sz w:val="18"/>
    </w:rPr>
  </w:style>
  <w:style w:type="paragraph" w:styleId="a9">
    <w:name w:val="caption"/>
    <w:aliases w:val="cap,cap Char,Caption Char,Caption Char1 Char,cap Char Char1,Caption Char Char1 Char,cap Char2"/>
    <w:basedOn w:val="a"/>
    <w:next w:val="a"/>
    <w:link w:val="a8"/>
    <w:rsid w:val="00F31730"/>
    <w:pPr>
      <w:overflowPunct w:val="0"/>
      <w:autoSpaceDE w:val="0"/>
      <w:autoSpaceDN w:val="0"/>
      <w:adjustRightInd w:val="0"/>
      <w:spacing w:before="120" w:after="120"/>
      <w:textAlignment w:val="baseline"/>
    </w:pPr>
    <w:rPr>
      <w:rFonts w:eastAsia="宋体"/>
      <w:lang w:val="en-GB"/>
    </w:rPr>
  </w:style>
  <w:style w:type="paragraph" w:styleId="af">
    <w:name w:val="annotation subject"/>
    <w:basedOn w:val="ab"/>
    <w:next w:val="ab"/>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rsid w:val="00F31730"/>
    <w:pPr>
      <w:tabs>
        <w:tab w:val="center" w:pos="4536"/>
        <w:tab w:val="right" w:pos="9072"/>
      </w:tabs>
    </w:pPr>
    <w:rPr>
      <w:rFonts w:ascii="Arial" w:eastAsia="MS Mincho" w:hAnsi="Arial"/>
      <w:b/>
    </w:rPr>
  </w:style>
  <w:style w:type="paragraph" w:styleId="af2">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3">
    <w:name w:val="footnote text"/>
    <w:basedOn w:val="a"/>
    <w:link w:val="af4"/>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1">
    <w:name w:val="List 2"/>
    <w:basedOn w:val="ad"/>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rsid w:val="00F31730"/>
    <w:pPr>
      <w:spacing w:after="120"/>
      <w:jc w:val="both"/>
    </w:pPr>
    <w:rPr>
      <w:rFonts w:eastAsia="MS Mincho"/>
    </w:rPr>
  </w:style>
  <w:style w:type="paragraph" w:styleId="22">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0">
    <w:name w:val="标题 5 字符"/>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d"/>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5">
    <w:name w:val="Strong"/>
    <w:rsid w:val="00CF5623"/>
    <w:rPr>
      <w:rFonts w:ascii="Arial" w:eastAsia="宋体" w:hAnsi="Arial" w:cs="Arial"/>
      <w:b/>
      <w:bCs/>
      <w:color w:val="0000FF"/>
      <w:kern w:val="2"/>
      <w:lang w:val="en-GB" w:eastAsia="zh-CN" w:bidi="ar-SA"/>
    </w:rPr>
  </w:style>
  <w:style w:type="character" w:customStyle="1" w:styleId="B10">
    <w:name w:val="B1 (文字)"/>
    <w:link w:val="B1"/>
    <w:uiPriority w:val="99"/>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6">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7">
    <w:name w:val="List Paragraph"/>
    <w:aliases w:val="- Bullets,목록 단락,リスト段落,List Paragraph,?? ??,?????,????"/>
    <w:basedOn w:val="a"/>
    <w:link w:val="af8"/>
    <w:uiPriority w:val="34"/>
    <w:qFormat/>
    <w:rsid w:val="00E52DF7"/>
    <w:pPr>
      <w:ind w:firstLineChars="200" w:firstLine="420"/>
    </w:pPr>
    <w:rPr>
      <w:rFonts w:ascii="宋体" w:eastAsia="宋体" w:hAnsi="宋体" w:cs="宋体"/>
      <w:sz w:val="24"/>
      <w:szCs w:val="24"/>
      <w:lang w:eastAsia="zh-CN"/>
    </w:rPr>
  </w:style>
  <w:style w:type="table" w:styleId="af9">
    <w:name w:val="Table Grid"/>
    <w:basedOn w:val="a2"/>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link w:val="af3"/>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rsid w:val="00F13D9B"/>
    <w:rPr>
      <w:rFonts w:ascii="Arial" w:eastAsia="MS Mincho" w:hAnsi="Arial"/>
      <w:b/>
    </w:rPr>
  </w:style>
  <w:style w:type="paragraph" w:styleId="afa">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C37C86"/>
    <w:rPr>
      <w:rFonts w:ascii="Arial" w:hAnsi="Arial"/>
      <w:b/>
      <w:kern w:val="32"/>
      <w:sz w:val="28"/>
      <w:lang w:eastAsia="en-US"/>
    </w:rPr>
  </w:style>
  <w:style w:type="paragraph" w:customStyle="1" w:styleId="PL">
    <w:name w:val="PL"/>
    <w:link w:val="PLChar"/>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b">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c">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1"/>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1"/>
    <w:uiPriority w:val="99"/>
    <w:rsid w:val="005B250A"/>
    <w:pPr>
      <w:spacing w:after="180"/>
      <w:ind w:left="1135" w:hanging="284"/>
      <w:contextualSpacing w:val="0"/>
    </w:pPr>
    <w:rPr>
      <w:rFonts w:eastAsia="宋体"/>
    </w:rPr>
  </w:style>
  <w:style w:type="paragraph" w:customStyle="1" w:styleId="B4">
    <w:name w:val="B4"/>
    <w:basedOn w:val="41"/>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1">
    <w:name w:val="List 3"/>
    <w:basedOn w:val="a"/>
    <w:rsid w:val="005B250A"/>
    <w:pPr>
      <w:ind w:left="1080" w:hanging="360"/>
      <w:contextualSpacing/>
    </w:pPr>
  </w:style>
  <w:style w:type="paragraph" w:styleId="41">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0"/>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paragraph" w:styleId="afd">
    <w:name w:val="Date"/>
    <w:basedOn w:val="a"/>
    <w:next w:val="a"/>
    <w:link w:val="afe"/>
    <w:rsid w:val="006F6A96"/>
  </w:style>
  <w:style w:type="character" w:customStyle="1" w:styleId="111Char">
    <w:name w:val="1.1.1 Char"/>
    <w:link w:val="111"/>
    <w:rsid w:val="002D6C62"/>
    <w:rPr>
      <w:rFonts w:eastAsia="MS Mincho"/>
      <w:b/>
      <w:lang w:val="en-US" w:eastAsia="en-US"/>
    </w:rPr>
  </w:style>
  <w:style w:type="character" w:customStyle="1" w:styleId="afe">
    <w:name w:val="日期 字符"/>
    <w:link w:val="afd"/>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f">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8">
    <w:name w:val="列出段落 字符"/>
    <w:aliases w:val="- Bullets 字符,목록 단락 字符,リスト段落 字符,List Paragraph 字符,?? ?? 字符,????? 字符,???? 字符"/>
    <w:link w:val="af7"/>
    <w:uiPriority w:val="34"/>
    <w:qFormat/>
    <w:rsid w:val="00FB68F8"/>
    <w:rPr>
      <w:rFonts w:ascii="宋体" w:hAnsi="宋体" w:cs="宋体"/>
      <w:sz w:val="24"/>
      <w:szCs w:val="24"/>
    </w:rPr>
  </w:style>
  <w:style w:type="paragraph" w:customStyle="1" w:styleId="RAN1bullet1">
    <w:name w:val="RAN1 bullet1"/>
    <w:basedOn w:val="a"/>
    <w:link w:val="RAN1bullet1Char"/>
    <w:qFormat/>
    <w:rsid w:val="008E1D84"/>
    <w:pPr>
      <w:numPr>
        <w:numId w:val="23"/>
      </w:numPr>
      <w:spacing w:before="0"/>
    </w:pPr>
    <w:rPr>
      <w:rFonts w:ascii="Times" w:eastAsia="Batang" w:hAnsi="Times"/>
      <w:szCs w:val="24"/>
      <w:lang w:val="en-GB"/>
    </w:rPr>
  </w:style>
  <w:style w:type="paragraph" w:customStyle="1" w:styleId="RAN1bullet2">
    <w:name w:val="RAN1 bullet2"/>
    <w:basedOn w:val="a"/>
    <w:link w:val="RAN1bullet2Char"/>
    <w:qFormat/>
    <w:rsid w:val="008E1D84"/>
    <w:pPr>
      <w:numPr>
        <w:ilvl w:val="1"/>
        <w:numId w:val="24"/>
      </w:numPr>
      <w:tabs>
        <w:tab w:val="left" w:pos="1440"/>
      </w:tabs>
      <w:spacing w:before="0"/>
    </w:pPr>
    <w:rPr>
      <w:rFonts w:ascii="Times" w:eastAsia="Batang" w:hAnsi="Times"/>
    </w:rPr>
  </w:style>
  <w:style w:type="character" w:customStyle="1" w:styleId="RAN1bullet1Char">
    <w:name w:val="RAN1 bullet1 Char"/>
    <w:link w:val="RAN1bullet1"/>
    <w:rsid w:val="008E1D84"/>
    <w:rPr>
      <w:rFonts w:ascii="Times" w:eastAsia="Batang" w:hAnsi="Times"/>
      <w:szCs w:val="24"/>
      <w:lang w:val="en-GB" w:eastAsia="en-US"/>
    </w:rPr>
  </w:style>
  <w:style w:type="character" w:customStyle="1" w:styleId="RAN1bullet2Char">
    <w:name w:val="RAN1 bullet2 Char"/>
    <w:link w:val="RAN1bullet2"/>
    <w:rsid w:val="008E1D84"/>
    <w:rPr>
      <w:rFonts w:ascii="Times" w:eastAsia="Batang" w:hAnsi="Times"/>
      <w:lang w:eastAsia="en-US"/>
    </w:rPr>
  </w:style>
  <w:style w:type="paragraph" w:customStyle="1" w:styleId="RAN1text">
    <w:name w:val="RAN1 text"/>
    <w:basedOn w:val="a0"/>
    <w:link w:val="RAN1textChar"/>
    <w:qFormat/>
    <w:rsid w:val="00554006"/>
    <w:pPr>
      <w:spacing w:before="0" w:after="0"/>
    </w:pPr>
    <w:rPr>
      <w:szCs w:val="24"/>
      <w:lang w:val="en-GB"/>
    </w:rPr>
  </w:style>
  <w:style w:type="character" w:customStyle="1" w:styleId="RAN1textChar">
    <w:name w:val="RAN1 text Char"/>
    <w:link w:val="RAN1text"/>
    <w:rsid w:val="00554006"/>
    <w:rPr>
      <w:rFonts w:eastAsia="MS Mincho"/>
      <w:szCs w:val="24"/>
      <w:lang w:val="en-GB" w:eastAsia="en-US"/>
    </w:rPr>
  </w:style>
  <w:style w:type="paragraph" w:customStyle="1" w:styleId="RAN1tdoc">
    <w:name w:val="RAN1 tdoc"/>
    <w:basedOn w:val="a"/>
    <w:link w:val="RAN1tdocChar"/>
    <w:qFormat/>
    <w:rsid w:val="00554006"/>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554006"/>
    <w:rPr>
      <w:rFonts w:ascii="Times" w:eastAsia="Batang" w:hAnsi="Times"/>
      <w:b/>
      <w:color w:val="0000FF"/>
      <w:szCs w:val="24"/>
      <w:u w:val="single" w:color="0000FF"/>
      <w:lang w:val="en-GB" w:eastAsia="en-US"/>
    </w:rPr>
  </w:style>
  <w:style w:type="character" w:customStyle="1" w:styleId="ac">
    <w:name w:val="批注文字 字符"/>
    <w:link w:val="ab"/>
    <w:uiPriority w:val="99"/>
    <w:rsid w:val="00AA7F4F"/>
    <w:rPr>
      <w:rFonts w:eastAsia="Times New Roman"/>
      <w:lang w:eastAsia="en-US"/>
    </w:rPr>
  </w:style>
  <w:style w:type="character" w:customStyle="1" w:styleId="PLChar">
    <w:name w:val="PL Char"/>
    <w:link w:val="PL"/>
    <w:rsid w:val="00136B33"/>
    <w:rPr>
      <w:rFonts w:ascii="Courier New" w:hAnsi="Courier New"/>
      <w:noProof/>
      <w:sz w:val="16"/>
      <w:lang w:val="en-GB" w:eastAsia="en-US"/>
    </w:rPr>
  </w:style>
  <w:style w:type="character" w:customStyle="1" w:styleId="B1Char1">
    <w:name w:val="B1 Char1"/>
    <w:rsid w:val="00A37EC7"/>
    <w:rPr>
      <w:lang w:val="en-GB" w:eastAsia="en-US"/>
    </w:rPr>
  </w:style>
  <w:style w:type="paragraph" w:customStyle="1" w:styleId="textintend1">
    <w:name w:val="text intend 1"/>
    <w:basedOn w:val="a"/>
    <w:rsid w:val="00DB2E13"/>
    <w:pPr>
      <w:overflowPunct w:val="0"/>
      <w:autoSpaceDE w:val="0"/>
      <w:autoSpaceDN w:val="0"/>
      <w:adjustRightInd w:val="0"/>
      <w:spacing w:before="0" w:after="120"/>
      <w:ind w:left="360" w:hanging="360"/>
      <w:jc w:val="both"/>
      <w:textAlignment w:val="baseline"/>
    </w:pPr>
    <w:rPr>
      <w:rFonts w:eastAsia="MS Mincho"/>
      <w:sz w:val="24"/>
    </w:rPr>
  </w:style>
  <w:style w:type="character" w:customStyle="1" w:styleId="B1Zchn">
    <w:name w:val="B1 Zchn"/>
    <w:rsid w:val="00F83AAF"/>
    <w:rPr>
      <w:rFonts w:ascii="Times New Roman" w:eastAsia="等线" w:hAnsi="Times New Roman" w:cs="Times New Roman"/>
      <w:kern w:val="0"/>
      <w:sz w:val="20"/>
      <w:szCs w:val="20"/>
      <w:lang w:val="en-GB" w:eastAsia="en-US"/>
    </w:rPr>
  </w:style>
  <w:style w:type="character" w:customStyle="1" w:styleId="Char">
    <w:name w:val="批注文字 Char"/>
    <w:uiPriority w:val="99"/>
    <w:rsid w:val="00B00262"/>
    <w:rPr>
      <w:lang w:eastAsia="en-US"/>
    </w:rPr>
  </w:style>
  <w:style w:type="character" w:customStyle="1" w:styleId="Char0">
    <w:name w:val="列出段落 Char"/>
    <w:aliases w:val="- Bullets Char,목록 단락 Char,リスト段落 Char,列出段落 Char1"/>
    <w:uiPriority w:val="34"/>
    <w:qFormat/>
    <w:rsid w:val="006C6CDD"/>
    <w:rPr>
      <w:rFonts w:ascii="Calibri" w:eastAsia="Calibri" w:hAnsi="Calibri"/>
      <w:sz w:val="22"/>
      <w:szCs w:val="22"/>
      <w:lang w:val="en-US"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C00105"/>
    <w:rPr>
      <w:rFonts w:ascii="Arial" w:eastAsia="MS Mincho"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1959770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BFE2F-805E-43A6-B474-1040554A5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2485</Words>
  <Characters>14171</Characters>
  <Application>Microsoft Office Word</Application>
  <DocSecurity>0</DocSecurity>
  <PresentationFormat/>
  <Lines>118</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suxin</cp:lastModifiedBy>
  <cp:revision>14</cp:revision>
  <dcterms:created xsi:type="dcterms:W3CDTF">2018-04-06T13:01:00Z</dcterms:created>
  <dcterms:modified xsi:type="dcterms:W3CDTF">2018-05-12T00:35:00Z</dcterms:modified>
</cp:coreProperties>
</file>