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A36B9" w:rsidRPr="00255FAE"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55FAE">
        <w:rPr>
          <w:rFonts w:ascii="Arial" w:eastAsia="MS Mincho" w:hAnsi="Arial" w:cs="Arial"/>
          <w:b/>
          <w:bCs/>
          <w:sz w:val="24"/>
          <w:szCs w:val="24"/>
          <w:lang w:val="de-DE" w:eastAsia="en-US"/>
        </w:rPr>
        <w:t xml:space="preserve">3GPP TSG RAN </w:t>
      </w:r>
      <w:r w:rsidR="00067605">
        <w:rPr>
          <w:rFonts w:ascii="Arial" w:eastAsia="MS Mincho" w:hAnsi="Arial" w:cs="Arial"/>
          <w:b/>
          <w:bCs/>
          <w:sz w:val="24"/>
          <w:szCs w:val="24"/>
          <w:lang w:val="de-DE" w:eastAsia="en-US"/>
        </w:rPr>
        <w:t>WG1 Meeting #91</w:t>
      </w:r>
      <w:r w:rsidRPr="00255FAE">
        <w:rPr>
          <w:rFonts w:ascii="Arial" w:eastAsia="MS Mincho" w:hAnsi="Arial" w:cs="Arial"/>
          <w:b/>
          <w:bCs/>
          <w:sz w:val="24"/>
          <w:szCs w:val="24"/>
          <w:lang w:val="de-DE" w:eastAsia="en-US"/>
        </w:rPr>
        <w:t xml:space="preserve">            </w:t>
      </w:r>
      <w:r w:rsidR="00255FAE" w:rsidRPr="00255FAE">
        <w:rPr>
          <w:rFonts w:ascii="Arial" w:eastAsia="MS Mincho" w:hAnsi="Arial" w:cs="Arial"/>
          <w:b/>
          <w:bCs/>
          <w:sz w:val="24"/>
          <w:szCs w:val="24"/>
          <w:lang w:val="de-DE" w:eastAsia="en-US"/>
        </w:rPr>
        <w:t xml:space="preserve">                            </w:t>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00067605">
        <w:rPr>
          <w:rFonts w:ascii="Arial" w:eastAsia="MS Mincho" w:hAnsi="Arial" w:cs="Arial"/>
          <w:b/>
          <w:bCs/>
          <w:sz w:val="24"/>
          <w:szCs w:val="24"/>
          <w:lang w:val="de-DE" w:eastAsia="en-US"/>
        </w:rPr>
        <w:t xml:space="preserve">     </w:t>
      </w:r>
      <w:r w:rsidR="00561460" w:rsidRPr="009D11C8">
        <w:rPr>
          <w:rFonts w:ascii="Arial" w:eastAsia="MS Mincho" w:hAnsi="Arial" w:cs="Arial"/>
          <w:b/>
          <w:bCs/>
          <w:sz w:val="24"/>
          <w:szCs w:val="24"/>
          <w:lang w:val="de-DE" w:eastAsia="en-US"/>
        </w:rPr>
        <w:t>R1</w:t>
      </w:r>
      <w:r w:rsidR="00067605">
        <w:rPr>
          <w:rFonts w:ascii="Arial" w:eastAsia="MS Mincho" w:hAnsi="Arial" w:cs="Arial"/>
          <w:b/>
          <w:bCs/>
          <w:sz w:val="24"/>
          <w:szCs w:val="24"/>
          <w:lang w:val="de-DE" w:eastAsia="en-US"/>
        </w:rPr>
        <w:t>-</w:t>
      </w:r>
      <w:r w:rsidR="00864EF5" w:rsidRPr="00864EF5">
        <w:rPr>
          <w:rFonts w:ascii="Arial" w:eastAsia="MS Mincho" w:hAnsi="Arial" w:cs="Arial"/>
          <w:b/>
          <w:bCs/>
          <w:sz w:val="24"/>
          <w:szCs w:val="24"/>
          <w:lang w:val="de-DE" w:eastAsia="en-US"/>
        </w:rPr>
        <w:t>1720273</w:t>
      </w:r>
    </w:p>
    <w:p w:rsidR="006E2B41" w:rsidRPr="00F405DE" w:rsidRDefault="00067605" w:rsidP="006E2B41">
      <w:pPr>
        <w:tabs>
          <w:tab w:val="left" w:pos="1985"/>
        </w:tabs>
        <w:rPr>
          <w:rFonts w:ascii="Arial" w:eastAsia="MS Mincho" w:hAnsi="Arial" w:cs="Arial"/>
          <w:b/>
          <w:bCs/>
          <w:sz w:val="24"/>
          <w:lang w:val="de-DE"/>
        </w:rPr>
      </w:pPr>
      <w:r w:rsidRPr="00067605">
        <w:rPr>
          <w:rFonts w:ascii="Arial" w:eastAsia="MS Mincho" w:hAnsi="Arial" w:cs="Arial"/>
          <w:b/>
          <w:bCs/>
          <w:sz w:val="24"/>
          <w:lang w:val="de-DE" w:eastAsia="en-US"/>
        </w:rPr>
        <w:t>Reno, USA, November 27th – December 1st, 2017</w:t>
      </w:r>
    </w:p>
    <w:p w:rsidR="003D57ED" w:rsidRPr="000322D7" w:rsidRDefault="003D57ED" w:rsidP="006E2B41">
      <w:pPr>
        <w:tabs>
          <w:tab w:val="left" w:pos="1985"/>
        </w:tabs>
        <w:spacing w:before="240" w:after="120"/>
        <w:rPr>
          <w:rFonts w:ascii="Arial" w:hAnsi="Arial"/>
          <w:sz w:val="22"/>
          <w:szCs w:val="22"/>
        </w:rPr>
      </w:pPr>
      <w:r w:rsidRPr="00255FAE">
        <w:rPr>
          <w:rFonts w:ascii="Arial" w:hAnsi="Arial"/>
          <w:b/>
          <w:sz w:val="22"/>
          <w:szCs w:val="22"/>
        </w:rPr>
        <w:t>Agenda item:</w:t>
      </w:r>
      <w:r w:rsidRPr="00255FAE">
        <w:rPr>
          <w:rFonts w:ascii="Arial" w:hAnsi="Arial"/>
          <w:sz w:val="22"/>
          <w:szCs w:val="22"/>
        </w:rPr>
        <w:tab/>
      </w:r>
      <w:r w:rsidR="00067605">
        <w:rPr>
          <w:rFonts w:ascii="Arial" w:hAnsi="Arial"/>
          <w:sz w:val="22"/>
          <w:szCs w:val="22"/>
        </w:rPr>
        <w:t>7</w:t>
      </w:r>
      <w:r w:rsidR="00255FAE" w:rsidRPr="00255FAE">
        <w:rPr>
          <w:rFonts w:ascii="Arial" w:hAnsi="Arial"/>
          <w:sz w:val="22"/>
          <w:szCs w:val="22"/>
        </w:rPr>
        <w:t>.1.2.1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255FAE" w:rsidRPr="00255FAE">
        <w:rPr>
          <w:rFonts w:ascii="Arial" w:hAnsi="Arial"/>
          <w:sz w:val="22"/>
          <w:szCs w:val="22"/>
        </w:rPr>
        <w:t>Remaining details on NR-PBCH</w:t>
      </w:r>
    </w:p>
    <w:p w:rsidR="0075049F" w:rsidRPr="000322D7" w:rsidRDefault="0075049F" w:rsidP="006E2B41">
      <w:pPr>
        <w:pBdr>
          <w:bottom w:val="single" w:sz="12" w:space="1" w:color="auto"/>
        </w:pBdr>
        <w:tabs>
          <w:tab w:val="left" w:pos="1985"/>
        </w:tabs>
        <w:spacing w:after="0"/>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w:t>
      </w:r>
      <w:r w:rsidR="002A36B9">
        <w:rPr>
          <w:rFonts w:eastAsia="SimSun"/>
          <w:sz w:val="20"/>
          <w:szCs w:val="20"/>
          <w:lang w:eastAsia="zh-CN"/>
        </w:rPr>
        <w:t xml:space="preserve"> </w:t>
      </w:r>
      <w:r w:rsidR="005050EC">
        <w:rPr>
          <w:rFonts w:eastAsia="SimSun"/>
          <w:sz w:val="20"/>
          <w:szCs w:val="20"/>
          <w:lang w:eastAsia="zh-CN"/>
        </w:rPr>
        <w:t>NR</w:t>
      </w:r>
      <w:r w:rsidR="00A8159F">
        <w:rPr>
          <w:rFonts w:eastAsia="SimSun"/>
          <w:sz w:val="20"/>
          <w:szCs w:val="20"/>
          <w:lang w:eastAsia="zh-CN"/>
        </w:rPr>
        <w:t xml:space="preserve"> #90bis</w:t>
      </w:r>
      <w:r w:rsidR="00284B43">
        <w:rPr>
          <w:rFonts w:eastAsia="SimSun"/>
          <w:sz w:val="20"/>
          <w:szCs w:val="20"/>
          <w:lang w:eastAsia="zh-CN"/>
        </w:rPr>
        <w:t>, the following agreement</w:t>
      </w:r>
      <w:r w:rsidR="00544ECF">
        <w:rPr>
          <w:rFonts w:eastAsia="SimSun"/>
          <w:sz w:val="20"/>
          <w:szCs w:val="20"/>
          <w:lang w:eastAsia="zh-CN"/>
        </w:rPr>
        <w:t>s and</w:t>
      </w:r>
      <w:r w:rsidR="00287199">
        <w:rPr>
          <w:rFonts w:eastAsia="SimSun"/>
          <w:sz w:val="20"/>
          <w:szCs w:val="20"/>
          <w:lang w:eastAsia="zh-CN"/>
        </w:rPr>
        <w:t xml:space="preserve"> </w:t>
      </w:r>
      <w:r w:rsidR="002A36B9">
        <w:rPr>
          <w:rFonts w:eastAsia="SimSun"/>
          <w:sz w:val="20"/>
          <w:szCs w:val="20"/>
          <w:lang w:eastAsia="zh-CN"/>
        </w:rPr>
        <w:t>working assumptions</w:t>
      </w:r>
      <w:r w:rsidR="00544ECF">
        <w:rPr>
          <w:rFonts w:eastAsia="SimSun"/>
          <w:sz w:val="20"/>
          <w:szCs w:val="20"/>
          <w:lang w:eastAsia="zh-CN"/>
        </w:rPr>
        <w:t xml:space="preserve"> related to NR-PBCH </w:t>
      </w:r>
      <w:r w:rsidR="005050EC">
        <w:rPr>
          <w:rFonts w:eastAsia="SimSun"/>
          <w:sz w:val="20"/>
          <w:szCs w:val="20"/>
          <w:lang w:eastAsia="zh-CN"/>
        </w:rPr>
        <w:t xml:space="preserve">and </w:t>
      </w:r>
      <w:proofErr w:type="gramStart"/>
      <w:r w:rsidR="005050EC">
        <w:rPr>
          <w:rFonts w:eastAsia="SimSun"/>
          <w:sz w:val="20"/>
          <w:szCs w:val="20"/>
          <w:lang w:eastAsia="zh-CN"/>
        </w:rPr>
        <w:t>its</w:t>
      </w:r>
      <w:proofErr w:type="gramEnd"/>
      <w:r w:rsidR="00255FAE">
        <w:rPr>
          <w:rFonts w:eastAsia="SimSun"/>
          <w:sz w:val="20"/>
          <w:szCs w:val="20"/>
          <w:lang w:eastAsia="zh-CN"/>
        </w:rPr>
        <w:t xml:space="preserve"> DMRS</w:t>
      </w:r>
      <w:r w:rsidR="002A36B9">
        <w:rPr>
          <w:rFonts w:eastAsia="SimSun"/>
          <w:sz w:val="20"/>
          <w:szCs w:val="20"/>
          <w:lang w:eastAsia="zh-CN"/>
        </w:rPr>
        <w:t xml:space="preserve"> [1]</w:t>
      </w:r>
      <w:r w:rsidR="003E2770">
        <w:rPr>
          <w:rFonts w:eastAsia="SimSun"/>
          <w:sz w:val="20"/>
          <w:szCs w:val="20"/>
          <w:lang w:eastAsia="zh-CN"/>
        </w:rPr>
        <w:t xml:space="preserve">: </w:t>
      </w:r>
    </w:p>
    <w:p w:rsidR="002A36B9" w:rsidRDefault="005050EC"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38E20BC9" wp14:editId="52EAE520">
                <wp:simplePos x="0" y="0"/>
                <wp:positionH relativeFrom="column">
                  <wp:posOffset>3576</wp:posOffset>
                </wp:positionH>
                <wp:positionV relativeFrom="paragraph">
                  <wp:posOffset>8306</wp:posOffset>
                </wp:positionV>
                <wp:extent cx="6113780" cy="6254944"/>
                <wp:effectExtent l="0" t="0" r="20320" b="127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25494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711C4" w:rsidRPr="00D74CD8" w:rsidRDefault="00D711C4" w:rsidP="00A8159F">
                            <w:pPr>
                              <w:spacing w:after="0"/>
                              <w:jc w:val="both"/>
                              <w:rPr>
                                <w:lang w:eastAsia="x-none"/>
                              </w:rPr>
                            </w:pPr>
                            <w:r w:rsidRPr="00D74CD8">
                              <w:rPr>
                                <w:highlight w:val="green"/>
                                <w:lang w:eastAsia="x-none"/>
                              </w:rPr>
                              <w:t>Agreements</w:t>
                            </w:r>
                            <w:r w:rsidRPr="00D74CD8">
                              <w:rPr>
                                <w:lang w:eastAsia="x-none"/>
                              </w:rPr>
                              <w:t>:</w:t>
                            </w:r>
                          </w:p>
                          <w:p w:rsidR="00D711C4" w:rsidRPr="00D74CD8" w:rsidRDefault="00D711C4" w:rsidP="00A8159F">
                            <w:pPr>
                              <w:numPr>
                                <w:ilvl w:val="0"/>
                                <w:numId w:val="29"/>
                              </w:numPr>
                              <w:spacing w:after="0"/>
                              <w:jc w:val="both"/>
                              <w:rPr>
                                <w:lang w:eastAsia="x-none"/>
                              </w:rPr>
                            </w:pPr>
                            <w:r w:rsidRPr="00D74CD8">
                              <w:rPr>
                                <w:lang w:eastAsia="x-none"/>
                              </w:rPr>
                              <w:t>(</w:t>
                            </w:r>
                            <w:r w:rsidRPr="00D74CD8">
                              <w:rPr>
                                <w:highlight w:val="darkYellow"/>
                                <w:lang w:eastAsia="x-none"/>
                              </w:rPr>
                              <w:t>working assumption</w:t>
                            </w:r>
                            <w:r w:rsidRPr="00D74CD8">
                              <w:rPr>
                                <w:lang w:eastAsia="x-none"/>
                              </w:rPr>
                              <w:t>) NR-PBCH has a payload size of 56 bits (including CRC)</w:t>
                            </w:r>
                          </w:p>
                          <w:p w:rsidR="00D711C4" w:rsidRPr="00D74CD8" w:rsidRDefault="00D711C4" w:rsidP="00A8159F">
                            <w:pPr>
                              <w:numPr>
                                <w:ilvl w:val="0"/>
                                <w:numId w:val="29"/>
                              </w:numPr>
                              <w:spacing w:after="0"/>
                              <w:jc w:val="both"/>
                              <w:rPr>
                                <w:lang w:eastAsia="x-none"/>
                              </w:rPr>
                            </w:pPr>
                            <w:r w:rsidRPr="00D74CD8">
                              <w:rPr>
                                <w:lang w:eastAsia="x-none"/>
                              </w:rPr>
                              <w:t>10-bit SFN is carried by NR-PBCH</w:t>
                            </w:r>
                          </w:p>
                          <w:p w:rsidR="00D711C4" w:rsidRDefault="00D711C4" w:rsidP="00A8159F">
                            <w:pPr>
                              <w:numPr>
                                <w:ilvl w:val="0"/>
                                <w:numId w:val="29"/>
                              </w:numPr>
                              <w:spacing w:after="0"/>
                              <w:jc w:val="both"/>
                              <w:rPr>
                                <w:lang w:eastAsia="x-none"/>
                              </w:rPr>
                            </w:pPr>
                            <w:r w:rsidRPr="00D74CD8">
                              <w:rPr>
                                <w:lang w:eastAsia="x-none"/>
                              </w:rPr>
                              <w:t>(</w:t>
                            </w:r>
                            <w:r w:rsidRPr="00D74CD8">
                              <w:rPr>
                                <w:highlight w:val="darkYellow"/>
                                <w:lang w:eastAsia="x-none"/>
                              </w:rPr>
                              <w:t>working assumption</w:t>
                            </w:r>
                            <w:r w:rsidRPr="00D74CD8">
                              <w:rPr>
                                <w:lang w:eastAsia="x-none"/>
                              </w:rPr>
                              <w:t>) 4-bit PRB grid offset is carried by NR-PBCH</w:t>
                            </w:r>
                          </w:p>
                          <w:p w:rsidR="00D711C4" w:rsidRPr="00D74CD8" w:rsidRDefault="00D711C4" w:rsidP="00A8159F">
                            <w:pPr>
                              <w:spacing w:after="0"/>
                              <w:jc w:val="both"/>
                              <w:rPr>
                                <w:lang w:eastAsia="x-none"/>
                              </w:rPr>
                            </w:pPr>
                          </w:p>
                          <w:p w:rsidR="00D711C4" w:rsidRPr="00EF6D72" w:rsidRDefault="00D711C4" w:rsidP="00A8159F">
                            <w:pPr>
                              <w:spacing w:after="0"/>
                              <w:jc w:val="both"/>
                              <w:rPr>
                                <w:lang w:eastAsia="x-none"/>
                              </w:rPr>
                            </w:pPr>
                            <w:r w:rsidRPr="00EF6D72">
                              <w:rPr>
                                <w:highlight w:val="green"/>
                                <w:lang w:eastAsia="x-none"/>
                              </w:rPr>
                              <w:t>Agreements</w:t>
                            </w:r>
                            <w:r w:rsidRPr="00EF6D72">
                              <w:rPr>
                                <w:lang w:eastAsia="x-none"/>
                              </w:rPr>
                              <w:t>:</w:t>
                            </w:r>
                          </w:p>
                          <w:p w:rsidR="00D711C4" w:rsidRPr="00EF6D72" w:rsidRDefault="00D711C4" w:rsidP="00A8159F">
                            <w:pPr>
                              <w:pStyle w:val="BodyText"/>
                              <w:numPr>
                                <w:ilvl w:val="0"/>
                                <w:numId w:val="30"/>
                              </w:numPr>
                              <w:spacing w:after="0"/>
                              <w:jc w:val="both"/>
                            </w:pPr>
                            <w:r w:rsidRPr="00EF6D72">
                              <w:t>A single bit is used in NR-PBCH for indicating the numerology for RMSI, Msg.2/4 for initial access and broadcasted OSI</w:t>
                            </w:r>
                          </w:p>
                          <w:p w:rsidR="00D711C4" w:rsidRPr="00EF6D72" w:rsidRDefault="00D711C4" w:rsidP="00A8159F">
                            <w:pPr>
                              <w:pStyle w:val="BodyText"/>
                              <w:numPr>
                                <w:ilvl w:val="1"/>
                                <w:numId w:val="30"/>
                              </w:numPr>
                              <w:spacing w:after="0"/>
                              <w:jc w:val="both"/>
                            </w:pPr>
                            <w:r w:rsidRPr="00EF6D72">
                              <w:t>For sub-6GHz</w:t>
                            </w:r>
                          </w:p>
                          <w:p w:rsidR="00D711C4" w:rsidRPr="00EF6D72" w:rsidRDefault="00D711C4" w:rsidP="00A8159F">
                            <w:pPr>
                              <w:pStyle w:val="BodyText"/>
                              <w:numPr>
                                <w:ilvl w:val="2"/>
                                <w:numId w:val="30"/>
                              </w:numPr>
                              <w:spacing w:after="0"/>
                              <w:jc w:val="both"/>
                            </w:pPr>
                            <w:r w:rsidRPr="00EF6D72">
                              <w:t>0: 15kHz</w:t>
                            </w:r>
                          </w:p>
                          <w:p w:rsidR="00D711C4" w:rsidRPr="00EF6D72" w:rsidRDefault="00D711C4" w:rsidP="00A8159F">
                            <w:pPr>
                              <w:pStyle w:val="BodyText"/>
                              <w:numPr>
                                <w:ilvl w:val="2"/>
                                <w:numId w:val="30"/>
                              </w:numPr>
                              <w:spacing w:after="0"/>
                              <w:jc w:val="both"/>
                            </w:pPr>
                            <w:r w:rsidRPr="00EF6D72">
                              <w:t>1: 30kHz</w:t>
                            </w:r>
                          </w:p>
                          <w:p w:rsidR="00D711C4" w:rsidRPr="00EF6D72" w:rsidRDefault="00D711C4" w:rsidP="00A8159F">
                            <w:pPr>
                              <w:pStyle w:val="BodyText"/>
                              <w:numPr>
                                <w:ilvl w:val="1"/>
                                <w:numId w:val="30"/>
                              </w:numPr>
                              <w:spacing w:after="0"/>
                              <w:jc w:val="both"/>
                            </w:pPr>
                            <w:r w:rsidRPr="00EF6D72">
                              <w:t>For &gt;6GHz</w:t>
                            </w:r>
                          </w:p>
                          <w:p w:rsidR="00D711C4" w:rsidRPr="00EF6D72" w:rsidRDefault="00D711C4" w:rsidP="00A8159F">
                            <w:pPr>
                              <w:pStyle w:val="BodyText"/>
                              <w:numPr>
                                <w:ilvl w:val="2"/>
                                <w:numId w:val="30"/>
                              </w:numPr>
                              <w:spacing w:after="0"/>
                              <w:jc w:val="both"/>
                            </w:pPr>
                            <w:r w:rsidRPr="00EF6D72">
                              <w:t>0: 60kHz</w:t>
                            </w:r>
                          </w:p>
                          <w:p w:rsidR="00D711C4" w:rsidRPr="00EF6D72" w:rsidRDefault="00D711C4" w:rsidP="00A8159F">
                            <w:pPr>
                              <w:pStyle w:val="BodyText"/>
                              <w:numPr>
                                <w:ilvl w:val="2"/>
                                <w:numId w:val="30"/>
                              </w:numPr>
                              <w:spacing w:after="0"/>
                              <w:jc w:val="both"/>
                            </w:pPr>
                            <w:r w:rsidRPr="00EF6D72">
                              <w:t>1: 120kHz</w:t>
                            </w:r>
                          </w:p>
                          <w:p w:rsidR="00D711C4" w:rsidRDefault="00D711C4" w:rsidP="00A8159F">
                            <w:pPr>
                              <w:spacing w:after="0"/>
                              <w:jc w:val="both"/>
                              <w:rPr>
                                <w:highlight w:val="green"/>
                                <w:lang w:eastAsia="x-none"/>
                              </w:rPr>
                            </w:pPr>
                          </w:p>
                          <w:p w:rsidR="00D711C4" w:rsidRPr="001F248C" w:rsidRDefault="00D711C4" w:rsidP="00A8159F">
                            <w:pPr>
                              <w:spacing w:after="0"/>
                              <w:jc w:val="both"/>
                              <w:rPr>
                                <w:lang w:eastAsia="x-none"/>
                              </w:rPr>
                            </w:pPr>
                            <w:r w:rsidRPr="001F248C">
                              <w:rPr>
                                <w:highlight w:val="green"/>
                                <w:lang w:eastAsia="x-none"/>
                              </w:rPr>
                              <w:t>Agreements</w:t>
                            </w:r>
                            <w:r w:rsidRPr="001F248C">
                              <w:rPr>
                                <w:lang w:eastAsia="x-none"/>
                              </w:rPr>
                              <w:t>:</w:t>
                            </w:r>
                          </w:p>
                          <w:p w:rsidR="00D711C4" w:rsidRPr="001F248C" w:rsidRDefault="00D711C4" w:rsidP="00A8159F">
                            <w:pPr>
                              <w:numPr>
                                <w:ilvl w:val="0"/>
                                <w:numId w:val="30"/>
                              </w:numPr>
                              <w:spacing w:after="0"/>
                              <w:jc w:val="both"/>
                              <w:rPr>
                                <w:lang w:eastAsia="x-none"/>
                              </w:rPr>
                            </w:pPr>
                            <w:r w:rsidRPr="001F248C">
                              <w:t>One-bit half frame indication is part of PBCH payload, and when CSI-RS for measurement has a periodicity of 20ms or larger, the UE assumes the network is “synchronous” for the purpose of measurement</w:t>
                            </w:r>
                          </w:p>
                          <w:p w:rsidR="00D711C4" w:rsidRDefault="00D711C4" w:rsidP="00A8159F">
                            <w:pPr>
                              <w:numPr>
                                <w:ilvl w:val="1"/>
                                <w:numId w:val="30"/>
                              </w:numPr>
                              <w:spacing w:after="0"/>
                              <w:jc w:val="both"/>
                              <w:rPr>
                                <w:lang w:eastAsia="x-none"/>
                              </w:rPr>
                            </w:pPr>
                            <w:r w:rsidRPr="001F248C">
                              <w:rPr>
                                <w:lang w:eastAsia="x-none"/>
                              </w:rPr>
                              <w:t xml:space="preserve">For 3GHz and below, half </w:t>
                            </w:r>
                            <w:r w:rsidRPr="001F248C">
                              <w:t>frame indication is further implicitly signaled as part of PBCH DMRS for max L=4</w:t>
                            </w:r>
                          </w:p>
                          <w:p w:rsidR="00D711C4" w:rsidRDefault="00D711C4" w:rsidP="00A8159F">
                            <w:pPr>
                              <w:spacing w:after="0"/>
                              <w:jc w:val="both"/>
                              <w:rPr>
                                <w:highlight w:val="green"/>
                                <w:lang w:eastAsia="x-none"/>
                              </w:rPr>
                            </w:pPr>
                          </w:p>
                          <w:p w:rsidR="00D711C4" w:rsidRPr="007A10E4" w:rsidRDefault="00D711C4" w:rsidP="00A8159F">
                            <w:pPr>
                              <w:spacing w:after="0"/>
                              <w:jc w:val="both"/>
                              <w:rPr>
                                <w:lang w:eastAsia="x-none"/>
                              </w:rPr>
                            </w:pPr>
                            <w:r w:rsidRPr="007A10E4">
                              <w:rPr>
                                <w:highlight w:val="green"/>
                                <w:lang w:eastAsia="x-none"/>
                              </w:rPr>
                              <w:t>Agreements</w:t>
                            </w:r>
                            <w:r w:rsidRPr="007A10E4">
                              <w:rPr>
                                <w:lang w:eastAsia="x-none"/>
                              </w:rPr>
                              <w:t>:</w:t>
                            </w:r>
                          </w:p>
                          <w:p w:rsidR="00D711C4" w:rsidRPr="007A10E4" w:rsidRDefault="00D711C4" w:rsidP="00A8159F">
                            <w:pPr>
                              <w:numPr>
                                <w:ilvl w:val="0"/>
                                <w:numId w:val="30"/>
                              </w:numPr>
                              <w:spacing w:after="0"/>
                              <w:jc w:val="both"/>
                            </w:pPr>
                            <w:r w:rsidRPr="007A10E4">
                              <w:t>(</w:t>
                            </w:r>
                            <w:r w:rsidRPr="007A10E4">
                              <w:rPr>
                                <w:highlight w:val="darkYellow"/>
                              </w:rPr>
                              <w:t>working assumption</w:t>
                            </w:r>
                            <w:r w:rsidRPr="007A10E4">
                              <w:t xml:space="preserve">) For PBCH 1st scrambling initialization, clarify that </w:t>
                            </w:r>
                            <w:proofErr w:type="spellStart"/>
                            <w:r w:rsidRPr="007A10E4">
                              <w:t>C_init</w:t>
                            </w:r>
                            <w:proofErr w:type="spellEnd"/>
                            <w:r w:rsidRPr="007A10E4">
                              <w:t xml:space="preserve"> = </w:t>
                            </w:r>
                            <w:proofErr w:type="spellStart"/>
                            <w:r w:rsidRPr="007A10E4">
                              <w:t>N^cell_ID</w:t>
                            </w:r>
                            <w:proofErr w:type="spellEnd"/>
                          </w:p>
                          <w:p w:rsidR="00D711C4" w:rsidRPr="007A10E4" w:rsidRDefault="00D711C4" w:rsidP="00A8159F">
                            <w:pPr>
                              <w:jc w:val="both"/>
                            </w:pPr>
                          </w:p>
                          <w:p w:rsidR="00D711C4" w:rsidRPr="004D772F" w:rsidRDefault="00D711C4" w:rsidP="00A8159F">
                            <w:pPr>
                              <w:spacing w:after="0"/>
                              <w:jc w:val="both"/>
                              <w:rPr>
                                <w:highlight w:val="green"/>
                              </w:rPr>
                            </w:pPr>
                            <w:r w:rsidRPr="004D772F">
                              <w:rPr>
                                <w:highlight w:val="green"/>
                              </w:rPr>
                              <w:t>Agreements:</w:t>
                            </w:r>
                          </w:p>
                          <w:p w:rsidR="00D711C4" w:rsidRPr="004D772F" w:rsidRDefault="00D711C4" w:rsidP="00A8159F">
                            <w:pPr>
                              <w:numPr>
                                <w:ilvl w:val="0"/>
                                <w:numId w:val="30"/>
                              </w:numPr>
                              <w:spacing w:after="0"/>
                              <w:jc w:val="both"/>
                            </w:pPr>
                            <w:r w:rsidRPr="004D772F">
                              <w:t>For PBCH 2</w:t>
                            </w:r>
                            <w:r w:rsidRPr="004D772F">
                              <w:rPr>
                                <w:vertAlign w:val="superscript"/>
                              </w:rPr>
                              <w:t>nd</w:t>
                            </w:r>
                            <w:r w:rsidRPr="004D772F">
                              <w:t xml:space="preserve"> scrambling initialization:</w:t>
                            </w:r>
                          </w:p>
                          <w:p w:rsidR="00D711C4" w:rsidRDefault="00D711C4" w:rsidP="00A8159F">
                            <w:pPr>
                              <w:pStyle w:val="BodyText"/>
                              <w:numPr>
                                <w:ilvl w:val="1"/>
                                <w:numId w:val="30"/>
                              </w:numPr>
                              <w:spacing w:after="0"/>
                              <w:jc w:val="both"/>
                            </w:pPr>
                            <w:r w:rsidRPr="004D772F">
                              <w:t>initialization based on both cell ID and 3 LSB of SS/PBCH block index</w:t>
                            </w:r>
                          </w:p>
                          <w:p w:rsidR="00D711C4" w:rsidRDefault="00D711C4" w:rsidP="00A8159F">
                            <w:pPr>
                              <w:spacing w:after="0"/>
                              <w:jc w:val="both"/>
                              <w:rPr>
                                <w:highlight w:val="green"/>
                              </w:rPr>
                            </w:pPr>
                          </w:p>
                          <w:p w:rsidR="00D711C4" w:rsidRPr="00E902C4" w:rsidRDefault="00D711C4" w:rsidP="00A8159F">
                            <w:pPr>
                              <w:spacing w:after="0"/>
                              <w:jc w:val="both"/>
                              <w:rPr>
                                <w:highlight w:val="green"/>
                              </w:rPr>
                            </w:pPr>
                            <w:r w:rsidRPr="00E902C4">
                              <w:rPr>
                                <w:highlight w:val="green"/>
                              </w:rPr>
                              <w:t>Agreements:</w:t>
                            </w:r>
                          </w:p>
                          <w:p w:rsidR="00D711C4" w:rsidRPr="00F9293E" w:rsidRDefault="00D711C4" w:rsidP="00A8159F">
                            <w:pPr>
                              <w:pStyle w:val="BodyText"/>
                              <w:numPr>
                                <w:ilvl w:val="0"/>
                                <w:numId w:val="31"/>
                              </w:numPr>
                              <w:spacing w:after="0"/>
                              <w:jc w:val="both"/>
                            </w:pPr>
                            <w:r w:rsidRPr="00F9293E">
                              <w:t xml:space="preserve">The 2nd PBCH scrambling is a Gold sequence initialized by cell ID. </w:t>
                            </w:r>
                          </w:p>
                          <w:p w:rsidR="00D711C4" w:rsidRPr="00F9293E" w:rsidRDefault="00D711C4" w:rsidP="00A8159F">
                            <w:pPr>
                              <w:pStyle w:val="BodyText"/>
                              <w:numPr>
                                <w:ilvl w:val="1"/>
                                <w:numId w:val="30"/>
                              </w:numPr>
                              <w:spacing w:after="0"/>
                              <w:jc w:val="both"/>
                            </w:pPr>
                            <w:proofErr w:type="spellStart"/>
                            <w:r w:rsidRPr="00F9293E">
                              <w:t>C_init</w:t>
                            </w:r>
                            <w:proofErr w:type="spellEnd"/>
                            <w:r w:rsidRPr="00F9293E">
                              <w:t xml:space="preserve"> = [</w:t>
                            </w:r>
                            <w:proofErr w:type="spellStart"/>
                            <w:r w:rsidRPr="00F9293E">
                              <w:t>NCell_ID</w:t>
                            </w:r>
                            <w:proofErr w:type="spellEnd"/>
                            <w:r w:rsidRPr="00F9293E">
                              <w:t>]</w:t>
                            </w:r>
                          </w:p>
                          <w:p w:rsidR="00D711C4" w:rsidRPr="00F9293E" w:rsidRDefault="00D711C4" w:rsidP="00A8159F">
                            <w:pPr>
                              <w:pStyle w:val="BodyText"/>
                              <w:numPr>
                                <w:ilvl w:val="1"/>
                                <w:numId w:val="30"/>
                              </w:numPr>
                              <w:spacing w:after="0"/>
                              <w:jc w:val="both"/>
                            </w:pPr>
                            <w:r w:rsidRPr="00F9293E">
                              <w:t>The X LSB bits of SS block index are used to determine a sequential non-overlapping portion of the sequence.</w:t>
                            </w:r>
                          </w:p>
                          <w:p w:rsidR="00D711C4" w:rsidRPr="00F9293E" w:rsidRDefault="00D711C4" w:rsidP="00A8159F">
                            <w:pPr>
                              <w:pStyle w:val="BodyText"/>
                              <w:numPr>
                                <w:ilvl w:val="1"/>
                                <w:numId w:val="30"/>
                              </w:numPr>
                              <w:spacing w:after="0"/>
                              <w:jc w:val="both"/>
                            </w:pPr>
                            <w:r w:rsidRPr="00F9293E">
                              <w:t>Generate a Gold sequence of length (2^X)*M where M is the number of bits to be scrambled</w:t>
                            </w:r>
                          </w:p>
                          <w:p w:rsidR="00D711C4" w:rsidRPr="00F9293E" w:rsidRDefault="00D711C4" w:rsidP="00A8159F">
                            <w:pPr>
                              <w:pStyle w:val="BodyText"/>
                              <w:numPr>
                                <w:ilvl w:val="1"/>
                                <w:numId w:val="30"/>
                              </w:numPr>
                              <w:spacing w:after="0"/>
                              <w:jc w:val="both"/>
                            </w:pPr>
                            <w:r w:rsidRPr="00F9293E">
                              <w:t>Partition the generated sequence into 2^X non-overlapping portions</w:t>
                            </w:r>
                          </w:p>
                          <w:p w:rsidR="00D711C4" w:rsidRPr="00F9293E" w:rsidRDefault="00D711C4" w:rsidP="00A8159F">
                            <w:pPr>
                              <w:pStyle w:val="BodyText"/>
                              <w:numPr>
                                <w:ilvl w:val="1"/>
                                <w:numId w:val="30"/>
                              </w:numPr>
                              <w:spacing w:after="0"/>
                              <w:jc w:val="both"/>
                            </w:pPr>
                            <w:r w:rsidRPr="00F9293E">
                              <w:t>X LSB bits of SS block index uniquely identify indices of each of the non-overlapping portion of the sequence</w:t>
                            </w:r>
                          </w:p>
                          <w:p w:rsidR="00D711C4" w:rsidRPr="00F9293E" w:rsidRDefault="00D711C4" w:rsidP="00A8159F">
                            <w:pPr>
                              <w:pStyle w:val="BodyText"/>
                              <w:numPr>
                                <w:ilvl w:val="2"/>
                                <w:numId w:val="30"/>
                              </w:numPr>
                              <w:spacing w:after="0"/>
                              <w:jc w:val="both"/>
                            </w:pPr>
                            <w:r w:rsidRPr="00F9293E">
                              <w:t>X = 2 for max L=4, i.e., 1</w:t>
                            </w:r>
                            <w:r w:rsidRPr="00A8159F">
                              <w:t>st</w:t>
                            </w:r>
                            <w:r w:rsidRPr="00F9293E">
                              <w:t xml:space="preserve"> and 2</w:t>
                            </w:r>
                            <w:r w:rsidRPr="00A8159F">
                              <w:t>nd</w:t>
                            </w:r>
                            <w:r w:rsidRPr="00F9293E">
                              <w:t xml:space="preserve"> LSB bits of SS block index.</w:t>
                            </w:r>
                          </w:p>
                          <w:p w:rsidR="00D711C4" w:rsidRPr="00CF4116" w:rsidRDefault="00D711C4" w:rsidP="00A8159F">
                            <w:pPr>
                              <w:pStyle w:val="BodyText"/>
                              <w:numPr>
                                <w:ilvl w:val="2"/>
                                <w:numId w:val="30"/>
                              </w:numPr>
                              <w:spacing w:after="0"/>
                              <w:jc w:val="both"/>
                            </w:pPr>
                            <w:r w:rsidRPr="00F9293E">
                              <w:t>X = 3 for max L=8 or 64, i.e., 1</w:t>
                            </w:r>
                            <w:r w:rsidRPr="00A8159F">
                              <w:t>st</w:t>
                            </w:r>
                            <w:r w:rsidRPr="00F9293E">
                              <w:t>, 2</w:t>
                            </w:r>
                            <w:r w:rsidRPr="00A8159F">
                              <w:t>nd</w:t>
                            </w:r>
                            <w:r w:rsidRPr="00F9293E">
                              <w:t xml:space="preserve"> and 3</w:t>
                            </w:r>
                            <w:r w:rsidRPr="00A8159F">
                              <w:t>rd</w:t>
                            </w:r>
                            <w:r w:rsidRPr="00F9293E">
                              <w:t xml:space="preserve"> LSB bits of SS block index</w:t>
                            </w:r>
                          </w:p>
                          <w:p w:rsidR="00D711C4" w:rsidRPr="001F248C" w:rsidRDefault="00D711C4" w:rsidP="00A8159F">
                            <w:pPr>
                              <w:spacing w:after="0"/>
                              <w:rPr>
                                <w:lang w:eastAsia="x-none"/>
                              </w:rPr>
                            </w:pPr>
                          </w:p>
                          <w:p w:rsidR="00D711C4" w:rsidRDefault="00D711C4" w:rsidP="005050EC">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pt;margin-top:.65pt;width:481.4pt;height:4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">
                <v:textbox>
                  <w:txbxContent>
                    <w:p w:rsidR="00D711C4" w:rsidRPr="00D74CD8" w:rsidRDefault="00D711C4" w:rsidP="00A8159F">
                      <w:pPr>
                        <w:spacing w:after="0"/>
                        <w:jc w:val="both"/>
                        <w:rPr>
                          <w:lang w:eastAsia="x-none"/>
                        </w:rPr>
                      </w:pPr>
                      <w:r w:rsidRPr="00D74CD8">
                        <w:rPr>
                          <w:highlight w:val="green"/>
                          <w:lang w:eastAsia="x-none"/>
                        </w:rPr>
                        <w:t>Agreements</w:t>
                      </w:r>
                      <w:r w:rsidRPr="00D74CD8">
                        <w:rPr>
                          <w:lang w:eastAsia="x-none"/>
                        </w:rPr>
                        <w:t>:</w:t>
                      </w:r>
                    </w:p>
                    <w:p w:rsidR="00D711C4" w:rsidRPr="00D74CD8" w:rsidRDefault="00D711C4" w:rsidP="00A8159F">
                      <w:pPr>
                        <w:numPr>
                          <w:ilvl w:val="0"/>
                          <w:numId w:val="29"/>
                        </w:numPr>
                        <w:spacing w:after="0"/>
                        <w:jc w:val="both"/>
                        <w:rPr>
                          <w:lang w:eastAsia="x-none"/>
                        </w:rPr>
                      </w:pPr>
                      <w:r w:rsidRPr="00D74CD8">
                        <w:rPr>
                          <w:lang w:eastAsia="x-none"/>
                        </w:rPr>
                        <w:t>(</w:t>
                      </w:r>
                      <w:r w:rsidRPr="00D74CD8">
                        <w:rPr>
                          <w:highlight w:val="darkYellow"/>
                          <w:lang w:eastAsia="x-none"/>
                        </w:rPr>
                        <w:t>working assumption</w:t>
                      </w:r>
                      <w:r w:rsidRPr="00D74CD8">
                        <w:rPr>
                          <w:lang w:eastAsia="x-none"/>
                        </w:rPr>
                        <w:t>) NR-PBCH has a payload size of 56 bits (including CRC)</w:t>
                      </w:r>
                    </w:p>
                    <w:p w:rsidR="00D711C4" w:rsidRPr="00D74CD8" w:rsidRDefault="00D711C4" w:rsidP="00A8159F">
                      <w:pPr>
                        <w:numPr>
                          <w:ilvl w:val="0"/>
                          <w:numId w:val="29"/>
                        </w:numPr>
                        <w:spacing w:after="0"/>
                        <w:jc w:val="both"/>
                        <w:rPr>
                          <w:lang w:eastAsia="x-none"/>
                        </w:rPr>
                      </w:pPr>
                      <w:r w:rsidRPr="00D74CD8">
                        <w:rPr>
                          <w:lang w:eastAsia="x-none"/>
                        </w:rPr>
                        <w:t>10-bit SFN is carried by NR-PBCH</w:t>
                      </w:r>
                    </w:p>
                    <w:p w:rsidR="00D711C4" w:rsidRDefault="00D711C4" w:rsidP="00A8159F">
                      <w:pPr>
                        <w:numPr>
                          <w:ilvl w:val="0"/>
                          <w:numId w:val="29"/>
                        </w:numPr>
                        <w:spacing w:after="0"/>
                        <w:jc w:val="both"/>
                        <w:rPr>
                          <w:lang w:eastAsia="x-none"/>
                        </w:rPr>
                      </w:pPr>
                      <w:r w:rsidRPr="00D74CD8">
                        <w:rPr>
                          <w:lang w:eastAsia="x-none"/>
                        </w:rPr>
                        <w:t>(</w:t>
                      </w:r>
                      <w:r w:rsidRPr="00D74CD8">
                        <w:rPr>
                          <w:highlight w:val="darkYellow"/>
                          <w:lang w:eastAsia="x-none"/>
                        </w:rPr>
                        <w:t>working assumption</w:t>
                      </w:r>
                      <w:r w:rsidRPr="00D74CD8">
                        <w:rPr>
                          <w:lang w:eastAsia="x-none"/>
                        </w:rPr>
                        <w:t>) 4-bit PRB grid offset is carried by NR-PBCH</w:t>
                      </w:r>
                    </w:p>
                    <w:p w:rsidR="00D711C4" w:rsidRPr="00D74CD8" w:rsidRDefault="00D711C4" w:rsidP="00A8159F">
                      <w:pPr>
                        <w:spacing w:after="0"/>
                        <w:jc w:val="both"/>
                        <w:rPr>
                          <w:lang w:eastAsia="x-none"/>
                        </w:rPr>
                      </w:pPr>
                    </w:p>
                    <w:p w:rsidR="00D711C4" w:rsidRPr="00EF6D72" w:rsidRDefault="00D711C4" w:rsidP="00A8159F">
                      <w:pPr>
                        <w:spacing w:after="0"/>
                        <w:jc w:val="both"/>
                        <w:rPr>
                          <w:lang w:eastAsia="x-none"/>
                        </w:rPr>
                      </w:pPr>
                      <w:r w:rsidRPr="00EF6D72">
                        <w:rPr>
                          <w:highlight w:val="green"/>
                          <w:lang w:eastAsia="x-none"/>
                        </w:rPr>
                        <w:t>Agreements</w:t>
                      </w:r>
                      <w:r w:rsidRPr="00EF6D72">
                        <w:rPr>
                          <w:lang w:eastAsia="x-none"/>
                        </w:rPr>
                        <w:t>:</w:t>
                      </w:r>
                    </w:p>
                    <w:p w:rsidR="00D711C4" w:rsidRPr="00EF6D72" w:rsidRDefault="00D711C4" w:rsidP="00A8159F">
                      <w:pPr>
                        <w:pStyle w:val="BodyText"/>
                        <w:numPr>
                          <w:ilvl w:val="0"/>
                          <w:numId w:val="30"/>
                        </w:numPr>
                        <w:spacing w:after="0"/>
                        <w:jc w:val="both"/>
                      </w:pPr>
                      <w:r w:rsidRPr="00EF6D72">
                        <w:t>A single bit is used in NR-PBCH for indicating the numerology for RMSI, Msg.2/4 for initial access and broadcasted OSI</w:t>
                      </w:r>
                    </w:p>
                    <w:p w:rsidR="00D711C4" w:rsidRPr="00EF6D72" w:rsidRDefault="00D711C4" w:rsidP="00A8159F">
                      <w:pPr>
                        <w:pStyle w:val="BodyText"/>
                        <w:numPr>
                          <w:ilvl w:val="1"/>
                          <w:numId w:val="30"/>
                        </w:numPr>
                        <w:spacing w:after="0"/>
                        <w:jc w:val="both"/>
                      </w:pPr>
                      <w:r w:rsidRPr="00EF6D72">
                        <w:t>For sub-6GHz</w:t>
                      </w:r>
                    </w:p>
                    <w:p w:rsidR="00D711C4" w:rsidRPr="00EF6D72" w:rsidRDefault="00D711C4" w:rsidP="00A8159F">
                      <w:pPr>
                        <w:pStyle w:val="BodyText"/>
                        <w:numPr>
                          <w:ilvl w:val="2"/>
                          <w:numId w:val="30"/>
                        </w:numPr>
                        <w:spacing w:after="0"/>
                        <w:jc w:val="both"/>
                      </w:pPr>
                      <w:r w:rsidRPr="00EF6D72">
                        <w:t>0: 15kHz</w:t>
                      </w:r>
                    </w:p>
                    <w:p w:rsidR="00D711C4" w:rsidRPr="00EF6D72" w:rsidRDefault="00D711C4" w:rsidP="00A8159F">
                      <w:pPr>
                        <w:pStyle w:val="BodyText"/>
                        <w:numPr>
                          <w:ilvl w:val="2"/>
                          <w:numId w:val="30"/>
                        </w:numPr>
                        <w:spacing w:after="0"/>
                        <w:jc w:val="both"/>
                      </w:pPr>
                      <w:r w:rsidRPr="00EF6D72">
                        <w:t>1: 30kHz</w:t>
                      </w:r>
                    </w:p>
                    <w:p w:rsidR="00D711C4" w:rsidRPr="00EF6D72" w:rsidRDefault="00D711C4" w:rsidP="00A8159F">
                      <w:pPr>
                        <w:pStyle w:val="BodyText"/>
                        <w:numPr>
                          <w:ilvl w:val="1"/>
                          <w:numId w:val="30"/>
                        </w:numPr>
                        <w:spacing w:after="0"/>
                        <w:jc w:val="both"/>
                      </w:pPr>
                      <w:r w:rsidRPr="00EF6D72">
                        <w:t>For &gt;6GHz</w:t>
                      </w:r>
                    </w:p>
                    <w:p w:rsidR="00D711C4" w:rsidRPr="00EF6D72" w:rsidRDefault="00D711C4" w:rsidP="00A8159F">
                      <w:pPr>
                        <w:pStyle w:val="BodyText"/>
                        <w:numPr>
                          <w:ilvl w:val="2"/>
                          <w:numId w:val="30"/>
                        </w:numPr>
                        <w:spacing w:after="0"/>
                        <w:jc w:val="both"/>
                      </w:pPr>
                      <w:r w:rsidRPr="00EF6D72">
                        <w:t>0: 60kHz</w:t>
                      </w:r>
                    </w:p>
                    <w:p w:rsidR="00D711C4" w:rsidRPr="00EF6D72" w:rsidRDefault="00D711C4" w:rsidP="00A8159F">
                      <w:pPr>
                        <w:pStyle w:val="BodyText"/>
                        <w:numPr>
                          <w:ilvl w:val="2"/>
                          <w:numId w:val="30"/>
                        </w:numPr>
                        <w:spacing w:after="0"/>
                        <w:jc w:val="both"/>
                      </w:pPr>
                      <w:r w:rsidRPr="00EF6D72">
                        <w:t>1: 120kHz</w:t>
                      </w:r>
                    </w:p>
                    <w:p w:rsidR="00D711C4" w:rsidRDefault="00D711C4" w:rsidP="00A8159F">
                      <w:pPr>
                        <w:spacing w:after="0"/>
                        <w:jc w:val="both"/>
                        <w:rPr>
                          <w:highlight w:val="green"/>
                          <w:lang w:eastAsia="x-none"/>
                        </w:rPr>
                      </w:pPr>
                    </w:p>
                    <w:p w:rsidR="00D711C4" w:rsidRPr="001F248C" w:rsidRDefault="00D711C4" w:rsidP="00A8159F">
                      <w:pPr>
                        <w:spacing w:after="0"/>
                        <w:jc w:val="both"/>
                        <w:rPr>
                          <w:lang w:eastAsia="x-none"/>
                        </w:rPr>
                      </w:pPr>
                      <w:r w:rsidRPr="001F248C">
                        <w:rPr>
                          <w:highlight w:val="green"/>
                          <w:lang w:eastAsia="x-none"/>
                        </w:rPr>
                        <w:t>Agreements</w:t>
                      </w:r>
                      <w:r w:rsidRPr="001F248C">
                        <w:rPr>
                          <w:lang w:eastAsia="x-none"/>
                        </w:rPr>
                        <w:t>:</w:t>
                      </w:r>
                    </w:p>
                    <w:p w:rsidR="00D711C4" w:rsidRPr="001F248C" w:rsidRDefault="00D711C4" w:rsidP="00A8159F">
                      <w:pPr>
                        <w:numPr>
                          <w:ilvl w:val="0"/>
                          <w:numId w:val="30"/>
                        </w:numPr>
                        <w:spacing w:after="0"/>
                        <w:jc w:val="both"/>
                        <w:rPr>
                          <w:lang w:eastAsia="x-none"/>
                        </w:rPr>
                      </w:pPr>
                      <w:r w:rsidRPr="001F248C">
                        <w:t>One-bit half frame indication is part of PBCH payload, and when CSI-RS for measurement has a periodicity of 20ms or larger, the UE assumes the network is “synchronous” for the purpose of measurement</w:t>
                      </w:r>
                    </w:p>
                    <w:p w:rsidR="00D711C4" w:rsidRDefault="00D711C4" w:rsidP="00A8159F">
                      <w:pPr>
                        <w:numPr>
                          <w:ilvl w:val="1"/>
                          <w:numId w:val="30"/>
                        </w:numPr>
                        <w:spacing w:after="0"/>
                        <w:jc w:val="both"/>
                        <w:rPr>
                          <w:lang w:eastAsia="x-none"/>
                        </w:rPr>
                      </w:pPr>
                      <w:r w:rsidRPr="001F248C">
                        <w:rPr>
                          <w:lang w:eastAsia="x-none"/>
                        </w:rPr>
                        <w:t xml:space="preserve">For 3GHz and below, half </w:t>
                      </w:r>
                      <w:r w:rsidRPr="001F248C">
                        <w:t>frame indication is further implicitly signaled as part of PBCH DMRS for max L=4</w:t>
                      </w:r>
                    </w:p>
                    <w:p w:rsidR="00D711C4" w:rsidRDefault="00D711C4" w:rsidP="00A8159F">
                      <w:pPr>
                        <w:spacing w:after="0"/>
                        <w:jc w:val="both"/>
                        <w:rPr>
                          <w:highlight w:val="green"/>
                          <w:lang w:eastAsia="x-none"/>
                        </w:rPr>
                      </w:pPr>
                    </w:p>
                    <w:p w:rsidR="00D711C4" w:rsidRPr="007A10E4" w:rsidRDefault="00D711C4" w:rsidP="00A8159F">
                      <w:pPr>
                        <w:spacing w:after="0"/>
                        <w:jc w:val="both"/>
                        <w:rPr>
                          <w:lang w:eastAsia="x-none"/>
                        </w:rPr>
                      </w:pPr>
                      <w:r w:rsidRPr="007A10E4">
                        <w:rPr>
                          <w:highlight w:val="green"/>
                          <w:lang w:eastAsia="x-none"/>
                        </w:rPr>
                        <w:t>Agreements</w:t>
                      </w:r>
                      <w:r w:rsidRPr="007A10E4">
                        <w:rPr>
                          <w:lang w:eastAsia="x-none"/>
                        </w:rPr>
                        <w:t>:</w:t>
                      </w:r>
                    </w:p>
                    <w:p w:rsidR="00D711C4" w:rsidRPr="007A10E4" w:rsidRDefault="00D711C4" w:rsidP="00A8159F">
                      <w:pPr>
                        <w:numPr>
                          <w:ilvl w:val="0"/>
                          <w:numId w:val="30"/>
                        </w:numPr>
                        <w:spacing w:after="0"/>
                        <w:jc w:val="both"/>
                      </w:pPr>
                      <w:r w:rsidRPr="007A10E4">
                        <w:t>(</w:t>
                      </w:r>
                      <w:r w:rsidRPr="007A10E4">
                        <w:rPr>
                          <w:highlight w:val="darkYellow"/>
                        </w:rPr>
                        <w:t>working assumption</w:t>
                      </w:r>
                      <w:r w:rsidRPr="007A10E4">
                        <w:t xml:space="preserve">) For PBCH 1st scrambling initialization, clarify that </w:t>
                      </w:r>
                      <w:proofErr w:type="spellStart"/>
                      <w:r w:rsidRPr="007A10E4">
                        <w:t>C_init</w:t>
                      </w:r>
                      <w:proofErr w:type="spellEnd"/>
                      <w:r w:rsidRPr="007A10E4">
                        <w:t xml:space="preserve"> = </w:t>
                      </w:r>
                      <w:proofErr w:type="spellStart"/>
                      <w:r w:rsidRPr="007A10E4">
                        <w:t>N^cell_ID</w:t>
                      </w:r>
                      <w:proofErr w:type="spellEnd"/>
                    </w:p>
                    <w:p w:rsidR="00D711C4" w:rsidRPr="007A10E4" w:rsidRDefault="00D711C4" w:rsidP="00A8159F">
                      <w:pPr>
                        <w:jc w:val="both"/>
                      </w:pPr>
                    </w:p>
                    <w:p w:rsidR="00D711C4" w:rsidRPr="004D772F" w:rsidRDefault="00D711C4" w:rsidP="00A8159F">
                      <w:pPr>
                        <w:spacing w:after="0"/>
                        <w:jc w:val="both"/>
                        <w:rPr>
                          <w:highlight w:val="green"/>
                        </w:rPr>
                      </w:pPr>
                      <w:r w:rsidRPr="004D772F">
                        <w:rPr>
                          <w:highlight w:val="green"/>
                        </w:rPr>
                        <w:t>Agreements:</w:t>
                      </w:r>
                    </w:p>
                    <w:p w:rsidR="00D711C4" w:rsidRPr="004D772F" w:rsidRDefault="00D711C4" w:rsidP="00A8159F">
                      <w:pPr>
                        <w:numPr>
                          <w:ilvl w:val="0"/>
                          <w:numId w:val="30"/>
                        </w:numPr>
                        <w:spacing w:after="0"/>
                        <w:jc w:val="both"/>
                      </w:pPr>
                      <w:r w:rsidRPr="004D772F">
                        <w:t>For PBCH 2</w:t>
                      </w:r>
                      <w:r w:rsidRPr="004D772F">
                        <w:rPr>
                          <w:vertAlign w:val="superscript"/>
                        </w:rPr>
                        <w:t>nd</w:t>
                      </w:r>
                      <w:r w:rsidRPr="004D772F">
                        <w:t xml:space="preserve"> scrambling initialization:</w:t>
                      </w:r>
                    </w:p>
                    <w:p w:rsidR="00D711C4" w:rsidRDefault="00D711C4" w:rsidP="00A8159F">
                      <w:pPr>
                        <w:pStyle w:val="BodyText"/>
                        <w:numPr>
                          <w:ilvl w:val="1"/>
                          <w:numId w:val="30"/>
                        </w:numPr>
                        <w:spacing w:after="0"/>
                        <w:jc w:val="both"/>
                      </w:pPr>
                      <w:r w:rsidRPr="004D772F">
                        <w:t>initialization based on both cell ID and 3 LSB of SS/PBCH block index</w:t>
                      </w:r>
                    </w:p>
                    <w:p w:rsidR="00D711C4" w:rsidRDefault="00D711C4" w:rsidP="00A8159F">
                      <w:pPr>
                        <w:spacing w:after="0"/>
                        <w:jc w:val="both"/>
                        <w:rPr>
                          <w:highlight w:val="green"/>
                        </w:rPr>
                      </w:pPr>
                    </w:p>
                    <w:p w:rsidR="00D711C4" w:rsidRPr="00E902C4" w:rsidRDefault="00D711C4" w:rsidP="00A8159F">
                      <w:pPr>
                        <w:spacing w:after="0"/>
                        <w:jc w:val="both"/>
                        <w:rPr>
                          <w:highlight w:val="green"/>
                        </w:rPr>
                      </w:pPr>
                      <w:r w:rsidRPr="00E902C4">
                        <w:rPr>
                          <w:highlight w:val="green"/>
                        </w:rPr>
                        <w:t>Agreements:</w:t>
                      </w:r>
                    </w:p>
                    <w:p w:rsidR="00D711C4" w:rsidRPr="00F9293E" w:rsidRDefault="00D711C4" w:rsidP="00A8159F">
                      <w:pPr>
                        <w:pStyle w:val="BodyText"/>
                        <w:numPr>
                          <w:ilvl w:val="0"/>
                          <w:numId w:val="31"/>
                        </w:numPr>
                        <w:spacing w:after="0"/>
                        <w:jc w:val="both"/>
                      </w:pPr>
                      <w:r w:rsidRPr="00F9293E">
                        <w:t xml:space="preserve">The 2nd PBCH scrambling is a Gold sequence initialized by cell ID. </w:t>
                      </w:r>
                    </w:p>
                    <w:p w:rsidR="00D711C4" w:rsidRPr="00F9293E" w:rsidRDefault="00D711C4" w:rsidP="00A8159F">
                      <w:pPr>
                        <w:pStyle w:val="BodyText"/>
                        <w:numPr>
                          <w:ilvl w:val="1"/>
                          <w:numId w:val="30"/>
                        </w:numPr>
                        <w:spacing w:after="0"/>
                        <w:jc w:val="both"/>
                      </w:pPr>
                      <w:proofErr w:type="spellStart"/>
                      <w:r w:rsidRPr="00F9293E">
                        <w:t>C_init</w:t>
                      </w:r>
                      <w:proofErr w:type="spellEnd"/>
                      <w:r w:rsidRPr="00F9293E">
                        <w:t xml:space="preserve"> = [</w:t>
                      </w:r>
                      <w:proofErr w:type="spellStart"/>
                      <w:r w:rsidRPr="00F9293E">
                        <w:t>NCell_ID</w:t>
                      </w:r>
                      <w:proofErr w:type="spellEnd"/>
                      <w:r w:rsidRPr="00F9293E">
                        <w:t>]</w:t>
                      </w:r>
                    </w:p>
                    <w:p w:rsidR="00D711C4" w:rsidRPr="00F9293E" w:rsidRDefault="00D711C4" w:rsidP="00A8159F">
                      <w:pPr>
                        <w:pStyle w:val="BodyText"/>
                        <w:numPr>
                          <w:ilvl w:val="1"/>
                          <w:numId w:val="30"/>
                        </w:numPr>
                        <w:spacing w:after="0"/>
                        <w:jc w:val="both"/>
                      </w:pPr>
                      <w:r w:rsidRPr="00F9293E">
                        <w:t>The X LSB bits of SS block index are used to determine a sequential non-overlapping portion of the sequence.</w:t>
                      </w:r>
                    </w:p>
                    <w:p w:rsidR="00D711C4" w:rsidRPr="00F9293E" w:rsidRDefault="00D711C4" w:rsidP="00A8159F">
                      <w:pPr>
                        <w:pStyle w:val="BodyText"/>
                        <w:numPr>
                          <w:ilvl w:val="1"/>
                          <w:numId w:val="30"/>
                        </w:numPr>
                        <w:spacing w:after="0"/>
                        <w:jc w:val="both"/>
                      </w:pPr>
                      <w:r w:rsidRPr="00F9293E">
                        <w:t>Generate a Gold sequence of length (2^X)*M where M is the number of bits to be scrambled</w:t>
                      </w:r>
                    </w:p>
                    <w:p w:rsidR="00D711C4" w:rsidRPr="00F9293E" w:rsidRDefault="00D711C4" w:rsidP="00A8159F">
                      <w:pPr>
                        <w:pStyle w:val="BodyText"/>
                        <w:numPr>
                          <w:ilvl w:val="1"/>
                          <w:numId w:val="30"/>
                        </w:numPr>
                        <w:spacing w:after="0"/>
                        <w:jc w:val="both"/>
                      </w:pPr>
                      <w:r w:rsidRPr="00F9293E">
                        <w:t>Partition the generated sequence into 2^X non-overlapping portions</w:t>
                      </w:r>
                    </w:p>
                    <w:p w:rsidR="00D711C4" w:rsidRPr="00F9293E" w:rsidRDefault="00D711C4" w:rsidP="00A8159F">
                      <w:pPr>
                        <w:pStyle w:val="BodyText"/>
                        <w:numPr>
                          <w:ilvl w:val="1"/>
                          <w:numId w:val="30"/>
                        </w:numPr>
                        <w:spacing w:after="0"/>
                        <w:jc w:val="both"/>
                      </w:pPr>
                      <w:r w:rsidRPr="00F9293E">
                        <w:t>X LSB bits of SS block index uniquely identify indices of each of the non-overlapping portion of the sequence</w:t>
                      </w:r>
                    </w:p>
                    <w:p w:rsidR="00D711C4" w:rsidRPr="00F9293E" w:rsidRDefault="00D711C4" w:rsidP="00A8159F">
                      <w:pPr>
                        <w:pStyle w:val="BodyText"/>
                        <w:numPr>
                          <w:ilvl w:val="2"/>
                          <w:numId w:val="30"/>
                        </w:numPr>
                        <w:spacing w:after="0"/>
                        <w:jc w:val="both"/>
                      </w:pPr>
                      <w:r w:rsidRPr="00F9293E">
                        <w:t>X = 2 for max L=4, i.e., 1</w:t>
                      </w:r>
                      <w:r w:rsidRPr="00A8159F">
                        <w:t>st</w:t>
                      </w:r>
                      <w:r w:rsidRPr="00F9293E">
                        <w:t xml:space="preserve"> and 2</w:t>
                      </w:r>
                      <w:r w:rsidRPr="00A8159F">
                        <w:t>nd</w:t>
                      </w:r>
                      <w:r w:rsidRPr="00F9293E">
                        <w:t xml:space="preserve"> LSB bits of SS block index.</w:t>
                      </w:r>
                    </w:p>
                    <w:p w:rsidR="00D711C4" w:rsidRPr="00CF4116" w:rsidRDefault="00D711C4" w:rsidP="00A8159F">
                      <w:pPr>
                        <w:pStyle w:val="BodyText"/>
                        <w:numPr>
                          <w:ilvl w:val="2"/>
                          <w:numId w:val="30"/>
                        </w:numPr>
                        <w:spacing w:after="0"/>
                        <w:jc w:val="both"/>
                      </w:pPr>
                      <w:r w:rsidRPr="00F9293E">
                        <w:t>X = 3 for max L=8 or 64, i.e., 1</w:t>
                      </w:r>
                      <w:r w:rsidRPr="00A8159F">
                        <w:t>st</w:t>
                      </w:r>
                      <w:r w:rsidRPr="00F9293E">
                        <w:t>, 2</w:t>
                      </w:r>
                      <w:r w:rsidRPr="00A8159F">
                        <w:t>nd</w:t>
                      </w:r>
                      <w:r w:rsidRPr="00F9293E">
                        <w:t xml:space="preserve"> and 3</w:t>
                      </w:r>
                      <w:r w:rsidRPr="00A8159F">
                        <w:t>rd</w:t>
                      </w:r>
                      <w:r w:rsidRPr="00F9293E">
                        <w:t xml:space="preserve"> LSB bits of SS block index</w:t>
                      </w:r>
                    </w:p>
                    <w:p w:rsidR="00D711C4" w:rsidRPr="001F248C" w:rsidRDefault="00D711C4" w:rsidP="00A8159F">
                      <w:pPr>
                        <w:spacing w:after="0"/>
                        <w:rPr>
                          <w:lang w:eastAsia="x-none"/>
                        </w:rPr>
                      </w:pPr>
                    </w:p>
                    <w:p w:rsidR="00D711C4" w:rsidRDefault="00D711C4" w:rsidP="005050EC">
                      <w:pPr>
                        <w:spacing w:after="0"/>
                        <w:jc w:val="center"/>
                      </w:pPr>
                    </w:p>
                  </w:txbxContent>
                </v:textbox>
              </v:shape>
            </w:pict>
          </mc:Fallback>
        </mc:AlternateContent>
      </w: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4855E8" w:rsidRDefault="004855E8" w:rsidP="00DB2A06">
      <w:pPr>
        <w:pStyle w:val="LGTdoc"/>
        <w:spacing w:before="12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A8159F" w:rsidRDefault="00A8159F" w:rsidP="00DB2A06">
      <w:pPr>
        <w:pStyle w:val="LGTdoc"/>
        <w:spacing w:before="120" w:afterLines="0" w:line="240" w:lineRule="auto"/>
        <w:rPr>
          <w:rFonts w:eastAsia="MS Mincho"/>
          <w:kern w:val="0"/>
          <w:sz w:val="20"/>
          <w:szCs w:val="20"/>
          <w:lang w:eastAsia="ja-JP"/>
        </w:rPr>
      </w:pPr>
    </w:p>
    <w:p w:rsidR="002A36B9" w:rsidRDefault="00F67817" w:rsidP="00DB2A06">
      <w:pPr>
        <w:pStyle w:val="LGTdoc"/>
        <w:spacing w:before="120" w:afterLines="0" w:line="240" w:lineRule="auto"/>
        <w:rPr>
          <w:rFonts w:eastAsia="SimSun"/>
          <w:sz w:val="20"/>
          <w:szCs w:val="20"/>
          <w:lang w:eastAsia="zh-CN"/>
        </w:rPr>
      </w:pPr>
      <w:r w:rsidRPr="00134423">
        <w:rPr>
          <w:rFonts w:eastAsia="MS Mincho"/>
          <w:kern w:val="0"/>
          <w:sz w:val="20"/>
          <w:szCs w:val="20"/>
          <w:lang w:val="en-US" w:eastAsia="ja-JP"/>
        </w:rPr>
        <w:t xml:space="preserve">In this contribution, we focus on the </w:t>
      </w:r>
      <w:r>
        <w:rPr>
          <w:rFonts w:eastAsia="MS Mincho"/>
          <w:kern w:val="0"/>
          <w:sz w:val="20"/>
          <w:szCs w:val="20"/>
          <w:lang w:val="en-US" w:eastAsia="ja-JP"/>
        </w:rPr>
        <w:t xml:space="preserve">remaining issues related to NR-PBCH design, including the remaining details of NR-PBCH contents and payload size, </w:t>
      </w:r>
      <w:r w:rsidR="00744133">
        <w:rPr>
          <w:rFonts w:eastAsia="MS Mincho"/>
          <w:kern w:val="0"/>
          <w:sz w:val="20"/>
          <w:szCs w:val="20"/>
          <w:lang w:val="en-US" w:eastAsia="ja-JP"/>
        </w:rPr>
        <w:t xml:space="preserve">the remaining details of </w:t>
      </w:r>
      <w:r w:rsidR="00744133" w:rsidRPr="00744133">
        <w:rPr>
          <w:rFonts w:eastAsia="MS Mincho"/>
          <w:kern w:val="0"/>
          <w:sz w:val="20"/>
          <w:szCs w:val="20"/>
          <w:lang w:val="en-US" w:eastAsia="ja-JP"/>
        </w:rPr>
        <w:t>EPRE</w:t>
      </w:r>
      <w:r w:rsidR="00744133">
        <w:rPr>
          <w:rFonts w:eastAsia="MS Mincho"/>
          <w:kern w:val="0"/>
          <w:sz w:val="20"/>
          <w:szCs w:val="20"/>
          <w:lang w:val="en-US" w:eastAsia="ja-JP"/>
        </w:rPr>
        <w:t xml:space="preserve">, </w:t>
      </w:r>
      <w:r w:rsidR="00A8159F">
        <w:rPr>
          <w:rFonts w:eastAsia="MS Mincho"/>
          <w:kern w:val="0"/>
          <w:sz w:val="20"/>
          <w:szCs w:val="20"/>
          <w:lang w:val="en-US" w:eastAsia="ja-JP"/>
        </w:rPr>
        <w:t xml:space="preserve">and the </w:t>
      </w:r>
      <w:r>
        <w:rPr>
          <w:rFonts w:eastAsia="MS Mincho"/>
          <w:kern w:val="0"/>
          <w:sz w:val="20"/>
          <w:szCs w:val="20"/>
          <w:lang w:val="en-US" w:eastAsia="ja-JP"/>
        </w:rPr>
        <w:t>remai</w:t>
      </w:r>
      <w:r w:rsidR="00A8159F">
        <w:rPr>
          <w:rFonts w:eastAsia="MS Mincho"/>
          <w:kern w:val="0"/>
          <w:sz w:val="20"/>
          <w:szCs w:val="20"/>
          <w:lang w:val="en-US" w:eastAsia="ja-JP"/>
        </w:rPr>
        <w:t>ning details of PBCH scrambling</w:t>
      </w:r>
      <w:r w:rsidRPr="00134423">
        <w:rPr>
          <w:rFonts w:eastAsia="MS Mincho"/>
          <w:kern w:val="0"/>
          <w:sz w:val="20"/>
          <w:szCs w:val="20"/>
          <w:lang w:val="en-US" w:eastAsia="ja-JP"/>
        </w:rPr>
        <w:t>.</w:t>
      </w:r>
    </w:p>
    <w:p w:rsidR="00892313" w:rsidRDefault="00736E70" w:rsidP="00892313">
      <w:pPr>
        <w:pStyle w:val="Heading1"/>
        <w:spacing w:after="60"/>
        <w:rPr>
          <w:lang w:val="en-US" w:eastAsia="ko-KR"/>
        </w:rPr>
      </w:pPr>
      <w:r>
        <w:rPr>
          <w:lang w:val="en-US" w:eastAsia="ko-KR"/>
        </w:rPr>
        <w:lastRenderedPageBreak/>
        <w:t>Remaining Details of NR-PBCH</w:t>
      </w:r>
      <w:r w:rsidR="00134423">
        <w:rPr>
          <w:lang w:val="en-US" w:eastAsia="ko-KR"/>
        </w:rPr>
        <w:t xml:space="preserve"> Contents</w:t>
      </w:r>
    </w:p>
    <w:p w:rsidR="00D711C4" w:rsidRDefault="00D711C4" w:rsidP="00C01B29">
      <w:pPr>
        <w:spacing w:before="240"/>
        <w:jc w:val="both"/>
        <w:rPr>
          <w:lang w:eastAsia="ko-KR"/>
        </w:rPr>
      </w:pPr>
      <w:r>
        <w:rPr>
          <w:lang w:eastAsia="ko-KR"/>
        </w:rPr>
        <w:t>Up to</w:t>
      </w:r>
      <w:r w:rsidR="00C06CB8">
        <w:rPr>
          <w:lang w:eastAsia="ko-KR"/>
        </w:rPr>
        <w:t xml:space="preserve"> </w:t>
      </w:r>
      <w:r>
        <w:rPr>
          <w:lang w:eastAsia="ko-KR"/>
        </w:rPr>
        <w:t xml:space="preserve">now, the following NR-PBCH contents and payload size have been agreed or made a working assumption (marked by a bracket): </w:t>
      </w:r>
    </w:p>
    <w:p w:rsidR="00D711C4" w:rsidRDefault="00D711C4" w:rsidP="00D711C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
    <w:tbl>
      <w:tblPr>
        <w:tblW w:w="0" w:type="auto"/>
        <w:jc w:val="center"/>
        <w:tblInd w:w="-10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90"/>
        <w:gridCol w:w="2388"/>
      </w:tblGrid>
      <w:tr w:rsidR="00D711C4" w:rsidRPr="00D54522" w:rsidTr="00D711C4">
        <w:trPr>
          <w:trHeight w:val="20"/>
          <w:jc w:val="center"/>
        </w:trPr>
        <w:tc>
          <w:tcPr>
            <w:tcW w:w="4990" w:type="dxa"/>
            <w:tcMar>
              <w:top w:w="0" w:type="dxa"/>
              <w:left w:w="108" w:type="dxa"/>
              <w:bottom w:w="0" w:type="dxa"/>
              <w:right w:w="108" w:type="dxa"/>
            </w:tcMar>
            <w:vAlign w:val="center"/>
            <w:hideMark/>
          </w:tcPr>
          <w:p w:rsidR="00D711C4" w:rsidRPr="00D54522" w:rsidRDefault="00D711C4" w:rsidP="00D711C4">
            <w:pPr>
              <w:pStyle w:val="TAH"/>
              <w:rPr>
                <w:rFonts w:ascii="Times New Roman" w:eastAsia="MS Mincho" w:hAnsi="Times New Roman"/>
                <w:sz w:val="20"/>
                <w:lang w:eastAsia="ja-JP"/>
              </w:rPr>
            </w:pPr>
            <w:r w:rsidRPr="00D54522">
              <w:rPr>
                <w:rFonts w:ascii="Times New Roman" w:eastAsia="MS Mincho" w:hAnsi="Times New Roman"/>
                <w:sz w:val="20"/>
                <w:lang w:eastAsia="ja-JP"/>
              </w:rPr>
              <w:t>NR-</w:t>
            </w:r>
            <w:r w:rsidRPr="00D54522">
              <w:rPr>
                <w:rFonts w:ascii="Times New Roman" w:eastAsia="MS Mincho" w:hAnsi="Times New Roman" w:hint="eastAsia"/>
                <w:sz w:val="20"/>
                <w:lang w:eastAsia="ja-JP"/>
              </w:rPr>
              <w:t>PBCH</w:t>
            </w:r>
            <w:r w:rsidRPr="00D54522">
              <w:rPr>
                <w:rFonts w:ascii="Times New Roman" w:eastAsia="MS Mincho" w:hAnsi="Times New Roman"/>
                <w:sz w:val="20"/>
                <w:lang w:eastAsia="ja-JP"/>
              </w:rPr>
              <w:t xml:space="preserve"> </w:t>
            </w:r>
            <w:r>
              <w:rPr>
                <w:rFonts w:ascii="Times New Roman" w:eastAsia="MS Mincho" w:hAnsi="Times New Roman"/>
                <w:sz w:val="20"/>
                <w:lang w:eastAsia="ja-JP"/>
              </w:rPr>
              <w:t>Contents</w:t>
            </w:r>
          </w:p>
        </w:tc>
        <w:tc>
          <w:tcPr>
            <w:tcW w:w="2388" w:type="dxa"/>
            <w:tcMar>
              <w:top w:w="0" w:type="dxa"/>
              <w:left w:w="108" w:type="dxa"/>
              <w:bottom w:w="0" w:type="dxa"/>
              <w:right w:w="108" w:type="dxa"/>
            </w:tcMar>
            <w:vAlign w:val="center"/>
            <w:hideMark/>
          </w:tcPr>
          <w:p w:rsidR="00D711C4" w:rsidRPr="00D54522" w:rsidRDefault="00D711C4" w:rsidP="00D711C4">
            <w:pPr>
              <w:pStyle w:val="TAH"/>
              <w:rPr>
                <w:rFonts w:ascii="Times New Roman" w:eastAsia="MS Mincho" w:hAnsi="Times New Roman"/>
                <w:sz w:val="20"/>
                <w:lang w:eastAsia="ja-JP"/>
              </w:rPr>
            </w:pPr>
            <w:r>
              <w:rPr>
                <w:rFonts w:ascii="Times New Roman" w:eastAsia="MS Mincho" w:hAnsi="Times New Roman"/>
                <w:sz w:val="20"/>
                <w:lang w:eastAsia="ja-JP"/>
              </w:rPr>
              <w:t>Number of bits</w:t>
            </w:r>
          </w:p>
        </w:tc>
      </w:tr>
      <w:tr w:rsidR="00D711C4" w:rsidRPr="00D54522" w:rsidTr="00D711C4">
        <w:trPr>
          <w:trHeight w:val="20"/>
          <w:jc w:val="center"/>
        </w:trPr>
        <w:tc>
          <w:tcPr>
            <w:tcW w:w="4990" w:type="dxa"/>
            <w:tcMar>
              <w:top w:w="0" w:type="dxa"/>
              <w:left w:w="108" w:type="dxa"/>
              <w:bottom w:w="0" w:type="dxa"/>
              <w:right w:w="108" w:type="dxa"/>
            </w:tcMar>
            <w:vAlign w:val="center"/>
            <w:hideMark/>
          </w:tcPr>
          <w:p w:rsidR="00D711C4" w:rsidRPr="00183AB4" w:rsidRDefault="00D711C4" w:rsidP="00D711C4">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SFN</w:t>
            </w:r>
          </w:p>
        </w:tc>
        <w:tc>
          <w:tcPr>
            <w:tcW w:w="2388" w:type="dxa"/>
            <w:tcMar>
              <w:top w:w="0" w:type="dxa"/>
              <w:left w:w="108" w:type="dxa"/>
              <w:bottom w:w="0" w:type="dxa"/>
              <w:right w:w="108" w:type="dxa"/>
            </w:tcMar>
            <w:vAlign w:val="center"/>
            <w:hideMark/>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10</w:t>
            </w:r>
          </w:p>
        </w:tc>
      </w:tr>
      <w:tr w:rsidR="00D711C4" w:rsidRPr="00D54522" w:rsidTr="00D711C4">
        <w:trPr>
          <w:trHeight w:val="20"/>
          <w:jc w:val="center"/>
        </w:trPr>
        <w:tc>
          <w:tcPr>
            <w:tcW w:w="4990" w:type="dxa"/>
            <w:tcMar>
              <w:top w:w="0" w:type="dxa"/>
              <w:left w:w="108" w:type="dxa"/>
              <w:bottom w:w="0" w:type="dxa"/>
              <w:right w:w="108" w:type="dxa"/>
            </w:tcMar>
            <w:vAlign w:val="center"/>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Half radio frame timing index</w:t>
            </w:r>
          </w:p>
        </w:tc>
        <w:tc>
          <w:tcPr>
            <w:tcW w:w="2388" w:type="dxa"/>
            <w:tcMar>
              <w:top w:w="0" w:type="dxa"/>
              <w:left w:w="108" w:type="dxa"/>
              <w:bottom w:w="0" w:type="dxa"/>
              <w:right w:w="108" w:type="dxa"/>
            </w:tcMar>
            <w:vAlign w:val="center"/>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1</w:t>
            </w:r>
          </w:p>
        </w:tc>
      </w:tr>
      <w:tr w:rsidR="00D711C4" w:rsidRPr="00D54522" w:rsidTr="00D711C4">
        <w:trPr>
          <w:trHeight w:val="20"/>
          <w:jc w:val="center"/>
        </w:trPr>
        <w:tc>
          <w:tcPr>
            <w:tcW w:w="4990" w:type="dxa"/>
            <w:tcMar>
              <w:top w:w="0" w:type="dxa"/>
              <w:left w:w="108" w:type="dxa"/>
              <w:bottom w:w="0" w:type="dxa"/>
              <w:right w:w="108" w:type="dxa"/>
            </w:tcMar>
            <w:vAlign w:val="center"/>
          </w:tcPr>
          <w:p w:rsidR="00D711C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MSB of SS block index</w:t>
            </w:r>
          </w:p>
        </w:tc>
        <w:tc>
          <w:tcPr>
            <w:tcW w:w="2388" w:type="dxa"/>
            <w:tcMar>
              <w:top w:w="0" w:type="dxa"/>
              <w:left w:w="108" w:type="dxa"/>
              <w:bottom w:w="0" w:type="dxa"/>
              <w:right w:w="108" w:type="dxa"/>
            </w:tcMar>
            <w:vAlign w:val="center"/>
          </w:tcPr>
          <w:p w:rsidR="00D711C4" w:rsidRPr="009803E6" w:rsidRDefault="00D711C4" w:rsidP="00D711C4">
            <w:pPr>
              <w:pStyle w:val="TAH"/>
              <w:rPr>
                <w:rFonts w:ascii="Times New Roman" w:eastAsia="MS Mincho" w:hAnsi="Times New Roman"/>
                <w:b w:val="0"/>
                <w:sz w:val="20"/>
                <w:highlight w:val="yellow"/>
                <w:lang w:eastAsia="ja-JP"/>
              </w:rPr>
            </w:pPr>
            <w:r w:rsidRPr="009803E6">
              <w:rPr>
                <w:rFonts w:ascii="Times New Roman" w:eastAsia="MS Mincho" w:hAnsi="Times New Roman"/>
                <w:b w:val="0"/>
                <w:sz w:val="20"/>
                <w:lang w:eastAsia="ja-JP"/>
              </w:rPr>
              <w:t>3 for &gt;6 GHz</w:t>
            </w:r>
          </w:p>
        </w:tc>
      </w:tr>
      <w:tr w:rsidR="00D711C4" w:rsidRPr="00D54522" w:rsidTr="00D711C4">
        <w:trPr>
          <w:trHeight w:val="20"/>
          <w:jc w:val="center"/>
        </w:trPr>
        <w:tc>
          <w:tcPr>
            <w:tcW w:w="4990" w:type="dxa"/>
            <w:tcMar>
              <w:top w:w="0" w:type="dxa"/>
              <w:left w:w="108" w:type="dxa"/>
              <w:bottom w:w="0" w:type="dxa"/>
              <w:right w:w="108" w:type="dxa"/>
            </w:tcMar>
            <w:vAlign w:val="center"/>
            <w:hideMark/>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CORESET numerology for RMSI</w:t>
            </w:r>
          </w:p>
        </w:tc>
        <w:tc>
          <w:tcPr>
            <w:tcW w:w="2388" w:type="dxa"/>
            <w:tcMar>
              <w:top w:w="0" w:type="dxa"/>
              <w:left w:w="108" w:type="dxa"/>
              <w:bottom w:w="0" w:type="dxa"/>
              <w:right w:w="108" w:type="dxa"/>
            </w:tcMar>
            <w:vAlign w:val="center"/>
            <w:hideMark/>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1</w:t>
            </w:r>
          </w:p>
        </w:tc>
      </w:tr>
      <w:tr w:rsidR="00D711C4" w:rsidRPr="00D54522" w:rsidTr="00D711C4">
        <w:trPr>
          <w:trHeight w:val="20"/>
          <w:jc w:val="center"/>
        </w:trPr>
        <w:tc>
          <w:tcPr>
            <w:tcW w:w="4990" w:type="dxa"/>
            <w:tcMar>
              <w:top w:w="0" w:type="dxa"/>
              <w:left w:w="108" w:type="dxa"/>
              <w:bottom w:w="0" w:type="dxa"/>
              <w:right w:w="108" w:type="dxa"/>
            </w:tcMar>
            <w:vAlign w:val="center"/>
          </w:tcPr>
          <w:p w:rsidR="00D711C4" w:rsidRPr="00183AB4" w:rsidRDefault="001A07CD"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O</w:t>
            </w:r>
            <w:r w:rsidR="00D711C4">
              <w:rPr>
                <w:rFonts w:ascii="Times New Roman" w:eastAsia="MS Mincho" w:hAnsi="Times New Roman"/>
                <w:b w:val="0"/>
                <w:sz w:val="20"/>
                <w:lang w:eastAsia="ja-JP"/>
              </w:rPr>
              <w:t>ther CORESET configuration for RMSI</w:t>
            </w:r>
          </w:p>
        </w:tc>
        <w:tc>
          <w:tcPr>
            <w:tcW w:w="2388" w:type="dxa"/>
            <w:tcMar>
              <w:top w:w="0" w:type="dxa"/>
              <w:left w:w="108" w:type="dxa"/>
              <w:bottom w:w="0" w:type="dxa"/>
              <w:right w:w="108" w:type="dxa"/>
            </w:tcMar>
            <w:vAlign w:val="center"/>
          </w:tcPr>
          <w:p w:rsidR="00D711C4" w:rsidRPr="00183AB4" w:rsidRDefault="00D711C4" w:rsidP="00D711C4">
            <w:pPr>
              <w:pStyle w:val="TAH"/>
              <w:rPr>
                <w:rFonts w:ascii="Times New Roman" w:eastAsia="MS Mincho" w:hAnsi="Times New Roman"/>
                <w:b w:val="0"/>
                <w:sz w:val="20"/>
                <w:lang w:eastAsia="ja-JP"/>
              </w:rPr>
            </w:pPr>
            <w:r w:rsidRPr="002E2F0D">
              <w:rPr>
                <w:rFonts w:ascii="Times New Roman" w:eastAsia="MS Mincho" w:hAnsi="Times New Roman"/>
                <w:b w:val="0"/>
                <w:sz w:val="20"/>
                <w:lang w:eastAsia="ja-JP"/>
              </w:rPr>
              <w:t>[</w:t>
            </w:r>
            <w:r w:rsidRPr="00D711C4">
              <w:rPr>
                <w:rFonts w:ascii="Times New Roman" w:eastAsia="MS Mincho" w:hAnsi="Times New Roman"/>
                <w:b w:val="0"/>
                <w:sz w:val="20"/>
                <w:lang w:eastAsia="ja-JP"/>
              </w:rPr>
              <w:t>≤</w:t>
            </w:r>
            <w:r>
              <w:rPr>
                <w:rFonts w:ascii="Times New Roman" w:eastAsia="MS Mincho" w:hAnsi="Times New Roman"/>
                <w:b w:val="0"/>
                <w:sz w:val="20"/>
                <w:lang w:eastAsia="ja-JP"/>
              </w:rPr>
              <w:t xml:space="preserve"> </w:t>
            </w:r>
            <w:r w:rsidRPr="00D711C4">
              <w:rPr>
                <w:rFonts w:ascii="Times New Roman" w:eastAsia="MS Mincho" w:hAnsi="Times New Roman"/>
                <w:b w:val="0"/>
                <w:sz w:val="20"/>
                <w:lang w:eastAsia="ja-JP"/>
              </w:rPr>
              <w:t>8</w:t>
            </w:r>
            <w:r w:rsidRPr="002E2F0D">
              <w:rPr>
                <w:rFonts w:ascii="Times New Roman" w:eastAsia="MS Mincho" w:hAnsi="Times New Roman"/>
                <w:b w:val="0"/>
                <w:sz w:val="20"/>
                <w:lang w:eastAsia="ja-JP"/>
              </w:rPr>
              <w:t>]</w:t>
            </w:r>
          </w:p>
        </w:tc>
      </w:tr>
      <w:tr w:rsidR="00D711C4" w:rsidRPr="00D54522" w:rsidTr="00D711C4">
        <w:trPr>
          <w:trHeight w:val="20"/>
          <w:jc w:val="center"/>
        </w:trPr>
        <w:tc>
          <w:tcPr>
            <w:tcW w:w="4990" w:type="dxa"/>
            <w:tcMar>
              <w:top w:w="0" w:type="dxa"/>
              <w:left w:w="108" w:type="dxa"/>
              <w:bottom w:w="0" w:type="dxa"/>
              <w:right w:w="108" w:type="dxa"/>
            </w:tcMar>
            <w:vAlign w:val="center"/>
          </w:tcPr>
          <w:p w:rsidR="00D711C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Q</w:t>
            </w:r>
            <w:r w:rsidRPr="009803E6">
              <w:rPr>
                <w:rFonts w:ascii="Times New Roman" w:eastAsia="MS Mincho" w:hAnsi="Times New Roman"/>
                <w:b w:val="0"/>
                <w:sz w:val="20"/>
                <w:lang w:eastAsia="ja-JP"/>
              </w:rPr>
              <w:t>uick identification of UE camping</w:t>
            </w:r>
          </w:p>
        </w:tc>
        <w:tc>
          <w:tcPr>
            <w:tcW w:w="2388" w:type="dxa"/>
            <w:tcMar>
              <w:top w:w="0" w:type="dxa"/>
              <w:left w:w="108" w:type="dxa"/>
              <w:bottom w:w="0" w:type="dxa"/>
              <w:right w:w="108" w:type="dxa"/>
            </w:tcMar>
            <w:vAlign w:val="center"/>
          </w:tcPr>
          <w:p w:rsidR="00D711C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2+1 reserved for RAN2</w:t>
            </w:r>
          </w:p>
        </w:tc>
      </w:tr>
      <w:tr w:rsidR="00D711C4" w:rsidRPr="00D54522" w:rsidTr="00D711C4">
        <w:trPr>
          <w:trHeight w:val="20"/>
          <w:jc w:val="center"/>
        </w:trPr>
        <w:tc>
          <w:tcPr>
            <w:tcW w:w="4990" w:type="dxa"/>
            <w:tcMar>
              <w:top w:w="0" w:type="dxa"/>
              <w:left w:w="108" w:type="dxa"/>
              <w:bottom w:w="0" w:type="dxa"/>
              <w:right w:w="108" w:type="dxa"/>
            </w:tcMar>
            <w:vAlign w:val="center"/>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F</w:t>
            </w:r>
            <w:r w:rsidRPr="00881F98">
              <w:rPr>
                <w:rFonts w:ascii="Times New Roman" w:eastAsia="MS Mincho" w:hAnsi="Times New Roman"/>
                <w:b w:val="0"/>
                <w:sz w:val="20"/>
                <w:lang w:eastAsia="ja-JP"/>
              </w:rPr>
              <w:t>irst DMRS position configuration for PDSCH</w:t>
            </w:r>
          </w:p>
        </w:tc>
        <w:tc>
          <w:tcPr>
            <w:tcW w:w="2388" w:type="dxa"/>
            <w:tcMar>
              <w:top w:w="0" w:type="dxa"/>
              <w:left w:w="108" w:type="dxa"/>
              <w:bottom w:w="0" w:type="dxa"/>
              <w:right w:w="108" w:type="dxa"/>
            </w:tcMar>
            <w:vAlign w:val="center"/>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[1]</w:t>
            </w:r>
          </w:p>
        </w:tc>
      </w:tr>
      <w:tr w:rsidR="00D711C4" w:rsidRPr="00D54522" w:rsidTr="00D711C4">
        <w:trPr>
          <w:trHeight w:val="20"/>
          <w:jc w:val="center"/>
        </w:trPr>
        <w:tc>
          <w:tcPr>
            <w:tcW w:w="4990" w:type="dxa"/>
            <w:tcMar>
              <w:top w:w="0" w:type="dxa"/>
              <w:left w:w="108" w:type="dxa"/>
              <w:bottom w:w="0" w:type="dxa"/>
              <w:right w:w="108" w:type="dxa"/>
            </w:tcMar>
            <w:vAlign w:val="center"/>
          </w:tcPr>
          <w:p w:rsidR="00D711C4" w:rsidRDefault="00D711C4" w:rsidP="00D711C4">
            <w:pPr>
              <w:pStyle w:val="TAH"/>
              <w:rPr>
                <w:rFonts w:ascii="Times New Roman" w:eastAsia="MS Mincho" w:hAnsi="Times New Roman"/>
                <w:b w:val="0"/>
                <w:sz w:val="20"/>
                <w:lang w:eastAsia="ja-JP"/>
              </w:rPr>
            </w:pPr>
            <w:r w:rsidRPr="00D711C4">
              <w:rPr>
                <w:rFonts w:ascii="Times New Roman" w:eastAsia="MS Mincho" w:hAnsi="Times New Roman"/>
                <w:b w:val="0"/>
                <w:sz w:val="20"/>
                <w:lang w:eastAsia="ja-JP"/>
              </w:rPr>
              <w:t>PRB grid offset</w:t>
            </w:r>
          </w:p>
        </w:tc>
        <w:tc>
          <w:tcPr>
            <w:tcW w:w="2388" w:type="dxa"/>
            <w:tcMar>
              <w:top w:w="0" w:type="dxa"/>
              <w:left w:w="108" w:type="dxa"/>
              <w:bottom w:w="0" w:type="dxa"/>
              <w:right w:w="108" w:type="dxa"/>
            </w:tcMar>
            <w:vAlign w:val="center"/>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[4]</w:t>
            </w:r>
          </w:p>
        </w:tc>
      </w:tr>
      <w:tr w:rsidR="00D711C4" w:rsidRPr="00D54522" w:rsidTr="00D711C4">
        <w:trPr>
          <w:trHeight w:val="20"/>
          <w:jc w:val="center"/>
        </w:trPr>
        <w:tc>
          <w:tcPr>
            <w:tcW w:w="4990" w:type="dxa"/>
            <w:tcMar>
              <w:top w:w="0" w:type="dxa"/>
              <w:left w:w="108" w:type="dxa"/>
              <w:bottom w:w="0" w:type="dxa"/>
              <w:right w:w="108" w:type="dxa"/>
            </w:tcMar>
            <w:vAlign w:val="center"/>
            <w:hideMark/>
          </w:tcPr>
          <w:p w:rsidR="00D711C4" w:rsidRPr="00183AB4" w:rsidRDefault="00D711C4" w:rsidP="00D711C4">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CRC</w:t>
            </w:r>
          </w:p>
        </w:tc>
        <w:tc>
          <w:tcPr>
            <w:tcW w:w="2388" w:type="dxa"/>
            <w:tcMar>
              <w:top w:w="0" w:type="dxa"/>
              <w:left w:w="108" w:type="dxa"/>
              <w:bottom w:w="0" w:type="dxa"/>
              <w:right w:w="108" w:type="dxa"/>
            </w:tcMar>
            <w:vAlign w:val="center"/>
            <w:hideMark/>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24</w:t>
            </w:r>
          </w:p>
        </w:tc>
      </w:tr>
      <w:tr w:rsidR="00D711C4" w:rsidRPr="00D54522" w:rsidTr="00D711C4">
        <w:trPr>
          <w:trHeight w:val="20"/>
          <w:jc w:val="center"/>
        </w:trPr>
        <w:tc>
          <w:tcPr>
            <w:tcW w:w="4990" w:type="dxa"/>
            <w:tcMar>
              <w:top w:w="0" w:type="dxa"/>
              <w:left w:w="108" w:type="dxa"/>
              <w:bottom w:w="0" w:type="dxa"/>
              <w:right w:w="108" w:type="dxa"/>
            </w:tcMar>
            <w:vAlign w:val="center"/>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Total</w:t>
            </w:r>
          </w:p>
        </w:tc>
        <w:tc>
          <w:tcPr>
            <w:tcW w:w="2388" w:type="dxa"/>
            <w:tcMar>
              <w:top w:w="0" w:type="dxa"/>
              <w:left w:w="108" w:type="dxa"/>
              <w:bottom w:w="0" w:type="dxa"/>
              <w:right w:w="108" w:type="dxa"/>
            </w:tcMar>
            <w:vAlign w:val="center"/>
          </w:tcPr>
          <w:p w:rsidR="00D711C4" w:rsidRPr="00183AB4" w:rsidRDefault="00D711C4" w:rsidP="00D711C4">
            <w:pPr>
              <w:pStyle w:val="TAH"/>
              <w:rPr>
                <w:rFonts w:ascii="Times New Roman" w:eastAsia="MS Mincho" w:hAnsi="Times New Roman"/>
                <w:b w:val="0"/>
                <w:sz w:val="20"/>
                <w:lang w:eastAsia="ja-JP"/>
              </w:rPr>
            </w:pPr>
            <w:r>
              <w:rPr>
                <w:rFonts w:ascii="Times New Roman" w:eastAsia="MS Mincho" w:hAnsi="Times New Roman"/>
                <w:b w:val="0"/>
                <w:sz w:val="20"/>
                <w:lang w:eastAsia="ja-JP"/>
              </w:rPr>
              <w:t>[56]</w:t>
            </w:r>
          </w:p>
        </w:tc>
      </w:tr>
    </w:tbl>
    <w:p w:rsidR="00D711C4" w:rsidRPr="00D711C4" w:rsidRDefault="00D711C4" w:rsidP="001A07CD">
      <w:pPr>
        <w:spacing w:before="240" w:after="0"/>
        <w:jc w:val="both"/>
        <w:rPr>
          <w:lang w:eastAsia="ko-KR"/>
        </w:rPr>
      </w:pPr>
      <w:r w:rsidRPr="00D711C4">
        <w:rPr>
          <w:lang w:eastAsia="ko-KR"/>
        </w:rPr>
        <w:t xml:space="preserve">Based on the above information, the remaining details of NR-PBCH contents include: </w:t>
      </w:r>
    </w:p>
    <w:p w:rsidR="00887450" w:rsidRPr="00973108" w:rsidRDefault="00F67E15" w:rsidP="001A07CD">
      <w:pPr>
        <w:pStyle w:val="ListParagraph"/>
        <w:numPr>
          <w:ilvl w:val="0"/>
          <w:numId w:val="32"/>
        </w:numPr>
        <w:spacing w:after="0"/>
        <w:ind w:firstLineChars="0"/>
        <w:jc w:val="both"/>
        <w:rPr>
          <w:b/>
          <w:i/>
          <w:lang w:eastAsia="ko-KR"/>
        </w:rPr>
      </w:pPr>
      <w:r w:rsidRPr="00887450">
        <w:rPr>
          <w:lang w:eastAsia="ko-KR"/>
        </w:rPr>
        <w:t>CORESET configuration for RMSI</w:t>
      </w:r>
      <w:r w:rsidR="00887450">
        <w:rPr>
          <w:lang w:eastAsia="ko-KR"/>
        </w:rPr>
        <w:t xml:space="preserve">. </w:t>
      </w:r>
      <w:r w:rsidR="00887450" w:rsidRPr="00887450">
        <w:rPr>
          <w:lang w:eastAsia="ko-KR"/>
        </w:rPr>
        <w:t>In an email discussion after RAN1 NR #90bis, it was agreed that the maximum number of bits for configuration of RMSI CORESE</w:t>
      </w:r>
      <w:r w:rsidR="00887450">
        <w:rPr>
          <w:lang w:eastAsia="ko-KR"/>
        </w:rPr>
        <w:t>T</w:t>
      </w:r>
      <w:r w:rsidR="00887450" w:rsidRPr="00887450">
        <w:rPr>
          <w:lang w:eastAsia="ko-KR"/>
        </w:rPr>
        <w:t xml:space="preserve"> and RMSI timing in PBCH is X bits excluding the subcarrier spacing, where  X is TBD, and can be chosen to be up to [8] bits.</w:t>
      </w:r>
      <w:r w:rsidR="00887450">
        <w:rPr>
          <w:lang w:eastAsia="ko-KR"/>
        </w:rPr>
        <w:t xml:space="preserve"> The other</w:t>
      </w:r>
      <w:r w:rsidR="00887450" w:rsidRPr="006361F9">
        <w:rPr>
          <w:lang w:eastAsia="ko-KR"/>
        </w:rPr>
        <w:t xml:space="preserve"> configuration</w:t>
      </w:r>
      <w:r w:rsidR="00887450">
        <w:rPr>
          <w:lang w:eastAsia="ko-KR"/>
        </w:rPr>
        <w:t>s</w:t>
      </w:r>
      <w:r w:rsidR="00887450" w:rsidRPr="006361F9">
        <w:rPr>
          <w:lang w:eastAsia="ko-KR"/>
        </w:rPr>
        <w:t xml:space="preserve"> of the CORESET, such as the frequency resource information (bandwidth, </w:t>
      </w:r>
      <w:r w:rsidR="00887450">
        <w:rPr>
          <w:lang w:eastAsia="ko-KR"/>
        </w:rPr>
        <w:t>offset</w:t>
      </w:r>
      <w:r w:rsidR="00887450" w:rsidRPr="006361F9">
        <w:rPr>
          <w:lang w:eastAsia="ko-KR"/>
        </w:rPr>
        <w:t>, etc.) and possibly time resource information (periodicity, time offset, n</w:t>
      </w:r>
      <w:r w:rsidR="00887450">
        <w:rPr>
          <w:lang w:eastAsia="ko-KR"/>
        </w:rPr>
        <w:t>umber of the symbols, etc.), are detailed</w:t>
      </w:r>
      <w:r w:rsidR="00887450" w:rsidRPr="006361F9">
        <w:rPr>
          <w:lang w:eastAsia="ko-KR"/>
        </w:rPr>
        <w:t xml:space="preserve"> in our companion contribution [</w:t>
      </w:r>
      <w:r w:rsidR="00887450">
        <w:rPr>
          <w:lang w:eastAsia="ko-KR"/>
        </w:rPr>
        <w:t>2</w:t>
      </w:r>
      <w:r w:rsidR="00887450" w:rsidRPr="006361F9">
        <w:rPr>
          <w:lang w:eastAsia="ko-KR"/>
        </w:rPr>
        <w:t>].</w:t>
      </w:r>
    </w:p>
    <w:p w:rsidR="009267AF" w:rsidRDefault="009267AF" w:rsidP="009267AF">
      <w:pPr>
        <w:pStyle w:val="ListParagraph"/>
        <w:numPr>
          <w:ilvl w:val="0"/>
          <w:numId w:val="32"/>
        </w:numPr>
        <w:spacing w:after="0"/>
        <w:ind w:firstLineChars="0"/>
        <w:jc w:val="both"/>
        <w:rPr>
          <w:lang w:eastAsia="ko-KR"/>
        </w:rPr>
      </w:pPr>
      <w:r w:rsidRPr="00887450">
        <w:rPr>
          <w:lang w:eastAsia="ko-KR"/>
        </w:rPr>
        <w:t xml:space="preserve">Reserved bits. </w:t>
      </w:r>
      <w:r>
        <w:rPr>
          <w:lang w:eastAsia="ko-KR"/>
        </w:rPr>
        <w:t xml:space="preserve">In LTE Rel-8, 10 bits are reserved for future extension, and no bit is utilized until Rel-13, wherein 5 of the reserved bits are taken for </w:t>
      </w:r>
      <w:proofErr w:type="spellStart"/>
      <w:r>
        <w:rPr>
          <w:lang w:eastAsia="ko-KR"/>
        </w:rPr>
        <w:t>eMTC</w:t>
      </w:r>
      <w:proofErr w:type="spellEnd"/>
      <w:r>
        <w:rPr>
          <w:lang w:eastAsia="ko-KR"/>
        </w:rPr>
        <w:t xml:space="preserve"> SIB1 scheduling info. By learning from the lesson from LTE, NR may not need to keep a large number of reserved bits as in LTE for future extension, and very few bits, e.g. only 1 or 2 bits, may be sufficient. </w:t>
      </w:r>
    </w:p>
    <w:p w:rsidR="009267AF" w:rsidRPr="00973108" w:rsidRDefault="009267AF" w:rsidP="009267AF">
      <w:pPr>
        <w:pStyle w:val="ListParagraph"/>
        <w:numPr>
          <w:ilvl w:val="0"/>
          <w:numId w:val="32"/>
        </w:numPr>
        <w:spacing w:after="0"/>
        <w:ind w:firstLineChars="0"/>
        <w:jc w:val="both"/>
        <w:rPr>
          <w:lang w:eastAsia="ko-KR"/>
        </w:rPr>
      </w:pPr>
      <w:r w:rsidRPr="00D711C4">
        <w:rPr>
          <w:rFonts w:eastAsia="MS Mincho"/>
          <w:lang w:eastAsia="ja-JP"/>
        </w:rPr>
        <w:t>PRB grid offset</w:t>
      </w:r>
      <w:r>
        <w:rPr>
          <w:rFonts w:eastAsia="MS Mincho"/>
          <w:lang w:eastAsia="ja-JP"/>
        </w:rPr>
        <w:t xml:space="preserve"> between SS/PBCH block and RMSI. In the last meeting, a working assumption was made that 4 bits in PBCH payload are utilized to indicate the </w:t>
      </w:r>
      <w:r w:rsidRPr="00D711C4">
        <w:rPr>
          <w:rFonts w:eastAsia="MS Mincho"/>
          <w:lang w:eastAsia="ja-JP"/>
        </w:rPr>
        <w:t>PRB grid offset</w:t>
      </w:r>
      <w:r>
        <w:rPr>
          <w:rFonts w:eastAsia="MS Mincho"/>
          <w:lang w:eastAsia="ja-JP"/>
        </w:rPr>
        <w:t xml:space="preserve"> between SS/PBCH block and RMSI, and discussion on mixed numerology case is still under discussion. Note that RAN4 has agreed that the channel raster can be either 15 kHz or 100 kHz for &lt;6 GHz bands, and is 60 kHz for &gt;6 GHz bands. Considering the possible SCSs for RMSI can be either 15 kHz or 30 kHz for &lt;6 GHz bands, and either 60 kHz or 120 kHz for &gt;6 GHz bands, there are cases wherein the SCS for RMSI is larger than channel raster. For those cases, the SS/PBCH block PRB </w:t>
      </w:r>
      <w:r w:rsidR="00B4365A">
        <w:rPr>
          <w:rFonts w:eastAsia="MS Mincho"/>
          <w:lang w:eastAsia="ja-JP"/>
        </w:rPr>
        <w:t xml:space="preserve">grid </w:t>
      </w:r>
      <w:r>
        <w:rPr>
          <w:rFonts w:eastAsia="MS Mincho"/>
          <w:lang w:eastAsia="ja-JP"/>
        </w:rPr>
        <w:t xml:space="preserve">may not be aligned with RMSI RE </w:t>
      </w:r>
      <w:r w:rsidR="00B4365A">
        <w:rPr>
          <w:rFonts w:eastAsia="MS Mincho"/>
          <w:lang w:eastAsia="ja-JP"/>
        </w:rPr>
        <w:t>grid</w:t>
      </w:r>
      <w:r>
        <w:rPr>
          <w:rFonts w:eastAsia="MS Mincho"/>
          <w:lang w:eastAsia="ja-JP"/>
        </w:rPr>
        <w:t xml:space="preserve">, if full flexibility of </w:t>
      </w:r>
      <w:r w:rsidR="00DC7CD2">
        <w:rPr>
          <w:rFonts w:eastAsia="MS Mincho"/>
          <w:lang w:eastAsia="ja-JP"/>
        </w:rPr>
        <w:t xml:space="preserve">the PRB location of RMSI is assumed (E.g. CH 1 in </w:t>
      </w:r>
      <w:r w:rsidR="00DC7CD2">
        <w:rPr>
          <w:rFonts w:eastAsia="MS Mincho"/>
          <w:lang w:eastAsia="ja-JP"/>
        </w:rPr>
        <w:fldChar w:fldCharType="begin"/>
      </w:r>
      <w:r w:rsidR="00DC7CD2">
        <w:rPr>
          <w:rFonts w:eastAsia="MS Mincho"/>
          <w:lang w:eastAsia="ja-JP"/>
        </w:rPr>
        <w:instrText xml:space="preserve"> REF _Ref498508161 \h </w:instrText>
      </w:r>
      <w:r w:rsidR="00DC7CD2">
        <w:rPr>
          <w:rFonts w:eastAsia="MS Mincho"/>
          <w:lang w:eastAsia="ja-JP"/>
        </w:rPr>
      </w:r>
      <w:r w:rsidR="00DC7CD2">
        <w:rPr>
          <w:rFonts w:eastAsia="MS Mincho"/>
          <w:lang w:eastAsia="ja-JP"/>
        </w:rPr>
        <w:fldChar w:fldCharType="separate"/>
      </w:r>
      <w:r w:rsidR="00DC7CD2">
        <w:t xml:space="preserve">FIGURE </w:t>
      </w:r>
      <w:r w:rsidR="00DC7CD2">
        <w:rPr>
          <w:noProof/>
        </w:rPr>
        <w:t>1</w:t>
      </w:r>
      <w:r w:rsidR="00DC7CD2">
        <w:rPr>
          <w:rFonts w:eastAsia="MS Mincho"/>
          <w:lang w:eastAsia="ja-JP"/>
        </w:rPr>
        <w:fldChar w:fldCharType="end"/>
      </w:r>
      <w:r w:rsidR="00402FC8">
        <w:rPr>
          <w:rFonts w:eastAsia="MS Mincho"/>
          <w:lang w:eastAsia="ja-JP"/>
        </w:rPr>
        <w:t xml:space="preserve"> wherein the SCS of RMSI is 30 kHz and channel raster is 15 kHz</w:t>
      </w:r>
      <w:r w:rsidR="00DC7CD2">
        <w:rPr>
          <w:rFonts w:eastAsia="MS Mincho"/>
          <w:lang w:eastAsia="ja-JP"/>
        </w:rPr>
        <w:t xml:space="preserve">). To correctly find the PRB boundary of RMSI in initial access, one has to indicate the half SCS as well, which requires one more bit in the PBCH payload and may not be preferable at this stage since the remaining number of bits in PBCH payload is very limited. One possible solution to avoid the case of half SCS indication is to limit the possible location of RMSI PRB </w:t>
      </w:r>
      <w:r w:rsidR="00B4365A">
        <w:rPr>
          <w:rFonts w:eastAsia="MS Mincho"/>
          <w:lang w:eastAsia="ja-JP"/>
        </w:rPr>
        <w:t>grid on the network side</w:t>
      </w:r>
      <w:r w:rsidR="00DC7CD2">
        <w:rPr>
          <w:rFonts w:eastAsia="MS Mincho"/>
          <w:lang w:eastAsia="ja-JP"/>
        </w:rPr>
        <w:t xml:space="preserve">, such that UE can always assume the PRB grid of SS/PBCH block </w:t>
      </w:r>
      <w:r w:rsidR="00B4365A">
        <w:rPr>
          <w:rFonts w:eastAsia="MS Mincho"/>
          <w:lang w:eastAsia="ja-JP"/>
        </w:rPr>
        <w:t xml:space="preserve">is aligned with RE grid of RMSI, even when the SCS of RMSI is larger than channel raster. For example, as illustrated in </w:t>
      </w:r>
      <w:r w:rsidR="00B4365A">
        <w:rPr>
          <w:rFonts w:eastAsia="MS Mincho"/>
          <w:lang w:eastAsia="ja-JP"/>
        </w:rPr>
        <w:fldChar w:fldCharType="begin"/>
      </w:r>
      <w:r w:rsidR="00B4365A">
        <w:rPr>
          <w:rFonts w:eastAsia="MS Mincho"/>
          <w:lang w:eastAsia="ja-JP"/>
        </w:rPr>
        <w:instrText xml:space="preserve"> REF _Ref498508161 \h </w:instrText>
      </w:r>
      <w:r w:rsidR="00B4365A">
        <w:rPr>
          <w:rFonts w:eastAsia="MS Mincho"/>
          <w:lang w:eastAsia="ja-JP"/>
        </w:rPr>
      </w:r>
      <w:r w:rsidR="00B4365A">
        <w:rPr>
          <w:rFonts w:eastAsia="MS Mincho"/>
          <w:lang w:eastAsia="ja-JP"/>
        </w:rPr>
        <w:fldChar w:fldCharType="separate"/>
      </w:r>
      <w:r w:rsidR="00B4365A">
        <w:t xml:space="preserve">FIGURE </w:t>
      </w:r>
      <w:r w:rsidR="00B4365A">
        <w:rPr>
          <w:noProof/>
        </w:rPr>
        <w:t>1</w:t>
      </w:r>
      <w:r w:rsidR="00B4365A">
        <w:rPr>
          <w:rFonts w:eastAsia="MS Mincho"/>
          <w:lang w:eastAsia="ja-JP"/>
        </w:rPr>
        <w:fldChar w:fldCharType="end"/>
      </w:r>
      <w:r w:rsidR="00B4365A">
        <w:rPr>
          <w:rFonts w:eastAsia="MS Mincho"/>
          <w:lang w:eastAsia="ja-JP"/>
        </w:rPr>
        <w:t xml:space="preserve">, CH 1 can be shifted in the frequency domain to CH 2 by </w:t>
      </w:r>
      <w:proofErr w:type="gramStart"/>
      <w:r w:rsidR="00B4365A">
        <w:rPr>
          <w:rFonts w:eastAsia="MS Mincho"/>
          <w:lang w:eastAsia="ja-JP"/>
        </w:rPr>
        <w:t>+15</w:t>
      </w:r>
      <w:proofErr w:type="gramEnd"/>
      <w:r w:rsidR="00B4365A">
        <w:rPr>
          <w:rFonts w:eastAsia="MS Mincho"/>
          <w:lang w:eastAsia="ja-JP"/>
        </w:rPr>
        <w:t xml:space="preserve"> kHz or -15 kHz (e.g. channel raster size) such that the PRB grid of SS/PBCH block is aligned with RE grid of RMSI. In this way, 4 bits in PBCH payload is sufficient to indicate the </w:t>
      </w:r>
      <w:r w:rsidR="00B4365A" w:rsidRPr="00D711C4">
        <w:rPr>
          <w:rFonts w:eastAsia="MS Mincho"/>
          <w:lang w:eastAsia="ja-JP"/>
        </w:rPr>
        <w:t>PRB grid offset</w:t>
      </w:r>
      <w:r w:rsidR="00B4365A">
        <w:rPr>
          <w:rFonts w:eastAsia="MS Mincho"/>
          <w:lang w:eastAsia="ja-JP"/>
        </w:rPr>
        <w:t xml:space="preserve"> between SS/PBCH block and RMSI. </w:t>
      </w:r>
    </w:p>
    <w:p w:rsidR="00B4365A" w:rsidRDefault="00B4365A" w:rsidP="00973108">
      <w:pPr>
        <w:spacing w:before="240"/>
        <w:jc w:val="both"/>
        <w:rPr>
          <w:lang w:eastAsia="ko-KR"/>
        </w:rPr>
      </w:pPr>
      <w:r>
        <w:rPr>
          <w:lang w:eastAsia="ko-KR"/>
        </w:rPr>
        <w:t xml:space="preserve">Based on the above discussion, it is feasible to restrict the NR-PBCH payload size to be 56 bits with at least 1 reserved bit for &gt;6 GHz and at least 4 reserved bits for &lt;6 GHz. Note that if potential joint coding is performed for the CORESET configuration for RMSI such that the number of bits can be further reduced, the reserved bits can be more than the above analysis (see [2] for more details). </w:t>
      </w:r>
    </w:p>
    <w:p w:rsidR="00B4365A" w:rsidRDefault="00B4365A" w:rsidP="00973108">
      <w:pPr>
        <w:spacing w:before="240"/>
        <w:jc w:val="both"/>
        <w:rPr>
          <w:b/>
          <w:u w:val="single"/>
          <w:lang w:eastAsia="ko-KR"/>
        </w:rPr>
      </w:pPr>
      <w:r w:rsidRPr="00973108">
        <w:rPr>
          <w:b/>
          <w:u w:val="single"/>
          <w:lang w:eastAsia="ko-KR"/>
        </w:rPr>
        <w:t xml:space="preserve">Proposal 1: </w:t>
      </w:r>
      <w:r>
        <w:rPr>
          <w:b/>
          <w:u w:val="single"/>
          <w:lang w:eastAsia="ko-KR"/>
        </w:rPr>
        <w:t xml:space="preserve">UE assumes that </w:t>
      </w:r>
      <w:r w:rsidRPr="00B4365A">
        <w:rPr>
          <w:b/>
          <w:u w:val="single"/>
          <w:lang w:eastAsia="ko-KR"/>
        </w:rPr>
        <w:t>the PRB grid of SS/PBCH block is aligned with RE grid of RMSI</w:t>
      </w:r>
      <w:r>
        <w:rPr>
          <w:b/>
          <w:u w:val="single"/>
          <w:lang w:eastAsia="ko-KR"/>
        </w:rPr>
        <w:t xml:space="preserve">, and 4 bits in NR-PBCH payload are utilized to indicate the </w:t>
      </w:r>
      <w:r w:rsidRPr="00B4365A">
        <w:rPr>
          <w:b/>
          <w:u w:val="single"/>
          <w:lang w:eastAsia="ko-KR"/>
        </w:rPr>
        <w:t>PRB grid offset between SS/PBCH block and RMSI</w:t>
      </w:r>
      <w:r>
        <w:rPr>
          <w:b/>
          <w:u w:val="single"/>
          <w:lang w:eastAsia="ko-KR"/>
        </w:rPr>
        <w:t xml:space="preserve">. </w:t>
      </w:r>
    </w:p>
    <w:p w:rsidR="00B4365A" w:rsidRPr="00973108" w:rsidRDefault="00B4365A" w:rsidP="00973108">
      <w:pPr>
        <w:spacing w:before="240"/>
        <w:jc w:val="both"/>
        <w:rPr>
          <w:b/>
          <w:u w:val="single"/>
          <w:lang w:eastAsia="ko-KR"/>
        </w:rPr>
      </w:pPr>
      <w:r>
        <w:rPr>
          <w:b/>
          <w:u w:val="single"/>
          <w:lang w:eastAsia="ko-KR"/>
        </w:rPr>
        <w:t xml:space="preserve">Proposal 2: </w:t>
      </w:r>
      <w:r w:rsidRPr="00973108">
        <w:rPr>
          <w:b/>
          <w:u w:val="single"/>
          <w:lang w:eastAsia="ko-KR"/>
        </w:rPr>
        <w:t>Confirm the working assumption that NR-PBCH has a payload size of 56 bits including CRC.</w:t>
      </w:r>
    </w:p>
    <w:p w:rsidR="00B4365A" w:rsidRPr="00973108" w:rsidRDefault="00B4365A" w:rsidP="00973108">
      <w:pPr>
        <w:spacing w:after="0"/>
        <w:jc w:val="both"/>
        <w:rPr>
          <w:lang w:eastAsia="ko-KR"/>
        </w:rPr>
      </w:pPr>
    </w:p>
    <w:p w:rsidR="00DC7CD2" w:rsidRDefault="003E4896" w:rsidP="00973108">
      <w:pPr>
        <w:keepNext/>
        <w:spacing w:after="0"/>
        <w:jc w:val="center"/>
      </w:pPr>
      <w:r>
        <w:object w:dxaOrig="21225" w:dyaOrig="10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36.1pt" o:ole="">
            <v:imagedata r:id="rId9" o:title=""/>
          </v:shape>
          <o:OLEObject Type="Embed" ProgID="Visio.Drawing.15" ShapeID="_x0000_i1025" DrawAspect="Content" ObjectID="_1572439521" r:id="rId10"/>
        </w:object>
      </w:r>
    </w:p>
    <w:p w:rsidR="00DC7CD2" w:rsidRDefault="00DC7CD2" w:rsidP="00973108">
      <w:pPr>
        <w:pStyle w:val="Caption"/>
        <w:jc w:val="center"/>
        <w:rPr>
          <w:lang w:eastAsia="ko-KR"/>
        </w:rPr>
      </w:pPr>
      <w:bookmarkStart w:id="3" w:name="_Ref498508161"/>
      <w:r>
        <w:t xml:space="preserve">FIGURE </w:t>
      </w:r>
      <w:r>
        <w:fldChar w:fldCharType="begin"/>
      </w:r>
      <w:r>
        <w:instrText xml:space="preserve"> SEQ FIGURE \* ARABIC </w:instrText>
      </w:r>
      <w:r>
        <w:fldChar w:fldCharType="separate"/>
      </w:r>
      <w:r>
        <w:rPr>
          <w:noProof/>
        </w:rPr>
        <w:t>1</w:t>
      </w:r>
      <w:r>
        <w:fldChar w:fldCharType="end"/>
      </w:r>
      <w:bookmarkEnd w:id="3"/>
    </w:p>
    <w:p w:rsidR="00321CAD" w:rsidRDefault="00321CAD" w:rsidP="00C41CFB">
      <w:pPr>
        <w:pStyle w:val="Heading1"/>
        <w:spacing w:after="60"/>
        <w:rPr>
          <w:lang w:val="en-US" w:eastAsia="ko-KR"/>
        </w:rPr>
      </w:pPr>
      <w:r>
        <w:rPr>
          <w:lang w:val="en-US" w:eastAsia="ko-KR"/>
        </w:rPr>
        <w:t>Remaining Details of EPRE within SS Block</w:t>
      </w:r>
    </w:p>
    <w:p w:rsidR="004204A4" w:rsidRDefault="00321CAD" w:rsidP="008E00D1">
      <w:pPr>
        <w:spacing w:before="240"/>
        <w:jc w:val="both"/>
        <w:rPr>
          <w:lang w:eastAsia="ko-KR"/>
        </w:rPr>
      </w:pPr>
      <w:r>
        <w:rPr>
          <w:lang w:eastAsia="ko-KR"/>
        </w:rPr>
        <w:t xml:space="preserve">In RAN1 </w:t>
      </w:r>
      <w:r w:rsidR="008E00D1">
        <w:rPr>
          <w:lang w:eastAsia="ko-KR"/>
        </w:rPr>
        <w:t>#90bis</w:t>
      </w:r>
      <w:r>
        <w:rPr>
          <w:lang w:eastAsia="ko-KR"/>
        </w:rPr>
        <w:t xml:space="preserve">, </w:t>
      </w:r>
      <w:r w:rsidR="008E00D1">
        <w:rPr>
          <w:lang w:eastAsia="ko-KR"/>
        </w:rPr>
        <w:t>a working assumption was made</w:t>
      </w:r>
      <w:r w:rsidR="008E00D1" w:rsidRPr="008E00D1">
        <w:t xml:space="preserve"> </w:t>
      </w:r>
      <w:r w:rsidR="008E00D1">
        <w:t>that t</w:t>
      </w:r>
      <w:r w:rsidR="008E00D1" w:rsidRPr="00E902C4">
        <w:t xml:space="preserve">he EPRE offset between </w:t>
      </w:r>
      <w:r w:rsidR="008E00D1">
        <w:t>NR-</w:t>
      </w:r>
      <w:r w:rsidR="008E00D1" w:rsidRPr="00E902C4">
        <w:t xml:space="preserve">SSS RE and </w:t>
      </w:r>
      <w:r w:rsidR="008E00D1">
        <w:t>NR-PBCH DM</w:t>
      </w:r>
      <w:r w:rsidR="008E00D1" w:rsidRPr="00E902C4">
        <w:t xml:space="preserve">RS RE is 0 </w:t>
      </w:r>
      <w:proofErr w:type="spellStart"/>
      <w:r w:rsidR="008E00D1" w:rsidRPr="00E902C4">
        <w:t>dB</w:t>
      </w:r>
      <w:r>
        <w:rPr>
          <w:lang w:eastAsia="ko-KR"/>
        </w:rPr>
        <w:t>.</w:t>
      </w:r>
      <w:proofErr w:type="spellEnd"/>
      <w:r>
        <w:rPr>
          <w:lang w:eastAsia="ko-KR"/>
        </w:rPr>
        <w:t xml:space="preserve"> </w:t>
      </w:r>
      <w:r w:rsidR="008E00D1">
        <w:rPr>
          <w:lang w:eastAsia="ko-KR"/>
        </w:rPr>
        <w:t xml:space="preserve">This is a nature outcome from the revised SS/PBCH block composition method, since after the revision. In [3], evaluation results on the performance of NR-PBCH and its DMRS are shown </w:t>
      </w:r>
      <w:r w:rsidR="00B4365A">
        <w:rPr>
          <w:lang w:eastAsia="ko-KR"/>
        </w:rPr>
        <w:t>and</w:t>
      </w:r>
      <w:r w:rsidR="008E00D1">
        <w:rPr>
          <w:lang w:eastAsia="ko-KR"/>
        </w:rPr>
        <w:t xml:space="preserve"> the revised SS/PBCH block </w:t>
      </w:r>
      <w:r w:rsidR="00B4365A">
        <w:rPr>
          <w:lang w:eastAsia="ko-KR"/>
        </w:rPr>
        <w:t xml:space="preserve">design </w:t>
      </w:r>
      <w:r w:rsidR="008E00D1">
        <w:rPr>
          <w:lang w:eastAsia="ko-KR"/>
        </w:rPr>
        <w:t>has very little performance difference comparing to the original</w:t>
      </w:r>
      <w:r w:rsidR="00B4365A">
        <w:rPr>
          <w:lang w:eastAsia="ko-KR"/>
        </w:rPr>
        <w:t>ly agreed design.</w:t>
      </w:r>
      <w:r w:rsidR="008E00D1">
        <w:rPr>
          <w:lang w:eastAsia="ko-KR"/>
        </w:rPr>
        <w:t xml:space="preserve"> </w:t>
      </w:r>
      <w:r w:rsidR="00B4365A">
        <w:rPr>
          <w:lang w:eastAsia="ko-KR"/>
        </w:rPr>
        <w:t>By noting that the revised design</w:t>
      </w:r>
      <w:r w:rsidR="008E00D1">
        <w:rPr>
          <w:lang w:eastAsia="ko-KR"/>
        </w:rPr>
        <w:t xml:space="preserve"> has minimum change with respect to RAN1 specification</w:t>
      </w:r>
      <w:r w:rsidR="00B4365A">
        <w:rPr>
          <w:lang w:eastAsia="ko-KR"/>
        </w:rPr>
        <w:t>, we propose to confirm the working assumptions related to the SS/PBCH composition</w:t>
      </w:r>
      <w:r w:rsidR="008E00D1">
        <w:rPr>
          <w:lang w:eastAsia="ko-KR"/>
        </w:rPr>
        <w:t xml:space="preserve">. Hence, we have the following proposal. </w:t>
      </w:r>
    </w:p>
    <w:p w:rsidR="00326AD4" w:rsidRPr="00B94D43" w:rsidRDefault="00326AD4" w:rsidP="00326AD4">
      <w:pPr>
        <w:spacing w:before="240"/>
        <w:jc w:val="both"/>
        <w:rPr>
          <w:b/>
          <w:u w:val="single"/>
          <w:lang w:eastAsia="ko-KR"/>
        </w:rPr>
      </w:pPr>
      <w:r w:rsidRPr="00B94D43">
        <w:rPr>
          <w:b/>
          <w:u w:val="single"/>
          <w:lang w:eastAsia="ko-KR"/>
        </w:rPr>
        <w:t xml:space="preserve">Proposal </w:t>
      </w:r>
      <w:r w:rsidR="00B4365A">
        <w:rPr>
          <w:b/>
          <w:u w:val="single"/>
          <w:lang w:eastAsia="ko-KR"/>
        </w:rPr>
        <w:t>3</w:t>
      </w:r>
      <w:r w:rsidRPr="00B94D43">
        <w:rPr>
          <w:b/>
          <w:u w:val="single"/>
          <w:lang w:eastAsia="ko-KR"/>
        </w:rPr>
        <w:t xml:space="preserve">: </w:t>
      </w:r>
      <w:r w:rsidRPr="00326AD4">
        <w:rPr>
          <w:b/>
          <w:u w:val="single"/>
          <w:lang w:eastAsia="ko-KR"/>
        </w:rPr>
        <w:t xml:space="preserve">UE may assume the EPRE </w:t>
      </w:r>
      <w:r w:rsidR="00792AAA">
        <w:rPr>
          <w:b/>
          <w:u w:val="single"/>
          <w:lang w:eastAsia="ko-KR"/>
        </w:rPr>
        <w:t xml:space="preserve">of NR-SSS is </w:t>
      </w:r>
      <w:r w:rsidR="008E00D1">
        <w:rPr>
          <w:b/>
          <w:u w:val="single"/>
          <w:lang w:eastAsia="ko-KR"/>
        </w:rPr>
        <w:t>same as</w:t>
      </w:r>
      <w:r w:rsidR="00792AAA">
        <w:rPr>
          <w:b/>
          <w:u w:val="single"/>
          <w:lang w:eastAsia="ko-KR"/>
        </w:rPr>
        <w:t xml:space="preserve"> the one of</w:t>
      </w:r>
      <w:r w:rsidRPr="00326AD4">
        <w:rPr>
          <w:b/>
          <w:u w:val="single"/>
          <w:lang w:eastAsia="ko-KR"/>
        </w:rPr>
        <w:t xml:space="preserve"> NR-PBCH DMRS</w:t>
      </w:r>
      <w:r w:rsidRPr="00B94D43">
        <w:rPr>
          <w:b/>
          <w:u w:val="single"/>
          <w:lang w:eastAsia="ko-KR"/>
        </w:rPr>
        <w:t>.</w:t>
      </w:r>
    </w:p>
    <w:p w:rsidR="00C41CFB" w:rsidRDefault="001D7F8F" w:rsidP="00C41CFB">
      <w:pPr>
        <w:pStyle w:val="Heading1"/>
        <w:spacing w:after="60"/>
        <w:rPr>
          <w:lang w:val="en-US" w:eastAsia="ko-KR"/>
        </w:rPr>
      </w:pPr>
      <w:r>
        <w:rPr>
          <w:lang w:val="en-US" w:eastAsia="ko-KR"/>
        </w:rPr>
        <w:t xml:space="preserve">Remaining Details of </w:t>
      </w:r>
      <w:r w:rsidR="00C41CFB">
        <w:rPr>
          <w:lang w:val="en-US" w:eastAsia="ko-KR"/>
        </w:rPr>
        <w:t xml:space="preserve">NR-PBCH Scrambling </w:t>
      </w:r>
    </w:p>
    <w:p w:rsidR="003D5DC1" w:rsidRDefault="00FE51A0" w:rsidP="008E631E">
      <w:pPr>
        <w:spacing w:before="240" w:after="0"/>
        <w:jc w:val="both"/>
        <w:rPr>
          <w:lang w:eastAsia="ko-KR"/>
        </w:rPr>
      </w:pPr>
      <w:r>
        <w:rPr>
          <w:lang w:eastAsia="ko-KR"/>
        </w:rPr>
        <w:t xml:space="preserve">In RAN1 </w:t>
      </w:r>
      <w:r w:rsidR="003D5DC1">
        <w:rPr>
          <w:lang w:eastAsia="ko-KR"/>
        </w:rPr>
        <w:t>NR-AH3</w:t>
      </w:r>
      <w:r w:rsidR="00F96505">
        <w:rPr>
          <w:lang w:eastAsia="ko-KR"/>
        </w:rPr>
        <w:t xml:space="preserve">, it was agreed </w:t>
      </w:r>
      <w:r>
        <w:rPr>
          <w:lang w:eastAsia="ko-KR"/>
        </w:rPr>
        <w:t>that the</w:t>
      </w:r>
      <w:r w:rsidRPr="00FE51A0">
        <w:rPr>
          <w:lang w:eastAsia="ko-KR"/>
        </w:rPr>
        <w:t xml:space="preserve"> 1st </w:t>
      </w:r>
      <w:r w:rsidR="003D5DC1">
        <w:rPr>
          <w:lang w:eastAsia="ko-KR"/>
        </w:rPr>
        <w:t xml:space="preserve">level NR-PBCH scrambling is based on cell ID as well as 2nd and 3rd LSB of SS block index. In RAN1 #90bis, it was agreed that 10 bits SFN and half frame index are all part of the NR-PBCH payload. Combining the agreements with the one in RAN1 #90, RAN1 currently has the following agreed proposal for the scrambled and non-scrambled part in the NR-PBCH payload: </w:t>
      </w:r>
    </w:p>
    <w:p w:rsidR="003A0003" w:rsidRDefault="003D5DC1" w:rsidP="003D5DC1">
      <w:pPr>
        <w:pStyle w:val="ListParagraph"/>
        <w:numPr>
          <w:ilvl w:val="0"/>
          <w:numId w:val="32"/>
        </w:numPr>
        <w:spacing w:after="0"/>
        <w:ind w:firstLineChars="0"/>
        <w:jc w:val="both"/>
        <w:rPr>
          <w:lang w:eastAsia="ko-KR"/>
        </w:rPr>
      </w:pPr>
      <w:r w:rsidRPr="003D5DC1">
        <w:rPr>
          <w:lang w:eastAsia="ko-KR"/>
        </w:rPr>
        <w:t xml:space="preserve">Scrambled part: Other MIB + 1st LSB of SFN; </w:t>
      </w:r>
    </w:p>
    <w:p w:rsidR="00FE51A0" w:rsidRDefault="003D5DC1" w:rsidP="003D5DC1">
      <w:pPr>
        <w:pStyle w:val="ListParagraph"/>
        <w:numPr>
          <w:ilvl w:val="0"/>
          <w:numId w:val="32"/>
        </w:numPr>
        <w:spacing w:after="0"/>
        <w:ind w:firstLineChars="0"/>
        <w:jc w:val="both"/>
        <w:rPr>
          <w:lang w:eastAsia="ko-KR"/>
        </w:rPr>
      </w:pPr>
      <w:r w:rsidRPr="003D5DC1">
        <w:rPr>
          <w:lang w:eastAsia="ko-KR"/>
        </w:rPr>
        <w:t>Non-scrambled part: 2nd/3rd LSBs of SFN + HF + 3 MSBs of SSB</w:t>
      </w:r>
      <w:r>
        <w:rPr>
          <w:lang w:eastAsia="ko-KR"/>
        </w:rPr>
        <w:t>.</w:t>
      </w:r>
    </w:p>
    <w:p w:rsidR="004E684A" w:rsidRDefault="003D5DC1" w:rsidP="003D5DC1">
      <w:pPr>
        <w:spacing w:before="240" w:after="0"/>
        <w:jc w:val="both"/>
        <w:rPr>
          <w:lang w:eastAsia="ko-KR"/>
        </w:rPr>
      </w:pPr>
      <w:r>
        <w:rPr>
          <w:lang w:eastAsia="ko-KR"/>
        </w:rPr>
        <w:t xml:space="preserve">This </w:t>
      </w:r>
      <w:r w:rsidR="00E44F11">
        <w:rPr>
          <w:lang w:eastAsia="ko-KR"/>
        </w:rPr>
        <w:t>proposal is lack of any systematic adjustment and technical reason, and is not preferable after reviewing by combining all the related agreements together. A revised proposal is required to fix the current problematic proposal on the 1st level scrambling</w:t>
      </w:r>
      <w:r w:rsidR="004E684A">
        <w:rPr>
          <w:lang w:eastAsia="ko-KR"/>
        </w:rPr>
        <w:t xml:space="preserve">, and the possible </w:t>
      </w:r>
      <w:r w:rsidR="00864EF5">
        <w:rPr>
          <w:lang w:eastAsia="ko-KR"/>
        </w:rPr>
        <w:t xml:space="preserve">alternative </w:t>
      </w:r>
      <w:r w:rsidR="004E684A">
        <w:rPr>
          <w:lang w:eastAsia="ko-KR"/>
        </w:rPr>
        <w:t xml:space="preserve">proposals with comments are listed as follow: </w:t>
      </w:r>
    </w:p>
    <w:p w:rsidR="004E684A" w:rsidRDefault="00864EF5" w:rsidP="00973108">
      <w:pPr>
        <w:pStyle w:val="ListParagraph"/>
        <w:numPr>
          <w:ilvl w:val="0"/>
          <w:numId w:val="32"/>
        </w:numPr>
        <w:spacing w:after="0"/>
        <w:ind w:firstLineChars="0"/>
        <w:jc w:val="both"/>
        <w:rPr>
          <w:lang w:eastAsia="ko-KR"/>
        </w:rPr>
      </w:pPr>
      <w:r>
        <w:rPr>
          <w:lang w:eastAsia="ko-KR"/>
        </w:rPr>
        <w:t>Alt</w:t>
      </w:r>
      <w:r w:rsidR="004E684A">
        <w:rPr>
          <w:lang w:eastAsia="ko-KR"/>
        </w:rPr>
        <w:t xml:space="preserve"> 1a: For &lt;6 GHz, scrambled part: Other MIB; Non-scrambled part: 1st/2nd/3rd LSBs of SFN + HF.  For &gt;6 GHz, scrambled part: Other MIB; Non-scrambled part: 1st/2nd/3rd LSBs of SFN + HF + 3 MSBs of SSB.   </w:t>
      </w:r>
    </w:p>
    <w:p w:rsidR="004E684A" w:rsidRDefault="004E684A" w:rsidP="00973108">
      <w:pPr>
        <w:pStyle w:val="ListParagraph"/>
        <w:numPr>
          <w:ilvl w:val="1"/>
          <w:numId w:val="32"/>
        </w:numPr>
        <w:spacing w:after="0"/>
        <w:ind w:firstLineChars="0"/>
        <w:jc w:val="both"/>
        <w:rPr>
          <w:lang w:eastAsia="ko-KR"/>
        </w:rPr>
      </w:pPr>
      <w:r>
        <w:rPr>
          <w:lang w:eastAsia="ko-KR"/>
        </w:rPr>
        <w:t>This is a clear distinguish between timing and non-timing related parts within a PBCH TTI.</w:t>
      </w:r>
    </w:p>
    <w:p w:rsidR="004E684A" w:rsidRDefault="004E684A" w:rsidP="00973108">
      <w:pPr>
        <w:pStyle w:val="ListParagraph"/>
        <w:numPr>
          <w:ilvl w:val="1"/>
          <w:numId w:val="32"/>
        </w:numPr>
        <w:spacing w:after="0"/>
        <w:ind w:firstLineChars="0"/>
        <w:jc w:val="both"/>
        <w:rPr>
          <w:lang w:eastAsia="ko-KR"/>
        </w:rPr>
      </w:pPr>
      <w:r>
        <w:rPr>
          <w:lang w:eastAsia="ko-KR"/>
        </w:rPr>
        <w:t>Note that the scrambling sequence length is not the same for &lt;6 and &gt;6.</w:t>
      </w:r>
    </w:p>
    <w:p w:rsidR="004E684A" w:rsidRDefault="004E684A" w:rsidP="00973108">
      <w:pPr>
        <w:pStyle w:val="ListParagraph"/>
        <w:numPr>
          <w:ilvl w:val="1"/>
          <w:numId w:val="32"/>
        </w:numPr>
        <w:spacing w:after="0"/>
        <w:ind w:firstLineChars="0"/>
        <w:jc w:val="both"/>
        <w:rPr>
          <w:lang w:eastAsia="ko-KR"/>
        </w:rPr>
      </w:pPr>
      <w:r>
        <w:rPr>
          <w:lang w:eastAsia="ko-KR"/>
        </w:rPr>
        <w:t>Bits in the scrambled part can be assumed the same when soft combining PBCH within TTI (scrambling sequence may not be the same).</w:t>
      </w:r>
    </w:p>
    <w:p w:rsidR="004E684A" w:rsidRDefault="00864EF5" w:rsidP="00973108">
      <w:pPr>
        <w:pStyle w:val="ListParagraph"/>
        <w:numPr>
          <w:ilvl w:val="0"/>
          <w:numId w:val="32"/>
        </w:numPr>
        <w:spacing w:after="0"/>
        <w:ind w:firstLineChars="0"/>
        <w:jc w:val="both"/>
        <w:rPr>
          <w:lang w:eastAsia="ko-KR"/>
        </w:rPr>
      </w:pPr>
      <w:r>
        <w:rPr>
          <w:lang w:eastAsia="ko-KR"/>
        </w:rPr>
        <w:t>Alt</w:t>
      </w:r>
      <w:r w:rsidR="004E684A">
        <w:rPr>
          <w:lang w:eastAsia="ko-KR"/>
        </w:rPr>
        <w:t xml:space="preserve"> 1b: For &lt;6 GHz, scrambled part: Other MIB; Non-scrambled part: 1st/2nd/3rd LSBs of SFN + HF + 3 reserved bits.  For &gt;6 GHz, scrambled part: Other MIB; Non-scrambled part: 1st/2nd/3rd LSBs of SFN + HF + 3 MSBs of SSB.   </w:t>
      </w:r>
    </w:p>
    <w:p w:rsidR="004E684A" w:rsidRDefault="004E684A" w:rsidP="00973108">
      <w:pPr>
        <w:pStyle w:val="ListParagraph"/>
        <w:numPr>
          <w:ilvl w:val="1"/>
          <w:numId w:val="32"/>
        </w:numPr>
        <w:spacing w:after="0"/>
        <w:ind w:firstLineChars="0"/>
        <w:jc w:val="both"/>
        <w:rPr>
          <w:lang w:eastAsia="ko-KR"/>
        </w:rPr>
      </w:pPr>
      <w:r>
        <w:rPr>
          <w:lang w:eastAsia="ko-KR"/>
        </w:rPr>
        <w:t>This is a clear distinguish between timing and non-timing related parts within a PBCH TTI.</w:t>
      </w:r>
    </w:p>
    <w:p w:rsidR="004E684A" w:rsidRDefault="004E684A" w:rsidP="00973108">
      <w:pPr>
        <w:pStyle w:val="ListParagraph"/>
        <w:numPr>
          <w:ilvl w:val="1"/>
          <w:numId w:val="32"/>
        </w:numPr>
        <w:spacing w:after="0"/>
        <w:ind w:firstLineChars="0"/>
        <w:jc w:val="both"/>
        <w:rPr>
          <w:lang w:eastAsia="ko-KR"/>
        </w:rPr>
      </w:pPr>
      <w:r>
        <w:rPr>
          <w:lang w:eastAsia="ko-KR"/>
        </w:rPr>
        <w:t>Unified scrambling length for &lt;6 and &gt;6.</w:t>
      </w:r>
    </w:p>
    <w:p w:rsidR="004E684A" w:rsidRDefault="004E684A" w:rsidP="00973108">
      <w:pPr>
        <w:pStyle w:val="ListParagraph"/>
        <w:numPr>
          <w:ilvl w:val="1"/>
          <w:numId w:val="32"/>
        </w:numPr>
        <w:spacing w:after="0"/>
        <w:ind w:firstLineChars="0"/>
        <w:jc w:val="both"/>
        <w:rPr>
          <w:lang w:eastAsia="ko-KR"/>
        </w:rPr>
      </w:pPr>
      <w:r>
        <w:rPr>
          <w:lang w:eastAsia="ko-KR"/>
        </w:rPr>
        <w:t>Bits in the scrambled part can be assumed the same when soft combining PBCH within TTI (scrambling sequence may not be the same).</w:t>
      </w:r>
      <w:bookmarkStart w:id="4" w:name="_GoBack"/>
      <w:bookmarkEnd w:id="4"/>
    </w:p>
    <w:p w:rsidR="004E684A" w:rsidRDefault="00864EF5" w:rsidP="00973108">
      <w:pPr>
        <w:pStyle w:val="ListParagraph"/>
        <w:numPr>
          <w:ilvl w:val="0"/>
          <w:numId w:val="32"/>
        </w:numPr>
        <w:spacing w:after="0"/>
        <w:ind w:firstLineChars="0"/>
        <w:jc w:val="both"/>
        <w:rPr>
          <w:lang w:eastAsia="ko-KR"/>
        </w:rPr>
      </w:pPr>
      <w:r>
        <w:rPr>
          <w:lang w:eastAsia="ko-KR"/>
        </w:rPr>
        <w:lastRenderedPageBreak/>
        <w:t>Alt</w:t>
      </w:r>
      <w:r w:rsidR="004E684A">
        <w:rPr>
          <w:lang w:eastAsia="ko-KR"/>
        </w:rPr>
        <w:t xml:space="preserve"> 2: Scrambled part: Other MIB + 3 MSBs of SSB (</w:t>
      </w:r>
      <w:r w:rsidR="009141D2">
        <w:rPr>
          <w:lang w:eastAsia="ko-KR"/>
        </w:rPr>
        <w:t xml:space="preserve">for </w:t>
      </w:r>
      <w:r w:rsidR="004E684A">
        <w:rPr>
          <w:lang w:eastAsia="ko-KR"/>
        </w:rPr>
        <w:t xml:space="preserve">&gt;6 GHz only) + HF + 1st LSB of SFN; Non-scrambled part: 2nd/3rd LSBs of SFN. </w:t>
      </w:r>
    </w:p>
    <w:p w:rsidR="004E684A" w:rsidRDefault="004E684A" w:rsidP="00973108">
      <w:pPr>
        <w:pStyle w:val="ListParagraph"/>
        <w:numPr>
          <w:ilvl w:val="1"/>
          <w:numId w:val="32"/>
        </w:numPr>
        <w:spacing w:after="0"/>
        <w:ind w:firstLineChars="0"/>
        <w:jc w:val="both"/>
        <w:rPr>
          <w:lang w:eastAsia="ko-KR"/>
        </w:rPr>
      </w:pPr>
      <w:r>
        <w:rPr>
          <w:lang w:eastAsia="ko-KR"/>
        </w:rPr>
        <w:t>Very clean principle: non-scrambled part is the only the timing information contained within the scrambling sequence.</w:t>
      </w:r>
    </w:p>
    <w:p w:rsidR="004E684A" w:rsidRDefault="004E684A" w:rsidP="00973108">
      <w:pPr>
        <w:pStyle w:val="ListParagraph"/>
        <w:numPr>
          <w:ilvl w:val="1"/>
          <w:numId w:val="32"/>
        </w:numPr>
        <w:spacing w:after="0"/>
        <w:ind w:firstLineChars="0"/>
        <w:jc w:val="both"/>
        <w:rPr>
          <w:lang w:eastAsia="ko-KR"/>
        </w:rPr>
      </w:pPr>
      <w:r>
        <w:rPr>
          <w:lang w:eastAsia="ko-KR"/>
        </w:rPr>
        <w:t>Unified scrambling length for &lt;6 and &gt;6.</w:t>
      </w:r>
    </w:p>
    <w:p w:rsidR="004E684A" w:rsidRDefault="004E684A" w:rsidP="00973108">
      <w:pPr>
        <w:pStyle w:val="ListParagraph"/>
        <w:numPr>
          <w:ilvl w:val="1"/>
          <w:numId w:val="32"/>
        </w:numPr>
        <w:spacing w:after="0"/>
        <w:ind w:firstLineChars="0"/>
        <w:jc w:val="both"/>
        <w:rPr>
          <w:lang w:eastAsia="ko-KR"/>
        </w:rPr>
      </w:pPr>
      <w:r>
        <w:rPr>
          <w:lang w:eastAsia="ko-KR"/>
        </w:rPr>
        <w:t>Bits in the scrambled part are different when soft combining PBCH within TTI (may not have big impact on the comple</w:t>
      </w:r>
      <w:r w:rsidR="00864EF5">
        <w:rPr>
          <w:lang w:eastAsia="ko-KR"/>
        </w:rPr>
        <w:t>xity since only need to flip</w:t>
      </w:r>
      <w:r>
        <w:rPr>
          <w:lang w:eastAsia="ko-KR"/>
        </w:rPr>
        <w:t xml:space="preserve"> some of the LLR signs in scrambling).</w:t>
      </w:r>
    </w:p>
    <w:p w:rsidR="004E684A" w:rsidRDefault="004E684A" w:rsidP="00973108">
      <w:pPr>
        <w:pStyle w:val="ListParagraph"/>
        <w:numPr>
          <w:ilvl w:val="1"/>
          <w:numId w:val="32"/>
        </w:numPr>
        <w:spacing w:after="0"/>
        <w:ind w:firstLineChars="0"/>
        <w:jc w:val="both"/>
        <w:rPr>
          <w:lang w:eastAsia="ko-KR"/>
        </w:rPr>
      </w:pPr>
      <w:r>
        <w:rPr>
          <w:lang w:eastAsia="ko-KR"/>
        </w:rPr>
        <w:t>Scrambling length is longer (performance may be a little better than the other proposal, but may not be essential).</w:t>
      </w:r>
    </w:p>
    <w:p w:rsidR="00864EF5" w:rsidRDefault="00864EF5" w:rsidP="00864EF5">
      <w:pPr>
        <w:spacing w:before="240" w:after="0"/>
        <w:jc w:val="both"/>
        <w:rPr>
          <w:lang w:eastAsia="ko-KR"/>
        </w:rPr>
      </w:pPr>
      <w:r>
        <w:rPr>
          <w:lang w:eastAsia="ko-KR"/>
        </w:rPr>
        <w:t xml:space="preserve">Based on the above discussion, Alt 2 is more preferable due to its simplicity and cleanness. </w:t>
      </w:r>
    </w:p>
    <w:p w:rsidR="009141D2" w:rsidRPr="00864EF5" w:rsidRDefault="001A2EF7" w:rsidP="00973108">
      <w:pPr>
        <w:spacing w:before="240" w:after="0"/>
        <w:jc w:val="both"/>
        <w:rPr>
          <w:b/>
          <w:u w:val="single"/>
          <w:lang w:eastAsia="ko-KR"/>
        </w:rPr>
      </w:pPr>
      <w:r w:rsidRPr="00864EF5">
        <w:rPr>
          <w:b/>
          <w:u w:val="single"/>
          <w:lang w:eastAsia="ko-KR"/>
        </w:rPr>
        <w:t xml:space="preserve">Proposal </w:t>
      </w:r>
      <w:r w:rsidR="004E684A" w:rsidRPr="00864EF5">
        <w:rPr>
          <w:b/>
          <w:u w:val="single"/>
          <w:lang w:eastAsia="ko-KR"/>
        </w:rPr>
        <w:t>4</w:t>
      </w:r>
      <w:r w:rsidRPr="00864EF5">
        <w:rPr>
          <w:b/>
          <w:u w:val="single"/>
          <w:lang w:eastAsia="ko-KR"/>
        </w:rPr>
        <w:t>:</w:t>
      </w:r>
      <w:r w:rsidR="008D695A" w:rsidRPr="00864EF5">
        <w:rPr>
          <w:b/>
          <w:u w:val="single"/>
          <w:lang w:eastAsia="ko-KR"/>
        </w:rPr>
        <w:t xml:space="preserve"> </w:t>
      </w:r>
      <w:r w:rsidR="00864EF5" w:rsidRPr="00864EF5">
        <w:rPr>
          <w:b/>
          <w:u w:val="single"/>
          <w:lang w:eastAsia="ko-KR"/>
        </w:rPr>
        <w:t xml:space="preserve">The 1st level scrambling sequence of NR-PBCH is not applied to the </w:t>
      </w:r>
      <w:r w:rsidR="00864EF5" w:rsidRPr="00864EF5">
        <w:rPr>
          <w:b/>
          <w:u w:val="single"/>
          <w:lang w:eastAsia="ko-KR"/>
        </w:rPr>
        <w:t>2nd/3rd LSBs of SFN</w:t>
      </w:r>
      <w:r w:rsidR="00864EF5" w:rsidRPr="00864EF5">
        <w:rPr>
          <w:b/>
          <w:u w:val="single"/>
          <w:lang w:eastAsia="ko-KR"/>
        </w:rPr>
        <w:t xml:space="preserve"> only.</w:t>
      </w:r>
      <w:r w:rsidR="00864EF5" w:rsidRPr="00864EF5">
        <w:rPr>
          <w:lang w:eastAsia="ko-KR"/>
        </w:rPr>
        <w:t xml:space="preserve"> </w:t>
      </w:r>
      <w:r w:rsidR="00864EF5" w:rsidRPr="00864EF5">
        <w:rPr>
          <w:b/>
          <w:u w:val="single"/>
          <w:lang w:eastAsia="ko-KR"/>
        </w:rPr>
        <w:t xml:space="preserve"> </w:t>
      </w:r>
      <w:r w:rsidR="009141D2" w:rsidRPr="00864EF5">
        <w:rPr>
          <w:b/>
          <w:u w:val="single"/>
          <w:lang w:eastAsia="ko-KR"/>
        </w:rPr>
        <w:t xml:space="preserve"> </w:t>
      </w:r>
      <w:r w:rsidRPr="00864EF5">
        <w:rPr>
          <w:b/>
          <w:u w:val="single"/>
          <w:lang w:eastAsia="ko-KR"/>
        </w:rPr>
        <w:t xml:space="preserve"> </w:t>
      </w:r>
    </w:p>
    <w:p w:rsidR="006E0C5A" w:rsidRDefault="006E0C5A" w:rsidP="006E0C5A">
      <w:pPr>
        <w:pStyle w:val="Heading1"/>
        <w:spacing w:after="60"/>
        <w:rPr>
          <w:lang w:val="en-US" w:eastAsia="ko-KR"/>
        </w:rPr>
      </w:pPr>
      <w:r>
        <w:rPr>
          <w:lang w:val="en-US" w:eastAsia="ko-KR"/>
        </w:rPr>
        <w:t>Conclusions</w:t>
      </w:r>
    </w:p>
    <w:p w:rsidR="006E0C5A" w:rsidRDefault="006E0C5A" w:rsidP="006E0C5A">
      <w:pPr>
        <w:spacing w:before="240"/>
        <w:jc w:val="both"/>
        <w:rPr>
          <w:rFonts w:eastAsia="MS Mincho"/>
          <w:lang w:eastAsia="ja-JP"/>
        </w:rPr>
      </w:pPr>
      <w:r>
        <w:rPr>
          <w:rFonts w:eastAsia="MS Mincho"/>
          <w:lang w:eastAsia="ja-JP"/>
        </w:rPr>
        <w:t xml:space="preserve">This contribution presented the discussion of </w:t>
      </w:r>
      <w:r w:rsidR="00CA4540">
        <w:rPr>
          <w:rFonts w:eastAsia="MS Mincho"/>
          <w:lang w:eastAsia="ja-JP"/>
        </w:rPr>
        <w:t xml:space="preserve">remaining details of </w:t>
      </w:r>
      <w:r w:rsidR="008E00D1">
        <w:rPr>
          <w:rFonts w:eastAsia="MS Mincho"/>
          <w:lang w:eastAsia="ja-JP"/>
        </w:rPr>
        <w:t>NR-PBCH design</w:t>
      </w:r>
      <w:r>
        <w:rPr>
          <w:rFonts w:eastAsia="MS Mincho"/>
          <w:lang w:eastAsia="ja-JP"/>
        </w:rPr>
        <w:t>. Based on the discussion above, we have the following proposals:</w:t>
      </w:r>
    </w:p>
    <w:p w:rsidR="004E684A" w:rsidRDefault="004E684A" w:rsidP="004E684A">
      <w:pPr>
        <w:spacing w:before="240"/>
        <w:jc w:val="both"/>
        <w:rPr>
          <w:b/>
          <w:u w:val="single"/>
          <w:lang w:eastAsia="ko-KR"/>
        </w:rPr>
      </w:pPr>
      <w:r w:rsidRPr="00EE1B80">
        <w:rPr>
          <w:b/>
          <w:u w:val="single"/>
          <w:lang w:eastAsia="ko-KR"/>
        </w:rPr>
        <w:t xml:space="preserve">Proposal 1: </w:t>
      </w:r>
      <w:r>
        <w:rPr>
          <w:b/>
          <w:u w:val="single"/>
          <w:lang w:eastAsia="ko-KR"/>
        </w:rPr>
        <w:t xml:space="preserve">UE assumes that </w:t>
      </w:r>
      <w:r w:rsidRPr="00B4365A">
        <w:rPr>
          <w:b/>
          <w:u w:val="single"/>
          <w:lang w:eastAsia="ko-KR"/>
        </w:rPr>
        <w:t>the PRB grid of SS/PBCH block is aligned with RE grid of RMSI</w:t>
      </w:r>
      <w:r>
        <w:rPr>
          <w:b/>
          <w:u w:val="single"/>
          <w:lang w:eastAsia="ko-KR"/>
        </w:rPr>
        <w:t xml:space="preserve">, and 4 bits in NR-PBCH payload are utilized to indicate the </w:t>
      </w:r>
      <w:r w:rsidRPr="00B4365A">
        <w:rPr>
          <w:b/>
          <w:u w:val="single"/>
          <w:lang w:eastAsia="ko-KR"/>
        </w:rPr>
        <w:t>PRB grid offset between SS/PBCH block and RMSI</w:t>
      </w:r>
      <w:r>
        <w:rPr>
          <w:b/>
          <w:u w:val="single"/>
          <w:lang w:eastAsia="ko-KR"/>
        </w:rPr>
        <w:t xml:space="preserve">. </w:t>
      </w:r>
    </w:p>
    <w:p w:rsidR="004E684A" w:rsidRPr="00EE1B80" w:rsidRDefault="004E684A" w:rsidP="004E684A">
      <w:pPr>
        <w:spacing w:before="240"/>
        <w:jc w:val="both"/>
        <w:rPr>
          <w:b/>
          <w:u w:val="single"/>
          <w:lang w:eastAsia="ko-KR"/>
        </w:rPr>
      </w:pPr>
      <w:r>
        <w:rPr>
          <w:b/>
          <w:u w:val="single"/>
          <w:lang w:eastAsia="ko-KR"/>
        </w:rPr>
        <w:t xml:space="preserve">Proposal 2: </w:t>
      </w:r>
      <w:r w:rsidRPr="00EE1B80">
        <w:rPr>
          <w:b/>
          <w:u w:val="single"/>
          <w:lang w:eastAsia="ko-KR"/>
        </w:rPr>
        <w:t>Confirm the working assumption that NR-PBCH has a payload size of 56 bits including CRC.</w:t>
      </w:r>
    </w:p>
    <w:p w:rsidR="004E684A" w:rsidRPr="00B94D43" w:rsidRDefault="004E684A" w:rsidP="004E684A">
      <w:pPr>
        <w:spacing w:before="240"/>
        <w:jc w:val="both"/>
        <w:rPr>
          <w:b/>
          <w:u w:val="single"/>
          <w:lang w:eastAsia="ko-KR"/>
        </w:rPr>
      </w:pPr>
      <w:r w:rsidRPr="00B94D43">
        <w:rPr>
          <w:b/>
          <w:u w:val="single"/>
          <w:lang w:eastAsia="ko-KR"/>
        </w:rPr>
        <w:t xml:space="preserve">Proposal </w:t>
      </w:r>
      <w:r>
        <w:rPr>
          <w:b/>
          <w:u w:val="single"/>
          <w:lang w:eastAsia="ko-KR"/>
        </w:rPr>
        <w:t>3</w:t>
      </w:r>
      <w:r w:rsidRPr="00B94D43">
        <w:rPr>
          <w:b/>
          <w:u w:val="single"/>
          <w:lang w:eastAsia="ko-KR"/>
        </w:rPr>
        <w:t xml:space="preserve">: </w:t>
      </w:r>
      <w:r w:rsidRPr="00326AD4">
        <w:rPr>
          <w:b/>
          <w:u w:val="single"/>
          <w:lang w:eastAsia="ko-KR"/>
        </w:rPr>
        <w:t xml:space="preserve">UE may assume the EPRE </w:t>
      </w:r>
      <w:r>
        <w:rPr>
          <w:b/>
          <w:u w:val="single"/>
          <w:lang w:eastAsia="ko-KR"/>
        </w:rPr>
        <w:t>of NR-SSS is same as the one of</w:t>
      </w:r>
      <w:r w:rsidRPr="00326AD4">
        <w:rPr>
          <w:b/>
          <w:u w:val="single"/>
          <w:lang w:eastAsia="ko-KR"/>
        </w:rPr>
        <w:t xml:space="preserve"> NR-PBCH DMRS</w:t>
      </w:r>
      <w:r w:rsidRPr="00B94D43">
        <w:rPr>
          <w:b/>
          <w:u w:val="single"/>
          <w:lang w:eastAsia="ko-KR"/>
        </w:rPr>
        <w:t>.</w:t>
      </w:r>
    </w:p>
    <w:p w:rsidR="00E37D3E" w:rsidRPr="00E37D3E" w:rsidRDefault="00864EF5" w:rsidP="00973108">
      <w:pPr>
        <w:spacing w:before="240" w:after="0"/>
        <w:jc w:val="both"/>
        <w:rPr>
          <w:b/>
          <w:u w:val="single"/>
          <w:lang w:eastAsia="ko-KR"/>
        </w:rPr>
      </w:pPr>
      <w:r w:rsidRPr="00864EF5">
        <w:rPr>
          <w:b/>
          <w:u w:val="single"/>
          <w:lang w:eastAsia="ko-KR"/>
        </w:rPr>
        <w:t>Proposal 4: The 1st level scrambling sequence of NR-PBCH is not applied to the 2nd/3rd LSBs of SFN only.</w:t>
      </w:r>
      <w:r w:rsidRPr="00864EF5">
        <w:rPr>
          <w:lang w:eastAsia="ko-KR"/>
        </w:rPr>
        <w:t xml:space="preserve"> </w:t>
      </w:r>
      <w:r w:rsidRPr="00864EF5">
        <w:rPr>
          <w:b/>
          <w:u w:val="single"/>
          <w:lang w:eastAsia="ko-KR"/>
        </w:rPr>
        <w:t xml:space="preserve">   </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Pr="00864EF5" w:rsidRDefault="0098319D" w:rsidP="004855E8">
      <w:pPr>
        <w:spacing w:after="0"/>
        <w:jc w:val="both"/>
        <w:rPr>
          <w:rFonts w:eastAsia="MS Mincho"/>
          <w:lang w:eastAsia="ja-JP"/>
        </w:rPr>
      </w:pPr>
      <w:r w:rsidRPr="00864EF5">
        <w:rPr>
          <w:rFonts w:eastAsia="MS Mincho"/>
          <w:lang w:eastAsia="ja-JP"/>
        </w:rPr>
        <w:t>[1</w:t>
      </w:r>
      <w:r w:rsidR="002B64CA" w:rsidRPr="00864EF5">
        <w:rPr>
          <w:rFonts w:eastAsia="MS Mincho"/>
          <w:lang w:eastAsia="ja-JP"/>
        </w:rPr>
        <w:t xml:space="preserve">] </w:t>
      </w:r>
      <w:r w:rsidR="00A17179" w:rsidRPr="00864EF5">
        <w:rPr>
          <w:rFonts w:eastAsia="MS Mincho"/>
          <w:lang w:eastAsia="ja-JP"/>
        </w:rPr>
        <w:t xml:space="preserve">RAN1 Chairman’s Note, 3GPP TSG RAN WG1 </w:t>
      </w:r>
      <w:r w:rsidR="004855E8" w:rsidRPr="00864EF5">
        <w:rPr>
          <w:rFonts w:eastAsia="MS Mincho"/>
          <w:lang w:eastAsia="ja-JP"/>
        </w:rPr>
        <w:t>#90</w:t>
      </w:r>
      <w:r w:rsidR="001A07CD" w:rsidRPr="00864EF5">
        <w:rPr>
          <w:rFonts w:eastAsia="MS Mincho"/>
          <w:lang w:eastAsia="ja-JP"/>
        </w:rPr>
        <w:t>bis</w:t>
      </w:r>
      <w:r w:rsidR="00A17179" w:rsidRPr="00864EF5">
        <w:rPr>
          <w:rFonts w:eastAsia="MS Mincho"/>
          <w:lang w:eastAsia="ja-JP"/>
        </w:rPr>
        <w:t xml:space="preserve">, </w:t>
      </w:r>
      <w:r w:rsidR="001A07CD" w:rsidRPr="00864EF5">
        <w:rPr>
          <w:rFonts w:eastAsia="MS Mincho"/>
          <w:lang w:eastAsia="ja-JP"/>
        </w:rPr>
        <w:t>October</w:t>
      </w:r>
      <w:r w:rsidR="00A17179" w:rsidRPr="00864EF5">
        <w:rPr>
          <w:rFonts w:eastAsia="MS Mincho"/>
          <w:lang w:eastAsia="ja-JP"/>
        </w:rPr>
        <w:t xml:space="preserve"> 2017.</w:t>
      </w:r>
    </w:p>
    <w:p w:rsidR="00803EEC" w:rsidRPr="00864EF5" w:rsidRDefault="004855E8" w:rsidP="004855E8">
      <w:pPr>
        <w:spacing w:after="0"/>
        <w:jc w:val="both"/>
        <w:rPr>
          <w:rFonts w:eastAsia="MS Mincho"/>
          <w:lang w:eastAsia="ja-JP"/>
        </w:rPr>
      </w:pPr>
      <w:r w:rsidRPr="00864EF5">
        <w:rPr>
          <w:rFonts w:eastAsia="MS Mincho"/>
          <w:lang w:eastAsia="ja-JP"/>
        </w:rPr>
        <w:t xml:space="preserve">[2] </w:t>
      </w:r>
      <w:r w:rsidR="00803EEC" w:rsidRPr="00864EF5">
        <w:rPr>
          <w:rFonts w:eastAsia="MS Mincho"/>
          <w:lang w:eastAsia="ja-JP"/>
        </w:rPr>
        <w:t>R1-</w:t>
      </w:r>
      <w:r w:rsidR="00864EF5" w:rsidRPr="00864EF5">
        <w:rPr>
          <w:rFonts w:eastAsia="MS Mincho"/>
          <w:lang w:eastAsia="ja-JP"/>
        </w:rPr>
        <w:t>1720274</w:t>
      </w:r>
      <w:r w:rsidR="00803EEC" w:rsidRPr="00864EF5">
        <w:rPr>
          <w:rFonts w:eastAsia="MS Mincho"/>
          <w:lang w:eastAsia="ja-JP"/>
        </w:rPr>
        <w:t xml:space="preserve">, </w:t>
      </w:r>
      <w:r w:rsidR="006361F9" w:rsidRPr="00864EF5">
        <w:rPr>
          <w:rFonts w:eastAsia="MS Mincho"/>
          <w:lang w:eastAsia="ja-JP"/>
        </w:rPr>
        <w:t xml:space="preserve">Remaining details on </w:t>
      </w:r>
      <w:r w:rsidR="00864EF5" w:rsidRPr="00864EF5">
        <w:rPr>
          <w:rFonts w:eastAsia="MS Mincho"/>
          <w:lang w:eastAsia="ja-JP"/>
        </w:rPr>
        <w:t>RMSI</w:t>
      </w:r>
      <w:r w:rsidR="006361F9" w:rsidRPr="00864EF5">
        <w:rPr>
          <w:rFonts w:eastAsia="MS Mincho"/>
          <w:lang w:eastAsia="ja-JP"/>
        </w:rPr>
        <w:t>, Samsung</w:t>
      </w:r>
    </w:p>
    <w:p w:rsidR="00803EEC" w:rsidRDefault="007E6C36" w:rsidP="00803EEC">
      <w:pPr>
        <w:spacing w:after="0"/>
        <w:jc w:val="both"/>
        <w:rPr>
          <w:rFonts w:eastAsia="MS Mincho"/>
          <w:lang w:eastAsia="ja-JP"/>
        </w:rPr>
      </w:pPr>
      <w:r w:rsidRPr="00864EF5">
        <w:rPr>
          <w:rFonts w:eastAsia="MS Mincho"/>
          <w:lang w:eastAsia="ja-JP"/>
        </w:rPr>
        <w:t>[</w:t>
      </w:r>
      <w:r w:rsidR="001A07CD" w:rsidRPr="00864EF5">
        <w:rPr>
          <w:rFonts w:eastAsia="MS Mincho"/>
          <w:lang w:eastAsia="ja-JP"/>
        </w:rPr>
        <w:t>3</w:t>
      </w:r>
      <w:r w:rsidRPr="00864EF5">
        <w:rPr>
          <w:rFonts w:eastAsia="MS Mincho"/>
          <w:lang w:eastAsia="ja-JP"/>
        </w:rPr>
        <w:t xml:space="preserve">] </w:t>
      </w:r>
      <w:r w:rsidR="001A1A04" w:rsidRPr="00864EF5">
        <w:rPr>
          <w:rFonts w:eastAsia="MS Mincho"/>
          <w:lang w:eastAsia="ja-JP"/>
        </w:rPr>
        <w:t>R1-</w:t>
      </w:r>
      <w:r w:rsidR="00864EF5" w:rsidRPr="00864EF5">
        <w:rPr>
          <w:rFonts w:eastAsia="MS Mincho"/>
          <w:lang w:eastAsia="ja-JP"/>
        </w:rPr>
        <w:t>1720272</w:t>
      </w:r>
      <w:r w:rsidRPr="00864EF5">
        <w:rPr>
          <w:rFonts w:eastAsia="MS Mincho"/>
          <w:lang w:eastAsia="ja-JP"/>
        </w:rPr>
        <w:t>,</w:t>
      </w:r>
      <w:r w:rsidR="001A07CD" w:rsidRPr="00864EF5">
        <w:rPr>
          <w:rFonts w:eastAsia="MS Mincho"/>
          <w:lang w:eastAsia="ja-JP"/>
        </w:rPr>
        <w:t xml:space="preserve"> Remaining details on sync signals</w:t>
      </w:r>
      <w:r w:rsidR="00803EEC" w:rsidRPr="00864EF5">
        <w:rPr>
          <w:rFonts w:eastAsia="MS Mincho"/>
          <w:lang w:eastAsia="ja-JP"/>
        </w:rPr>
        <w:t>, Samsung.</w:t>
      </w:r>
    </w:p>
    <w:p w:rsidR="00803EEC" w:rsidRDefault="00803EEC" w:rsidP="004855E8">
      <w:pPr>
        <w:spacing w:after="0"/>
        <w:jc w:val="both"/>
        <w:rPr>
          <w:rFonts w:eastAsia="MS Mincho"/>
          <w:lang w:eastAsia="ja-JP"/>
        </w:rPr>
      </w:pPr>
    </w:p>
    <w:sectPr w:rsidR="00803EEC"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2DB" w:rsidRPr="00C47AD2" w:rsidRDefault="004C32DB" w:rsidP="00736F7B">
      <w:pPr>
        <w:rPr>
          <w:rFonts w:ascii="Arial" w:hAnsi="Arial"/>
          <w:sz w:val="12"/>
        </w:rPr>
      </w:pPr>
      <w:r>
        <w:separator/>
      </w:r>
    </w:p>
  </w:endnote>
  <w:endnote w:type="continuationSeparator" w:id="0">
    <w:p w:rsidR="004C32DB" w:rsidRPr="00C47AD2" w:rsidRDefault="004C32DB"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1C4" w:rsidRDefault="00D711C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11C4" w:rsidRDefault="00D711C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1C4" w:rsidRDefault="00D711C4">
    <w:pPr>
      <w:pStyle w:val="Footer"/>
    </w:pPr>
    <w:r>
      <w:fldChar w:fldCharType="begin"/>
    </w:r>
    <w:r>
      <w:instrText xml:space="preserve"> PAGE   \* MERGEFORMAT </w:instrText>
    </w:r>
    <w:r>
      <w:fldChar w:fldCharType="separate"/>
    </w:r>
    <w:r w:rsidR="00864EF5">
      <w:t>4</w:t>
    </w:r>
    <w:r>
      <w:fldChar w:fldCharType="end"/>
    </w:r>
  </w:p>
  <w:p w:rsidR="00D711C4" w:rsidRDefault="00D711C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2DB" w:rsidRPr="00C47AD2" w:rsidRDefault="004C32DB" w:rsidP="00736F7B">
      <w:pPr>
        <w:rPr>
          <w:rFonts w:ascii="Arial" w:hAnsi="Arial"/>
          <w:sz w:val="12"/>
        </w:rPr>
      </w:pPr>
      <w:r>
        <w:separator/>
      </w:r>
    </w:p>
  </w:footnote>
  <w:footnote w:type="continuationSeparator" w:id="0">
    <w:p w:rsidR="004C32DB" w:rsidRPr="00C47AD2" w:rsidRDefault="004C32DB"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nsid w:val="080D7E50"/>
    <w:multiLevelType w:val="hybridMultilevel"/>
    <w:tmpl w:val="A754DDF2"/>
    <w:lvl w:ilvl="0" w:tplc="04090001">
      <w:start w:val="1"/>
      <w:numFmt w:val="bullet"/>
      <w:lvlText w:val=""/>
      <w:lvlJc w:val="left"/>
      <w:pPr>
        <w:ind w:left="720" w:hanging="360"/>
      </w:pPr>
      <w:rPr>
        <w:rFonts w:ascii="Symbol" w:hAnsi="Symbol" w:hint="default"/>
      </w:rPr>
    </w:lvl>
    <w:lvl w:ilvl="1" w:tplc="12E0713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5">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6">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456C3"/>
    <w:multiLevelType w:val="hybridMultilevel"/>
    <w:tmpl w:val="CCA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516E61"/>
    <w:multiLevelType w:val="hybridMultilevel"/>
    <w:tmpl w:val="87EC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5">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2"/>
  </w:num>
  <w:num w:numId="6">
    <w:abstractNumId w:val="31"/>
  </w:num>
  <w:num w:numId="7">
    <w:abstractNumId w:val="23"/>
  </w:num>
  <w:num w:numId="8">
    <w:abstractNumId w:val="19"/>
  </w:num>
  <w:num w:numId="9">
    <w:abstractNumId w:val="29"/>
  </w:num>
  <w:num w:numId="10">
    <w:abstractNumId w:val="3"/>
  </w:num>
  <w:num w:numId="11">
    <w:abstractNumId w:val="7"/>
  </w:num>
  <w:num w:numId="12">
    <w:abstractNumId w:val="30"/>
  </w:num>
  <w:num w:numId="13">
    <w:abstractNumId w:val="1"/>
  </w:num>
  <w:num w:numId="14">
    <w:abstractNumId w:val="11"/>
  </w:num>
  <w:num w:numId="15">
    <w:abstractNumId w:val="27"/>
  </w:num>
  <w:num w:numId="16">
    <w:abstractNumId w:val="21"/>
  </w:num>
  <w:num w:numId="17">
    <w:abstractNumId w:val="13"/>
  </w:num>
  <w:num w:numId="18">
    <w:abstractNumId w:val="8"/>
  </w:num>
  <w:num w:numId="19">
    <w:abstractNumId w:val="17"/>
  </w:num>
  <w:num w:numId="20">
    <w:abstractNumId w:val="10"/>
  </w:num>
  <w:num w:numId="21">
    <w:abstractNumId w:val="6"/>
  </w:num>
  <w:num w:numId="22">
    <w:abstractNumId w:val="18"/>
  </w:num>
  <w:num w:numId="23">
    <w:abstractNumId w:val="26"/>
  </w:num>
  <w:num w:numId="24">
    <w:abstractNumId w:val="4"/>
  </w:num>
  <w:num w:numId="25">
    <w:abstractNumId w:val="12"/>
  </w:num>
  <w:num w:numId="26">
    <w:abstractNumId w:val="9"/>
  </w:num>
  <w:num w:numId="27">
    <w:abstractNumId w:val="25"/>
  </w:num>
  <w:num w:numId="28">
    <w:abstractNumId w:val="24"/>
  </w:num>
  <w:num w:numId="29">
    <w:abstractNumId w:val="16"/>
  </w:num>
  <w:num w:numId="30">
    <w:abstractNumId w:val="20"/>
  </w:num>
  <w:num w:numId="31">
    <w:abstractNumId w:val="5"/>
  </w:num>
  <w:num w:numId="32">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605"/>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E9"/>
    <w:rsid w:val="000A7B1C"/>
    <w:rsid w:val="000A7C19"/>
    <w:rsid w:val="000A7CCB"/>
    <w:rsid w:val="000B0305"/>
    <w:rsid w:val="000B03C8"/>
    <w:rsid w:val="000B043C"/>
    <w:rsid w:val="000B062F"/>
    <w:rsid w:val="000B09CB"/>
    <w:rsid w:val="000B0C97"/>
    <w:rsid w:val="000B0F4B"/>
    <w:rsid w:val="000B194B"/>
    <w:rsid w:val="000B2143"/>
    <w:rsid w:val="000B22B0"/>
    <w:rsid w:val="000B23B6"/>
    <w:rsid w:val="000B24E0"/>
    <w:rsid w:val="000B30ED"/>
    <w:rsid w:val="000B3360"/>
    <w:rsid w:val="000B33AB"/>
    <w:rsid w:val="000B38E7"/>
    <w:rsid w:val="000B3BAE"/>
    <w:rsid w:val="000B3CBE"/>
    <w:rsid w:val="000B3E66"/>
    <w:rsid w:val="000B3E69"/>
    <w:rsid w:val="000B47E6"/>
    <w:rsid w:val="000B49F9"/>
    <w:rsid w:val="000B4B7C"/>
    <w:rsid w:val="000B4CC1"/>
    <w:rsid w:val="000B5139"/>
    <w:rsid w:val="000B5253"/>
    <w:rsid w:val="000B530C"/>
    <w:rsid w:val="000B5395"/>
    <w:rsid w:val="000B5522"/>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423"/>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7CD"/>
    <w:rsid w:val="001A0A67"/>
    <w:rsid w:val="001A0CC4"/>
    <w:rsid w:val="001A0DA9"/>
    <w:rsid w:val="001A0ED3"/>
    <w:rsid w:val="001A1495"/>
    <w:rsid w:val="001A152D"/>
    <w:rsid w:val="001A173F"/>
    <w:rsid w:val="001A1907"/>
    <w:rsid w:val="001A1A04"/>
    <w:rsid w:val="001A1E2F"/>
    <w:rsid w:val="001A1F6F"/>
    <w:rsid w:val="001A225B"/>
    <w:rsid w:val="001A2B97"/>
    <w:rsid w:val="001A2EF7"/>
    <w:rsid w:val="001A318D"/>
    <w:rsid w:val="001A3192"/>
    <w:rsid w:val="001A31E0"/>
    <w:rsid w:val="001A31E7"/>
    <w:rsid w:val="001A33CF"/>
    <w:rsid w:val="001A35D2"/>
    <w:rsid w:val="001A3C3A"/>
    <w:rsid w:val="001A3E49"/>
    <w:rsid w:val="001A4100"/>
    <w:rsid w:val="001A417A"/>
    <w:rsid w:val="001A48BE"/>
    <w:rsid w:val="001A51C6"/>
    <w:rsid w:val="001A52C1"/>
    <w:rsid w:val="001A5514"/>
    <w:rsid w:val="001A559A"/>
    <w:rsid w:val="001A597B"/>
    <w:rsid w:val="001A5C01"/>
    <w:rsid w:val="001A612F"/>
    <w:rsid w:val="001A625E"/>
    <w:rsid w:val="001A6351"/>
    <w:rsid w:val="001A6B1A"/>
    <w:rsid w:val="001A6BE5"/>
    <w:rsid w:val="001A6C63"/>
    <w:rsid w:val="001A7024"/>
    <w:rsid w:val="001A70E2"/>
    <w:rsid w:val="001A72CA"/>
    <w:rsid w:val="001A74D0"/>
    <w:rsid w:val="001A753F"/>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D7F8F"/>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67A"/>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18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EC"/>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E4A"/>
    <w:rsid w:val="00255FAE"/>
    <w:rsid w:val="00255FB3"/>
    <w:rsid w:val="0025639F"/>
    <w:rsid w:val="00256546"/>
    <w:rsid w:val="002565D6"/>
    <w:rsid w:val="002566B8"/>
    <w:rsid w:val="00256786"/>
    <w:rsid w:val="0025698C"/>
    <w:rsid w:val="00256AC1"/>
    <w:rsid w:val="00256FA2"/>
    <w:rsid w:val="002570CF"/>
    <w:rsid w:val="002577C5"/>
    <w:rsid w:val="00257976"/>
    <w:rsid w:val="00257A0A"/>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59"/>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46"/>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0D"/>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CAD"/>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AD4"/>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6B8"/>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003"/>
    <w:rsid w:val="003A021D"/>
    <w:rsid w:val="003A0B8E"/>
    <w:rsid w:val="003A0FC4"/>
    <w:rsid w:val="003A137F"/>
    <w:rsid w:val="003A17F1"/>
    <w:rsid w:val="003A1D9F"/>
    <w:rsid w:val="003A1EA5"/>
    <w:rsid w:val="003A1EDE"/>
    <w:rsid w:val="003A20D4"/>
    <w:rsid w:val="003A21FC"/>
    <w:rsid w:val="003A23F0"/>
    <w:rsid w:val="003A2477"/>
    <w:rsid w:val="003A2AEA"/>
    <w:rsid w:val="003A2D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937"/>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50"/>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5DC1"/>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896"/>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2BE"/>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2FC8"/>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4A4"/>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A48"/>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5E8"/>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2DB"/>
    <w:rsid w:val="004C3942"/>
    <w:rsid w:val="004C3D0F"/>
    <w:rsid w:val="004C401C"/>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84A"/>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450"/>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0EC"/>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78C"/>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44A"/>
    <w:rsid w:val="005155EA"/>
    <w:rsid w:val="00515647"/>
    <w:rsid w:val="00515A54"/>
    <w:rsid w:val="00515FEC"/>
    <w:rsid w:val="0051644A"/>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51"/>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005"/>
    <w:rsid w:val="00544168"/>
    <w:rsid w:val="00544169"/>
    <w:rsid w:val="00544294"/>
    <w:rsid w:val="00544ECF"/>
    <w:rsid w:val="00545156"/>
    <w:rsid w:val="005452DD"/>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D12"/>
    <w:rsid w:val="005C0F85"/>
    <w:rsid w:val="005C0FAF"/>
    <w:rsid w:val="005C108E"/>
    <w:rsid w:val="005C1257"/>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01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082"/>
    <w:rsid w:val="005F58AE"/>
    <w:rsid w:val="005F5934"/>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61F9"/>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48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376"/>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70B"/>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5E"/>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B41"/>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37C50"/>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133"/>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6D9"/>
    <w:rsid w:val="00754A36"/>
    <w:rsid w:val="00754C80"/>
    <w:rsid w:val="007551A2"/>
    <w:rsid w:val="00755443"/>
    <w:rsid w:val="0075548A"/>
    <w:rsid w:val="00755673"/>
    <w:rsid w:val="007559C7"/>
    <w:rsid w:val="0075663E"/>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AAA"/>
    <w:rsid w:val="00792BCE"/>
    <w:rsid w:val="00792E8E"/>
    <w:rsid w:val="00792FD6"/>
    <w:rsid w:val="007930A0"/>
    <w:rsid w:val="00793EFE"/>
    <w:rsid w:val="00793F17"/>
    <w:rsid w:val="00794064"/>
    <w:rsid w:val="00794121"/>
    <w:rsid w:val="007946CD"/>
    <w:rsid w:val="00794BC9"/>
    <w:rsid w:val="007950BF"/>
    <w:rsid w:val="00795240"/>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36"/>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EC"/>
    <w:rsid w:val="008041EF"/>
    <w:rsid w:val="008048F8"/>
    <w:rsid w:val="00804A07"/>
    <w:rsid w:val="00804F89"/>
    <w:rsid w:val="00805515"/>
    <w:rsid w:val="00805690"/>
    <w:rsid w:val="008063E8"/>
    <w:rsid w:val="0080668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9EF"/>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817"/>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1B03"/>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3D06"/>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4EF5"/>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1F98"/>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50"/>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1CE"/>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6D1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695A"/>
    <w:rsid w:val="008D71BA"/>
    <w:rsid w:val="008D72E2"/>
    <w:rsid w:val="008D73F5"/>
    <w:rsid w:val="008D777D"/>
    <w:rsid w:val="008D7786"/>
    <w:rsid w:val="008D7A55"/>
    <w:rsid w:val="008E00D1"/>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31E"/>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460"/>
    <w:rsid w:val="00912622"/>
    <w:rsid w:val="009127DB"/>
    <w:rsid w:val="00913037"/>
    <w:rsid w:val="0091365D"/>
    <w:rsid w:val="00913A3C"/>
    <w:rsid w:val="00913FA5"/>
    <w:rsid w:val="009141A4"/>
    <w:rsid w:val="009141D2"/>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AF"/>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A14"/>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108"/>
    <w:rsid w:val="009739BB"/>
    <w:rsid w:val="00973C83"/>
    <w:rsid w:val="00973DE5"/>
    <w:rsid w:val="00974621"/>
    <w:rsid w:val="009746E7"/>
    <w:rsid w:val="0097479A"/>
    <w:rsid w:val="00974AF4"/>
    <w:rsid w:val="00974D85"/>
    <w:rsid w:val="00974EB5"/>
    <w:rsid w:val="0097514B"/>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3E6"/>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0"/>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3B"/>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6F83"/>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C8"/>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6FA"/>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6AD"/>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59F"/>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3E3"/>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A7C83"/>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B4B"/>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8E8"/>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65A"/>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2EA7"/>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BD6"/>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2F4"/>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4EFB"/>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3E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4"/>
    <w:rsid w:val="00BF474B"/>
    <w:rsid w:val="00BF477B"/>
    <w:rsid w:val="00BF4F6A"/>
    <w:rsid w:val="00BF5186"/>
    <w:rsid w:val="00BF53B9"/>
    <w:rsid w:val="00BF540A"/>
    <w:rsid w:val="00BF5BCB"/>
    <w:rsid w:val="00BF5EB5"/>
    <w:rsid w:val="00BF6083"/>
    <w:rsid w:val="00BF6372"/>
    <w:rsid w:val="00BF65FF"/>
    <w:rsid w:val="00BF69F9"/>
    <w:rsid w:val="00BF6EAA"/>
    <w:rsid w:val="00BF74DC"/>
    <w:rsid w:val="00BF7CB0"/>
    <w:rsid w:val="00BF7EFF"/>
    <w:rsid w:val="00C00359"/>
    <w:rsid w:val="00C00951"/>
    <w:rsid w:val="00C00BFD"/>
    <w:rsid w:val="00C018C3"/>
    <w:rsid w:val="00C01B29"/>
    <w:rsid w:val="00C01EF2"/>
    <w:rsid w:val="00C01FDF"/>
    <w:rsid w:val="00C022CD"/>
    <w:rsid w:val="00C02629"/>
    <w:rsid w:val="00C02705"/>
    <w:rsid w:val="00C02709"/>
    <w:rsid w:val="00C02938"/>
    <w:rsid w:val="00C02D0A"/>
    <w:rsid w:val="00C02EDE"/>
    <w:rsid w:val="00C03329"/>
    <w:rsid w:val="00C035BB"/>
    <w:rsid w:val="00C03EF9"/>
    <w:rsid w:val="00C042DE"/>
    <w:rsid w:val="00C043A2"/>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CB8"/>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4A53"/>
    <w:rsid w:val="00C153A1"/>
    <w:rsid w:val="00C1574F"/>
    <w:rsid w:val="00C1577D"/>
    <w:rsid w:val="00C15BA8"/>
    <w:rsid w:val="00C16A91"/>
    <w:rsid w:val="00C16FFC"/>
    <w:rsid w:val="00C171B1"/>
    <w:rsid w:val="00C17372"/>
    <w:rsid w:val="00C1739B"/>
    <w:rsid w:val="00C174E1"/>
    <w:rsid w:val="00C1775C"/>
    <w:rsid w:val="00C20802"/>
    <w:rsid w:val="00C20B05"/>
    <w:rsid w:val="00C20C4D"/>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1CFB"/>
    <w:rsid w:val="00C42294"/>
    <w:rsid w:val="00C422DD"/>
    <w:rsid w:val="00C423F3"/>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A56"/>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40"/>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0D3"/>
    <w:rsid w:val="00CC0302"/>
    <w:rsid w:val="00CC0351"/>
    <w:rsid w:val="00CC0851"/>
    <w:rsid w:val="00CC0AF6"/>
    <w:rsid w:val="00CC0B2A"/>
    <w:rsid w:val="00CC0CBB"/>
    <w:rsid w:val="00CC0DC9"/>
    <w:rsid w:val="00CC0E88"/>
    <w:rsid w:val="00CC182F"/>
    <w:rsid w:val="00CC1859"/>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58B"/>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DB6"/>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1C4"/>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C7CD2"/>
    <w:rsid w:val="00DD0075"/>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3FBE"/>
    <w:rsid w:val="00DE40F6"/>
    <w:rsid w:val="00DE43C6"/>
    <w:rsid w:val="00DE452A"/>
    <w:rsid w:val="00DE45E6"/>
    <w:rsid w:val="00DE46E9"/>
    <w:rsid w:val="00DE4BBE"/>
    <w:rsid w:val="00DE4BE1"/>
    <w:rsid w:val="00DE4D2A"/>
    <w:rsid w:val="00DE4D7A"/>
    <w:rsid w:val="00DE4DFE"/>
    <w:rsid w:val="00DE54C1"/>
    <w:rsid w:val="00DE588E"/>
    <w:rsid w:val="00DE5D56"/>
    <w:rsid w:val="00DE5E17"/>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3E"/>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4F11"/>
    <w:rsid w:val="00E459EC"/>
    <w:rsid w:val="00E45E6C"/>
    <w:rsid w:val="00E45FB9"/>
    <w:rsid w:val="00E4610D"/>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AE"/>
    <w:rsid w:val="00E57FFD"/>
    <w:rsid w:val="00E606F7"/>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7CA"/>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CF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07F60"/>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1A9"/>
    <w:rsid w:val="00F6734A"/>
    <w:rsid w:val="00F67637"/>
    <w:rsid w:val="00F67817"/>
    <w:rsid w:val="00F67A98"/>
    <w:rsid w:val="00F67CC6"/>
    <w:rsid w:val="00F67E15"/>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5A"/>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33"/>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505"/>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67D"/>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71A"/>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1A0"/>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85"/>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aliases w:val="- Bullets Char,목록 단락 Char"/>
    <w:link w:val="ListParagraph"/>
    <w:uiPriority w:val="34"/>
    <w:locked/>
    <w:rsid w:val="006361F9"/>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11C4"/>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aliases w:val="- Bullets Char,목록 단락 Char"/>
    <w:link w:val="ListParagraph"/>
    <w:uiPriority w:val="34"/>
    <w:locked/>
    <w:rsid w:val="006361F9"/>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11C4"/>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5181544">
      <w:bodyDiv w:val="1"/>
      <w:marLeft w:val="0"/>
      <w:marRight w:val="0"/>
      <w:marTop w:val="0"/>
      <w:marBottom w:val="0"/>
      <w:divBdr>
        <w:top w:val="none" w:sz="0" w:space="0" w:color="auto"/>
        <w:left w:val="none" w:sz="0" w:space="0" w:color="auto"/>
        <w:bottom w:val="none" w:sz="0" w:space="0" w:color="auto"/>
        <w:right w:val="none" w:sz="0" w:space="0" w:color="auto"/>
      </w:divBdr>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8964810">
      <w:bodyDiv w:val="1"/>
      <w:marLeft w:val="0"/>
      <w:marRight w:val="0"/>
      <w:marTop w:val="0"/>
      <w:marBottom w:val="0"/>
      <w:divBdr>
        <w:top w:val="none" w:sz="0" w:space="0" w:color="auto"/>
        <w:left w:val="none" w:sz="0" w:space="0" w:color="auto"/>
        <w:bottom w:val="none" w:sz="0" w:space="0" w:color="auto"/>
        <w:right w:val="none" w:sz="0" w:space="0" w:color="auto"/>
      </w:divBdr>
    </w:div>
    <w:div w:id="1433936080">
      <w:bodyDiv w:val="1"/>
      <w:marLeft w:val="0"/>
      <w:marRight w:val="0"/>
      <w:marTop w:val="0"/>
      <w:marBottom w:val="0"/>
      <w:divBdr>
        <w:top w:val="none" w:sz="0" w:space="0" w:color="auto"/>
        <w:left w:val="none" w:sz="0" w:space="0" w:color="auto"/>
        <w:bottom w:val="none" w:sz="0" w:space="0" w:color="auto"/>
        <w:right w:val="none" w:sz="0" w:space="0" w:color="auto"/>
      </w:divBdr>
    </w:div>
    <w:div w:id="1453474261">
      <w:bodyDiv w:val="1"/>
      <w:marLeft w:val="0"/>
      <w:marRight w:val="0"/>
      <w:marTop w:val="0"/>
      <w:marBottom w:val="0"/>
      <w:divBdr>
        <w:top w:val="none" w:sz="0" w:space="0" w:color="auto"/>
        <w:left w:val="none" w:sz="0" w:space="0" w:color="auto"/>
        <w:bottom w:val="none" w:sz="0" w:space="0" w:color="auto"/>
        <w:right w:val="none" w:sz="0" w:space="0" w:color="auto"/>
      </w:divBdr>
    </w:div>
    <w:div w:id="1489662761">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1513671">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88734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CB2CF-C902-4228-A49A-E9E40C042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1333</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8917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3</cp:revision>
  <cp:lastPrinted>2017-05-16T19:34:00Z</cp:lastPrinted>
  <dcterms:created xsi:type="dcterms:W3CDTF">2017-11-17T21:51:00Z</dcterms:created>
  <dcterms:modified xsi:type="dcterms:W3CDTF">2017-11-17T21:59:00Z</dcterms:modified>
</cp:coreProperties>
</file>