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122" w:rsidRPr="009D3E29" w:rsidRDefault="00A55122" w:rsidP="00A55122">
      <w:pPr>
        <w:pStyle w:val="a5"/>
        <w:tabs>
          <w:tab w:val="left" w:pos="1800"/>
        </w:tabs>
        <w:ind w:left="1800" w:hanging="1800"/>
        <w:rPr>
          <w:bCs/>
          <w:sz w:val="24"/>
          <w:szCs w:val="24"/>
        </w:rPr>
      </w:pPr>
      <w:r w:rsidRPr="009D3E29">
        <w:rPr>
          <w:bCs/>
          <w:sz w:val="24"/>
          <w:szCs w:val="24"/>
        </w:rPr>
        <w:t>3GPP TSG RAN WG1 Meeting #8</w:t>
      </w:r>
      <w:r w:rsidRPr="009D3E29">
        <w:rPr>
          <w:rFonts w:hint="eastAsia"/>
          <w:bCs/>
          <w:sz w:val="24"/>
          <w:szCs w:val="24"/>
        </w:rPr>
        <w:t xml:space="preserve">8bis                                            </w:t>
      </w:r>
      <w:r w:rsidRPr="009D3E29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9D3E29">
        <w:rPr>
          <w:bCs/>
          <w:sz w:val="24"/>
          <w:szCs w:val="24"/>
        </w:rPr>
        <w:t>R1-1</w:t>
      </w:r>
      <w:r>
        <w:rPr>
          <w:bCs/>
          <w:sz w:val="24"/>
          <w:szCs w:val="24"/>
        </w:rPr>
        <w:t>704542</w:t>
      </w:r>
    </w:p>
    <w:p w:rsidR="00A55122" w:rsidRPr="009D3E29" w:rsidRDefault="00A55122" w:rsidP="00A55122">
      <w:pPr>
        <w:pStyle w:val="a5"/>
        <w:tabs>
          <w:tab w:val="left" w:pos="1800"/>
        </w:tabs>
        <w:ind w:left="1800" w:hanging="1800"/>
        <w:rPr>
          <w:bCs/>
          <w:sz w:val="24"/>
          <w:szCs w:val="24"/>
        </w:rPr>
      </w:pPr>
      <w:r w:rsidRPr="009D3E29">
        <w:rPr>
          <w:rFonts w:hint="eastAsia"/>
          <w:bCs/>
          <w:sz w:val="24"/>
          <w:szCs w:val="24"/>
        </w:rPr>
        <w:t>Spokane</w:t>
      </w:r>
      <w:r w:rsidRPr="009D3E29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WA, </w:t>
      </w:r>
      <w:r w:rsidRPr="009D3E29">
        <w:rPr>
          <w:rFonts w:hint="eastAsia"/>
          <w:bCs/>
          <w:sz w:val="24"/>
          <w:szCs w:val="24"/>
        </w:rPr>
        <w:t>USA</w:t>
      </w:r>
      <w:r w:rsidRPr="009D3E29">
        <w:rPr>
          <w:bCs/>
          <w:sz w:val="24"/>
          <w:szCs w:val="24"/>
        </w:rPr>
        <w:t xml:space="preserve"> </w:t>
      </w:r>
      <w:r w:rsidRPr="009D3E29">
        <w:rPr>
          <w:rFonts w:hint="eastAsia"/>
          <w:bCs/>
          <w:sz w:val="24"/>
          <w:szCs w:val="24"/>
        </w:rPr>
        <w:t>3</w:t>
      </w:r>
      <w:r w:rsidRPr="009D3E29">
        <w:rPr>
          <w:rFonts w:hint="eastAsia"/>
          <w:bCs/>
          <w:sz w:val="24"/>
          <w:szCs w:val="24"/>
          <w:vertAlign w:val="superscript"/>
        </w:rPr>
        <w:t>rd</w:t>
      </w:r>
      <w:r w:rsidRPr="009D3E29">
        <w:rPr>
          <w:rFonts w:hint="eastAsia"/>
          <w:bCs/>
          <w:sz w:val="24"/>
          <w:szCs w:val="24"/>
        </w:rPr>
        <w:t xml:space="preserve"> </w:t>
      </w:r>
      <w:r w:rsidRPr="009D3E29">
        <w:rPr>
          <w:bCs/>
          <w:sz w:val="24"/>
          <w:szCs w:val="24"/>
        </w:rPr>
        <w:t xml:space="preserve">- </w:t>
      </w:r>
      <w:r w:rsidRPr="009D3E29">
        <w:rPr>
          <w:rFonts w:hint="eastAsia"/>
          <w:bCs/>
          <w:sz w:val="24"/>
          <w:szCs w:val="24"/>
        </w:rPr>
        <w:t>7</w:t>
      </w:r>
      <w:r w:rsidRPr="009D3E29">
        <w:rPr>
          <w:bCs/>
          <w:sz w:val="24"/>
          <w:szCs w:val="24"/>
          <w:vertAlign w:val="superscript"/>
        </w:rPr>
        <w:t>th</w:t>
      </w:r>
      <w:r w:rsidRPr="009D3E29">
        <w:rPr>
          <w:bCs/>
          <w:sz w:val="24"/>
          <w:szCs w:val="24"/>
        </w:rPr>
        <w:t xml:space="preserve"> </w:t>
      </w:r>
      <w:r w:rsidRPr="009D3E29">
        <w:rPr>
          <w:rFonts w:hint="eastAsia"/>
          <w:bCs/>
          <w:sz w:val="24"/>
          <w:szCs w:val="24"/>
        </w:rPr>
        <w:t>April</w:t>
      </w:r>
      <w:r w:rsidRPr="009D3E29">
        <w:rPr>
          <w:bCs/>
          <w:sz w:val="24"/>
          <w:szCs w:val="24"/>
        </w:rPr>
        <w:t xml:space="preserve"> 201</w:t>
      </w:r>
      <w:r w:rsidRPr="009D3E29">
        <w:rPr>
          <w:rFonts w:hint="eastAsia"/>
          <w:bCs/>
          <w:sz w:val="24"/>
          <w:szCs w:val="24"/>
        </w:rPr>
        <w:t>7</w:t>
      </w:r>
    </w:p>
    <w:p w:rsidR="00A55122" w:rsidRDefault="00A55122" w:rsidP="00A55122">
      <w:pPr>
        <w:pStyle w:val="a5"/>
        <w:tabs>
          <w:tab w:val="left" w:pos="1800"/>
        </w:tabs>
        <w:rPr>
          <w:sz w:val="24"/>
          <w:szCs w:val="24"/>
          <w:lang w:val="en-US"/>
        </w:rPr>
      </w:pP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3B2486">
        <w:rPr>
          <w:rFonts w:ascii="Arial" w:hAnsi="Arial"/>
          <w:sz w:val="24"/>
        </w:rPr>
        <w:tab/>
        <w:t>8</w:t>
      </w:r>
      <w:r w:rsidR="007E01A9">
        <w:rPr>
          <w:rFonts w:ascii="Arial" w:hAnsi="Arial"/>
          <w:sz w:val="24"/>
        </w:rPr>
        <w:t>.1.</w:t>
      </w:r>
      <w:r w:rsidR="00080061">
        <w:rPr>
          <w:rFonts w:ascii="Arial" w:hAnsi="Arial"/>
          <w:sz w:val="24"/>
        </w:rPr>
        <w:t>1.</w:t>
      </w:r>
      <w:r w:rsidR="007E01A9">
        <w:rPr>
          <w:rFonts w:ascii="Arial" w:hAnsi="Arial"/>
          <w:sz w:val="24"/>
        </w:rPr>
        <w:t>5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CA597A">
        <w:rPr>
          <w:rFonts w:ascii="Arial" w:hAnsi="Arial"/>
          <w:sz w:val="22"/>
        </w:rPr>
        <w:t>NR Measurements and Mobility M</w:t>
      </w:r>
      <w:r w:rsidR="007E01A9" w:rsidRPr="007E01A9">
        <w:rPr>
          <w:rFonts w:ascii="Arial" w:hAnsi="Arial"/>
          <w:sz w:val="22"/>
        </w:rPr>
        <w:t>anagement in IDLE and CONNECTED state</w:t>
      </w:r>
      <w:r w:rsidR="007E01A9" w:rsidRPr="007E01A9">
        <w:rPr>
          <w:rFonts w:ascii="Arial" w:hAnsi="Arial"/>
          <w:sz w:val="22"/>
          <w:szCs w:val="24"/>
        </w:rPr>
        <w:t xml:space="preserve"> </w:t>
      </w:r>
      <w:r w:rsidR="00F97F76" w:rsidRPr="00F97F76">
        <w:t xml:space="preserve"> </w:t>
      </w:r>
      <w:r w:rsidR="00B01BFC" w:rsidRPr="00B01BFC">
        <w:rPr>
          <w:rFonts w:ascii="Arial" w:hAnsi="Arial"/>
          <w:sz w:val="24"/>
          <w:szCs w:val="24"/>
        </w:rPr>
        <w:t xml:space="preserve"> 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AF4B60" w:rsidRPr="00191719" w:rsidRDefault="00AF4B60" w:rsidP="00DF1CB7">
      <w:pPr>
        <w:pStyle w:val="af5"/>
        <w:jc w:val="left"/>
        <w:rPr>
          <w:lang w:val="en-GB"/>
        </w:rPr>
      </w:pPr>
    </w:p>
    <w:p w:rsidR="005F46DA" w:rsidRDefault="00454947" w:rsidP="00693C74">
      <w:pPr>
        <w:pStyle w:val="1"/>
      </w:pPr>
      <w:r w:rsidRPr="00061DA0">
        <w:t>Introduction</w:t>
      </w:r>
    </w:p>
    <w:p w:rsidR="00606128" w:rsidRDefault="00606128" w:rsidP="00606128">
      <w:pPr>
        <w:rPr>
          <w:lang w:eastAsia="en-US"/>
        </w:rPr>
      </w:pPr>
      <w:r>
        <w:rPr>
          <w:lang w:eastAsia="en-US"/>
        </w:rPr>
        <w:t>In RAN1#88, RS for mobility measurements for UE in IDLE and CONNECTED modes were agreed as follows,</w:t>
      </w:r>
    </w:p>
    <w:p w:rsidR="006610EF" w:rsidRPr="00990C86" w:rsidRDefault="006610EF" w:rsidP="006610EF">
      <w:r w:rsidRPr="00990C86">
        <w:rPr>
          <w:highlight w:val="green"/>
        </w:rPr>
        <w:t>Agreements</w:t>
      </w:r>
      <w:r w:rsidRPr="00990C86">
        <w:t>:</w:t>
      </w:r>
    </w:p>
    <w:p w:rsidR="006610EF" w:rsidRPr="00990C86" w:rsidRDefault="006610EF" w:rsidP="006610EF">
      <w:pPr>
        <w:numPr>
          <w:ilvl w:val="0"/>
          <w:numId w:val="46"/>
        </w:numPr>
        <w:spacing w:after="0"/>
        <w:rPr>
          <w:lang w:val="en-US"/>
        </w:rPr>
      </w:pPr>
      <w:r w:rsidRPr="00990C86">
        <w:t xml:space="preserve">At least NR secondary synchronization signal (NR-SSS) is used for DL based RRM measurement for L3 mobility in IDLE mode </w:t>
      </w:r>
    </w:p>
    <w:p w:rsidR="006610EF" w:rsidRPr="00990C86" w:rsidRDefault="006610EF" w:rsidP="006610EF">
      <w:pPr>
        <w:numPr>
          <w:ilvl w:val="1"/>
          <w:numId w:val="46"/>
        </w:numPr>
        <w:spacing w:after="0"/>
        <w:rPr>
          <w:lang w:val="en-US"/>
        </w:rPr>
      </w:pPr>
      <w:r w:rsidRPr="00990C86">
        <w:t>FFS in IDLE mode potentially additional use of DM-RS for PBCH (if defined) for measurement</w:t>
      </w:r>
    </w:p>
    <w:p w:rsidR="006610EF" w:rsidRPr="00990C86" w:rsidRDefault="006610EF" w:rsidP="006610EF">
      <w:pPr>
        <w:numPr>
          <w:ilvl w:val="1"/>
          <w:numId w:val="46"/>
        </w:numPr>
        <w:spacing w:after="0"/>
        <w:rPr>
          <w:lang w:val="en-US"/>
        </w:rPr>
      </w:pPr>
      <w:r w:rsidRPr="00990C86">
        <w:t xml:space="preserve">FFS whether or not the NR-SSS alone will satisfy the requirements for RRM measurement </w:t>
      </w:r>
    </w:p>
    <w:p w:rsidR="006610EF" w:rsidRDefault="006610EF" w:rsidP="006610EF">
      <w:pPr>
        <w:rPr>
          <w:highlight w:val="yellow"/>
        </w:rPr>
      </w:pPr>
    </w:p>
    <w:p w:rsidR="006610EF" w:rsidRPr="003D69BE" w:rsidRDefault="006610EF" w:rsidP="006610EF">
      <w:pPr>
        <w:outlineLvl w:val="0"/>
        <w:rPr>
          <w:b/>
          <w:u w:val="single"/>
          <w:lang w:val="en-US"/>
        </w:rPr>
      </w:pPr>
      <w:r w:rsidRPr="00C57C2A">
        <w:rPr>
          <w:rFonts w:hint="eastAsia"/>
          <w:b/>
          <w:highlight w:val="green"/>
          <w:u w:val="single"/>
          <w:lang w:val="en-US"/>
        </w:rPr>
        <w:t>Agreements:</w:t>
      </w:r>
    </w:p>
    <w:p w:rsidR="006610EF" w:rsidRDefault="006610EF" w:rsidP="006610EF">
      <w:pPr>
        <w:numPr>
          <w:ilvl w:val="0"/>
          <w:numId w:val="47"/>
        </w:numPr>
        <w:tabs>
          <w:tab w:val="left" w:pos="720"/>
        </w:tabs>
        <w:spacing w:after="0"/>
        <w:rPr>
          <w:lang w:val="en-US"/>
        </w:rPr>
      </w:pPr>
      <w:r w:rsidRPr="003D69BE">
        <w:rPr>
          <w:lang w:val="en-US"/>
        </w:rPr>
        <w:t>F</w:t>
      </w:r>
      <w:r w:rsidRPr="003D69BE">
        <w:t xml:space="preserve">or </w:t>
      </w:r>
      <w:r w:rsidRPr="003D69BE">
        <w:rPr>
          <w:lang w:val="en-US"/>
        </w:rPr>
        <w:t xml:space="preserve">CONNECTED mode </w:t>
      </w:r>
      <w:r w:rsidRPr="003D69BE">
        <w:t xml:space="preserve">RRM measurement </w:t>
      </w:r>
      <w:r w:rsidRPr="003D69BE">
        <w:rPr>
          <w:lang w:val="en-US"/>
        </w:rPr>
        <w:t>for L3 mobility, CSI-RS can be used, in addition to IDLE mode RS</w:t>
      </w:r>
    </w:p>
    <w:p w:rsidR="006610EF" w:rsidRDefault="006610EF" w:rsidP="006610EF">
      <w:pPr>
        <w:numPr>
          <w:ilvl w:val="1"/>
          <w:numId w:val="47"/>
        </w:numPr>
        <w:tabs>
          <w:tab w:val="left" w:pos="720"/>
        </w:tabs>
        <w:spacing w:after="0"/>
        <w:rPr>
          <w:lang w:val="en-US"/>
        </w:rPr>
      </w:pPr>
      <w:r>
        <w:rPr>
          <w:rFonts w:hint="eastAsia"/>
          <w:lang w:val="en-US"/>
        </w:rPr>
        <w:t>Note that RAN1 will consider configuration overhead and possible inter-gNB signaling overhead</w:t>
      </w:r>
    </w:p>
    <w:p w:rsidR="006610EF" w:rsidRPr="00606128" w:rsidRDefault="006610EF" w:rsidP="00606128">
      <w:pPr>
        <w:numPr>
          <w:ilvl w:val="1"/>
          <w:numId w:val="47"/>
        </w:numPr>
        <w:tabs>
          <w:tab w:val="left" w:pos="720"/>
        </w:tabs>
        <w:spacing w:after="0"/>
        <w:rPr>
          <w:lang w:val="en-US"/>
        </w:rPr>
      </w:pPr>
      <w:r>
        <w:rPr>
          <w:rFonts w:hint="eastAsia"/>
          <w:lang w:val="en-US"/>
        </w:rPr>
        <w:t>Detection of neighbor cell for measurement is based on NR-SS</w:t>
      </w:r>
    </w:p>
    <w:p w:rsidR="007D04F1" w:rsidRDefault="007D04F1" w:rsidP="001336B3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RAN1 NR Ad Hoc, RRM measurements for L3 mobility were agreed as follows, </w:t>
      </w:r>
    </w:p>
    <w:p w:rsidR="007D04F1" w:rsidRPr="006B51D2" w:rsidRDefault="007D04F1" w:rsidP="007D04F1">
      <w:pPr>
        <w:rPr>
          <w:b/>
          <w:u w:val="single"/>
        </w:rPr>
      </w:pPr>
      <w:r w:rsidRPr="003B0FEE">
        <w:rPr>
          <w:rFonts w:hint="eastAsia"/>
          <w:b/>
          <w:highlight w:val="green"/>
          <w:u w:val="single"/>
        </w:rPr>
        <w:t>Agreements:</w:t>
      </w:r>
    </w:p>
    <w:p w:rsidR="007D04F1" w:rsidRPr="006B51D2" w:rsidRDefault="007D04F1" w:rsidP="007D04F1">
      <w:pPr>
        <w:numPr>
          <w:ilvl w:val="0"/>
          <w:numId w:val="43"/>
        </w:numPr>
        <w:spacing w:after="0"/>
        <w:rPr>
          <w:lang w:val="en-US"/>
        </w:rPr>
      </w:pPr>
      <w:r w:rsidRPr="006B51D2">
        <w:rPr>
          <w:lang w:val="sv-SE"/>
        </w:rPr>
        <w:t>The following always-on signals are used for</w:t>
      </w:r>
      <w:r w:rsidRPr="006B51D2">
        <w:t xml:space="preserve"> RRM measurement</w:t>
      </w:r>
      <w:r w:rsidRPr="006B51D2">
        <w:rPr>
          <w:lang w:val="en-US"/>
        </w:rPr>
        <w:t xml:space="preserve"> for L3 mobility</w:t>
      </w:r>
      <w:r w:rsidRPr="006B51D2">
        <w:t xml:space="preserve"> in IDLE mode</w:t>
      </w:r>
      <w:r w:rsidRPr="006B51D2">
        <w:rPr>
          <w:lang w:val="en-US"/>
        </w:rPr>
        <w:t>:</w:t>
      </w:r>
    </w:p>
    <w:p w:rsidR="007D04F1" w:rsidRPr="006B51D2" w:rsidRDefault="007D04F1" w:rsidP="007D04F1">
      <w:pPr>
        <w:numPr>
          <w:ilvl w:val="1"/>
          <w:numId w:val="43"/>
        </w:numPr>
        <w:spacing w:after="0"/>
        <w:rPr>
          <w:lang w:val="en-US"/>
        </w:rPr>
      </w:pPr>
      <w:r w:rsidRPr="006B51D2">
        <w:rPr>
          <w:lang w:val="sv-SE"/>
        </w:rPr>
        <w:t>NR synchronization signal, or</w:t>
      </w:r>
    </w:p>
    <w:p w:rsidR="007D04F1" w:rsidRPr="006B51D2" w:rsidRDefault="007D04F1" w:rsidP="007D04F1">
      <w:pPr>
        <w:numPr>
          <w:ilvl w:val="1"/>
          <w:numId w:val="43"/>
        </w:numPr>
        <w:spacing w:after="0"/>
        <w:rPr>
          <w:lang w:val="en-US"/>
        </w:rPr>
      </w:pPr>
      <w:r w:rsidRPr="006B51D2">
        <w:rPr>
          <w:lang w:val="sv-SE"/>
        </w:rPr>
        <w:t xml:space="preserve">NR synchronization signal, </w:t>
      </w:r>
      <w:r w:rsidRPr="006B51D2">
        <w:rPr>
          <w:lang w:val="en-US"/>
        </w:rPr>
        <w:t>and additional DM-RS for PBCH if DM-RS is supported for PBCH, or</w:t>
      </w:r>
    </w:p>
    <w:p w:rsidR="007D04F1" w:rsidRPr="006B51D2" w:rsidRDefault="007D04F1" w:rsidP="007D04F1">
      <w:pPr>
        <w:numPr>
          <w:ilvl w:val="2"/>
          <w:numId w:val="43"/>
        </w:numPr>
        <w:spacing w:after="0"/>
        <w:rPr>
          <w:lang w:val="en-US"/>
        </w:rPr>
      </w:pPr>
      <w:r w:rsidRPr="006B51D2">
        <w:rPr>
          <w:lang w:val="en-US"/>
        </w:rPr>
        <w:t>Note: How to use DM-RS for RRM measurement is up to UE implementation</w:t>
      </w:r>
    </w:p>
    <w:p w:rsidR="007D04F1" w:rsidRDefault="007D04F1" w:rsidP="007D04F1">
      <w:pPr>
        <w:numPr>
          <w:ilvl w:val="1"/>
          <w:numId w:val="43"/>
        </w:numPr>
        <w:spacing w:after="0"/>
        <w:rPr>
          <w:lang w:val="en-US"/>
        </w:rPr>
      </w:pPr>
      <w:r w:rsidRPr="006B51D2">
        <w:rPr>
          <w:lang w:val="en-US"/>
        </w:rPr>
        <w:t>DM-RS for PBCH if DM-RS is supported for PBCH</w:t>
      </w:r>
    </w:p>
    <w:p w:rsidR="007D04F1" w:rsidRDefault="007D04F1" w:rsidP="007D04F1">
      <w:pPr>
        <w:numPr>
          <w:ilvl w:val="1"/>
          <w:numId w:val="43"/>
        </w:numPr>
        <w:spacing w:after="0"/>
        <w:rPr>
          <w:lang w:val="en-US"/>
        </w:rPr>
      </w:pPr>
      <w:r>
        <w:rPr>
          <w:rFonts w:hint="eastAsia"/>
          <w:lang w:val="en-US"/>
        </w:rPr>
        <w:t>Note that down selection will be needed if DM-RS for PBCH is supported</w:t>
      </w:r>
    </w:p>
    <w:p w:rsidR="007D04F1" w:rsidRPr="006B51D2" w:rsidRDefault="007D04F1" w:rsidP="007D04F1">
      <w:pPr>
        <w:numPr>
          <w:ilvl w:val="0"/>
          <w:numId w:val="43"/>
        </w:numPr>
        <w:spacing w:after="0"/>
        <w:rPr>
          <w:lang w:val="en-US"/>
        </w:rPr>
      </w:pPr>
      <w:r w:rsidRPr="006B51D2">
        <w:rPr>
          <w:lang w:val="en-US"/>
        </w:rPr>
        <w:t>F</w:t>
      </w:r>
      <w:r w:rsidRPr="006B51D2">
        <w:t xml:space="preserve">or </w:t>
      </w:r>
      <w:r w:rsidRPr="006B51D2">
        <w:rPr>
          <w:lang w:val="sv-SE"/>
        </w:rPr>
        <w:t xml:space="preserve">CONNECTED mode </w:t>
      </w:r>
      <w:r w:rsidRPr="006B51D2">
        <w:t xml:space="preserve">RRM measurement </w:t>
      </w:r>
      <w:r w:rsidRPr="006B51D2">
        <w:rPr>
          <w:lang w:val="sv-SE"/>
        </w:rPr>
        <w:t>for L3 mobility</w:t>
      </w:r>
      <w:r w:rsidRPr="006B51D2">
        <w:rPr>
          <w:lang w:val="en-US"/>
        </w:rPr>
        <w:t>, the following RS can be used if needed, in addition to IDLE mode RS:</w:t>
      </w:r>
    </w:p>
    <w:p w:rsidR="007D04F1" w:rsidRPr="006B51D2" w:rsidRDefault="007D04F1" w:rsidP="007D04F1">
      <w:pPr>
        <w:numPr>
          <w:ilvl w:val="1"/>
          <w:numId w:val="43"/>
        </w:numPr>
        <w:spacing w:after="0"/>
        <w:rPr>
          <w:lang w:val="en-US"/>
        </w:rPr>
      </w:pPr>
      <w:r w:rsidRPr="006B51D2">
        <w:rPr>
          <w:lang w:val="en-US"/>
        </w:rPr>
        <w:t xml:space="preserve">FFS: </w:t>
      </w:r>
      <w:r w:rsidRPr="006B51D2">
        <w:t>CSI-RS</w:t>
      </w:r>
      <w:r w:rsidRPr="006B51D2">
        <w:rPr>
          <w:lang w:val="en-US"/>
        </w:rPr>
        <w:t>,</w:t>
      </w:r>
    </w:p>
    <w:p w:rsidR="007D04F1" w:rsidRDefault="007D04F1" w:rsidP="007D04F1">
      <w:pPr>
        <w:numPr>
          <w:ilvl w:val="1"/>
          <w:numId w:val="43"/>
        </w:numPr>
        <w:spacing w:after="0"/>
        <w:rPr>
          <w:lang w:val="en-US"/>
        </w:rPr>
      </w:pPr>
      <w:r>
        <w:rPr>
          <w:lang w:val="en-US"/>
        </w:rPr>
        <w:t xml:space="preserve">FFS: </w:t>
      </w:r>
      <w:r>
        <w:rPr>
          <w:rFonts w:hint="eastAsia"/>
          <w:lang w:val="en-US"/>
        </w:rPr>
        <w:t>RS separately designed from CSI-RS</w:t>
      </w:r>
    </w:p>
    <w:p w:rsidR="007D04F1" w:rsidRDefault="007D04F1" w:rsidP="007D04F1">
      <w:pPr>
        <w:numPr>
          <w:ilvl w:val="1"/>
          <w:numId w:val="43"/>
        </w:numPr>
        <w:spacing w:after="0"/>
        <w:rPr>
          <w:lang w:val="en-US"/>
        </w:rPr>
      </w:pPr>
      <w:r>
        <w:rPr>
          <w:rFonts w:hint="eastAsia"/>
          <w:lang w:val="en-US"/>
        </w:rPr>
        <w:t>Note that possibility of multiplexing of wideband RS in SS block is not precluded</w:t>
      </w:r>
    </w:p>
    <w:p w:rsidR="007D04F1" w:rsidRDefault="007D04F1" w:rsidP="007D04F1">
      <w:pPr>
        <w:rPr>
          <w:lang w:val="en-US"/>
        </w:rPr>
      </w:pPr>
    </w:p>
    <w:p w:rsidR="007D04F1" w:rsidRPr="00A456A3" w:rsidRDefault="007D04F1" w:rsidP="007D04F1">
      <w:pPr>
        <w:rPr>
          <w:b/>
          <w:highlight w:val="green"/>
          <w:u w:val="single"/>
          <w:lang w:val="en-US"/>
        </w:rPr>
      </w:pPr>
      <w:r w:rsidRPr="00A456A3">
        <w:rPr>
          <w:b/>
          <w:highlight w:val="green"/>
          <w:u w:val="single"/>
          <w:lang w:val="en-US"/>
        </w:rPr>
        <w:t>Agreement:</w:t>
      </w:r>
    </w:p>
    <w:p w:rsidR="007D04F1" w:rsidRPr="009202DE" w:rsidRDefault="007D04F1" w:rsidP="007D04F1">
      <w:pPr>
        <w:numPr>
          <w:ilvl w:val="0"/>
          <w:numId w:val="44"/>
        </w:numPr>
        <w:spacing w:after="0"/>
      </w:pPr>
      <w:r w:rsidRPr="009202DE">
        <w:t xml:space="preserve">RSRP(s) can be measured from the IDLE mode RS. </w:t>
      </w:r>
    </w:p>
    <w:p w:rsidR="007D04F1" w:rsidRPr="009202DE" w:rsidRDefault="007D04F1" w:rsidP="007D04F1">
      <w:pPr>
        <w:numPr>
          <w:ilvl w:val="1"/>
          <w:numId w:val="44"/>
        </w:numPr>
        <w:spacing w:after="0"/>
      </w:pPr>
      <w:r w:rsidRPr="009202DE">
        <w:t>One RSRP value is measured from the IDLE mode RS per SS block.</w:t>
      </w:r>
    </w:p>
    <w:p w:rsidR="007D04F1" w:rsidRPr="009202DE" w:rsidRDefault="007D04F1" w:rsidP="007D04F1">
      <w:pPr>
        <w:numPr>
          <w:ilvl w:val="2"/>
          <w:numId w:val="44"/>
        </w:numPr>
        <w:spacing w:after="0"/>
      </w:pPr>
      <w:r w:rsidRPr="009202DE">
        <w:t>FFS: UE measures one RSRP value from multiple SS blocks in an SS burst set</w:t>
      </w:r>
    </w:p>
    <w:p w:rsidR="007D04F1" w:rsidRPr="009202DE" w:rsidRDefault="007D04F1" w:rsidP="007D04F1">
      <w:pPr>
        <w:numPr>
          <w:ilvl w:val="1"/>
          <w:numId w:val="44"/>
        </w:numPr>
        <w:spacing w:after="0"/>
      </w:pPr>
      <w:r w:rsidRPr="009202DE">
        <w:t>The measured value</w:t>
      </w:r>
      <w:r>
        <w:t>s</w:t>
      </w:r>
      <w:r w:rsidRPr="009202DE">
        <w:t xml:space="preserve"> are referred to “SS-block-RSRP”</w:t>
      </w:r>
    </w:p>
    <w:p w:rsidR="007D04F1" w:rsidRPr="009202DE" w:rsidRDefault="007D04F1" w:rsidP="007D04F1">
      <w:pPr>
        <w:numPr>
          <w:ilvl w:val="2"/>
          <w:numId w:val="44"/>
        </w:numPr>
        <w:spacing w:after="0"/>
      </w:pPr>
      <w:r w:rsidRPr="009202DE">
        <w:t xml:space="preserve">It is </w:t>
      </w:r>
      <w:proofErr w:type="gramStart"/>
      <w:r w:rsidRPr="009202DE">
        <w:t>RAN1’s understanding</w:t>
      </w:r>
      <w:proofErr w:type="gramEnd"/>
      <w:r w:rsidRPr="009202DE">
        <w:t xml:space="preserve"> that “SS-block-RSRP” may correspond to the “beam quality” in RAN2 agreements in multi-beam case, at least in IDLE mode.</w:t>
      </w:r>
    </w:p>
    <w:p w:rsidR="007D04F1" w:rsidRPr="009202DE" w:rsidRDefault="007D04F1" w:rsidP="007D04F1">
      <w:pPr>
        <w:numPr>
          <w:ilvl w:val="0"/>
          <w:numId w:val="44"/>
        </w:numPr>
        <w:spacing w:after="0"/>
      </w:pPr>
      <w:r w:rsidRPr="009202DE">
        <w:t xml:space="preserve">RSRP(s) can be measured from the additional RS for CONNECTED mobility if </w:t>
      </w:r>
      <w:r>
        <w:t>such additional RS are defined (note that this is not yet agreed in RAN1)</w:t>
      </w:r>
    </w:p>
    <w:p w:rsidR="007D04F1" w:rsidRPr="009202DE" w:rsidRDefault="007D04F1" w:rsidP="007D04F1">
      <w:pPr>
        <w:numPr>
          <w:ilvl w:val="1"/>
          <w:numId w:val="44"/>
        </w:numPr>
        <w:spacing w:after="0"/>
      </w:pPr>
      <w:r w:rsidRPr="009202DE">
        <w:t>FFS: How to derive RSRP value(s) utilizing the antenna ports and resource(s) of the RS</w:t>
      </w:r>
    </w:p>
    <w:p w:rsidR="007D04F1" w:rsidRPr="009202DE" w:rsidRDefault="007D04F1" w:rsidP="007D04F1">
      <w:pPr>
        <w:numPr>
          <w:ilvl w:val="1"/>
          <w:numId w:val="44"/>
        </w:numPr>
        <w:spacing w:after="0"/>
      </w:pPr>
      <w:r w:rsidRPr="009202DE">
        <w:lastRenderedPageBreak/>
        <w:t>FFS: Association of the measured qualities in CONNECTED mode to the “beam quality” in RAN2 agreement in CONNECTED mode</w:t>
      </w:r>
    </w:p>
    <w:p w:rsidR="007D04F1" w:rsidRPr="009202DE" w:rsidRDefault="007D04F1" w:rsidP="007D04F1">
      <w:pPr>
        <w:numPr>
          <w:ilvl w:val="0"/>
          <w:numId w:val="44"/>
        </w:numPr>
        <w:spacing w:after="0"/>
      </w:pPr>
      <w:r w:rsidRPr="009202DE">
        <w:t>Note: It is up to RAN2 how to derive cell-level quality from the measured value(s) for L3 mobility</w:t>
      </w:r>
    </w:p>
    <w:p w:rsidR="007D04F1" w:rsidRDefault="007D04F1" w:rsidP="007D04F1">
      <w:pPr>
        <w:rPr>
          <w:lang w:val="en-US"/>
        </w:rPr>
      </w:pPr>
    </w:p>
    <w:p w:rsidR="007D04F1" w:rsidRPr="00A456A3" w:rsidRDefault="007D04F1" w:rsidP="007D04F1">
      <w:pPr>
        <w:rPr>
          <w:b/>
          <w:highlight w:val="green"/>
          <w:u w:val="single"/>
          <w:lang w:val="en-US"/>
        </w:rPr>
      </w:pPr>
      <w:r w:rsidRPr="00A456A3">
        <w:rPr>
          <w:b/>
          <w:highlight w:val="green"/>
          <w:u w:val="single"/>
          <w:lang w:val="en-US"/>
        </w:rPr>
        <w:t xml:space="preserve">Agreement: </w:t>
      </w:r>
    </w:p>
    <w:p w:rsidR="007D04F1" w:rsidRPr="00A456A3" w:rsidRDefault="007D04F1" w:rsidP="007D04F1">
      <w:pPr>
        <w:numPr>
          <w:ilvl w:val="0"/>
          <w:numId w:val="45"/>
        </w:numPr>
        <w:spacing w:after="0"/>
      </w:pPr>
      <w:r w:rsidRPr="00A456A3">
        <w:rPr>
          <w:lang w:val="en-US"/>
        </w:rPr>
        <w:t xml:space="preserve">The additional RS for mobility if </w:t>
      </w:r>
      <w:r>
        <w:rPr>
          <w:lang w:val="en-US"/>
        </w:rPr>
        <w:t>defined</w:t>
      </w:r>
      <w:r w:rsidRPr="00A456A3">
        <w:rPr>
          <w:lang w:val="en-US"/>
        </w:rPr>
        <w:t xml:space="preserve"> can be transmitted on multiple beams.</w:t>
      </w:r>
    </w:p>
    <w:p w:rsidR="00375AC0" w:rsidRPr="00606128" w:rsidRDefault="00BB37B8" w:rsidP="00606128">
      <w:pPr>
        <w:spacing w:after="0"/>
        <w:rPr>
          <w:b/>
          <w:lang w:val="en-US"/>
        </w:rPr>
      </w:pPr>
      <w:r w:rsidRPr="00137F9A">
        <w:rPr>
          <w:b/>
          <w:lang w:val="en-US"/>
        </w:rPr>
        <w:t xml:space="preserve"> </w:t>
      </w:r>
    </w:p>
    <w:p w:rsidR="005F46DA" w:rsidRDefault="005F46DA" w:rsidP="001336B3">
      <w:pPr>
        <w:spacing w:beforeLines="50"/>
        <w:jc w:val="both"/>
        <w:rPr>
          <w:rFonts w:eastAsia="宋体"/>
          <w:lang w:eastAsia="zh-CN"/>
        </w:rPr>
      </w:pPr>
      <w:r w:rsidRPr="0064588B">
        <w:rPr>
          <w:rFonts w:hint="eastAsia"/>
        </w:rPr>
        <w:t xml:space="preserve">In this contribution, we </w:t>
      </w:r>
      <w:r w:rsidR="005433D3">
        <w:rPr>
          <w:rFonts w:eastAsia="宋体" w:hint="eastAsia"/>
          <w:lang w:eastAsia="zh-CN"/>
        </w:rPr>
        <w:t>discuss</w:t>
      </w:r>
      <w:r w:rsidR="001C592C">
        <w:rPr>
          <w:rFonts w:eastAsia="宋体"/>
          <w:lang w:eastAsia="zh-CN"/>
        </w:rPr>
        <w:t xml:space="preserve"> </w:t>
      </w:r>
      <w:r w:rsidR="00BC0223">
        <w:rPr>
          <w:rFonts w:eastAsia="宋体"/>
          <w:lang w:eastAsia="zh-CN"/>
        </w:rPr>
        <w:t xml:space="preserve">the signals for </w:t>
      </w:r>
      <w:r w:rsidR="001C592C">
        <w:rPr>
          <w:rFonts w:eastAsia="宋体"/>
          <w:lang w:eastAsia="zh-CN"/>
        </w:rPr>
        <w:t>RRM Meas</w:t>
      </w:r>
      <w:r w:rsidR="00BC0223">
        <w:rPr>
          <w:rFonts w:eastAsia="宋体"/>
          <w:lang w:eastAsia="zh-CN"/>
        </w:rPr>
        <w:t xml:space="preserve">urements to support L3 mobility of IDLE and CONNECTED mode UEs.  </w:t>
      </w:r>
    </w:p>
    <w:p w:rsidR="005F46DA" w:rsidRDefault="005F46DA" w:rsidP="00693C74"/>
    <w:p w:rsidR="00693C74" w:rsidRDefault="004D56CE" w:rsidP="00BA7C9E">
      <w:pPr>
        <w:pStyle w:val="1"/>
        <w:rPr>
          <w:lang w:eastAsia="ja-JP"/>
        </w:rPr>
      </w:pPr>
      <w:r>
        <w:rPr>
          <w:lang w:eastAsia="ja-JP"/>
        </w:rPr>
        <w:t>RRM Measurement</w:t>
      </w:r>
      <w:r w:rsidR="00763D11">
        <w:rPr>
          <w:lang w:eastAsia="ja-JP"/>
        </w:rPr>
        <w:t>s</w:t>
      </w:r>
      <w:r>
        <w:rPr>
          <w:lang w:eastAsia="ja-JP"/>
        </w:rPr>
        <w:t xml:space="preserve"> and Mobility Management </w:t>
      </w:r>
    </w:p>
    <w:p w:rsidR="001C592C" w:rsidRDefault="001C592C" w:rsidP="007E7857">
      <w:pPr>
        <w:pStyle w:val="maintext"/>
        <w:spacing w:before="0" w:after="0" w:line="240" w:lineRule="auto"/>
        <w:ind w:firstLineChars="0" w:firstLine="0"/>
      </w:pPr>
    </w:p>
    <w:p w:rsidR="009F3C95" w:rsidRDefault="00763D11" w:rsidP="007E7857">
      <w:pPr>
        <w:pStyle w:val="maintext"/>
        <w:spacing w:before="0" w:after="0" w:line="240" w:lineRule="auto"/>
        <w:ind w:firstLineChars="0" w:firstLine="0"/>
      </w:pPr>
      <w:r>
        <w:t xml:space="preserve">RRM measurements are used for </w:t>
      </w:r>
      <w:r w:rsidR="00BC0223">
        <w:t xml:space="preserve">the selection of connection </w:t>
      </w:r>
      <w:r>
        <w:t>point and mobil</w:t>
      </w:r>
      <w:r w:rsidR="00BC0223">
        <w:t>i</w:t>
      </w:r>
      <w:r w:rsidR="001C2F95">
        <w:t xml:space="preserve">ty management when UE </w:t>
      </w:r>
      <w:r w:rsidR="00BC0223">
        <w:t xml:space="preserve">accesses </w:t>
      </w:r>
      <w:r w:rsidR="009F3C95">
        <w:t xml:space="preserve">the NR system.  Two types of RRM measurements had been used for access point selection and mobility management as follows, </w:t>
      </w:r>
    </w:p>
    <w:p w:rsidR="009F3C95" w:rsidRDefault="009F3C95" w:rsidP="009F3C95">
      <w:pPr>
        <w:pStyle w:val="maintext"/>
        <w:numPr>
          <w:ilvl w:val="0"/>
          <w:numId w:val="41"/>
        </w:numPr>
        <w:spacing w:before="0" w:after="0" w:line="240" w:lineRule="auto"/>
        <w:ind w:firstLineChars="0"/>
      </w:pPr>
      <w:r>
        <w:t>Long-term path</w:t>
      </w:r>
      <w:r w:rsidR="00323D07">
        <w:t>loss</w:t>
      </w:r>
      <w:r>
        <w:t xml:space="preserve"> measurements –</w:t>
      </w:r>
      <w:r w:rsidR="00323D07">
        <w:t xml:space="preserve"> Long-term pathloss</w:t>
      </w:r>
      <w:r>
        <w:t xml:space="preserve"> measurements are the measurements with L1 filters and L3 filters to extract the pathloss</w:t>
      </w:r>
      <w:r w:rsidR="007B6281">
        <w:t xml:space="preserve"> of the radio channel by filtering out</w:t>
      </w:r>
      <w:r>
        <w:t xml:space="preserve"> </w:t>
      </w:r>
      <w:r w:rsidR="007B6281">
        <w:t xml:space="preserve">the effects of </w:t>
      </w:r>
      <w:r>
        <w:t>fas</w:t>
      </w:r>
      <w:r w:rsidR="007B6281">
        <w:t>t and slow/shadow fading</w:t>
      </w:r>
      <w:r w:rsidR="00C64B1C">
        <w:t>.  T</w:t>
      </w:r>
      <w:r w:rsidR="00323D07">
        <w:t xml:space="preserve">he </w:t>
      </w:r>
      <w:r w:rsidR="00C64B1C">
        <w:t xml:space="preserve">measurements are used </w:t>
      </w:r>
      <w:r w:rsidR="00F6498C">
        <w:t>as the</w:t>
      </w:r>
      <w:r w:rsidR="00C64B1C">
        <w:t xml:space="preserve"> indication of the</w:t>
      </w:r>
      <w:r w:rsidR="00F6498C">
        <w:t xml:space="preserve"> access point</w:t>
      </w:r>
      <w:r w:rsidR="00C64B1C">
        <w:t xml:space="preserve"> </w:t>
      </w:r>
      <w:r w:rsidR="00F6498C">
        <w:t xml:space="preserve">coverage </w:t>
      </w:r>
      <w:r w:rsidR="007B6281">
        <w:t xml:space="preserve">area. </w:t>
      </w:r>
      <w:r w:rsidR="00323D07">
        <w:t xml:space="preserve"> The long-term pathloss measurements are used</w:t>
      </w:r>
      <w:r w:rsidR="00802373">
        <w:t xml:space="preserve"> as the reference for determining the camping cell or mobility management, such as cell selection/ re-selection or handover.  </w:t>
      </w:r>
    </w:p>
    <w:p w:rsidR="00323D07" w:rsidRDefault="00323D07" w:rsidP="00323D07">
      <w:pPr>
        <w:pStyle w:val="maintext"/>
        <w:spacing w:before="0" w:after="0" w:line="240" w:lineRule="auto"/>
        <w:ind w:left="720" w:firstLineChars="0" w:firstLine="0"/>
      </w:pPr>
    </w:p>
    <w:p w:rsidR="009F3C95" w:rsidRDefault="009F3C95" w:rsidP="009F3C95">
      <w:pPr>
        <w:pStyle w:val="maintext"/>
        <w:numPr>
          <w:ilvl w:val="0"/>
          <w:numId w:val="41"/>
        </w:numPr>
        <w:spacing w:before="0" w:after="0" w:line="240" w:lineRule="auto"/>
        <w:ind w:firstLineChars="0"/>
      </w:pPr>
      <w:r>
        <w:t>Short-term channel quality measurements</w:t>
      </w:r>
      <w:r w:rsidR="007B6281">
        <w:t xml:space="preserve"> - Short-term channel quality measurements are the measurements to with L1 filters to filter out the fast fading effect of radio channel.  </w:t>
      </w:r>
      <w:r w:rsidR="00802373">
        <w:t xml:space="preserve">The </w:t>
      </w:r>
      <w:r w:rsidR="007B6281">
        <w:t>measurements are used to indicate the</w:t>
      </w:r>
      <w:r w:rsidR="00802373">
        <w:t xml:space="preserve"> </w:t>
      </w:r>
      <w:r w:rsidR="007B6281">
        <w:t>link quality of each access point</w:t>
      </w:r>
      <w:r w:rsidR="00323D07">
        <w:t>/</w:t>
      </w:r>
      <w:r w:rsidR="007B6281">
        <w:t>beam</w:t>
      </w:r>
      <w:r w:rsidR="00323D07">
        <w:t xml:space="preserve">.  </w:t>
      </w:r>
      <w:r w:rsidR="00802373">
        <w:t xml:space="preserve">The short-term channel quality measurements are used as the reference for determining the link quality of the access point/beam to enable dynamic switching of connecting point/beam for spatial diversity gain.   </w:t>
      </w:r>
    </w:p>
    <w:p w:rsidR="009F3C95" w:rsidRDefault="009F3C95" w:rsidP="005B4869">
      <w:pPr>
        <w:pStyle w:val="maintext"/>
        <w:spacing w:before="0" w:after="0" w:line="240" w:lineRule="auto"/>
        <w:ind w:left="720" w:firstLineChars="0" w:firstLine="0"/>
      </w:pPr>
    </w:p>
    <w:p w:rsidR="00582DE5" w:rsidRDefault="00B6337F" w:rsidP="009F3C95">
      <w:pPr>
        <w:pStyle w:val="maintext"/>
        <w:spacing w:before="0" w:after="0" w:line="240" w:lineRule="auto"/>
        <w:ind w:firstLineChars="0" w:firstLine="0"/>
      </w:pPr>
      <w:r>
        <w:t xml:space="preserve">The NR network is </w:t>
      </w:r>
      <w:r w:rsidR="00F77560">
        <w:t xml:space="preserve">covered with </w:t>
      </w:r>
      <w:r>
        <w:t>cells with each cell</w:t>
      </w:r>
      <w:r w:rsidR="00F77560">
        <w:t xml:space="preserve"> consisting of multiple TRPs and/or multiple beams</w:t>
      </w:r>
      <w:r>
        <w:t xml:space="preserve"> </w:t>
      </w:r>
      <w:r w:rsidR="00F77560">
        <w:t xml:space="preserve">as shown in </w:t>
      </w:r>
      <w:r w:rsidR="00452C34">
        <w:fldChar w:fldCharType="begin"/>
      </w:r>
      <w:r w:rsidR="00F77560">
        <w:instrText xml:space="preserve"> REF _Ref471328288 \h </w:instrText>
      </w:r>
      <w:r w:rsidR="00452C34">
        <w:fldChar w:fldCharType="separate"/>
      </w:r>
      <w:r w:rsidR="00F77560">
        <w:t xml:space="preserve">Figure </w:t>
      </w:r>
      <w:r w:rsidR="00F77560">
        <w:rPr>
          <w:noProof/>
        </w:rPr>
        <w:t>1</w:t>
      </w:r>
      <w:r w:rsidR="00452C34">
        <w:fldChar w:fldCharType="end"/>
      </w:r>
      <w:r w:rsidR="00F77560">
        <w:t xml:space="preserve">.   </w:t>
      </w:r>
      <w:r w:rsidR="00582DE5">
        <w:t xml:space="preserve">Both types of RRM measurements are used for initial access and mobility management in NR.  </w:t>
      </w:r>
      <w:r>
        <w:t xml:space="preserve"> </w:t>
      </w:r>
      <w:r w:rsidR="00F77560">
        <w:t xml:space="preserve"> UE would perform long-term pathloss measurements for </w:t>
      </w:r>
      <w:r w:rsidR="00260790">
        <w:t>the selection/re-selection of camping cell and handover.   The short-term channel quality measurements are used as the reference for dynamic selection of serving TRP and/or beam for spatial diversity gain</w:t>
      </w:r>
      <w:r w:rsidR="00606128">
        <w:t xml:space="preserve"> in beam management</w:t>
      </w:r>
      <w:r w:rsidR="00260790">
        <w:t xml:space="preserve">.   </w:t>
      </w: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F77560">
      <w:pPr>
        <w:pStyle w:val="maintext"/>
        <w:keepNext/>
        <w:spacing w:before="0" w:after="0" w:line="240" w:lineRule="auto"/>
        <w:ind w:firstLineChars="0" w:firstLine="0"/>
        <w:jc w:val="center"/>
      </w:pPr>
      <w:r w:rsidRPr="00F77560">
        <w:rPr>
          <w:noProof/>
          <w:lang w:val="en-US" w:eastAsia="zh-CN"/>
        </w:rPr>
        <w:drawing>
          <wp:inline distT="0" distB="0" distL="0" distR="0">
            <wp:extent cx="4007039" cy="1419367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40559" cy="2221960"/>
                      <a:chOff x="1475656" y="3933056"/>
                      <a:chExt cx="5040559" cy="2221960"/>
                    </a:xfrm>
                  </a:grpSpPr>
                  <a:grpSp>
                    <a:nvGrpSpPr>
                      <a:cNvPr id="44" name="组合 43"/>
                      <a:cNvGrpSpPr/>
                    </a:nvGrpSpPr>
                    <a:grpSpPr>
                      <a:xfrm>
                        <a:off x="1475656" y="3933056"/>
                        <a:ext cx="5040559" cy="2221960"/>
                        <a:chOff x="971600" y="3284984"/>
                        <a:chExt cx="7085585" cy="3230072"/>
                      </a:xfrm>
                    </a:grpSpPr>
                    <a:sp>
                      <a:nvSpPr>
                        <a:cNvPr id="17" name="泪滴形 16"/>
                        <a:cNvSpPr/>
                      </a:nvSpPr>
                      <a:spPr>
                        <a:xfrm rot="5400000" flipH="1">
                          <a:off x="1297830" y="4974977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泪滴形 13"/>
                        <a:cNvSpPr/>
                      </a:nvSpPr>
                      <a:spPr>
                        <a:xfrm rot="1102659" flipH="1">
                          <a:off x="1677584" y="5503141"/>
                          <a:ext cx="447157" cy="896494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泪滴形 14"/>
                        <a:cNvSpPr/>
                      </a:nvSpPr>
                      <a:spPr>
                        <a:xfrm rot="3221255" flipH="1">
                          <a:off x="1377458" y="5257224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泪滴形 15"/>
                        <a:cNvSpPr/>
                      </a:nvSpPr>
                      <a:spPr>
                        <a:xfrm rot="15140871" flipH="1">
                          <a:off x="3813096" y="5279829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" name="泪滴形 18"/>
                        <a:cNvSpPr/>
                      </a:nvSpPr>
                      <a:spPr>
                        <a:xfrm rot="12995893" flipH="1">
                          <a:off x="3612371" y="5076261"/>
                          <a:ext cx="477382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" name="泪滴形 19"/>
                        <a:cNvSpPr/>
                      </a:nvSpPr>
                      <a:spPr>
                        <a:xfrm rot="10299653" flipH="1">
                          <a:off x="3400870" y="4972541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24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508104" y="5805264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31" name="泪滴形 30"/>
                        <a:cNvSpPr/>
                      </a:nvSpPr>
                      <a:spPr>
                        <a:xfrm rot="1102659" flipH="1">
                          <a:off x="5205976" y="5060805"/>
                          <a:ext cx="447157" cy="896494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2" name="泪滴形 31"/>
                        <a:cNvSpPr/>
                      </a:nvSpPr>
                      <a:spPr>
                        <a:xfrm rot="3221255" flipH="1">
                          <a:off x="4905851" y="4897185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3" name="泪滴形 32"/>
                        <a:cNvSpPr/>
                      </a:nvSpPr>
                      <a:spPr>
                        <a:xfrm rot="15140871" flipH="1">
                          <a:off x="7125464" y="5063805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4" name="泪滴形 33"/>
                        <a:cNvSpPr/>
                      </a:nvSpPr>
                      <a:spPr>
                        <a:xfrm rot="5400000" flipH="1">
                          <a:off x="4898230" y="4686945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6" name="泪滴形 35"/>
                        <a:cNvSpPr/>
                      </a:nvSpPr>
                      <a:spPr>
                        <a:xfrm rot="12995893" flipH="1">
                          <a:off x="6774977" y="4877611"/>
                          <a:ext cx="535668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7" name="泪滴形 36"/>
                        <a:cNvSpPr/>
                      </a:nvSpPr>
                      <a:spPr>
                        <a:xfrm rot="10299653" flipH="1">
                          <a:off x="6497211" y="4828526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41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355976" y="4437112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9" name="泪滴形 48"/>
                        <a:cNvSpPr/>
                      </a:nvSpPr>
                      <a:spPr>
                        <a:xfrm rot="3221255" flipH="1">
                          <a:off x="3249665" y="3889073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0" name="泪滴形 49"/>
                        <a:cNvSpPr/>
                      </a:nvSpPr>
                      <a:spPr>
                        <a:xfrm rot="15140871" flipH="1">
                          <a:off x="6117352" y="3921965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1" name="泪滴形 50"/>
                        <a:cNvSpPr/>
                      </a:nvSpPr>
                      <a:spPr>
                        <a:xfrm rot="5400000" flipH="1">
                          <a:off x="3170038" y="3606825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3" name="泪滴形 52"/>
                        <a:cNvSpPr/>
                      </a:nvSpPr>
                      <a:spPr>
                        <a:xfrm rot="12995893" flipH="1">
                          <a:off x="5766866" y="3791388"/>
                          <a:ext cx="535668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4" name="泪滴形 53"/>
                        <a:cNvSpPr/>
                      </a:nvSpPr>
                      <a:spPr>
                        <a:xfrm rot="10299653" flipH="1">
                          <a:off x="5437783" y="3758692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6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1115616" y="5301208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1-1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8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4499992" y="4797152"/>
                          <a:ext cx="1224136" cy="1159708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2-1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9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6444208" y="4941168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2-2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0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3059832" y="5085184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1-2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971600" y="4653136"/>
                          <a:ext cx="3710866" cy="1767079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1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3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907704" y="523948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5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627784" y="4941168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21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3995936" y="4581128"/>
                          <a:ext cx="4061249" cy="1933928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2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1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508104" y="494116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61" name="泪滴形 60"/>
                        <a:cNvSpPr/>
                      </a:nvSpPr>
                      <a:spPr>
                        <a:xfrm rot="20959176" flipH="1">
                          <a:off x="3630687" y="3971686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7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771800" y="3861048"/>
                          <a:ext cx="1475656" cy="792088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3-1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5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5292080" y="3789040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3-2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8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699792" y="3284984"/>
                          <a:ext cx="3974842" cy="1767079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3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28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732240" y="530120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22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012160" y="5085184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30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724128" y="4077072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47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563888" y="530120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45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707904" y="3645024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39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572000" y="3717032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7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915816" y="4797152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</a:grpSp>
                </lc:lockedCanvas>
              </a:graphicData>
            </a:graphic>
          </wp:inline>
        </w:drawing>
      </w:r>
    </w:p>
    <w:p w:rsidR="00F77560" w:rsidRDefault="00F77560" w:rsidP="00F77560">
      <w:pPr>
        <w:pStyle w:val="af9"/>
      </w:pPr>
      <w:bookmarkStart w:id="0" w:name="_Ref471328288"/>
      <w:r>
        <w:t xml:space="preserve">Figure </w:t>
      </w:r>
      <w:fldSimple w:instr=" SEQ Figure \* ARABIC ">
        <w:r>
          <w:t>1</w:t>
        </w:r>
      </w:fldSimple>
      <w:bookmarkEnd w:id="0"/>
      <w:r>
        <w:t>: Illustration of NR network with multiple TRPs and multi-beam configuration</w:t>
      </w:r>
    </w:p>
    <w:p w:rsidR="00582DE5" w:rsidRDefault="00582DE5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D74AAA" w:rsidRDefault="001C592C" w:rsidP="009F3C95">
      <w:pPr>
        <w:pStyle w:val="maintext"/>
        <w:spacing w:before="0" w:after="0" w:line="240" w:lineRule="auto"/>
        <w:ind w:firstLineChars="0" w:firstLine="0"/>
      </w:pPr>
      <w:r>
        <w:t>The initial access procedure starts with the UE acquiring the NR system DL transmission timing</w:t>
      </w:r>
      <w:r w:rsidR="00BC0223">
        <w:t xml:space="preserve"> and the cell ID</w:t>
      </w:r>
      <w:r>
        <w:t xml:space="preserve"> by detection of the DL synchronization signals(s)</w:t>
      </w:r>
      <w:r w:rsidR="00BC0223">
        <w:t>, such as NR-PSS and NR-SSS</w:t>
      </w:r>
      <w:r>
        <w:t>.  UE might detect more tha</w:t>
      </w:r>
      <w:r w:rsidR="00D74AAA">
        <w:t xml:space="preserve">n one set of DL synchronization signals NR-PSS and NR-SSS. </w:t>
      </w:r>
      <w:r>
        <w:t xml:space="preserve"> UE will select the strongest detected synchronization sign</w:t>
      </w:r>
      <w:r w:rsidR="00D74AAA">
        <w:t xml:space="preserve">als as the </w:t>
      </w:r>
      <w:r w:rsidR="00260790">
        <w:t xml:space="preserve">camping cell and use its DL timing as the reference timing. </w:t>
      </w:r>
      <w:r w:rsidR="009A682F">
        <w:t xml:space="preserve">  </w:t>
      </w:r>
      <w:r w:rsidR="00D74AAA">
        <w:t xml:space="preserve">UE will try to decode the NR-PBCH and </w:t>
      </w:r>
      <w:r>
        <w:t xml:space="preserve">performs the RRM measurements.   </w:t>
      </w:r>
      <w:r w:rsidR="00606128">
        <w:t>In RAN1#88</w:t>
      </w:r>
      <w:r w:rsidR="009A682F">
        <w:t>,</w:t>
      </w:r>
      <w:r w:rsidR="00E3086F">
        <w:t xml:space="preserve"> delivery </w:t>
      </w:r>
      <w:proofErr w:type="gramStart"/>
      <w:r w:rsidR="00E3086F">
        <w:t xml:space="preserve">of </w:t>
      </w:r>
      <w:r w:rsidR="009A682F">
        <w:t xml:space="preserve"> </w:t>
      </w:r>
      <w:r w:rsidR="00E3086F">
        <w:t>minimum</w:t>
      </w:r>
      <w:proofErr w:type="gramEnd"/>
      <w:r w:rsidR="00E3086F">
        <w:t xml:space="preserve"> system information was agreed</w:t>
      </w:r>
      <w:r w:rsidR="009A682F">
        <w:t xml:space="preserve"> as follows,</w:t>
      </w:r>
    </w:p>
    <w:p w:rsidR="009A682F" w:rsidRDefault="009A682F" w:rsidP="009F3C95">
      <w:pPr>
        <w:pStyle w:val="maintext"/>
        <w:spacing w:before="0" w:after="0" w:line="240" w:lineRule="auto"/>
        <w:ind w:firstLineChars="0" w:firstLine="0"/>
      </w:pPr>
    </w:p>
    <w:p w:rsidR="00606128" w:rsidRPr="008C2BF2" w:rsidRDefault="00606128" w:rsidP="00606128">
      <w:pPr>
        <w:numPr>
          <w:ilvl w:val="0"/>
          <w:numId w:val="42"/>
        </w:numPr>
        <w:spacing w:after="0"/>
        <w:rPr>
          <w:lang w:val="en-US"/>
        </w:rPr>
      </w:pPr>
      <w:r w:rsidRPr="008C2BF2">
        <w:rPr>
          <w:lang w:val="en-US"/>
        </w:rPr>
        <w:lastRenderedPageBreak/>
        <w:t xml:space="preserve">For the minimum system information delivery, </w:t>
      </w:r>
    </w:p>
    <w:p w:rsidR="00606128" w:rsidRPr="00C376F2" w:rsidRDefault="00606128" w:rsidP="00606128">
      <w:pPr>
        <w:numPr>
          <w:ilvl w:val="1"/>
          <w:numId w:val="42"/>
        </w:numPr>
        <w:spacing w:after="0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a</w:t>
      </w:r>
      <w:r>
        <w:rPr>
          <w:rFonts w:hint="eastAsia"/>
          <w:lang w:val="en-US"/>
        </w:rPr>
        <w:t>rt of minimum system information is transmitted in NR-PBCH</w:t>
      </w:r>
    </w:p>
    <w:p w:rsidR="00606128" w:rsidRPr="008C2BF2" w:rsidRDefault="00606128" w:rsidP="00606128">
      <w:pPr>
        <w:numPr>
          <w:ilvl w:val="1"/>
          <w:numId w:val="42"/>
        </w:numPr>
        <w:spacing w:after="0"/>
        <w:rPr>
          <w:lang w:val="en-US"/>
        </w:rPr>
      </w:pPr>
      <w:r>
        <w:rPr>
          <w:rFonts w:hint="eastAsia"/>
          <w:lang w:val="en-US"/>
        </w:rPr>
        <w:t>The re</w:t>
      </w:r>
      <w:r w:rsidRPr="008C2BF2">
        <w:rPr>
          <w:lang w:val="en-US"/>
        </w:rPr>
        <w:t>maining minimum system information is transmitted in shared downlink channel via NR-PDSCH</w:t>
      </w:r>
    </w:p>
    <w:p w:rsidR="00606128" w:rsidRPr="008C2BF2" w:rsidRDefault="00606128" w:rsidP="00606128">
      <w:pPr>
        <w:numPr>
          <w:ilvl w:val="1"/>
          <w:numId w:val="42"/>
        </w:numPr>
        <w:spacing w:after="0"/>
        <w:rPr>
          <w:lang w:val="en-US"/>
        </w:rPr>
      </w:pPr>
      <w:proofErr w:type="gramStart"/>
      <w:r w:rsidRPr="008C2BF2">
        <w:rPr>
          <w:lang w:val="en-US"/>
        </w:rPr>
        <w:t>FFS  how</w:t>
      </w:r>
      <w:proofErr w:type="gramEnd"/>
      <w:r w:rsidRPr="008C2BF2">
        <w:rPr>
          <w:lang w:val="en-US"/>
        </w:rPr>
        <w:t xml:space="preserve"> the configuration information for the remaining minimum system information is provided, e.g.</w:t>
      </w:r>
      <w:r w:rsidRPr="008C2BF2">
        <w:rPr>
          <w:lang w:val="en-US"/>
        </w:rPr>
        <w:tab/>
      </w:r>
    </w:p>
    <w:p w:rsidR="00606128" w:rsidRPr="008C2BF2" w:rsidRDefault="00606128" w:rsidP="00606128">
      <w:pPr>
        <w:numPr>
          <w:ilvl w:val="2"/>
          <w:numId w:val="42"/>
        </w:numPr>
        <w:spacing w:after="0"/>
        <w:rPr>
          <w:lang w:val="en-US"/>
        </w:rPr>
      </w:pPr>
      <w:r w:rsidRPr="008C2BF2">
        <w:rPr>
          <w:lang w:val="en-US"/>
        </w:rPr>
        <w:t xml:space="preserve">NR-PBCH provides the control channel search space </w:t>
      </w:r>
    </w:p>
    <w:p w:rsidR="00606128" w:rsidRPr="008C2BF2" w:rsidRDefault="00606128" w:rsidP="00606128">
      <w:pPr>
        <w:numPr>
          <w:ilvl w:val="2"/>
          <w:numId w:val="42"/>
        </w:numPr>
        <w:spacing w:after="0"/>
        <w:rPr>
          <w:lang w:val="en-US"/>
        </w:rPr>
      </w:pPr>
      <w:r w:rsidRPr="008C2BF2">
        <w:rPr>
          <w:lang w:val="en-US"/>
        </w:rPr>
        <w:t>NR-PBCH provides the scheduling assignment</w:t>
      </w:r>
    </w:p>
    <w:p w:rsidR="00606128" w:rsidRDefault="00606128" w:rsidP="00606128">
      <w:pPr>
        <w:numPr>
          <w:ilvl w:val="2"/>
          <w:numId w:val="42"/>
        </w:numPr>
        <w:spacing w:after="0"/>
        <w:rPr>
          <w:lang w:val="en-US"/>
        </w:rPr>
      </w:pPr>
      <w:r w:rsidRPr="008C2BF2">
        <w:rPr>
          <w:lang w:val="en-US"/>
        </w:rPr>
        <w:t>Part of the control channel search space</w:t>
      </w:r>
      <w:r>
        <w:rPr>
          <w:rFonts w:hint="eastAsia"/>
          <w:lang w:val="en-US"/>
        </w:rPr>
        <w:t>/scheduling assignment</w:t>
      </w:r>
      <w:r w:rsidRPr="008C2BF2">
        <w:rPr>
          <w:lang w:val="en-US"/>
        </w:rPr>
        <w:t xml:space="preserve"> </w:t>
      </w:r>
      <w:r>
        <w:rPr>
          <w:rFonts w:hint="eastAsia"/>
          <w:lang w:val="en-US"/>
        </w:rPr>
        <w:t>could be</w:t>
      </w:r>
      <w:r w:rsidRPr="008C2BF2">
        <w:rPr>
          <w:lang w:val="en-US"/>
        </w:rPr>
        <w:t xml:space="preserve"> derived by the </w:t>
      </w:r>
      <w:r>
        <w:rPr>
          <w:lang w:val="en-US"/>
        </w:rPr>
        <w:t>specification</w:t>
      </w:r>
    </w:p>
    <w:p w:rsidR="00606128" w:rsidRDefault="00606128" w:rsidP="00606128">
      <w:pPr>
        <w:numPr>
          <w:ilvl w:val="1"/>
          <w:numId w:val="42"/>
        </w:numPr>
        <w:spacing w:after="0"/>
        <w:rPr>
          <w:lang w:val="en-US"/>
        </w:rPr>
      </w:pPr>
      <w:r w:rsidRPr="008C2BF2">
        <w:rPr>
          <w:lang w:val="en-US"/>
        </w:rPr>
        <w:t xml:space="preserve">FFS numerology for </w:t>
      </w:r>
      <w:r>
        <w:rPr>
          <w:rFonts w:hint="eastAsia"/>
          <w:lang w:val="en-US"/>
        </w:rPr>
        <w:t xml:space="preserve">NR-PDSCH for </w:t>
      </w:r>
      <w:r w:rsidRPr="008C2BF2">
        <w:rPr>
          <w:lang w:val="en-US"/>
        </w:rPr>
        <w:t>the remaining minimum system information</w:t>
      </w:r>
    </w:p>
    <w:p w:rsidR="009A682F" w:rsidRPr="009A682F" w:rsidRDefault="009A682F" w:rsidP="009F3C95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D74AAA" w:rsidRPr="002A5B35" w:rsidRDefault="00761CF2" w:rsidP="007E7857">
      <w:pPr>
        <w:pStyle w:val="maintext"/>
        <w:spacing w:before="0" w:after="0" w:line="240" w:lineRule="auto"/>
        <w:ind w:firstLineChars="0" w:firstLine="0"/>
      </w:pPr>
      <w:r>
        <w:t xml:space="preserve">NR-PBCH is a non-scheduled </w:t>
      </w:r>
      <w:r w:rsidR="00724EEE">
        <w:t>physical channel carrying the</w:t>
      </w:r>
      <w:r w:rsidR="002A5B35">
        <w:t xml:space="preserve"> essential system information at least for UE to perform initial access and IDLE mode UE mobility. </w:t>
      </w:r>
      <w:r w:rsidR="00E3086F">
        <w:t xml:space="preserve"> If DMRS of NR-PBCH is supported as the reference signals for demodulation</w:t>
      </w:r>
      <w:proofErr w:type="gramStart"/>
      <w:r w:rsidR="00E3086F">
        <w:t xml:space="preserve">, </w:t>
      </w:r>
      <w:r w:rsidR="002A5B35">
        <w:t xml:space="preserve"> DM</w:t>
      </w:r>
      <w:proofErr w:type="gramEnd"/>
      <w:r w:rsidR="002A5B35">
        <w:t xml:space="preserve"> RS of NR PBCH would be used for RRM measurements.   </w:t>
      </w:r>
      <w:r w:rsidR="00724EEE">
        <w:t xml:space="preserve"> 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227E97" w:rsidRDefault="001C2F95" w:rsidP="00227E97">
      <w:pPr>
        <w:pStyle w:val="2"/>
      </w:pPr>
      <w:r>
        <w:t xml:space="preserve">IDLE Mode UE </w:t>
      </w:r>
      <w:r w:rsidR="00227E97">
        <w:t>measurements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D74AAA" w:rsidRDefault="00D74AAA" w:rsidP="007E7857">
      <w:pPr>
        <w:pStyle w:val="maintext"/>
        <w:spacing w:before="0" w:after="0" w:line="240" w:lineRule="auto"/>
        <w:ind w:firstLineChars="0" w:firstLine="0"/>
      </w:pPr>
      <w:r>
        <w:t xml:space="preserve">For IDLE mode UEs, </w:t>
      </w:r>
      <w:r w:rsidR="009E0D8F">
        <w:t>UE needs to perform RRM measurements based on the Cell ID derived from the detected NR-PSS/NR-SSS.  UE would need to retr</w:t>
      </w:r>
      <w:r w:rsidR="005B4869">
        <w:t xml:space="preserve">ieve system information from </w:t>
      </w:r>
      <w:r w:rsidR="002111F2">
        <w:t>NR-PB</w:t>
      </w:r>
      <w:r w:rsidR="005B4869">
        <w:t xml:space="preserve">CH </w:t>
      </w:r>
      <w:r w:rsidR="00A66733">
        <w:t>of</w:t>
      </w:r>
      <w:r w:rsidR="009E0D8F">
        <w:t xml:space="preserve"> the detected cell for cell selection/re-selection.  </w:t>
      </w:r>
      <w:r w:rsidR="002111F2">
        <w:t xml:space="preserve"> DM R</w:t>
      </w:r>
      <w:r w:rsidR="00A12DD4">
        <w:t xml:space="preserve">S for the channel tracking and channel estimation is required to be allocated with the cell physical channel carrying the system information for cell selection and re-selection.  </w:t>
      </w:r>
      <w:r w:rsidR="00A405E5">
        <w:t>In RAN1#86, it was agreed that a</w:t>
      </w:r>
      <w:r w:rsidR="00A405E5" w:rsidRPr="00A405E5">
        <w:t>ll QCL assumptions that a UE is allowed to make among antenna ports should be identified and explicitly specified</w:t>
      </w:r>
      <w:r w:rsidR="00A405E5">
        <w:t xml:space="preserve">. </w:t>
      </w:r>
      <w:r w:rsidR="00A66733">
        <w:t xml:space="preserve">  </w:t>
      </w:r>
    </w:p>
    <w:p w:rsidR="009E0D8F" w:rsidRDefault="009E0D8F" w:rsidP="007E7857">
      <w:pPr>
        <w:pStyle w:val="maintext"/>
        <w:spacing w:before="0" w:after="0" w:line="240" w:lineRule="auto"/>
        <w:ind w:firstLineChars="0" w:firstLine="0"/>
      </w:pPr>
    </w:p>
    <w:p w:rsidR="00A66733" w:rsidRDefault="009E0D8F" w:rsidP="009E0D8F">
      <w:pPr>
        <w:rPr>
          <w:b/>
          <w:bCs/>
        </w:rPr>
      </w:pPr>
      <w:r>
        <w:rPr>
          <w:b/>
          <w:bCs/>
        </w:rPr>
        <w:t>Proposal 1</w:t>
      </w:r>
      <w:r w:rsidR="002C7D00">
        <w:rPr>
          <w:b/>
          <w:bCs/>
        </w:rPr>
        <w:t>:  N</w:t>
      </w:r>
      <w:r w:rsidR="0008692E">
        <w:rPr>
          <w:b/>
          <w:bCs/>
        </w:rPr>
        <w:t xml:space="preserve">R-PSS/NR-SSS should be </w:t>
      </w:r>
      <w:proofErr w:type="spellStart"/>
      <w:r w:rsidR="0008692E">
        <w:rPr>
          <w:b/>
          <w:bCs/>
        </w:rPr>
        <w:t>QCL’e</w:t>
      </w:r>
      <w:r w:rsidR="00A66733">
        <w:rPr>
          <w:b/>
          <w:bCs/>
        </w:rPr>
        <w:t>d</w:t>
      </w:r>
      <w:proofErr w:type="spellEnd"/>
      <w:r w:rsidR="00A66733">
        <w:rPr>
          <w:b/>
          <w:bCs/>
        </w:rPr>
        <w:t xml:space="preserve"> with</w:t>
      </w:r>
      <w:r w:rsidR="002C7D00">
        <w:rPr>
          <w:b/>
          <w:bCs/>
        </w:rPr>
        <w:t xml:space="preserve"> DM RS of Physical Channel carrying essential system information</w:t>
      </w:r>
      <w:r w:rsidR="00A66733">
        <w:rPr>
          <w:b/>
          <w:bCs/>
        </w:rPr>
        <w:t xml:space="preserve"> in order for UE to perform channel estimation for demodulation and RRM measurements.  </w:t>
      </w:r>
    </w:p>
    <w:p w:rsidR="00227E97" w:rsidRPr="00227E97" w:rsidRDefault="00227E97" w:rsidP="009E0D8F">
      <w:pPr>
        <w:rPr>
          <w:bCs/>
        </w:rPr>
      </w:pPr>
      <w:r>
        <w:rPr>
          <w:bCs/>
        </w:rPr>
        <w:t xml:space="preserve">RRM measurements </w:t>
      </w:r>
      <w:r w:rsidR="00570A14">
        <w:rPr>
          <w:bCs/>
        </w:rPr>
        <w:t xml:space="preserve">are </w:t>
      </w:r>
      <w:r w:rsidR="002A5B35">
        <w:rPr>
          <w:bCs/>
        </w:rPr>
        <w:t xml:space="preserve">used for the </w:t>
      </w:r>
      <w:r>
        <w:rPr>
          <w:bCs/>
        </w:rPr>
        <w:t>selection/re-selection</w:t>
      </w:r>
      <w:r w:rsidR="002A5B35">
        <w:rPr>
          <w:bCs/>
        </w:rPr>
        <w:t xml:space="preserve"> of camping cell for UE in the IDLE state</w:t>
      </w:r>
      <w:r>
        <w:rPr>
          <w:bCs/>
        </w:rPr>
        <w:t xml:space="preserve">. </w:t>
      </w:r>
      <w:r w:rsidR="002A5B35">
        <w:rPr>
          <w:bCs/>
        </w:rPr>
        <w:t xml:space="preserve">  The camping cell is selected by UE when UE is under its coverage area.  The determination of the cell coverage area is based on the long-term pathloss measurements.  </w:t>
      </w:r>
      <w:r>
        <w:rPr>
          <w:bCs/>
        </w:rPr>
        <w:t xml:space="preserve"> </w:t>
      </w:r>
      <w:r w:rsidR="002A5B35">
        <w:rPr>
          <w:bCs/>
        </w:rPr>
        <w:t>The signals for IDLE mode UE long-term pathloss</w:t>
      </w:r>
      <w:r>
        <w:rPr>
          <w:bCs/>
        </w:rPr>
        <w:t xml:space="preserve"> measurements are </w:t>
      </w:r>
      <w:r w:rsidR="002A5B35">
        <w:rPr>
          <w:bCs/>
        </w:rPr>
        <w:t xml:space="preserve">the cell-level </w:t>
      </w:r>
      <w:r w:rsidR="000538CC">
        <w:rPr>
          <w:bCs/>
        </w:rPr>
        <w:t xml:space="preserve">signals, such as </w:t>
      </w:r>
      <w:r>
        <w:rPr>
          <w:bCs/>
        </w:rPr>
        <w:t xml:space="preserve">the NR-PSS/NR-SSS and DM RS of broadcast channel.  </w:t>
      </w:r>
      <w:r w:rsidR="002A5B35">
        <w:rPr>
          <w:bCs/>
        </w:rPr>
        <w:t>If a cell is consists of multiple TRPs or multi-beam configuration</w:t>
      </w:r>
      <w:r w:rsidR="00570A14">
        <w:rPr>
          <w:bCs/>
        </w:rPr>
        <w:t xml:space="preserve"> as shown in </w:t>
      </w:r>
      <w:r w:rsidR="00452C34">
        <w:rPr>
          <w:bCs/>
        </w:rPr>
        <w:fldChar w:fldCharType="begin"/>
      </w:r>
      <w:r w:rsidR="00570A14">
        <w:rPr>
          <w:bCs/>
        </w:rPr>
        <w:instrText xml:space="preserve"> REF _Ref471328288 \h </w:instrText>
      </w:r>
      <w:r w:rsidR="00452C34">
        <w:rPr>
          <w:bCs/>
        </w:rPr>
      </w:r>
      <w:r w:rsidR="00452C34">
        <w:rPr>
          <w:bCs/>
        </w:rPr>
        <w:fldChar w:fldCharType="separate"/>
      </w:r>
      <w:r w:rsidR="00570A14">
        <w:t xml:space="preserve">Figure </w:t>
      </w:r>
      <w:r w:rsidR="00570A14">
        <w:rPr>
          <w:noProof/>
        </w:rPr>
        <w:t>1</w:t>
      </w:r>
      <w:r w:rsidR="00452C34">
        <w:rPr>
          <w:bCs/>
        </w:rPr>
        <w:fldChar w:fldCharType="end"/>
      </w:r>
      <w:r w:rsidR="002A5B35">
        <w:rPr>
          <w:bCs/>
        </w:rPr>
        <w:t>, IDLE mode UE does not need to detect individual TRP or beam wit</w:t>
      </w:r>
      <w:r w:rsidR="00570A14">
        <w:rPr>
          <w:bCs/>
        </w:rPr>
        <w:t xml:space="preserve">hin the cell for the long-term pathloss measurements.  </w:t>
      </w:r>
    </w:p>
    <w:p w:rsidR="009E0D8F" w:rsidRDefault="002C7D00" w:rsidP="009E0D8F">
      <w:pPr>
        <w:rPr>
          <w:bCs/>
        </w:rPr>
      </w:pPr>
      <w:r>
        <w:rPr>
          <w:b/>
          <w:bCs/>
        </w:rPr>
        <w:t xml:space="preserve">Proposal 2: </w:t>
      </w:r>
      <w:r w:rsidR="00570A14">
        <w:rPr>
          <w:b/>
          <w:bCs/>
        </w:rPr>
        <w:t xml:space="preserve"> RRM measurement for IDLE mode UE camping cell selection is based on the long-term pathloss measurements.  </w:t>
      </w:r>
      <w:r w:rsidR="009E0D8F">
        <w:rPr>
          <w:b/>
          <w:bCs/>
        </w:rPr>
        <w:t xml:space="preserve"> </w:t>
      </w:r>
      <w:r w:rsidR="00570A14">
        <w:rPr>
          <w:b/>
          <w:bCs/>
        </w:rPr>
        <w:t xml:space="preserve">Signals used for </w:t>
      </w:r>
      <w:r w:rsidR="009E0D8F">
        <w:rPr>
          <w:b/>
          <w:bCs/>
        </w:rPr>
        <w:t>RRM measurements include</w:t>
      </w:r>
      <w:r w:rsidR="00570A14">
        <w:rPr>
          <w:b/>
          <w:bCs/>
        </w:rPr>
        <w:t xml:space="preserve"> NR-PSS/NR-SSS and DM RS of NR-PBCH</w:t>
      </w:r>
      <w:r w:rsidR="009E0D8F">
        <w:rPr>
          <w:b/>
          <w:bCs/>
        </w:rPr>
        <w:t xml:space="preserve">.  </w:t>
      </w:r>
    </w:p>
    <w:p w:rsidR="00570A14" w:rsidRDefault="00570A14" w:rsidP="009E0D8F">
      <w:pPr>
        <w:rPr>
          <w:bCs/>
        </w:rPr>
      </w:pPr>
    </w:p>
    <w:p w:rsidR="00570A14" w:rsidRDefault="007E7E0D" w:rsidP="009E0D8F">
      <w:pPr>
        <w:rPr>
          <w:bCs/>
        </w:rPr>
      </w:pPr>
      <w:r>
        <w:rPr>
          <w:bCs/>
        </w:rPr>
        <w:t xml:space="preserve">IDLE mode UE needs to perform RRM measurements of individual TRP or beam for the selection of access point within a cell when it starts accessing the network with multiple TRPs or multi-beam configuration as shown in </w:t>
      </w:r>
      <w:r w:rsidR="00452C34">
        <w:rPr>
          <w:bCs/>
        </w:rPr>
        <w:fldChar w:fldCharType="begin"/>
      </w:r>
      <w:r>
        <w:rPr>
          <w:bCs/>
        </w:rPr>
        <w:instrText xml:space="preserve"> REF _Ref471328288 \h </w:instrText>
      </w:r>
      <w:r w:rsidR="00452C34">
        <w:rPr>
          <w:bCs/>
        </w:rPr>
      </w:r>
      <w:r w:rsidR="00452C34">
        <w:rPr>
          <w:bCs/>
        </w:rPr>
        <w:fldChar w:fldCharType="separate"/>
      </w:r>
      <w:r>
        <w:t xml:space="preserve">Figure </w:t>
      </w:r>
      <w:r>
        <w:rPr>
          <w:noProof/>
        </w:rPr>
        <w:t>1</w:t>
      </w:r>
      <w:r w:rsidR="00452C34">
        <w:rPr>
          <w:bCs/>
        </w:rPr>
        <w:fldChar w:fldCharType="end"/>
      </w:r>
      <w:r>
        <w:rPr>
          <w:bCs/>
        </w:rPr>
        <w:t xml:space="preserve">.  </w:t>
      </w:r>
      <w:r w:rsidR="00F9167B">
        <w:rPr>
          <w:bCs/>
        </w:rPr>
        <w:t xml:space="preserve">In the initial access procedure, </w:t>
      </w:r>
      <w:r>
        <w:rPr>
          <w:bCs/>
        </w:rPr>
        <w:t>RRM measurements for the selection of access point (TRP or beam) within a cell are short-term channel quality measurements</w:t>
      </w:r>
      <w:r w:rsidR="00C25D99">
        <w:rPr>
          <w:bCs/>
        </w:rPr>
        <w:t xml:space="preserve">.  UE needs to detect the RS signals of individual TRP/beam before performing RRM measurement of individual TRP/beam.  </w:t>
      </w:r>
      <w:r w:rsidR="00917932">
        <w:rPr>
          <w:bCs/>
        </w:rPr>
        <w:t xml:space="preserve">  In</w:t>
      </w:r>
      <w:r w:rsidR="00506F07">
        <w:rPr>
          <w:bCs/>
        </w:rPr>
        <w:t xml:space="preserve"> </w:t>
      </w:r>
      <w:r w:rsidR="00452C34">
        <w:rPr>
          <w:bCs/>
        </w:rPr>
        <w:fldChar w:fldCharType="begin"/>
      </w:r>
      <w:r w:rsidR="00506F07">
        <w:rPr>
          <w:bCs/>
        </w:rPr>
        <w:instrText xml:space="preserve"> REF _Ref478057024 \r \h </w:instrText>
      </w:r>
      <w:r w:rsidR="00452C34">
        <w:rPr>
          <w:bCs/>
        </w:rPr>
      </w:r>
      <w:r w:rsidR="00452C34">
        <w:rPr>
          <w:bCs/>
        </w:rPr>
        <w:fldChar w:fldCharType="separate"/>
      </w:r>
      <w:r w:rsidR="00506F07">
        <w:rPr>
          <w:bCs/>
        </w:rPr>
        <w:t>[8]</w:t>
      </w:r>
      <w:r w:rsidR="00452C34">
        <w:rPr>
          <w:bCs/>
        </w:rPr>
        <w:fldChar w:fldCharType="end"/>
      </w:r>
      <w:r w:rsidR="002410F4">
        <w:rPr>
          <w:bCs/>
        </w:rPr>
        <w:t xml:space="preserve">, TRP/beam specific synchronization signal </w:t>
      </w:r>
      <w:r w:rsidR="009E6055">
        <w:rPr>
          <w:bCs/>
        </w:rPr>
        <w:t>(TRP/beam-SS)</w:t>
      </w:r>
      <w:r w:rsidR="00506F07">
        <w:rPr>
          <w:bCs/>
        </w:rPr>
        <w:t xml:space="preserve"> as</w:t>
      </w:r>
      <w:r w:rsidR="009E6055">
        <w:rPr>
          <w:bCs/>
        </w:rPr>
        <w:t xml:space="preserve"> </w:t>
      </w:r>
      <w:r w:rsidR="00506F07">
        <w:t xml:space="preserve">tertiary synchronization signals (TSS) </w:t>
      </w:r>
      <w:r w:rsidR="002410F4">
        <w:rPr>
          <w:bCs/>
        </w:rPr>
        <w:t>is proposed for UE autonomous detection of individual TRP or beam</w:t>
      </w:r>
      <w:r w:rsidR="00152590">
        <w:rPr>
          <w:bCs/>
        </w:rPr>
        <w:t xml:space="preserve"> and obtaining the TRP-ID or beam-ID</w:t>
      </w:r>
      <w:r w:rsidR="002410F4">
        <w:rPr>
          <w:bCs/>
        </w:rPr>
        <w:t xml:space="preserve">.   </w:t>
      </w:r>
      <w:r w:rsidR="00506F07">
        <w:rPr>
          <w:bCs/>
        </w:rPr>
        <w:t xml:space="preserve">TRP/beam-SS is also used as the reference signal for channel tracking of the specific TRP or beam.  </w:t>
      </w:r>
      <w:r w:rsidR="00F9167B">
        <w:rPr>
          <w:bCs/>
        </w:rPr>
        <w:t xml:space="preserve">After selecting one TRP/beam from the detected TRPs/beams, UE starts decoding NR-PDCCH of individual TRP/beam.  UEs would use the TRP/beam-SS and the DM RS of NR-PDCCH for channel tracking of the selected TRP/beam and RRM measurements.  </w:t>
      </w:r>
    </w:p>
    <w:p w:rsidR="00C25D99" w:rsidRDefault="00C25D99" w:rsidP="00C25D99">
      <w:pPr>
        <w:rPr>
          <w:bCs/>
        </w:rPr>
      </w:pPr>
      <w:r>
        <w:rPr>
          <w:b/>
          <w:bCs/>
        </w:rPr>
        <w:t xml:space="preserve">Proposal 3:  RRM measurement for IDLE mode UE access point selection </w:t>
      </w:r>
      <w:r w:rsidR="00F9167B">
        <w:rPr>
          <w:b/>
          <w:bCs/>
        </w:rPr>
        <w:t xml:space="preserve">during the initial access </w:t>
      </w:r>
      <w:r>
        <w:rPr>
          <w:b/>
          <w:bCs/>
        </w:rPr>
        <w:t>is based on the short-term channel quality measurements.   Signals used for RRM measurements include</w:t>
      </w:r>
      <w:r w:rsidR="005B23B5">
        <w:rPr>
          <w:b/>
          <w:bCs/>
        </w:rPr>
        <w:t xml:space="preserve"> TRP/beam-SS</w:t>
      </w:r>
      <w:r w:rsidR="00506F07">
        <w:rPr>
          <w:b/>
          <w:bCs/>
        </w:rPr>
        <w:t xml:space="preserve"> as TSS</w:t>
      </w:r>
      <w:r w:rsidR="005B23B5">
        <w:rPr>
          <w:b/>
          <w:bCs/>
        </w:rPr>
        <w:t xml:space="preserve"> </w:t>
      </w:r>
      <w:r>
        <w:rPr>
          <w:b/>
          <w:bCs/>
        </w:rPr>
        <w:t xml:space="preserve">and DM </w:t>
      </w:r>
      <w:r w:rsidR="005B23B5">
        <w:rPr>
          <w:b/>
          <w:bCs/>
        </w:rPr>
        <w:t>RS of NR-PDCCH</w:t>
      </w:r>
      <w:r>
        <w:rPr>
          <w:b/>
          <w:bCs/>
        </w:rPr>
        <w:t xml:space="preserve">.  </w:t>
      </w:r>
    </w:p>
    <w:p w:rsidR="009E0D8F" w:rsidRDefault="009E0D8F" w:rsidP="007E7857">
      <w:pPr>
        <w:pStyle w:val="maintext"/>
        <w:spacing w:before="0" w:after="0" w:line="240" w:lineRule="auto"/>
        <w:ind w:firstLineChars="0" w:firstLine="0"/>
      </w:pPr>
    </w:p>
    <w:p w:rsidR="00227E97" w:rsidRDefault="001C2F95" w:rsidP="00227E97">
      <w:pPr>
        <w:pStyle w:val="2"/>
      </w:pPr>
      <w:r>
        <w:t xml:space="preserve">CONNECTED mode UE </w:t>
      </w:r>
      <w:r w:rsidR="00227E97">
        <w:t>measurements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8B65A9" w:rsidRDefault="00B818ED" w:rsidP="007E7857">
      <w:pPr>
        <w:pStyle w:val="maintext"/>
        <w:spacing w:before="0" w:after="0" w:line="240" w:lineRule="auto"/>
        <w:ind w:firstLineChars="0" w:firstLine="0"/>
      </w:pPr>
      <w:r>
        <w:t xml:space="preserve">For CONNECTED mode UEs, the RRM measurements for L3 mobility </w:t>
      </w:r>
      <w:r w:rsidR="008B65A9">
        <w:t xml:space="preserve">would be determined by the UE connectivity. In particular, the configuration of NR access nodes and cells could be multi-dimension as shown in </w:t>
      </w:r>
      <w:r w:rsidR="00452C34">
        <w:fldChar w:fldCharType="begin"/>
      </w:r>
      <w:r w:rsidR="008B65A9">
        <w:instrText xml:space="preserve"> REF _Ref465974780 \h </w:instrText>
      </w:r>
      <w:r w:rsidR="00452C34">
        <w:fldChar w:fldCharType="separate"/>
      </w:r>
      <w:r w:rsidR="008350C0">
        <w:t xml:space="preserve">Figure </w:t>
      </w:r>
      <w:r w:rsidR="008350C0">
        <w:rPr>
          <w:noProof/>
        </w:rPr>
        <w:t>2</w:t>
      </w:r>
      <w:r w:rsidR="00452C34">
        <w:fldChar w:fldCharType="end"/>
      </w:r>
      <w:r w:rsidR="008B65A9">
        <w:t xml:space="preserve">.   A NR </w:t>
      </w:r>
      <w:r w:rsidR="008B65A9">
        <w:lastRenderedPageBreak/>
        <w:t>cell is configured with multiple TRPs and each TRP could be configured with multiple beams.   The RRM measurements for CONNECTED mode UEs would be subjected to the UE connection to a TRP</w:t>
      </w:r>
      <w:r w:rsidR="00A22700">
        <w:t xml:space="preserve"> within a cell or a beam in the multi-beam configuration within a TRP as shown in </w:t>
      </w:r>
      <w:r w:rsidR="00452C34">
        <w:fldChar w:fldCharType="begin"/>
      </w:r>
      <w:r w:rsidR="00C15E5B">
        <w:instrText xml:space="preserve"> REF _Ref465974780 \h </w:instrText>
      </w:r>
      <w:r w:rsidR="00452C34">
        <w:fldChar w:fldCharType="separate"/>
      </w:r>
      <w:r w:rsidR="00C15E5B">
        <w:t xml:space="preserve">Figure </w:t>
      </w:r>
      <w:r w:rsidR="00C15E5B">
        <w:rPr>
          <w:noProof/>
        </w:rPr>
        <w:t>1</w:t>
      </w:r>
      <w:r w:rsidR="00452C34">
        <w:fldChar w:fldCharType="end"/>
      </w:r>
      <w:r w:rsidR="00A22700">
        <w:t xml:space="preserve">.  </w:t>
      </w:r>
      <w:r w:rsidR="00C15E5B">
        <w:t xml:space="preserve"> In order to have the connectivity to a TRP in a cell or a beam of the multi-beam configuration in a TRP, the TRP-specific or beam-specific RS is needed for initial acquisition and the channel estimation and channel state measurement.   The TRP-specific or beam-specific RS for the TRP or beam access should be used for the RRM measurements of L3 mobility.   </w:t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8B65A9">
      <w:pPr>
        <w:pStyle w:val="maintext"/>
        <w:spacing w:before="0" w:after="0" w:line="240" w:lineRule="auto"/>
        <w:ind w:firstLineChars="0" w:firstLine="0"/>
        <w:jc w:val="center"/>
      </w:pPr>
      <w:r w:rsidRPr="008B65A9">
        <w:rPr>
          <w:noProof/>
          <w:lang w:val="en-US" w:eastAsia="zh-CN"/>
        </w:rPr>
        <w:drawing>
          <wp:inline distT="0" distB="0" distL="0" distR="0">
            <wp:extent cx="4783541" cy="1457567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208" cy="145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Pr="00CF6971" w:rsidRDefault="008B65A9" w:rsidP="008B65A9">
      <w:pPr>
        <w:pStyle w:val="af9"/>
        <w:rPr>
          <w:bCs w:val="0"/>
        </w:rPr>
      </w:pPr>
      <w:bookmarkStart w:id="1" w:name="_Ref465974780"/>
      <w:r>
        <w:t xml:space="preserve">Figure </w:t>
      </w:r>
      <w:fldSimple w:instr=" SEQ Figure \* ARABIC ">
        <w:r w:rsidR="00F77560">
          <w:t>2</w:t>
        </w:r>
      </w:fldSimple>
      <w:bookmarkEnd w:id="1"/>
      <w:r>
        <w:t xml:space="preserve">:  </w:t>
      </w:r>
      <w:r w:rsidR="00260790">
        <w:t xml:space="preserve">Illustration of UE multi-connectivities in a </w:t>
      </w:r>
      <w:r>
        <w:t>NR cell with multi-TRP and multi-beam configuration</w:t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1C592C" w:rsidRDefault="001C3352" w:rsidP="007E7857">
      <w:pPr>
        <w:pStyle w:val="maintext"/>
        <w:spacing w:before="0" w:after="0" w:line="240" w:lineRule="auto"/>
        <w:ind w:firstLineChars="0" w:firstLine="0"/>
      </w:pPr>
      <w:r>
        <w:t>I</w:t>
      </w:r>
      <w:r w:rsidR="00E3086F">
        <w:t xml:space="preserve">t was agreed that </w:t>
      </w:r>
      <w:r>
        <w:t xml:space="preserve">the </w:t>
      </w:r>
      <w:r w:rsidR="00E3086F">
        <w:t>remaining minimum system information (SIBs)</w:t>
      </w:r>
      <w:r w:rsidR="00C15E5B">
        <w:t xml:space="preserve"> not carried by </w:t>
      </w:r>
      <w:r w:rsidR="00191019">
        <w:t>NR-PBCH</w:t>
      </w:r>
      <w:r w:rsidR="00E3086F">
        <w:t>, the SIBs would</w:t>
      </w:r>
      <w:r w:rsidR="00876556">
        <w:t xml:space="preserve"> be carried by DL shared channels</w:t>
      </w:r>
      <w:r w:rsidR="00191019">
        <w:t xml:space="preserve"> of individual TRP/beam</w:t>
      </w:r>
      <w:r w:rsidR="00876556">
        <w:t>.  The resource of the DL shared channel is s</w:t>
      </w:r>
      <w:r w:rsidR="00EB13D6">
        <w:t>cheduled and indicated in the DL control channel</w:t>
      </w:r>
      <w:r w:rsidR="00E3086F">
        <w:t xml:space="preserve"> or directly at NR-PBCH</w:t>
      </w:r>
      <w:r w:rsidR="00876556">
        <w:t xml:space="preserve">.  </w:t>
      </w:r>
      <w:r w:rsidR="00E3086F">
        <w:t>If DL control channel is used for resource allocation of the NR-PDSCH carrying system information, t</w:t>
      </w:r>
      <w:r w:rsidR="00876556">
        <w:t>he</w:t>
      </w:r>
      <w:r>
        <w:t xml:space="preserve"> </w:t>
      </w:r>
      <w:r w:rsidR="00EB13D6">
        <w:t xml:space="preserve">DM RS of </w:t>
      </w:r>
      <w:r>
        <w:t>the DL control chan</w:t>
      </w:r>
      <w:r w:rsidR="00EB13D6">
        <w:t xml:space="preserve">nel and DL shared channels carrying system information are available periodically.  </w:t>
      </w:r>
      <w:r w:rsidR="001C592C">
        <w:t>The</w:t>
      </w:r>
      <w:r w:rsidR="00191019">
        <w:t xml:space="preserve"> TRP/Beam</w:t>
      </w:r>
      <w:r w:rsidR="001C592C">
        <w:t xml:space="preserve"> synchronization signal</w:t>
      </w:r>
      <w:r w:rsidR="00191019">
        <w:t xml:space="preserve"> (TRP/beam-SS)</w:t>
      </w:r>
      <w:r w:rsidR="00506F07">
        <w:t xml:space="preserve"> as TSS </w:t>
      </w:r>
      <w:r w:rsidR="001C592C">
        <w:t xml:space="preserve">detected by the UE would be the dependent variable to derive the identification of DL transmission point and to retrieve the </w:t>
      </w:r>
      <w:r w:rsidR="00506F07">
        <w:t xml:space="preserve">TRP/beam ID and </w:t>
      </w:r>
      <w:r w:rsidR="001C592C">
        <w:t xml:space="preserve">essential system information.  </w:t>
      </w:r>
      <w:r w:rsidR="00506F07">
        <w:t xml:space="preserve">The TRP/beam-SS would also be used as the reference signal for channel tracking of a specific TRP or beam.   </w:t>
      </w:r>
      <w:r w:rsidR="00191019">
        <w:t xml:space="preserve">For UE mobility in the CONNECTED state within a cell, the RRM measurements are the short-term channel quality measurements to allow the gNB to dynamically select the best TRP/beam for spatial diversity gain.   </w:t>
      </w:r>
      <w:r w:rsidR="00EB13D6">
        <w:t>The DM RS of the DL control channel and DL shared channel carrying system information c</w:t>
      </w:r>
      <w:r w:rsidR="00763D11">
        <w:t xml:space="preserve">ould be used along </w:t>
      </w:r>
      <w:r w:rsidR="00191019">
        <w:t>with synchronization signals</w:t>
      </w:r>
      <w:r w:rsidR="001C592C">
        <w:t xml:space="preserve"> </w:t>
      </w:r>
      <w:r w:rsidR="00763D11">
        <w:t xml:space="preserve">for </w:t>
      </w:r>
      <w:r w:rsidR="00191019">
        <w:t xml:space="preserve">the short-term channel quality </w:t>
      </w:r>
      <w:r w:rsidR="00763D11">
        <w:t>RRM measurements</w:t>
      </w:r>
      <w:r w:rsidR="00191019">
        <w:t xml:space="preserve"> for intra-cell mobility</w:t>
      </w:r>
      <w:r w:rsidR="00763D11">
        <w:t xml:space="preserve">.   </w:t>
      </w:r>
    </w:p>
    <w:p w:rsidR="001C592C" w:rsidRDefault="001C592C" w:rsidP="007E7857">
      <w:pPr>
        <w:pStyle w:val="maintext"/>
        <w:spacing w:before="0" w:after="0" w:line="240" w:lineRule="auto"/>
        <w:ind w:firstLineChars="0" w:firstLine="0"/>
      </w:pPr>
    </w:p>
    <w:p w:rsidR="00A85860" w:rsidRDefault="00A85860" w:rsidP="00A85860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E42762" w:rsidRDefault="008350C0" w:rsidP="00086ACB">
      <w:pPr>
        <w:rPr>
          <w:bCs/>
        </w:rPr>
      </w:pPr>
      <w:r>
        <w:rPr>
          <w:b/>
          <w:bCs/>
        </w:rPr>
        <w:t>Proposal 4</w:t>
      </w:r>
      <w:r w:rsidR="004F79D6">
        <w:rPr>
          <w:b/>
          <w:bCs/>
        </w:rPr>
        <w:t xml:space="preserve">: </w:t>
      </w:r>
      <w:r w:rsidR="00270EF1">
        <w:rPr>
          <w:b/>
          <w:bCs/>
        </w:rPr>
        <w:t xml:space="preserve"> </w:t>
      </w:r>
      <w:r w:rsidR="00AB6582">
        <w:rPr>
          <w:b/>
          <w:bCs/>
        </w:rPr>
        <w:t xml:space="preserve">RRM measurements for CONNECED mode UE intra-cell mobility are short-term channel quality measurements.  </w:t>
      </w:r>
      <w:r w:rsidR="004F79D6">
        <w:rPr>
          <w:b/>
          <w:bCs/>
        </w:rPr>
        <w:t xml:space="preserve"> </w:t>
      </w:r>
      <w:r w:rsidR="00763D11">
        <w:rPr>
          <w:b/>
          <w:bCs/>
        </w:rPr>
        <w:t xml:space="preserve">DL signals for </w:t>
      </w:r>
      <w:r w:rsidR="00AB6582">
        <w:rPr>
          <w:b/>
          <w:bCs/>
        </w:rPr>
        <w:t xml:space="preserve">short-term channel quality </w:t>
      </w:r>
      <w:r w:rsidR="00763D11">
        <w:rPr>
          <w:b/>
          <w:bCs/>
        </w:rPr>
        <w:t>measurements i</w:t>
      </w:r>
      <w:r w:rsidR="00506F07">
        <w:rPr>
          <w:b/>
          <w:bCs/>
        </w:rPr>
        <w:t xml:space="preserve">nclude TRP/beam SS as TSS </w:t>
      </w:r>
      <w:r w:rsidR="00EB13D6">
        <w:rPr>
          <w:b/>
          <w:bCs/>
        </w:rPr>
        <w:t>and DMRS of DL control channel and DL shared channel carrying essential system information.</w:t>
      </w:r>
      <w:r w:rsidR="00763D11">
        <w:rPr>
          <w:b/>
          <w:bCs/>
        </w:rPr>
        <w:t xml:space="preserve"> </w:t>
      </w:r>
    </w:p>
    <w:p w:rsidR="001C3352" w:rsidRDefault="00763D11" w:rsidP="00086ACB">
      <w:pPr>
        <w:rPr>
          <w:bCs/>
        </w:rPr>
      </w:pPr>
      <w:r>
        <w:rPr>
          <w:bCs/>
        </w:rPr>
        <w:t xml:space="preserve">When multi-beam is configured in a NR system, </w:t>
      </w:r>
      <w:r w:rsidR="001505B8">
        <w:rPr>
          <w:bCs/>
        </w:rPr>
        <w:t>each beam will be c</w:t>
      </w:r>
      <w:r w:rsidR="00EB13D6">
        <w:rPr>
          <w:bCs/>
        </w:rPr>
        <w:t>onfigured with its own beam-specific RS</w:t>
      </w:r>
      <w:r w:rsidR="00E3086F">
        <w:rPr>
          <w:bCs/>
        </w:rPr>
        <w:t>, such as CSI-RS,</w:t>
      </w:r>
      <w:r w:rsidR="00EB13D6">
        <w:rPr>
          <w:bCs/>
        </w:rPr>
        <w:t xml:space="preserve"> in order for UE autonomously detection of </w:t>
      </w:r>
      <w:r w:rsidR="001505B8">
        <w:rPr>
          <w:bCs/>
        </w:rPr>
        <w:t>the beam</w:t>
      </w:r>
      <w:r w:rsidR="00EB13D6">
        <w:rPr>
          <w:bCs/>
        </w:rPr>
        <w:t xml:space="preserve"> and measurement of channel state information of each beam</w:t>
      </w:r>
      <w:r w:rsidR="001505B8">
        <w:rPr>
          <w:bCs/>
        </w:rPr>
        <w:t xml:space="preserve">.  </w:t>
      </w:r>
      <w:r w:rsidR="00EB13D6">
        <w:rPr>
          <w:bCs/>
        </w:rPr>
        <w:t xml:space="preserve"> </w:t>
      </w:r>
      <w:r w:rsidR="00A957BB">
        <w:rPr>
          <w:bCs/>
        </w:rPr>
        <w:t xml:space="preserve">The beam-specific RS is also used for the channel tracking and channel estimation of each beam in the multi-beam configuration.  </w:t>
      </w:r>
      <w:r w:rsidR="00EB13D6">
        <w:rPr>
          <w:bCs/>
        </w:rPr>
        <w:t>The RRM measurements would be based on beam-specific RS.  DL broadcast channel, DL control channel, and DL shared channel are all</w:t>
      </w:r>
      <w:r w:rsidR="001505B8">
        <w:rPr>
          <w:bCs/>
        </w:rPr>
        <w:t xml:space="preserve"> beam f</w:t>
      </w:r>
      <w:r w:rsidR="00EB13D6">
        <w:rPr>
          <w:bCs/>
        </w:rPr>
        <w:t>ormed in the multi-beam configuration</w:t>
      </w:r>
      <w:r w:rsidR="001505B8">
        <w:rPr>
          <w:bCs/>
        </w:rPr>
        <w:t xml:space="preserve">.  </w:t>
      </w:r>
      <w:r w:rsidR="00A957BB">
        <w:rPr>
          <w:bCs/>
        </w:rPr>
        <w:t xml:space="preserve">The DM RS of the DL control channel and DL shared channel needs to be </w:t>
      </w:r>
      <w:proofErr w:type="spellStart"/>
      <w:r w:rsidR="00A957BB">
        <w:rPr>
          <w:bCs/>
        </w:rPr>
        <w:t>QCL</w:t>
      </w:r>
      <w:r w:rsidR="0008692E">
        <w:rPr>
          <w:bCs/>
        </w:rPr>
        <w:t>’e</w:t>
      </w:r>
      <w:r w:rsidR="00A957BB">
        <w:rPr>
          <w:bCs/>
        </w:rPr>
        <w:t>d</w:t>
      </w:r>
      <w:proofErr w:type="spellEnd"/>
      <w:r w:rsidR="00A957BB">
        <w:rPr>
          <w:bCs/>
        </w:rPr>
        <w:t xml:space="preserve"> with the beam-specific RS for multi-beam operation.   The RRM measurements of multi-beam operation would be based on beam-specific RS and DM RS of DL control channel and DL shared channel.  </w:t>
      </w:r>
    </w:p>
    <w:p w:rsidR="0022293F" w:rsidRDefault="00191019" w:rsidP="001505B8">
      <w:pPr>
        <w:rPr>
          <w:bCs/>
        </w:rPr>
      </w:pPr>
      <w:r>
        <w:rPr>
          <w:b/>
          <w:bCs/>
        </w:rPr>
        <w:t>Proposal 5</w:t>
      </w:r>
      <w:r w:rsidR="001505B8">
        <w:rPr>
          <w:b/>
          <w:bCs/>
        </w:rPr>
        <w:t xml:space="preserve">:  </w:t>
      </w:r>
      <w:r w:rsidR="00A957BB" w:rsidRPr="00A957BB">
        <w:rPr>
          <w:b/>
          <w:bCs/>
        </w:rPr>
        <w:t xml:space="preserve">DM RS of the DL control channel and DL shared channel needs to be </w:t>
      </w:r>
      <w:proofErr w:type="spellStart"/>
      <w:r w:rsidR="00A957BB" w:rsidRPr="00A957BB">
        <w:rPr>
          <w:b/>
          <w:bCs/>
        </w:rPr>
        <w:t>QCL</w:t>
      </w:r>
      <w:r w:rsidR="0008692E">
        <w:rPr>
          <w:b/>
          <w:bCs/>
        </w:rPr>
        <w:t>’</w:t>
      </w:r>
      <w:r w:rsidR="00A957BB" w:rsidRPr="00A957BB">
        <w:rPr>
          <w:b/>
          <w:bCs/>
        </w:rPr>
        <w:t>ed</w:t>
      </w:r>
      <w:proofErr w:type="spellEnd"/>
      <w:r w:rsidR="00A957BB" w:rsidRPr="00A957BB">
        <w:rPr>
          <w:b/>
          <w:bCs/>
        </w:rPr>
        <w:t xml:space="preserve"> with the beam-specific RS </w:t>
      </w:r>
      <w:r w:rsidR="00AB6582">
        <w:rPr>
          <w:b/>
          <w:bCs/>
        </w:rPr>
        <w:t xml:space="preserve">(Beam-SS) </w:t>
      </w:r>
      <w:r w:rsidR="00A957BB" w:rsidRPr="00A957BB">
        <w:rPr>
          <w:b/>
          <w:bCs/>
        </w:rPr>
        <w:t>for multi-beam operation.   The RRM measurements of multi-beam operation w</w:t>
      </w:r>
      <w:r w:rsidR="00AB6582">
        <w:rPr>
          <w:b/>
          <w:bCs/>
        </w:rPr>
        <w:t>ould be based on Beam-S</w:t>
      </w:r>
      <w:r w:rsidR="00A957BB" w:rsidRPr="00A957BB">
        <w:rPr>
          <w:b/>
          <w:bCs/>
        </w:rPr>
        <w:t xml:space="preserve">S and DM RS of DL control channel and DL shared channel.  </w:t>
      </w:r>
    </w:p>
    <w:p w:rsidR="0022293F" w:rsidRDefault="0022293F" w:rsidP="0022293F">
      <w:pPr>
        <w:pStyle w:val="maintext"/>
        <w:spacing w:before="0" w:after="0" w:line="240" w:lineRule="auto"/>
        <w:ind w:firstLineChars="0" w:firstLine="0"/>
      </w:pPr>
      <w:r>
        <w:t xml:space="preserve">For inter-cell mobility for CONNECTED mode UEs, the RRM measurements are the long-term pathloss measurements to determine the best camping cell.  </w:t>
      </w:r>
      <w:r w:rsidR="006B4D1B">
        <w:rPr>
          <w:bCs/>
        </w:rPr>
        <w:t xml:space="preserve">The camping cell is selected by UE when UE is under its coverage area. </w:t>
      </w:r>
      <w:r w:rsidR="006B4D1B">
        <w:t xml:space="preserve">CONNECTED mode UEs continues search for NR-PSS/NR-SSS of neighboring cells.   When the signal strength of the neighboring cell is detected above the configured threshold, UEs will use the cell associated signals NR-PSS/NR-SSS and associated cell specific signals DM RS of NR-PBCH for the RRM measurements.  Thus, NR-PSS/NR-SSS and the NR-PBCH are the signals </w:t>
      </w:r>
      <w:r>
        <w:t xml:space="preserve">for </w:t>
      </w:r>
      <w:r w:rsidR="006B4D1B">
        <w:t>the long-term pathloss</w:t>
      </w:r>
      <w:r>
        <w:t xml:space="preserve"> RRM measurements</w:t>
      </w:r>
      <w:r w:rsidR="006B4D1B">
        <w:t xml:space="preserve"> for CONNECTED mode UE inter</w:t>
      </w:r>
      <w:r>
        <w:t xml:space="preserve">-cell mobility.   </w:t>
      </w:r>
    </w:p>
    <w:p w:rsidR="0022293F" w:rsidRDefault="0022293F" w:rsidP="0022293F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B818ED" w:rsidRDefault="0022293F" w:rsidP="00B7361A">
      <w:pPr>
        <w:rPr>
          <w:b/>
          <w:bCs/>
        </w:rPr>
      </w:pPr>
      <w:r>
        <w:rPr>
          <w:b/>
          <w:bCs/>
        </w:rPr>
        <w:lastRenderedPageBreak/>
        <w:t xml:space="preserve">Proposal </w:t>
      </w:r>
      <w:r w:rsidR="006B4D1B">
        <w:rPr>
          <w:b/>
          <w:bCs/>
        </w:rPr>
        <w:t>6</w:t>
      </w:r>
      <w:r>
        <w:rPr>
          <w:b/>
          <w:bCs/>
        </w:rPr>
        <w:t xml:space="preserve">:  </w:t>
      </w:r>
      <w:r w:rsidR="006B4D1B">
        <w:rPr>
          <w:b/>
          <w:bCs/>
        </w:rPr>
        <w:t xml:space="preserve">RRM measurements for </w:t>
      </w:r>
      <w:r w:rsidR="00270EF1">
        <w:rPr>
          <w:b/>
          <w:bCs/>
        </w:rPr>
        <w:t>CONNECTED mode UE inter-cell</w:t>
      </w:r>
      <w:r w:rsidR="006B4D1B">
        <w:rPr>
          <w:b/>
          <w:bCs/>
        </w:rPr>
        <w:t xml:space="preserve"> mobility are the long-term pathloss measurements.   </w:t>
      </w:r>
      <w:r w:rsidR="006B4D1B" w:rsidRPr="006B4D1B">
        <w:rPr>
          <w:b/>
          <w:bCs/>
        </w:rPr>
        <w:t>NR-PSS/NR-SSS and the NR-PBCH are the signals for the long-term pat</w:t>
      </w:r>
      <w:r w:rsidR="00270EF1">
        <w:rPr>
          <w:b/>
          <w:bCs/>
        </w:rPr>
        <w:t>hloss RRM measurements</w:t>
      </w:r>
      <w:r w:rsidR="006B4D1B" w:rsidRPr="006B4D1B">
        <w:rPr>
          <w:b/>
          <w:bCs/>
        </w:rPr>
        <w:t xml:space="preserve">.   </w:t>
      </w:r>
    </w:p>
    <w:p w:rsidR="00152590" w:rsidRDefault="00152590" w:rsidP="00B7361A">
      <w:pPr>
        <w:rPr>
          <w:bCs/>
        </w:rPr>
      </w:pPr>
      <w:r>
        <w:rPr>
          <w:bCs/>
        </w:rPr>
        <w:t xml:space="preserve">In RAN1#88, it was agreed that CSI-RS can be used </w:t>
      </w:r>
      <w:r w:rsidRPr="00152590">
        <w:rPr>
          <w:bCs/>
        </w:rPr>
        <w:t xml:space="preserve">in addition to IDLE mode RS </w:t>
      </w:r>
      <w:r>
        <w:rPr>
          <w:bCs/>
        </w:rPr>
        <w:t>f</w:t>
      </w:r>
      <w:r w:rsidRPr="00152590">
        <w:rPr>
          <w:bCs/>
        </w:rPr>
        <w:t>or CONNECTED mode RRM measurement for L3 mobility</w:t>
      </w:r>
      <w:r>
        <w:rPr>
          <w:bCs/>
        </w:rPr>
        <w:t xml:space="preserve">.  Each CSI-RS resource is associated with a TRP or a beam within a cell.   CSI-RS configuration does not tight up with the cell ID.  CSI-RS configuration could include CSI-RS resources from both serving cell and neighboring cells.  To support RRM measurements based on CSI-RS, each CSI-RS needs to be configured with correspondent antenna port to be </w:t>
      </w:r>
      <w:proofErr w:type="spellStart"/>
      <w:r>
        <w:rPr>
          <w:bCs/>
        </w:rPr>
        <w:t>QCL</w:t>
      </w:r>
      <w:r w:rsidR="0008692E">
        <w:rPr>
          <w:bCs/>
        </w:rPr>
        <w:t>’e</w:t>
      </w:r>
      <w:r>
        <w:rPr>
          <w:bCs/>
        </w:rPr>
        <w:t>d</w:t>
      </w:r>
      <w:proofErr w:type="spellEnd"/>
      <w:r>
        <w:rPr>
          <w:bCs/>
        </w:rPr>
        <w:t>.   The correspondent antenna port is used for the detection and channel tracking of a TRP or beam.  Thus, TRP/beam</w:t>
      </w:r>
      <w:r w:rsidR="0008692E">
        <w:rPr>
          <w:bCs/>
        </w:rPr>
        <w:t xml:space="preserve">-SS as TSS should be configured to be </w:t>
      </w:r>
      <w:proofErr w:type="spellStart"/>
      <w:r w:rsidR="0008692E">
        <w:rPr>
          <w:bCs/>
        </w:rPr>
        <w:t>QCL’ed</w:t>
      </w:r>
      <w:proofErr w:type="spellEnd"/>
      <w:r w:rsidR="0008692E">
        <w:rPr>
          <w:bCs/>
        </w:rPr>
        <w:t xml:space="preserve"> with the CSI-RS of each TRP or beam. </w:t>
      </w:r>
    </w:p>
    <w:p w:rsidR="0008692E" w:rsidRPr="0008692E" w:rsidRDefault="0008692E" w:rsidP="00B7361A">
      <w:pPr>
        <w:rPr>
          <w:b/>
          <w:bCs/>
        </w:rPr>
      </w:pPr>
      <w:r>
        <w:rPr>
          <w:b/>
          <w:bCs/>
        </w:rPr>
        <w:t xml:space="preserve">Proposal 7: </w:t>
      </w:r>
      <w:r w:rsidRPr="0008692E">
        <w:rPr>
          <w:b/>
          <w:bCs/>
        </w:rPr>
        <w:t xml:space="preserve">TRP/beam-SS as TSS should be configured to be </w:t>
      </w:r>
      <w:proofErr w:type="spellStart"/>
      <w:r w:rsidRPr="0008692E">
        <w:rPr>
          <w:b/>
          <w:bCs/>
        </w:rPr>
        <w:t>QCL</w:t>
      </w:r>
      <w:r>
        <w:rPr>
          <w:b/>
          <w:bCs/>
        </w:rPr>
        <w:t>’</w:t>
      </w:r>
      <w:r w:rsidRPr="0008692E">
        <w:rPr>
          <w:b/>
          <w:bCs/>
        </w:rPr>
        <w:t>ed</w:t>
      </w:r>
      <w:proofErr w:type="spellEnd"/>
      <w:r w:rsidRPr="0008692E">
        <w:rPr>
          <w:b/>
          <w:bCs/>
        </w:rPr>
        <w:t xml:space="preserve"> with the CSI-RS of each TRP or beam.</w:t>
      </w:r>
    </w:p>
    <w:p w:rsidR="0008692E" w:rsidRPr="00152590" w:rsidRDefault="0008692E" w:rsidP="00B7361A">
      <w:pPr>
        <w:rPr>
          <w:bCs/>
        </w:rPr>
      </w:pPr>
    </w:p>
    <w:p w:rsidR="000859B2" w:rsidRPr="001D1EC3" w:rsidRDefault="000859B2" w:rsidP="00200DCD">
      <w:pPr>
        <w:pStyle w:val="1"/>
      </w:pPr>
      <w:r>
        <w:t>Conclusion</w:t>
      </w:r>
    </w:p>
    <w:p w:rsidR="00E42762" w:rsidRDefault="00380740" w:rsidP="00E42762">
      <w:r>
        <w:t>Thi</w:t>
      </w:r>
      <w:r w:rsidR="00E42762">
        <w:t>s paper discusses th</w:t>
      </w:r>
      <w:r w:rsidR="00A957BB">
        <w:t>e RRM measurements for IDLE and CONNECTED mode UEs</w:t>
      </w:r>
      <w:r w:rsidR="001505B8">
        <w:t>.  We pro</w:t>
      </w:r>
      <w:r w:rsidR="00E42762">
        <w:t xml:space="preserve">pose the following, </w:t>
      </w:r>
      <w:r w:rsidR="00D42529">
        <w:t xml:space="preserve"> </w:t>
      </w:r>
    </w:p>
    <w:p w:rsidR="006B4D1B" w:rsidRPr="006B4D1B" w:rsidRDefault="006B4D1B" w:rsidP="006B4D1B">
      <w:pPr>
        <w:pStyle w:val="afa"/>
        <w:numPr>
          <w:ilvl w:val="0"/>
          <w:numId w:val="29"/>
        </w:numPr>
        <w:rPr>
          <w:bCs/>
          <w:szCs w:val="20"/>
        </w:rPr>
      </w:pPr>
      <w:r w:rsidRPr="006B4D1B">
        <w:rPr>
          <w:bCs/>
          <w:szCs w:val="20"/>
        </w:rPr>
        <w:t xml:space="preserve">Proposal </w:t>
      </w:r>
      <w:r w:rsidR="0008692E">
        <w:rPr>
          <w:bCs/>
          <w:szCs w:val="20"/>
        </w:rPr>
        <w:t xml:space="preserve">1:  NR-PSS/NR-SSS should be </w:t>
      </w:r>
      <w:proofErr w:type="spellStart"/>
      <w:r w:rsidR="0008692E">
        <w:rPr>
          <w:bCs/>
          <w:szCs w:val="20"/>
        </w:rPr>
        <w:t>QCL’e</w:t>
      </w:r>
      <w:r w:rsidRPr="006B4D1B">
        <w:rPr>
          <w:bCs/>
          <w:szCs w:val="20"/>
        </w:rPr>
        <w:t>d</w:t>
      </w:r>
      <w:proofErr w:type="spellEnd"/>
      <w:r w:rsidRPr="006B4D1B">
        <w:rPr>
          <w:bCs/>
          <w:szCs w:val="20"/>
        </w:rPr>
        <w:t xml:space="preserve"> with DM RS of Physical Channel carrying essential system information in order for UE to perform channel estimation for demodulation and RRM measurements.  </w:t>
      </w:r>
    </w:p>
    <w:p w:rsidR="006B4D1B" w:rsidRPr="006B4D1B" w:rsidRDefault="006B4D1B" w:rsidP="006B4D1B">
      <w:pPr>
        <w:pStyle w:val="afa"/>
        <w:numPr>
          <w:ilvl w:val="0"/>
          <w:numId w:val="29"/>
        </w:numPr>
        <w:rPr>
          <w:bCs/>
          <w:szCs w:val="20"/>
        </w:rPr>
      </w:pPr>
      <w:r w:rsidRPr="006B4D1B">
        <w:rPr>
          <w:bCs/>
          <w:szCs w:val="20"/>
        </w:rPr>
        <w:t xml:space="preserve">Proposal 2:  RRM measurement for IDLE mode UE camping cell selection is based on the long-term pathloss measurements.   Signals used for RRM measurements include NR-PSS/NR-SSS and DM RS of NR-PBCH.  </w:t>
      </w:r>
    </w:p>
    <w:p w:rsidR="00270EF1" w:rsidRPr="00270EF1" w:rsidRDefault="00270EF1" w:rsidP="00270EF1">
      <w:pPr>
        <w:pStyle w:val="afa"/>
        <w:numPr>
          <w:ilvl w:val="0"/>
          <w:numId w:val="29"/>
        </w:numPr>
        <w:rPr>
          <w:bCs/>
          <w:szCs w:val="20"/>
        </w:rPr>
      </w:pPr>
      <w:r w:rsidRPr="00270EF1">
        <w:rPr>
          <w:bCs/>
          <w:szCs w:val="20"/>
        </w:rPr>
        <w:t xml:space="preserve">Proposal 3:  RRM measurement for IDLE mode UE access point selection during the initial access is based on the short-term channel quality measurements.   Signals used for RRM measurements include TRP/beam-SS </w:t>
      </w:r>
      <w:r w:rsidR="00506F07">
        <w:rPr>
          <w:bCs/>
          <w:szCs w:val="20"/>
        </w:rPr>
        <w:t xml:space="preserve">as TSS </w:t>
      </w:r>
      <w:r w:rsidRPr="00270EF1">
        <w:rPr>
          <w:bCs/>
          <w:szCs w:val="20"/>
        </w:rPr>
        <w:t xml:space="preserve">and DM RS of NR-PDCCH.  </w:t>
      </w:r>
    </w:p>
    <w:p w:rsidR="00270EF1" w:rsidRPr="00270EF1" w:rsidRDefault="00270EF1" w:rsidP="00270EF1">
      <w:pPr>
        <w:pStyle w:val="afa"/>
        <w:numPr>
          <w:ilvl w:val="0"/>
          <w:numId w:val="29"/>
        </w:numPr>
        <w:rPr>
          <w:bCs/>
          <w:szCs w:val="20"/>
        </w:rPr>
      </w:pPr>
      <w:r w:rsidRPr="00270EF1">
        <w:rPr>
          <w:bCs/>
          <w:szCs w:val="20"/>
        </w:rPr>
        <w:t xml:space="preserve">Proposal 4:  RRM measurements for CONNECED mode UE intra-cell mobility are short-term channel quality measurements.   DL signals for short-term channel quality measurements include synchronization signals, TRP-specific or beam-specific reference signals, and DMRS of DL control channel and DL shared channel carrying essential system information. </w:t>
      </w:r>
    </w:p>
    <w:p w:rsidR="00270EF1" w:rsidRPr="00270EF1" w:rsidRDefault="00270EF1" w:rsidP="00270EF1">
      <w:pPr>
        <w:pStyle w:val="afa"/>
        <w:numPr>
          <w:ilvl w:val="0"/>
          <w:numId w:val="29"/>
        </w:numPr>
        <w:rPr>
          <w:bCs/>
          <w:szCs w:val="20"/>
        </w:rPr>
      </w:pPr>
      <w:r w:rsidRPr="00270EF1">
        <w:rPr>
          <w:bCs/>
          <w:szCs w:val="20"/>
        </w:rPr>
        <w:t xml:space="preserve">Proposal 5:  DM RS of the DL control channel and DL shared channel needs to be </w:t>
      </w:r>
      <w:proofErr w:type="spellStart"/>
      <w:r w:rsidRPr="00270EF1">
        <w:rPr>
          <w:bCs/>
          <w:szCs w:val="20"/>
        </w:rPr>
        <w:t>QCL</w:t>
      </w:r>
      <w:r w:rsidR="0008692E">
        <w:rPr>
          <w:bCs/>
          <w:szCs w:val="20"/>
        </w:rPr>
        <w:t>’</w:t>
      </w:r>
      <w:r w:rsidRPr="00270EF1">
        <w:rPr>
          <w:bCs/>
          <w:szCs w:val="20"/>
        </w:rPr>
        <w:t>ed</w:t>
      </w:r>
      <w:proofErr w:type="spellEnd"/>
      <w:r w:rsidRPr="00270EF1">
        <w:rPr>
          <w:bCs/>
          <w:szCs w:val="20"/>
        </w:rPr>
        <w:t xml:space="preserve"> with the beam-specific RS (Beam-SS) for multi-beam operation.   The RRM measurements of multi-beam operation would be based on Beam-SS and DM RS of DL control channel and DL shared channel.  </w:t>
      </w:r>
    </w:p>
    <w:p w:rsidR="00270EF1" w:rsidRDefault="00270EF1" w:rsidP="00270EF1">
      <w:pPr>
        <w:pStyle w:val="afa"/>
        <w:numPr>
          <w:ilvl w:val="0"/>
          <w:numId w:val="29"/>
        </w:numPr>
        <w:rPr>
          <w:bCs/>
          <w:szCs w:val="20"/>
        </w:rPr>
      </w:pPr>
      <w:r w:rsidRPr="00270EF1">
        <w:rPr>
          <w:bCs/>
          <w:szCs w:val="20"/>
        </w:rPr>
        <w:t xml:space="preserve">Proposal 6:  RRM measurements for CONNECTED mode UE inter-cell mobility are the long-term pathloss measurements.   NR-PSS/NR-SSS and the NR-PBCH are the signals for the long-term pathloss RRM measurements.   </w:t>
      </w:r>
    </w:p>
    <w:p w:rsidR="0008692E" w:rsidRPr="0008692E" w:rsidRDefault="0008692E" w:rsidP="0008692E">
      <w:pPr>
        <w:pStyle w:val="afa"/>
        <w:numPr>
          <w:ilvl w:val="0"/>
          <w:numId w:val="29"/>
        </w:numPr>
        <w:rPr>
          <w:bCs/>
        </w:rPr>
      </w:pPr>
      <w:r w:rsidRPr="0008692E">
        <w:rPr>
          <w:bCs/>
        </w:rPr>
        <w:t xml:space="preserve">Proposal 7: TRP/beam-SS as TSS should be configured to be </w:t>
      </w:r>
      <w:proofErr w:type="spellStart"/>
      <w:r w:rsidRPr="0008692E">
        <w:rPr>
          <w:bCs/>
        </w:rPr>
        <w:t>QCL</w:t>
      </w:r>
      <w:r>
        <w:rPr>
          <w:bCs/>
        </w:rPr>
        <w:t>’</w:t>
      </w:r>
      <w:r w:rsidRPr="0008692E">
        <w:rPr>
          <w:bCs/>
        </w:rPr>
        <w:t>ed</w:t>
      </w:r>
      <w:proofErr w:type="spellEnd"/>
      <w:r w:rsidRPr="0008692E">
        <w:rPr>
          <w:bCs/>
        </w:rPr>
        <w:t xml:space="preserve"> with the CSI-RS of each TRP or beam.</w:t>
      </w:r>
    </w:p>
    <w:p w:rsidR="0008692E" w:rsidRPr="00270EF1" w:rsidRDefault="0008692E" w:rsidP="0008692E">
      <w:pPr>
        <w:pStyle w:val="afa"/>
        <w:rPr>
          <w:bCs/>
          <w:szCs w:val="20"/>
        </w:rPr>
      </w:pPr>
    </w:p>
    <w:p w:rsidR="00270EF1" w:rsidRPr="00A957BB" w:rsidRDefault="00270EF1" w:rsidP="00270EF1">
      <w:pPr>
        <w:pStyle w:val="maintext"/>
        <w:spacing w:before="0" w:after="0" w:line="240" w:lineRule="auto"/>
        <w:ind w:left="720" w:firstLineChars="0" w:firstLine="0"/>
      </w:pPr>
    </w:p>
    <w:p w:rsidR="00017155" w:rsidRPr="00A4102F" w:rsidRDefault="00017155" w:rsidP="00415673">
      <w:pPr>
        <w:pStyle w:val="8"/>
      </w:pPr>
      <w:r>
        <w:t>Reference</w:t>
      </w:r>
    </w:p>
    <w:p w:rsidR="0066736A" w:rsidRDefault="0072107C" w:rsidP="00FB34A9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2" w:name="_Ref430885014"/>
      <w:r w:rsidRPr="00ED418A">
        <w:rPr>
          <w:rFonts w:eastAsia="MS Mincho"/>
          <w:szCs w:val="20"/>
        </w:rPr>
        <w:t>RP-160671, “Study on New Radio Access Technology”</w:t>
      </w:r>
      <w:r w:rsidR="00ED418A">
        <w:rPr>
          <w:rFonts w:eastAsia="MS Mincho"/>
          <w:szCs w:val="20"/>
        </w:rPr>
        <w:t xml:space="preserve">, </w:t>
      </w:r>
      <w:proofErr w:type="spellStart"/>
      <w:r w:rsidR="00ED418A">
        <w:rPr>
          <w:rFonts w:eastAsia="MS Mincho"/>
          <w:szCs w:val="20"/>
        </w:rPr>
        <w:t>DoCoMo</w:t>
      </w:r>
      <w:proofErr w:type="spellEnd"/>
    </w:p>
    <w:p w:rsidR="00ED418A" w:rsidRDefault="00ED418A" w:rsidP="00FB34A9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3" w:name="_Ref446581113"/>
      <w:r w:rsidRPr="00ED418A">
        <w:rPr>
          <w:rFonts w:eastAsia="MS Mincho"/>
          <w:szCs w:val="20"/>
        </w:rPr>
        <w:t>TR38.913v0.2.1, “Study on Scenarios and Requirements for Next Generation Access Technologies</w:t>
      </w:r>
      <w:r>
        <w:rPr>
          <w:rFonts w:eastAsia="MS Mincho"/>
          <w:szCs w:val="20"/>
        </w:rPr>
        <w:t>”, CMCC</w:t>
      </w:r>
      <w:bookmarkEnd w:id="3"/>
    </w:p>
    <w:p w:rsidR="006610EF" w:rsidRPr="00606128" w:rsidRDefault="006610EF" w:rsidP="006610EF">
      <w:pPr>
        <w:pStyle w:val="afa"/>
        <w:numPr>
          <w:ilvl w:val="0"/>
          <w:numId w:val="6"/>
        </w:numPr>
        <w:rPr>
          <w:rFonts w:eastAsia="MS Mincho"/>
        </w:rPr>
      </w:pPr>
      <w:bookmarkStart w:id="4" w:name="_Ref471357658"/>
      <w:r w:rsidRPr="006610EF">
        <w:rPr>
          <w:rFonts w:eastAsia="MS Mincho" w:hint="eastAsia"/>
        </w:rPr>
        <w:t>R1-1703833</w:t>
      </w:r>
      <w:r>
        <w:rPr>
          <w:rFonts w:eastAsia="MS Mincho"/>
        </w:rPr>
        <w:t>, “</w:t>
      </w:r>
      <w:r w:rsidRPr="00C81915">
        <w:rPr>
          <w:rFonts w:eastAsia="MS Mincho" w:hint="eastAsia"/>
        </w:rPr>
        <w:t>DL RS for layer 3 mobility</w:t>
      </w:r>
      <w:r>
        <w:rPr>
          <w:rFonts w:eastAsia="MS Mincho"/>
        </w:rPr>
        <w:t xml:space="preserve">”, </w:t>
      </w:r>
      <w:r w:rsidRPr="00C81915">
        <w:rPr>
          <w:rFonts w:eastAsia="MS Mincho" w:hint="eastAsia"/>
        </w:rPr>
        <w:t xml:space="preserve"> Huawei</w:t>
      </w:r>
      <w:r w:rsidR="00606128">
        <w:rPr>
          <w:rFonts w:eastAsia="MS Mincho"/>
        </w:rPr>
        <w:t xml:space="preserve">, </w:t>
      </w:r>
      <w:proofErr w:type="spellStart"/>
      <w:r w:rsidR="00606128" w:rsidRPr="00606128">
        <w:rPr>
          <w:rFonts w:eastAsia="MS Mincho"/>
          <w:lang w:val="en-GB"/>
        </w:rPr>
        <w:t>HiSilicon</w:t>
      </w:r>
      <w:proofErr w:type="spellEnd"/>
      <w:r w:rsidR="00606128" w:rsidRPr="00606128">
        <w:rPr>
          <w:rFonts w:eastAsia="MS Mincho"/>
          <w:lang w:val="en-GB"/>
        </w:rPr>
        <w:t>, Intel, AT&amp;T, NTT DOCOMO</w:t>
      </w:r>
    </w:p>
    <w:p w:rsidR="00606128" w:rsidRPr="00606128" w:rsidRDefault="00606128" w:rsidP="00606128">
      <w:pPr>
        <w:pStyle w:val="afa"/>
        <w:numPr>
          <w:ilvl w:val="0"/>
          <w:numId w:val="6"/>
        </w:numPr>
        <w:rPr>
          <w:rFonts w:eastAsia="MS Mincho"/>
        </w:rPr>
      </w:pPr>
      <w:r w:rsidRPr="00606128">
        <w:rPr>
          <w:rFonts w:eastAsia="MS Mincho" w:hint="eastAsia"/>
        </w:rPr>
        <w:t>R1-1703996</w:t>
      </w:r>
      <w:r>
        <w:rPr>
          <w:rFonts w:eastAsia="MS Mincho"/>
          <w:b/>
        </w:rPr>
        <w:t>, “</w:t>
      </w:r>
      <w:r w:rsidRPr="003D69BE">
        <w:rPr>
          <w:rFonts w:eastAsia="MS Mincho"/>
        </w:rPr>
        <w:t>WF on Additional RS for Mobility</w:t>
      </w:r>
      <w:r>
        <w:rPr>
          <w:rFonts w:eastAsia="MS Mincho"/>
        </w:rPr>
        <w:t xml:space="preserve">”, </w:t>
      </w:r>
      <w:r w:rsidRPr="00606128">
        <w:rPr>
          <w:rFonts w:eastAsia="MS Mincho"/>
        </w:rPr>
        <w:t xml:space="preserve">AT&amp;T, Huawei, </w:t>
      </w:r>
      <w:proofErr w:type="spellStart"/>
      <w:r w:rsidRPr="00606128">
        <w:rPr>
          <w:rFonts w:eastAsia="MS Mincho"/>
        </w:rPr>
        <w:t>HiSilicon</w:t>
      </w:r>
      <w:proofErr w:type="spellEnd"/>
      <w:r w:rsidRPr="00606128">
        <w:rPr>
          <w:rFonts w:eastAsia="MS Mincho"/>
        </w:rPr>
        <w:t>, Intel, LGE</w:t>
      </w:r>
    </w:p>
    <w:p w:rsidR="007D04F1" w:rsidRPr="007D04F1" w:rsidRDefault="007D04F1" w:rsidP="007D04F1">
      <w:pPr>
        <w:pStyle w:val="afa"/>
        <w:numPr>
          <w:ilvl w:val="0"/>
          <w:numId w:val="6"/>
        </w:numPr>
        <w:rPr>
          <w:rFonts w:eastAsia="MS Mincho"/>
        </w:rPr>
      </w:pPr>
      <w:r w:rsidRPr="007D04F1">
        <w:rPr>
          <w:rFonts w:eastAsia="MS Mincho"/>
        </w:rPr>
        <w:t>R1-1701393</w:t>
      </w:r>
      <w:r>
        <w:rPr>
          <w:rFonts w:eastAsia="MS Mincho"/>
        </w:rPr>
        <w:t>, “</w:t>
      </w:r>
      <w:r w:rsidRPr="007D04F1">
        <w:rPr>
          <w:rFonts w:eastAsia="MS Mincho"/>
        </w:rPr>
        <w:t>WF on DL RS for RRM measurement</w:t>
      </w:r>
      <w:r>
        <w:rPr>
          <w:rFonts w:eastAsia="MS Mincho"/>
        </w:rPr>
        <w:t xml:space="preserve">”, </w:t>
      </w:r>
      <w:r w:rsidRPr="007D04F1">
        <w:tab/>
      </w:r>
      <w:r w:rsidRPr="007D04F1">
        <w:rPr>
          <w:rFonts w:eastAsia="MS Mincho"/>
        </w:rPr>
        <w:t xml:space="preserve">Huawei, </w:t>
      </w:r>
      <w:proofErr w:type="spellStart"/>
      <w:r w:rsidRPr="007D04F1">
        <w:rPr>
          <w:rFonts w:eastAsia="MS Mincho"/>
        </w:rPr>
        <w:t>HiSilicon</w:t>
      </w:r>
      <w:proofErr w:type="spellEnd"/>
      <w:r w:rsidRPr="007D04F1">
        <w:rPr>
          <w:rFonts w:eastAsia="MS Mincho"/>
        </w:rPr>
        <w:t>, Intel, ZTE, ATT, Qualcomm, Ericsson, MediaTek, LG, NTT DOCOMO</w:t>
      </w:r>
    </w:p>
    <w:p w:rsidR="007D04F1" w:rsidRPr="007D04F1" w:rsidRDefault="007D04F1" w:rsidP="007D04F1">
      <w:pPr>
        <w:pStyle w:val="afa"/>
        <w:numPr>
          <w:ilvl w:val="0"/>
          <w:numId w:val="6"/>
        </w:numPr>
        <w:rPr>
          <w:rFonts w:eastAsia="MS Mincho"/>
        </w:rPr>
      </w:pPr>
      <w:r w:rsidRPr="007D04F1">
        <w:rPr>
          <w:rFonts w:eastAsia="MS Mincho"/>
        </w:rPr>
        <w:t>R1-1701520</w:t>
      </w:r>
      <w:r>
        <w:rPr>
          <w:rFonts w:eastAsia="MS Mincho"/>
        </w:rPr>
        <w:t>, “</w:t>
      </w:r>
      <w:r w:rsidRPr="007D04F1">
        <w:rPr>
          <w:rFonts w:eastAsia="MS Mincho"/>
        </w:rPr>
        <w:t>WF on Mobility</w:t>
      </w:r>
      <w:r>
        <w:rPr>
          <w:rFonts w:eastAsia="MS Mincho"/>
        </w:rPr>
        <w:t xml:space="preserve">”, </w:t>
      </w:r>
      <w:r w:rsidRPr="007D04F1">
        <w:rPr>
          <w:rFonts w:eastAsia="MS Mincho"/>
        </w:rPr>
        <w:tab/>
        <w:t>Samsung</w:t>
      </w:r>
    </w:p>
    <w:p w:rsidR="007D04F1" w:rsidRPr="00BC52B3" w:rsidRDefault="00606128" w:rsidP="007D04F1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R1-1702067</w:t>
      </w:r>
      <w:r w:rsidR="007D04F1">
        <w:rPr>
          <w:rFonts w:eastAsia="MS Mincho"/>
          <w:szCs w:val="20"/>
        </w:rPr>
        <w:t>, “</w:t>
      </w:r>
      <w:r w:rsidRPr="000D4E95">
        <w:rPr>
          <w:rFonts w:eastAsia="MS Mincho"/>
        </w:rPr>
        <w:t>NR measurements and mobility management in IDLE and CONNECTED state</w:t>
      </w:r>
      <w:r>
        <w:rPr>
          <w:rFonts w:eastAsia="MS Mincho"/>
          <w:szCs w:val="20"/>
        </w:rPr>
        <w:t xml:space="preserve"> </w:t>
      </w:r>
      <w:r w:rsidR="007D04F1">
        <w:rPr>
          <w:rFonts w:eastAsia="MS Mincho"/>
          <w:szCs w:val="20"/>
        </w:rPr>
        <w:t xml:space="preserve">”, </w:t>
      </w:r>
      <w:r w:rsidR="007D04F1" w:rsidRPr="00BC52B3">
        <w:rPr>
          <w:rFonts w:eastAsia="MS Mincho"/>
          <w:szCs w:val="20"/>
        </w:rPr>
        <w:t>CATT</w:t>
      </w:r>
    </w:p>
    <w:p w:rsidR="00917932" w:rsidRDefault="00917932" w:rsidP="00BC52B3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5" w:name="_Ref478057024"/>
      <w:r>
        <w:rPr>
          <w:rFonts w:eastAsia="MS Mincho"/>
          <w:szCs w:val="20"/>
        </w:rPr>
        <w:t>R1-1700177, “</w:t>
      </w:r>
      <w:r w:rsidRPr="00917932">
        <w:rPr>
          <w:rFonts w:eastAsia="MS Mincho"/>
          <w:szCs w:val="20"/>
        </w:rPr>
        <w:t>NR Initial Access Procedure with multi-stage synchronization signals</w:t>
      </w:r>
      <w:r>
        <w:rPr>
          <w:rFonts w:eastAsia="MS Mincho"/>
          <w:szCs w:val="20"/>
        </w:rPr>
        <w:t>”, CATT</w:t>
      </w:r>
      <w:bookmarkEnd w:id="4"/>
      <w:bookmarkEnd w:id="5"/>
    </w:p>
    <w:p w:rsidR="00A405E5" w:rsidRDefault="00A405E5" w:rsidP="00BC52B3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R1-1611371, “</w:t>
      </w:r>
      <w:r w:rsidRPr="00A405E5">
        <w:rPr>
          <w:rFonts w:eastAsia="MS Mincho"/>
          <w:szCs w:val="20"/>
        </w:rPr>
        <w:t>QCL assumption of NR Synchronization Signals and DM RS of Broadcast Channel</w:t>
      </w:r>
      <w:r>
        <w:rPr>
          <w:rFonts w:eastAsia="MS Mincho"/>
          <w:szCs w:val="20"/>
        </w:rPr>
        <w:t>”,  CATT</w:t>
      </w:r>
    </w:p>
    <w:p w:rsidR="001336B3" w:rsidRPr="001336B3" w:rsidRDefault="001336B3" w:rsidP="001336B3">
      <w:pPr>
        <w:pStyle w:val="afa"/>
        <w:numPr>
          <w:ilvl w:val="0"/>
          <w:numId w:val="6"/>
        </w:numPr>
      </w:pPr>
      <w:r w:rsidRPr="001336B3">
        <w:rPr>
          <w:rFonts w:hint="eastAsia"/>
        </w:rPr>
        <w:t>R1-1703996</w:t>
      </w:r>
      <w:r>
        <w:rPr>
          <w:b/>
        </w:rPr>
        <w:t>,</w:t>
      </w:r>
      <w:r w:rsidRPr="001336B3">
        <w:rPr>
          <w:rFonts w:hint="eastAsia"/>
          <w:b/>
        </w:rPr>
        <w:tab/>
      </w:r>
      <w:r>
        <w:rPr>
          <w:b/>
        </w:rPr>
        <w:t>“</w:t>
      </w:r>
      <w:r w:rsidRPr="003D69BE">
        <w:t>WF on Additional RS for Mobility</w:t>
      </w:r>
      <w:r>
        <w:t xml:space="preserve">”, </w:t>
      </w:r>
      <w:r w:rsidRPr="001336B3">
        <w:t xml:space="preserve">AT&amp;T, Huawei, </w:t>
      </w:r>
      <w:proofErr w:type="spellStart"/>
      <w:r w:rsidRPr="001336B3">
        <w:t>HiSilicon</w:t>
      </w:r>
      <w:proofErr w:type="spellEnd"/>
      <w:r w:rsidRPr="001336B3">
        <w:t>, Intel, LGE</w:t>
      </w:r>
    </w:p>
    <w:p w:rsidR="00375AC0" w:rsidRPr="00375AC0" w:rsidRDefault="00375AC0" w:rsidP="00375AC0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375AC0">
        <w:rPr>
          <w:rFonts w:eastAsia="MS Mincho"/>
          <w:szCs w:val="20"/>
        </w:rPr>
        <w:t>R1-1613569</w:t>
      </w:r>
      <w:r>
        <w:rPr>
          <w:rFonts w:eastAsia="MS Mincho"/>
          <w:b/>
          <w:szCs w:val="20"/>
        </w:rPr>
        <w:t>, “</w:t>
      </w:r>
      <w:r w:rsidRPr="00375AC0">
        <w:rPr>
          <w:rFonts w:eastAsia="MS Mincho"/>
          <w:szCs w:val="20"/>
        </w:rPr>
        <w:t>WF on RRM measurement quantity</w:t>
      </w:r>
      <w:r w:rsidRPr="00375AC0">
        <w:rPr>
          <w:rFonts w:eastAsia="MS Mincho" w:hint="eastAsia"/>
          <w:szCs w:val="20"/>
        </w:rPr>
        <w:t xml:space="preserve"> </w:t>
      </w:r>
      <w:r w:rsidRPr="00375AC0">
        <w:rPr>
          <w:rFonts w:eastAsia="MS Mincho"/>
          <w:szCs w:val="20"/>
        </w:rPr>
        <w:t>in CONNECTED mode</w:t>
      </w:r>
      <w:r>
        <w:rPr>
          <w:rFonts w:eastAsia="MS Mincho"/>
          <w:szCs w:val="20"/>
        </w:rPr>
        <w:t xml:space="preserve">”, </w:t>
      </w:r>
      <w:r w:rsidRPr="00375AC0">
        <w:rPr>
          <w:rFonts w:eastAsia="MS Mincho"/>
          <w:szCs w:val="20"/>
        </w:rPr>
        <w:t xml:space="preserve">LG Electronics, Samsung, </w:t>
      </w:r>
      <w:r w:rsidRPr="00375AC0">
        <w:rPr>
          <w:rFonts w:eastAsia="MS Mincho" w:hint="eastAsia"/>
          <w:szCs w:val="20"/>
        </w:rPr>
        <w:t>Media</w:t>
      </w:r>
      <w:r w:rsidR="00B7361A">
        <w:rPr>
          <w:rFonts w:eastAsia="MS Mincho"/>
          <w:szCs w:val="20"/>
        </w:rPr>
        <w:t>T</w:t>
      </w:r>
      <w:r w:rsidRPr="00375AC0">
        <w:rPr>
          <w:rFonts w:eastAsia="MS Mincho" w:hint="eastAsia"/>
          <w:szCs w:val="20"/>
        </w:rPr>
        <w:t>ek</w:t>
      </w:r>
    </w:p>
    <w:p w:rsidR="00375AC0" w:rsidRPr="00375AC0" w:rsidRDefault="00375AC0" w:rsidP="00375AC0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375AC0">
        <w:rPr>
          <w:rFonts w:eastAsia="MS Mincho"/>
          <w:szCs w:val="20"/>
        </w:rPr>
        <w:t>R1-1613678</w:t>
      </w:r>
      <w:r>
        <w:rPr>
          <w:rFonts w:eastAsia="MS Mincho"/>
          <w:szCs w:val="20"/>
        </w:rPr>
        <w:t>, “</w:t>
      </w:r>
      <w:r w:rsidRPr="00375AC0">
        <w:rPr>
          <w:rFonts w:eastAsia="MS Mincho"/>
          <w:szCs w:val="20"/>
        </w:rPr>
        <w:t>WF on Mobility RS</w:t>
      </w:r>
      <w:r>
        <w:rPr>
          <w:rFonts w:eastAsia="MS Mincho"/>
          <w:szCs w:val="20"/>
        </w:rPr>
        <w:t xml:space="preserve">”, </w:t>
      </w:r>
      <w:r w:rsidRPr="00375AC0">
        <w:rPr>
          <w:rFonts w:eastAsia="MS Mincho"/>
          <w:szCs w:val="20"/>
        </w:rPr>
        <w:t>Samsung, MediaTek, NTT DOCOMO, CATT, Qualcomm, Huawei, LGE, Ericsson, Intel</w:t>
      </w:r>
    </w:p>
    <w:p w:rsidR="00BC52B3" w:rsidRDefault="00BC52B3" w:rsidP="00BC52B3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BC52B3">
        <w:rPr>
          <w:rFonts w:eastAsia="MS Mincho"/>
          <w:szCs w:val="20"/>
        </w:rPr>
        <w:t>R1-168277</w:t>
      </w:r>
      <w:r>
        <w:rPr>
          <w:rFonts w:eastAsia="MS Mincho"/>
          <w:b/>
          <w:szCs w:val="20"/>
        </w:rPr>
        <w:t>, “</w:t>
      </w:r>
      <w:r w:rsidRPr="00BC52B3">
        <w:rPr>
          <w:rFonts w:eastAsia="MS Mincho"/>
          <w:szCs w:val="20"/>
        </w:rPr>
        <w:t>WF on numerology for synchronization signals in NR</w:t>
      </w:r>
      <w:r>
        <w:rPr>
          <w:rFonts w:eastAsia="MS Mincho"/>
          <w:szCs w:val="20"/>
        </w:rPr>
        <w:t xml:space="preserve">”, </w:t>
      </w:r>
      <w:r w:rsidRPr="00BC52B3">
        <w:rPr>
          <w:rFonts w:eastAsia="MS Mincho"/>
          <w:szCs w:val="20"/>
        </w:rPr>
        <w:t>Samsung, ETRI, CATT, NTT DOCOMO, Ericsson</w:t>
      </w:r>
    </w:p>
    <w:p w:rsidR="00080061" w:rsidRPr="00080061" w:rsidRDefault="00080061" w:rsidP="00080061">
      <w:pPr>
        <w:pStyle w:val="afa"/>
        <w:numPr>
          <w:ilvl w:val="0"/>
          <w:numId w:val="6"/>
        </w:numPr>
        <w:rPr>
          <w:szCs w:val="20"/>
        </w:rPr>
      </w:pPr>
      <w:r w:rsidRPr="00080061">
        <w:rPr>
          <w:szCs w:val="20"/>
        </w:rPr>
        <w:t>R1-1613603</w:t>
      </w:r>
      <w:r>
        <w:rPr>
          <w:b/>
          <w:szCs w:val="20"/>
        </w:rPr>
        <w:t>, “</w:t>
      </w:r>
      <w:r w:rsidRPr="00080061">
        <w:rPr>
          <w:szCs w:val="20"/>
        </w:rPr>
        <w:t>WF on RRM measurement</w:t>
      </w:r>
      <w:r w:rsidRPr="00080061">
        <w:rPr>
          <w:rFonts w:hint="eastAsia"/>
          <w:szCs w:val="20"/>
        </w:rPr>
        <w:t xml:space="preserve"> </w:t>
      </w:r>
      <w:r w:rsidRPr="00080061">
        <w:rPr>
          <w:szCs w:val="20"/>
        </w:rPr>
        <w:t>in IDLE mode</w:t>
      </w:r>
      <w:r>
        <w:rPr>
          <w:szCs w:val="20"/>
        </w:rPr>
        <w:t>”,</w:t>
      </w:r>
      <w:r w:rsidRPr="00080061">
        <w:rPr>
          <w:rFonts w:hint="eastAsia"/>
          <w:szCs w:val="20"/>
        </w:rPr>
        <w:t xml:space="preserve"> </w:t>
      </w:r>
      <w:r w:rsidRPr="00080061">
        <w:rPr>
          <w:szCs w:val="20"/>
        </w:rPr>
        <w:t xml:space="preserve">MediaTek, Intel, Samsung, NTT </w:t>
      </w:r>
      <w:proofErr w:type="spellStart"/>
      <w:r w:rsidRPr="00080061">
        <w:rPr>
          <w:szCs w:val="20"/>
        </w:rPr>
        <w:t>DoCoMo</w:t>
      </w:r>
      <w:proofErr w:type="spellEnd"/>
      <w:r w:rsidRPr="00080061">
        <w:rPr>
          <w:szCs w:val="20"/>
        </w:rPr>
        <w:t>, …</w:t>
      </w:r>
    </w:p>
    <w:p w:rsidR="00BC52B3" w:rsidRPr="00BC52B3" w:rsidRDefault="00BC52B3" w:rsidP="00BC52B3">
      <w:pPr>
        <w:pStyle w:val="afa"/>
        <w:rPr>
          <w:rFonts w:eastAsia="MS Mincho"/>
          <w:szCs w:val="20"/>
        </w:rPr>
      </w:pPr>
    </w:p>
    <w:bookmarkEnd w:id="2"/>
    <w:p w:rsidR="00E42E42" w:rsidRPr="001F7386" w:rsidRDefault="00E42E42" w:rsidP="00086ACB">
      <w:pPr>
        <w:rPr>
          <w:lang w:val="en-US"/>
        </w:rPr>
      </w:pPr>
    </w:p>
    <w:sectPr w:rsidR="00E42E42" w:rsidRPr="001F7386" w:rsidSect="002D51E6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788" w:rsidRDefault="008A1788" w:rsidP="00086ACB">
      <w:r>
        <w:separator/>
      </w:r>
    </w:p>
  </w:endnote>
  <w:endnote w:type="continuationSeparator" w:id="0">
    <w:p w:rsidR="008A1788" w:rsidRDefault="008A1788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452C3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452C3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336B3">
      <w:rPr>
        <w:rStyle w:val="af6"/>
      </w:rPr>
      <w:t>5</w: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788" w:rsidRDefault="008A1788" w:rsidP="00086ACB">
      <w:r>
        <w:separator/>
      </w:r>
    </w:p>
  </w:footnote>
  <w:footnote w:type="continuationSeparator" w:id="0">
    <w:p w:rsidR="008A1788" w:rsidRDefault="008A1788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5E2DC6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CD6789"/>
    <w:multiLevelType w:val="hybridMultilevel"/>
    <w:tmpl w:val="7B643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4F28EB"/>
    <w:multiLevelType w:val="hybridMultilevel"/>
    <w:tmpl w:val="EA46390E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9F07CDC"/>
    <w:multiLevelType w:val="hybridMultilevel"/>
    <w:tmpl w:val="907C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9B2CAD"/>
    <w:multiLevelType w:val="hybridMultilevel"/>
    <w:tmpl w:val="65A4B7A0"/>
    <w:lvl w:ilvl="0" w:tplc="08227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5094CC">
      <w:start w:val="1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E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87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C2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8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8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01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46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3321D11"/>
    <w:multiLevelType w:val="hybridMultilevel"/>
    <w:tmpl w:val="90F0EC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3776F7C"/>
    <w:multiLevelType w:val="hybridMultilevel"/>
    <w:tmpl w:val="63A29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AE6DF1"/>
    <w:multiLevelType w:val="hybridMultilevel"/>
    <w:tmpl w:val="FAD4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E005E6"/>
    <w:multiLevelType w:val="hybridMultilevel"/>
    <w:tmpl w:val="F012AC54"/>
    <w:lvl w:ilvl="0" w:tplc="805820DA">
      <w:start w:val="3757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06A2AC3"/>
    <w:multiLevelType w:val="hybridMultilevel"/>
    <w:tmpl w:val="7020D51A"/>
    <w:lvl w:ilvl="0" w:tplc="FDCE6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6A41C">
      <w:start w:val="4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06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25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0D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04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4F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6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5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0E6A28"/>
    <w:multiLevelType w:val="hybridMultilevel"/>
    <w:tmpl w:val="A310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9E440E6"/>
    <w:multiLevelType w:val="hybridMultilevel"/>
    <w:tmpl w:val="F076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5D5C1B"/>
    <w:multiLevelType w:val="hybridMultilevel"/>
    <w:tmpl w:val="90663C44"/>
    <w:lvl w:ilvl="0" w:tplc="7B18AC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54C6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Arial" w:hAnsi="Arial" w:hint="default"/>
      </w:rPr>
    </w:lvl>
    <w:lvl w:ilvl="2" w:tplc="86B09B30">
      <w:start w:val="127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E02F4">
      <w:start w:val="127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D804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C63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C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C31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F6F5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B326867"/>
    <w:multiLevelType w:val="hybridMultilevel"/>
    <w:tmpl w:val="6B146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AA5E98"/>
    <w:multiLevelType w:val="hybridMultilevel"/>
    <w:tmpl w:val="8F24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254553"/>
    <w:multiLevelType w:val="hybridMultilevel"/>
    <w:tmpl w:val="8BBAF90A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1522A0D"/>
    <w:multiLevelType w:val="hybridMultilevel"/>
    <w:tmpl w:val="03005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9D24C4A"/>
    <w:multiLevelType w:val="hybridMultilevel"/>
    <w:tmpl w:val="DC24062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FC453ED"/>
    <w:multiLevelType w:val="hybridMultilevel"/>
    <w:tmpl w:val="51C8B66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2">
    <w:nsid w:val="52F83308"/>
    <w:multiLevelType w:val="hybridMultilevel"/>
    <w:tmpl w:val="E04C8372"/>
    <w:lvl w:ilvl="0" w:tplc="805820DA">
      <w:start w:val="3757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CEE6FB5"/>
    <w:multiLevelType w:val="hybridMultilevel"/>
    <w:tmpl w:val="6B02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CE0F38"/>
    <w:multiLevelType w:val="hybridMultilevel"/>
    <w:tmpl w:val="F086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084A6E"/>
    <w:multiLevelType w:val="hybridMultilevel"/>
    <w:tmpl w:val="DEECB726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40B6EA">
      <w:numFmt w:val="bullet"/>
      <w:lvlText w:val="–"/>
      <w:lvlJc w:val="left"/>
      <w:pPr>
        <w:ind w:left="2880" w:hanging="360"/>
      </w:pPr>
      <w:rPr>
        <w:rFonts w:ascii="宋体" w:eastAsia="宋体" w:hAnsi="宋体" w:cs="Times New Roman" w:hint="eastAsia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7E51120"/>
    <w:multiLevelType w:val="hybridMultilevel"/>
    <w:tmpl w:val="37948154"/>
    <w:lvl w:ilvl="0" w:tplc="D55EF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040A2">
      <w:start w:val="43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F4A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706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160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722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C6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5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8A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9B9327B"/>
    <w:multiLevelType w:val="hybridMultilevel"/>
    <w:tmpl w:val="B4164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6CC1700A"/>
    <w:multiLevelType w:val="hybridMultilevel"/>
    <w:tmpl w:val="1E981676"/>
    <w:lvl w:ilvl="0" w:tplc="248EC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A08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296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C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04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C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2C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46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6FEE491C"/>
    <w:multiLevelType w:val="hybridMultilevel"/>
    <w:tmpl w:val="648239BA"/>
    <w:lvl w:ilvl="0" w:tplc="213EA708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3311D1"/>
    <w:multiLevelType w:val="hybridMultilevel"/>
    <w:tmpl w:val="2228CD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47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6"/>
  </w:num>
  <w:num w:numId="2">
    <w:abstractNumId w:val="34"/>
  </w:num>
  <w:num w:numId="3">
    <w:abstractNumId w:val="32"/>
  </w:num>
  <w:num w:numId="4">
    <w:abstractNumId w:val="14"/>
  </w:num>
  <w:num w:numId="5">
    <w:abstractNumId w:val="24"/>
  </w:num>
  <w:num w:numId="6">
    <w:abstractNumId w:val="17"/>
  </w:num>
  <w:num w:numId="7">
    <w:abstractNumId w:val="36"/>
  </w:num>
  <w:num w:numId="8">
    <w:abstractNumId w:val="37"/>
  </w:num>
  <w:num w:numId="9">
    <w:abstractNumId w:val="20"/>
  </w:num>
  <w:num w:numId="10">
    <w:abstractNumId w:val="23"/>
  </w:num>
  <w:num w:numId="11">
    <w:abstractNumId w:val="22"/>
  </w:num>
  <w:num w:numId="12">
    <w:abstractNumId w:val="10"/>
  </w:num>
  <w:num w:numId="13">
    <w:abstractNumId w:val="26"/>
  </w:num>
  <w:num w:numId="14">
    <w:abstractNumId w:val="18"/>
  </w:num>
  <w:num w:numId="15">
    <w:abstractNumId w:val="45"/>
  </w:num>
  <w:num w:numId="16">
    <w:abstractNumId w:val="8"/>
  </w:num>
  <w:num w:numId="17">
    <w:abstractNumId w:val="27"/>
  </w:num>
  <w:num w:numId="18">
    <w:abstractNumId w:val="9"/>
  </w:num>
  <w:num w:numId="19">
    <w:abstractNumId w:val="0"/>
  </w:num>
  <w:num w:numId="20">
    <w:abstractNumId w:val="1"/>
  </w:num>
  <w:num w:numId="21">
    <w:abstractNumId w:val="28"/>
  </w:num>
  <w:num w:numId="22">
    <w:abstractNumId w:val="31"/>
  </w:num>
  <w:num w:numId="23">
    <w:abstractNumId w:val="12"/>
  </w:num>
  <w:num w:numId="24">
    <w:abstractNumId w:val="7"/>
  </w:num>
  <w:num w:numId="25">
    <w:abstractNumId w:val="21"/>
  </w:num>
  <w:num w:numId="26">
    <w:abstractNumId w:val="30"/>
  </w:num>
  <w:num w:numId="27">
    <w:abstractNumId w:val="16"/>
  </w:num>
  <w:num w:numId="28">
    <w:abstractNumId w:val="6"/>
  </w:num>
  <w:num w:numId="29">
    <w:abstractNumId w:val="13"/>
  </w:num>
  <w:num w:numId="30">
    <w:abstractNumId w:val="38"/>
  </w:num>
  <w:num w:numId="31">
    <w:abstractNumId w:val="5"/>
  </w:num>
  <w:num w:numId="32">
    <w:abstractNumId w:val="35"/>
  </w:num>
  <w:num w:numId="33">
    <w:abstractNumId w:val="3"/>
  </w:num>
  <w:num w:numId="34">
    <w:abstractNumId w:val="29"/>
  </w:num>
  <w:num w:numId="35">
    <w:abstractNumId w:val="19"/>
  </w:num>
  <w:num w:numId="36">
    <w:abstractNumId w:val="25"/>
  </w:num>
  <w:num w:numId="37">
    <w:abstractNumId w:val="47"/>
  </w:num>
  <w:num w:numId="38">
    <w:abstractNumId w:val="15"/>
  </w:num>
  <w:num w:numId="39">
    <w:abstractNumId w:val="43"/>
  </w:num>
  <w:num w:numId="40">
    <w:abstractNumId w:val="40"/>
  </w:num>
  <w:num w:numId="41">
    <w:abstractNumId w:val="42"/>
  </w:num>
  <w:num w:numId="42">
    <w:abstractNumId w:val="4"/>
  </w:num>
  <w:num w:numId="43">
    <w:abstractNumId w:val="39"/>
  </w:num>
  <w:num w:numId="44">
    <w:abstractNumId w:val="33"/>
  </w:num>
  <w:num w:numId="45">
    <w:abstractNumId w:val="44"/>
  </w:num>
  <w:num w:numId="46">
    <w:abstractNumId w:val="2"/>
  </w:num>
  <w:num w:numId="47">
    <w:abstractNumId w:val="11"/>
  </w:num>
  <w:num w:numId="48">
    <w:abstractNumId w:val="4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878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DA4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68B"/>
    <w:rsid w:val="00026CD4"/>
    <w:rsid w:val="00026F1B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38CC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80061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92E"/>
    <w:rsid w:val="00086ACB"/>
    <w:rsid w:val="00086D94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264F"/>
    <w:rsid w:val="000E3A74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67E2"/>
    <w:rsid w:val="0011747F"/>
    <w:rsid w:val="001206AA"/>
    <w:rsid w:val="0012119E"/>
    <w:rsid w:val="001211E1"/>
    <w:rsid w:val="001239E6"/>
    <w:rsid w:val="001245DA"/>
    <w:rsid w:val="00125543"/>
    <w:rsid w:val="001257FC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6B3"/>
    <w:rsid w:val="0013394B"/>
    <w:rsid w:val="00133A6E"/>
    <w:rsid w:val="00133C5F"/>
    <w:rsid w:val="00134DA1"/>
    <w:rsid w:val="0013516E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B9C"/>
    <w:rsid w:val="001505B8"/>
    <w:rsid w:val="00150792"/>
    <w:rsid w:val="00150DFA"/>
    <w:rsid w:val="00152220"/>
    <w:rsid w:val="00152590"/>
    <w:rsid w:val="0015328D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019"/>
    <w:rsid w:val="00191719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A39"/>
    <w:rsid w:val="001B4C54"/>
    <w:rsid w:val="001B5481"/>
    <w:rsid w:val="001B5925"/>
    <w:rsid w:val="001B77FD"/>
    <w:rsid w:val="001B7A46"/>
    <w:rsid w:val="001B7A53"/>
    <w:rsid w:val="001C13DD"/>
    <w:rsid w:val="001C18AC"/>
    <w:rsid w:val="001C2F95"/>
    <w:rsid w:val="001C3352"/>
    <w:rsid w:val="001C3566"/>
    <w:rsid w:val="001C38E9"/>
    <w:rsid w:val="001C413E"/>
    <w:rsid w:val="001C4BA7"/>
    <w:rsid w:val="001C4C73"/>
    <w:rsid w:val="001C5893"/>
    <w:rsid w:val="001C592C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DD2"/>
    <w:rsid w:val="001F7386"/>
    <w:rsid w:val="00200DCD"/>
    <w:rsid w:val="00202106"/>
    <w:rsid w:val="00202226"/>
    <w:rsid w:val="00203216"/>
    <w:rsid w:val="002060FA"/>
    <w:rsid w:val="00206533"/>
    <w:rsid w:val="00207401"/>
    <w:rsid w:val="002103CB"/>
    <w:rsid w:val="002109D7"/>
    <w:rsid w:val="002111F2"/>
    <w:rsid w:val="00212056"/>
    <w:rsid w:val="002122F0"/>
    <w:rsid w:val="00212E9D"/>
    <w:rsid w:val="0021363F"/>
    <w:rsid w:val="002136C8"/>
    <w:rsid w:val="00213C41"/>
    <w:rsid w:val="00213E49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93F"/>
    <w:rsid w:val="00222D33"/>
    <w:rsid w:val="00223E6F"/>
    <w:rsid w:val="00224AD8"/>
    <w:rsid w:val="00224B7A"/>
    <w:rsid w:val="00225658"/>
    <w:rsid w:val="00225803"/>
    <w:rsid w:val="00226F0A"/>
    <w:rsid w:val="00227558"/>
    <w:rsid w:val="00227CB5"/>
    <w:rsid w:val="00227E97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C14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0F4"/>
    <w:rsid w:val="00241C12"/>
    <w:rsid w:val="00241C4F"/>
    <w:rsid w:val="00242974"/>
    <w:rsid w:val="00242EEB"/>
    <w:rsid w:val="00244455"/>
    <w:rsid w:val="00244A47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0790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0EF1"/>
    <w:rsid w:val="00271849"/>
    <w:rsid w:val="00272C1F"/>
    <w:rsid w:val="00273E95"/>
    <w:rsid w:val="00274A61"/>
    <w:rsid w:val="002751BF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B35"/>
    <w:rsid w:val="002A5E6E"/>
    <w:rsid w:val="002A5F67"/>
    <w:rsid w:val="002A6C72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C7D00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3F41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7A3"/>
    <w:rsid w:val="00323D07"/>
    <w:rsid w:val="003243C8"/>
    <w:rsid w:val="00325EAA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1DB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708C7"/>
    <w:rsid w:val="00372185"/>
    <w:rsid w:val="00372A13"/>
    <w:rsid w:val="00372C01"/>
    <w:rsid w:val="00373D3E"/>
    <w:rsid w:val="00373DB8"/>
    <w:rsid w:val="00374AF5"/>
    <w:rsid w:val="00375AC0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486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401190"/>
    <w:rsid w:val="004014E0"/>
    <w:rsid w:val="0040165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AC2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787C"/>
    <w:rsid w:val="004318EB"/>
    <w:rsid w:val="00432160"/>
    <w:rsid w:val="00432D1E"/>
    <w:rsid w:val="00434494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30BF"/>
    <w:rsid w:val="00444DEC"/>
    <w:rsid w:val="004452A2"/>
    <w:rsid w:val="004503DF"/>
    <w:rsid w:val="0045099B"/>
    <w:rsid w:val="00450A6F"/>
    <w:rsid w:val="00452197"/>
    <w:rsid w:val="004525F4"/>
    <w:rsid w:val="00452C3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66EAB"/>
    <w:rsid w:val="00470311"/>
    <w:rsid w:val="00470916"/>
    <w:rsid w:val="004716C2"/>
    <w:rsid w:val="00472027"/>
    <w:rsid w:val="004737C3"/>
    <w:rsid w:val="004750A0"/>
    <w:rsid w:val="00475E97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56CE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6F07"/>
    <w:rsid w:val="005076CF"/>
    <w:rsid w:val="005077ED"/>
    <w:rsid w:val="00510175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DD"/>
    <w:rsid w:val="005170C5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621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4AA1"/>
    <w:rsid w:val="00555C96"/>
    <w:rsid w:val="0055629D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0A14"/>
    <w:rsid w:val="00571445"/>
    <w:rsid w:val="005714D4"/>
    <w:rsid w:val="005714FE"/>
    <w:rsid w:val="005724A1"/>
    <w:rsid w:val="005730A3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DE5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F5B"/>
    <w:rsid w:val="005A7261"/>
    <w:rsid w:val="005A7410"/>
    <w:rsid w:val="005B0791"/>
    <w:rsid w:val="005B23B5"/>
    <w:rsid w:val="005B2475"/>
    <w:rsid w:val="005B2B85"/>
    <w:rsid w:val="005B466A"/>
    <w:rsid w:val="005B4869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0CC5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2BB"/>
    <w:rsid w:val="005F76FE"/>
    <w:rsid w:val="00601827"/>
    <w:rsid w:val="00601A6A"/>
    <w:rsid w:val="00601F42"/>
    <w:rsid w:val="00604F13"/>
    <w:rsid w:val="006050A3"/>
    <w:rsid w:val="00605E5D"/>
    <w:rsid w:val="006060C6"/>
    <w:rsid w:val="00606128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0EF"/>
    <w:rsid w:val="00661520"/>
    <w:rsid w:val="00661A5E"/>
    <w:rsid w:val="00662904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4D1B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1C2"/>
    <w:rsid w:val="006E6B6C"/>
    <w:rsid w:val="006E70B5"/>
    <w:rsid w:val="006F055E"/>
    <w:rsid w:val="006F2AFB"/>
    <w:rsid w:val="006F30E0"/>
    <w:rsid w:val="006F4E76"/>
    <w:rsid w:val="006F781C"/>
    <w:rsid w:val="006F79ED"/>
    <w:rsid w:val="00700D94"/>
    <w:rsid w:val="007037A6"/>
    <w:rsid w:val="00703867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107C"/>
    <w:rsid w:val="00721E15"/>
    <w:rsid w:val="00724138"/>
    <w:rsid w:val="00724321"/>
    <w:rsid w:val="00724965"/>
    <w:rsid w:val="00724EE9"/>
    <w:rsid w:val="00724EEE"/>
    <w:rsid w:val="0072530D"/>
    <w:rsid w:val="0072752A"/>
    <w:rsid w:val="00727613"/>
    <w:rsid w:val="007277FF"/>
    <w:rsid w:val="00727F01"/>
    <w:rsid w:val="00731FDA"/>
    <w:rsid w:val="007342B3"/>
    <w:rsid w:val="007346B4"/>
    <w:rsid w:val="00735264"/>
    <w:rsid w:val="00735AA3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D3E"/>
    <w:rsid w:val="007452C4"/>
    <w:rsid w:val="007452FD"/>
    <w:rsid w:val="007458EF"/>
    <w:rsid w:val="00747190"/>
    <w:rsid w:val="00747F11"/>
    <w:rsid w:val="0075037F"/>
    <w:rsid w:val="007526EB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CF2"/>
    <w:rsid w:val="00761F4B"/>
    <w:rsid w:val="007629A2"/>
    <w:rsid w:val="007633EF"/>
    <w:rsid w:val="00763D11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02"/>
    <w:rsid w:val="007B11E6"/>
    <w:rsid w:val="007B18B4"/>
    <w:rsid w:val="007B2908"/>
    <w:rsid w:val="007B2B2C"/>
    <w:rsid w:val="007B3F45"/>
    <w:rsid w:val="007B4109"/>
    <w:rsid w:val="007B4F35"/>
    <w:rsid w:val="007B54BF"/>
    <w:rsid w:val="007B5534"/>
    <w:rsid w:val="007B5A08"/>
    <w:rsid w:val="007B5A89"/>
    <w:rsid w:val="007B6281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779E"/>
    <w:rsid w:val="007C7866"/>
    <w:rsid w:val="007C7B25"/>
    <w:rsid w:val="007D04F1"/>
    <w:rsid w:val="007D13E9"/>
    <w:rsid w:val="007D1CC2"/>
    <w:rsid w:val="007D4098"/>
    <w:rsid w:val="007D5123"/>
    <w:rsid w:val="007D53CC"/>
    <w:rsid w:val="007D567F"/>
    <w:rsid w:val="007D78A8"/>
    <w:rsid w:val="007E01A9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E7E0D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373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4F40"/>
    <w:rsid w:val="0083097D"/>
    <w:rsid w:val="00831F5C"/>
    <w:rsid w:val="008324B7"/>
    <w:rsid w:val="008327C5"/>
    <w:rsid w:val="00833152"/>
    <w:rsid w:val="00833813"/>
    <w:rsid w:val="00833A82"/>
    <w:rsid w:val="00834D3F"/>
    <w:rsid w:val="008350C0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556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91094"/>
    <w:rsid w:val="00891A24"/>
    <w:rsid w:val="00892803"/>
    <w:rsid w:val="00892D6A"/>
    <w:rsid w:val="00893601"/>
    <w:rsid w:val="00893901"/>
    <w:rsid w:val="00893A7E"/>
    <w:rsid w:val="00894148"/>
    <w:rsid w:val="008955DA"/>
    <w:rsid w:val="00895BF4"/>
    <w:rsid w:val="00896E63"/>
    <w:rsid w:val="008A064D"/>
    <w:rsid w:val="008A0B72"/>
    <w:rsid w:val="008A1788"/>
    <w:rsid w:val="008A1A41"/>
    <w:rsid w:val="008A1C2D"/>
    <w:rsid w:val="008A292D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6355"/>
    <w:rsid w:val="008B65A9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44F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932"/>
    <w:rsid w:val="00917C91"/>
    <w:rsid w:val="00920D83"/>
    <w:rsid w:val="0092276C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2BFF"/>
    <w:rsid w:val="00963147"/>
    <w:rsid w:val="00963EE0"/>
    <w:rsid w:val="00964FFC"/>
    <w:rsid w:val="00966184"/>
    <w:rsid w:val="00967F52"/>
    <w:rsid w:val="0097027A"/>
    <w:rsid w:val="00970851"/>
    <w:rsid w:val="009709EF"/>
    <w:rsid w:val="00970ECC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6961"/>
    <w:rsid w:val="009875AA"/>
    <w:rsid w:val="0098761C"/>
    <w:rsid w:val="0099078F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452E"/>
    <w:rsid w:val="009A45D7"/>
    <w:rsid w:val="009A48A6"/>
    <w:rsid w:val="009A5C46"/>
    <w:rsid w:val="009A682F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0D8F"/>
    <w:rsid w:val="009E1BA7"/>
    <w:rsid w:val="009E2526"/>
    <w:rsid w:val="009E26AB"/>
    <w:rsid w:val="009E2BD6"/>
    <w:rsid w:val="009E44DB"/>
    <w:rsid w:val="009E4578"/>
    <w:rsid w:val="009E5733"/>
    <w:rsid w:val="009E6055"/>
    <w:rsid w:val="009E70CB"/>
    <w:rsid w:val="009F0202"/>
    <w:rsid w:val="009F1C34"/>
    <w:rsid w:val="009F3358"/>
    <w:rsid w:val="009F3B53"/>
    <w:rsid w:val="009F3C95"/>
    <w:rsid w:val="009F46AD"/>
    <w:rsid w:val="009F676A"/>
    <w:rsid w:val="009F6E3C"/>
    <w:rsid w:val="009F7342"/>
    <w:rsid w:val="00A00952"/>
    <w:rsid w:val="00A0632E"/>
    <w:rsid w:val="00A1002D"/>
    <w:rsid w:val="00A11621"/>
    <w:rsid w:val="00A11922"/>
    <w:rsid w:val="00A12DD4"/>
    <w:rsid w:val="00A136A1"/>
    <w:rsid w:val="00A16017"/>
    <w:rsid w:val="00A16575"/>
    <w:rsid w:val="00A16746"/>
    <w:rsid w:val="00A16BB2"/>
    <w:rsid w:val="00A17067"/>
    <w:rsid w:val="00A21B27"/>
    <w:rsid w:val="00A22700"/>
    <w:rsid w:val="00A22DA1"/>
    <w:rsid w:val="00A23709"/>
    <w:rsid w:val="00A24642"/>
    <w:rsid w:val="00A2566D"/>
    <w:rsid w:val="00A26072"/>
    <w:rsid w:val="00A26E4F"/>
    <w:rsid w:val="00A274EA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05E5"/>
    <w:rsid w:val="00A4102F"/>
    <w:rsid w:val="00A41132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122"/>
    <w:rsid w:val="00A559FC"/>
    <w:rsid w:val="00A55D97"/>
    <w:rsid w:val="00A57084"/>
    <w:rsid w:val="00A607CC"/>
    <w:rsid w:val="00A61A8E"/>
    <w:rsid w:val="00A62F60"/>
    <w:rsid w:val="00A64084"/>
    <w:rsid w:val="00A64A13"/>
    <w:rsid w:val="00A6673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7BB"/>
    <w:rsid w:val="00A95D20"/>
    <w:rsid w:val="00A969BC"/>
    <w:rsid w:val="00A97F04"/>
    <w:rsid w:val="00A97FD2"/>
    <w:rsid w:val="00AA12FB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6582"/>
    <w:rsid w:val="00AB6A4A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013"/>
    <w:rsid w:val="00B033A1"/>
    <w:rsid w:val="00B03FEF"/>
    <w:rsid w:val="00B076FE"/>
    <w:rsid w:val="00B079B1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7D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E1C"/>
    <w:rsid w:val="00B6131D"/>
    <w:rsid w:val="00B6171A"/>
    <w:rsid w:val="00B61D4B"/>
    <w:rsid w:val="00B621A0"/>
    <w:rsid w:val="00B6337F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361A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8ED"/>
    <w:rsid w:val="00B81BAE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639D"/>
    <w:rsid w:val="00B97052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37B8"/>
    <w:rsid w:val="00BB40BA"/>
    <w:rsid w:val="00BB5AC3"/>
    <w:rsid w:val="00BB6677"/>
    <w:rsid w:val="00BB6928"/>
    <w:rsid w:val="00BB6A6A"/>
    <w:rsid w:val="00BB7295"/>
    <w:rsid w:val="00BB7D10"/>
    <w:rsid w:val="00BC0223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5E5B"/>
    <w:rsid w:val="00C16041"/>
    <w:rsid w:val="00C160B5"/>
    <w:rsid w:val="00C16470"/>
    <w:rsid w:val="00C172AC"/>
    <w:rsid w:val="00C2046E"/>
    <w:rsid w:val="00C21844"/>
    <w:rsid w:val="00C21D5A"/>
    <w:rsid w:val="00C22BE3"/>
    <w:rsid w:val="00C22C3E"/>
    <w:rsid w:val="00C22E50"/>
    <w:rsid w:val="00C2559C"/>
    <w:rsid w:val="00C25D99"/>
    <w:rsid w:val="00C263D4"/>
    <w:rsid w:val="00C269D3"/>
    <w:rsid w:val="00C26DAB"/>
    <w:rsid w:val="00C27536"/>
    <w:rsid w:val="00C3000B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F5B"/>
    <w:rsid w:val="00C64240"/>
    <w:rsid w:val="00C64574"/>
    <w:rsid w:val="00C64B1C"/>
    <w:rsid w:val="00C65571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BB3"/>
    <w:rsid w:val="00C82F4D"/>
    <w:rsid w:val="00C834BE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97A"/>
    <w:rsid w:val="00CA5A7C"/>
    <w:rsid w:val="00CA5CBB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737"/>
    <w:rsid w:val="00D253CA"/>
    <w:rsid w:val="00D2583E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F87"/>
    <w:rsid w:val="00D726D0"/>
    <w:rsid w:val="00D729D4"/>
    <w:rsid w:val="00D738C3"/>
    <w:rsid w:val="00D73EEA"/>
    <w:rsid w:val="00D74A6B"/>
    <w:rsid w:val="00D74AAA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BE6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BF7"/>
    <w:rsid w:val="00DE2F72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2522"/>
    <w:rsid w:val="00DF4684"/>
    <w:rsid w:val="00DF54A7"/>
    <w:rsid w:val="00E0012A"/>
    <w:rsid w:val="00E006B8"/>
    <w:rsid w:val="00E03168"/>
    <w:rsid w:val="00E0384A"/>
    <w:rsid w:val="00E03B5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A24"/>
    <w:rsid w:val="00E20F48"/>
    <w:rsid w:val="00E21828"/>
    <w:rsid w:val="00E231E4"/>
    <w:rsid w:val="00E250E1"/>
    <w:rsid w:val="00E259D3"/>
    <w:rsid w:val="00E25FBC"/>
    <w:rsid w:val="00E261D0"/>
    <w:rsid w:val="00E26E1E"/>
    <w:rsid w:val="00E272E1"/>
    <w:rsid w:val="00E2745B"/>
    <w:rsid w:val="00E27ACE"/>
    <w:rsid w:val="00E3061E"/>
    <w:rsid w:val="00E3066A"/>
    <w:rsid w:val="00E3086F"/>
    <w:rsid w:val="00E30A37"/>
    <w:rsid w:val="00E315E8"/>
    <w:rsid w:val="00E31E4A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974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252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5ED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1DE2"/>
    <w:rsid w:val="00EA292D"/>
    <w:rsid w:val="00EA4C84"/>
    <w:rsid w:val="00EA530C"/>
    <w:rsid w:val="00EA7ED8"/>
    <w:rsid w:val="00EA7F7A"/>
    <w:rsid w:val="00EB05E2"/>
    <w:rsid w:val="00EB13D6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296"/>
    <w:rsid w:val="00ED2524"/>
    <w:rsid w:val="00ED304D"/>
    <w:rsid w:val="00ED418A"/>
    <w:rsid w:val="00ED4D80"/>
    <w:rsid w:val="00ED53E0"/>
    <w:rsid w:val="00ED5508"/>
    <w:rsid w:val="00ED69C8"/>
    <w:rsid w:val="00ED6E13"/>
    <w:rsid w:val="00ED7090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44A4"/>
    <w:rsid w:val="00EF678F"/>
    <w:rsid w:val="00EF6A71"/>
    <w:rsid w:val="00F0000C"/>
    <w:rsid w:val="00F0298E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98C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A60"/>
    <w:rsid w:val="00F75FBE"/>
    <w:rsid w:val="00F766A3"/>
    <w:rsid w:val="00F77560"/>
    <w:rsid w:val="00F80D60"/>
    <w:rsid w:val="00F80F57"/>
    <w:rsid w:val="00F82559"/>
    <w:rsid w:val="00F834F9"/>
    <w:rsid w:val="00F839D3"/>
    <w:rsid w:val="00F84060"/>
    <w:rsid w:val="00F842EA"/>
    <w:rsid w:val="00F87D29"/>
    <w:rsid w:val="00F914BE"/>
    <w:rsid w:val="00F9167B"/>
    <w:rsid w:val="00F93644"/>
    <w:rsid w:val="00F936F7"/>
    <w:rsid w:val="00F93EA3"/>
    <w:rsid w:val="00F954DC"/>
    <w:rsid w:val="00F95D8C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B88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370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15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16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1"/>
        <w:numId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7D04F1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7D04F1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6124F55B-227C-418D-83C3-CC76FD0B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4254</TotalTime>
  <Pages>6</Pages>
  <Words>2599</Words>
  <Characters>14819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17384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Fang-Chen cheng</cp:lastModifiedBy>
  <cp:revision>34</cp:revision>
  <cp:lastPrinted>2006-02-09T13:55:00Z</cp:lastPrinted>
  <dcterms:created xsi:type="dcterms:W3CDTF">2016-12-23T20:58:00Z</dcterms:created>
  <dcterms:modified xsi:type="dcterms:W3CDTF">2017-03-25T00:22:00Z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