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D2B" w:rsidRDefault="00046C16">
      <w:pPr>
        <w:tabs>
          <w:tab w:val="right" w:pos="10065"/>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F0E7B" w:rsidRPr="00CF195E">
        <w:rPr>
          <w:b/>
          <w:kern w:val="2"/>
          <w:lang w:eastAsia="zh-CN"/>
        </w:rPr>
        <w:t>3GPP TSG RAN WG1 Meeting</w:t>
      </w:r>
      <w:r w:rsidR="003762E2">
        <w:rPr>
          <w:b/>
          <w:kern w:val="2"/>
          <w:lang w:eastAsia="zh-CN"/>
        </w:rPr>
        <w:t xml:space="preserve"> #88</w:t>
      </w:r>
      <w:r w:rsidR="003F0E7B" w:rsidRPr="00CF195E">
        <w:rPr>
          <w:b/>
          <w:kern w:val="2"/>
          <w:lang w:eastAsia="zh-CN"/>
        </w:rPr>
        <w:tab/>
      </w:r>
      <w:r w:rsidR="003F0E7B" w:rsidRPr="004B0BD0">
        <w:rPr>
          <w:b/>
          <w:kern w:val="2"/>
          <w:lang w:eastAsia="zh-CN"/>
        </w:rPr>
        <w:t>R1-</w:t>
      </w:r>
      <w:r w:rsidR="0066336B" w:rsidRPr="004B0BD0">
        <w:rPr>
          <w:rFonts w:hint="eastAsia"/>
          <w:b/>
          <w:kern w:val="2"/>
          <w:lang w:eastAsia="zh-CN"/>
        </w:rPr>
        <w:t>1</w:t>
      </w:r>
      <w:r w:rsidR="0066336B">
        <w:rPr>
          <w:b/>
          <w:kern w:val="2"/>
          <w:lang w:eastAsia="zh-CN"/>
        </w:rPr>
        <w:t>701663</w:t>
      </w:r>
    </w:p>
    <w:p w:rsidR="003F0E7B" w:rsidRPr="000B6397" w:rsidRDefault="003762E2" w:rsidP="003F0E7B">
      <w:pPr>
        <w:jc w:val="left"/>
        <w:rPr>
          <w:b/>
          <w:lang w:eastAsia="zh-CN"/>
        </w:rPr>
      </w:pPr>
      <w:r w:rsidRPr="00213C3E">
        <w:rPr>
          <w:b/>
          <w:lang w:eastAsia="zh-CN"/>
        </w:rPr>
        <w:t>Athens, Greece 13th - 17th February 2017</w:t>
      </w:r>
    </w:p>
    <w:p w:rsidR="003F0E7B" w:rsidRPr="000B6397" w:rsidRDefault="003F0E7B" w:rsidP="003F0E7B">
      <w:pPr>
        <w:pBdr>
          <w:top w:val="single" w:sz="4" w:space="1" w:color="auto"/>
        </w:pBdr>
        <w:spacing w:after="0"/>
        <w:jc w:val="left"/>
        <w:rPr>
          <w:b/>
          <w:sz w:val="16"/>
          <w:szCs w:val="16"/>
        </w:rPr>
      </w:pPr>
    </w:p>
    <w:p w:rsidR="003F0E7B" w:rsidRPr="000B6397" w:rsidRDefault="003F0E7B" w:rsidP="003F0E7B">
      <w:pPr>
        <w:spacing w:after="60"/>
        <w:ind w:left="1555" w:hanging="1555"/>
        <w:jc w:val="left"/>
        <w:rPr>
          <w:rFonts w:eastAsia="MS PGothic"/>
          <w:b/>
          <w:lang w:eastAsia="zh-CN"/>
        </w:rPr>
      </w:pPr>
      <w:r w:rsidRPr="000B6397">
        <w:rPr>
          <w:b/>
        </w:rPr>
        <w:t>Agenda Item:</w:t>
      </w:r>
      <w:r w:rsidRPr="000B6397">
        <w:rPr>
          <w:b/>
          <w:lang w:eastAsia="zh-CN"/>
        </w:rPr>
        <w:tab/>
      </w:r>
      <w:r w:rsidR="003762E2">
        <w:rPr>
          <w:b/>
          <w:lang w:eastAsia="zh-CN"/>
        </w:rPr>
        <w:t>8.1.3.4.1</w:t>
      </w:r>
    </w:p>
    <w:p w:rsidR="00BC1C3C" w:rsidRPr="003F0E7B" w:rsidRDefault="00305FF9" w:rsidP="00CF195E">
      <w:pPr>
        <w:spacing w:after="60"/>
        <w:ind w:left="1555" w:hanging="1555"/>
        <w:jc w:val="left"/>
        <w:rPr>
          <w:b/>
        </w:rPr>
      </w:pPr>
      <w:r w:rsidRPr="003F0E7B">
        <w:rPr>
          <w:b/>
        </w:rPr>
        <w:t>Source:</w:t>
      </w:r>
      <w:r w:rsidRPr="003F0E7B">
        <w:rPr>
          <w:b/>
        </w:rPr>
        <w:tab/>
      </w:r>
      <w:proofErr w:type="spellStart"/>
      <w:r w:rsidR="009C0564" w:rsidRPr="003F0E7B">
        <w:rPr>
          <w:b/>
        </w:rPr>
        <w:t>Huawei</w:t>
      </w:r>
      <w:proofErr w:type="spellEnd"/>
      <w:r w:rsidR="00C95692" w:rsidRPr="003F0E7B">
        <w:rPr>
          <w:b/>
        </w:rPr>
        <w:t xml:space="preserve">, </w:t>
      </w:r>
      <w:proofErr w:type="spellStart"/>
      <w:r w:rsidR="00C95692" w:rsidRPr="003F0E7B">
        <w:rPr>
          <w:b/>
        </w:rPr>
        <w:t>HiSilicon</w:t>
      </w:r>
      <w:proofErr w:type="spellEnd"/>
    </w:p>
    <w:p w:rsidR="0026538C" w:rsidRPr="003F0E7B" w:rsidRDefault="009C0564" w:rsidP="00CF195E">
      <w:pPr>
        <w:spacing w:after="60"/>
        <w:ind w:left="1555" w:hanging="1555"/>
        <w:jc w:val="left"/>
        <w:rPr>
          <w:b/>
        </w:rPr>
      </w:pPr>
      <w:r w:rsidRPr="003F0E7B">
        <w:rPr>
          <w:b/>
        </w:rPr>
        <w:t>Title:</w:t>
      </w:r>
      <w:r w:rsidRPr="003F0E7B">
        <w:rPr>
          <w:b/>
        </w:rPr>
        <w:tab/>
      </w:r>
      <w:r w:rsidR="006B6308" w:rsidRPr="003F0E7B">
        <w:rPr>
          <w:b/>
        </w:rPr>
        <w:t xml:space="preserve">On DL multiplexing of URLLC and </w:t>
      </w:r>
      <w:proofErr w:type="spellStart"/>
      <w:r w:rsidR="006B6308" w:rsidRPr="003F0E7B">
        <w:rPr>
          <w:b/>
        </w:rPr>
        <w:t>eMBB</w:t>
      </w:r>
      <w:proofErr w:type="spellEnd"/>
      <w:r w:rsidR="006B6308" w:rsidRPr="003F0E7B">
        <w:rPr>
          <w:b/>
        </w:rPr>
        <w:t xml:space="preserve"> transmissions</w:t>
      </w:r>
    </w:p>
    <w:p w:rsidR="009C0564" w:rsidRPr="003F0E7B" w:rsidRDefault="009C0564" w:rsidP="00CF195E">
      <w:pPr>
        <w:spacing w:after="60"/>
        <w:ind w:left="1555" w:hanging="1555"/>
        <w:jc w:val="left"/>
        <w:rPr>
          <w:b/>
        </w:rPr>
      </w:pPr>
      <w:r w:rsidRPr="003F0E7B">
        <w:rPr>
          <w:b/>
        </w:rPr>
        <w:t>Document for:</w:t>
      </w:r>
      <w:r w:rsidRPr="003F0E7B">
        <w:rPr>
          <w:b/>
        </w:rPr>
        <w:tab/>
      </w:r>
      <w:r w:rsidR="001F7121" w:rsidRPr="003F0E7B">
        <w:rPr>
          <w:b/>
        </w:rPr>
        <w:t>Discussion and decision</w:t>
      </w:r>
      <w:r w:rsidR="002D0439" w:rsidRPr="003F0E7B">
        <w:rPr>
          <w:b/>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0903D7" w:rsidRDefault="001A5EF8" w:rsidP="000903D7">
      <w:pPr>
        <w:pStyle w:val="a5"/>
        <w:jc w:val="both"/>
        <w:rPr>
          <w:b w:val="0"/>
          <w:sz w:val="22"/>
        </w:rPr>
      </w:pPr>
      <w:r>
        <w:rPr>
          <w:b w:val="0"/>
          <w:sz w:val="22"/>
        </w:rPr>
        <w:t xml:space="preserve">It was agreed at RAN1 #87 that </w:t>
      </w:r>
      <w:r w:rsidR="000903D7" w:rsidRPr="004D4411">
        <w:rPr>
          <w:b w:val="0"/>
          <w:sz w:val="22"/>
        </w:rPr>
        <w:t>dynamic resource sh</w:t>
      </w:r>
      <w:r w:rsidR="000903D7">
        <w:rPr>
          <w:b w:val="0"/>
          <w:sz w:val="22"/>
        </w:rPr>
        <w:t xml:space="preserve">aring between URLLC and </w:t>
      </w:r>
      <w:proofErr w:type="spellStart"/>
      <w:r w:rsidR="000903D7">
        <w:rPr>
          <w:b w:val="0"/>
          <w:sz w:val="22"/>
        </w:rPr>
        <w:t>eMBB</w:t>
      </w:r>
      <w:proofErr w:type="spellEnd"/>
      <w:r w:rsidR="000903D7">
        <w:rPr>
          <w:b w:val="0"/>
          <w:sz w:val="22"/>
        </w:rPr>
        <w:t xml:space="preserve"> </w:t>
      </w:r>
      <w:r>
        <w:rPr>
          <w:b w:val="0"/>
          <w:sz w:val="22"/>
        </w:rPr>
        <w:t>will be</w:t>
      </w:r>
      <w:r w:rsidR="000903D7">
        <w:rPr>
          <w:b w:val="0"/>
          <w:sz w:val="22"/>
        </w:rPr>
        <w:t xml:space="preserve"> </w:t>
      </w:r>
      <w:r w:rsidR="000903D7" w:rsidRPr="004D4411">
        <w:rPr>
          <w:b w:val="0"/>
          <w:sz w:val="22"/>
        </w:rPr>
        <w:t>supported</w:t>
      </w:r>
      <w:r>
        <w:rPr>
          <w:b w:val="0"/>
          <w:sz w:val="22"/>
        </w:rPr>
        <w:t xml:space="preserve"> in NR</w:t>
      </w:r>
      <w:r w:rsidR="000903D7">
        <w:rPr>
          <w:b w:val="0"/>
          <w:sz w:val="22"/>
        </w:rPr>
        <w:t xml:space="preserve">. </w:t>
      </w:r>
      <w:r>
        <w:rPr>
          <w:b w:val="0"/>
          <w:sz w:val="22"/>
        </w:rPr>
        <w:t xml:space="preserve">In particular, the following agreements were reached </w:t>
      </w:r>
      <w:r w:rsidR="00D230AE">
        <w:rPr>
          <w:rFonts w:hint="eastAsia"/>
          <w:b w:val="0"/>
          <w:sz w:val="22"/>
        </w:rPr>
        <w:t>[1</w:t>
      </w:r>
      <w:proofErr w:type="gramStart"/>
      <w:r w:rsidR="00D230AE">
        <w:rPr>
          <w:rFonts w:hint="eastAsia"/>
          <w:b w:val="0"/>
          <w:sz w:val="22"/>
        </w:rPr>
        <w:t>][</w:t>
      </w:r>
      <w:proofErr w:type="gramEnd"/>
      <w:r w:rsidR="00D230AE">
        <w:rPr>
          <w:rFonts w:hint="eastAsia"/>
          <w:b w:val="0"/>
          <w:sz w:val="22"/>
        </w:rPr>
        <w:t>2]</w:t>
      </w:r>
      <w:r w:rsidR="002D3AC8">
        <w:rPr>
          <w:b w:val="0"/>
          <w:sz w:val="22"/>
        </w:rPr>
        <w:t>.</w:t>
      </w:r>
    </w:p>
    <w:p w:rsidR="002D3AC8" w:rsidRPr="002D3AC8" w:rsidRDefault="002D3AC8" w:rsidP="002D3AC8">
      <w:pPr>
        <w:rPr>
          <w:lang w:val="en-GB" w:eastAsia="zh-CN"/>
        </w:rPr>
      </w:pPr>
    </w:p>
    <w:tbl>
      <w:tblPr>
        <w:tblStyle w:val="ac"/>
        <w:tblW w:w="0" w:type="auto"/>
        <w:tblLook w:val="04A0"/>
      </w:tblPr>
      <w:tblGrid>
        <w:gridCol w:w="10070"/>
      </w:tblGrid>
      <w:tr w:rsidR="006512C3" w:rsidTr="004C4593">
        <w:tc>
          <w:tcPr>
            <w:tcW w:w="10070" w:type="dxa"/>
          </w:tcPr>
          <w:p w:rsidR="004D4411" w:rsidRDefault="004D4411" w:rsidP="004D4411">
            <w:pPr>
              <w:rPr>
                <w:rFonts w:eastAsia="MS Mincho"/>
                <w:b/>
                <w:u w:val="single"/>
                <w:lang w:eastAsia="ja-JP"/>
              </w:rPr>
            </w:pPr>
            <w:bookmarkStart w:id="2" w:name="OLE_LINK7"/>
            <w:bookmarkStart w:id="3" w:name="OLE_LINK6"/>
            <w:r>
              <w:rPr>
                <w:rFonts w:eastAsia="MS Mincho"/>
                <w:b/>
                <w:highlight w:val="green"/>
                <w:u w:val="single"/>
                <w:lang w:eastAsia="ja-JP"/>
              </w:rPr>
              <w:t>Agreements:</w:t>
            </w:r>
          </w:p>
          <w:p w:rsidR="004D4411" w:rsidRDefault="004D4411" w:rsidP="004D4411">
            <w:pPr>
              <w:numPr>
                <w:ilvl w:val="0"/>
                <w:numId w:val="3"/>
              </w:numPr>
              <w:autoSpaceDE/>
              <w:autoSpaceDN/>
              <w:adjustRightInd/>
              <w:snapToGrid/>
              <w:spacing w:after="0"/>
              <w:jc w:val="left"/>
              <w:rPr>
                <w:rFonts w:eastAsia="MS Mincho"/>
                <w:lang w:eastAsia="ja-JP"/>
              </w:rPr>
            </w:pPr>
            <w:r>
              <w:rPr>
                <w:rFonts w:eastAsia="MS Mincho"/>
                <w:lang w:val="sv-SE" w:eastAsia="ja-JP"/>
              </w:rPr>
              <w:t>For DL, dynamic resource sharing between URLLC and eMBB is supported by transmitting URLLC scheduled traffic</w:t>
            </w:r>
          </w:p>
          <w:p w:rsidR="004D4411" w:rsidRPr="004D4411" w:rsidRDefault="004D4411" w:rsidP="004D4411">
            <w:pPr>
              <w:numPr>
                <w:ilvl w:val="1"/>
                <w:numId w:val="3"/>
              </w:numPr>
              <w:autoSpaceDE/>
              <w:autoSpaceDN/>
              <w:adjustRightInd/>
              <w:snapToGrid/>
              <w:spacing w:after="0"/>
              <w:jc w:val="left"/>
              <w:rPr>
                <w:rFonts w:eastAsia="MS Mincho"/>
                <w:lang w:eastAsia="ja-JP"/>
              </w:rPr>
            </w:pPr>
            <w:r>
              <w:rPr>
                <w:rFonts w:eastAsia="MS Mincho"/>
                <w:lang w:val="sv-SE" w:eastAsia="ja-JP"/>
              </w:rPr>
              <w:t>URLLC transmission may occur in resources scheduled for ongoing eMBB traffic</w:t>
            </w:r>
            <w:bookmarkEnd w:id="2"/>
            <w:bookmarkEnd w:id="3"/>
          </w:p>
          <w:p w:rsidR="004D4411" w:rsidRDefault="004D4411" w:rsidP="004D4411">
            <w:pPr>
              <w:autoSpaceDE/>
              <w:autoSpaceDN/>
              <w:adjustRightInd/>
              <w:snapToGrid/>
              <w:spacing w:after="0"/>
              <w:ind w:left="1080"/>
              <w:jc w:val="left"/>
              <w:rPr>
                <w:rFonts w:eastAsia="MS Mincho"/>
                <w:lang w:eastAsia="ja-JP"/>
              </w:rPr>
            </w:pPr>
          </w:p>
          <w:p w:rsidR="004D4411" w:rsidRPr="0030369E" w:rsidRDefault="004D4411" w:rsidP="004D4411">
            <w:pPr>
              <w:rPr>
                <w:rFonts w:eastAsia="MS Mincho"/>
                <w:b/>
                <w:highlight w:val="yellow"/>
                <w:u w:val="single"/>
                <w:lang w:eastAsia="ja-JP"/>
              </w:rPr>
            </w:pPr>
            <w:bookmarkStart w:id="4" w:name="OLE_LINK1"/>
            <w:r w:rsidRPr="00E8366E">
              <w:rPr>
                <w:rFonts w:eastAsia="MS Mincho" w:hint="eastAsia"/>
                <w:b/>
                <w:highlight w:val="green"/>
                <w:u w:val="single"/>
                <w:lang w:eastAsia="ja-JP"/>
              </w:rPr>
              <w:t>Agreements:</w:t>
            </w:r>
          </w:p>
          <w:p w:rsidR="004D4411" w:rsidRPr="00B90938" w:rsidRDefault="004D4411" w:rsidP="004D4411">
            <w:pPr>
              <w:numPr>
                <w:ilvl w:val="0"/>
                <w:numId w:val="27"/>
              </w:numPr>
              <w:autoSpaceDE/>
              <w:autoSpaceDN/>
              <w:adjustRightInd/>
              <w:snapToGrid/>
              <w:spacing w:after="0"/>
              <w:jc w:val="left"/>
              <w:rPr>
                <w:rFonts w:eastAsia="MS Mincho"/>
                <w:lang w:eastAsia="ja-JP"/>
              </w:rPr>
            </w:pPr>
            <w:r>
              <w:rPr>
                <w:rFonts w:eastAsia="MS Mincho" w:hint="eastAsia"/>
                <w:lang w:eastAsia="ja-JP"/>
              </w:rPr>
              <w:t>F</w:t>
            </w:r>
            <w:r w:rsidRPr="00B90938">
              <w:rPr>
                <w:rFonts w:eastAsia="MS Mincho" w:hint="eastAsia"/>
                <w:lang w:eastAsia="ja-JP"/>
              </w:rPr>
              <w:t>or DL, s</w:t>
            </w:r>
            <w:r w:rsidRPr="00B90938">
              <w:rPr>
                <w:rFonts w:eastAsia="MS Mincho"/>
                <w:lang w:eastAsia="ja-JP"/>
              </w:rPr>
              <w:t xml:space="preserve">upport indication of time and/or frequency region of impacted </w:t>
            </w:r>
            <w:proofErr w:type="spellStart"/>
            <w:r w:rsidRPr="00B90938">
              <w:rPr>
                <w:rFonts w:eastAsia="MS Mincho"/>
                <w:lang w:eastAsia="ja-JP"/>
              </w:rPr>
              <w:t>eMBB</w:t>
            </w:r>
            <w:proofErr w:type="spellEnd"/>
            <w:r w:rsidRPr="00B90938">
              <w:rPr>
                <w:rFonts w:eastAsia="MS Mincho"/>
                <w:lang w:eastAsia="ja-JP"/>
              </w:rPr>
              <w:t xml:space="preserve"> resources to respective </w:t>
            </w:r>
            <w:proofErr w:type="spellStart"/>
            <w:r w:rsidRPr="00B90938">
              <w:rPr>
                <w:rFonts w:eastAsia="MS Mincho"/>
                <w:lang w:eastAsia="ja-JP"/>
              </w:rPr>
              <w:t>eMBB</w:t>
            </w:r>
            <w:proofErr w:type="spellEnd"/>
            <w:r w:rsidRPr="00B90938">
              <w:rPr>
                <w:rFonts w:eastAsia="MS Mincho"/>
                <w:lang w:eastAsia="ja-JP"/>
              </w:rPr>
              <w:t xml:space="preserve"> UE(s)</w:t>
            </w:r>
          </w:p>
          <w:p w:rsidR="004D4411" w:rsidRPr="00B90938" w:rsidRDefault="004D4411" w:rsidP="004D4411">
            <w:pPr>
              <w:numPr>
                <w:ilvl w:val="1"/>
                <w:numId w:val="27"/>
              </w:numPr>
              <w:autoSpaceDE/>
              <w:autoSpaceDN/>
              <w:adjustRightInd/>
              <w:snapToGrid/>
              <w:spacing w:after="0"/>
              <w:jc w:val="left"/>
              <w:rPr>
                <w:rFonts w:eastAsia="MS Mincho"/>
                <w:lang w:eastAsia="ja-JP"/>
              </w:rPr>
            </w:pPr>
            <w:r w:rsidRPr="00B90938">
              <w:rPr>
                <w:rFonts w:eastAsia="MS Mincho"/>
                <w:lang w:eastAsia="ja-JP"/>
              </w:rPr>
              <w:t xml:space="preserve">FFS: Details of  the granularity for impacted region used in the indication </w:t>
            </w:r>
          </w:p>
          <w:p w:rsidR="004D4411" w:rsidRPr="00B90938" w:rsidRDefault="004D4411" w:rsidP="004D4411">
            <w:pPr>
              <w:numPr>
                <w:ilvl w:val="2"/>
                <w:numId w:val="27"/>
              </w:numPr>
              <w:autoSpaceDE/>
              <w:autoSpaceDN/>
              <w:adjustRightInd/>
              <w:snapToGrid/>
              <w:spacing w:after="0"/>
              <w:jc w:val="left"/>
              <w:rPr>
                <w:rFonts w:eastAsia="MS Mincho"/>
                <w:lang w:eastAsia="ja-JP"/>
              </w:rPr>
            </w:pPr>
            <w:r w:rsidRPr="00B90938">
              <w:rPr>
                <w:rFonts w:eastAsia="MS Mincho"/>
                <w:lang w:eastAsia="ja-JP"/>
              </w:rPr>
              <w:t>e.g., PRB (group)/symbol (group)/mini-slot (group)/CB (group)/TB/Slot</w:t>
            </w:r>
          </w:p>
          <w:p w:rsidR="004D4411" w:rsidRPr="00B90938" w:rsidRDefault="004D4411" w:rsidP="004D4411">
            <w:pPr>
              <w:numPr>
                <w:ilvl w:val="1"/>
                <w:numId w:val="27"/>
              </w:numPr>
              <w:autoSpaceDE/>
              <w:autoSpaceDN/>
              <w:adjustRightInd/>
              <w:snapToGrid/>
              <w:spacing w:after="0"/>
              <w:jc w:val="left"/>
              <w:rPr>
                <w:rFonts w:eastAsia="MS Mincho"/>
                <w:lang w:eastAsia="ja-JP"/>
              </w:rPr>
            </w:pPr>
            <w:r w:rsidRPr="00B90938">
              <w:rPr>
                <w:rFonts w:eastAsia="MS Mincho"/>
                <w:lang w:eastAsia="ja-JP"/>
              </w:rPr>
              <w:t>The indication is transmitted at one of the following (will be down selected later)</w:t>
            </w:r>
          </w:p>
          <w:p w:rsidR="004D4411" w:rsidRPr="00B90938" w:rsidRDefault="004D4411" w:rsidP="004D4411">
            <w:pPr>
              <w:numPr>
                <w:ilvl w:val="2"/>
                <w:numId w:val="27"/>
              </w:numPr>
              <w:autoSpaceDE/>
              <w:autoSpaceDN/>
              <w:adjustRightInd/>
              <w:snapToGrid/>
              <w:spacing w:after="0"/>
              <w:jc w:val="left"/>
              <w:rPr>
                <w:rFonts w:eastAsia="MS Mincho"/>
                <w:lang w:eastAsia="ja-JP"/>
              </w:rPr>
            </w:pPr>
            <w:r w:rsidRPr="00B90938">
              <w:rPr>
                <w:rFonts w:eastAsia="MS Mincho"/>
                <w:lang w:eastAsia="ja-JP"/>
              </w:rPr>
              <w:t xml:space="preserve">during current </w:t>
            </w:r>
            <w:proofErr w:type="spellStart"/>
            <w:r w:rsidRPr="00B90938">
              <w:rPr>
                <w:rFonts w:eastAsia="MS Mincho"/>
                <w:lang w:eastAsia="ja-JP"/>
              </w:rPr>
              <w:t>eMBB</w:t>
            </w:r>
            <w:proofErr w:type="spellEnd"/>
            <w:r w:rsidRPr="00B90938">
              <w:rPr>
                <w:rFonts w:eastAsia="MS Mincho"/>
                <w:lang w:eastAsia="ja-JP"/>
              </w:rPr>
              <w:t xml:space="preserve"> TTI</w:t>
            </w:r>
          </w:p>
          <w:p w:rsidR="004D4411" w:rsidRPr="00B90938" w:rsidRDefault="004D4411" w:rsidP="004D4411">
            <w:pPr>
              <w:numPr>
                <w:ilvl w:val="2"/>
                <w:numId w:val="27"/>
              </w:numPr>
              <w:autoSpaceDE/>
              <w:autoSpaceDN/>
              <w:adjustRightInd/>
              <w:snapToGrid/>
              <w:spacing w:after="0"/>
              <w:jc w:val="left"/>
              <w:rPr>
                <w:rFonts w:eastAsia="MS Mincho"/>
                <w:lang w:eastAsia="ja-JP"/>
              </w:rPr>
            </w:pPr>
            <w:r w:rsidRPr="00B90938">
              <w:rPr>
                <w:rFonts w:eastAsia="MS Mincho"/>
                <w:lang w:eastAsia="ja-JP"/>
              </w:rPr>
              <w:t xml:space="preserve">after current </w:t>
            </w:r>
            <w:proofErr w:type="spellStart"/>
            <w:r w:rsidRPr="00B90938">
              <w:rPr>
                <w:rFonts w:eastAsia="MS Mincho"/>
                <w:lang w:eastAsia="ja-JP"/>
              </w:rPr>
              <w:t>eMBB</w:t>
            </w:r>
            <w:proofErr w:type="spellEnd"/>
            <w:r w:rsidRPr="00B90938">
              <w:rPr>
                <w:rFonts w:eastAsia="MS Mincho"/>
                <w:lang w:eastAsia="ja-JP"/>
              </w:rPr>
              <w:t xml:space="preserve"> TTI</w:t>
            </w:r>
          </w:p>
          <w:p w:rsidR="004D4411" w:rsidRPr="00B90938" w:rsidRDefault="004D4411" w:rsidP="004D4411">
            <w:pPr>
              <w:numPr>
                <w:ilvl w:val="2"/>
                <w:numId w:val="27"/>
              </w:numPr>
              <w:autoSpaceDE/>
              <w:autoSpaceDN/>
              <w:adjustRightInd/>
              <w:snapToGrid/>
              <w:spacing w:after="0"/>
              <w:jc w:val="left"/>
              <w:rPr>
                <w:rFonts w:eastAsia="MS Mincho"/>
                <w:lang w:eastAsia="ja-JP"/>
              </w:rPr>
            </w:pPr>
            <w:r w:rsidRPr="00B90938">
              <w:rPr>
                <w:rFonts w:eastAsia="MS Mincho"/>
                <w:lang w:eastAsia="ja-JP"/>
              </w:rPr>
              <w:t xml:space="preserve">during  and after current </w:t>
            </w:r>
            <w:proofErr w:type="spellStart"/>
            <w:r w:rsidRPr="00B90938">
              <w:rPr>
                <w:rFonts w:eastAsia="MS Mincho"/>
                <w:lang w:eastAsia="ja-JP"/>
              </w:rPr>
              <w:t>eMBB</w:t>
            </w:r>
            <w:proofErr w:type="spellEnd"/>
            <w:r w:rsidRPr="00B90938">
              <w:rPr>
                <w:rFonts w:eastAsia="MS Mincho"/>
                <w:lang w:eastAsia="ja-JP"/>
              </w:rPr>
              <w:t xml:space="preserve"> TTI</w:t>
            </w:r>
          </w:p>
          <w:p w:rsidR="004D4411" w:rsidRPr="00B90938" w:rsidRDefault="004D4411" w:rsidP="004D4411">
            <w:pPr>
              <w:numPr>
                <w:ilvl w:val="1"/>
                <w:numId w:val="27"/>
              </w:numPr>
              <w:autoSpaceDE/>
              <w:autoSpaceDN/>
              <w:adjustRightInd/>
              <w:snapToGrid/>
              <w:spacing w:after="0"/>
              <w:jc w:val="left"/>
              <w:rPr>
                <w:rFonts w:eastAsia="MS Mincho"/>
                <w:lang w:eastAsia="ja-JP"/>
              </w:rPr>
            </w:pPr>
            <w:r w:rsidRPr="00B90938">
              <w:rPr>
                <w:rFonts w:eastAsia="MS Mincho"/>
                <w:lang w:eastAsia="ja-JP"/>
              </w:rPr>
              <w:t>The indication is one of the following (will be down selected later)</w:t>
            </w:r>
          </w:p>
          <w:p w:rsidR="004D4411" w:rsidRPr="00B90938" w:rsidRDefault="004D4411" w:rsidP="004D4411">
            <w:pPr>
              <w:numPr>
                <w:ilvl w:val="2"/>
                <w:numId w:val="27"/>
              </w:numPr>
              <w:autoSpaceDE/>
              <w:autoSpaceDN/>
              <w:adjustRightInd/>
              <w:snapToGrid/>
              <w:spacing w:after="0"/>
              <w:jc w:val="left"/>
              <w:rPr>
                <w:rFonts w:eastAsia="MS Mincho"/>
                <w:lang w:eastAsia="ja-JP"/>
              </w:rPr>
            </w:pPr>
            <w:r w:rsidRPr="00B90938">
              <w:rPr>
                <w:rFonts w:eastAsia="MS Mincho"/>
                <w:lang w:eastAsia="ja-JP"/>
              </w:rPr>
              <w:t>explicit</w:t>
            </w:r>
          </w:p>
          <w:p w:rsidR="004D4411" w:rsidRPr="00B90938" w:rsidRDefault="004D4411" w:rsidP="004D4411">
            <w:pPr>
              <w:numPr>
                <w:ilvl w:val="2"/>
                <w:numId w:val="27"/>
              </w:numPr>
              <w:autoSpaceDE/>
              <w:autoSpaceDN/>
              <w:adjustRightInd/>
              <w:snapToGrid/>
              <w:spacing w:after="0"/>
              <w:jc w:val="left"/>
              <w:rPr>
                <w:rFonts w:eastAsia="MS Mincho"/>
                <w:lang w:eastAsia="ja-JP"/>
              </w:rPr>
            </w:pPr>
            <w:r w:rsidRPr="00B90938">
              <w:rPr>
                <w:rFonts w:eastAsia="MS Mincho"/>
                <w:lang w:eastAsia="ja-JP"/>
              </w:rPr>
              <w:t>implicit</w:t>
            </w:r>
          </w:p>
          <w:p w:rsidR="006512C3" w:rsidRPr="004D4411" w:rsidRDefault="004D4411" w:rsidP="004D4411">
            <w:pPr>
              <w:numPr>
                <w:ilvl w:val="2"/>
                <w:numId w:val="27"/>
              </w:numPr>
              <w:autoSpaceDE/>
              <w:autoSpaceDN/>
              <w:adjustRightInd/>
              <w:snapToGrid/>
              <w:spacing w:after="0"/>
              <w:jc w:val="left"/>
              <w:rPr>
                <w:rFonts w:eastAsia="MS Mincho"/>
                <w:b/>
                <w:lang w:eastAsia="ja-JP"/>
              </w:rPr>
            </w:pPr>
            <w:r w:rsidRPr="00B90938">
              <w:rPr>
                <w:rFonts w:eastAsia="MS Mincho"/>
                <w:lang w:eastAsia="ja-JP"/>
              </w:rPr>
              <w:t>explicit and implicit</w:t>
            </w:r>
          </w:p>
          <w:bookmarkEnd w:id="4"/>
          <w:p w:rsidR="000903D7" w:rsidRPr="000C3E4D" w:rsidRDefault="000903D7" w:rsidP="001A2656">
            <w:pPr>
              <w:autoSpaceDE/>
              <w:autoSpaceDN/>
              <w:adjustRightInd/>
              <w:snapToGrid/>
              <w:spacing w:after="0"/>
              <w:jc w:val="left"/>
              <w:rPr>
                <w:rFonts w:eastAsia="MS Mincho"/>
                <w:lang w:eastAsia="ja-JP"/>
              </w:rPr>
            </w:pPr>
          </w:p>
        </w:tc>
      </w:tr>
    </w:tbl>
    <w:p w:rsidR="00217F05" w:rsidRPr="004C4593" w:rsidRDefault="00217F05" w:rsidP="00915AEE">
      <w:pPr>
        <w:pStyle w:val="a5"/>
        <w:jc w:val="both"/>
      </w:pPr>
    </w:p>
    <w:p w:rsidR="00217F05" w:rsidRPr="00217F05" w:rsidRDefault="007C4F62" w:rsidP="00217F05">
      <w:pPr>
        <w:rPr>
          <w:lang w:val="en-GB" w:eastAsia="zh-CN"/>
        </w:rPr>
      </w:pPr>
      <w:r>
        <w:rPr>
          <w:rFonts w:eastAsia="MS Mincho"/>
          <w:lang w:eastAsia="ja-JP"/>
        </w:rPr>
        <w:t xml:space="preserve">In this </w:t>
      </w:r>
      <w:r w:rsidR="001D14C9">
        <w:rPr>
          <w:rFonts w:eastAsia="MS Mincho"/>
          <w:lang w:eastAsia="ja-JP"/>
        </w:rPr>
        <w:t>contribution</w:t>
      </w:r>
      <w:r>
        <w:rPr>
          <w:rFonts w:eastAsia="MS Mincho"/>
          <w:lang w:eastAsia="ja-JP"/>
        </w:rPr>
        <w:t xml:space="preserve">, we </w:t>
      </w:r>
      <w:r w:rsidR="007C0281">
        <w:rPr>
          <w:rFonts w:eastAsia="MS Mincho"/>
          <w:lang w:eastAsia="ja-JP"/>
        </w:rPr>
        <w:t>elaborate</w:t>
      </w:r>
      <w:r>
        <w:rPr>
          <w:rFonts w:eastAsia="MS Mincho"/>
          <w:lang w:eastAsia="ja-JP"/>
        </w:rPr>
        <w:t xml:space="preserve"> on</w:t>
      </w:r>
      <w:r w:rsidR="007C0281">
        <w:rPr>
          <w:rFonts w:eastAsia="MS Mincho"/>
          <w:lang w:eastAsia="ja-JP"/>
        </w:rPr>
        <w:t xml:space="preserve"> our considerations </w:t>
      </w:r>
      <w:r w:rsidR="0025106D">
        <w:rPr>
          <w:rFonts w:eastAsia="MS Mincho"/>
          <w:lang w:eastAsia="ja-JP"/>
        </w:rPr>
        <w:t xml:space="preserve">on the coexistence between DL URLLC and </w:t>
      </w:r>
      <w:proofErr w:type="spellStart"/>
      <w:r w:rsidR="0025106D">
        <w:rPr>
          <w:rFonts w:eastAsia="MS Mincho"/>
          <w:lang w:eastAsia="ja-JP"/>
        </w:rPr>
        <w:t>eMBB</w:t>
      </w:r>
      <w:proofErr w:type="spellEnd"/>
      <w:r w:rsidR="007C0281">
        <w:rPr>
          <w:rFonts w:eastAsia="MS Mincho"/>
          <w:lang w:eastAsia="ja-JP"/>
        </w:rPr>
        <w:t xml:space="preserve">. Simulation results are provided </w:t>
      </w:r>
      <w:r w:rsidR="00AE7D9E">
        <w:rPr>
          <w:rFonts w:eastAsia="MS Mincho"/>
          <w:lang w:eastAsia="ja-JP"/>
        </w:rPr>
        <w:t>for the purpose of performance comparison among some candidate solutions</w:t>
      </w:r>
      <w:r w:rsidR="007C0281">
        <w:rPr>
          <w:rFonts w:eastAsia="MS Mincho"/>
          <w:lang w:eastAsia="ja-JP"/>
        </w:rPr>
        <w:t>.</w:t>
      </w:r>
    </w:p>
    <w:p w:rsidR="00106BF0" w:rsidRDefault="00106BF0" w:rsidP="00106BF0">
      <w:pPr>
        <w:pStyle w:val="1"/>
        <w:spacing w:after="240"/>
        <w:ind w:left="431" w:hanging="431"/>
        <w:rPr>
          <w:lang w:eastAsia="zh-CN"/>
        </w:rPr>
      </w:pPr>
      <w:r>
        <w:rPr>
          <w:lang w:eastAsia="zh-CN"/>
        </w:rPr>
        <w:lastRenderedPageBreak/>
        <w:t xml:space="preserve">DL multiplexing between URLLC and </w:t>
      </w:r>
      <w:proofErr w:type="spellStart"/>
      <w:r>
        <w:rPr>
          <w:lang w:eastAsia="zh-CN"/>
        </w:rPr>
        <w:t>eMBB</w:t>
      </w:r>
      <w:proofErr w:type="spellEnd"/>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64"/>
      </w:tblGrid>
      <w:tr w:rsidR="008C1447" w:rsidTr="008C1447">
        <w:tc>
          <w:tcPr>
            <w:tcW w:w="5042" w:type="dxa"/>
          </w:tcPr>
          <w:p w:rsidR="008C1447" w:rsidRDefault="003A2F95" w:rsidP="008C1447">
            <w:pPr>
              <w:rPr>
                <w:lang w:eastAsia="zh-CN"/>
              </w:rPr>
            </w:pPr>
            <w:r w:rsidRPr="003A2F95">
              <w:rPr>
                <w:noProof/>
                <w:lang w:eastAsia="zh-CN"/>
              </w:rPr>
              <w:drawing>
                <wp:inline distT="0" distB="0" distL="0" distR="0">
                  <wp:extent cx="2962800" cy="212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62800" cy="2127600"/>
                          </a:xfrm>
                          <a:prstGeom prst="rect">
                            <a:avLst/>
                          </a:prstGeom>
                          <a:noFill/>
                          <a:ln>
                            <a:noFill/>
                          </a:ln>
                        </pic:spPr>
                      </pic:pic>
                    </a:graphicData>
                  </a:graphic>
                </wp:inline>
              </w:drawing>
            </w:r>
          </w:p>
        </w:tc>
        <w:tc>
          <w:tcPr>
            <w:tcW w:w="5043" w:type="dxa"/>
          </w:tcPr>
          <w:p w:rsidR="008C1447" w:rsidRDefault="00AF7F7C" w:rsidP="008C1447">
            <w:pPr>
              <w:rPr>
                <w:lang w:eastAsia="zh-CN"/>
              </w:rPr>
            </w:pPr>
            <w:r w:rsidRPr="00AF7F7C">
              <w:rPr>
                <w:noProof/>
                <w:lang w:eastAsia="zh-CN"/>
              </w:rPr>
              <w:drawing>
                <wp:inline distT="0" distB="0" distL="0" distR="0">
                  <wp:extent cx="3078000" cy="236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78000" cy="2368800"/>
                          </a:xfrm>
                          <a:prstGeom prst="rect">
                            <a:avLst/>
                          </a:prstGeom>
                          <a:noFill/>
                          <a:ln>
                            <a:noFill/>
                          </a:ln>
                        </pic:spPr>
                      </pic:pic>
                    </a:graphicData>
                  </a:graphic>
                </wp:inline>
              </w:drawing>
            </w:r>
          </w:p>
        </w:tc>
      </w:tr>
      <w:tr w:rsidR="008C1447" w:rsidTr="008C1447">
        <w:tc>
          <w:tcPr>
            <w:tcW w:w="5042" w:type="dxa"/>
          </w:tcPr>
          <w:p w:rsidR="008C1447" w:rsidRPr="002D3AC8" w:rsidRDefault="008C1447" w:rsidP="008C1447">
            <w:pPr>
              <w:jc w:val="center"/>
              <w:rPr>
                <w:sz w:val="20"/>
                <w:lang w:eastAsia="zh-CN"/>
              </w:rPr>
            </w:pPr>
            <w:r w:rsidRPr="002D3AC8">
              <w:rPr>
                <w:rFonts w:hint="eastAsia"/>
                <w:sz w:val="20"/>
                <w:lang w:eastAsia="zh-CN"/>
              </w:rPr>
              <w:t>(</w:t>
            </w:r>
            <w:r w:rsidRPr="002D3AC8">
              <w:rPr>
                <w:sz w:val="20"/>
                <w:lang w:eastAsia="zh-CN"/>
              </w:rPr>
              <w:t>a</w:t>
            </w:r>
            <w:r w:rsidRPr="002D3AC8">
              <w:rPr>
                <w:rFonts w:hint="eastAsia"/>
                <w:sz w:val="20"/>
                <w:lang w:eastAsia="zh-CN"/>
              </w:rPr>
              <w:t>) FDD case</w:t>
            </w:r>
          </w:p>
        </w:tc>
        <w:tc>
          <w:tcPr>
            <w:tcW w:w="5043" w:type="dxa"/>
          </w:tcPr>
          <w:p w:rsidR="008C1447" w:rsidRPr="002D3AC8" w:rsidRDefault="008C1447" w:rsidP="008C1447">
            <w:pPr>
              <w:tabs>
                <w:tab w:val="right" w:pos="8789"/>
              </w:tabs>
              <w:jc w:val="center"/>
              <w:rPr>
                <w:sz w:val="20"/>
                <w:lang w:eastAsia="zh-CN"/>
              </w:rPr>
            </w:pPr>
            <w:r w:rsidRPr="002D3AC8">
              <w:rPr>
                <w:sz w:val="20"/>
              </w:rPr>
              <w:t>(b)</w:t>
            </w:r>
            <w:r w:rsidRPr="002D3AC8">
              <w:rPr>
                <w:rFonts w:hint="eastAsia"/>
                <w:sz w:val="20"/>
                <w:lang w:eastAsia="zh-CN"/>
              </w:rPr>
              <w:t xml:space="preserve"> TDD case</w:t>
            </w:r>
          </w:p>
        </w:tc>
      </w:tr>
    </w:tbl>
    <w:p w:rsidR="00106BF0" w:rsidRDefault="00106BF0" w:rsidP="00B617FD">
      <w:pPr>
        <w:pStyle w:val="a5"/>
      </w:pPr>
      <w:r>
        <w:t xml:space="preserve">Figure </w:t>
      </w:r>
      <w:r w:rsidR="00046C16">
        <w:rPr>
          <w:b w:val="0"/>
          <w:bCs w:val="0"/>
        </w:rPr>
        <w:fldChar w:fldCharType="begin"/>
      </w:r>
      <w:r w:rsidR="007662C9">
        <w:instrText xml:space="preserve"> SEQ Figure \* ARABIC </w:instrText>
      </w:r>
      <w:r w:rsidR="00046C16">
        <w:rPr>
          <w:b w:val="0"/>
          <w:bCs w:val="0"/>
        </w:rPr>
        <w:fldChar w:fldCharType="separate"/>
      </w:r>
      <w:r w:rsidR="00D230AE">
        <w:rPr>
          <w:noProof/>
        </w:rPr>
        <w:t>1</w:t>
      </w:r>
      <w:r w:rsidR="00046C16">
        <w:rPr>
          <w:b w:val="0"/>
          <w:bCs w:val="0"/>
        </w:rPr>
        <w:fldChar w:fldCharType="end"/>
      </w:r>
      <w:r>
        <w:t xml:space="preserve"> </w:t>
      </w:r>
      <w:r w:rsidRPr="00BC67CF">
        <w:t xml:space="preserve">FDM between </w:t>
      </w:r>
      <w:proofErr w:type="spellStart"/>
      <w:r w:rsidRPr="00BC67CF">
        <w:t>eMBB</w:t>
      </w:r>
      <w:proofErr w:type="spellEnd"/>
      <w:r w:rsidRPr="00BC67CF">
        <w:t xml:space="preserve"> only region and coexistence region</w:t>
      </w:r>
    </w:p>
    <w:p w:rsidR="00106BF0" w:rsidRDefault="00BA0C6E" w:rsidP="00106BF0">
      <w:r>
        <w:rPr>
          <w:rFonts w:hint="eastAsia"/>
          <w:lang w:eastAsia="zh-CN"/>
        </w:rPr>
        <w:t xml:space="preserve">Divide a carrier into two parts is </w:t>
      </w:r>
      <w:r>
        <w:rPr>
          <w:lang w:eastAsia="zh-CN"/>
        </w:rPr>
        <w:t>beneficial</w:t>
      </w:r>
      <w:r>
        <w:rPr>
          <w:rFonts w:hint="eastAsia"/>
          <w:lang w:eastAsia="zh-CN"/>
        </w:rPr>
        <w:t xml:space="preserve"> from the point of view of efficiently serving URLLC traffic and save standardization work load. As shown in Figure 1, an </w:t>
      </w:r>
      <w:proofErr w:type="spellStart"/>
      <w:r>
        <w:rPr>
          <w:rFonts w:hint="eastAsia"/>
          <w:lang w:eastAsia="zh-CN"/>
        </w:rPr>
        <w:t>eMBB</w:t>
      </w:r>
      <w:proofErr w:type="spellEnd"/>
      <w:r>
        <w:rPr>
          <w:rFonts w:hint="eastAsia"/>
          <w:lang w:eastAsia="zh-CN"/>
        </w:rPr>
        <w:t>-only region is p</w:t>
      </w:r>
      <w:r w:rsidR="00106BF0">
        <w:t>reserv</w:t>
      </w:r>
      <w:r>
        <w:rPr>
          <w:rFonts w:hint="eastAsia"/>
          <w:lang w:eastAsia="zh-CN"/>
        </w:rPr>
        <w:t>ed</w:t>
      </w:r>
      <w:r w:rsidR="00106BF0">
        <w:t xml:space="preserve"> </w:t>
      </w:r>
      <w:r>
        <w:rPr>
          <w:rFonts w:hint="eastAsia"/>
          <w:lang w:eastAsia="zh-CN"/>
        </w:rPr>
        <w:t>to c</w:t>
      </w:r>
      <w:r w:rsidR="00106BF0">
        <w:t xml:space="preserve">arry </w:t>
      </w:r>
      <w:r w:rsidR="00B7192F">
        <w:t xml:space="preserve">common </w:t>
      </w:r>
      <w:r w:rsidR="00106BF0">
        <w:t>signal</w:t>
      </w:r>
      <w:r w:rsidR="00D23E56">
        <w:rPr>
          <w:rFonts w:hint="eastAsia"/>
          <w:lang w:eastAsia="zh-CN"/>
        </w:rPr>
        <w:t>s</w:t>
      </w:r>
      <w:r w:rsidR="00106BF0">
        <w:t>/channel</w:t>
      </w:r>
      <w:r w:rsidR="00D23E56">
        <w:rPr>
          <w:rFonts w:hint="eastAsia"/>
          <w:lang w:eastAsia="zh-CN"/>
        </w:rPr>
        <w:t>s</w:t>
      </w:r>
      <w:r w:rsidR="000A74F3">
        <w:t>, e.g. PSS/SSS/PBCH/SIBs</w:t>
      </w:r>
      <w:r w:rsidR="00B7192F">
        <w:t>, which are important for initial access and mobility</w:t>
      </w:r>
      <w:r>
        <w:rPr>
          <w:rFonts w:hint="eastAsia"/>
          <w:lang w:eastAsia="zh-CN"/>
        </w:rPr>
        <w:t>.</w:t>
      </w:r>
      <w:r w:rsidRPr="00BA0C6E">
        <w:t xml:space="preserve"> </w:t>
      </w:r>
      <w:r>
        <w:t xml:space="preserve">In this separated region, only </w:t>
      </w:r>
      <w:proofErr w:type="spellStart"/>
      <w:r>
        <w:t>eMBB</w:t>
      </w:r>
      <w:proofErr w:type="spellEnd"/>
      <w:r>
        <w:t xml:space="preserve"> users can be scheduled.</w:t>
      </w:r>
      <w:r>
        <w:rPr>
          <w:rFonts w:hint="eastAsia"/>
          <w:lang w:eastAsia="zh-CN"/>
        </w:rPr>
        <w:t xml:space="preserve"> Another region is the coexistence region </w:t>
      </w:r>
      <w:r w:rsidR="00106BF0">
        <w:t xml:space="preserve">where </w:t>
      </w:r>
      <w:proofErr w:type="spellStart"/>
      <w:r w:rsidR="00106BF0">
        <w:t>eMBB</w:t>
      </w:r>
      <w:proofErr w:type="spellEnd"/>
      <w:r w:rsidR="00106BF0">
        <w:t xml:space="preserve"> and URLLC </w:t>
      </w:r>
      <w:r>
        <w:rPr>
          <w:rFonts w:hint="eastAsia"/>
          <w:lang w:eastAsia="zh-CN"/>
        </w:rPr>
        <w:t xml:space="preserve">transmissions </w:t>
      </w:r>
      <w:r w:rsidR="00106BF0">
        <w:t xml:space="preserve">coexist with each other. </w:t>
      </w:r>
      <w:r>
        <w:rPr>
          <w:rFonts w:hint="eastAsia"/>
          <w:lang w:eastAsia="zh-CN"/>
        </w:rPr>
        <w:t>The</w:t>
      </w:r>
      <w:r>
        <w:t xml:space="preserve"> </w:t>
      </w:r>
      <w:proofErr w:type="spellStart"/>
      <w:r w:rsidR="00CE2504">
        <w:t>eMBB</w:t>
      </w:r>
      <w:proofErr w:type="spellEnd"/>
      <w:r w:rsidR="00CE2504">
        <w:t xml:space="preserve">-only </w:t>
      </w:r>
      <w:r w:rsidR="00AD59D1">
        <w:t xml:space="preserve">region </w:t>
      </w:r>
      <w:r w:rsidR="00CE2504">
        <w:t xml:space="preserve">and coexistence region </w:t>
      </w:r>
      <w:r w:rsidR="00472133">
        <w:t xml:space="preserve">can be </w:t>
      </w:r>
      <w:r>
        <w:rPr>
          <w:rFonts w:hint="eastAsia"/>
          <w:lang w:eastAsia="zh-CN"/>
        </w:rPr>
        <w:t>configured by</w:t>
      </w:r>
      <w:r w:rsidR="00472133">
        <w:t xml:space="preserve"> the </w:t>
      </w:r>
      <w:proofErr w:type="spellStart"/>
      <w:r w:rsidR="00472133">
        <w:t>gNB</w:t>
      </w:r>
      <w:proofErr w:type="spellEnd"/>
      <w:r w:rsidR="00CE2504">
        <w:t>.</w:t>
      </w:r>
    </w:p>
    <w:p w:rsidR="00106BF0" w:rsidRDefault="004D0E62" w:rsidP="002F4843">
      <w:r>
        <w:rPr>
          <w:rFonts w:hint="eastAsia"/>
          <w:kern w:val="2"/>
          <w:lang w:eastAsia="zh-CN"/>
        </w:rPr>
        <w:t xml:space="preserve">Grant-based </w:t>
      </w:r>
      <w:r>
        <w:rPr>
          <w:kern w:val="2"/>
          <w:lang w:eastAsia="zh-CN"/>
        </w:rPr>
        <w:t xml:space="preserve">orthogonal scheduling for </w:t>
      </w:r>
      <w:proofErr w:type="spellStart"/>
      <w:r>
        <w:rPr>
          <w:kern w:val="2"/>
          <w:lang w:eastAsia="zh-CN"/>
        </w:rPr>
        <w:t>eMBB</w:t>
      </w:r>
      <w:proofErr w:type="spellEnd"/>
      <w:r>
        <w:rPr>
          <w:kern w:val="2"/>
          <w:lang w:eastAsia="zh-CN"/>
        </w:rPr>
        <w:t xml:space="preserve"> and URLLC in coexistence region </w:t>
      </w:r>
      <w:r>
        <w:rPr>
          <w:rFonts w:hint="eastAsia"/>
          <w:kern w:val="2"/>
          <w:lang w:eastAsia="zh-CN"/>
        </w:rPr>
        <w:t xml:space="preserve">is </w:t>
      </w:r>
      <w:r>
        <w:rPr>
          <w:kern w:val="2"/>
          <w:lang w:eastAsia="zh-CN"/>
        </w:rPr>
        <w:t xml:space="preserve">preferred in order to guarantee the reliability of both </w:t>
      </w:r>
      <w:proofErr w:type="spellStart"/>
      <w:r>
        <w:rPr>
          <w:kern w:val="2"/>
          <w:lang w:eastAsia="zh-CN"/>
        </w:rPr>
        <w:t>eMBB</w:t>
      </w:r>
      <w:proofErr w:type="spellEnd"/>
      <w:r>
        <w:rPr>
          <w:kern w:val="2"/>
          <w:lang w:eastAsia="zh-CN"/>
        </w:rPr>
        <w:t xml:space="preserve"> and URLLC.</w:t>
      </w:r>
      <w:r>
        <w:rPr>
          <w:rFonts w:hint="eastAsia"/>
          <w:kern w:val="2"/>
          <w:lang w:eastAsia="zh-CN"/>
        </w:rPr>
        <w:t xml:space="preserve"> Following this, t</w:t>
      </w:r>
      <w:r w:rsidR="00106BF0" w:rsidRPr="0022600D">
        <w:rPr>
          <w:kern w:val="2"/>
          <w:lang w:eastAsia="zh-CN"/>
        </w:rPr>
        <w:t xml:space="preserve">he numerology and frame structure </w:t>
      </w:r>
      <w:r w:rsidR="00106BF0">
        <w:rPr>
          <w:kern w:val="2"/>
          <w:lang w:eastAsia="zh-CN"/>
        </w:rPr>
        <w:t xml:space="preserve">of coexistence region </w:t>
      </w:r>
      <w:r w:rsidR="00106BF0" w:rsidRPr="0022600D">
        <w:rPr>
          <w:kern w:val="2"/>
          <w:lang w:eastAsia="zh-CN"/>
        </w:rPr>
        <w:t xml:space="preserve">should be designed to meet the critical </w:t>
      </w:r>
      <w:r w:rsidR="00CE2504">
        <w:rPr>
          <w:kern w:val="2"/>
          <w:lang w:eastAsia="zh-CN"/>
        </w:rPr>
        <w:t xml:space="preserve">KPI </w:t>
      </w:r>
      <w:r w:rsidR="00106BF0" w:rsidRPr="0022600D">
        <w:rPr>
          <w:kern w:val="2"/>
          <w:lang w:eastAsia="zh-CN"/>
        </w:rPr>
        <w:t>requirement</w:t>
      </w:r>
      <w:r w:rsidR="00CE2504">
        <w:rPr>
          <w:kern w:val="2"/>
          <w:lang w:eastAsia="zh-CN"/>
        </w:rPr>
        <w:t>s</w:t>
      </w:r>
      <w:r w:rsidR="00106BF0" w:rsidRPr="0022600D">
        <w:rPr>
          <w:kern w:val="2"/>
          <w:lang w:eastAsia="zh-CN"/>
        </w:rPr>
        <w:t xml:space="preserve"> of URLLC</w:t>
      </w:r>
      <w:r w:rsidR="00CE2504">
        <w:rPr>
          <w:kern w:val="2"/>
          <w:lang w:eastAsia="zh-CN"/>
        </w:rPr>
        <w:t xml:space="preserve"> transmission</w:t>
      </w:r>
      <w:r w:rsidR="00106BF0" w:rsidRPr="0022600D">
        <w:rPr>
          <w:kern w:val="2"/>
          <w:lang w:eastAsia="zh-CN"/>
        </w:rPr>
        <w:t>.</w:t>
      </w:r>
      <w:r w:rsidR="00106BF0">
        <w:rPr>
          <w:kern w:val="2"/>
          <w:lang w:eastAsia="zh-CN"/>
        </w:rPr>
        <w:t xml:space="preserve"> </w:t>
      </w:r>
      <w:r>
        <w:rPr>
          <w:rFonts w:hint="eastAsia"/>
          <w:kern w:val="2"/>
          <w:lang w:eastAsia="zh-CN"/>
        </w:rPr>
        <w:t>Since t</w:t>
      </w:r>
      <w:r>
        <w:rPr>
          <w:kern w:val="2"/>
          <w:lang w:eastAsia="zh-CN"/>
        </w:rPr>
        <w:t xml:space="preserve">he feasibility </w:t>
      </w:r>
      <w:r>
        <w:rPr>
          <w:rFonts w:hint="eastAsia"/>
          <w:kern w:val="2"/>
          <w:lang w:eastAsia="zh-CN"/>
        </w:rPr>
        <w:t xml:space="preserve">that </w:t>
      </w:r>
      <w:r>
        <w:rPr>
          <w:kern w:val="2"/>
          <w:lang w:eastAsia="zh-CN"/>
        </w:rPr>
        <w:t xml:space="preserve">different numerologies </w:t>
      </w:r>
      <w:r>
        <w:rPr>
          <w:rFonts w:hint="eastAsia"/>
          <w:kern w:val="2"/>
          <w:lang w:eastAsia="zh-CN"/>
        </w:rPr>
        <w:t xml:space="preserve">could multiplex via FDM </w:t>
      </w:r>
      <w:r>
        <w:rPr>
          <w:kern w:val="2"/>
          <w:lang w:eastAsia="zh-CN"/>
        </w:rPr>
        <w:t>has already been agreed in RAN1 #85</w:t>
      </w:r>
      <w:r w:rsidR="00D230AE">
        <w:rPr>
          <w:rFonts w:hint="eastAsia"/>
          <w:kern w:val="2"/>
          <w:lang w:eastAsia="zh-CN"/>
        </w:rPr>
        <w:t xml:space="preserve"> [3]</w:t>
      </w:r>
      <w:r>
        <w:rPr>
          <w:rFonts w:hint="eastAsia"/>
          <w:kern w:val="2"/>
          <w:lang w:eastAsia="zh-CN"/>
        </w:rPr>
        <w:t>,</w:t>
      </w:r>
      <w:r>
        <w:rPr>
          <w:kern w:val="2"/>
          <w:lang w:eastAsia="zh-CN"/>
        </w:rPr>
        <w:t xml:space="preserve"> </w:t>
      </w:r>
      <w:r>
        <w:rPr>
          <w:rFonts w:hint="eastAsia"/>
          <w:kern w:val="2"/>
          <w:lang w:eastAsia="zh-CN"/>
        </w:rPr>
        <w:t xml:space="preserve">the </w:t>
      </w:r>
      <w:proofErr w:type="spellStart"/>
      <w:r>
        <w:rPr>
          <w:rFonts w:hint="eastAsia"/>
          <w:kern w:val="2"/>
          <w:lang w:eastAsia="zh-CN"/>
        </w:rPr>
        <w:t>eMBB</w:t>
      </w:r>
      <w:proofErr w:type="spellEnd"/>
      <w:r>
        <w:rPr>
          <w:rFonts w:hint="eastAsia"/>
          <w:kern w:val="2"/>
          <w:lang w:eastAsia="zh-CN"/>
        </w:rPr>
        <w:t xml:space="preserve">-only region and </w:t>
      </w:r>
      <w:r>
        <w:rPr>
          <w:kern w:val="2"/>
          <w:lang w:eastAsia="zh-CN"/>
        </w:rPr>
        <w:t>the</w:t>
      </w:r>
      <w:r>
        <w:rPr>
          <w:rFonts w:hint="eastAsia"/>
          <w:kern w:val="2"/>
          <w:lang w:eastAsia="zh-CN"/>
        </w:rPr>
        <w:t xml:space="preserve"> coexistence region can adopt different numerologies. The </w:t>
      </w:r>
      <w:proofErr w:type="spellStart"/>
      <w:r>
        <w:rPr>
          <w:rFonts w:hint="eastAsia"/>
          <w:kern w:val="2"/>
          <w:lang w:eastAsia="zh-CN"/>
        </w:rPr>
        <w:t>eMBB</w:t>
      </w:r>
      <w:proofErr w:type="spellEnd"/>
      <w:r>
        <w:rPr>
          <w:rFonts w:hint="eastAsia"/>
          <w:kern w:val="2"/>
          <w:lang w:eastAsia="zh-CN"/>
        </w:rPr>
        <w:t xml:space="preserve">-only region could utilize smaller SCS and the coexistence region could utilize larger SCS. This is </w:t>
      </w:r>
      <w:r>
        <w:rPr>
          <w:kern w:val="2"/>
          <w:lang w:eastAsia="zh-CN"/>
        </w:rPr>
        <w:t>because</w:t>
      </w:r>
      <w:r>
        <w:rPr>
          <w:rFonts w:hint="eastAsia"/>
          <w:kern w:val="2"/>
          <w:lang w:eastAsia="zh-CN"/>
        </w:rPr>
        <w:t xml:space="preserve"> larger SCS-based slot could </w:t>
      </w:r>
      <w:r>
        <w:rPr>
          <w:kern w:val="2"/>
          <w:lang w:eastAsia="zh-CN"/>
        </w:rPr>
        <w:t xml:space="preserve">provide higher </w:t>
      </w:r>
      <w:r>
        <w:rPr>
          <w:rFonts w:hint="eastAsia"/>
          <w:kern w:val="2"/>
          <w:lang w:eastAsia="zh-CN"/>
        </w:rPr>
        <w:t xml:space="preserve">URLLC </w:t>
      </w:r>
      <w:r>
        <w:rPr>
          <w:kern w:val="2"/>
          <w:lang w:eastAsia="zh-CN"/>
        </w:rPr>
        <w:t>capacity</w:t>
      </w:r>
      <w:r>
        <w:rPr>
          <w:rFonts w:hint="eastAsia"/>
          <w:kern w:val="2"/>
          <w:lang w:eastAsia="zh-CN"/>
        </w:rPr>
        <w:t xml:space="preserve"> than that</w:t>
      </w:r>
      <w:r>
        <w:rPr>
          <w:kern w:val="2"/>
          <w:lang w:eastAsia="zh-CN"/>
        </w:rPr>
        <w:t xml:space="preserve"> smaller SCS-based mini-slot </w:t>
      </w:r>
      <w:r w:rsidR="008F00E1">
        <w:rPr>
          <w:kern w:val="2"/>
          <w:lang w:eastAsia="zh-CN"/>
        </w:rPr>
        <w:t xml:space="preserve">can </w:t>
      </w:r>
      <w:r>
        <w:rPr>
          <w:rFonts w:hint="eastAsia"/>
          <w:kern w:val="2"/>
          <w:lang w:eastAsia="zh-CN"/>
        </w:rPr>
        <w:t>give, which has been verified in</w:t>
      </w:r>
      <w:r w:rsidR="00BF30D1">
        <w:rPr>
          <w:kern w:val="2"/>
          <w:lang w:eastAsia="zh-CN"/>
        </w:rPr>
        <w:t xml:space="preserve"> </w:t>
      </w:r>
      <w:r w:rsidR="00D230AE">
        <w:rPr>
          <w:rFonts w:hint="eastAsia"/>
          <w:kern w:val="2"/>
          <w:lang w:eastAsia="zh-CN"/>
        </w:rPr>
        <w:t>[4]</w:t>
      </w:r>
      <w:r>
        <w:rPr>
          <w:kern w:val="2"/>
          <w:lang w:eastAsia="zh-CN"/>
        </w:rPr>
        <w:t>.</w:t>
      </w:r>
      <w:r w:rsidR="00106BF0">
        <w:rPr>
          <w:kern w:val="2"/>
          <w:lang w:eastAsia="zh-CN"/>
        </w:rPr>
        <w:t xml:space="preserve"> </w:t>
      </w:r>
      <w:r w:rsidR="00124E8A">
        <w:t xml:space="preserve">Figure 1 shows the examples of FDD and TDD. In FDD case, 60kHz-SCS and </w:t>
      </w:r>
      <w:proofErr w:type="gramStart"/>
      <w:r w:rsidR="00124E8A">
        <w:t>15kHz</w:t>
      </w:r>
      <w:r w:rsidR="003E6468">
        <w:rPr>
          <w:rFonts w:hint="eastAsia"/>
          <w:lang w:eastAsia="zh-CN"/>
        </w:rPr>
        <w:t>-</w:t>
      </w:r>
      <w:proofErr w:type="gramEnd"/>
      <w:r w:rsidR="00124E8A">
        <w:t xml:space="preserve">SCS are adopted for the coexistence region and </w:t>
      </w:r>
      <w:proofErr w:type="spellStart"/>
      <w:r w:rsidR="00124E8A">
        <w:t>eMBB</w:t>
      </w:r>
      <w:proofErr w:type="spellEnd"/>
      <w:r w:rsidR="00124E8A">
        <w:t>-only region</w:t>
      </w:r>
      <w:r w:rsidR="00472133">
        <w:t>, respectively</w:t>
      </w:r>
      <w:r w:rsidR="00124E8A">
        <w:t xml:space="preserve">. In TDD case, 0.25ms interval in coexistence region contains </w:t>
      </w:r>
      <w:r w:rsidR="00085411">
        <w:rPr>
          <w:rFonts w:hint="eastAsia"/>
          <w:lang w:eastAsia="zh-CN"/>
        </w:rPr>
        <w:t>fourteen</w:t>
      </w:r>
      <w:r w:rsidR="00124E8A">
        <w:t xml:space="preserve"> 60kHz-SCS symbols including two uplink symbols, while 0.25ms interval in </w:t>
      </w:r>
      <w:proofErr w:type="spellStart"/>
      <w:r w:rsidR="00124E8A">
        <w:t>eMBB</w:t>
      </w:r>
      <w:proofErr w:type="spellEnd"/>
      <w:r w:rsidR="00124E8A">
        <w:t xml:space="preserve"> only region contains </w:t>
      </w:r>
      <w:r w:rsidR="00085411">
        <w:rPr>
          <w:rFonts w:hint="eastAsia"/>
          <w:lang w:eastAsia="zh-CN"/>
        </w:rPr>
        <w:t>seven</w:t>
      </w:r>
      <w:r w:rsidR="00124E8A">
        <w:t xml:space="preserve"> symbols </w:t>
      </w:r>
      <w:r w:rsidR="00472133">
        <w:t xml:space="preserve">of 30kHz-SCS </w:t>
      </w:r>
      <w:r w:rsidR="00124E8A">
        <w:t>including one uplink symbol.</w:t>
      </w:r>
      <w:r w:rsidR="00472133">
        <w:t xml:space="preserve"> </w:t>
      </w:r>
      <w:r w:rsidR="008F00E1">
        <w:t xml:space="preserve">The </w:t>
      </w:r>
      <w:proofErr w:type="spellStart"/>
      <w:r w:rsidR="00472133">
        <w:t>eMBB</w:t>
      </w:r>
      <w:proofErr w:type="spellEnd"/>
      <w:r w:rsidR="00472133">
        <w:t xml:space="preserve"> transmission in </w:t>
      </w:r>
      <w:proofErr w:type="spellStart"/>
      <w:r w:rsidR="00472133">
        <w:t>eMBB</w:t>
      </w:r>
      <w:proofErr w:type="spellEnd"/>
      <w:r w:rsidR="00472133">
        <w:t>-only region can be based on 0.25ms or larger scheduling interval.</w:t>
      </w:r>
      <w:r w:rsidR="00B7192F" w:rsidRPr="00B7192F">
        <w:t xml:space="preserve"> </w:t>
      </w:r>
      <w:r w:rsidR="00B7192F">
        <w:t xml:space="preserve">Moreover, when ongoing </w:t>
      </w:r>
      <w:proofErr w:type="spellStart"/>
      <w:r w:rsidR="00B7192F">
        <w:t>eMBB</w:t>
      </w:r>
      <w:proofErr w:type="spellEnd"/>
      <w:r w:rsidR="00B7192F">
        <w:t xml:space="preserve"> transmission is pre-empted by URLLC traffic in the coexistence region, control region and RS of </w:t>
      </w:r>
      <w:proofErr w:type="spellStart"/>
      <w:r w:rsidR="00B7192F">
        <w:t>eMBB</w:t>
      </w:r>
      <w:proofErr w:type="spellEnd"/>
      <w:r w:rsidR="00B7192F">
        <w:t xml:space="preserve"> transmission should be avoided for scheduling URLLC traffic so that </w:t>
      </w:r>
      <w:proofErr w:type="spellStart"/>
      <w:r w:rsidR="00B7192F">
        <w:t>eMBB</w:t>
      </w:r>
      <w:proofErr w:type="spellEnd"/>
      <w:r w:rsidR="00B7192F">
        <w:t xml:space="preserve"> performance is not degraded.</w:t>
      </w:r>
    </w:p>
    <w:p w:rsidR="005B7804" w:rsidRDefault="005B7804" w:rsidP="002F4843">
      <w:pPr>
        <w:rPr>
          <w:kern w:val="2"/>
          <w:lang w:eastAsia="zh-CN"/>
        </w:rPr>
      </w:pPr>
    </w:p>
    <w:p w:rsidR="00FB00A8" w:rsidRDefault="00106BF0" w:rsidP="0022034D">
      <w:pPr>
        <w:rPr>
          <w:b/>
          <w:kern w:val="2"/>
          <w:lang w:eastAsia="zh-CN"/>
        </w:rPr>
      </w:pPr>
      <w:bookmarkStart w:id="5" w:name="OLE_LINK12"/>
      <w:r w:rsidRPr="00805715">
        <w:rPr>
          <w:b/>
          <w:kern w:val="2"/>
          <w:lang w:eastAsia="zh-CN"/>
        </w:rPr>
        <w:t xml:space="preserve">Proposal 1: </w:t>
      </w:r>
    </w:p>
    <w:p w:rsidR="00FB00A8" w:rsidRPr="00902199" w:rsidRDefault="00DF2602" w:rsidP="00902199">
      <w:pPr>
        <w:numPr>
          <w:ilvl w:val="0"/>
          <w:numId w:val="7"/>
        </w:numPr>
        <w:rPr>
          <w:b/>
          <w:kern w:val="2"/>
          <w:lang w:val="en-GB" w:eastAsia="zh-CN"/>
        </w:rPr>
      </w:pPr>
      <w:r w:rsidRPr="00902199">
        <w:rPr>
          <w:b/>
          <w:kern w:val="2"/>
          <w:lang w:val="en-GB" w:eastAsia="zh-CN"/>
        </w:rPr>
        <w:t xml:space="preserve">An </w:t>
      </w:r>
      <w:proofErr w:type="spellStart"/>
      <w:r w:rsidRPr="00902199">
        <w:rPr>
          <w:b/>
          <w:kern w:val="2"/>
          <w:lang w:val="en-GB" w:eastAsia="zh-CN"/>
        </w:rPr>
        <w:t>eMBB</w:t>
      </w:r>
      <w:proofErr w:type="spellEnd"/>
      <w:r w:rsidRPr="00902199">
        <w:rPr>
          <w:b/>
          <w:kern w:val="2"/>
          <w:lang w:val="en-GB" w:eastAsia="zh-CN"/>
        </w:rPr>
        <w:t xml:space="preserve">-only region needs to be reserved to carry </w:t>
      </w:r>
      <w:r w:rsidR="00B7192F">
        <w:rPr>
          <w:b/>
          <w:kern w:val="2"/>
          <w:lang w:val="en-GB" w:eastAsia="zh-CN"/>
        </w:rPr>
        <w:t>common</w:t>
      </w:r>
      <w:r w:rsidRPr="00902199">
        <w:rPr>
          <w:b/>
          <w:kern w:val="2"/>
          <w:lang w:val="en-GB" w:eastAsia="zh-CN"/>
        </w:rPr>
        <w:t xml:space="preserve"> signals/channels</w:t>
      </w:r>
      <w:r w:rsidR="00B7192F">
        <w:rPr>
          <w:b/>
          <w:kern w:val="2"/>
          <w:lang w:val="en-GB" w:eastAsia="zh-CN"/>
        </w:rPr>
        <w:t xml:space="preserve"> which are important for initial access and mobility</w:t>
      </w:r>
      <w:r w:rsidRPr="00902199">
        <w:rPr>
          <w:b/>
          <w:kern w:val="2"/>
          <w:lang w:val="en-GB" w:eastAsia="zh-CN"/>
        </w:rPr>
        <w:t>, e.g. PSS/SSS/PBCH/SIBs.</w:t>
      </w:r>
      <w:bookmarkEnd w:id="5"/>
    </w:p>
    <w:p w:rsidR="0022034D" w:rsidRPr="00902199" w:rsidRDefault="00AF4FAF" w:rsidP="00902199">
      <w:pPr>
        <w:numPr>
          <w:ilvl w:val="0"/>
          <w:numId w:val="7"/>
        </w:numPr>
        <w:rPr>
          <w:b/>
          <w:kern w:val="2"/>
          <w:lang w:val="en-GB" w:eastAsia="zh-CN"/>
        </w:rPr>
      </w:pPr>
      <w:r>
        <w:rPr>
          <w:b/>
          <w:kern w:val="2"/>
          <w:lang w:val="en-GB" w:eastAsia="zh-CN"/>
        </w:rPr>
        <w:t xml:space="preserve">Pre-emption should avoid the reserved resource that contains </w:t>
      </w:r>
      <w:proofErr w:type="spellStart"/>
      <w:r>
        <w:rPr>
          <w:b/>
          <w:kern w:val="2"/>
          <w:lang w:val="en-GB" w:eastAsia="zh-CN"/>
        </w:rPr>
        <w:t>eMBB</w:t>
      </w:r>
      <w:proofErr w:type="spellEnd"/>
      <w:r>
        <w:rPr>
          <w:b/>
          <w:kern w:val="2"/>
          <w:lang w:val="en-GB" w:eastAsia="zh-CN"/>
        </w:rPr>
        <w:t xml:space="preserve"> control and RS in coexistence region between </w:t>
      </w:r>
      <w:proofErr w:type="spellStart"/>
      <w:r>
        <w:rPr>
          <w:b/>
          <w:kern w:val="2"/>
          <w:lang w:val="en-GB" w:eastAsia="zh-CN"/>
        </w:rPr>
        <w:t>eMBB</w:t>
      </w:r>
      <w:proofErr w:type="spellEnd"/>
      <w:r>
        <w:rPr>
          <w:b/>
          <w:kern w:val="2"/>
          <w:lang w:val="en-GB" w:eastAsia="zh-CN"/>
        </w:rPr>
        <w:t xml:space="preserve"> and URLLC.</w:t>
      </w:r>
    </w:p>
    <w:p w:rsidR="00AA1BDD" w:rsidRDefault="00042C97" w:rsidP="00AA1BDD">
      <w:pPr>
        <w:pStyle w:val="1"/>
        <w:spacing w:after="240"/>
        <w:ind w:left="431" w:hanging="431"/>
        <w:rPr>
          <w:lang w:eastAsia="zh-CN"/>
        </w:rPr>
      </w:pPr>
      <w:r>
        <w:rPr>
          <w:lang w:eastAsia="zh-CN"/>
        </w:rPr>
        <w:lastRenderedPageBreak/>
        <w:t>Dynamic sharing in coexistence region</w:t>
      </w:r>
      <w:r w:rsidR="00952103">
        <w:rPr>
          <w:lang w:eastAsia="zh-CN"/>
        </w:rPr>
        <w:t xml:space="preserve"> with</w:t>
      </w:r>
      <w:r w:rsidR="00226B52">
        <w:rPr>
          <w:lang w:eastAsia="zh-CN"/>
        </w:rPr>
        <w:t xml:space="preserve"> </w:t>
      </w:r>
      <w:r w:rsidR="00B72FD0">
        <w:rPr>
          <w:lang w:eastAsia="zh-CN"/>
        </w:rPr>
        <w:t>pre-emption</w:t>
      </w:r>
    </w:p>
    <w:p w:rsidR="00DE6A6D" w:rsidRDefault="00EE572E" w:rsidP="00915AEE">
      <w:pPr>
        <w:tabs>
          <w:tab w:val="right" w:pos="8789"/>
        </w:tabs>
        <w:jc w:val="center"/>
        <w:rPr>
          <w:lang w:eastAsia="zh-CN"/>
        </w:rPr>
      </w:pPr>
      <w:r w:rsidRPr="00EE572E">
        <w:rPr>
          <w:noProof/>
          <w:lang w:eastAsia="zh-CN"/>
        </w:rPr>
        <w:drawing>
          <wp:inline distT="0" distB="0" distL="0" distR="0">
            <wp:extent cx="5407200" cy="27684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7200" cy="2768400"/>
                    </a:xfrm>
                    <a:prstGeom prst="rect">
                      <a:avLst/>
                    </a:prstGeom>
                    <a:noFill/>
                    <a:ln>
                      <a:noFill/>
                    </a:ln>
                  </pic:spPr>
                </pic:pic>
              </a:graphicData>
            </a:graphic>
          </wp:inline>
        </w:drawing>
      </w:r>
    </w:p>
    <w:p w:rsidR="004300DE" w:rsidRDefault="00B51BCC" w:rsidP="00915AEE">
      <w:pPr>
        <w:pStyle w:val="a5"/>
      </w:pPr>
      <w:bookmarkStart w:id="6" w:name="OLE_LINK13"/>
      <w:r>
        <w:t xml:space="preserve">Figure </w:t>
      </w:r>
      <w:r w:rsidR="00046C16">
        <w:fldChar w:fldCharType="begin"/>
      </w:r>
      <w:r w:rsidR="007662C9">
        <w:instrText xml:space="preserve"> SEQ Figure \* ARABIC </w:instrText>
      </w:r>
      <w:r w:rsidR="00046C16">
        <w:fldChar w:fldCharType="separate"/>
      </w:r>
      <w:r w:rsidR="00D230AE">
        <w:rPr>
          <w:noProof/>
        </w:rPr>
        <w:t>2</w:t>
      </w:r>
      <w:r w:rsidR="00046C16">
        <w:fldChar w:fldCharType="end"/>
      </w:r>
      <w:bookmarkEnd w:id="6"/>
      <w:r>
        <w:t xml:space="preserve"> </w:t>
      </w:r>
      <w:r w:rsidR="009531CA">
        <w:t xml:space="preserve">Hybrid scheduling of </w:t>
      </w:r>
      <w:proofErr w:type="spellStart"/>
      <w:r w:rsidR="009531CA">
        <w:t>eMBB</w:t>
      </w:r>
      <w:proofErr w:type="spellEnd"/>
      <w:r w:rsidR="009531CA">
        <w:t xml:space="preserve"> and URLLC</w:t>
      </w:r>
      <w:r w:rsidR="00654025">
        <w:t xml:space="preserve"> via pre-emption</w:t>
      </w:r>
    </w:p>
    <w:p w:rsidR="00226B52" w:rsidRDefault="00226B52" w:rsidP="00D11A31">
      <w:pPr>
        <w:jc w:val="center"/>
        <w:rPr>
          <w:lang w:eastAsia="zh-CN"/>
        </w:rPr>
      </w:pPr>
    </w:p>
    <w:p w:rsidR="00386A19" w:rsidRDefault="005D434D" w:rsidP="00D11A31">
      <w:pPr>
        <w:jc w:val="center"/>
        <w:rPr>
          <w:lang w:eastAsia="zh-CN"/>
        </w:rPr>
      </w:pPr>
      <w:r>
        <w:rPr>
          <w:noProof/>
          <w:lang w:eastAsia="zh-CN"/>
        </w:rPr>
        <w:drawing>
          <wp:inline distT="0" distB="0" distL="0" distR="0">
            <wp:extent cx="3826800" cy="92160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26800" cy="921600"/>
                    </a:xfrm>
                    <a:prstGeom prst="rect">
                      <a:avLst/>
                    </a:prstGeom>
                    <a:noFill/>
                    <a:ln>
                      <a:noFill/>
                    </a:ln>
                  </pic:spPr>
                </pic:pic>
              </a:graphicData>
            </a:graphic>
          </wp:inline>
        </w:drawing>
      </w:r>
    </w:p>
    <w:p w:rsidR="004300DE" w:rsidRDefault="004300DE" w:rsidP="00D11A31">
      <w:pPr>
        <w:pStyle w:val="a5"/>
      </w:pPr>
      <w:bookmarkStart w:id="7" w:name="_Ref470445942"/>
      <w:r>
        <w:t xml:space="preserve">Figure </w:t>
      </w:r>
      <w:r w:rsidR="00046C16">
        <w:fldChar w:fldCharType="begin"/>
      </w:r>
      <w:r w:rsidR="007662C9">
        <w:instrText xml:space="preserve"> SEQ Figure \* ARABIC </w:instrText>
      </w:r>
      <w:r w:rsidR="00046C16">
        <w:fldChar w:fldCharType="separate"/>
      </w:r>
      <w:r w:rsidR="00D230AE">
        <w:rPr>
          <w:noProof/>
        </w:rPr>
        <w:t>3</w:t>
      </w:r>
      <w:r w:rsidR="00046C16">
        <w:fldChar w:fldCharType="end"/>
      </w:r>
      <w:bookmarkEnd w:id="7"/>
      <w:r>
        <w:t xml:space="preserve"> </w:t>
      </w:r>
      <w:r w:rsidR="00B62588">
        <w:rPr>
          <w:rFonts w:hint="eastAsia"/>
        </w:rPr>
        <w:t>Pre</w:t>
      </w:r>
      <w:r w:rsidR="00FB116E">
        <w:t>-</w:t>
      </w:r>
      <w:r w:rsidR="00B62588">
        <w:rPr>
          <w:rFonts w:hint="eastAsia"/>
        </w:rPr>
        <w:t xml:space="preserve">emption via puncture or </w:t>
      </w:r>
      <w:r w:rsidR="00386A19">
        <w:t>pre-emption with delayed transmission</w:t>
      </w:r>
    </w:p>
    <w:p w:rsidR="00B72FD0" w:rsidRPr="00A373A9" w:rsidRDefault="00E830FB" w:rsidP="00A373A9">
      <w:pPr>
        <w:spacing w:after="240"/>
      </w:pPr>
      <w:bookmarkStart w:id="8" w:name="_Ref129681832"/>
      <w:r>
        <w:t>In RAN1 #87</w:t>
      </w:r>
      <w:r w:rsidR="00D230AE">
        <w:rPr>
          <w:rFonts w:hint="eastAsia"/>
          <w:lang w:eastAsia="zh-CN"/>
        </w:rPr>
        <w:t xml:space="preserve"> [1]</w:t>
      </w:r>
      <w:r>
        <w:t>, it has been agreed, “</w:t>
      </w:r>
      <w:r w:rsidRPr="00E830FB">
        <w:t xml:space="preserve">For DL, dynamic resource sharing between URLLC and </w:t>
      </w:r>
      <w:proofErr w:type="spellStart"/>
      <w:r w:rsidRPr="00E830FB">
        <w:t>eMBB</w:t>
      </w:r>
      <w:proofErr w:type="spellEnd"/>
      <w:r w:rsidRPr="00E830FB">
        <w:t xml:space="preserve"> is supported by transmitting URLLC scheduled traffic</w:t>
      </w:r>
      <w:r>
        <w:t xml:space="preserve">. </w:t>
      </w:r>
      <w:r w:rsidRPr="00E830FB">
        <w:t xml:space="preserve">URLLC transmission may occur in resources scheduled for ongoing </w:t>
      </w:r>
      <w:proofErr w:type="spellStart"/>
      <w:r w:rsidRPr="00E830FB">
        <w:t>eMBB</w:t>
      </w:r>
      <w:proofErr w:type="spellEnd"/>
      <w:r w:rsidRPr="00E830FB">
        <w:t xml:space="preserve"> traffic</w:t>
      </w:r>
      <w:r>
        <w:t xml:space="preserve">”. </w:t>
      </w:r>
      <w:fldSimple w:instr=" REF OLE_LINK13 \h  \* MERGEFORMAT ">
        <w:r w:rsidR="00D230AE">
          <w:t>Figure 2</w:t>
        </w:r>
      </w:fldSimple>
      <w:r w:rsidR="00226B52" w:rsidRPr="00226B52">
        <w:t xml:space="preserve"> shows an example </w:t>
      </w:r>
      <w:r w:rsidR="00395DC0">
        <w:t>of h</w:t>
      </w:r>
      <w:r w:rsidR="00395DC0" w:rsidRPr="00395DC0">
        <w:t xml:space="preserve">ybrid scheduling of </w:t>
      </w:r>
      <w:proofErr w:type="spellStart"/>
      <w:r w:rsidR="00395DC0" w:rsidRPr="00395DC0">
        <w:t>eMBB</w:t>
      </w:r>
      <w:proofErr w:type="spellEnd"/>
      <w:r w:rsidR="00395DC0" w:rsidRPr="00395DC0">
        <w:t xml:space="preserve"> and URLLC </w:t>
      </w:r>
      <w:r>
        <w:t xml:space="preserve">where on-going </w:t>
      </w:r>
      <w:proofErr w:type="spellStart"/>
      <w:r>
        <w:t>eMBB</w:t>
      </w:r>
      <w:proofErr w:type="spellEnd"/>
      <w:r>
        <w:t xml:space="preserve"> transmission is </w:t>
      </w:r>
      <w:r w:rsidR="00415CFD">
        <w:t xml:space="preserve">pre-empted </w:t>
      </w:r>
      <w:r w:rsidR="00491B47">
        <w:t xml:space="preserve">by </w:t>
      </w:r>
      <w:r w:rsidR="00415CFD">
        <w:t>URLLC transmission</w:t>
      </w:r>
      <w:r w:rsidR="00AA77EB">
        <w:t>.</w:t>
      </w:r>
    </w:p>
    <w:p w:rsidR="00EE572E" w:rsidRDefault="00B75014" w:rsidP="00A373A9">
      <w:pPr>
        <w:spacing w:after="240"/>
      </w:pPr>
      <w:r>
        <w:rPr>
          <w:rFonts w:hint="eastAsia"/>
        </w:rPr>
        <w:t>T</w:t>
      </w:r>
      <w:r>
        <w:t xml:space="preserve">wo </w:t>
      </w:r>
      <w:r w:rsidR="00D8145A">
        <w:t xml:space="preserve">options on </w:t>
      </w:r>
      <w:r w:rsidR="00B72FD0">
        <w:t>pre-emption</w:t>
      </w:r>
      <w:r>
        <w:rPr>
          <w:rFonts w:hint="eastAsia"/>
        </w:rPr>
        <w:t xml:space="preserve"> are </w:t>
      </w:r>
      <w:r w:rsidR="001C617E">
        <w:t xml:space="preserve">further </w:t>
      </w:r>
      <w:r>
        <w:t>illustrate</w:t>
      </w:r>
      <w:r>
        <w:rPr>
          <w:rFonts w:hint="eastAsia"/>
        </w:rPr>
        <w:t xml:space="preserve">d in </w:t>
      </w:r>
      <w:fldSimple w:instr=" REF _Ref470445942 \h  \* MERGEFORMAT ">
        <w:r w:rsidR="00D230AE">
          <w:t>Figure 3</w:t>
        </w:r>
      </w:fldSimple>
      <w:r w:rsidR="00D85361">
        <w:t xml:space="preserve">, pre-emption via puncture and pre-emption </w:t>
      </w:r>
      <w:r w:rsidR="009A4955">
        <w:t>with delayed transmission</w:t>
      </w:r>
      <w:r w:rsidR="00D8145A">
        <w:t xml:space="preserve">. For </w:t>
      </w:r>
      <w:r w:rsidR="00B72FD0">
        <w:t>pre-emption</w:t>
      </w:r>
      <w:r w:rsidR="00D8145A">
        <w:t xml:space="preserve"> via puncture, the originally scheduled </w:t>
      </w:r>
      <w:proofErr w:type="spellStart"/>
      <w:r w:rsidR="00D8145A">
        <w:t>eMBB</w:t>
      </w:r>
      <w:proofErr w:type="spellEnd"/>
      <w:r w:rsidR="00D8145A">
        <w:t xml:space="preserve"> data is taken away by </w:t>
      </w:r>
      <w:r w:rsidR="00D5603D">
        <w:rPr>
          <w:rFonts w:hint="eastAsia"/>
        </w:rPr>
        <w:t xml:space="preserve">the </w:t>
      </w:r>
      <w:r w:rsidR="00D8145A">
        <w:t xml:space="preserve">URLLC traffic directly. Other </w:t>
      </w:r>
      <w:proofErr w:type="spellStart"/>
      <w:r w:rsidR="00D8145A">
        <w:t>eMBB</w:t>
      </w:r>
      <w:proofErr w:type="spellEnd"/>
      <w:r w:rsidR="00D8145A">
        <w:t xml:space="preserve"> data </w:t>
      </w:r>
      <w:r w:rsidR="00D5603D">
        <w:rPr>
          <w:rFonts w:hint="eastAsia"/>
        </w:rPr>
        <w:t xml:space="preserve">not </w:t>
      </w:r>
      <w:r w:rsidR="00CE2504">
        <w:t>pre-empted</w:t>
      </w:r>
      <w:r w:rsidR="00CE2504">
        <w:rPr>
          <w:rFonts w:hint="eastAsia"/>
        </w:rPr>
        <w:t xml:space="preserve"> </w:t>
      </w:r>
      <w:r w:rsidR="00D8145A">
        <w:t xml:space="preserve">is </w:t>
      </w:r>
      <w:r w:rsidR="00CE2504">
        <w:t>transmitted as usual</w:t>
      </w:r>
      <w:r w:rsidR="00D8145A">
        <w:t xml:space="preserve">. </w:t>
      </w:r>
      <w:r w:rsidR="0046386D">
        <w:t xml:space="preserve">For pre-emption </w:t>
      </w:r>
      <w:r w:rsidR="009A4955">
        <w:t>with delayed transmission</w:t>
      </w:r>
      <w:r w:rsidR="0046386D">
        <w:t xml:space="preserve">, URLLC traffic is ‘inserted’ by temporarily halting </w:t>
      </w:r>
      <w:proofErr w:type="spellStart"/>
      <w:r w:rsidR="0046386D">
        <w:t>eMBB</w:t>
      </w:r>
      <w:proofErr w:type="spellEnd"/>
      <w:r w:rsidR="0046386D">
        <w:t xml:space="preserve"> data transmission. The </w:t>
      </w:r>
      <w:proofErr w:type="spellStart"/>
      <w:r w:rsidR="0046386D">
        <w:t>eMBB</w:t>
      </w:r>
      <w:proofErr w:type="spellEnd"/>
      <w:r w:rsidR="0046386D">
        <w:t xml:space="preserve"> data transmission is resumed right after URLLC transmission. Due to the URLLC ‘insertion’, </w:t>
      </w:r>
      <w:r w:rsidR="0046386D">
        <w:rPr>
          <w:rFonts w:hint="eastAsia"/>
        </w:rPr>
        <w:t xml:space="preserve">the </w:t>
      </w:r>
      <w:proofErr w:type="spellStart"/>
      <w:r w:rsidR="0046386D">
        <w:t>eMBB</w:t>
      </w:r>
      <w:proofErr w:type="spellEnd"/>
      <w:r w:rsidR="0046386D">
        <w:t xml:space="preserve"> data </w:t>
      </w:r>
      <w:r w:rsidR="0046386D">
        <w:rPr>
          <w:rFonts w:hint="eastAsia"/>
        </w:rPr>
        <w:t xml:space="preserve">in the very end of the originally scheduled slots </w:t>
      </w:r>
      <w:r w:rsidR="0046386D">
        <w:t>are not transmitted.</w:t>
      </w:r>
      <w:r w:rsidR="00C40AC3">
        <w:t xml:space="preserve"> Although </w:t>
      </w:r>
      <w:proofErr w:type="spellStart"/>
      <w:r w:rsidR="00C40AC3">
        <w:t>eMBB</w:t>
      </w:r>
      <w:proofErr w:type="spellEnd"/>
      <w:r w:rsidR="00C40AC3">
        <w:t xml:space="preserve"> users need to be notified when the </w:t>
      </w:r>
      <w:proofErr w:type="spellStart"/>
      <w:r w:rsidR="00C40AC3">
        <w:t>eMBB</w:t>
      </w:r>
      <w:proofErr w:type="spellEnd"/>
      <w:r w:rsidR="00C40AC3">
        <w:t xml:space="preserve"> transmission is halted and when the transmission is resumed, pre-emption </w:t>
      </w:r>
      <w:r w:rsidR="009A4955">
        <w:t>with delayed transmission</w:t>
      </w:r>
      <w:r w:rsidR="00C40AC3">
        <w:t xml:space="preserve"> could give the systematic bits better protection.</w:t>
      </w:r>
    </w:p>
    <w:p w:rsidR="0083680F" w:rsidRDefault="00675A52" w:rsidP="00A373A9">
      <w:pPr>
        <w:spacing w:after="240"/>
      </w:pPr>
      <w:r>
        <w:t xml:space="preserve">It is obvious that </w:t>
      </w:r>
      <w:r w:rsidR="009D54DF">
        <w:t xml:space="preserve">the </w:t>
      </w:r>
      <w:r>
        <w:t xml:space="preserve">indication is </w:t>
      </w:r>
      <w:r w:rsidR="00491B47">
        <w:t>crucial</w:t>
      </w:r>
      <w:r w:rsidR="009D54DF">
        <w:t xml:space="preserve"> </w:t>
      </w:r>
      <w:r w:rsidR="00491B47">
        <w:t xml:space="preserve">to </w:t>
      </w:r>
      <w:r>
        <w:t>re</w:t>
      </w:r>
      <w:r w:rsidR="00491B47">
        <w:t>cover the</w:t>
      </w:r>
      <w:r>
        <w:t xml:space="preserve"> </w:t>
      </w:r>
      <w:proofErr w:type="spellStart"/>
      <w:r>
        <w:t>eMBB</w:t>
      </w:r>
      <w:proofErr w:type="spellEnd"/>
      <w:r>
        <w:t xml:space="preserve"> transmission due to pre-emption. </w:t>
      </w:r>
      <w:r w:rsidR="0083680F">
        <w:t>In RAN1 NR-</w:t>
      </w:r>
      <w:proofErr w:type="spellStart"/>
      <w:r w:rsidR="0083680F">
        <w:t>Adhoc</w:t>
      </w:r>
      <w:proofErr w:type="spellEnd"/>
      <w:r w:rsidR="0083680F">
        <w:t xml:space="preserve"> meeting</w:t>
      </w:r>
      <w:r w:rsidR="00D60269">
        <w:t xml:space="preserve"> </w:t>
      </w:r>
      <w:r w:rsidR="00D230AE">
        <w:rPr>
          <w:rFonts w:hint="eastAsia"/>
          <w:lang w:eastAsia="zh-CN"/>
        </w:rPr>
        <w:t>[2]</w:t>
      </w:r>
      <w:r w:rsidR="0083680F">
        <w:t xml:space="preserve">, support of pre-emption indication was agreed. </w:t>
      </w:r>
      <w:r>
        <w:t xml:space="preserve">Several aspects should be taken into account for indication design, such as location of the indication, what granularity information can be provided via the indication etc. In our point of view, several factors play critical role, e.g., overhead, monitoring frequency, UE complexity, and </w:t>
      </w:r>
      <w:proofErr w:type="spellStart"/>
      <w:r>
        <w:t>eMBB</w:t>
      </w:r>
      <w:proofErr w:type="spellEnd"/>
      <w:r>
        <w:t xml:space="preserve"> transmission performance, which should be taken into account for indication design.</w:t>
      </w:r>
    </w:p>
    <w:p w:rsidR="001C264C" w:rsidRDefault="000D0CDC" w:rsidP="00360BD6">
      <w:pPr>
        <w:pStyle w:val="1"/>
        <w:spacing w:after="240"/>
        <w:ind w:left="431" w:hanging="431"/>
        <w:rPr>
          <w:lang w:eastAsia="zh-CN"/>
        </w:rPr>
      </w:pPr>
      <w:r>
        <w:rPr>
          <w:lang w:eastAsia="zh-CN"/>
        </w:rPr>
        <w:lastRenderedPageBreak/>
        <w:t>Supplementary transmission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66"/>
        <w:gridCol w:w="2719"/>
      </w:tblGrid>
      <w:tr w:rsidR="005B7804" w:rsidTr="0085493C">
        <w:tc>
          <w:tcPr>
            <w:tcW w:w="7366" w:type="dxa"/>
          </w:tcPr>
          <w:p w:rsidR="005B7804" w:rsidRDefault="000858DC" w:rsidP="0085493C">
            <w:pPr>
              <w:jc w:val="right"/>
            </w:pPr>
            <w:r w:rsidRPr="000858DC">
              <w:rPr>
                <w:noProof/>
                <w:lang w:eastAsia="zh-CN"/>
              </w:rPr>
              <w:drawing>
                <wp:inline distT="0" distB="0" distL="0" distR="0">
                  <wp:extent cx="3032523" cy="2451911"/>
                  <wp:effectExtent l="0" t="0" r="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1213" cy="2458937"/>
                          </a:xfrm>
                          <a:prstGeom prst="rect">
                            <a:avLst/>
                          </a:prstGeom>
                          <a:noFill/>
                          <a:ln>
                            <a:noFill/>
                          </a:ln>
                        </pic:spPr>
                      </pic:pic>
                    </a:graphicData>
                  </a:graphic>
                </wp:inline>
              </w:drawing>
            </w:r>
          </w:p>
        </w:tc>
        <w:tc>
          <w:tcPr>
            <w:tcW w:w="2719" w:type="dxa"/>
          </w:tcPr>
          <w:tbl>
            <w:tblPr>
              <w:tblStyle w:val="ac"/>
              <w:tblpPr w:leftFromText="180" w:rightFromText="180" w:vertAnchor="text" w:horzAnchor="page" w:tblpXSpec="center" w:tblpY="1380"/>
              <w:tblOverlap w:val="never"/>
              <w:tblW w:w="0" w:type="auto"/>
              <w:tblLook w:val="04A0"/>
            </w:tblPr>
            <w:tblGrid>
              <w:gridCol w:w="616"/>
              <w:gridCol w:w="856"/>
            </w:tblGrid>
            <w:tr w:rsidR="005B7804" w:rsidRPr="00915AEE" w:rsidTr="0085493C">
              <w:tc>
                <w:tcPr>
                  <w:tcW w:w="559" w:type="dxa"/>
                </w:tcPr>
                <w:p w:rsidR="005B7804" w:rsidRPr="00915AEE" w:rsidRDefault="005B7804" w:rsidP="0085493C">
                  <w:pPr>
                    <w:spacing w:after="0"/>
                    <w:jc w:val="center"/>
                    <w:rPr>
                      <w:sz w:val="18"/>
                      <w:szCs w:val="18"/>
                    </w:rPr>
                  </w:pPr>
                  <w:r>
                    <w:rPr>
                      <w:sz w:val="18"/>
                      <w:szCs w:val="18"/>
                    </w:rPr>
                    <w:t>MCS index</w:t>
                  </w:r>
                </w:p>
              </w:tc>
              <w:tc>
                <w:tcPr>
                  <w:tcW w:w="766" w:type="dxa"/>
                </w:tcPr>
                <w:p w:rsidR="005B7804" w:rsidRPr="00915AEE" w:rsidRDefault="005B7804" w:rsidP="0085493C">
                  <w:pPr>
                    <w:spacing w:after="0"/>
                    <w:jc w:val="center"/>
                    <w:rPr>
                      <w:sz w:val="18"/>
                      <w:szCs w:val="18"/>
                    </w:rPr>
                  </w:pPr>
                  <w:r w:rsidRPr="00915AEE">
                    <w:rPr>
                      <w:sz w:val="18"/>
                      <w:szCs w:val="18"/>
                    </w:rPr>
                    <w:t>Working SNR</w:t>
                  </w:r>
                  <w:r>
                    <w:rPr>
                      <w:sz w:val="18"/>
                      <w:szCs w:val="18"/>
                    </w:rPr>
                    <w:t xml:space="preserve"> </w:t>
                  </w:r>
                  <w:r w:rsidRPr="00915AEE">
                    <w:rPr>
                      <w:sz w:val="18"/>
                      <w:szCs w:val="18"/>
                    </w:rPr>
                    <w:t>under TDL-C 300ns</w:t>
                  </w:r>
                </w:p>
              </w:tc>
            </w:tr>
            <w:tr w:rsidR="005B7804" w:rsidRPr="00915AEE" w:rsidTr="0085493C">
              <w:tc>
                <w:tcPr>
                  <w:tcW w:w="559" w:type="dxa"/>
                </w:tcPr>
                <w:p w:rsidR="005B7804" w:rsidRPr="00915AEE" w:rsidRDefault="005B7804" w:rsidP="0085493C">
                  <w:pPr>
                    <w:spacing w:after="0"/>
                    <w:jc w:val="center"/>
                    <w:rPr>
                      <w:sz w:val="18"/>
                      <w:szCs w:val="18"/>
                    </w:rPr>
                  </w:pPr>
                  <w:r>
                    <w:rPr>
                      <w:sz w:val="18"/>
                      <w:szCs w:val="18"/>
                    </w:rPr>
                    <w:t>5</w:t>
                  </w:r>
                </w:p>
              </w:tc>
              <w:tc>
                <w:tcPr>
                  <w:tcW w:w="766" w:type="dxa"/>
                </w:tcPr>
                <w:p w:rsidR="005B7804" w:rsidRPr="00915AEE" w:rsidRDefault="005B7804" w:rsidP="0085493C">
                  <w:pPr>
                    <w:spacing w:after="0"/>
                    <w:jc w:val="center"/>
                    <w:rPr>
                      <w:sz w:val="18"/>
                      <w:szCs w:val="18"/>
                    </w:rPr>
                  </w:pPr>
                  <w:r>
                    <w:rPr>
                      <w:sz w:val="18"/>
                      <w:szCs w:val="18"/>
                    </w:rPr>
                    <w:t>0.8 dB</w:t>
                  </w:r>
                </w:p>
              </w:tc>
            </w:tr>
            <w:tr w:rsidR="005B7804" w:rsidRPr="00915AEE" w:rsidTr="0085493C">
              <w:tc>
                <w:tcPr>
                  <w:tcW w:w="559" w:type="dxa"/>
                </w:tcPr>
                <w:p w:rsidR="005B7804" w:rsidRPr="00915AEE" w:rsidRDefault="005B7804" w:rsidP="0085493C">
                  <w:pPr>
                    <w:spacing w:after="0"/>
                    <w:jc w:val="center"/>
                    <w:rPr>
                      <w:sz w:val="18"/>
                      <w:szCs w:val="18"/>
                    </w:rPr>
                  </w:pPr>
                  <w:r>
                    <w:rPr>
                      <w:sz w:val="18"/>
                      <w:szCs w:val="18"/>
                    </w:rPr>
                    <w:t>9</w:t>
                  </w:r>
                </w:p>
              </w:tc>
              <w:tc>
                <w:tcPr>
                  <w:tcW w:w="766" w:type="dxa"/>
                </w:tcPr>
                <w:p w:rsidR="005B7804" w:rsidRPr="00915AEE" w:rsidRDefault="005B7804" w:rsidP="0085493C">
                  <w:pPr>
                    <w:spacing w:after="0"/>
                    <w:jc w:val="center"/>
                    <w:rPr>
                      <w:sz w:val="18"/>
                      <w:szCs w:val="18"/>
                    </w:rPr>
                  </w:pPr>
                  <w:r>
                    <w:rPr>
                      <w:sz w:val="18"/>
                      <w:szCs w:val="18"/>
                    </w:rPr>
                    <w:t>13.2 dB</w:t>
                  </w:r>
                </w:p>
              </w:tc>
            </w:tr>
            <w:tr w:rsidR="005B7804" w:rsidRPr="00915AEE" w:rsidTr="0085493C">
              <w:tc>
                <w:tcPr>
                  <w:tcW w:w="559" w:type="dxa"/>
                </w:tcPr>
                <w:p w:rsidR="005B7804" w:rsidRPr="00915AEE" w:rsidRDefault="005B7804" w:rsidP="0085493C">
                  <w:pPr>
                    <w:spacing w:after="0"/>
                    <w:jc w:val="center"/>
                    <w:rPr>
                      <w:sz w:val="18"/>
                      <w:szCs w:val="18"/>
                    </w:rPr>
                  </w:pPr>
                  <w:r>
                    <w:rPr>
                      <w:sz w:val="18"/>
                      <w:szCs w:val="18"/>
                    </w:rPr>
                    <w:t>11</w:t>
                  </w:r>
                </w:p>
              </w:tc>
              <w:tc>
                <w:tcPr>
                  <w:tcW w:w="766" w:type="dxa"/>
                </w:tcPr>
                <w:p w:rsidR="005B7804" w:rsidRPr="00915AEE" w:rsidRDefault="005B7804" w:rsidP="0085493C">
                  <w:pPr>
                    <w:spacing w:after="0"/>
                    <w:jc w:val="center"/>
                    <w:rPr>
                      <w:sz w:val="18"/>
                      <w:szCs w:val="18"/>
                    </w:rPr>
                  </w:pPr>
                  <w:r>
                    <w:rPr>
                      <w:sz w:val="18"/>
                      <w:szCs w:val="18"/>
                    </w:rPr>
                    <w:t>15.1 dB</w:t>
                  </w:r>
                </w:p>
              </w:tc>
            </w:tr>
          </w:tbl>
          <w:p w:rsidR="005B7804" w:rsidRDefault="005B7804" w:rsidP="0085493C"/>
        </w:tc>
      </w:tr>
    </w:tbl>
    <w:p w:rsidR="005B7804" w:rsidRPr="00E70699" w:rsidRDefault="005B7804" w:rsidP="005B7804">
      <w:pPr>
        <w:pStyle w:val="a5"/>
      </w:pPr>
      <w:bookmarkStart w:id="9" w:name="_Ref473135084"/>
      <w:r>
        <w:t xml:space="preserve">Figure </w:t>
      </w:r>
      <w:r w:rsidR="00046C16">
        <w:fldChar w:fldCharType="begin"/>
      </w:r>
      <w:r w:rsidR="007662C9">
        <w:instrText xml:space="preserve"> SEQ Figure \* ARABIC </w:instrText>
      </w:r>
      <w:r w:rsidR="00046C16">
        <w:fldChar w:fldCharType="separate"/>
      </w:r>
      <w:r w:rsidR="00D230AE">
        <w:rPr>
          <w:noProof/>
        </w:rPr>
        <w:t>4</w:t>
      </w:r>
      <w:r w:rsidR="00046C16">
        <w:fldChar w:fldCharType="end"/>
      </w:r>
      <w:bookmarkEnd w:id="9"/>
      <w:r>
        <w:t xml:space="preserve"> Loss of correctly decoding probability caused by 10% pre-emption</w:t>
      </w:r>
      <w:r w:rsidR="00843876">
        <w:rPr>
          <w:rFonts w:hint="eastAsia"/>
        </w:rPr>
        <w:t xml:space="preserve"> </w:t>
      </w:r>
      <w:fldSimple w:instr=" NOTEREF _Ref474183005 \h  \* MERGEFORMAT ">
        <w:r w:rsidR="00D230AE" w:rsidRPr="00D230AE">
          <w:rPr>
            <w:vertAlign w:val="superscript"/>
          </w:rPr>
          <w:t>1</w:t>
        </w:r>
      </w:fldSimple>
    </w:p>
    <w:p w:rsidR="00E51482" w:rsidRDefault="00097520" w:rsidP="002D3AC8">
      <w:pPr>
        <w:spacing w:after="0"/>
        <w:rPr>
          <w:bCs/>
          <w:lang w:val="en-GB" w:eastAsia="zh-CN"/>
        </w:rPr>
      </w:pPr>
      <w:r>
        <w:rPr>
          <w:bCs/>
          <w:lang w:val="en-GB" w:eastAsia="zh-CN"/>
        </w:rPr>
        <w:t>A</w:t>
      </w:r>
      <w:r w:rsidR="00E04FFB">
        <w:rPr>
          <w:bCs/>
          <w:lang w:val="en-GB" w:eastAsia="zh-CN"/>
        </w:rPr>
        <w:t xml:space="preserve">n </w:t>
      </w:r>
      <w:proofErr w:type="spellStart"/>
      <w:r w:rsidR="009840EF">
        <w:rPr>
          <w:bCs/>
          <w:lang w:val="en-GB" w:eastAsia="zh-CN"/>
        </w:rPr>
        <w:t>eMBB</w:t>
      </w:r>
      <w:proofErr w:type="spellEnd"/>
      <w:r w:rsidR="009840EF">
        <w:rPr>
          <w:bCs/>
          <w:lang w:val="en-GB" w:eastAsia="zh-CN"/>
        </w:rPr>
        <w:t xml:space="preserve"> user could position the impacted resource </w:t>
      </w:r>
      <w:r>
        <w:rPr>
          <w:bCs/>
          <w:lang w:val="en-GB" w:eastAsia="zh-CN"/>
        </w:rPr>
        <w:t xml:space="preserve">via a pre-empted indication </w:t>
      </w:r>
      <w:r w:rsidR="009840EF">
        <w:rPr>
          <w:bCs/>
          <w:lang w:val="en-GB" w:eastAsia="zh-CN"/>
        </w:rPr>
        <w:t xml:space="preserve">and remove the </w:t>
      </w:r>
      <w:r>
        <w:rPr>
          <w:bCs/>
          <w:lang w:val="en-GB" w:eastAsia="zh-CN"/>
        </w:rPr>
        <w:t xml:space="preserve">corresponding </w:t>
      </w:r>
      <w:r w:rsidR="009840EF">
        <w:rPr>
          <w:bCs/>
          <w:lang w:val="en-GB" w:eastAsia="zh-CN"/>
        </w:rPr>
        <w:t>polluted data from its soft buffer</w:t>
      </w:r>
      <w:r w:rsidR="006E79A9">
        <w:rPr>
          <w:bCs/>
          <w:lang w:val="en-GB" w:eastAsia="zh-CN"/>
        </w:rPr>
        <w:t xml:space="preserve">. In this way, the performance loss due to soft buffer pollution could be avoided. However, </w:t>
      </w:r>
      <w:r w:rsidR="00E51482">
        <w:rPr>
          <w:bCs/>
          <w:lang w:val="en-GB" w:eastAsia="zh-CN"/>
        </w:rPr>
        <w:t xml:space="preserve">it is observed that the performance gap between “no pre-emption” and “pre-emption with indication” </w:t>
      </w:r>
      <w:r w:rsidR="000858DC">
        <w:rPr>
          <w:bCs/>
          <w:lang w:val="en-GB" w:eastAsia="zh-CN"/>
        </w:rPr>
        <w:t xml:space="preserve">is still obvious, </w:t>
      </w:r>
      <w:r w:rsidR="000858DC" w:rsidRPr="00FB2137">
        <w:rPr>
          <w:kern w:val="2"/>
          <w:lang w:val="en-GB" w:eastAsia="zh-CN"/>
        </w:rPr>
        <w:t>particularly</w:t>
      </w:r>
      <w:r w:rsidR="000858DC">
        <w:rPr>
          <w:kern w:val="2"/>
          <w:lang w:val="en-GB" w:eastAsia="zh-CN"/>
        </w:rPr>
        <w:t>,</w:t>
      </w:r>
      <w:r w:rsidR="000858DC" w:rsidRPr="00FB2137">
        <w:rPr>
          <w:rFonts w:hint="eastAsia"/>
          <w:kern w:val="2"/>
          <w:lang w:val="en-GB" w:eastAsia="zh-CN"/>
        </w:rPr>
        <w:t xml:space="preserve"> </w:t>
      </w:r>
      <w:r w:rsidR="000858DC" w:rsidRPr="00FB2137">
        <w:t>when</w:t>
      </w:r>
      <w:r w:rsidR="000858DC" w:rsidRPr="00FB2137">
        <w:rPr>
          <w:rFonts w:hint="eastAsia"/>
        </w:rPr>
        <w:t xml:space="preserve"> </w:t>
      </w:r>
      <w:r w:rsidR="000858DC" w:rsidRPr="00FB2137">
        <w:t>the</w:t>
      </w:r>
      <w:r w:rsidR="000858DC" w:rsidRPr="00FB2137">
        <w:rPr>
          <w:rFonts w:hint="eastAsia"/>
        </w:rPr>
        <w:t xml:space="preserve"> modulation order and code rate is </w:t>
      </w:r>
      <w:r w:rsidR="000858DC" w:rsidRPr="00FB2137">
        <w:rPr>
          <w:rFonts w:hint="eastAsia"/>
          <w:lang w:eastAsia="zh-CN"/>
        </w:rPr>
        <w:t>higher</w:t>
      </w:r>
      <w:r w:rsidR="000858DC" w:rsidRPr="00FB2137">
        <w:rPr>
          <w:rFonts w:hint="eastAsia"/>
        </w:rPr>
        <w:t>.</w:t>
      </w:r>
      <w:r w:rsidR="000858DC">
        <w:t xml:space="preserve"> This is because some </w:t>
      </w:r>
      <w:proofErr w:type="spellStart"/>
      <w:r w:rsidR="000858DC">
        <w:t>eMBB</w:t>
      </w:r>
      <w:proofErr w:type="spellEnd"/>
      <w:r w:rsidR="000858DC">
        <w:t xml:space="preserve"> data have been missed. The resource previously allocated to the missing data is re-utilized for URLLC transmission. When the MCS level is low (the corresponding working SNR is lower), a pre-emption indication could effectively rescue the polluted data of victim </w:t>
      </w:r>
      <w:proofErr w:type="spellStart"/>
      <w:r w:rsidR="000858DC">
        <w:t>eMBB</w:t>
      </w:r>
      <w:proofErr w:type="spellEnd"/>
      <w:r w:rsidR="000858DC">
        <w:t xml:space="preserve"> users. With the increase of MCS level</w:t>
      </w:r>
      <w:r w:rsidR="000858DC">
        <w:rPr>
          <w:rFonts w:hint="eastAsia"/>
        </w:rPr>
        <w:t xml:space="preserve">, i.e. the </w:t>
      </w:r>
      <w:r w:rsidR="000858DC">
        <w:t xml:space="preserve">modulation order and code rate, the error correction capability of channel code gets weakened. The probability of correctly decoding could not be saved simply via an indication. In this case, the missing data of the original transmission could be the key factor from the point of view of rescuing the corrupted transmission. </w:t>
      </w:r>
      <w:r w:rsidR="00046C16">
        <w:fldChar w:fldCharType="begin"/>
      </w:r>
      <w:r w:rsidR="000858DC">
        <w:instrText xml:space="preserve"> REF _Ref473135084 \h </w:instrText>
      </w:r>
      <w:r w:rsidR="00046C16">
        <w:fldChar w:fldCharType="separate"/>
      </w:r>
      <w:r w:rsidR="00D230AE">
        <w:t xml:space="preserve">Figure </w:t>
      </w:r>
      <w:r w:rsidR="00D230AE">
        <w:rPr>
          <w:noProof/>
        </w:rPr>
        <w:t>4</w:t>
      </w:r>
      <w:r w:rsidR="00046C16">
        <w:fldChar w:fldCharType="end"/>
      </w:r>
      <w:r w:rsidR="000858DC" w:rsidRPr="001C617E">
        <w:t xml:space="preserve"> </w:t>
      </w:r>
      <w:r w:rsidR="000858DC">
        <w:t xml:space="preserve">shows the performance loss caused by the 10% missing </w:t>
      </w:r>
      <w:proofErr w:type="gramStart"/>
      <w:r w:rsidR="000858DC">
        <w:t>data</w:t>
      </w:r>
      <w:bookmarkStart w:id="10" w:name="_Ref474183005"/>
      <w:r w:rsidR="00843876">
        <w:rPr>
          <w:rFonts w:hint="eastAsia"/>
          <w:lang w:eastAsia="zh-CN"/>
        </w:rPr>
        <w:t xml:space="preserve"> </w:t>
      </w:r>
      <w:proofErr w:type="gramEnd"/>
      <w:r w:rsidR="000858DC" w:rsidRPr="00F54B30">
        <w:rPr>
          <w:vertAlign w:val="superscript"/>
        </w:rPr>
        <w:footnoteReference w:id="1"/>
      </w:r>
      <w:bookmarkEnd w:id="10"/>
      <w:r w:rsidR="000858DC">
        <w:t xml:space="preserve">. The results under both AWGN channel and multipath channel are provided. More results under AWGN channel could be found in </w:t>
      </w:r>
      <w:fldSimple w:instr=" REF _Ref471297679 \h  \* MERGEFORMAT ">
        <w:r w:rsidR="00D230AE" w:rsidRPr="000D0CDC">
          <w:t xml:space="preserve">Figure </w:t>
        </w:r>
        <w:r w:rsidR="00D230AE">
          <w:t>8</w:t>
        </w:r>
      </w:fldSimple>
      <w:r w:rsidR="00E2273D">
        <w:t>.</w:t>
      </w:r>
    </w:p>
    <w:p w:rsidR="005B7804" w:rsidRPr="007B3CBA" w:rsidRDefault="005B7804" w:rsidP="005B7804">
      <w:pPr>
        <w:spacing w:after="0"/>
        <w:rPr>
          <w:b/>
          <w:kern w:val="2"/>
          <w:lang w:eastAsia="zh-CN"/>
        </w:rPr>
      </w:pPr>
    </w:p>
    <w:p w:rsidR="005B7804" w:rsidRDefault="005B7804" w:rsidP="007B3CBA">
      <w:pPr>
        <w:spacing w:after="0"/>
        <w:rPr>
          <w:b/>
          <w:lang w:eastAsia="zh-CN"/>
        </w:rPr>
      </w:pPr>
      <w:r w:rsidRPr="002B48BE">
        <w:rPr>
          <w:b/>
          <w:kern w:val="2"/>
          <w:lang w:val="en-GB" w:eastAsia="zh-CN"/>
        </w:rPr>
        <w:t>Observation</w:t>
      </w:r>
      <w:r>
        <w:rPr>
          <w:b/>
          <w:kern w:val="2"/>
          <w:lang w:val="en-GB" w:eastAsia="zh-CN"/>
        </w:rPr>
        <w:t xml:space="preserve"> </w:t>
      </w:r>
      <w:r w:rsidR="00420736">
        <w:rPr>
          <w:b/>
          <w:kern w:val="2"/>
          <w:lang w:val="en-GB" w:eastAsia="zh-CN"/>
        </w:rPr>
        <w:t>1</w:t>
      </w:r>
      <w:r w:rsidRPr="002B48BE">
        <w:rPr>
          <w:b/>
          <w:kern w:val="2"/>
          <w:lang w:val="en-GB" w:eastAsia="zh-CN"/>
        </w:rPr>
        <w:t>:</w:t>
      </w:r>
      <w:r>
        <w:rPr>
          <w:b/>
          <w:kern w:val="2"/>
          <w:lang w:val="en-GB" w:eastAsia="zh-CN"/>
        </w:rPr>
        <w:t xml:space="preserve"> </w:t>
      </w:r>
      <w:r w:rsidR="00C56C4B">
        <w:rPr>
          <w:b/>
          <w:kern w:val="2"/>
          <w:lang w:val="en-GB" w:eastAsia="zh-CN"/>
        </w:rPr>
        <w:t xml:space="preserve">Even though a pre-emption indication </w:t>
      </w:r>
      <w:r w:rsidR="0083680F">
        <w:rPr>
          <w:b/>
          <w:kern w:val="2"/>
          <w:lang w:val="en-GB" w:eastAsia="zh-CN"/>
        </w:rPr>
        <w:t>can provide information about the</w:t>
      </w:r>
      <w:r w:rsidR="00C56C4B">
        <w:rPr>
          <w:b/>
          <w:kern w:val="2"/>
          <w:lang w:val="en-GB" w:eastAsia="zh-CN"/>
        </w:rPr>
        <w:t xml:space="preserve"> position </w:t>
      </w:r>
      <w:r w:rsidR="0083680F">
        <w:rPr>
          <w:b/>
          <w:kern w:val="2"/>
          <w:lang w:val="en-GB" w:eastAsia="zh-CN"/>
        </w:rPr>
        <w:t xml:space="preserve">of </w:t>
      </w:r>
      <w:r w:rsidR="00C56C4B">
        <w:rPr>
          <w:b/>
          <w:kern w:val="2"/>
          <w:lang w:val="en-GB" w:eastAsia="zh-CN"/>
        </w:rPr>
        <w:t xml:space="preserve">the impacted resource, victim </w:t>
      </w:r>
      <w:proofErr w:type="spellStart"/>
      <w:r w:rsidR="00C56C4B">
        <w:rPr>
          <w:b/>
          <w:kern w:val="2"/>
          <w:lang w:val="en-GB" w:eastAsia="zh-CN"/>
        </w:rPr>
        <w:t>eMBB</w:t>
      </w:r>
      <w:proofErr w:type="spellEnd"/>
      <w:r w:rsidR="00C56C4B">
        <w:rPr>
          <w:b/>
          <w:kern w:val="2"/>
          <w:lang w:val="en-GB" w:eastAsia="zh-CN"/>
        </w:rPr>
        <w:t xml:space="preserve"> users could </w:t>
      </w:r>
      <w:r w:rsidR="00D50896">
        <w:rPr>
          <w:b/>
          <w:kern w:val="2"/>
          <w:lang w:val="en-GB" w:eastAsia="zh-CN"/>
        </w:rPr>
        <w:t xml:space="preserve">still </w:t>
      </w:r>
      <w:r w:rsidR="00C56C4B">
        <w:rPr>
          <w:b/>
          <w:kern w:val="2"/>
          <w:lang w:val="en-GB" w:eastAsia="zh-CN"/>
        </w:rPr>
        <w:t>fail to correctly decode the info</w:t>
      </w:r>
      <w:r w:rsidR="00134269">
        <w:rPr>
          <w:b/>
          <w:kern w:val="2"/>
          <w:lang w:val="en-GB" w:eastAsia="zh-CN"/>
        </w:rPr>
        <w:t xml:space="preserve">rmation, especially </w:t>
      </w:r>
      <w:bookmarkStart w:id="11" w:name="OLE_LINK2"/>
      <w:r w:rsidR="00B4701F">
        <w:rPr>
          <w:b/>
        </w:rPr>
        <w:t>when</w:t>
      </w:r>
      <w:r>
        <w:rPr>
          <w:rFonts w:hint="eastAsia"/>
          <w:b/>
        </w:rPr>
        <w:t xml:space="preserve"> </w:t>
      </w:r>
      <w:r>
        <w:rPr>
          <w:b/>
        </w:rPr>
        <w:t>the</w:t>
      </w:r>
      <w:r>
        <w:rPr>
          <w:rFonts w:hint="eastAsia"/>
          <w:b/>
        </w:rPr>
        <w:t xml:space="preserve"> modulation order and code rate is </w:t>
      </w:r>
      <w:r>
        <w:rPr>
          <w:rFonts w:hint="eastAsia"/>
          <w:b/>
          <w:lang w:eastAsia="zh-CN"/>
        </w:rPr>
        <w:t>higher.</w:t>
      </w:r>
      <w:bookmarkEnd w:id="11"/>
    </w:p>
    <w:p w:rsidR="00134269" w:rsidRPr="00360BD6" w:rsidRDefault="00134269" w:rsidP="007B3CBA">
      <w:pPr>
        <w:spacing w:after="0"/>
        <w:rPr>
          <w:b/>
          <w:kern w:val="2"/>
          <w:lang w:val="en-GB" w:eastAsia="zh-CN"/>
        </w:rPr>
      </w:pPr>
    </w:p>
    <w:p w:rsidR="009D54DF" w:rsidRDefault="00C943AD" w:rsidP="00A373A9">
      <w:pPr>
        <w:spacing w:after="240"/>
      </w:pPr>
      <w:r>
        <w:t>Different methods could be adopted to recover the performance loss due to pre-emption. One option is that</w:t>
      </w:r>
      <w:r w:rsidR="00FB0764" w:rsidRPr="00A373A9">
        <w:t xml:space="preserve"> </w:t>
      </w:r>
      <w:r w:rsidR="00AA77EB" w:rsidRPr="00A373A9">
        <w:t xml:space="preserve">the </w:t>
      </w:r>
      <w:proofErr w:type="spellStart"/>
      <w:r w:rsidR="00AA77EB" w:rsidRPr="00A373A9">
        <w:t>gNB</w:t>
      </w:r>
      <w:proofErr w:type="spellEnd"/>
      <w:r w:rsidR="00AA77EB" w:rsidRPr="00A373A9">
        <w:t xml:space="preserve"> could </w:t>
      </w:r>
      <w:r w:rsidR="00FB0764" w:rsidRPr="00A373A9">
        <w:t>postpone the missing part and</w:t>
      </w:r>
      <w:r w:rsidR="00D8516F" w:rsidRPr="00A373A9">
        <w:t>,</w:t>
      </w:r>
      <w:r w:rsidR="00FB0764" w:rsidRPr="00A373A9">
        <w:t xml:space="preserve"> </w:t>
      </w:r>
      <w:r w:rsidR="00D8516F" w:rsidRPr="00A373A9">
        <w:t xml:space="preserve">after the pre-emption finishes, </w:t>
      </w:r>
      <w:r w:rsidR="00AA77EB" w:rsidRPr="00A373A9">
        <w:t xml:space="preserve">transmit </w:t>
      </w:r>
      <w:r w:rsidR="00FB0764" w:rsidRPr="00A373A9">
        <w:t xml:space="preserve">it </w:t>
      </w:r>
      <w:r w:rsidR="00D8516F" w:rsidRPr="00A373A9">
        <w:t xml:space="preserve">to the victim </w:t>
      </w:r>
      <w:proofErr w:type="spellStart"/>
      <w:r w:rsidR="00D8516F" w:rsidRPr="00A373A9">
        <w:t>eMBB</w:t>
      </w:r>
      <w:proofErr w:type="spellEnd"/>
      <w:r w:rsidR="00D8516F" w:rsidRPr="00A373A9">
        <w:t xml:space="preserve"> user </w:t>
      </w:r>
      <w:r w:rsidR="00FB0764" w:rsidRPr="00A373A9">
        <w:t>a</w:t>
      </w:r>
      <w:r w:rsidR="00AA77EB" w:rsidRPr="00A373A9">
        <w:t>s a supplementary transmission</w:t>
      </w:r>
      <w:r w:rsidR="00D230AE">
        <w:rPr>
          <w:rFonts w:hint="eastAsia"/>
          <w:lang w:eastAsia="zh-CN"/>
        </w:rPr>
        <w:t xml:space="preserve"> [5]</w:t>
      </w:r>
      <w:r w:rsidR="00AA77EB" w:rsidRPr="00A373A9">
        <w:t xml:space="preserve">. The </w:t>
      </w:r>
      <w:proofErr w:type="spellStart"/>
      <w:r w:rsidR="00AA77EB" w:rsidRPr="00A373A9">
        <w:t>eMBB</w:t>
      </w:r>
      <w:proofErr w:type="spellEnd"/>
      <w:r w:rsidR="00AA77EB" w:rsidRPr="00A373A9">
        <w:t xml:space="preserve"> UEs could </w:t>
      </w:r>
      <w:r w:rsidR="00C340F5" w:rsidRPr="00A373A9">
        <w:t>use</w:t>
      </w:r>
      <w:r w:rsidR="00AA77EB" w:rsidRPr="00A373A9">
        <w:t xml:space="preserve"> both the original and postponed transmission</w:t>
      </w:r>
      <w:r w:rsidR="00C340F5" w:rsidRPr="00A373A9">
        <w:t xml:space="preserve"> in decoding</w:t>
      </w:r>
      <w:r w:rsidR="00AA77EB" w:rsidRPr="00A373A9">
        <w:t>.</w:t>
      </w:r>
      <w:r w:rsidR="00AC6011" w:rsidRPr="00A373A9">
        <w:t xml:space="preserve"> </w:t>
      </w:r>
      <w:r w:rsidR="008926C7" w:rsidRPr="00A373A9">
        <w:rPr>
          <w:rFonts w:hint="eastAsia"/>
        </w:rPr>
        <w:t>The contents of supplementary transmission are related to the part which was not transmitted</w:t>
      </w:r>
      <w:r w:rsidR="00C340F5" w:rsidRPr="00A373A9">
        <w:t>.</w:t>
      </w:r>
      <w:r w:rsidR="0083680F">
        <w:t xml:space="preserve"> </w:t>
      </w:r>
    </w:p>
    <w:p w:rsidR="0083680F" w:rsidRDefault="0083680F" w:rsidP="00A373A9">
      <w:pPr>
        <w:spacing w:after="240"/>
      </w:pPr>
      <w:r>
        <w:t>B</w:t>
      </w:r>
      <w:r w:rsidR="002B08C2" w:rsidRPr="00A373A9">
        <w:t xml:space="preserve">esides the reliability, another key </w:t>
      </w:r>
      <w:r w:rsidR="00BE1E89" w:rsidRPr="00A373A9">
        <w:t>factor utilized to assess</w:t>
      </w:r>
      <w:r w:rsidR="002B08C2" w:rsidRPr="00A373A9">
        <w:t xml:space="preserve"> </w:t>
      </w:r>
      <w:proofErr w:type="spellStart"/>
      <w:r w:rsidR="002B08C2" w:rsidRPr="00A373A9">
        <w:t>eMBB</w:t>
      </w:r>
      <w:proofErr w:type="spellEnd"/>
      <w:r w:rsidR="002B08C2" w:rsidRPr="00A373A9">
        <w:t xml:space="preserve"> traffic </w:t>
      </w:r>
      <w:r w:rsidR="00BE1E89" w:rsidRPr="00A373A9">
        <w:t xml:space="preserve">transmission </w:t>
      </w:r>
      <w:r w:rsidR="002B08C2" w:rsidRPr="00A373A9">
        <w:t>is the UPT</w:t>
      </w:r>
      <w:r w:rsidR="00BE1E89" w:rsidRPr="00A373A9">
        <w:t xml:space="preserve"> (user perceived throughput)</w:t>
      </w:r>
      <w:r w:rsidR="002B08C2" w:rsidRPr="00A373A9">
        <w:t xml:space="preserve">. </w:t>
      </w:r>
      <w:r w:rsidR="00BE1E89" w:rsidRPr="00A373A9">
        <w:t xml:space="preserve">Hence, at which time the supplementary transmission could be delivered to victim </w:t>
      </w:r>
      <w:proofErr w:type="spellStart"/>
      <w:r w:rsidR="00BE1E89" w:rsidRPr="00A373A9">
        <w:t>eMBB</w:t>
      </w:r>
      <w:proofErr w:type="spellEnd"/>
      <w:r w:rsidR="00BE1E89" w:rsidRPr="00A373A9">
        <w:t xml:space="preserve"> UEs is a critical</w:t>
      </w:r>
      <w:r w:rsidR="002B08C2" w:rsidRPr="00A373A9">
        <w:t xml:space="preserve"> point of s</w:t>
      </w:r>
      <w:r w:rsidR="00BE1E89" w:rsidRPr="00A373A9">
        <w:t>upplementary transmission.</w:t>
      </w:r>
      <w:r w:rsidR="006F2161" w:rsidRPr="00A373A9">
        <w:t xml:space="preserve"> </w:t>
      </w:r>
      <w:r>
        <w:t xml:space="preserve">Alternatively, the </w:t>
      </w:r>
      <w:proofErr w:type="spellStart"/>
      <w:r>
        <w:t>gNB</w:t>
      </w:r>
      <w:proofErr w:type="spellEnd"/>
      <w:r>
        <w:t xml:space="preserve"> can schedule a supplementary transmission after the impacted </w:t>
      </w:r>
      <w:proofErr w:type="spellStart"/>
      <w:r>
        <w:t>eMBB</w:t>
      </w:r>
      <w:proofErr w:type="spellEnd"/>
      <w:r>
        <w:t xml:space="preserve"> transmission, or HARQ mechanisms can be adopted after decoding of the initial transmission is performed based on the indication information. Below, we provide more details on the mechanisms.</w:t>
      </w:r>
    </w:p>
    <w:p w:rsidR="002D3AC8" w:rsidRPr="00A373A9" w:rsidRDefault="002D3AC8" w:rsidP="00A373A9">
      <w:pPr>
        <w:spacing w:after="240"/>
      </w:pPr>
    </w:p>
    <w:p w:rsidR="00B43770" w:rsidRPr="002D3AC8" w:rsidRDefault="00C91D83" w:rsidP="002D3AC8">
      <w:pPr>
        <w:numPr>
          <w:ilvl w:val="0"/>
          <w:numId w:val="17"/>
        </w:numPr>
        <w:spacing w:after="0"/>
        <w:rPr>
          <w:b/>
          <w:lang w:eastAsia="zh-CN"/>
        </w:rPr>
      </w:pPr>
      <w:bookmarkStart w:id="12" w:name="OLE_LINK3"/>
      <w:bookmarkStart w:id="13" w:name="OLE_LINK5"/>
      <w:r w:rsidRPr="0011741B">
        <w:rPr>
          <w:rFonts w:hint="eastAsia"/>
          <w:b/>
          <w:lang w:eastAsia="zh-CN"/>
        </w:rPr>
        <w:lastRenderedPageBreak/>
        <w:t>Automatic supplementary transmission</w:t>
      </w:r>
    </w:p>
    <w:p w:rsidR="009901E8" w:rsidRDefault="009901E8" w:rsidP="009901E8">
      <w:pPr>
        <w:tabs>
          <w:tab w:val="right" w:pos="8789"/>
        </w:tabs>
        <w:jc w:val="center"/>
      </w:pPr>
      <w:r w:rsidRPr="005720F0">
        <w:rPr>
          <w:noProof/>
          <w:lang w:eastAsia="zh-CN"/>
        </w:rPr>
        <w:drawing>
          <wp:inline distT="0" distB="0" distL="0" distR="0">
            <wp:extent cx="3279600" cy="205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9600" cy="2052000"/>
                    </a:xfrm>
                    <a:prstGeom prst="rect">
                      <a:avLst/>
                    </a:prstGeom>
                    <a:noFill/>
                    <a:ln>
                      <a:noFill/>
                    </a:ln>
                  </pic:spPr>
                </pic:pic>
              </a:graphicData>
            </a:graphic>
          </wp:inline>
        </w:drawing>
      </w:r>
    </w:p>
    <w:p w:rsidR="009901E8" w:rsidRDefault="009901E8" w:rsidP="007B3CBA">
      <w:pPr>
        <w:pStyle w:val="a5"/>
      </w:pPr>
      <w:bookmarkStart w:id="14" w:name="_Ref470418573"/>
      <w:r w:rsidRPr="000D0CDC">
        <w:t xml:space="preserve">Figure </w:t>
      </w:r>
      <w:r w:rsidR="00046C16">
        <w:fldChar w:fldCharType="begin"/>
      </w:r>
      <w:r w:rsidR="007662C9">
        <w:instrText xml:space="preserve"> SEQ Figure \* ARABIC </w:instrText>
      </w:r>
      <w:r w:rsidR="00046C16">
        <w:fldChar w:fldCharType="separate"/>
      </w:r>
      <w:r w:rsidR="00D230AE">
        <w:rPr>
          <w:noProof/>
        </w:rPr>
        <w:t>5</w:t>
      </w:r>
      <w:r w:rsidR="00046C16">
        <w:fldChar w:fldCharType="end"/>
      </w:r>
      <w:bookmarkEnd w:id="14"/>
      <w:r w:rsidRPr="005B7E01">
        <w:t xml:space="preserve"> </w:t>
      </w:r>
      <w:r>
        <w:t>Automatic supplementary transmission</w:t>
      </w:r>
    </w:p>
    <w:p w:rsidR="00794031" w:rsidRDefault="00B71CC8" w:rsidP="00B71CC8">
      <w:pPr>
        <w:rPr>
          <w:lang w:val="en-GB" w:eastAsia="zh-CN"/>
        </w:rPr>
      </w:pPr>
      <w:r w:rsidRPr="00B71CC8">
        <w:rPr>
          <w:rFonts w:hint="eastAsia"/>
          <w:lang w:val="en-GB" w:eastAsia="zh-CN"/>
        </w:rPr>
        <w:t>The supplementary part could be carried on a resource</w:t>
      </w:r>
      <w:r w:rsidRPr="00B71CC8">
        <w:rPr>
          <w:lang w:val="en-GB" w:eastAsia="zh-CN"/>
        </w:rPr>
        <w:t xml:space="preserve"> which the </w:t>
      </w:r>
      <w:proofErr w:type="spellStart"/>
      <w:r w:rsidRPr="00B71CC8">
        <w:rPr>
          <w:lang w:val="en-GB" w:eastAsia="zh-CN"/>
        </w:rPr>
        <w:t>gNB</w:t>
      </w:r>
      <w:proofErr w:type="spellEnd"/>
      <w:r w:rsidRPr="00B71CC8">
        <w:rPr>
          <w:lang w:val="en-GB" w:eastAsia="zh-CN"/>
        </w:rPr>
        <w:t xml:space="preserve"> </w:t>
      </w:r>
      <w:r w:rsidR="00C00B3B">
        <w:rPr>
          <w:lang w:val="en-GB" w:eastAsia="zh-CN"/>
        </w:rPr>
        <w:t xml:space="preserve">previously configures to </w:t>
      </w:r>
      <w:r w:rsidRPr="00B71CC8">
        <w:rPr>
          <w:lang w:val="en-GB" w:eastAsia="zh-CN"/>
        </w:rPr>
        <w:t>UE</w:t>
      </w:r>
      <w:r w:rsidRPr="00B71CC8">
        <w:rPr>
          <w:rFonts w:hint="eastAsia"/>
          <w:lang w:val="en-GB" w:eastAsia="zh-CN"/>
        </w:rPr>
        <w:t>.</w:t>
      </w:r>
      <w:r w:rsidRPr="00B71CC8">
        <w:rPr>
          <w:lang w:val="en-GB" w:eastAsia="zh-CN"/>
        </w:rPr>
        <w:t xml:space="preserve"> </w:t>
      </w:r>
      <w:bookmarkStart w:id="15" w:name="OLE_LINK8"/>
      <w:bookmarkStart w:id="16" w:name="OLE_LINK9"/>
      <w:r w:rsidR="00326494">
        <w:rPr>
          <w:lang w:val="en-GB" w:eastAsia="zh-CN"/>
        </w:rPr>
        <w:t>This scheme provide</w:t>
      </w:r>
      <w:r w:rsidR="002E7C6F">
        <w:rPr>
          <w:lang w:val="en-GB" w:eastAsia="zh-CN"/>
        </w:rPr>
        <w:t>s</w:t>
      </w:r>
      <w:r w:rsidR="00326494">
        <w:rPr>
          <w:lang w:val="en-GB" w:eastAsia="zh-CN"/>
        </w:rPr>
        <w:t xml:space="preserve"> the most prompt supplementary transmission,</w:t>
      </w:r>
      <w:r w:rsidR="00326494" w:rsidRPr="001B5E04">
        <w:rPr>
          <w:lang w:val="en-GB" w:eastAsia="zh-CN"/>
        </w:rPr>
        <w:t xml:space="preserve"> </w:t>
      </w:r>
      <w:r w:rsidR="00326494">
        <w:rPr>
          <w:lang w:val="en-GB" w:eastAsia="zh-CN"/>
        </w:rPr>
        <w:t>e.g. the pre-</w:t>
      </w:r>
      <w:r w:rsidR="002E7C6F">
        <w:rPr>
          <w:lang w:val="en-GB" w:eastAsia="zh-CN"/>
        </w:rPr>
        <w:t>configured</w:t>
      </w:r>
      <w:r w:rsidR="00326494">
        <w:rPr>
          <w:lang w:val="en-GB" w:eastAsia="zh-CN"/>
        </w:rPr>
        <w:t xml:space="preserve"> resource could be the slot right after the corrupted transmission finishes.</w:t>
      </w:r>
      <w:r w:rsidR="00326494" w:rsidRPr="00B71CC8">
        <w:rPr>
          <w:rFonts w:hint="eastAsia"/>
          <w:lang w:val="en-GB" w:eastAsia="zh-CN"/>
        </w:rPr>
        <w:t xml:space="preserve"> </w:t>
      </w:r>
      <w:r w:rsidRPr="00B71CC8">
        <w:rPr>
          <w:rFonts w:hint="eastAsia"/>
          <w:lang w:val="en-GB" w:eastAsia="zh-CN"/>
        </w:rPr>
        <w:t xml:space="preserve">Whenever an </w:t>
      </w:r>
      <w:proofErr w:type="spellStart"/>
      <w:r w:rsidRPr="00B71CC8">
        <w:rPr>
          <w:rFonts w:hint="eastAsia"/>
          <w:lang w:val="en-GB" w:eastAsia="zh-CN"/>
        </w:rPr>
        <w:t>eMBB</w:t>
      </w:r>
      <w:proofErr w:type="spellEnd"/>
      <w:r w:rsidRPr="00B71CC8">
        <w:rPr>
          <w:rFonts w:hint="eastAsia"/>
          <w:lang w:val="en-GB" w:eastAsia="zh-CN"/>
        </w:rPr>
        <w:t xml:space="preserve"> user determines that its transmission has been corrupted by reading an indication, the victim </w:t>
      </w:r>
      <w:proofErr w:type="spellStart"/>
      <w:r w:rsidRPr="00B71CC8">
        <w:rPr>
          <w:rFonts w:hint="eastAsia"/>
          <w:lang w:val="en-GB" w:eastAsia="zh-CN"/>
        </w:rPr>
        <w:t>eMBB</w:t>
      </w:r>
      <w:proofErr w:type="spellEnd"/>
      <w:r w:rsidRPr="00B71CC8">
        <w:rPr>
          <w:rFonts w:hint="eastAsia"/>
          <w:lang w:val="en-GB" w:eastAsia="zh-CN"/>
        </w:rPr>
        <w:t xml:space="preserve"> user could find its supplementary transmission which is automatically sent by the </w:t>
      </w:r>
      <w:proofErr w:type="spellStart"/>
      <w:r w:rsidRPr="00B71CC8">
        <w:rPr>
          <w:rFonts w:hint="eastAsia"/>
          <w:lang w:val="en-GB" w:eastAsia="zh-CN"/>
        </w:rPr>
        <w:t>gNB</w:t>
      </w:r>
      <w:bookmarkEnd w:id="15"/>
      <w:bookmarkEnd w:id="16"/>
      <w:proofErr w:type="spellEnd"/>
      <w:r w:rsidRPr="00B71CC8">
        <w:rPr>
          <w:rFonts w:hint="eastAsia"/>
          <w:lang w:val="en-GB" w:eastAsia="zh-CN"/>
        </w:rPr>
        <w:t xml:space="preserve">. </w:t>
      </w:r>
      <w:r>
        <w:rPr>
          <w:lang w:val="en-GB" w:eastAsia="zh-CN"/>
        </w:rPr>
        <w:t>An example is shown in</w:t>
      </w:r>
      <w:r w:rsidR="00CC09F8">
        <w:rPr>
          <w:lang w:val="en-GB" w:eastAsia="zh-CN"/>
        </w:rPr>
        <w:t xml:space="preserve"> </w:t>
      </w:r>
      <w:r w:rsidR="00046C16">
        <w:rPr>
          <w:lang w:val="en-GB" w:eastAsia="zh-CN"/>
        </w:rPr>
        <w:fldChar w:fldCharType="begin"/>
      </w:r>
      <w:r w:rsidR="00CC09F8">
        <w:rPr>
          <w:lang w:val="en-GB" w:eastAsia="zh-CN"/>
        </w:rPr>
        <w:instrText xml:space="preserve"> REF _Ref470418573 \h </w:instrText>
      </w:r>
      <w:r w:rsidR="00046C16">
        <w:rPr>
          <w:lang w:val="en-GB" w:eastAsia="zh-CN"/>
        </w:rPr>
      </w:r>
      <w:r w:rsidR="00046C16">
        <w:rPr>
          <w:lang w:val="en-GB" w:eastAsia="zh-CN"/>
        </w:rPr>
        <w:fldChar w:fldCharType="separate"/>
      </w:r>
      <w:r w:rsidR="00D230AE" w:rsidRPr="000D0CDC">
        <w:t xml:space="preserve">Figure </w:t>
      </w:r>
      <w:r w:rsidR="00D230AE">
        <w:rPr>
          <w:noProof/>
        </w:rPr>
        <w:t>5</w:t>
      </w:r>
      <w:r w:rsidR="00046C16">
        <w:rPr>
          <w:lang w:val="en-GB" w:eastAsia="zh-CN"/>
        </w:rPr>
        <w:fldChar w:fldCharType="end"/>
      </w:r>
      <w:r>
        <w:rPr>
          <w:lang w:val="en-GB" w:eastAsia="zh-CN"/>
        </w:rPr>
        <w:t xml:space="preserve">, in time domain each block corresponds to a slot. </w:t>
      </w:r>
      <w:proofErr w:type="spellStart"/>
      <w:proofErr w:type="gramStart"/>
      <w:r>
        <w:rPr>
          <w:lang w:val="en-GB" w:eastAsia="zh-CN"/>
        </w:rPr>
        <w:t>eMBB</w:t>
      </w:r>
      <w:proofErr w:type="spellEnd"/>
      <w:proofErr w:type="gramEnd"/>
      <w:r>
        <w:rPr>
          <w:lang w:val="en-GB" w:eastAsia="zh-CN"/>
        </w:rPr>
        <w:t xml:space="preserve"> users could be scheduled via slot aggregation. </w:t>
      </w:r>
      <w:r w:rsidR="00523FD1">
        <w:rPr>
          <w:lang w:val="en-GB" w:eastAsia="zh-CN"/>
        </w:rPr>
        <w:t xml:space="preserve">Before </w:t>
      </w:r>
      <w:r w:rsidR="00103403">
        <w:rPr>
          <w:lang w:val="en-GB" w:eastAsia="zh-CN"/>
        </w:rPr>
        <w:t xml:space="preserve">a </w:t>
      </w:r>
      <w:r w:rsidR="00523FD1">
        <w:rPr>
          <w:lang w:val="en-GB" w:eastAsia="zh-CN"/>
        </w:rPr>
        <w:t>URLLC p</w:t>
      </w:r>
      <w:r w:rsidR="0015239A">
        <w:rPr>
          <w:lang w:val="en-GB" w:eastAsia="zh-CN"/>
        </w:rPr>
        <w:t>acket</w:t>
      </w:r>
      <w:r w:rsidR="00523FD1">
        <w:rPr>
          <w:lang w:val="en-GB" w:eastAsia="zh-CN"/>
        </w:rPr>
        <w:t xml:space="preserve"> arrive</w:t>
      </w:r>
      <w:r w:rsidR="00103403">
        <w:rPr>
          <w:lang w:val="en-GB" w:eastAsia="zh-CN"/>
        </w:rPr>
        <w:t>s</w:t>
      </w:r>
      <w:r w:rsidR="00523FD1">
        <w:rPr>
          <w:lang w:val="en-GB" w:eastAsia="zh-CN"/>
        </w:rPr>
        <w:t xml:space="preserve">, the first four slots </w:t>
      </w:r>
      <w:r w:rsidR="00650D32">
        <w:rPr>
          <w:lang w:val="en-GB" w:eastAsia="zh-CN"/>
        </w:rPr>
        <w:t xml:space="preserve">are allocated to three </w:t>
      </w:r>
      <w:proofErr w:type="spellStart"/>
      <w:r w:rsidR="00650D32">
        <w:rPr>
          <w:lang w:val="en-GB" w:eastAsia="zh-CN"/>
        </w:rPr>
        <w:t>eMBB</w:t>
      </w:r>
      <w:proofErr w:type="spellEnd"/>
      <w:r w:rsidR="00650D32">
        <w:rPr>
          <w:lang w:val="en-GB" w:eastAsia="zh-CN"/>
        </w:rPr>
        <w:t xml:space="preserve"> users, e.g. the pink user, the green user, and the blue user. </w:t>
      </w:r>
      <w:r w:rsidR="00A05C31">
        <w:rPr>
          <w:lang w:val="en-GB" w:eastAsia="zh-CN"/>
        </w:rPr>
        <w:t xml:space="preserve">When a URLLC </w:t>
      </w:r>
      <w:r w:rsidR="003E0AF0">
        <w:rPr>
          <w:lang w:val="en-GB" w:eastAsia="zh-CN"/>
        </w:rPr>
        <w:t>packet</w:t>
      </w:r>
      <w:r w:rsidR="00A05C31">
        <w:rPr>
          <w:lang w:val="en-GB" w:eastAsia="zh-CN"/>
        </w:rPr>
        <w:t xml:space="preserve"> come</w:t>
      </w:r>
      <w:r w:rsidR="00DE0EED">
        <w:rPr>
          <w:lang w:val="en-GB" w:eastAsia="zh-CN"/>
        </w:rPr>
        <w:t>s</w:t>
      </w:r>
      <w:r w:rsidR="00A05C31">
        <w:rPr>
          <w:lang w:val="en-GB" w:eastAsia="zh-CN"/>
        </w:rPr>
        <w:t xml:space="preserve"> into the </w:t>
      </w:r>
      <w:proofErr w:type="spellStart"/>
      <w:r w:rsidR="00A05C31">
        <w:rPr>
          <w:lang w:val="en-GB" w:eastAsia="zh-CN"/>
        </w:rPr>
        <w:t>gNB’</w:t>
      </w:r>
      <w:r w:rsidR="00EB2B9C">
        <w:rPr>
          <w:lang w:val="en-GB" w:eastAsia="zh-CN"/>
        </w:rPr>
        <w:t>s</w:t>
      </w:r>
      <w:proofErr w:type="spellEnd"/>
      <w:r w:rsidR="00EB2B9C">
        <w:rPr>
          <w:lang w:val="en-GB" w:eastAsia="zh-CN"/>
        </w:rPr>
        <w:t xml:space="preserve"> buffer during the second slot, </w:t>
      </w:r>
      <w:r w:rsidR="00DE0EED">
        <w:rPr>
          <w:lang w:val="en-GB" w:eastAsia="zh-CN"/>
        </w:rPr>
        <w:t xml:space="preserve">the third slot is </w:t>
      </w:r>
      <w:r w:rsidR="003E0AF0">
        <w:rPr>
          <w:lang w:val="en-GB" w:eastAsia="zh-CN"/>
        </w:rPr>
        <w:t xml:space="preserve">pre-empted and re-assigned to URLLC transmission by the </w:t>
      </w:r>
      <w:proofErr w:type="spellStart"/>
      <w:r w:rsidR="003E0AF0">
        <w:rPr>
          <w:lang w:val="en-GB" w:eastAsia="zh-CN"/>
        </w:rPr>
        <w:t>gNB</w:t>
      </w:r>
      <w:proofErr w:type="spellEnd"/>
      <w:r w:rsidR="003E0AF0">
        <w:rPr>
          <w:lang w:val="en-GB" w:eastAsia="zh-CN"/>
        </w:rPr>
        <w:t xml:space="preserve">. The supplementary transmission of the missing part of the three impacted </w:t>
      </w:r>
      <w:proofErr w:type="spellStart"/>
      <w:r w:rsidR="003E0AF0">
        <w:rPr>
          <w:lang w:val="en-GB" w:eastAsia="zh-CN"/>
        </w:rPr>
        <w:t>eMBB</w:t>
      </w:r>
      <w:proofErr w:type="spellEnd"/>
      <w:r w:rsidR="003E0AF0">
        <w:rPr>
          <w:lang w:val="en-GB" w:eastAsia="zh-CN"/>
        </w:rPr>
        <w:t xml:space="preserve"> users are correspondingly sent in the </w:t>
      </w:r>
      <w:r w:rsidR="00E43C5A">
        <w:rPr>
          <w:lang w:val="en-GB" w:eastAsia="zh-CN"/>
        </w:rPr>
        <w:t xml:space="preserve">fifth slot, which are shown in as colour shadow blocks. </w:t>
      </w:r>
      <w:r w:rsidR="003B685F">
        <w:rPr>
          <w:lang w:val="en-GB" w:eastAsia="zh-CN"/>
        </w:rPr>
        <w:t>In this case, the previously appointed resource for automatic supplementary transmission is the following slots right after the impacted resource</w:t>
      </w:r>
      <w:r w:rsidR="00794031">
        <w:rPr>
          <w:lang w:val="en-GB" w:eastAsia="zh-CN"/>
        </w:rPr>
        <w:t>. Considering that t</w:t>
      </w:r>
      <w:r w:rsidR="003B685F">
        <w:rPr>
          <w:lang w:val="en-GB" w:eastAsia="zh-CN"/>
        </w:rPr>
        <w:t xml:space="preserve">he </w:t>
      </w:r>
      <w:proofErr w:type="spellStart"/>
      <w:r w:rsidR="003B685F">
        <w:rPr>
          <w:lang w:val="en-GB" w:eastAsia="zh-CN"/>
        </w:rPr>
        <w:t>gNB</w:t>
      </w:r>
      <w:proofErr w:type="spellEnd"/>
      <w:r w:rsidR="003B685F">
        <w:rPr>
          <w:lang w:val="en-GB" w:eastAsia="zh-CN"/>
        </w:rPr>
        <w:t xml:space="preserve"> </w:t>
      </w:r>
      <w:r w:rsidR="00794031">
        <w:rPr>
          <w:lang w:val="en-GB" w:eastAsia="zh-CN"/>
        </w:rPr>
        <w:t xml:space="preserve">can support dynamic resource sharing between </w:t>
      </w:r>
      <w:proofErr w:type="spellStart"/>
      <w:r w:rsidR="00794031">
        <w:rPr>
          <w:lang w:val="en-GB" w:eastAsia="zh-CN"/>
        </w:rPr>
        <w:t>eMBB</w:t>
      </w:r>
      <w:proofErr w:type="spellEnd"/>
      <w:r w:rsidR="00794031">
        <w:rPr>
          <w:lang w:val="en-GB" w:eastAsia="zh-CN"/>
        </w:rPr>
        <w:t xml:space="preserve"> and URLLC, the fast scheduling capability required by automatic supplementary transmission seems not a problem with </w:t>
      </w:r>
      <w:proofErr w:type="spellStart"/>
      <w:r w:rsidR="00794031">
        <w:rPr>
          <w:lang w:val="en-GB" w:eastAsia="zh-CN"/>
        </w:rPr>
        <w:t>gNBs</w:t>
      </w:r>
      <w:proofErr w:type="spellEnd"/>
      <w:r w:rsidR="00794031">
        <w:rPr>
          <w:lang w:val="en-GB" w:eastAsia="zh-CN"/>
        </w:rPr>
        <w:t>.</w:t>
      </w:r>
    </w:p>
    <w:p w:rsidR="00326494" w:rsidRDefault="00326494" w:rsidP="00B71CC8">
      <w:pPr>
        <w:rPr>
          <w:lang w:val="en-GB" w:eastAsia="zh-CN"/>
        </w:rPr>
      </w:pPr>
      <w:r>
        <w:rPr>
          <w:lang w:val="en-GB" w:eastAsia="zh-CN"/>
        </w:rPr>
        <w:t xml:space="preserve">The missing part of victim </w:t>
      </w:r>
      <w:proofErr w:type="spellStart"/>
      <w:r>
        <w:rPr>
          <w:lang w:val="en-GB" w:eastAsia="zh-CN"/>
        </w:rPr>
        <w:t>eMBB</w:t>
      </w:r>
      <w:proofErr w:type="spellEnd"/>
      <w:r>
        <w:rPr>
          <w:lang w:val="en-GB" w:eastAsia="zh-CN"/>
        </w:rPr>
        <w:t xml:space="preserve"> users could be exactly transmitted in pre-configured resource. No additional downlink assignment is needed for the automatic supplementary transmission. Hence, almost no additional PHY layer control signalling is required by the automatic supplementary transmission. Besides, if the appointed resource is very close to the resource which previously allocated to the impacted transmission, the automatic supplementary transmission could alleviate the influence of pre-emption on the UPT performance of impacted </w:t>
      </w:r>
      <w:proofErr w:type="spellStart"/>
      <w:r>
        <w:rPr>
          <w:lang w:val="en-GB" w:eastAsia="zh-CN"/>
        </w:rPr>
        <w:t>eMBB</w:t>
      </w:r>
      <w:proofErr w:type="spellEnd"/>
      <w:r>
        <w:rPr>
          <w:lang w:val="en-GB" w:eastAsia="zh-CN"/>
        </w:rPr>
        <w:t xml:space="preserve"> traffic.</w:t>
      </w:r>
    </w:p>
    <w:p w:rsidR="00685AFF" w:rsidRPr="00A373A9" w:rsidRDefault="00326494" w:rsidP="002D3AC8">
      <w:r w:rsidRPr="00A373A9">
        <w:t>A pre-defined rule can be adopted to map amount of pre-emption to pre-configured resources for supplementary transmission</w:t>
      </w:r>
      <w:r>
        <w:t xml:space="preserve">. </w:t>
      </w:r>
      <w:r w:rsidRPr="00A373A9">
        <w:t xml:space="preserve">A pre-defined rule can be a MCS threshold, e.g. the supplementary transmission </w:t>
      </w:r>
      <w:r w:rsidRPr="00A373A9">
        <w:rPr>
          <w:rFonts w:hint="eastAsia"/>
        </w:rPr>
        <w:t>could</w:t>
      </w:r>
      <w:r w:rsidRPr="00A373A9">
        <w:t xml:space="preserve"> be necessary</w:t>
      </w:r>
      <w:r w:rsidRPr="00A373A9">
        <w:rPr>
          <w:rFonts w:hint="eastAsia"/>
        </w:rPr>
        <w:t xml:space="preserve"> </w:t>
      </w:r>
      <w:r w:rsidRPr="00A373A9">
        <w:t xml:space="preserve">if MCS </w:t>
      </w:r>
      <w:r w:rsidRPr="00A373A9">
        <w:rPr>
          <w:rFonts w:hint="eastAsia"/>
        </w:rPr>
        <w:t>for</w:t>
      </w:r>
      <w:r w:rsidRPr="00A373A9">
        <w:t xml:space="preserve"> the original transmission</w:t>
      </w:r>
      <w:r w:rsidRPr="00A373A9">
        <w:rPr>
          <w:rFonts w:hint="eastAsia"/>
        </w:rPr>
        <w:t xml:space="preserve"> is high</w:t>
      </w:r>
      <w:r w:rsidRPr="00A373A9">
        <w:t>.</w:t>
      </w:r>
      <w:bookmarkEnd w:id="12"/>
      <w:bookmarkEnd w:id="13"/>
    </w:p>
    <w:p w:rsidR="00C91D83" w:rsidRPr="0011741B" w:rsidRDefault="00C91D83" w:rsidP="002D3AC8">
      <w:pPr>
        <w:numPr>
          <w:ilvl w:val="0"/>
          <w:numId w:val="17"/>
        </w:numPr>
        <w:spacing w:before="240" w:after="0"/>
        <w:rPr>
          <w:b/>
          <w:lang w:eastAsia="zh-CN"/>
        </w:rPr>
      </w:pPr>
      <w:r w:rsidRPr="0011741B">
        <w:rPr>
          <w:b/>
        </w:rPr>
        <w:t xml:space="preserve">Supplementary transmission scheduled by </w:t>
      </w:r>
      <w:proofErr w:type="spellStart"/>
      <w:r w:rsidRPr="0011741B">
        <w:rPr>
          <w:b/>
        </w:rPr>
        <w:t>gNB</w:t>
      </w:r>
      <w:proofErr w:type="spellEnd"/>
    </w:p>
    <w:p w:rsidR="00326494" w:rsidRDefault="00326494" w:rsidP="00326494">
      <w:pPr>
        <w:spacing w:after="240"/>
        <w:jc w:val="center"/>
      </w:pPr>
      <w:r>
        <w:rPr>
          <w:noProof/>
          <w:lang w:eastAsia="zh-CN"/>
        </w:rPr>
        <w:drawing>
          <wp:inline distT="0" distB="0" distL="0" distR="0">
            <wp:extent cx="3279600" cy="205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3279600" cy="2052000"/>
                    </a:xfrm>
                    <a:prstGeom prst="rect">
                      <a:avLst/>
                    </a:prstGeom>
                    <a:noFill/>
                    <a:ln w="9525">
                      <a:noFill/>
                      <a:miter lim="800000"/>
                      <a:headEnd/>
                      <a:tailEnd/>
                    </a:ln>
                  </pic:spPr>
                </pic:pic>
              </a:graphicData>
            </a:graphic>
          </wp:inline>
        </w:drawing>
      </w:r>
    </w:p>
    <w:p w:rsidR="00326494" w:rsidRDefault="00326494" w:rsidP="00326494">
      <w:pPr>
        <w:pStyle w:val="a5"/>
        <w:spacing w:after="0"/>
      </w:pPr>
      <w:bookmarkStart w:id="17" w:name="_Ref470447389"/>
      <w:r w:rsidRPr="000D0CDC">
        <w:t xml:space="preserve">Figure </w:t>
      </w:r>
      <w:r w:rsidR="00046C16">
        <w:fldChar w:fldCharType="begin"/>
      </w:r>
      <w:r w:rsidR="007662C9">
        <w:instrText xml:space="preserve"> SEQ Figure \* ARABIC </w:instrText>
      </w:r>
      <w:r w:rsidR="00046C16">
        <w:fldChar w:fldCharType="separate"/>
      </w:r>
      <w:r w:rsidR="00D230AE">
        <w:rPr>
          <w:noProof/>
        </w:rPr>
        <w:t>6</w:t>
      </w:r>
      <w:r w:rsidR="00046C16">
        <w:fldChar w:fldCharType="end"/>
      </w:r>
      <w:bookmarkEnd w:id="17"/>
      <w:r w:rsidRPr="005B7E01">
        <w:t xml:space="preserve"> </w:t>
      </w:r>
      <w:r>
        <w:t xml:space="preserve">Supplementary transmission scheduled by </w:t>
      </w:r>
      <w:proofErr w:type="spellStart"/>
      <w:r>
        <w:t>gNB</w:t>
      </w:r>
      <w:proofErr w:type="spellEnd"/>
      <w:r>
        <w:t xml:space="preserve"> </w:t>
      </w:r>
      <w:r w:rsidR="00654025">
        <w:t xml:space="preserve">before </w:t>
      </w:r>
      <w:r>
        <w:t>A/N feedback of original transmission</w:t>
      </w:r>
    </w:p>
    <w:p w:rsidR="008F63B5" w:rsidRDefault="008F63B5" w:rsidP="00A373A9">
      <w:pPr>
        <w:spacing w:after="240"/>
      </w:pPr>
    </w:p>
    <w:p w:rsidR="00B43770" w:rsidRDefault="00DA6F54" w:rsidP="00DC1FF4">
      <w:pPr>
        <w:spacing w:after="240"/>
      </w:pPr>
      <w:r>
        <w:rPr>
          <w:rFonts w:hint="eastAsia"/>
        </w:rPr>
        <w:t>S</w:t>
      </w:r>
      <w:r w:rsidRPr="00A373A9">
        <w:t>upplementary</w:t>
      </w:r>
      <w:r w:rsidRPr="00A373A9">
        <w:rPr>
          <w:rFonts w:hint="eastAsia"/>
        </w:rPr>
        <w:t xml:space="preserve"> transmission </w:t>
      </w:r>
      <w:r w:rsidR="00C91D83" w:rsidRPr="00A373A9">
        <w:rPr>
          <w:rFonts w:hint="eastAsia"/>
        </w:rPr>
        <w:t>scheme</w:t>
      </w:r>
      <w:r w:rsidR="00103403">
        <w:t>s</w:t>
      </w:r>
      <w:r w:rsidR="00C91D83" w:rsidRPr="00A373A9">
        <w:rPr>
          <w:rFonts w:hint="eastAsia"/>
        </w:rPr>
        <w:t xml:space="preserve"> </w:t>
      </w:r>
      <w:r w:rsidRPr="00A373A9">
        <w:rPr>
          <w:rFonts w:hint="eastAsia"/>
        </w:rPr>
        <w:t>could</w:t>
      </w:r>
      <w:r w:rsidR="00C91D83" w:rsidRPr="00A373A9">
        <w:rPr>
          <w:rFonts w:hint="eastAsia"/>
        </w:rPr>
        <w:t xml:space="preserve"> </w:t>
      </w:r>
      <w:r w:rsidR="009B0014" w:rsidRPr="00A373A9">
        <w:rPr>
          <w:rFonts w:hint="eastAsia"/>
        </w:rPr>
        <w:t xml:space="preserve">be </w:t>
      </w:r>
      <w:r w:rsidR="00C91D83" w:rsidRPr="00A373A9">
        <w:rPr>
          <w:rFonts w:hint="eastAsia"/>
        </w:rPr>
        <w:t>based on scheduling</w:t>
      </w:r>
      <w:r w:rsidR="00C91D83" w:rsidRPr="00A373A9">
        <w:t xml:space="preserve"> </w:t>
      </w:r>
      <w:r w:rsidRPr="00A373A9">
        <w:rPr>
          <w:rFonts w:hint="eastAsia"/>
        </w:rPr>
        <w:t xml:space="preserve">as well </w:t>
      </w:r>
      <w:r w:rsidR="00C91D83" w:rsidRPr="00A373A9">
        <w:t xml:space="preserve">to provide more flexibility to the </w:t>
      </w:r>
      <w:proofErr w:type="spellStart"/>
      <w:r w:rsidR="00C91D83" w:rsidRPr="00A373A9">
        <w:t>gNB</w:t>
      </w:r>
      <w:proofErr w:type="spellEnd"/>
      <w:r w:rsidR="00675A52">
        <w:t>, e.g., more frequency diversity and channel robustness can be enjoyed by scheduling initial and supplementary transmission in different frequency resources</w:t>
      </w:r>
      <w:r w:rsidR="00C91D83" w:rsidRPr="00A373A9">
        <w:t>. T</w:t>
      </w:r>
      <w:r w:rsidR="00C91D83" w:rsidRPr="00A373A9">
        <w:rPr>
          <w:rFonts w:hint="eastAsia"/>
        </w:rPr>
        <w:t xml:space="preserve">he </w:t>
      </w:r>
      <w:proofErr w:type="spellStart"/>
      <w:r w:rsidR="00C91D83" w:rsidRPr="00A373A9">
        <w:rPr>
          <w:rFonts w:hint="eastAsia"/>
        </w:rPr>
        <w:t>gNB</w:t>
      </w:r>
      <w:proofErr w:type="spellEnd"/>
      <w:r w:rsidR="00C91D83" w:rsidRPr="00A373A9">
        <w:rPr>
          <w:rFonts w:hint="eastAsia"/>
        </w:rPr>
        <w:t xml:space="preserve"> could schedule the supplementary </w:t>
      </w:r>
      <w:r w:rsidR="00C91D83" w:rsidRPr="00A373A9">
        <w:t>transmission</w:t>
      </w:r>
      <w:r w:rsidR="00C91D83" w:rsidRPr="00A373A9">
        <w:rPr>
          <w:rFonts w:hint="eastAsia"/>
        </w:rPr>
        <w:t xml:space="preserve"> via PDCCHs.</w:t>
      </w:r>
      <w:r w:rsidR="00C91D83" w:rsidRPr="00A373A9">
        <w:t xml:space="preserve"> </w:t>
      </w:r>
      <w:r w:rsidR="00333F21" w:rsidRPr="00A373A9">
        <w:rPr>
          <w:rFonts w:hint="eastAsia"/>
        </w:rPr>
        <w:t>Once</w:t>
      </w:r>
      <w:r w:rsidR="00C91D83" w:rsidRPr="00A373A9">
        <w:t xml:space="preserve"> the </w:t>
      </w:r>
      <w:proofErr w:type="spellStart"/>
      <w:r w:rsidR="00C91D83" w:rsidRPr="00A373A9">
        <w:t>gNB</w:t>
      </w:r>
      <w:proofErr w:type="spellEnd"/>
      <w:r w:rsidR="00C91D83" w:rsidRPr="00A373A9">
        <w:t xml:space="preserve"> determines that a supplementary transmission is necessary, the </w:t>
      </w:r>
      <w:proofErr w:type="spellStart"/>
      <w:r w:rsidR="00C91D83" w:rsidRPr="00A373A9">
        <w:t>gNB</w:t>
      </w:r>
      <w:proofErr w:type="spellEnd"/>
      <w:r w:rsidR="00C91D83" w:rsidRPr="00A373A9">
        <w:t xml:space="preserve"> </w:t>
      </w:r>
      <w:r w:rsidR="00D10E32" w:rsidRPr="00A373A9">
        <w:rPr>
          <w:rFonts w:hint="eastAsia"/>
        </w:rPr>
        <w:t>do</w:t>
      </w:r>
      <w:r w:rsidR="00103403">
        <w:t>es</w:t>
      </w:r>
      <w:r w:rsidR="00D10E32" w:rsidRPr="00A373A9">
        <w:rPr>
          <w:rFonts w:hint="eastAsia"/>
        </w:rPr>
        <w:t>n</w:t>
      </w:r>
      <w:r w:rsidR="00D10E32" w:rsidRPr="00A373A9">
        <w:t>’</w:t>
      </w:r>
      <w:r w:rsidR="00D10E32" w:rsidRPr="00A373A9">
        <w:rPr>
          <w:rFonts w:hint="eastAsia"/>
        </w:rPr>
        <w:t>t wait</w:t>
      </w:r>
      <w:r w:rsidR="00333F21" w:rsidRPr="00A373A9">
        <w:rPr>
          <w:rFonts w:hint="eastAsia"/>
        </w:rPr>
        <w:t xml:space="preserve"> for the </w:t>
      </w:r>
      <w:r w:rsidR="00333F21" w:rsidRPr="00A373A9">
        <w:t>original</w:t>
      </w:r>
      <w:r w:rsidR="00333F21" w:rsidRPr="00A373A9">
        <w:rPr>
          <w:rFonts w:hint="eastAsia"/>
        </w:rPr>
        <w:t xml:space="preserve"> transmission</w:t>
      </w:r>
      <w:r w:rsidR="00333F21" w:rsidRPr="00A373A9">
        <w:t>’</w:t>
      </w:r>
      <w:r w:rsidR="00333F21" w:rsidRPr="00A373A9">
        <w:rPr>
          <w:rFonts w:hint="eastAsia"/>
        </w:rPr>
        <w:t xml:space="preserve">s A/N and immediately </w:t>
      </w:r>
      <w:r w:rsidR="00C91D83" w:rsidRPr="00A373A9">
        <w:t>schedule this transmission.</w:t>
      </w:r>
      <w:r w:rsidR="008338F7" w:rsidRPr="00A373A9">
        <w:t xml:space="preserve"> </w:t>
      </w:r>
      <w:r w:rsidRPr="00A373A9">
        <w:rPr>
          <w:rFonts w:hint="eastAsia"/>
        </w:rPr>
        <w:t xml:space="preserve">In this case, </w:t>
      </w:r>
      <w:r w:rsidR="00777575" w:rsidRPr="00A373A9">
        <w:rPr>
          <w:rFonts w:hint="eastAsia"/>
        </w:rPr>
        <w:t xml:space="preserve">after receiving the supplementary </w:t>
      </w:r>
      <w:r w:rsidR="00777575" w:rsidRPr="00A373A9">
        <w:t>transmission</w:t>
      </w:r>
      <w:r w:rsidR="00777575" w:rsidRPr="00A373A9">
        <w:rPr>
          <w:rFonts w:hint="eastAsia"/>
        </w:rPr>
        <w:t>, the victim user could produce an A/N signal</w:t>
      </w:r>
      <w:r w:rsidR="00777575" w:rsidRPr="00A373A9">
        <w:t xml:space="preserve"> </w:t>
      </w:r>
      <w:r w:rsidR="00777575" w:rsidRPr="00A373A9">
        <w:rPr>
          <w:rFonts w:hint="eastAsia"/>
        </w:rPr>
        <w:t>by combining</w:t>
      </w:r>
      <w:r w:rsidRPr="00A373A9">
        <w:rPr>
          <w:rFonts w:hint="eastAsia"/>
        </w:rPr>
        <w:t xml:space="preserve"> the original transmission and the supplementary transmission. </w:t>
      </w:r>
      <w:r w:rsidR="008338F7" w:rsidRPr="00A373A9">
        <w:rPr>
          <w:rFonts w:hint="eastAsia"/>
        </w:rPr>
        <w:t xml:space="preserve">Scheduling a supplementary transmission before A/N feedback could </w:t>
      </w:r>
      <w:r w:rsidR="00333F21" w:rsidRPr="00A373A9">
        <w:rPr>
          <w:rFonts w:hint="eastAsia"/>
        </w:rPr>
        <w:t xml:space="preserve">alleviate the delay extension caused by pre-emption and correspondingly </w:t>
      </w:r>
      <w:r w:rsidR="008338F7" w:rsidRPr="00A373A9">
        <w:rPr>
          <w:rFonts w:hint="eastAsia"/>
        </w:rPr>
        <w:t>provide better UPT experience</w:t>
      </w:r>
      <w:r w:rsidR="000D45DD">
        <w:rPr>
          <w:rFonts w:hint="eastAsia"/>
        </w:rPr>
        <w:t>, and reduce A/N</w:t>
      </w:r>
      <w:r w:rsidR="00D10E32" w:rsidRPr="00A373A9">
        <w:rPr>
          <w:rFonts w:hint="eastAsia"/>
        </w:rPr>
        <w:t xml:space="preserve"> feedback overhead as well</w:t>
      </w:r>
      <w:r w:rsidR="008338F7" w:rsidRPr="00A373A9">
        <w:rPr>
          <w:rFonts w:hint="eastAsia"/>
        </w:rPr>
        <w:t>.</w:t>
      </w:r>
      <w:r w:rsidR="00CC09F8">
        <w:t xml:space="preserve"> An example is given in </w:t>
      </w:r>
      <w:r w:rsidR="00046C16">
        <w:fldChar w:fldCharType="begin"/>
      </w:r>
      <w:r w:rsidR="00CC09F8">
        <w:instrText xml:space="preserve"> REF _Ref470447389 \h </w:instrText>
      </w:r>
      <w:r w:rsidR="00046C16">
        <w:fldChar w:fldCharType="separate"/>
      </w:r>
      <w:r w:rsidR="00D230AE" w:rsidRPr="000D0CDC">
        <w:t xml:space="preserve">Figure </w:t>
      </w:r>
      <w:r w:rsidR="00D230AE">
        <w:rPr>
          <w:noProof/>
        </w:rPr>
        <w:t>6</w:t>
      </w:r>
      <w:r w:rsidR="00046C16">
        <w:fldChar w:fldCharType="end"/>
      </w:r>
      <w:r w:rsidR="00CC09F8">
        <w:t xml:space="preserve">. The supplementary </w:t>
      </w:r>
      <w:proofErr w:type="gramStart"/>
      <w:r w:rsidR="00CC09F8">
        <w:t>transmission</w:t>
      </w:r>
      <w:r w:rsidR="00103403">
        <w:t xml:space="preserve"> which are</w:t>
      </w:r>
      <w:proofErr w:type="gramEnd"/>
      <w:r w:rsidR="00CC09F8">
        <w:t xml:space="preserve"> shown as shadow color blocks</w:t>
      </w:r>
      <w:r w:rsidR="00103403">
        <w:t xml:space="preserve"> in </w:t>
      </w:r>
      <w:r w:rsidR="00046C16">
        <w:fldChar w:fldCharType="begin"/>
      </w:r>
      <w:r w:rsidR="00103403">
        <w:instrText xml:space="preserve"> REF _Ref470447389 \h </w:instrText>
      </w:r>
      <w:r w:rsidR="00046C16">
        <w:fldChar w:fldCharType="separate"/>
      </w:r>
      <w:r w:rsidR="00D230AE" w:rsidRPr="000D0CDC">
        <w:t xml:space="preserve">Figure </w:t>
      </w:r>
      <w:r w:rsidR="00D230AE">
        <w:rPr>
          <w:noProof/>
        </w:rPr>
        <w:t>6</w:t>
      </w:r>
      <w:r w:rsidR="00046C16">
        <w:fldChar w:fldCharType="end"/>
      </w:r>
      <w:r w:rsidR="00CC09F8">
        <w:t xml:space="preserve"> is scheduled via additional DCIs before the victim </w:t>
      </w:r>
      <w:proofErr w:type="spellStart"/>
      <w:r w:rsidR="00CC09F8">
        <w:t>eMBB</w:t>
      </w:r>
      <w:proofErr w:type="spellEnd"/>
      <w:r w:rsidR="00CC09F8">
        <w:t xml:space="preserve"> users feed their A/N of the impacted transmission to the </w:t>
      </w:r>
      <w:proofErr w:type="spellStart"/>
      <w:r w:rsidR="00CC09F8">
        <w:t>gNB</w:t>
      </w:r>
      <w:proofErr w:type="spellEnd"/>
      <w:r w:rsidR="00CC09F8">
        <w:t>. The DCIs could indicate the time-frequency resource and MCS for supplementary transmission.</w:t>
      </w:r>
    </w:p>
    <w:p w:rsidR="005E35D7" w:rsidRDefault="005E35D7" w:rsidP="002D3AC8">
      <w:pPr>
        <w:spacing w:after="240"/>
      </w:pPr>
    </w:p>
    <w:p w:rsidR="00CC09F8" w:rsidRPr="00B86DB6" w:rsidRDefault="00CC09F8" w:rsidP="00CC09F8">
      <w:pPr>
        <w:tabs>
          <w:tab w:val="right" w:pos="8789"/>
        </w:tabs>
        <w:jc w:val="center"/>
        <w:rPr>
          <w:lang w:val="en-GB" w:eastAsia="zh-CN"/>
        </w:rPr>
      </w:pPr>
      <w:r>
        <w:rPr>
          <w:noProof/>
          <w:lang w:eastAsia="zh-CN"/>
        </w:rPr>
        <w:drawing>
          <wp:inline distT="0" distB="0" distL="0" distR="0">
            <wp:extent cx="3308400" cy="2167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3308400" cy="2167200"/>
                    </a:xfrm>
                    <a:prstGeom prst="rect">
                      <a:avLst/>
                    </a:prstGeom>
                    <a:noFill/>
                    <a:ln w="9525">
                      <a:noFill/>
                      <a:miter lim="800000"/>
                      <a:headEnd/>
                      <a:tailEnd/>
                    </a:ln>
                  </pic:spPr>
                </pic:pic>
              </a:graphicData>
            </a:graphic>
          </wp:inline>
        </w:drawing>
      </w:r>
    </w:p>
    <w:p w:rsidR="00CC09F8" w:rsidRDefault="00CC09F8" w:rsidP="00CC09F8">
      <w:pPr>
        <w:pStyle w:val="a5"/>
      </w:pPr>
      <w:bookmarkStart w:id="18" w:name="_Ref470452016"/>
      <w:r w:rsidRPr="000D0CDC">
        <w:t xml:space="preserve">Figure </w:t>
      </w:r>
      <w:r w:rsidR="00046C16">
        <w:fldChar w:fldCharType="begin"/>
      </w:r>
      <w:r w:rsidR="007662C9">
        <w:instrText xml:space="preserve"> SEQ Figure \* ARABIC </w:instrText>
      </w:r>
      <w:r w:rsidR="00046C16">
        <w:fldChar w:fldCharType="separate"/>
      </w:r>
      <w:r w:rsidR="00D230AE">
        <w:rPr>
          <w:noProof/>
        </w:rPr>
        <w:t>7</w:t>
      </w:r>
      <w:r w:rsidR="00046C16">
        <w:fldChar w:fldCharType="end"/>
      </w:r>
      <w:bookmarkEnd w:id="18"/>
      <w:r w:rsidRPr="005B7E01">
        <w:t xml:space="preserve"> </w:t>
      </w:r>
      <w:r>
        <w:t xml:space="preserve">Supplementary transmission scheduled by </w:t>
      </w:r>
      <w:proofErr w:type="spellStart"/>
      <w:r>
        <w:t>gNB</w:t>
      </w:r>
      <w:proofErr w:type="spellEnd"/>
      <w:r>
        <w:t xml:space="preserve"> after A/N feedback of original transmission</w:t>
      </w:r>
    </w:p>
    <w:p w:rsidR="004E14CF" w:rsidRDefault="00103403" w:rsidP="00A373A9">
      <w:pPr>
        <w:spacing w:after="240"/>
      </w:pPr>
      <w:r>
        <w:t xml:space="preserve">Alternatively, the </w:t>
      </w:r>
      <w:r>
        <w:rPr>
          <w:rFonts w:hint="eastAsia"/>
        </w:rPr>
        <w:t xml:space="preserve">victim </w:t>
      </w:r>
      <w:proofErr w:type="spellStart"/>
      <w:r>
        <w:t>e</w:t>
      </w:r>
      <w:r>
        <w:rPr>
          <w:rFonts w:hint="eastAsia"/>
        </w:rPr>
        <w:t>MBB</w:t>
      </w:r>
      <w:proofErr w:type="spellEnd"/>
      <w:r>
        <w:t xml:space="preserve"> user can decode the initial transmission based on indication information, and scheduled supplementary transmission will work as partial HARQ, i.e., the UE can combine the latter transmission with previous one and produce A/N. </w:t>
      </w:r>
      <w:r w:rsidR="00C91D83">
        <w:t>Reus</w:t>
      </w:r>
      <w:r w:rsidR="0012448F">
        <w:rPr>
          <w:rFonts w:hint="eastAsia"/>
        </w:rPr>
        <w:t>ing</w:t>
      </w:r>
      <w:r w:rsidR="00C91D83">
        <w:t xml:space="preserve"> HARQ mechanism could save </w:t>
      </w:r>
      <w:r w:rsidR="0012448F">
        <w:rPr>
          <w:rFonts w:hint="eastAsia"/>
        </w:rPr>
        <w:t xml:space="preserve">the </w:t>
      </w:r>
      <w:r w:rsidR="00C91D83">
        <w:t>standardization effort.</w:t>
      </w:r>
      <w:r w:rsidR="00DC1FF4">
        <w:t xml:space="preserve"> </w:t>
      </w:r>
      <w:r w:rsidR="00CC09F8">
        <w:t xml:space="preserve">As shown in the </w:t>
      </w:r>
      <w:r w:rsidR="00046C16">
        <w:fldChar w:fldCharType="begin"/>
      </w:r>
      <w:r w:rsidR="00CC09F8">
        <w:instrText xml:space="preserve"> REF _Ref470452016 \h </w:instrText>
      </w:r>
      <w:r w:rsidR="00046C16">
        <w:fldChar w:fldCharType="separate"/>
      </w:r>
      <w:r w:rsidR="00D230AE" w:rsidRPr="000D0CDC">
        <w:t xml:space="preserve">Figure </w:t>
      </w:r>
      <w:r w:rsidR="00D230AE">
        <w:rPr>
          <w:noProof/>
        </w:rPr>
        <w:t>7</w:t>
      </w:r>
      <w:r w:rsidR="00046C16">
        <w:fldChar w:fldCharType="end"/>
      </w:r>
      <w:r w:rsidR="00E15B80">
        <w:t xml:space="preserve">, after receiving the A/N feedback from the impacted </w:t>
      </w:r>
      <w:proofErr w:type="spellStart"/>
      <w:r w:rsidR="00E15B80">
        <w:t>eMBB</w:t>
      </w:r>
      <w:proofErr w:type="spellEnd"/>
      <w:r w:rsidR="00E15B80">
        <w:t xml:space="preserve"> users, the </w:t>
      </w:r>
      <w:proofErr w:type="spellStart"/>
      <w:r w:rsidR="00E15B80">
        <w:t>gNB</w:t>
      </w:r>
      <w:proofErr w:type="spellEnd"/>
      <w:r w:rsidR="00E15B80">
        <w:t xml:space="preserve"> determines that the pink </w:t>
      </w:r>
      <w:proofErr w:type="spellStart"/>
      <w:r w:rsidR="00E15B80">
        <w:t>eMBB</w:t>
      </w:r>
      <w:proofErr w:type="spellEnd"/>
      <w:r w:rsidR="00E15B80">
        <w:t xml:space="preserve"> user successfully decode</w:t>
      </w:r>
      <w:r w:rsidR="00796DF7">
        <w:t>s</w:t>
      </w:r>
      <w:r w:rsidR="00E15B80">
        <w:t xml:space="preserve"> its downlink signal even if there is a part of the signal has been missed. No supplementary transmission is scheduled by the </w:t>
      </w:r>
      <w:proofErr w:type="spellStart"/>
      <w:r w:rsidR="00E15B80">
        <w:t>gNB</w:t>
      </w:r>
      <w:proofErr w:type="spellEnd"/>
      <w:r w:rsidR="00E15B80">
        <w:t xml:space="preserve"> for the pink </w:t>
      </w:r>
      <w:proofErr w:type="spellStart"/>
      <w:r w:rsidR="00E15B80">
        <w:t>eMBB</w:t>
      </w:r>
      <w:proofErr w:type="spellEnd"/>
      <w:r w:rsidR="00E15B80">
        <w:t xml:space="preserve"> user. In the meanwhile, due that the green </w:t>
      </w:r>
      <w:proofErr w:type="spellStart"/>
      <w:r w:rsidR="00E15B80">
        <w:t>eMBB</w:t>
      </w:r>
      <w:proofErr w:type="spellEnd"/>
      <w:r w:rsidR="00E15B80">
        <w:t xml:space="preserve"> user and the blue </w:t>
      </w:r>
      <w:proofErr w:type="spellStart"/>
      <w:r w:rsidR="00E15B80">
        <w:t>eMBB</w:t>
      </w:r>
      <w:proofErr w:type="spellEnd"/>
      <w:r w:rsidR="00E15B80">
        <w:t xml:space="preserve"> user fail to correctly </w:t>
      </w:r>
      <w:r>
        <w:t xml:space="preserve">decode </w:t>
      </w:r>
      <w:r w:rsidR="00E15B80">
        <w:t>the information carrie</w:t>
      </w:r>
      <w:r>
        <w:t>d</w:t>
      </w:r>
      <w:r w:rsidR="00E15B80">
        <w:t xml:space="preserve"> by the </w:t>
      </w:r>
      <w:r>
        <w:t xml:space="preserve">corrupted </w:t>
      </w:r>
      <w:r w:rsidR="00E15B80">
        <w:t xml:space="preserve">transmissions, the corresponding supplementary transmission signal is scheduled by the </w:t>
      </w:r>
      <w:proofErr w:type="spellStart"/>
      <w:r w:rsidR="00E15B80">
        <w:t>gNB</w:t>
      </w:r>
      <w:proofErr w:type="spellEnd"/>
      <w:r w:rsidR="00E15B80">
        <w:t>.</w:t>
      </w:r>
      <w:r w:rsidR="00511D15">
        <w:t xml:space="preserve"> Because some </w:t>
      </w:r>
      <w:proofErr w:type="spellStart"/>
      <w:r w:rsidR="00511D15">
        <w:t>eMBB</w:t>
      </w:r>
      <w:proofErr w:type="spellEnd"/>
      <w:r w:rsidR="00511D15">
        <w:t xml:space="preserve"> data impacted by pre-emption </w:t>
      </w:r>
      <w:r w:rsidR="00A14017">
        <w:t>may</w:t>
      </w:r>
      <w:r w:rsidR="00511D15">
        <w:t xml:space="preserve"> be correctly decoded </w:t>
      </w:r>
      <w:r w:rsidR="00A14017">
        <w:t>without supplementary transmission</w:t>
      </w:r>
      <w:r w:rsidR="000B62A2">
        <w:t xml:space="preserve">, </w:t>
      </w:r>
      <w:r w:rsidR="00A14017">
        <w:t>the HARQ-based supplement</w:t>
      </w:r>
      <w:r w:rsidR="00511D15">
        <w:t xml:space="preserve">ary </w:t>
      </w:r>
      <w:r w:rsidR="00A14017">
        <w:t>transmission scheme requires less resource than those schemes before A/N feedback</w:t>
      </w:r>
      <w:r w:rsidR="00511D15">
        <w:t>.</w:t>
      </w:r>
    </w:p>
    <w:p w:rsidR="00A275E8" w:rsidRDefault="00A275E8" w:rsidP="00FB43CA">
      <w:pPr>
        <w:rPr>
          <w:b/>
          <w:lang w:eastAsia="zh-CN"/>
        </w:rPr>
      </w:pPr>
    </w:p>
    <w:p w:rsidR="00A275E8" w:rsidRDefault="00A275E8" w:rsidP="007B3CBA">
      <w:pPr>
        <w:pStyle w:val="1"/>
        <w:rPr>
          <w:lang w:eastAsia="zh-CN"/>
        </w:rPr>
      </w:pPr>
      <w:bookmarkStart w:id="19" w:name="_Ref473983523"/>
      <w:r>
        <w:rPr>
          <w:lang w:eastAsia="zh-CN"/>
        </w:rPr>
        <w:t>Simulation results</w:t>
      </w:r>
      <w:bookmarkEnd w:id="19"/>
    </w:p>
    <w:p w:rsidR="00812644" w:rsidRDefault="00A275E8" w:rsidP="00A275E8">
      <w:pPr>
        <w:spacing w:after="240"/>
      </w:pPr>
      <w:r>
        <w:rPr>
          <w:rFonts w:hint="eastAsia"/>
        </w:rPr>
        <w:t xml:space="preserve">The throughput performance of </w:t>
      </w:r>
      <w:r w:rsidRPr="00764275">
        <w:t>“</w:t>
      </w:r>
      <w:r w:rsidRPr="00764275">
        <w:rPr>
          <w:rFonts w:hint="eastAsia"/>
        </w:rPr>
        <w:t xml:space="preserve">pre-emption with supplementary </w:t>
      </w:r>
      <w:r w:rsidRPr="00764275">
        <w:t>transmission”</w:t>
      </w:r>
      <w:r w:rsidR="008E2038">
        <w:t xml:space="preserve"> </w:t>
      </w:r>
      <w:r>
        <w:rPr>
          <w:rFonts w:hint="eastAsia"/>
        </w:rPr>
        <w:t xml:space="preserve">and </w:t>
      </w:r>
      <w:r w:rsidRPr="00764275">
        <w:t>“</w:t>
      </w:r>
      <w:r w:rsidRPr="00764275">
        <w:rPr>
          <w:rFonts w:hint="eastAsia"/>
        </w:rPr>
        <w:t xml:space="preserve">pre-emption with </w:t>
      </w:r>
      <w:r>
        <w:rPr>
          <w:rFonts w:hint="eastAsia"/>
        </w:rPr>
        <w:t>TB-based retransmission</w:t>
      </w:r>
      <w:r w:rsidRPr="00764275">
        <w:t>”</w:t>
      </w:r>
      <w:r>
        <w:rPr>
          <w:rFonts w:hint="eastAsia"/>
        </w:rPr>
        <w:t xml:space="preserve"> has been evaluated. </w:t>
      </w:r>
      <w:r w:rsidR="00615F08">
        <w:t xml:space="preserve">In the supplementary transmission scheme, the missing data of victim </w:t>
      </w:r>
      <w:proofErr w:type="spellStart"/>
      <w:r w:rsidR="00615F08">
        <w:t>eMBB</w:t>
      </w:r>
      <w:proofErr w:type="spellEnd"/>
      <w:r w:rsidR="00615F08">
        <w:t xml:space="preserve"> users is automatically transmission after the pre-emption happens</w:t>
      </w:r>
      <w:r w:rsidR="00D27881">
        <w:t xml:space="preserve"> and</w:t>
      </w:r>
      <w:r w:rsidR="00615F08">
        <w:t xml:space="preserve"> </w:t>
      </w:r>
      <w:r w:rsidR="00D27881">
        <w:t>n</w:t>
      </w:r>
      <w:r w:rsidR="00812644">
        <w:t xml:space="preserve">ormal retransmission is based on TB. </w:t>
      </w:r>
      <w:r w:rsidR="0076165D">
        <w:t xml:space="preserve">In the case of </w:t>
      </w:r>
      <w:r w:rsidR="0076165D" w:rsidRPr="00764275">
        <w:t>“</w:t>
      </w:r>
      <w:r w:rsidR="0076165D" w:rsidRPr="00764275">
        <w:rPr>
          <w:rFonts w:hint="eastAsia"/>
        </w:rPr>
        <w:t xml:space="preserve">pre-emption with </w:t>
      </w:r>
      <w:r w:rsidR="0076165D">
        <w:t>TB</w:t>
      </w:r>
      <w:r w:rsidR="0076165D">
        <w:rPr>
          <w:rFonts w:hint="eastAsia"/>
        </w:rPr>
        <w:t>-based retransmission</w:t>
      </w:r>
      <w:r w:rsidR="0076165D" w:rsidRPr="00764275">
        <w:t>”</w:t>
      </w:r>
      <w:r w:rsidR="0076165D">
        <w:t xml:space="preserve">, retransmission mechanism of legacy LTE is </w:t>
      </w:r>
      <w:r w:rsidR="000D636B">
        <w:t>adopted</w:t>
      </w:r>
      <w:r w:rsidR="0076165D">
        <w:t>.</w:t>
      </w:r>
    </w:p>
    <w:p w:rsidR="00A275E8" w:rsidRDefault="0076165D" w:rsidP="00A275E8">
      <w:pPr>
        <w:spacing w:after="240"/>
      </w:pPr>
      <w:r>
        <w:t>In the simulation, t</w:t>
      </w:r>
      <w:r w:rsidR="00A275E8">
        <w:rPr>
          <w:rFonts w:hint="eastAsia"/>
        </w:rPr>
        <w:t xml:space="preserve">he </w:t>
      </w:r>
      <w:r w:rsidR="00A275E8">
        <w:t xml:space="preserve">bandwidth of coexistence region is assumed to be 20MHz. The subcarrier spacing of coexistence region is 60 kHz. The </w:t>
      </w:r>
      <w:bookmarkStart w:id="20" w:name="OLE_LINK4"/>
      <w:r w:rsidR="00A275E8" w:rsidRPr="000601CB">
        <w:t>outer loop link adaptation</w:t>
      </w:r>
      <w:r w:rsidR="00A275E8">
        <w:t xml:space="preserve"> is turned on</w:t>
      </w:r>
      <w:bookmarkEnd w:id="20"/>
      <w:r w:rsidR="00A275E8">
        <w:t xml:space="preserve"> for </w:t>
      </w:r>
      <w:proofErr w:type="spellStart"/>
      <w:r w:rsidR="00A275E8">
        <w:t>eMBB</w:t>
      </w:r>
      <w:proofErr w:type="spellEnd"/>
      <w:r w:rsidR="00A275E8">
        <w:t xml:space="preserve"> users. </w:t>
      </w:r>
      <w:r w:rsidR="00A275E8" w:rsidRPr="00A373A9">
        <w:t xml:space="preserve">Poisson </w:t>
      </w:r>
      <w:r w:rsidR="00A275E8">
        <w:t xml:space="preserve">distribution is </w:t>
      </w:r>
      <w:r w:rsidR="00A275E8">
        <w:lastRenderedPageBreak/>
        <w:t xml:space="preserve">utilized for modeling URLLC traffic’s arrival. The scheduling interval of </w:t>
      </w:r>
      <w:proofErr w:type="spellStart"/>
      <w:r w:rsidR="00A275E8">
        <w:t>eMBB</w:t>
      </w:r>
      <w:proofErr w:type="spellEnd"/>
      <w:r w:rsidR="00A275E8">
        <w:t xml:space="preserve"> users is eight 60kHz-SCS 7-symbol slots (1ms).</w:t>
      </w:r>
      <w:r w:rsidR="00A275E8" w:rsidRPr="00035229">
        <w:t xml:space="preserve"> </w:t>
      </w:r>
      <w:r w:rsidR="00A275E8">
        <w:t xml:space="preserve">More details </w:t>
      </w:r>
      <w:r w:rsidR="00653FEB">
        <w:t xml:space="preserve">of simulation conditions </w:t>
      </w:r>
      <w:r w:rsidR="00A275E8">
        <w:t>could be found in Table B</w:t>
      </w:r>
      <w:r w:rsidR="00A275E8">
        <w:rPr>
          <w:rFonts w:hint="eastAsia"/>
        </w:rPr>
        <w:t>1</w:t>
      </w:r>
      <w:r w:rsidR="00A275E8">
        <w:t>.</w:t>
      </w:r>
    </w:p>
    <w:p w:rsidR="00A06F2C" w:rsidRDefault="00A06F2C" w:rsidP="00A06F2C">
      <w:pPr>
        <w:pStyle w:val="a5"/>
        <w:spacing w:after="0"/>
      </w:pPr>
      <w:r w:rsidRPr="00764275">
        <w:rPr>
          <w:rFonts w:hint="eastAsia"/>
        </w:rPr>
        <w:t xml:space="preserve">Table 1 Performance gain of </w:t>
      </w:r>
      <w:r w:rsidRPr="00764275">
        <w:t>“</w:t>
      </w:r>
      <w:r>
        <w:t xml:space="preserve">pre-emption with supplementary transmission” </w:t>
      </w:r>
    </w:p>
    <w:p w:rsidR="00A06F2C" w:rsidRDefault="00A06F2C" w:rsidP="00A06F2C">
      <w:pPr>
        <w:pStyle w:val="a5"/>
      </w:pPr>
      <w:proofErr w:type="gramStart"/>
      <w:r>
        <w:t>over</w:t>
      </w:r>
      <w:proofErr w:type="gramEnd"/>
      <w:r>
        <w:t xml:space="preserve"> “pre-emption with </w:t>
      </w:r>
      <w:r>
        <w:rPr>
          <w:rFonts w:hint="eastAsia"/>
        </w:rPr>
        <w:t>TB-based re-transmission</w:t>
      </w:r>
      <w:r w:rsidRPr="00764275">
        <w:t>”</w:t>
      </w:r>
    </w:p>
    <w:tbl>
      <w:tblPr>
        <w:tblStyle w:val="ac"/>
        <w:tblW w:w="0" w:type="auto"/>
        <w:tblInd w:w="1526" w:type="dxa"/>
        <w:tblLook w:val="04A0"/>
      </w:tblPr>
      <w:tblGrid>
        <w:gridCol w:w="2551"/>
        <w:gridCol w:w="2126"/>
        <w:gridCol w:w="2127"/>
      </w:tblGrid>
      <w:tr w:rsidR="00A06F2C" w:rsidTr="00103403">
        <w:tc>
          <w:tcPr>
            <w:tcW w:w="2551" w:type="dxa"/>
          </w:tcPr>
          <w:p w:rsidR="00A06F2C" w:rsidRDefault="00A06F2C" w:rsidP="00103403">
            <w:pPr>
              <w:rPr>
                <w:lang w:eastAsia="zh-CN"/>
              </w:rPr>
            </w:pPr>
          </w:p>
        </w:tc>
        <w:tc>
          <w:tcPr>
            <w:tcW w:w="2126" w:type="dxa"/>
          </w:tcPr>
          <w:p w:rsidR="00A06F2C" w:rsidRDefault="00A06F2C" w:rsidP="00103403">
            <w:pPr>
              <w:rPr>
                <w:lang w:eastAsia="zh-CN"/>
              </w:rPr>
            </w:pPr>
            <w:r>
              <w:rPr>
                <w:rFonts w:hint="eastAsia"/>
                <w:lang w:eastAsia="zh-CN"/>
              </w:rPr>
              <w:t>20%-URLLC RU</w:t>
            </w:r>
          </w:p>
        </w:tc>
        <w:tc>
          <w:tcPr>
            <w:tcW w:w="2127" w:type="dxa"/>
          </w:tcPr>
          <w:p w:rsidR="00A06F2C" w:rsidRDefault="00A06F2C" w:rsidP="00103403">
            <w:pPr>
              <w:rPr>
                <w:lang w:eastAsia="zh-CN"/>
              </w:rPr>
            </w:pPr>
            <w:r>
              <w:rPr>
                <w:rFonts w:hint="eastAsia"/>
                <w:lang w:eastAsia="zh-CN"/>
              </w:rPr>
              <w:t>35%- URLLC RU</w:t>
            </w:r>
          </w:p>
        </w:tc>
      </w:tr>
      <w:tr w:rsidR="00A06F2C" w:rsidTr="00103403">
        <w:tc>
          <w:tcPr>
            <w:tcW w:w="2551" w:type="dxa"/>
          </w:tcPr>
          <w:p w:rsidR="00A06F2C" w:rsidRDefault="00A06F2C" w:rsidP="00103403">
            <w:pPr>
              <w:rPr>
                <w:lang w:eastAsia="zh-CN"/>
              </w:rPr>
            </w:pPr>
            <w:r w:rsidRPr="00764275">
              <w:rPr>
                <w:lang w:eastAsia="zh-CN"/>
              </w:rPr>
              <w:t>Average cell throughput</w:t>
            </w:r>
          </w:p>
        </w:tc>
        <w:tc>
          <w:tcPr>
            <w:tcW w:w="2126" w:type="dxa"/>
            <w:vAlign w:val="center"/>
          </w:tcPr>
          <w:p w:rsidR="00A06F2C" w:rsidRDefault="00A06F2C" w:rsidP="00103403">
            <w:pPr>
              <w:jc w:val="center"/>
              <w:rPr>
                <w:lang w:eastAsia="zh-CN"/>
              </w:rPr>
            </w:pPr>
            <w:r>
              <w:rPr>
                <w:rFonts w:hint="eastAsia"/>
                <w:lang w:eastAsia="zh-CN"/>
              </w:rPr>
              <w:t>33.0%</w:t>
            </w:r>
          </w:p>
        </w:tc>
        <w:tc>
          <w:tcPr>
            <w:tcW w:w="2127" w:type="dxa"/>
            <w:vAlign w:val="center"/>
          </w:tcPr>
          <w:p w:rsidR="00A06F2C" w:rsidRDefault="00A06F2C" w:rsidP="00103403">
            <w:pPr>
              <w:jc w:val="center"/>
              <w:rPr>
                <w:b/>
                <w:bCs/>
                <w:kern w:val="2"/>
                <w:lang w:val="en-GB" w:eastAsia="zh-CN"/>
              </w:rPr>
            </w:pPr>
            <w:r>
              <w:rPr>
                <w:rFonts w:hint="eastAsia"/>
                <w:lang w:eastAsia="zh-CN"/>
              </w:rPr>
              <w:t>43.8%</w:t>
            </w:r>
          </w:p>
        </w:tc>
      </w:tr>
      <w:tr w:rsidR="00A06F2C" w:rsidTr="00103403">
        <w:tc>
          <w:tcPr>
            <w:tcW w:w="2551" w:type="dxa"/>
          </w:tcPr>
          <w:p w:rsidR="00A06F2C" w:rsidRDefault="00A06F2C" w:rsidP="00103403">
            <w:pPr>
              <w:rPr>
                <w:lang w:eastAsia="zh-CN"/>
              </w:rPr>
            </w:pPr>
            <w:r w:rsidRPr="00D65FCF">
              <w:rPr>
                <w:lang w:eastAsia="zh-CN"/>
              </w:rPr>
              <w:t>5-Percent user throughput</w:t>
            </w:r>
          </w:p>
        </w:tc>
        <w:tc>
          <w:tcPr>
            <w:tcW w:w="2126" w:type="dxa"/>
            <w:vAlign w:val="center"/>
          </w:tcPr>
          <w:p w:rsidR="00A06F2C" w:rsidRDefault="00A06F2C" w:rsidP="00103403">
            <w:pPr>
              <w:jc w:val="center"/>
              <w:rPr>
                <w:lang w:eastAsia="zh-CN"/>
              </w:rPr>
            </w:pPr>
            <w:r>
              <w:rPr>
                <w:rFonts w:hint="eastAsia"/>
                <w:lang w:eastAsia="zh-CN"/>
              </w:rPr>
              <w:t>42.2%</w:t>
            </w:r>
          </w:p>
        </w:tc>
        <w:tc>
          <w:tcPr>
            <w:tcW w:w="2127" w:type="dxa"/>
            <w:vAlign w:val="center"/>
          </w:tcPr>
          <w:p w:rsidR="00A06F2C" w:rsidRDefault="00A06F2C" w:rsidP="00103403">
            <w:pPr>
              <w:jc w:val="center"/>
              <w:rPr>
                <w:lang w:eastAsia="zh-CN"/>
              </w:rPr>
            </w:pPr>
            <w:r>
              <w:rPr>
                <w:rFonts w:hint="eastAsia"/>
                <w:lang w:eastAsia="zh-CN"/>
              </w:rPr>
              <w:t>47.4%</w:t>
            </w:r>
          </w:p>
        </w:tc>
      </w:tr>
    </w:tbl>
    <w:p w:rsidR="00A275E8" w:rsidRDefault="00A06F2C" w:rsidP="00224489">
      <w:pPr>
        <w:spacing w:before="240" w:after="240"/>
      </w:pPr>
      <w:r>
        <w:rPr>
          <w:rFonts w:hint="eastAsia"/>
        </w:rPr>
        <w:t xml:space="preserve">The performance gain of </w:t>
      </w:r>
      <w:r>
        <w:t>“</w:t>
      </w:r>
      <w:r>
        <w:rPr>
          <w:rFonts w:hint="eastAsia"/>
        </w:rPr>
        <w:t>pre-emption with supplementary transmission</w:t>
      </w:r>
      <w:r>
        <w:t>”</w:t>
      </w:r>
      <w:r>
        <w:rPr>
          <w:rFonts w:hint="eastAsia"/>
        </w:rPr>
        <w:t xml:space="preserve"> over </w:t>
      </w:r>
      <w:r>
        <w:t>“</w:t>
      </w:r>
      <w:r>
        <w:rPr>
          <w:rFonts w:hint="eastAsia"/>
        </w:rPr>
        <w:t>pre-emption with TB-based re-transmission</w:t>
      </w:r>
      <w:r>
        <w:t>”</w:t>
      </w:r>
      <w:r>
        <w:rPr>
          <w:rFonts w:hint="eastAsia"/>
        </w:rPr>
        <w:t xml:space="preserve"> is given in Table1. I</w:t>
      </w:r>
      <w:r>
        <w:t>n the case with 20%-</w:t>
      </w:r>
      <w:r w:rsidRPr="006713FD">
        <w:t xml:space="preserve">URLLC RU, about </w:t>
      </w:r>
      <w:r>
        <w:t>33</w:t>
      </w:r>
      <w:r w:rsidRPr="006713FD">
        <w:t xml:space="preserve">% gain of average cell throughput and </w:t>
      </w:r>
      <w:r w:rsidR="000D636B">
        <w:t>42.2</w:t>
      </w:r>
      <w:r w:rsidRPr="006713FD">
        <w:t>% gain of 5-percentile user throughput could be achieved</w:t>
      </w:r>
      <w:r w:rsidRPr="00E80254">
        <w:t>. In the case with 35%-URLLC RU,</w:t>
      </w:r>
      <w:r w:rsidRPr="00B579C8">
        <w:t xml:space="preserve"> the average throughput gain could increase to about </w:t>
      </w:r>
      <w:r w:rsidR="000D636B">
        <w:t>43.8</w:t>
      </w:r>
      <w:r w:rsidRPr="006713FD">
        <w:t xml:space="preserve">%, and 5-percentile user throughput gain is </w:t>
      </w:r>
      <w:r>
        <w:t>47.4</w:t>
      </w:r>
      <w:r w:rsidRPr="006713FD">
        <w:t xml:space="preserve">%. The scheme with supplementary transmission can greatly improve </w:t>
      </w:r>
      <w:proofErr w:type="spellStart"/>
      <w:r w:rsidRPr="006713FD">
        <w:t>eMBB</w:t>
      </w:r>
      <w:proofErr w:type="spellEnd"/>
      <w:r w:rsidRPr="006713FD">
        <w:t xml:space="preserve"> UE performance after pre-emption. This may benefit from the proper protection of </w:t>
      </w:r>
      <w:proofErr w:type="spellStart"/>
      <w:r w:rsidRPr="006713FD">
        <w:t>eMBB</w:t>
      </w:r>
      <w:proofErr w:type="spellEnd"/>
      <w:r w:rsidRPr="006713FD">
        <w:t xml:space="preserve"> transmission </w:t>
      </w:r>
      <w:r>
        <w:rPr>
          <w:rFonts w:hint="eastAsia"/>
        </w:rPr>
        <w:t>via supplementary transmission</w:t>
      </w:r>
      <w:r w:rsidRPr="006713FD">
        <w:t>.</w:t>
      </w:r>
    </w:p>
    <w:p w:rsidR="00A275E8" w:rsidRDefault="00A06F2C" w:rsidP="00A275E8">
      <w:pPr>
        <w:rPr>
          <w:b/>
          <w:lang w:eastAsia="zh-CN"/>
        </w:rPr>
      </w:pPr>
      <w:r w:rsidRPr="00AE7FDB">
        <w:rPr>
          <w:b/>
          <w:lang w:eastAsia="zh-CN"/>
        </w:rPr>
        <w:t xml:space="preserve">Observation </w:t>
      </w:r>
      <w:r w:rsidR="00B7192F">
        <w:rPr>
          <w:b/>
          <w:lang w:eastAsia="zh-CN"/>
        </w:rPr>
        <w:t>2</w:t>
      </w:r>
      <w:r w:rsidRPr="00B579C8">
        <w:rPr>
          <w:b/>
          <w:lang w:eastAsia="zh-CN"/>
        </w:rPr>
        <w:t xml:space="preserve">: </w:t>
      </w:r>
      <w:r w:rsidRPr="00B579C8">
        <w:rPr>
          <w:b/>
          <w:kern w:val="2"/>
          <w:lang w:val="en-GB" w:eastAsia="zh-CN"/>
        </w:rPr>
        <w:t>In the case of 35% URLLC-RU, the pre-emption scheme with supplementary transmission can achieve</w:t>
      </w:r>
      <w:r w:rsidR="000D636B">
        <w:rPr>
          <w:b/>
          <w:kern w:val="2"/>
          <w:lang w:val="en-GB" w:eastAsia="zh-CN"/>
        </w:rPr>
        <w:t xml:space="preserve"> 43</w:t>
      </w:r>
      <w:r>
        <w:rPr>
          <w:b/>
          <w:kern w:val="2"/>
          <w:lang w:val="en-GB" w:eastAsia="zh-CN"/>
        </w:rPr>
        <w:t>.</w:t>
      </w:r>
      <w:r w:rsidR="000D636B">
        <w:rPr>
          <w:b/>
          <w:kern w:val="2"/>
          <w:lang w:val="en-GB" w:eastAsia="zh-CN"/>
        </w:rPr>
        <w:t>8</w:t>
      </w:r>
      <w:r w:rsidRPr="006713FD">
        <w:rPr>
          <w:b/>
          <w:lang w:eastAsia="zh-CN"/>
        </w:rPr>
        <w:t xml:space="preserve">% gain of average cell throughput and </w:t>
      </w:r>
      <w:r>
        <w:rPr>
          <w:b/>
          <w:lang w:eastAsia="zh-CN"/>
        </w:rPr>
        <w:t>47.4</w:t>
      </w:r>
      <w:r w:rsidRPr="006713FD">
        <w:rPr>
          <w:b/>
          <w:lang w:eastAsia="zh-CN"/>
        </w:rPr>
        <w:t xml:space="preserve">% gain of 5-percentile user throughput compared with the scheme </w:t>
      </w:r>
      <w:r>
        <w:rPr>
          <w:b/>
          <w:lang w:eastAsia="zh-CN"/>
        </w:rPr>
        <w:t>“</w:t>
      </w:r>
      <w:r w:rsidRPr="006713FD">
        <w:rPr>
          <w:b/>
          <w:lang w:eastAsia="zh-CN"/>
        </w:rPr>
        <w:t xml:space="preserve">pre-emption </w:t>
      </w:r>
      <w:r w:rsidRPr="00A06F2C">
        <w:rPr>
          <w:b/>
          <w:lang w:eastAsia="zh-CN"/>
        </w:rPr>
        <w:t xml:space="preserve">with </w:t>
      </w:r>
      <w:r w:rsidRPr="002D3AC8">
        <w:rPr>
          <w:b/>
        </w:rPr>
        <w:t>TB-based re-transmission</w:t>
      </w:r>
      <w:r>
        <w:rPr>
          <w:b/>
          <w:lang w:eastAsia="zh-CN"/>
        </w:rPr>
        <w:t>”</w:t>
      </w:r>
      <w:r w:rsidRPr="00E80254">
        <w:rPr>
          <w:b/>
          <w:lang w:eastAsia="zh-CN"/>
        </w:rPr>
        <w:t>.</w:t>
      </w:r>
    </w:p>
    <w:p w:rsidR="00A275E8" w:rsidRDefault="00420736" w:rsidP="00A275E8">
      <w:pPr>
        <w:rPr>
          <w:b/>
          <w:kern w:val="2"/>
          <w:lang w:eastAsia="zh-CN"/>
        </w:rPr>
      </w:pPr>
      <w:r>
        <w:rPr>
          <w:b/>
          <w:kern w:val="2"/>
          <w:lang w:eastAsia="zh-CN"/>
        </w:rPr>
        <w:t>Proposal 2</w:t>
      </w:r>
      <w:r w:rsidR="00A275E8">
        <w:rPr>
          <w:b/>
          <w:kern w:val="2"/>
          <w:lang w:eastAsia="zh-CN"/>
        </w:rPr>
        <w:t xml:space="preserve">: Pre-emption with supplementary transmission should be supported </w:t>
      </w:r>
      <w:r w:rsidR="0020038F">
        <w:rPr>
          <w:b/>
          <w:kern w:val="2"/>
          <w:lang w:eastAsia="zh-CN"/>
        </w:rPr>
        <w:t xml:space="preserve">in </w:t>
      </w:r>
      <w:bookmarkStart w:id="21" w:name="_GoBack"/>
      <w:bookmarkEnd w:id="21"/>
      <w:r w:rsidR="00654025">
        <w:rPr>
          <w:b/>
          <w:lang w:eastAsia="zh-CN"/>
        </w:rPr>
        <w:t xml:space="preserve">DL multiplexing of URLLC and </w:t>
      </w:r>
      <w:proofErr w:type="spellStart"/>
      <w:r w:rsidR="00654025">
        <w:rPr>
          <w:b/>
          <w:lang w:eastAsia="zh-CN"/>
        </w:rPr>
        <w:t>eMBB</w:t>
      </w:r>
      <w:proofErr w:type="spellEnd"/>
      <w:r w:rsidR="00654025" w:rsidDel="00654025">
        <w:rPr>
          <w:b/>
          <w:kern w:val="2"/>
          <w:lang w:eastAsia="zh-CN"/>
        </w:rPr>
        <w:t xml:space="preserve"> </w:t>
      </w:r>
      <w:r w:rsidR="00654025">
        <w:rPr>
          <w:b/>
          <w:kern w:val="2"/>
          <w:lang w:eastAsia="zh-CN"/>
        </w:rPr>
        <w:t>transmissions</w:t>
      </w:r>
      <w:r w:rsidR="00A275E8">
        <w:rPr>
          <w:b/>
          <w:kern w:val="2"/>
          <w:lang w:eastAsia="zh-CN"/>
        </w:rPr>
        <w:t>.</w:t>
      </w:r>
    </w:p>
    <w:p w:rsidR="00A275E8" w:rsidRPr="002A0192" w:rsidRDefault="00A275E8" w:rsidP="00A275E8">
      <w:pPr>
        <w:numPr>
          <w:ilvl w:val="0"/>
          <w:numId w:val="7"/>
        </w:numPr>
        <w:rPr>
          <w:b/>
          <w:kern w:val="2"/>
          <w:lang w:eastAsia="zh-CN"/>
        </w:rPr>
      </w:pPr>
      <w:r>
        <w:rPr>
          <w:b/>
          <w:kern w:val="2"/>
          <w:lang w:val="en-GB" w:eastAsia="zh-CN"/>
        </w:rPr>
        <w:t xml:space="preserve">Mechanisms for supplementary </w:t>
      </w:r>
      <w:proofErr w:type="spellStart"/>
      <w:r>
        <w:rPr>
          <w:b/>
          <w:kern w:val="2"/>
          <w:lang w:val="en-GB" w:eastAsia="zh-CN"/>
        </w:rPr>
        <w:t>eMBB</w:t>
      </w:r>
      <w:proofErr w:type="spellEnd"/>
      <w:r>
        <w:rPr>
          <w:b/>
          <w:kern w:val="2"/>
          <w:lang w:val="en-GB" w:eastAsia="zh-CN"/>
        </w:rPr>
        <w:t xml:space="preserve"> data transmission needs further study.</w:t>
      </w:r>
    </w:p>
    <w:p w:rsidR="00A275E8" w:rsidRDefault="00A275E8" w:rsidP="00FB43CA">
      <w:pPr>
        <w:rPr>
          <w:b/>
          <w:lang w:eastAsia="zh-CN"/>
        </w:rPr>
      </w:pPr>
    </w:p>
    <w:p w:rsidR="00B7192F" w:rsidRPr="00915AEE" w:rsidRDefault="00B7192F" w:rsidP="00B7192F">
      <w:pPr>
        <w:pStyle w:val="1"/>
        <w:rPr>
          <w:lang w:val="en-GB" w:eastAsia="zh-CN"/>
        </w:rPr>
      </w:pPr>
      <w:r>
        <w:rPr>
          <w:lang w:val="en-GB" w:eastAsia="zh-CN"/>
        </w:rPr>
        <w:t>Other enhancement s</w:t>
      </w:r>
      <w:r w:rsidRPr="00E70699">
        <w:rPr>
          <w:lang w:val="en-GB" w:eastAsia="zh-CN"/>
        </w:rPr>
        <w:t>chemes</w:t>
      </w:r>
    </w:p>
    <w:p w:rsidR="00B7192F" w:rsidRDefault="00B7192F" w:rsidP="00B7192F">
      <w:pPr>
        <w:spacing w:after="240"/>
      </w:pPr>
      <w:r>
        <w:t>Some other enhance</w:t>
      </w:r>
      <w:r>
        <w:rPr>
          <w:rFonts w:hint="eastAsia"/>
        </w:rPr>
        <w:t>d</w:t>
      </w:r>
      <w:r>
        <w:t xml:space="preserve"> techniques have been put forward to improve the reliability of pre-empted </w:t>
      </w:r>
      <w:proofErr w:type="spellStart"/>
      <w:r>
        <w:t>eMBB</w:t>
      </w:r>
      <w:proofErr w:type="spellEnd"/>
      <w:r>
        <w:t xml:space="preserve"> transmission as well. </w:t>
      </w:r>
      <w:r>
        <w:rPr>
          <w:rFonts w:hint="eastAsia"/>
        </w:rPr>
        <w:t>Introducing a</w:t>
      </w:r>
      <w:r>
        <w:t xml:space="preserve">n </w:t>
      </w:r>
      <w:proofErr w:type="spellStart"/>
      <w:r>
        <w:t>interleaver</w:t>
      </w:r>
      <w:proofErr w:type="spellEnd"/>
      <w:r>
        <w:rPr>
          <w:rFonts w:hint="eastAsia"/>
        </w:rPr>
        <w:t xml:space="preserve"> could alleviate the impact of pre-emption</w:t>
      </w:r>
      <w:r>
        <w:t>. The interleaving-based scheme</w:t>
      </w:r>
      <w:r>
        <w:rPr>
          <w:rFonts w:hint="eastAsia"/>
        </w:rPr>
        <w:t xml:space="preserve"> brings significant impact to the </w:t>
      </w:r>
      <w:proofErr w:type="spellStart"/>
      <w:r>
        <w:rPr>
          <w:rFonts w:hint="eastAsia"/>
        </w:rPr>
        <w:t>eMBB</w:t>
      </w:r>
      <w:proofErr w:type="spellEnd"/>
      <w:r>
        <w:rPr>
          <w:rFonts w:hint="eastAsia"/>
        </w:rPr>
        <w:t xml:space="preserve"> </w:t>
      </w:r>
      <w:r>
        <w:t xml:space="preserve">coding chain, as well as another enhanced scheme </w:t>
      </w:r>
      <w:r>
        <w:rPr>
          <w:rFonts w:hint="eastAsia"/>
        </w:rPr>
        <w:t xml:space="preserve">which is </w:t>
      </w:r>
      <w:r>
        <w:t>based on outer erasure code</w:t>
      </w:r>
      <w:r>
        <w:rPr>
          <w:rFonts w:hint="eastAsia"/>
        </w:rPr>
        <w:t>.</w:t>
      </w:r>
      <w:r>
        <w:t xml:space="preserve"> Both of them</w:t>
      </w:r>
      <w:r>
        <w:rPr>
          <w:rFonts w:hint="eastAsia"/>
        </w:rPr>
        <w:t xml:space="preserve"> require a new coding chain at the </w:t>
      </w:r>
      <w:proofErr w:type="spellStart"/>
      <w:r>
        <w:rPr>
          <w:rFonts w:hint="eastAsia"/>
        </w:rPr>
        <w:t>gNB</w:t>
      </w:r>
      <w:proofErr w:type="spellEnd"/>
      <w:r>
        <w:rPr>
          <w:rFonts w:hint="eastAsia"/>
        </w:rPr>
        <w:t xml:space="preserve"> side, and a new decoding chain at the </w:t>
      </w:r>
      <w:proofErr w:type="spellStart"/>
      <w:r>
        <w:rPr>
          <w:rFonts w:hint="eastAsia"/>
        </w:rPr>
        <w:t>eMBB</w:t>
      </w:r>
      <w:proofErr w:type="spellEnd"/>
      <w:r>
        <w:rPr>
          <w:rFonts w:hint="eastAsia"/>
        </w:rPr>
        <w:t xml:space="preserve"> UE side.</w:t>
      </w:r>
      <w:r>
        <w:t xml:space="preserve"> This is not preferable because the transceiver architecture has to be changed correspondingly.</w:t>
      </w:r>
    </w:p>
    <w:p w:rsidR="00B7192F" w:rsidRDefault="00B7192F" w:rsidP="00B7192F">
      <w:pPr>
        <w:rPr>
          <w:b/>
          <w:lang w:eastAsia="zh-CN"/>
        </w:rPr>
      </w:pPr>
      <w:r>
        <w:rPr>
          <w:b/>
          <w:lang w:eastAsia="zh-CN"/>
        </w:rPr>
        <w:t xml:space="preserve">Observation 3: Additional UE complexity, transceiver architecture change, and </w:t>
      </w:r>
      <w:r w:rsidRPr="00313641">
        <w:rPr>
          <w:b/>
          <w:lang w:eastAsia="zh-CN"/>
        </w:rPr>
        <w:t>UE buffer</w:t>
      </w:r>
      <w:r w:rsidRPr="00313641">
        <w:rPr>
          <w:rFonts w:hint="eastAsia"/>
          <w:b/>
          <w:lang w:eastAsia="zh-CN"/>
        </w:rPr>
        <w:t xml:space="preserve"> cost are </w:t>
      </w:r>
      <w:r>
        <w:rPr>
          <w:b/>
          <w:lang w:eastAsia="zh-CN"/>
        </w:rPr>
        <w:t xml:space="preserve">required if </w:t>
      </w:r>
      <w:r>
        <w:rPr>
          <w:rFonts w:hint="eastAsia"/>
          <w:b/>
          <w:lang w:eastAsia="zh-CN"/>
        </w:rPr>
        <w:t xml:space="preserve">an </w:t>
      </w:r>
      <w:proofErr w:type="spellStart"/>
      <w:r>
        <w:rPr>
          <w:b/>
          <w:lang w:eastAsia="zh-CN"/>
        </w:rPr>
        <w:t>interlea</w:t>
      </w:r>
      <w:r>
        <w:rPr>
          <w:rFonts w:hint="eastAsia"/>
          <w:b/>
          <w:lang w:eastAsia="zh-CN"/>
        </w:rPr>
        <w:t>ver</w:t>
      </w:r>
      <w:proofErr w:type="spellEnd"/>
      <w:r>
        <w:rPr>
          <w:b/>
          <w:lang w:eastAsia="zh-CN"/>
        </w:rPr>
        <w:t xml:space="preserve"> or outer code is adopted for DL multiplexing of URLLC and </w:t>
      </w:r>
      <w:proofErr w:type="spellStart"/>
      <w:r>
        <w:rPr>
          <w:b/>
          <w:lang w:eastAsia="zh-CN"/>
        </w:rPr>
        <w:t>eMBB</w:t>
      </w:r>
      <w:proofErr w:type="spellEnd"/>
      <w:r>
        <w:rPr>
          <w:b/>
          <w:lang w:eastAsia="zh-CN"/>
        </w:rPr>
        <w:t xml:space="preserve"> transmissions.</w:t>
      </w:r>
    </w:p>
    <w:p w:rsidR="00B7192F" w:rsidRDefault="00B7192F" w:rsidP="00FB43CA">
      <w:pPr>
        <w:rPr>
          <w:b/>
          <w:lang w:eastAsia="zh-CN"/>
        </w:rPr>
      </w:pPr>
    </w:p>
    <w:p w:rsidR="00157FC3" w:rsidRDefault="00424D40" w:rsidP="00CF195E">
      <w:pPr>
        <w:pStyle w:val="1"/>
        <w:rPr>
          <w:lang w:eastAsia="zh-CN"/>
        </w:rPr>
      </w:pPr>
      <w:r>
        <w:rPr>
          <w:lang w:eastAsia="zh-CN"/>
        </w:rPr>
        <w:t>C</w:t>
      </w:r>
      <w:r>
        <w:rPr>
          <w:rFonts w:hint="eastAsia"/>
          <w:lang w:eastAsia="zh-CN"/>
        </w:rPr>
        <w:t xml:space="preserve">onclusions </w:t>
      </w:r>
    </w:p>
    <w:p w:rsidR="00654025" w:rsidRDefault="00EC77CA" w:rsidP="00654025">
      <w:pPr>
        <w:rPr>
          <w:kern w:val="2"/>
          <w:lang w:eastAsia="zh-CN"/>
        </w:rPr>
      </w:pPr>
      <w:r>
        <w:rPr>
          <w:kern w:val="2"/>
          <w:lang w:val="en-GB" w:eastAsia="zh-CN"/>
        </w:rPr>
        <w:t xml:space="preserve">In this contribution, the DL multiplexing between </w:t>
      </w:r>
      <w:proofErr w:type="spellStart"/>
      <w:r>
        <w:rPr>
          <w:kern w:val="2"/>
          <w:lang w:val="en-GB" w:eastAsia="zh-CN"/>
        </w:rPr>
        <w:t>eMBB</w:t>
      </w:r>
      <w:proofErr w:type="spellEnd"/>
      <w:r>
        <w:rPr>
          <w:kern w:val="2"/>
          <w:lang w:val="en-GB" w:eastAsia="zh-CN"/>
        </w:rPr>
        <w:t xml:space="preserve"> and URLLC is discussed. </w:t>
      </w:r>
      <w:r w:rsidRPr="009A3807">
        <w:rPr>
          <w:kern w:val="2"/>
          <w:lang w:val="en-GB" w:eastAsia="zh-CN"/>
        </w:rPr>
        <w:t xml:space="preserve">FDM between </w:t>
      </w:r>
      <w:proofErr w:type="spellStart"/>
      <w:r w:rsidRPr="009A3807">
        <w:rPr>
          <w:kern w:val="2"/>
          <w:lang w:val="en-GB" w:eastAsia="zh-CN"/>
        </w:rPr>
        <w:t>eMBB</w:t>
      </w:r>
      <w:proofErr w:type="spellEnd"/>
      <w:r w:rsidRPr="009A3807">
        <w:rPr>
          <w:kern w:val="2"/>
          <w:lang w:val="en-GB" w:eastAsia="zh-CN"/>
        </w:rPr>
        <w:t xml:space="preserve"> only region and coexistence region</w:t>
      </w:r>
      <w:r>
        <w:rPr>
          <w:kern w:val="2"/>
          <w:lang w:val="en-GB" w:eastAsia="zh-CN"/>
        </w:rPr>
        <w:t xml:space="preserve"> is preferred.</w:t>
      </w:r>
    </w:p>
    <w:p w:rsidR="00B7192F" w:rsidRDefault="00B7192F" w:rsidP="00B7192F">
      <w:pPr>
        <w:rPr>
          <w:b/>
          <w:kern w:val="2"/>
          <w:lang w:eastAsia="zh-CN"/>
        </w:rPr>
      </w:pPr>
      <w:r w:rsidRPr="00805715">
        <w:rPr>
          <w:b/>
          <w:kern w:val="2"/>
          <w:lang w:eastAsia="zh-CN"/>
        </w:rPr>
        <w:t xml:space="preserve">Proposal 1: </w:t>
      </w:r>
    </w:p>
    <w:p w:rsidR="00B7192F" w:rsidRPr="00902199" w:rsidRDefault="00B7192F" w:rsidP="00B7192F">
      <w:pPr>
        <w:numPr>
          <w:ilvl w:val="0"/>
          <w:numId w:val="7"/>
        </w:numPr>
        <w:rPr>
          <w:b/>
          <w:kern w:val="2"/>
          <w:lang w:val="en-GB" w:eastAsia="zh-CN"/>
        </w:rPr>
      </w:pPr>
      <w:r w:rsidRPr="00902199">
        <w:rPr>
          <w:b/>
          <w:kern w:val="2"/>
          <w:lang w:val="en-GB" w:eastAsia="zh-CN"/>
        </w:rPr>
        <w:t xml:space="preserve">An </w:t>
      </w:r>
      <w:proofErr w:type="spellStart"/>
      <w:r w:rsidRPr="00902199">
        <w:rPr>
          <w:b/>
          <w:kern w:val="2"/>
          <w:lang w:val="en-GB" w:eastAsia="zh-CN"/>
        </w:rPr>
        <w:t>eMBB</w:t>
      </w:r>
      <w:proofErr w:type="spellEnd"/>
      <w:r w:rsidRPr="00902199">
        <w:rPr>
          <w:b/>
          <w:kern w:val="2"/>
          <w:lang w:val="en-GB" w:eastAsia="zh-CN"/>
        </w:rPr>
        <w:t xml:space="preserve">-only region needs to be reserved to carry </w:t>
      </w:r>
      <w:r>
        <w:rPr>
          <w:b/>
          <w:kern w:val="2"/>
          <w:lang w:val="en-GB" w:eastAsia="zh-CN"/>
        </w:rPr>
        <w:t>common</w:t>
      </w:r>
      <w:r w:rsidRPr="00902199">
        <w:rPr>
          <w:b/>
          <w:kern w:val="2"/>
          <w:lang w:val="en-GB" w:eastAsia="zh-CN"/>
        </w:rPr>
        <w:t xml:space="preserve"> signals/channels</w:t>
      </w:r>
      <w:r>
        <w:rPr>
          <w:b/>
          <w:kern w:val="2"/>
          <w:lang w:val="en-GB" w:eastAsia="zh-CN"/>
        </w:rPr>
        <w:t xml:space="preserve"> which are important for initial access and mobility</w:t>
      </w:r>
      <w:r w:rsidRPr="00902199">
        <w:rPr>
          <w:b/>
          <w:kern w:val="2"/>
          <w:lang w:val="en-GB" w:eastAsia="zh-CN"/>
        </w:rPr>
        <w:t>, e.g. PSS/SSS/PBCH/SIBs.</w:t>
      </w:r>
    </w:p>
    <w:p w:rsidR="00B7192F" w:rsidRPr="00902199" w:rsidRDefault="00B7192F" w:rsidP="00B7192F">
      <w:pPr>
        <w:numPr>
          <w:ilvl w:val="0"/>
          <w:numId w:val="7"/>
        </w:numPr>
        <w:rPr>
          <w:b/>
          <w:kern w:val="2"/>
          <w:lang w:val="en-GB" w:eastAsia="zh-CN"/>
        </w:rPr>
      </w:pPr>
      <w:r>
        <w:rPr>
          <w:b/>
          <w:kern w:val="2"/>
          <w:lang w:val="en-GB" w:eastAsia="zh-CN"/>
        </w:rPr>
        <w:t xml:space="preserve">Pre-emption should avoid the reserved resource that contains </w:t>
      </w:r>
      <w:proofErr w:type="spellStart"/>
      <w:r>
        <w:rPr>
          <w:b/>
          <w:kern w:val="2"/>
          <w:lang w:val="en-GB" w:eastAsia="zh-CN"/>
        </w:rPr>
        <w:t>eMBB</w:t>
      </w:r>
      <w:proofErr w:type="spellEnd"/>
      <w:r>
        <w:rPr>
          <w:b/>
          <w:kern w:val="2"/>
          <w:lang w:val="en-GB" w:eastAsia="zh-CN"/>
        </w:rPr>
        <w:t xml:space="preserve"> control and RS in coexistence region between </w:t>
      </w:r>
      <w:proofErr w:type="spellStart"/>
      <w:r>
        <w:rPr>
          <w:b/>
          <w:kern w:val="2"/>
          <w:lang w:val="en-GB" w:eastAsia="zh-CN"/>
        </w:rPr>
        <w:t>eMBB</w:t>
      </w:r>
      <w:proofErr w:type="spellEnd"/>
      <w:r>
        <w:rPr>
          <w:b/>
          <w:kern w:val="2"/>
          <w:lang w:val="en-GB" w:eastAsia="zh-CN"/>
        </w:rPr>
        <w:t xml:space="preserve"> and URLLC.</w:t>
      </w:r>
    </w:p>
    <w:p w:rsidR="00654025" w:rsidRDefault="00654025" w:rsidP="009A3807">
      <w:pPr>
        <w:rPr>
          <w:kern w:val="2"/>
          <w:lang w:val="en-GB" w:eastAsia="zh-CN"/>
        </w:rPr>
      </w:pPr>
    </w:p>
    <w:p w:rsidR="009A3807" w:rsidRDefault="00EC77CA" w:rsidP="009A3807">
      <w:pPr>
        <w:rPr>
          <w:kern w:val="2"/>
          <w:lang w:val="en-GB" w:eastAsia="zh-CN"/>
        </w:rPr>
      </w:pPr>
      <w:r>
        <w:rPr>
          <w:kern w:val="2"/>
          <w:lang w:val="en-GB" w:eastAsia="zh-CN"/>
        </w:rPr>
        <w:t>Regarding to the dynamic sharing scheme</w:t>
      </w:r>
      <w:r w:rsidR="00654025">
        <w:rPr>
          <w:kern w:val="2"/>
          <w:lang w:val="en-GB" w:eastAsia="zh-CN"/>
        </w:rPr>
        <w:t xml:space="preserve"> between </w:t>
      </w:r>
      <w:proofErr w:type="spellStart"/>
      <w:r w:rsidR="00654025">
        <w:rPr>
          <w:kern w:val="2"/>
          <w:lang w:val="en-GB" w:eastAsia="zh-CN"/>
        </w:rPr>
        <w:t>eMBB</w:t>
      </w:r>
      <w:proofErr w:type="spellEnd"/>
      <w:r w:rsidR="00654025">
        <w:rPr>
          <w:kern w:val="2"/>
          <w:lang w:val="en-GB" w:eastAsia="zh-CN"/>
        </w:rPr>
        <w:t xml:space="preserve"> and URLLC</w:t>
      </w:r>
      <w:r>
        <w:rPr>
          <w:kern w:val="2"/>
          <w:lang w:val="en-GB" w:eastAsia="zh-CN"/>
        </w:rPr>
        <w:t>, we have following observations</w:t>
      </w:r>
      <w:r w:rsidR="00654025">
        <w:rPr>
          <w:kern w:val="2"/>
          <w:lang w:val="en-GB" w:eastAsia="zh-CN"/>
        </w:rPr>
        <w:t xml:space="preserve"> and proposal</w:t>
      </w:r>
      <w:r>
        <w:rPr>
          <w:kern w:val="2"/>
          <w:lang w:val="en-GB" w:eastAsia="zh-CN"/>
        </w:rPr>
        <w:t>:</w:t>
      </w:r>
    </w:p>
    <w:p w:rsidR="00EF0938" w:rsidRDefault="00EF0938" w:rsidP="009A3807">
      <w:pPr>
        <w:rPr>
          <w:kern w:val="2"/>
          <w:lang w:val="en-GB" w:eastAsia="zh-CN"/>
        </w:rPr>
      </w:pPr>
    </w:p>
    <w:p w:rsidR="002D3AC8" w:rsidRDefault="002D3AC8" w:rsidP="002D3AC8">
      <w:pPr>
        <w:rPr>
          <w:b/>
          <w:lang w:eastAsia="zh-CN"/>
        </w:rPr>
      </w:pPr>
      <w:bookmarkStart w:id="22" w:name="_Ref124589665"/>
      <w:bookmarkStart w:id="23" w:name="_Ref71620620"/>
      <w:bookmarkStart w:id="24" w:name="_Ref124671424"/>
      <w:r w:rsidRPr="002B48BE">
        <w:rPr>
          <w:b/>
          <w:kern w:val="2"/>
          <w:lang w:val="en-GB" w:eastAsia="zh-CN"/>
        </w:rPr>
        <w:lastRenderedPageBreak/>
        <w:t>Observation</w:t>
      </w:r>
      <w:r>
        <w:rPr>
          <w:b/>
          <w:kern w:val="2"/>
          <w:lang w:val="en-GB" w:eastAsia="zh-CN"/>
        </w:rPr>
        <w:t xml:space="preserve"> 1</w:t>
      </w:r>
      <w:r w:rsidRPr="002B48BE">
        <w:rPr>
          <w:b/>
          <w:kern w:val="2"/>
          <w:lang w:val="en-GB" w:eastAsia="zh-CN"/>
        </w:rPr>
        <w:t>:</w:t>
      </w:r>
      <w:r>
        <w:rPr>
          <w:b/>
          <w:kern w:val="2"/>
          <w:lang w:val="en-GB" w:eastAsia="zh-CN"/>
        </w:rPr>
        <w:t xml:space="preserve"> Even though a pre-emption indication can provide information about the position of the impacted resource, victim </w:t>
      </w:r>
      <w:proofErr w:type="spellStart"/>
      <w:r>
        <w:rPr>
          <w:b/>
          <w:kern w:val="2"/>
          <w:lang w:val="en-GB" w:eastAsia="zh-CN"/>
        </w:rPr>
        <w:t>eMBB</w:t>
      </w:r>
      <w:proofErr w:type="spellEnd"/>
      <w:r>
        <w:rPr>
          <w:b/>
          <w:kern w:val="2"/>
          <w:lang w:val="en-GB" w:eastAsia="zh-CN"/>
        </w:rPr>
        <w:t xml:space="preserve"> users could still fail to correctly decode the information, especially </w:t>
      </w:r>
      <w:r>
        <w:rPr>
          <w:b/>
        </w:rPr>
        <w:t>when</w:t>
      </w:r>
      <w:r>
        <w:rPr>
          <w:rFonts w:hint="eastAsia"/>
          <w:b/>
        </w:rPr>
        <w:t xml:space="preserve"> </w:t>
      </w:r>
      <w:r>
        <w:rPr>
          <w:b/>
        </w:rPr>
        <w:t>the</w:t>
      </w:r>
      <w:r>
        <w:rPr>
          <w:rFonts w:hint="eastAsia"/>
          <w:b/>
        </w:rPr>
        <w:t xml:space="preserve"> modulation order and code rate is </w:t>
      </w:r>
      <w:r>
        <w:rPr>
          <w:rFonts w:hint="eastAsia"/>
          <w:b/>
          <w:lang w:eastAsia="zh-CN"/>
        </w:rPr>
        <w:t>higher.</w:t>
      </w:r>
    </w:p>
    <w:p w:rsidR="002D3AC8" w:rsidRDefault="002D3AC8" w:rsidP="002D3AC8">
      <w:pPr>
        <w:rPr>
          <w:b/>
          <w:lang w:eastAsia="zh-CN"/>
        </w:rPr>
      </w:pPr>
      <w:r w:rsidRPr="00AE7FDB">
        <w:rPr>
          <w:b/>
          <w:lang w:eastAsia="zh-CN"/>
        </w:rPr>
        <w:t xml:space="preserve">Observation </w:t>
      </w:r>
      <w:r>
        <w:rPr>
          <w:b/>
          <w:lang w:eastAsia="zh-CN"/>
        </w:rPr>
        <w:t>2</w:t>
      </w:r>
      <w:r w:rsidRPr="00B579C8">
        <w:rPr>
          <w:b/>
          <w:lang w:eastAsia="zh-CN"/>
        </w:rPr>
        <w:t xml:space="preserve">: </w:t>
      </w:r>
      <w:r w:rsidRPr="00B579C8">
        <w:rPr>
          <w:b/>
          <w:kern w:val="2"/>
          <w:lang w:val="en-GB" w:eastAsia="zh-CN"/>
        </w:rPr>
        <w:t>In the case of 35% URLLC-RU, the pre-emption scheme with supplementary transmission can achieve</w:t>
      </w:r>
      <w:r>
        <w:rPr>
          <w:b/>
          <w:kern w:val="2"/>
          <w:lang w:val="en-GB" w:eastAsia="zh-CN"/>
        </w:rPr>
        <w:t xml:space="preserve"> 43.8</w:t>
      </w:r>
      <w:r w:rsidRPr="006713FD">
        <w:rPr>
          <w:b/>
          <w:lang w:eastAsia="zh-CN"/>
        </w:rPr>
        <w:t xml:space="preserve">% gain of average cell throughput and </w:t>
      </w:r>
      <w:r>
        <w:rPr>
          <w:b/>
          <w:lang w:eastAsia="zh-CN"/>
        </w:rPr>
        <w:t>47.4</w:t>
      </w:r>
      <w:r w:rsidRPr="006713FD">
        <w:rPr>
          <w:b/>
          <w:lang w:eastAsia="zh-CN"/>
        </w:rPr>
        <w:t xml:space="preserve">% gain of 5-percentile user throughput compared with the scheme </w:t>
      </w:r>
      <w:r>
        <w:rPr>
          <w:b/>
          <w:lang w:eastAsia="zh-CN"/>
        </w:rPr>
        <w:t>“</w:t>
      </w:r>
      <w:r w:rsidRPr="006713FD">
        <w:rPr>
          <w:b/>
          <w:lang w:eastAsia="zh-CN"/>
        </w:rPr>
        <w:t xml:space="preserve">pre-emption </w:t>
      </w:r>
      <w:r w:rsidRPr="00A06F2C">
        <w:rPr>
          <w:b/>
          <w:lang w:eastAsia="zh-CN"/>
        </w:rPr>
        <w:t xml:space="preserve">with </w:t>
      </w:r>
      <w:r w:rsidRPr="003F1547">
        <w:rPr>
          <w:b/>
        </w:rPr>
        <w:t>TB-based re-transmission</w:t>
      </w:r>
      <w:r>
        <w:rPr>
          <w:b/>
          <w:lang w:eastAsia="zh-CN"/>
        </w:rPr>
        <w:t>”</w:t>
      </w:r>
      <w:r w:rsidRPr="00E80254">
        <w:rPr>
          <w:b/>
          <w:lang w:eastAsia="zh-CN"/>
        </w:rPr>
        <w:t>.</w:t>
      </w:r>
    </w:p>
    <w:p w:rsidR="002D3AC8" w:rsidRDefault="002D3AC8" w:rsidP="002D3AC8">
      <w:pPr>
        <w:rPr>
          <w:b/>
          <w:kern w:val="2"/>
          <w:lang w:eastAsia="zh-CN"/>
        </w:rPr>
      </w:pPr>
      <w:r>
        <w:rPr>
          <w:b/>
          <w:kern w:val="2"/>
          <w:lang w:eastAsia="zh-CN"/>
        </w:rPr>
        <w:t xml:space="preserve">Proposal 2: Pre-emption with supplementary transmission should be supported </w:t>
      </w:r>
      <w:r w:rsidR="0020038F">
        <w:rPr>
          <w:b/>
          <w:kern w:val="2"/>
          <w:lang w:eastAsia="zh-CN"/>
        </w:rPr>
        <w:t xml:space="preserve">in </w:t>
      </w:r>
      <w:r>
        <w:rPr>
          <w:b/>
          <w:lang w:eastAsia="zh-CN"/>
        </w:rPr>
        <w:t xml:space="preserve">DL multiplexing of URLLC and </w:t>
      </w:r>
      <w:proofErr w:type="spellStart"/>
      <w:r>
        <w:rPr>
          <w:b/>
          <w:lang w:eastAsia="zh-CN"/>
        </w:rPr>
        <w:t>eMBB</w:t>
      </w:r>
      <w:proofErr w:type="spellEnd"/>
      <w:r w:rsidDel="00654025">
        <w:rPr>
          <w:b/>
          <w:kern w:val="2"/>
          <w:lang w:eastAsia="zh-CN"/>
        </w:rPr>
        <w:t xml:space="preserve"> </w:t>
      </w:r>
      <w:r>
        <w:rPr>
          <w:b/>
          <w:kern w:val="2"/>
          <w:lang w:eastAsia="zh-CN"/>
        </w:rPr>
        <w:t>transmissions.</w:t>
      </w:r>
    </w:p>
    <w:p w:rsidR="002D3AC8" w:rsidRPr="002A0192" w:rsidRDefault="002D3AC8" w:rsidP="002D3AC8">
      <w:pPr>
        <w:numPr>
          <w:ilvl w:val="0"/>
          <w:numId w:val="7"/>
        </w:numPr>
        <w:rPr>
          <w:b/>
          <w:kern w:val="2"/>
          <w:lang w:eastAsia="zh-CN"/>
        </w:rPr>
      </w:pPr>
      <w:r>
        <w:rPr>
          <w:b/>
          <w:kern w:val="2"/>
          <w:lang w:val="en-GB" w:eastAsia="zh-CN"/>
        </w:rPr>
        <w:t xml:space="preserve">Mechanisms for supplementary </w:t>
      </w:r>
      <w:proofErr w:type="spellStart"/>
      <w:r>
        <w:rPr>
          <w:b/>
          <w:kern w:val="2"/>
          <w:lang w:val="en-GB" w:eastAsia="zh-CN"/>
        </w:rPr>
        <w:t>eMBB</w:t>
      </w:r>
      <w:proofErr w:type="spellEnd"/>
      <w:r>
        <w:rPr>
          <w:b/>
          <w:kern w:val="2"/>
          <w:lang w:val="en-GB" w:eastAsia="zh-CN"/>
        </w:rPr>
        <w:t xml:space="preserve"> data transmission needs further study.</w:t>
      </w:r>
    </w:p>
    <w:p w:rsidR="00B7192F" w:rsidRPr="002D3AC8" w:rsidRDefault="00B7192F" w:rsidP="002D3AC8">
      <w:pPr>
        <w:rPr>
          <w:b/>
          <w:kern w:val="2"/>
          <w:lang w:eastAsia="zh-CN"/>
        </w:rPr>
      </w:pPr>
    </w:p>
    <w:p w:rsidR="00B7192F" w:rsidRPr="002D3AC8" w:rsidRDefault="00B7192F" w:rsidP="002D3AC8">
      <w:pPr>
        <w:rPr>
          <w:b/>
          <w:lang w:eastAsia="zh-CN"/>
        </w:rPr>
      </w:pPr>
      <w:r w:rsidRPr="002D3AC8">
        <w:rPr>
          <w:b/>
          <w:lang w:eastAsia="zh-CN"/>
        </w:rPr>
        <w:t>Observation 3: Additional UE complexity, transceiver architecture change, and UE buffer</w:t>
      </w:r>
      <w:r w:rsidRPr="002D3AC8">
        <w:rPr>
          <w:rFonts w:hint="eastAsia"/>
          <w:b/>
          <w:lang w:eastAsia="zh-CN"/>
        </w:rPr>
        <w:t xml:space="preserve"> cost are </w:t>
      </w:r>
      <w:r w:rsidRPr="002D3AC8">
        <w:rPr>
          <w:b/>
          <w:lang w:eastAsia="zh-CN"/>
        </w:rPr>
        <w:t xml:space="preserve">required if </w:t>
      </w:r>
      <w:r w:rsidRPr="002D3AC8">
        <w:rPr>
          <w:rFonts w:hint="eastAsia"/>
          <w:b/>
          <w:lang w:eastAsia="zh-CN"/>
        </w:rPr>
        <w:t xml:space="preserve">an </w:t>
      </w:r>
      <w:proofErr w:type="spellStart"/>
      <w:r w:rsidRPr="002D3AC8">
        <w:rPr>
          <w:b/>
          <w:lang w:eastAsia="zh-CN"/>
        </w:rPr>
        <w:t>interlea</w:t>
      </w:r>
      <w:r w:rsidRPr="002D3AC8">
        <w:rPr>
          <w:rFonts w:hint="eastAsia"/>
          <w:b/>
          <w:lang w:eastAsia="zh-CN"/>
        </w:rPr>
        <w:t>ver</w:t>
      </w:r>
      <w:proofErr w:type="spellEnd"/>
      <w:r w:rsidRPr="002D3AC8">
        <w:rPr>
          <w:b/>
          <w:lang w:eastAsia="zh-CN"/>
        </w:rPr>
        <w:t xml:space="preserve"> or outer code is adopted for DL multiplexing of URLLC and </w:t>
      </w:r>
      <w:proofErr w:type="spellStart"/>
      <w:r w:rsidRPr="002D3AC8">
        <w:rPr>
          <w:b/>
          <w:lang w:eastAsia="zh-CN"/>
        </w:rPr>
        <w:t>eMBB</w:t>
      </w:r>
      <w:proofErr w:type="spellEnd"/>
      <w:r w:rsidRPr="002D3AC8">
        <w:rPr>
          <w:b/>
          <w:lang w:eastAsia="zh-CN"/>
        </w:rPr>
        <w:t xml:space="preserve"> transmissions.</w:t>
      </w:r>
    </w:p>
    <w:p w:rsidR="00B43770" w:rsidRPr="002A0192" w:rsidRDefault="00B43770" w:rsidP="002D3AC8">
      <w:pPr>
        <w:rPr>
          <w:b/>
          <w:kern w:val="2"/>
          <w:lang w:eastAsia="zh-CN"/>
        </w:rPr>
      </w:pPr>
    </w:p>
    <w:p w:rsidR="001D780E" w:rsidRPr="00CF195E" w:rsidRDefault="001D780E" w:rsidP="00CF195E">
      <w:pPr>
        <w:pStyle w:val="1"/>
        <w:numPr>
          <w:ilvl w:val="0"/>
          <w:numId w:val="0"/>
        </w:numPr>
        <w:ind w:left="432" w:hanging="432"/>
      </w:pPr>
      <w:r w:rsidRPr="00CF195E">
        <w:t>References</w:t>
      </w:r>
    </w:p>
    <w:p w:rsidR="000903D7" w:rsidRDefault="000903D7" w:rsidP="000903D7">
      <w:pPr>
        <w:pStyle w:val="References"/>
        <w:rPr>
          <w:lang w:eastAsia="zh-CN"/>
        </w:rPr>
      </w:pPr>
      <w:bookmarkStart w:id="25" w:name="_Ref474156202"/>
      <w:bookmarkStart w:id="26" w:name="_Ref471315050"/>
      <w:bookmarkEnd w:id="8"/>
      <w:bookmarkEnd w:id="22"/>
      <w:bookmarkEnd w:id="23"/>
      <w:bookmarkEnd w:id="24"/>
      <w:r w:rsidRPr="00B96F33">
        <w:rPr>
          <w:lang w:eastAsia="zh-CN"/>
        </w:rPr>
        <w:t>RAN1 #8</w:t>
      </w:r>
      <w:r>
        <w:rPr>
          <w:lang w:eastAsia="zh-CN"/>
        </w:rPr>
        <w:t>7</w:t>
      </w:r>
      <w:r w:rsidRPr="00B96F33">
        <w:rPr>
          <w:lang w:eastAsia="zh-CN"/>
        </w:rPr>
        <w:t xml:space="preserve"> chairman’s notes, </w:t>
      </w:r>
      <w:r>
        <w:rPr>
          <w:lang w:eastAsia="zh-CN"/>
        </w:rPr>
        <w:t>November</w:t>
      </w:r>
      <w:r w:rsidRPr="00B96F33">
        <w:rPr>
          <w:lang w:eastAsia="zh-CN"/>
        </w:rPr>
        <w:t xml:space="preserve"> 2016</w:t>
      </w:r>
      <w:r>
        <w:rPr>
          <w:lang w:eastAsia="zh-CN"/>
        </w:rPr>
        <w:t>.</w:t>
      </w:r>
      <w:bookmarkEnd w:id="25"/>
    </w:p>
    <w:p w:rsidR="000903D7" w:rsidRDefault="000903D7" w:rsidP="000903D7">
      <w:pPr>
        <w:pStyle w:val="References"/>
        <w:rPr>
          <w:lang w:eastAsia="zh-CN"/>
        </w:rPr>
      </w:pPr>
      <w:bookmarkStart w:id="27" w:name="_Ref473987606"/>
      <w:r>
        <w:rPr>
          <w:lang w:eastAsia="zh-CN"/>
        </w:rPr>
        <w:t xml:space="preserve">RAN1 </w:t>
      </w:r>
      <w:proofErr w:type="spellStart"/>
      <w:r>
        <w:rPr>
          <w:lang w:eastAsia="zh-CN"/>
        </w:rPr>
        <w:t>Adhoc</w:t>
      </w:r>
      <w:proofErr w:type="spellEnd"/>
      <w:r w:rsidRPr="00B96F33">
        <w:rPr>
          <w:lang w:eastAsia="zh-CN"/>
        </w:rPr>
        <w:t xml:space="preserve"> chairman’s notes, </w:t>
      </w:r>
      <w:r>
        <w:rPr>
          <w:lang w:eastAsia="zh-CN"/>
        </w:rPr>
        <w:t>January</w:t>
      </w:r>
      <w:r w:rsidRPr="00B96F33">
        <w:rPr>
          <w:lang w:eastAsia="zh-CN"/>
        </w:rPr>
        <w:t xml:space="preserve"> 201</w:t>
      </w:r>
      <w:r>
        <w:rPr>
          <w:lang w:eastAsia="zh-CN"/>
        </w:rPr>
        <w:t>7.</w:t>
      </w:r>
      <w:bookmarkEnd w:id="27"/>
    </w:p>
    <w:p w:rsidR="000903D7" w:rsidRDefault="00D215FF" w:rsidP="000903D7">
      <w:pPr>
        <w:pStyle w:val="References"/>
        <w:rPr>
          <w:lang w:eastAsia="zh-CN"/>
        </w:rPr>
      </w:pPr>
      <w:r w:rsidRPr="00BF33AB">
        <w:rPr>
          <w:lang w:eastAsia="zh-CN"/>
        </w:rPr>
        <w:t>RAN1 #85 chairman’s notes, May 2016.</w:t>
      </w:r>
    </w:p>
    <w:p w:rsidR="000903D7" w:rsidRDefault="00D215FF" w:rsidP="000903D7">
      <w:pPr>
        <w:pStyle w:val="References"/>
        <w:rPr>
          <w:lang w:eastAsia="zh-CN"/>
        </w:rPr>
      </w:pPr>
      <w:bookmarkStart w:id="28" w:name="_Ref473987650"/>
      <w:r w:rsidRPr="00B96F33">
        <w:rPr>
          <w:lang w:eastAsia="zh-CN"/>
        </w:rPr>
        <w:t>R1-1611219</w:t>
      </w:r>
      <w:r w:rsidRPr="00BF33AB">
        <w:rPr>
          <w:lang w:eastAsia="zh-CN"/>
        </w:rPr>
        <w:t>, “</w:t>
      </w:r>
      <w:r w:rsidRPr="00B96F33">
        <w:rPr>
          <w:lang w:eastAsia="zh-CN"/>
        </w:rPr>
        <w:t>Overview of DL URLLC Support in NR</w:t>
      </w:r>
      <w:r w:rsidRPr="00BF33AB">
        <w:rPr>
          <w:lang w:eastAsia="zh-CN"/>
        </w:rPr>
        <w:t xml:space="preserve">”, </w:t>
      </w:r>
      <w:proofErr w:type="spellStart"/>
      <w:r w:rsidRPr="00BF33AB">
        <w:rPr>
          <w:lang w:eastAsia="zh-CN"/>
        </w:rPr>
        <w:t>Huawei</w:t>
      </w:r>
      <w:proofErr w:type="spellEnd"/>
      <w:r w:rsidRPr="00BF33AB">
        <w:rPr>
          <w:lang w:eastAsia="zh-CN"/>
        </w:rPr>
        <w:t xml:space="preserve">, </w:t>
      </w:r>
      <w:proofErr w:type="spellStart"/>
      <w:r w:rsidRPr="00BF33AB">
        <w:rPr>
          <w:lang w:eastAsia="zh-CN"/>
        </w:rPr>
        <w:t>HiSilicon</w:t>
      </w:r>
      <w:proofErr w:type="spellEnd"/>
      <w:r w:rsidRPr="00BF33AB">
        <w:rPr>
          <w:lang w:eastAsia="zh-CN"/>
        </w:rPr>
        <w:t>, 3GPP RAN1 #87</w:t>
      </w:r>
      <w:r>
        <w:rPr>
          <w:lang w:eastAsia="zh-CN"/>
        </w:rPr>
        <w:t>.</w:t>
      </w:r>
      <w:bookmarkEnd w:id="28"/>
    </w:p>
    <w:p w:rsidR="000903D7" w:rsidRDefault="000903D7" w:rsidP="000903D7">
      <w:pPr>
        <w:pStyle w:val="References"/>
        <w:rPr>
          <w:lang w:eastAsia="zh-CN"/>
        </w:rPr>
      </w:pPr>
      <w:bookmarkStart w:id="29" w:name="_Ref473987683"/>
      <w:r>
        <w:rPr>
          <w:lang w:eastAsia="zh-CN"/>
        </w:rPr>
        <w:t xml:space="preserve">R1-1611222, “DL URLLC multiplexing considerations”, </w:t>
      </w:r>
      <w:proofErr w:type="spellStart"/>
      <w:r w:rsidRPr="00BF33AB">
        <w:rPr>
          <w:lang w:eastAsia="zh-CN"/>
        </w:rPr>
        <w:t>Huawei</w:t>
      </w:r>
      <w:proofErr w:type="spellEnd"/>
      <w:r w:rsidRPr="00BF33AB">
        <w:rPr>
          <w:lang w:eastAsia="zh-CN"/>
        </w:rPr>
        <w:t xml:space="preserve">, </w:t>
      </w:r>
      <w:proofErr w:type="spellStart"/>
      <w:r w:rsidRPr="00BF33AB">
        <w:rPr>
          <w:lang w:eastAsia="zh-CN"/>
        </w:rPr>
        <w:t>HiSilicon</w:t>
      </w:r>
      <w:proofErr w:type="spellEnd"/>
      <w:r w:rsidRPr="00BF33AB">
        <w:rPr>
          <w:lang w:eastAsia="zh-CN"/>
        </w:rPr>
        <w:t xml:space="preserve">, </w:t>
      </w:r>
      <w:r>
        <w:rPr>
          <w:lang w:eastAsia="zh-CN"/>
        </w:rPr>
        <w:t>3GPP RAN1 #87.</w:t>
      </w:r>
      <w:bookmarkEnd w:id="29"/>
    </w:p>
    <w:bookmarkEnd w:id="26"/>
    <w:p w:rsidR="00A27EDA" w:rsidRDefault="00A27EDA" w:rsidP="00A27EDA">
      <w:pPr>
        <w:pStyle w:val="References"/>
        <w:numPr>
          <w:ilvl w:val="0"/>
          <w:numId w:val="0"/>
        </w:numPr>
        <w:rPr>
          <w:highlight w:val="yellow"/>
          <w:lang w:eastAsia="zh-CN"/>
        </w:rPr>
      </w:pPr>
    </w:p>
    <w:p w:rsidR="003932B2" w:rsidRDefault="003932B2" w:rsidP="00BC67CF">
      <w:pPr>
        <w:pStyle w:val="1"/>
        <w:numPr>
          <w:ilvl w:val="0"/>
          <w:numId w:val="0"/>
        </w:numPr>
        <w:rPr>
          <w:lang w:eastAsia="zh-CN"/>
        </w:rPr>
      </w:pPr>
      <w:r>
        <w:rPr>
          <w:lang w:eastAsia="zh-CN"/>
        </w:rPr>
        <w:t>Appendix</w:t>
      </w:r>
    </w:p>
    <w:p w:rsidR="00682D2B" w:rsidRDefault="000C3E4D">
      <w:pPr>
        <w:pStyle w:val="2"/>
        <w:numPr>
          <w:ilvl w:val="0"/>
          <w:numId w:val="0"/>
        </w:numPr>
        <w:ind w:left="142"/>
        <w:rPr>
          <w:lang w:eastAsia="zh-CN"/>
        </w:rPr>
      </w:pPr>
      <w:r>
        <w:rPr>
          <w:lang w:eastAsia="zh-CN"/>
        </w:rPr>
        <w:t xml:space="preserve">Appendix </w:t>
      </w:r>
      <w:r w:rsidR="00042F9D">
        <w:rPr>
          <w:lang w:eastAsia="zh-CN"/>
        </w:rPr>
        <w:t>A.</w:t>
      </w:r>
      <w:r>
        <w:rPr>
          <w:lang w:eastAsia="zh-CN"/>
        </w:rPr>
        <w:t xml:space="preserve"> </w:t>
      </w:r>
      <w:r w:rsidR="00C421D2">
        <w:rPr>
          <w:lang w:eastAsia="zh-CN"/>
        </w:rPr>
        <w:t>Evaluation results</w:t>
      </w:r>
    </w:p>
    <w:p w:rsidR="00501670" w:rsidRPr="00E70699" w:rsidRDefault="00501670" w:rsidP="00915AEE">
      <w:pPr>
        <w:jc w:val="center"/>
        <w:rPr>
          <w:lang w:eastAsia="zh-CN"/>
        </w:rPr>
      </w:pPr>
      <w:r>
        <w:rPr>
          <w:lang w:eastAsia="zh-CN"/>
        </w:rPr>
        <w:t>Table A1</w:t>
      </w:r>
    </w:p>
    <w:tbl>
      <w:tblPr>
        <w:tblStyle w:val="ac"/>
        <w:tblW w:w="0" w:type="auto"/>
        <w:jc w:val="center"/>
        <w:tblLook w:val="04A0"/>
      </w:tblPr>
      <w:tblGrid>
        <w:gridCol w:w="1560"/>
        <w:gridCol w:w="1243"/>
        <w:gridCol w:w="1166"/>
      </w:tblGrid>
      <w:tr w:rsidR="00501670" w:rsidRPr="00501670" w:rsidTr="00915AEE">
        <w:trPr>
          <w:trHeight w:val="255"/>
          <w:jc w:val="center"/>
        </w:trPr>
        <w:tc>
          <w:tcPr>
            <w:tcW w:w="1560" w:type="dxa"/>
            <w:noWrap/>
            <w:vAlign w:val="center"/>
          </w:tcPr>
          <w:p w:rsidR="00501670" w:rsidRPr="00915AEE" w:rsidRDefault="00501670" w:rsidP="00915AEE">
            <w:pPr>
              <w:jc w:val="center"/>
              <w:rPr>
                <w:sz w:val="18"/>
                <w:lang w:eastAsia="zh-CN"/>
              </w:rPr>
            </w:pPr>
            <w:r w:rsidRPr="00915AEE">
              <w:rPr>
                <w:sz w:val="18"/>
                <w:lang w:eastAsia="zh-CN"/>
              </w:rPr>
              <w:t>MCS Index</w:t>
            </w:r>
          </w:p>
        </w:tc>
        <w:tc>
          <w:tcPr>
            <w:tcW w:w="1243" w:type="dxa"/>
            <w:vAlign w:val="center"/>
          </w:tcPr>
          <w:p w:rsidR="00501670" w:rsidRPr="00915AEE" w:rsidRDefault="00501670" w:rsidP="00915AEE">
            <w:pPr>
              <w:jc w:val="center"/>
              <w:rPr>
                <w:sz w:val="18"/>
                <w:lang w:eastAsia="zh-CN"/>
              </w:rPr>
            </w:pPr>
            <w:r w:rsidRPr="00915AEE">
              <w:rPr>
                <w:sz w:val="18"/>
                <w:lang w:eastAsia="zh-CN"/>
              </w:rPr>
              <w:t>Modulation</w:t>
            </w:r>
          </w:p>
        </w:tc>
        <w:tc>
          <w:tcPr>
            <w:tcW w:w="1166" w:type="dxa"/>
            <w:vAlign w:val="center"/>
          </w:tcPr>
          <w:p w:rsidR="00501670" w:rsidRPr="00915AEE" w:rsidRDefault="00501670" w:rsidP="00915AEE">
            <w:pPr>
              <w:jc w:val="center"/>
              <w:rPr>
                <w:sz w:val="18"/>
                <w:lang w:eastAsia="zh-CN"/>
              </w:rPr>
            </w:pPr>
            <w:r w:rsidRPr="00915AEE">
              <w:rPr>
                <w:sz w:val="18"/>
                <w:lang w:eastAsia="zh-CN"/>
              </w:rPr>
              <w:t>Code rate</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1</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QPSK</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0.10</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2</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QPSK</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0.21</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3</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QPSK</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0.33</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4</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16QAM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0.21</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5</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QPSK</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0.58</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6</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16QAM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0.49</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7</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16QAM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0.58</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8</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0.51</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9</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0.61</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10</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0.74</w:t>
            </w:r>
          </w:p>
        </w:tc>
      </w:tr>
      <w:tr w:rsidR="00501670" w:rsidRPr="00501670" w:rsidTr="00915AEE">
        <w:trPr>
          <w:trHeight w:val="270"/>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11</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0.77</w:t>
            </w:r>
          </w:p>
        </w:tc>
      </w:tr>
      <w:tr w:rsidR="00501670" w:rsidRPr="00501670" w:rsidTr="00915AEE">
        <w:trPr>
          <w:trHeight w:val="255"/>
          <w:jc w:val="center"/>
        </w:trPr>
        <w:tc>
          <w:tcPr>
            <w:tcW w:w="1560" w:type="dxa"/>
            <w:noWrap/>
            <w:vAlign w:val="center"/>
            <w:hideMark/>
          </w:tcPr>
          <w:p w:rsidR="00501670" w:rsidRPr="00915AEE" w:rsidRDefault="00501670" w:rsidP="00915AEE">
            <w:pPr>
              <w:jc w:val="center"/>
              <w:rPr>
                <w:sz w:val="18"/>
                <w:lang w:eastAsia="zh-CN"/>
              </w:rPr>
            </w:pPr>
            <w:r w:rsidRPr="00915AEE">
              <w:rPr>
                <w:sz w:val="18"/>
                <w:lang w:eastAsia="zh-CN"/>
              </w:rPr>
              <w:t>12</w:t>
            </w:r>
          </w:p>
        </w:tc>
        <w:tc>
          <w:tcPr>
            <w:tcW w:w="1243" w:type="dxa"/>
            <w:vAlign w:val="center"/>
            <w:hideMark/>
          </w:tcPr>
          <w:p w:rsidR="00501670" w:rsidRPr="00915AEE" w:rsidRDefault="00501670" w:rsidP="00915AEE">
            <w:pPr>
              <w:jc w:val="center"/>
              <w:rPr>
                <w:sz w:val="18"/>
                <w:lang w:eastAsia="zh-CN"/>
              </w:rPr>
            </w:pPr>
            <w:r w:rsidRPr="00915AEE">
              <w:rPr>
                <w:sz w:val="18"/>
                <w:lang w:eastAsia="zh-CN"/>
              </w:rPr>
              <w:t>64QAM</w:t>
            </w:r>
          </w:p>
        </w:tc>
        <w:tc>
          <w:tcPr>
            <w:tcW w:w="1166" w:type="dxa"/>
            <w:vAlign w:val="center"/>
            <w:hideMark/>
          </w:tcPr>
          <w:p w:rsidR="00501670" w:rsidRPr="00915AEE" w:rsidRDefault="00501670" w:rsidP="00915AEE">
            <w:pPr>
              <w:jc w:val="center"/>
              <w:rPr>
                <w:sz w:val="18"/>
                <w:lang w:eastAsia="zh-CN"/>
              </w:rPr>
            </w:pPr>
            <w:r w:rsidRPr="00915AEE">
              <w:rPr>
                <w:sz w:val="18"/>
                <w:lang w:eastAsia="zh-CN"/>
              </w:rPr>
              <w:t>0.93</w:t>
            </w:r>
          </w:p>
        </w:tc>
      </w:tr>
    </w:tbl>
    <w:p w:rsidR="006713FD" w:rsidRDefault="006713FD" w:rsidP="00915AEE">
      <w:pPr>
        <w:jc w:val="center"/>
        <w:rPr>
          <w:lang w:eastAsia="zh-CN"/>
        </w:rPr>
      </w:pPr>
    </w:p>
    <w:p w:rsidR="00D7554F" w:rsidRDefault="00D7554F" w:rsidP="00915AEE">
      <w:pPr>
        <w:jc w:val="center"/>
        <w:rPr>
          <w:lang w:eastAsia="zh-CN"/>
        </w:rPr>
      </w:pPr>
      <w:r w:rsidRPr="00D7554F">
        <w:rPr>
          <w:noProof/>
          <w:lang w:eastAsia="zh-CN"/>
        </w:rPr>
        <w:lastRenderedPageBreak/>
        <w:drawing>
          <wp:inline distT="0" distB="0" distL="0" distR="0">
            <wp:extent cx="3451250" cy="25998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57539" cy="2604635"/>
                    </a:xfrm>
                    <a:prstGeom prst="rect">
                      <a:avLst/>
                    </a:prstGeom>
                    <a:noFill/>
                    <a:ln>
                      <a:noFill/>
                    </a:ln>
                  </pic:spPr>
                </pic:pic>
              </a:graphicData>
            </a:graphic>
          </wp:inline>
        </w:drawing>
      </w:r>
    </w:p>
    <w:p w:rsidR="00501670" w:rsidRDefault="003E64E1" w:rsidP="00915AEE">
      <w:pPr>
        <w:jc w:val="center"/>
      </w:pPr>
      <w:bookmarkStart w:id="30" w:name="_Ref471297679"/>
      <w:r w:rsidRPr="000D0CDC">
        <w:t xml:space="preserve">Figure </w:t>
      </w:r>
      <w:r w:rsidR="00046C16">
        <w:fldChar w:fldCharType="begin"/>
      </w:r>
      <w:r w:rsidR="00344927">
        <w:instrText xml:space="preserve"> SEQ Figure \* ARABIC </w:instrText>
      </w:r>
      <w:r w:rsidR="00046C16">
        <w:fldChar w:fldCharType="separate"/>
      </w:r>
      <w:r w:rsidR="00D230AE">
        <w:rPr>
          <w:noProof/>
        </w:rPr>
        <w:t>8</w:t>
      </w:r>
      <w:r w:rsidR="00046C16">
        <w:rPr>
          <w:noProof/>
        </w:rPr>
        <w:fldChar w:fldCharType="end"/>
      </w:r>
      <w:bookmarkEnd w:id="30"/>
      <w:r w:rsidR="00FB6D89">
        <w:rPr>
          <w:rStyle w:val="ab"/>
        </w:rPr>
        <w:footnoteReference w:id="2"/>
      </w:r>
      <w:r>
        <w:t xml:space="preserve"> </w:t>
      </w:r>
    </w:p>
    <w:p w:rsidR="005942FA" w:rsidRDefault="005942FA" w:rsidP="00915AEE">
      <w:pPr>
        <w:jc w:val="center"/>
      </w:pPr>
    </w:p>
    <w:p w:rsidR="00C421D2" w:rsidRDefault="00C421D2" w:rsidP="000472B1">
      <w:pPr>
        <w:pStyle w:val="2"/>
        <w:numPr>
          <w:ilvl w:val="0"/>
          <w:numId w:val="0"/>
        </w:numPr>
        <w:rPr>
          <w:lang w:eastAsia="zh-CN"/>
        </w:rPr>
      </w:pPr>
      <w:r>
        <w:rPr>
          <w:lang w:eastAsia="zh-CN"/>
        </w:rPr>
        <w:t xml:space="preserve">Appendix B. Simulation </w:t>
      </w:r>
      <w:r w:rsidR="00DB7AB3">
        <w:rPr>
          <w:rFonts w:hint="eastAsia"/>
          <w:lang w:eastAsia="zh-CN"/>
        </w:rPr>
        <w:t>conditions</w:t>
      </w:r>
    </w:p>
    <w:p w:rsidR="00DA27EC" w:rsidRDefault="00DA27EC" w:rsidP="002D3AC8">
      <w:pPr>
        <w:pStyle w:val="3"/>
        <w:numPr>
          <w:ilvl w:val="0"/>
          <w:numId w:val="0"/>
        </w:numPr>
        <w:rPr>
          <w:lang w:eastAsia="zh-CN"/>
        </w:rPr>
      </w:pPr>
      <w:r>
        <w:rPr>
          <w:lang w:eastAsia="zh-CN"/>
        </w:rPr>
        <w:t>B.1 Assumptions of system-level simulation</w:t>
      </w:r>
    </w:p>
    <w:p w:rsidR="00DA27EC" w:rsidRPr="00805715" w:rsidRDefault="00DA27EC" w:rsidP="00DA27EC">
      <w:pPr>
        <w:jc w:val="center"/>
        <w:rPr>
          <w:kern w:val="2"/>
          <w:lang w:val="en-GB" w:eastAsia="zh-CN"/>
        </w:rPr>
      </w:pPr>
      <w:r>
        <w:rPr>
          <w:rFonts w:hint="eastAsia"/>
          <w:kern w:val="2"/>
          <w:lang w:val="en-GB" w:eastAsia="zh-CN"/>
        </w:rPr>
        <w:t xml:space="preserve">Table </w:t>
      </w:r>
      <w:r>
        <w:rPr>
          <w:kern w:val="2"/>
          <w:lang w:val="en-GB" w:eastAsia="zh-CN"/>
        </w:rPr>
        <w:t>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DA27EC" w:rsidTr="00CB1ABD">
        <w:trPr>
          <w:jc w:val="center"/>
        </w:trPr>
        <w:tc>
          <w:tcPr>
            <w:tcW w:w="4428" w:type="dxa"/>
            <w:shd w:val="clear" w:color="auto" w:fill="AEAAAA"/>
            <w:vAlign w:val="center"/>
          </w:tcPr>
          <w:p w:rsidR="00DA27EC" w:rsidRDefault="00DA27EC" w:rsidP="00CB1ABD">
            <w:pPr>
              <w:widowControl w:val="0"/>
              <w:spacing w:before="240"/>
              <w:jc w:val="center"/>
              <w:rPr>
                <w:b/>
                <w:bCs/>
                <w:kern w:val="2"/>
                <w:lang w:val="en-GB" w:eastAsia="zh-CN"/>
              </w:rPr>
            </w:pPr>
            <w:r w:rsidRPr="00012C57">
              <w:t>Parameters</w:t>
            </w:r>
          </w:p>
        </w:tc>
        <w:tc>
          <w:tcPr>
            <w:tcW w:w="4428" w:type="dxa"/>
            <w:shd w:val="clear" w:color="auto" w:fill="AEAAAA"/>
            <w:vAlign w:val="center"/>
          </w:tcPr>
          <w:p w:rsidR="00DA27EC" w:rsidRDefault="00DA27EC" w:rsidP="00CB1ABD">
            <w:pPr>
              <w:widowControl w:val="0"/>
              <w:spacing w:before="240"/>
              <w:jc w:val="center"/>
              <w:rPr>
                <w:b/>
                <w:bCs/>
                <w:kern w:val="2"/>
                <w:lang w:val="en-GB" w:eastAsia="zh-CN"/>
              </w:rPr>
            </w:pPr>
            <w:r>
              <w:t>Description</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rPr>
                <w:b/>
                <w:bCs/>
                <w:kern w:val="2"/>
                <w:lang w:val="en-GB" w:eastAsia="zh-CN"/>
              </w:rPr>
            </w:pPr>
            <w:r w:rsidRPr="00012C57">
              <w:t>Inter-BS distance</w:t>
            </w:r>
          </w:p>
        </w:tc>
        <w:tc>
          <w:tcPr>
            <w:tcW w:w="4428" w:type="dxa"/>
            <w:shd w:val="clear" w:color="auto" w:fill="auto"/>
            <w:vAlign w:val="center"/>
          </w:tcPr>
          <w:p w:rsidR="00DA27EC" w:rsidRDefault="00DA27EC" w:rsidP="00CB1ABD">
            <w:pPr>
              <w:widowControl w:val="0"/>
              <w:spacing w:after="0"/>
              <w:jc w:val="left"/>
              <w:rPr>
                <w:b/>
                <w:bCs/>
                <w:kern w:val="2"/>
                <w:lang w:val="en-GB" w:eastAsia="zh-CN"/>
              </w:rPr>
            </w:pPr>
            <w:r w:rsidRPr="00012C57">
              <w:t>500 m</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Carrier frequency</w:t>
            </w:r>
          </w:p>
        </w:tc>
        <w:tc>
          <w:tcPr>
            <w:tcW w:w="4428" w:type="dxa"/>
            <w:shd w:val="clear" w:color="auto" w:fill="auto"/>
            <w:vAlign w:val="center"/>
          </w:tcPr>
          <w:p w:rsidR="00DA27EC" w:rsidRDefault="00DA27EC" w:rsidP="00CB1ABD">
            <w:pPr>
              <w:widowControl w:val="0"/>
              <w:spacing w:after="0"/>
              <w:jc w:val="left"/>
            </w:pPr>
            <w:r w:rsidRPr="00012C57">
              <w:t>4 GHz</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Simulation bandwidth</w:t>
            </w:r>
          </w:p>
        </w:tc>
        <w:tc>
          <w:tcPr>
            <w:tcW w:w="4428" w:type="dxa"/>
            <w:shd w:val="clear" w:color="auto" w:fill="auto"/>
            <w:vAlign w:val="center"/>
          </w:tcPr>
          <w:p w:rsidR="00DA27EC" w:rsidRDefault="00DA27EC" w:rsidP="00CB1ABD">
            <w:pPr>
              <w:widowControl w:val="0"/>
              <w:spacing w:after="0"/>
              <w:jc w:val="left"/>
            </w:pPr>
            <w:r>
              <w:t>20 MHz</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Channel model</w:t>
            </w:r>
          </w:p>
        </w:tc>
        <w:tc>
          <w:tcPr>
            <w:tcW w:w="4428" w:type="dxa"/>
            <w:shd w:val="clear" w:color="auto" w:fill="auto"/>
            <w:vAlign w:val="center"/>
          </w:tcPr>
          <w:p w:rsidR="00DA27EC" w:rsidRDefault="00DA27EC" w:rsidP="00CB1ABD">
            <w:pPr>
              <w:widowControl w:val="0"/>
              <w:spacing w:after="0"/>
              <w:jc w:val="left"/>
            </w:pPr>
            <w:r w:rsidRPr="00012C57">
              <w:t xml:space="preserve">3D </w:t>
            </w:r>
            <w:proofErr w:type="spellStart"/>
            <w:r w:rsidRPr="00012C57">
              <w:t>UMa</w:t>
            </w:r>
            <w:proofErr w:type="spellEnd"/>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DA27EC" w:rsidRDefault="00DA27EC" w:rsidP="00CB1ABD">
            <w:pPr>
              <w:widowControl w:val="0"/>
              <w:spacing w:after="0"/>
              <w:jc w:val="left"/>
            </w:pPr>
            <w:r>
              <w:t xml:space="preserve">46 </w:t>
            </w:r>
            <w:proofErr w:type="spellStart"/>
            <w:r>
              <w:t>dBm</w:t>
            </w:r>
            <w:proofErr w:type="spellEnd"/>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BS antenna configurations</w:t>
            </w:r>
          </w:p>
        </w:tc>
        <w:tc>
          <w:tcPr>
            <w:tcW w:w="4428" w:type="dxa"/>
            <w:shd w:val="clear" w:color="auto" w:fill="auto"/>
            <w:vAlign w:val="center"/>
          </w:tcPr>
          <w:p w:rsidR="00DA27EC" w:rsidRDefault="00DA27EC" w:rsidP="00CB1ABD">
            <w:pPr>
              <w:widowControl w:val="0"/>
              <w:spacing w:after="0"/>
              <w:jc w:val="left"/>
            </w:pPr>
            <w:r w:rsidRPr="00012C57">
              <w:t>2TX</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BS antenna height</w:t>
            </w:r>
          </w:p>
        </w:tc>
        <w:tc>
          <w:tcPr>
            <w:tcW w:w="4428" w:type="dxa"/>
            <w:shd w:val="clear" w:color="auto" w:fill="auto"/>
            <w:vAlign w:val="center"/>
          </w:tcPr>
          <w:p w:rsidR="00DA27EC" w:rsidRDefault="00DA27EC" w:rsidP="00CB1ABD">
            <w:pPr>
              <w:widowControl w:val="0"/>
              <w:spacing w:after="0"/>
              <w:jc w:val="left"/>
            </w:pPr>
            <w:r w:rsidRPr="00012C57">
              <w:t>25 m</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BS antenna element gain + connector loss</w:t>
            </w:r>
          </w:p>
        </w:tc>
        <w:tc>
          <w:tcPr>
            <w:tcW w:w="4428" w:type="dxa"/>
            <w:shd w:val="clear" w:color="auto" w:fill="auto"/>
            <w:vAlign w:val="center"/>
          </w:tcPr>
          <w:p w:rsidR="00DA27EC" w:rsidRDefault="00DA27EC" w:rsidP="00CB1ABD">
            <w:pPr>
              <w:widowControl w:val="0"/>
              <w:spacing w:after="0"/>
              <w:jc w:val="left"/>
            </w:pPr>
            <w:r w:rsidRPr="00012C57">
              <w:t>8dBi</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antenna configurations</w:t>
            </w:r>
          </w:p>
        </w:tc>
        <w:tc>
          <w:tcPr>
            <w:tcW w:w="4428" w:type="dxa"/>
            <w:shd w:val="clear" w:color="auto" w:fill="auto"/>
            <w:vAlign w:val="center"/>
          </w:tcPr>
          <w:p w:rsidR="00DA27EC" w:rsidRDefault="00DA27EC" w:rsidP="00CB1ABD">
            <w:pPr>
              <w:widowControl w:val="0"/>
              <w:spacing w:after="0"/>
              <w:jc w:val="left"/>
            </w:pPr>
            <w:r w:rsidRPr="00012C57">
              <w:t>2RX</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antenna height</w:t>
            </w:r>
          </w:p>
        </w:tc>
        <w:tc>
          <w:tcPr>
            <w:tcW w:w="4428" w:type="dxa"/>
            <w:shd w:val="clear" w:color="auto" w:fill="auto"/>
            <w:vAlign w:val="center"/>
          </w:tcPr>
          <w:p w:rsidR="00DA27EC" w:rsidRDefault="00DA27EC" w:rsidP="00CB1ABD">
            <w:pPr>
              <w:widowControl w:val="0"/>
              <w:spacing w:after="0"/>
              <w:jc w:val="left"/>
            </w:pPr>
            <w:r w:rsidRPr="00012C57">
              <w:t>Follow the modelling of TR 36.873</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antenna gain</w:t>
            </w:r>
          </w:p>
        </w:tc>
        <w:tc>
          <w:tcPr>
            <w:tcW w:w="4428" w:type="dxa"/>
            <w:shd w:val="clear" w:color="auto" w:fill="auto"/>
            <w:vAlign w:val="center"/>
          </w:tcPr>
          <w:p w:rsidR="00DA27EC" w:rsidRDefault="00DA27EC" w:rsidP="00CB1ABD">
            <w:pPr>
              <w:widowControl w:val="0"/>
              <w:spacing w:after="0"/>
              <w:jc w:val="left"/>
            </w:pPr>
            <w:r w:rsidRPr="00012C57">
              <w:t>Follow the modelling of TR 36.873</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receiver noise figure</w:t>
            </w:r>
          </w:p>
        </w:tc>
        <w:tc>
          <w:tcPr>
            <w:tcW w:w="4428" w:type="dxa"/>
            <w:shd w:val="clear" w:color="auto" w:fill="auto"/>
            <w:vAlign w:val="center"/>
          </w:tcPr>
          <w:p w:rsidR="00DA27EC" w:rsidRDefault="00DA27EC" w:rsidP="00CB1ABD">
            <w:pPr>
              <w:widowControl w:val="0"/>
              <w:spacing w:after="0"/>
              <w:jc w:val="left"/>
            </w:pPr>
            <w:r w:rsidRPr="00012C57">
              <w:t>9 dB</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Traffic model</w:t>
            </w:r>
          </w:p>
        </w:tc>
        <w:tc>
          <w:tcPr>
            <w:tcW w:w="4428" w:type="dxa"/>
            <w:shd w:val="clear" w:color="auto" w:fill="auto"/>
            <w:vAlign w:val="center"/>
          </w:tcPr>
          <w:p w:rsidR="00DA27EC" w:rsidRDefault="00DA27EC" w:rsidP="00CB1ABD">
            <w:pPr>
              <w:widowControl w:val="0"/>
              <w:spacing w:after="0"/>
              <w:jc w:val="left"/>
            </w:pPr>
            <w:r w:rsidRPr="00012C57">
              <w:t>URLLC: FTP Model 3 with packet size 32bytes</w:t>
            </w:r>
          </w:p>
          <w:p w:rsidR="00DA27EC" w:rsidRDefault="00DA27EC" w:rsidP="00CB1ABD">
            <w:pPr>
              <w:widowControl w:val="0"/>
              <w:spacing w:after="0"/>
              <w:jc w:val="left"/>
            </w:pPr>
            <w:proofErr w:type="spellStart"/>
            <w:r w:rsidRPr="00012C57">
              <w:t>eMBB</w:t>
            </w:r>
            <w:proofErr w:type="spellEnd"/>
            <w:r w:rsidRPr="00012C57">
              <w:t>: Full buffer</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Traffic load (Resource utilization)</w:t>
            </w:r>
          </w:p>
        </w:tc>
        <w:tc>
          <w:tcPr>
            <w:tcW w:w="4428" w:type="dxa"/>
            <w:shd w:val="clear" w:color="auto" w:fill="auto"/>
            <w:vAlign w:val="center"/>
          </w:tcPr>
          <w:p w:rsidR="00DA27EC" w:rsidRDefault="00DA27EC" w:rsidP="00CB1ABD">
            <w:pPr>
              <w:widowControl w:val="0"/>
              <w:spacing w:after="0"/>
              <w:jc w:val="left"/>
            </w:pPr>
            <w:r w:rsidRPr="00012C57">
              <w:t xml:space="preserve">URLLC: Poisson packet arrival with arrival rate λ to achieve URLLC </w:t>
            </w:r>
            <w:r>
              <w:rPr>
                <w:rFonts w:hint="eastAsia"/>
              </w:rPr>
              <w:t>target resource utilization ratio</w:t>
            </w:r>
          </w:p>
        </w:tc>
      </w:tr>
      <w:tr w:rsidR="00DA27EC" w:rsidTr="00CB1ABD">
        <w:trPr>
          <w:jc w:val="center"/>
        </w:trPr>
        <w:tc>
          <w:tcPr>
            <w:tcW w:w="4428" w:type="dxa"/>
            <w:shd w:val="clear" w:color="auto" w:fill="auto"/>
            <w:vAlign w:val="center"/>
          </w:tcPr>
          <w:p w:rsidR="00DA27EC" w:rsidRDefault="00DA27EC" w:rsidP="00CB1ABD">
            <w:pPr>
              <w:widowControl w:val="0"/>
              <w:spacing w:after="0"/>
              <w:jc w:val="left"/>
            </w:pPr>
            <w:r w:rsidRPr="00012C57">
              <w:t>UE distribution</w:t>
            </w:r>
          </w:p>
        </w:tc>
        <w:tc>
          <w:tcPr>
            <w:tcW w:w="4428" w:type="dxa"/>
            <w:shd w:val="clear" w:color="auto" w:fill="auto"/>
            <w:vAlign w:val="center"/>
          </w:tcPr>
          <w:p w:rsidR="00DA27EC" w:rsidRDefault="00DA27EC" w:rsidP="00CB1ABD">
            <w:pPr>
              <w:widowControl w:val="0"/>
              <w:spacing w:after="0"/>
              <w:jc w:val="left"/>
            </w:pPr>
            <w:r>
              <w:t>20% Outdoor in cars: 30 km/h,</w:t>
            </w:r>
          </w:p>
          <w:p w:rsidR="00DA27EC" w:rsidRDefault="00DA27EC" w:rsidP="00CB1ABD">
            <w:pPr>
              <w:widowControl w:val="0"/>
              <w:spacing w:after="0"/>
              <w:jc w:val="left"/>
            </w:pPr>
            <w:r>
              <w:t>80% Indoor: 3 km/h</w:t>
            </w:r>
          </w:p>
          <w:p w:rsidR="00DA27EC" w:rsidRDefault="00DA27EC" w:rsidP="00CB1ABD">
            <w:pPr>
              <w:widowControl w:val="0"/>
              <w:spacing w:after="0"/>
              <w:jc w:val="left"/>
            </w:pPr>
            <w:r>
              <w:t>URLLC: 10 UE/sector</w:t>
            </w:r>
          </w:p>
          <w:p w:rsidR="00DA27EC" w:rsidRDefault="00DA27EC">
            <w:pPr>
              <w:widowControl w:val="0"/>
              <w:spacing w:after="0"/>
              <w:jc w:val="left"/>
            </w:pPr>
            <w:proofErr w:type="spellStart"/>
            <w:r>
              <w:t>eMBB</w:t>
            </w:r>
            <w:proofErr w:type="spellEnd"/>
            <w:r>
              <w:t xml:space="preserve">: </w:t>
            </w:r>
            <w:r w:rsidR="003B6DA4">
              <w:t>10</w:t>
            </w:r>
            <w:r w:rsidR="00691E22">
              <w:t xml:space="preserve"> </w:t>
            </w:r>
            <w:r>
              <w:t>UE/sector</w:t>
            </w:r>
          </w:p>
        </w:tc>
      </w:tr>
      <w:tr w:rsidR="00DA27EC" w:rsidTr="00CB1ABD">
        <w:trPr>
          <w:jc w:val="center"/>
        </w:trPr>
        <w:tc>
          <w:tcPr>
            <w:tcW w:w="4428" w:type="dxa"/>
            <w:shd w:val="clear" w:color="auto" w:fill="auto"/>
          </w:tcPr>
          <w:p w:rsidR="00DA27EC" w:rsidRDefault="00DA27EC" w:rsidP="00CB1ABD">
            <w:pPr>
              <w:widowControl w:val="0"/>
              <w:spacing w:after="0"/>
              <w:jc w:val="left"/>
            </w:pPr>
            <w:r w:rsidRPr="00FC3305">
              <w:t>UE receiver</w:t>
            </w:r>
          </w:p>
        </w:tc>
        <w:tc>
          <w:tcPr>
            <w:tcW w:w="4428" w:type="dxa"/>
            <w:shd w:val="clear" w:color="auto" w:fill="auto"/>
          </w:tcPr>
          <w:p w:rsidR="00DA27EC" w:rsidRDefault="00DA27EC" w:rsidP="00CB1ABD">
            <w:pPr>
              <w:widowControl w:val="0"/>
              <w:spacing w:after="0"/>
              <w:jc w:val="left"/>
            </w:pPr>
            <w:r w:rsidRPr="00FC3305">
              <w:t>MMSE-IRC</w:t>
            </w:r>
          </w:p>
        </w:tc>
      </w:tr>
    </w:tbl>
    <w:p w:rsidR="00DA27EC" w:rsidRPr="00650D33" w:rsidRDefault="00DA27EC" w:rsidP="00532096">
      <w:pPr>
        <w:rPr>
          <w:lang w:eastAsia="zh-CN"/>
        </w:rPr>
      </w:pPr>
    </w:p>
    <w:p w:rsidR="000472B1" w:rsidRDefault="00C421D2" w:rsidP="002D3AC8">
      <w:pPr>
        <w:pStyle w:val="3"/>
        <w:numPr>
          <w:ilvl w:val="0"/>
          <w:numId w:val="0"/>
        </w:numPr>
        <w:rPr>
          <w:lang w:eastAsia="zh-CN"/>
        </w:rPr>
      </w:pPr>
      <w:r>
        <w:rPr>
          <w:lang w:eastAsia="zh-CN"/>
        </w:rPr>
        <w:lastRenderedPageBreak/>
        <w:t>B</w:t>
      </w:r>
      <w:r w:rsidR="000472B1">
        <w:rPr>
          <w:lang w:eastAsia="zh-CN"/>
        </w:rPr>
        <w:t>.</w:t>
      </w:r>
      <w:r w:rsidR="00DA27EC">
        <w:rPr>
          <w:lang w:eastAsia="zh-CN"/>
        </w:rPr>
        <w:t xml:space="preserve">2 </w:t>
      </w:r>
      <w:r w:rsidR="000472B1">
        <w:rPr>
          <w:lang w:eastAsia="zh-CN"/>
        </w:rPr>
        <w:t>Assumptions of link-level simulation</w:t>
      </w:r>
    </w:p>
    <w:p w:rsidR="00CB3A1B" w:rsidRPr="00A8439E" w:rsidRDefault="00CB3A1B" w:rsidP="00CB3A1B">
      <w:pPr>
        <w:jc w:val="center"/>
        <w:rPr>
          <w:kern w:val="2"/>
          <w:lang w:val="en-GB" w:eastAsia="zh-CN"/>
        </w:rPr>
      </w:pPr>
      <w:r>
        <w:rPr>
          <w:rFonts w:hint="eastAsia"/>
          <w:kern w:val="2"/>
          <w:lang w:val="en-GB" w:eastAsia="zh-CN"/>
        </w:rPr>
        <w:t xml:space="preserve">Table </w:t>
      </w:r>
      <w:r w:rsidR="00C421D2">
        <w:rPr>
          <w:kern w:val="2"/>
          <w:lang w:val="en-GB" w:eastAsia="zh-CN"/>
        </w:rPr>
        <w:t>B</w:t>
      </w:r>
      <w:r w:rsidR="00DA27EC">
        <w:rPr>
          <w:kern w:val="2"/>
          <w:lang w:val="en-GB" w:eastAsia="zh-CN"/>
        </w:rPr>
        <w:t>2</w:t>
      </w:r>
    </w:p>
    <w:tbl>
      <w:tblPr>
        <w:tblW w:w="5720" w:type="dxa"/>
        <w:jc w:val="center"/>
        <w:tblLook w:val="04A0"/>
      </w:tblPr>
      <w:tblGrid>
        <w:gridCol w:w="2738"/>
        <w:gridCol w:w="2982"/>
      </w:tblGrid>
      <w:tr w:rsidR="00CB3A1B" w:rsidRPr="00922166" w:rsidTr="00EC77CA">
        <w:trPr>
          <w:trHeight w:val="237"/>
          <w:jc w:val="center"/>
        </w:trPr>
        <w:tc>
          <w:tcPr>
            <w:tcW w:w="2738" w:type="dxa"/>
            <w:tcBorders>
              <w:top w:val="single" w:sz="8" w:space="0" w:color="auto"/>
              <w:left w:val="single" w:sz="8" w:space="0" w:color="auto"/>
              <w:bottom w:val="single" w:sz="8" w:space="0" w:color="auto"/>
              <w:right w:val="single" w:sz="8" w:space="0" w:color="auto"/>
            </w:tcBorders>
            <w:shd w:val="clear" w:color="auto" w:fill="D0CECE"/>
            <w:vAlign w:val="center"/>
          </w:tcPr>
          <w:p w:rsidR="00CB3A1B" w:rsidRPr="00922166" w:rsidRDefault="00CB3A1B" w:rsidP="00805715">
            <w:pPr>
              <w:spacing w:after="0"/>
              <w:jc w:val="center"/>
              <w:rPr>
                <w:color w:val="000000"/>
                <w:sz w:val="20"/>
                <w:szCs w:val="20"/>
              </w:rPr>
            </w:pPr>
          </w:p>
        </w:tc>
        <w:tc>
          <w:tcPr>
            <w:tcW w:w="2982" w:type="dxa"/>
            <w:tcBorders>
              <w:top w:val="single" w:sz="8" w:space="0" w:color="auto"/>
              <w:left w:val="nil"/>
              <w:bottom w:val="single" w:sz="8" w:space="0" w:color="auto"/>
              <w:right w:val="single" w:sz="8" w:space="0" w:color="auto"/>
            </w:tcBorders>
            <w:shd w:val="clear" w:color="auto" w:fill="D0CECE"/>
            <w:vAlign w:val="center"/>
          </w:tcPr>
          <w:p w:rsidR="00CB3A1B" w:rsidRPr="00922166" w:rsidRDefault="00E44105" w:rsidP="00805715">
            <w:pPr>
              <w:spacing w:after="0"/>
              <w:jc w:val="center"/>
              <w:rPr>
                <w:color w:val="000000"/>
                <w:sz w:val="20"/>
                <w:szCs w:val="20"/>
              </w:rPr>
            </w:pPr>
            <w:r w:rsidRPr="00252A29">
              <w:t>Simulation assumptions</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Bandwidth</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20MHz</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Subcarrier space</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t>15kHz</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proofErr w:type="spellStart"/>
            <w:r w:rsidRPr="00805715">
              <w:t>eMBB</w:t>
            </w:r>
            <w:proofErr w:type="spellEnd"/>
            <w:r w:rsidRPr="00805715">
              <w:t xml:space="preserve"> scheduling interval</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t>14symbol</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URLLC scheduling interval</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t>2</w:t>
            </w:r>
            <w:r w:rsidRPr="00805715">
              <w:t xml:space="preserve"> </w:t>
            </w:r>
            <w:r w:rsidR="005A4F15">
              <w:t>symbol</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Rank</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1</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proofErr w:type="spellStart"/>
            <w:r w:rsidRPr="00805715">
              <w:t>Tx</w:t>
            </w:r>
            <w:proofErr w:type="spellEnd"/>
            <w:r w:rsidRPr="00805715">
              <w:t>/Rx Antenna</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2X2</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Channel Model</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TDL-C 300ns</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AMC</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ON</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Max HARQ retransmission</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FB6D89" w:rsidP="00226615">
            <w:pPr>
              <w:widowControl w:val="0"/>
              <w:spacing w:after="0"/>
              <w:jc w:val="center"/>
              <w:rPr>
                <w:lang w:eastAsia="zh-CN"/>
              </w:rPr>
            </w:pPr>
            <w:r>
              <w:rPr>
                <w:rFonts w:hint="eastAsia"/>
                <w:lang w:eastAsia="zh-CN"/>
              </w:rPr>
              <w:t>3</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URLLC arrival rate</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C87705" w:rsidP="00226615">
            <w:pPr>
              <w:widowControl w:val="0"/>
              <w:spacing w:after="0"/>
              <w:jc w:val="center"/>
              <w:rPr>
                <w:lang w:eastAsia="zh-CN"/>
              </w:rPr>
            </w:pPr>
            <w:r>
              <w:t>1000</w:t>
            </w:r>
            <w:r w:rsidR="00252A29">
              <w:t>/</w:t>
            </w:r>
            <w:r w:rsidR="005A4F15">
              <w:t>s</w:t>
            </w:r>
            <w:r w:rsidR="00FB6D89">
              <w:rPr>
                <w:rFonts w:hint="eastAsia"/>
                <w:lang w:eastAsia="zh-CN"/>
              </w:rPr>
              <w:t>econd (in total)</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t>Puncture ratio</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FB6D89">
            <w:pPr>
              <w:widowControl w:val="0"/>
              <w:spacing w:after="0"/>
              <w:jc w:val="center"/>
              <w:rPr>
                <w:lang w:eastAsia="zh-CN"/>
              </w:rPr>
            </w:pPr>
            <w:r>
              <w:t xml:space="preserve">5% </w:t>
            </w:r>
            <w:r w:rsidR="00FB6D89">
              <w:rPr>
                <w:rFonts w:hint="eastAsia"/>
                <w:lang w:eastAsia="zh-CN"/>
              </w:rPr>
              <w:t xml:space="preserve">resource of an </w:t>
            </w:r>
            <w:proofErr w:type="spellStart"/>
            <w:r w:rsidR="00FB6D89">
              <w:rPr>
                <w:rFonts w:hint="eastAsia"/>
                <w:lang w:eastAsia="zh-CN"/>
              </w:rPr>
              <w:t>eMBB</w:t>
            </w:r>
            <w:proofErr w:type="spellEnd"/>
            <w:r>
              <w:t xml:space="preserve"> TB </w:t>
            </w:r>
            <w:r w:rsidR="00FB6D89">
              <w:rPr>
                <w:rFonts w:hint="eastAsia"/>
                <w:lang w:eastAsia="zh-CN"/>
              </w:rPr>
              <w:t>for one URLLC packet</w:t>
            </w:r>
          </w:p>
        </w:tc>
      </w:tr>
      <w:tr w:rsidR="00252A29" w:rsidRPr="00922166" w:rsidTr="00252A29">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left"/>
            </w:pPr>
            <w:r w:rsidRPr="00805715">
              <w:t>CP type</w:t>
            </w:r>
          </w:p>
        </w:tc>
        <w:tc>
          <w:tcPr>
            <w:tcW w:w="2982" w:type="dxa"/>
            <w:tcBorders>
              <w:top w:val="nil"/>
              <w:left w:val="nil"/>
              <w:bottom w:val="single" w:sz="8" w:space="0" w:color="auto"/>
              <w:right w:val="single" w:sz="8" w:space="0" w:color="auto"/>
            </w:tcBorders>
            <w:shd w:val="clear" w:color="auto" w:fill="auto"/>
            <w:vAlign w:val="center"/>
          </w:tcPr>
          <w:p w:rsidR="00252A29" w:rsidRPr="00805715" w:rsidRDefault="00252A29" w:rsidP="00226615">
            <w:pPr>
              <w:widowControl w:val="0"/>
              <w:spacing w:after="0"/>
              <w:jc w:val="center"/>
            </w:pPr>
            <w:r w:rsidRPr="00805715">
              <w:t>Normal CP</w:t>
            </w:r>
          </w:p>
        </w:tc>
      </w:tr>
    </w:tbl>
    <w:p w:rsidR="003932B2" w:rsidRPr="00BC67CF" w:rsidRDefault="003932B2" w:rsidP="00BC67CF">
      <w:pPr>
        <w:rPr>
          <w:lang w:eastAsia="zh-CN"/>
        </w:rPr>
      </w:pPr>
    </w:p>
    <w:sectPr w:rsidR="003932B2" w:rsidRPr="00BC67CF" w:rsidSect="008C1447">
      <w:pgSz w:w="11909" w:h="16834" w:code="9"/>
      <w:pgMar w:top="1440" w:right="907" w:bottom="1440" w:left="907"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4AF" w:rsidRDefault="009614AF">
      <w:r>
        <w:separator/>
      </w:r>
    </w:p>
  </w:endnote>
  <w:endnote w:type="continuationSeparator" w:id="0">
    <w:p w:rsidR="009614AF" w:rsidRDefault="009614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4AF" w:rsidRDefault="009614AF">
      <w:r>
        <w:separator/>
      </w:r>
    </w:p>
  </w:footnote>
  <w:footnote w:type="continuationSeparator" w:id="0">
    <w:p w:rsidR="009614AF" w:rsidRDefault="009614AF">
      <w:r>
        <w:continuationSeparator/>
      </w:r>
    </w:p>
  </w:footnote>
  <w:footnote w:id="1">
    <w:p w:rsidR="0032439B" w:rsidRPr="00E70699" w:rsidRDefault="0032439B" w:rsidP="000858DC">
      <w:pPr>
        <w:pStyle w:val="aa"/>
        <w:rPr>
          <w:lang w:eastAsia="zh-CN"/>
        </w:rPr>
      </w:pPr>
      <w:r>
        <w:rPr>
          <w:rStyle w:val="ab"/>
        </w:rPr>
        <w:footnoteRef/>
      </w:r>
      <w:r>
        <w:t xml:space="preserve"> Evaluation method of </w:t>
      </w:r>
      <w:r w:rsidR="00046C16">
        <w:fldChar w:fldCharType="begin"/>
      </w:r>
      <w:r>
        <w:instrText xml:space="preserve"> REF _Ref473135084 \h </w:instrText>
      </w:r>
      <w:r w:rsidR="00046C16">
        <w:fldChar w:fldCharType="separate"/>
      </w:r>
      <w:r>
        <w:t xml:space="preserve">Figure </w:t>
      </w:r>
      <w:r>
        <w:rPr>
          <w:noProof/>
        </w:rPr>
        <w:t>4</w:t>
      </w:r>
      <w:r w:rsidR="00046C16">
        <w:fldChar w:fldCharType="end"/>
      </w:r>
      <w:r>
        <w:t xml:space="preserve">: </w:t>
      </w:r>
      <w:r w:rsidRPr="0014687D">
        <w:t xml:space="preserve">First, the SNR is determined at which a certain MCS could be correctly decoded with a probability of 90%. Then, a </w:t>
      </w:r>
      <w:r>
        <w:t>10%</w:t>
      </w:r>
      <w:r w:rsidRPr="0014687D">
        <w:t xml:space="preserve"> part of the code block with this MCS is punctured and the correctly decoding probability after puncture has been recorded.</w:t>
      </w:r>
      <w:r>
        <w:rPr>
          <w:rFonts w:hint="eastAsia"/>
          <w:lang w:eastAsia="zh-CN"/>
        </w:rPr>
        <w:t xml:space="preserve"> The position of puncture part within the code block randomly changes.</w:t>
      </w:r>
      <w:r>
        <w:rPr>
          <w:lang w:eastAsia="zh-CN"/>
        </w:rPr>
        <w:t xml:space="preserve"> The simulation assumption under multipath </w:t>
      </w:r>
      <w:r>
        <w:rPr>
          <w:rFonts w:hint="eastAsia"/>
          <w:lang w:eastAsia="zh-CN"/>
        </w:rPr>
        <w:t xml:space="preserve">fading </w:t>
      </w:r>
      <w:r>
        <w:rPr>
          <w:lang w:eastAsia="zh-CN"/>
        </w:rPr>
        <w:t xml:space="preserve">channel is given in Table B2 </w:t>
      </w:r>
      <w:r>
        <w:rPr>
          <w:rFonts w:hint="eastAsia"/>
          <w:lang w:eastAsia="zh-CN"/>
        </w:rPr>
        <w:t>of</w:t>
      </w:r>
      <w:r>
        <w:rPr>
          <w:lang w:eastAsia="zh-CN"/>
        </w:rPr>
        <w:t xml:space="preserve"> Appendix B.</w:t>
      </w:r>
      <w:r w:rsidR="00B7192F">
        <w:rPr>
          <w:lang w:eastAsia="zh-CN"/>
        </w:rPr>
        <w:t xml:space="preserve"> </w:t>
      </w:r>
      <w:r w:rsidR="00B7192F">
        <w:rPr>
          <w:rFonts w:hint="eastAsia"/>
          <w:lang w:eastAsia="zh-CN"/>
        </w:rPr>
        <w:t>MCS Index is given in Table A1.</w:t>
      </w:r>
    </w:p>
  </w:footnote>
  <w:footnote w:id="2">
    <w:p w:rsidR="0032439B" w:rsidRDefault="0032439B">
      <w:pPr>
        <w:pStyle w:val="aa"/>
        <w:rPr>
          <w:lang w:eastAsia="zh-CN"/>
        </w:rPr>
      </w:pPr>
      <w:r>
        <w:rPr>
          <w:rStyle w:val="ab"/>
        </w:rPr>
        <w:footnoteRef/>
      </w:r>
      <w:r>
        <w:t xml:space="preserve"> </w:t>
      </w:r>
      <w:r>
        <w:rPr>
          <w:rFonts w:hint="eastAsia"/>
          <w:lang w:eastAsia="zh-CN"/>
        </w:rPr>
        <w:t>MCS Index is given in Table A1.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007A"/>
    <w:multiLevelType w:val="hybridMultilevel"/>
    <w:tmpl w:val="CD74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decimal"/>
      <w:lvlText w:val="%4."/>
      <w:lvlJc w:val="left"/>
      <w:pPr>
        <w:tabs>
          <w:tab w:val="num" w:pos="2880"/>
        </w:tabs>
        <w:ind w:left="2880" w:hanging="360"/>
      </w:pPr>
    </w:lvl>
    <w:lvl w:ilvl="4" w:tplc="488EE0D8">
      <w:start w:val="1"/>
      <w:numFmt w:val="decimal"/>
      <w:lvlText w:val="%5."/>
      <w:lvlJc w:val="left"/>
      <w:pPr>
        <w:tabs>
          <w:tab w:val="num" w:pos="3600"/>
        </w:tabs>
        <w:ind w:left="3600" w:hanging="360"/>
      </w:pPr>
    </w:lvl>
    <w:lvl w:ilvl="5" w:tplc="382EA140">
      <w:start w:val="1"/>
      <w:numFmt w:val="decimal"/>
      <w:lvlText w:val="%6."/>
      <w:lvlJc w:val="left"/>
      <w:pPr>
        <w:tabs>
          <w:tab w:val="num" w:pos="4320"/>
        </w:tabs>
        <w:ind w:left="4320" w:hanging="360"/>
      </w:pPr>
    </w:lvl>
    <w:lvl w:ilvl="6" w:tplc="A4DAAFA8">
      <w:start w:val="1"/>
      <w:numFmt w:val="decimal"/>
      <w:lvlText w:val="%7."/>
      <w:lvlJc w:val="left"/>
      <w:pPr>
        <w:tabs>
          <w:tab w:val="num" w:pos="5040"/>
        </w:tabs>
        <w:ind w:left="5040" w:hanging="360"/>
      </w:pPr>
    </w:lvl>
    <w:lvl w:ilvl="7" w:tplc="68D6640A">
      <w:start w:val="1"/>
      <w:numFmt w:val="decimal"/>
      <w:lvlText w:val="%8."/>
      <w:lvlJc w:val="left"/>
      <w:pPr>
        <w:tabs>
          <w:tab w:val="num" w:pos="5760"/>
        </w:tabs>
        <w:ind w:left="5760" w:hanging="360"/>
      </w:pPr>
    </w:lvl>
    <w:lvl w:ilvl="8" w:tplc="32705A52">
      <w:start w:val="1"/>
      <w:numFmt w:val="decimal"/>
      <w:lvlText w:val="%9."/>
      <w:lvlJc w:val="left"/>
      <w:pPr>
        <w:tabs>
          <w:tab w:val="num" w:pos="6480"/>
        </w:tabs>
        <w:ind w:left="6480" w:hanging="360"/>
      </w:pPr>
    </w:lvl>
  </w:abstractNum>
  <w:abstractNum w:abstractNumId="2">
    <w:nsid w:val="02704281"/>
    <w:multiLevelType w:val="hybridMultilevel"/>
    <w:tmpl w:val="699E3A56"/>
    <w:lvl w:ilvl="0" w:tplc="A9EE97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F1898"/>
    <w:multiLevelType w:val="hybridMultilevel"/>
    <w:tmpl w:val="D92E4AE2"/>
    <w:lvl w:ilvl="0" w:tplc="786AD67C">
      <w:start w:val="1"/>
      <w:numFmt w:val="decimal"/>
      <w:lvlText w:val="%1."/>
      <w:lvlJc w:val="left"/>
      <w:pPr>
        <w:ind w:left="180" w:hanging="360"/>
      </w:pPr>
      <w:rPr>
        <w:rFonts w:hint="default"/>
      </w:rPr>
    </w:lvl>
    <w:lvl w:ilvl="1" w:tplc="04090019">
      <w:start w:val="1"/>
      <w:numFmt w:val="lowerLetter"/>
      <w:lvlText w:val="%2)"/>
      <w:lvlJc w:val="left"/>
      <w:pPr>
        <w:ind w:left="660" w:hanging="420"/>
      </w:pPr>
    </w:lvl>
    <w:lvl w:ilvl="2" w:tplc="0409001B">
      <w:start w:val="1"/>
      <w:numFmt w:val="lowerRoman"/>
      <w:lvlText w:val="%3."/>
      <w:lvlJc w:val="right"/>
      <w:pPr>
        <w:ind w:left="1080" w:hanging="420"/>
      </w:pPr>
    </w:lvl>
    <w:lvl w:ilvl="3" w:tplc="0409000F">
      <w:start w:val="1"/>
      <w:numFmt w:val="decimal"/>
      <w:lvlText w:val="%4."/>
      <w:lvlJc w:val="left"/>
      <w:pPr>
        <w:ind w:left="1500" w:hanging="420"/>
      </w:pPr>
    </w:lvl>
    <w:lvl w:ilvl="4" w:tplc="04090019" w:tentative="1">
      <w:start w:val="1"/>
      <w:numFmt w:val="lowerLetter"/>
      <w:lvlText w:val="%5)"/>
      <w:lvlJc w:val="left"/>
      <w:pPr>
        <w:ind w:left="1920" w:hanging="420"/>
      </w:pPr>
    </w:lvl>
    <w:lvl w:ilvl="5" w:tplc="0409001B" w:tentative="1">
      <w:start w:val="1"/>
      <w:numFmt w:val="lowerRoman"/>
      <w:lvlText w:val="%6."/>
      <w:lvlJc w:val="right"/>
      <w:pPr>
        <w:ind w:left="2340" w:hanging="420"/>
      </w:pPr>
    </w:lvl>
    <w:lvl w:ilvl="6" w:tplc="0409000F" w:tentative="1">
      <w:start w:val="1"/>
      <w:numFmt w:val="decimal"/>
      <w:lvlText w:val="%7."/>
      <w:lvlJc w:val="left"/>
      <w:pPr>
        <w:ind w:left="2760" w:hanging="420"/>
      </w:pPr>
    </w:lvl>
    <w:lvl w:ilvl="7" w:tplc="04090019" w:tentative="1">
      <w:start w:val="1"/>
      <w:numFmt w:val="lowerLetter"/>
      <w:lvlText w:val="%8)"/>
      <w:lvlJc w:val="left"/>
      <w:pPr>
        <w:ind w:left="3180" w:hanging="420"/>
      </w:pPr>
    </w:lvl>
    <w:lvl w:ilvl="8" w:tplc="0409001B" w:tentative="1">
      <w:start w:val="1"/>
      <w:numFmt w:val="lowerRoman"/>
      <w:lvlText w:val="%9."/>
      <w:lvlJc w:val="right"/>
      <w:pPr>
        <w:ind w:left="3600" w:hanging="420"/>
      </w:pPr>
    </w:lvl>
  </w:abstractNum>
  <w:abstractNum w:abstractNumId="4">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5">
    <w:nsid w:val="18E361AF"/>
    <w:multiLevelType w:val="hybridMultilevel"/>
    <w:tmpl w:val="646A9D06"/>
    <w:lvl w:ilvl="0" w:tplc="0409000F">
      <w:start w:val="1"/>
      <w:numFmt w:val="decimal"/>
      <w:lvlText w:val="%1."/>
      <w:lvlJc w:val="left"/>
      <w:pPr>
        <w:ind w:left="126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FB7065"/>
    <w:multiLevelType w:val="hybridMultilevel"/>
    <w:tmpl w:val="63343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6652C5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nsid w:val="386B131F"/>
    <w:multiLevelType w:val="hybridMultilevel"/>
    <w:tmpl w:val="A646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67235D"/>
    <w:multiLevelType w:val="hybridMultilevel"/>
    <w:tmpl w:val="A836C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E176D7"/>
    <w:multiLevelType w:val="hybridMultilevel"/>
    <w:tmpl w:val="E02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B416B6"/>
    <w:multiLevelType w:val="hybridMultilevel"/>
    <w:tmpl w:val="0D18B096"/>
    <w:lvl w:ilvl="0" w:tplc="A190C154">
      <w:start w:val="563"/>
      <w:numFmt w:val="bullet"/>
      <w:lvlText w:val="•"/>
      <w:lvlJc w:val="left"/>
      <w:pPr>
        <w:tabs>
          <w:tab w:val="num" w:pos="785"/>
        </w:tabs>
        <w:ind w:left="785" w:hanging="360"/>
      </w:pPr>
      <w:rPr>
        <w:rFonts w:ascii="Arial" w:hAnsi="Arial" w:hint="default"/>
      </w:rPr>
    </w:lvl>
    <w:lvl w:ilvl="1" w:tplc="04090003" w:tentative="1">
      <w:start w:val="1"/>
      <w:numFmt w:val="bullet"/>
      <w:lvlText w:val="o"/>
      <w:lvlJc w:val="left"/>
      <w:pPr>
        <w:ind w:left="65" w:hanging="360"/>
      </w:pPr>
      <w:rPr>
        <w:rFonts w:ascii="Courier New" w:hAnsi="Courier New" w:cs="Courier New" w:hint="default"/>
      </w:rPr>
    </w:lvl>
    <w:lvl w:ilvl="2" w:tplc="04090005" w:tentative="1">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1505" w:hanging="360"/>
      </w:pPr>
      <w:rPr>
        <w:rFonts w:ascii="Symbol" w:hAnsi="Symbol" w:hint="default"/>
      </w:rPr>
    </w:lvl>
    <w:lvl w:ilvl="4" w:tplc="04090003" w:tentative="1">
      <w:start w:val="1"/>
      <w:numFmt w:val="bullet"/>
      <w:lvlText w:val="o"/>
      <w:lvlJc w:val="left"/>
      <w:pPr>
        <w:ind w:left="2225" w:hanging="360"/>
      </w:pPr>
      <w:rPr>
        <w:rFonts w:ascii="Courier New" w:hAnsi="Courier New" w:cs="Courier New" w:hint="default"/>
      </w:rPr>
    </w:lvl>
    <w:lvl w:ilvl="5" w:tplc="04090005" w:tentative="1">
      <w:start w:val="1"/>
      <w:numFmt w:val="bullet"/>
      <w:lvlText w:val=""/>
      <w:lvlJc w:val="left"/>
      <w:pPr>
        <w:ind w:left="2945" w:hanging="360"/>
      </w:pPr>
      <w:rPr>
        <w:rFonts w:ascii="Wingdings" w:hAnsi="Wingdings" w:hint="default"/>
      </w:rPr>
    </w:lvl>
    <w:lvl w:ilvl="6" w:tplc="04090001" w:tentative="1">
      <w:start w:val="1"/>
      <w:numFmt w:val="bullet"/>
      <w:lvlText w:val=""/>
      <w:lvlJc w:val="left"/>
      <w:pPr>
        <w:ind w:left="3665" w:hanging="360"/>
      </w:pPr>
      <w:rPr>
        <w:rFonts w:ascii="Symbol" w:hAnsi="Symbol" w:hint="default"/>
      </w:rPr>
    </w:lvl>
    <w:lvl w:ilvl="7" w:tplc="04090003" w:tentative="1">
      <w:start w:val="1"/>
      <w:numFmt w:val="bullet"/>
      <w:lvlText w:val="o"/>
      <w:lvlJc w:val="left"/>
      <w:pPr>
        <w:ind w:left="4385" w:hanging="360"/>
      </w:pPr>
      <w:rPr>
        <w:rFonts w:ascii="Courier New" w:hAnsi="Courier New" w:cs="Courier New" w:hint="default"/>
      </w:rPr>
    </w:lvl>
    <w:lvl w:ilvl="8" w:tplc="04090005" w:tentative="1">
      <w:start w:val="1"/>
      <w:numFmt w:val="bullet"/>
      <w:lvlText w:val=""/>
      <w:lvlJc w:val="left"/>
      <w:pPr>
        <w:ind w:left="5105" w:hanging="360"/>
      </w:pPr>
      <w:rPr>
        <w:rFonts w:ascii="Wingdings" w:hAnsi="Wingdings" w:hint="default"/>
      </w:rPr>
    </w:lvl>
  </w:abstractNum>
  <w:abstractNum w:abstractNumId="14">
    <w:nsid w:val="5C3238C0"/>
    <w:multiLevelType w:val="hybridMultilevel"/>
    <w:tmpl w:val="A44E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A61B2E"/>
    <w:multiLevelType w:val="hybridMultilevel"/>
    <w:tmpl w:val="D8B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A91215"/>
    <w:multiLevelType w:val="hybridMultilevel"/>
    <w:tmpl w:val="A210F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8">
    <w:nsid w:val="6F334BD1"/>
    <w:multiLevelType w:val="hybridMultilevel"/>
    <w:tmpl w:val="92728D9A"/>
    <w:lvl w:ilvl="0" w:tplc="0409000F">
      <w:start w:val="1"/>
      <w:numFmt w:val="decimal"/>
      <w:lvlText w:val="%1."/>
      <w:lvlJc w:val="left"/>
      <w:pPr>
        <w:ind w:left="1138" w:hanging="420"/>
      </w:pPr>
    </w:lvl>
    <w:lvl w:ilvl="1" w:tplc="04090019">
      <w:start w:val="1"/>
      <w:numFmt w:val="lowerLetter"/>
      <w:lvlText w:val="%2)"/>
      <w:lvlJc w:val="left"/>
      <w:pPr>
        <w:ind w:left="1558" w:hanging="420"/>
      </w:pPr>
    </w:lvl>
    <w:lvl w:ilvl="2" w:tplc="0409001B">
      <w:start w:val="1"/>
      <w:numFmt w:val="lowerRoman"/>
      <w:lvlText w:val="%3."/>
      <w:lvlJc w:val="right"/>
      <w:pPr>
        <w:ind w:left="1978" w:hanging="420"/>
      </w:pPr>
    </w:lvl>
    <w:lvl w:ilvl="3" w:tplc="0409000F">
      <w:start w:val="1"/>
      <w:numFmt w:val="decimal"/>
      <w:lvlText w:val="%4."/>
      <w:lvlJc w:val="left"/>
      <w:pPr>
        <w:ind w:left="2398" w:hanging="420"/>
      </w:pPr>
    </w:lvl>
    <w:lvl w:ilvl="4" w:tplc="04090019" w:tentative="1">
      <w:start w:val="1"/>
      <w:numFmt w:val="lowerLetter"/>
      <w:lvlText w:val="%5)"/>
      <w:lvlJc w:val="left"/>
      <w:pPr>
        <w:ind w:left="2818" w:hanging="420"/>
      </w:pPr>
    </w:lvl>
    <w:lvl w:ilvl="5" w:tplc="0409001B" w:tentative="1">
      <w:start w:val="1"/>
      <w:numFmt w:val="lowerRoman"/>
      <w:lvlText w:val="%6."/>
      <w:lvlJc w:val="right"/>
      <w:pPr>
        <w:ind w:left="3238" w:hanging="420"/>
      </w:pPr>
    </w:lvl>
    <w:lvl w:ilvl="6" w:tplc="0409000F" w:tentative="1">
      <w:start w:val="1"/>
      <w:numFmt w:val="decimal"/>
      <w:lvlText w:val="%7."/>
      <w:lvlJc w:val="left"/>
      <w:pPr>
        <w:ind w:left="3658" w:hanging="420"/>
      </w:pPr>
    </w:lvl>
    <w:lvl w:ilvl="7" w:tplc="04090019" w:tentative="1">
      <w:start w:val="1"/>
      <w:numFmt w:val="lowerLetter"/>
      <w:lvlText w:val="%8)"/>
      <w:lvlJc w:val="left"/>
      <w:pPr>
        <w:ind w:left="4078" w:hanging="420"/>
      </w:pPr>
    </w:lvl>
    <w:lvl w:ilvl="8" w:tplc="0409001B" w:tentative="1">
      <w:start w:val="1"/>
      <w:numFmt w:val="lowerRoman"/>
      <w:lvlText w:val="%9."/>
      <w:lvlJc w:val="right"/>
      <w:pPr>
        <w:ind w:left="4498" w:hanging="420"/>
      </w:pPr>
    </w:lvl>
  </w:abstractNum>
  <w:abstractNum w:abstractNumId="19">
    <w:nsid w:val="72865B44"/>
    <w:multiLevelType w:val="hybridMultilevel"/>
    <w:tmpl w:val="DB5CD5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E41213F0">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2F5274"/>
    <w:multiLevelType w:val="hybridMultilevel"/>
    <w:tmpl w:val="EE105F0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E846731"/>
    <w:multiLevelType w:val="hybridMultilevel"/>
    <w:tmpl w:val="0574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0"/>
  </w:num>
  <w:num w:numId="4">
    <w:abstractNumId w:val="13"/>
  </w:num>
  <w:num w:numId="5">
    <w:abstractNumId w:val="23"/>
  </w:num>
  <w:num w:numId="6">
    <w:abstractNumId w:val="0"/>
  </w:num>
  <w:num w:numId="7">
    <w:abstractNumId w:val="15"/>
  </w:num>
  <w:num w:numId="8">
    <w:abstractNumId w:val="7"/>
  </w:num>
  <w:num w:numId="9">
    <w:abstractNumId w:val="9"/>
  </w:num>
  <w:num w:numId="10">
    <w:abstractNumId w:val="12"/>
  </w:num>
  <w:num w:numId="11">
    <w:abstractNumId w:val="7"/>
  </w:num>
  <w:num w:numId="12">
    <w:abstractNumId w:val="8"/>
  </w:num>
  <w:num w:numId="13">
    <w:abstractNumId w:val="16"/>
  </w:num>
  <w:num w:numId="14">
    <w:abstractNumId w:val="2"/>
  </w:num>
  <w:num w:numId="15">
    <w:abstractNumId w:val="14"/>
  </w:num>
  <w:num w:numId="16">
    <w:abstractNumId w:val="3"/>
  </w:num>
  <w:num w:numId="17">
    <w:abstractNumId w:val="19"/>
  </w:num>
  <w:num w:numId="18">
    <w:abstractNumId w:val="21"/>
  </w:num>
  <w:num w:numId="19">
    <w:abstractNumId w:val="22"/>
  </w:num>
  <w:num w:numId="20">
    <w:abstractNumId w:val="7"/>
  </w:num>
  <w:num w:numId="21">
    <w:abstractNumId w:val="7"/>
  </w:num>
  <w:num w:numId="22">
    <w:abstractNumId w:val="7"/>
  </w:num>
  <w:num w:numId="23">
    <w:abstractNumId w:val="7"/>
  </w:num>
  <w:num w:numId="24">
    <w:abstractNumId w:val="7"/>
  </w:num>
  <w:num w:numId="25">
    <w:abstractNumId w:val="7"/>
  </w:num>
  <w:num w:numId="26">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5"/>
  </w:num>
  <w:num w:numId="30">
    <w:abstractNumId w:val="6"/>
  </w:num>
  <w:num w:numId="31">
    <w:abstractNumId w:val="4"/>
  </w:num>
  <w:num w:numId="32">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4ED"/>
    <w:rsid w:val="00001898"/>
    <w:rsid w:val="000020F6"/>
    <w:rsid w:val="00002893"/>
    <w:rsid w:val="000033A3"/>
    <w:rsid w:val="00003605"/>
    <w:rsid w:val="00003645"/>
    <w:rsid w:val="00003C56"/>
    <w:rsid w:val="00003EC2"/>
    <w:rsid w:val="000040A9"/>
    <w:rsid w:val="0000458E"/>
    <w:rsid w:val="00004E70"/>
    <w:rsid w:val="000072B6"/>
    <w:rsid w:val="00007813"/>
    <w:rsid w:val="000109E6"/>
    <w:rsid w:val="00011F67"/>
    <w:rsid w:val="000124E3"/>
    <w:rsid w:val="00012862"/>
    <w:rsid w:val="000128E6"/>
    <w:rsid w:val="00015088"/>
    <w:rsid w:val="00015D6B"/>
    <w:rsid w:val="00015EFB"/>
    <w:rsid w:val="000165E2"/>
    <w:rsid w:val="000172BE"/>
    <w:rsid w:val="00017D8A"/>
    <w:rsid w:val="0002042F"/>
    <w:rsid w:val="00020FE0"/>
    <w:rsid w:val="0002114E"/>
    <w:rsid w:val="00022750"/>
    <w:rsid w:val="00023388"/>
    <w:rsid w:val="00023425"/>
    <w:rsid w:val="000241BE"/>
    <w:rsid w:val="000242F2"/>
    <w:rsid w:val="00026817"/>
    <w:rsid w:val="00026D4B"/>
    <w:rsid w:val="000275C6"/>
    <w:rsid w:val="00027AD6"/>
    <w:rsid w:val="0003024C"/>
    <w:rsid w:val="00031ADB"/>
    <w:rsid w:val="00032056"/>
    <w:rsid w:val="000322A8"/>
    <w:rsid w:val="000328CA"/>
    <w:rsid w:val="00032E40"/>
    <w:rsid w:val="0003376B"/>
    <w:rsid w:val="000341F5"/>
    <w:rsid w:val="00034537"/>
    <w:rsid w:val="00034676"/>
    <w:rsid w:val="000346E6"/>
    <w:rsid w:val="00034774"/>
    <w:rsid w:val="00034DB6"/>
    <w:rsid w:val="00035229"/>
    <w:rsid w:val="000352B3"/>
    <w:rsid w:val="00035449"/>
    <w:rsid w:val="00035F8A"/>
    <w:rsid w:val="000363D8"/>
    <w:rsid w:val="0004023E"/>
    <w:rsid w:val="0004024B"/>
    <w:rsid w:val="00041C57"/>
    <w:rsid w:val="00042701"/>
    <w:rsid w:val="00042C97"/>
    <w:rsid w:val="00042F9D"/>
    <w:rsid w:val="000434B7"/>
    <w:rsid w:val="000435E4"/>
    <w:rsid w:val="00043BAF"/>
    <w:rsid w:val="000441EF"/>
    <w:rsid w:val="000449D4"/>
    <w:rsid w:val="0004535E"/>
    <w:rsid w:val="00046796"/>
    <w:rsid w:val="000467FD"/>
    <w:rsid w:val="00046AAF"/>
    <w:rsid w:val="00046C16"/>
    <w:rsid w:val="00047225"/>
    <w:rsid w:val="000472B1"/>
    <w:rsid w:val="00047D39"/>
    <w:rsid w:val="00047E60"/>
    <w:rsid w:val="00052709"/>
    <w:rsid w:val="00052A72"/>
    <w:rsid w:val="00052AD2"/>
    <w:rsid w:val="000530DF"/>
    <w:rsid w:val="00053F80"/>
    <w:rsid w:val="00054E0C"/>
    <w:rsid w:val="0005541D"/>
    <w:rsid w:val="000565C8"/>
    <w:rsid w:val="00057DC8"/>
    <w:rsid w:val="00057DE8"/>
    <w:rsid w:val="000601CB"/>
    <w:rsid w:val="0006125D"/>
    <w:rsid w:val="000612E1"/>
    <w:rsid w:val="000614FE"/>
    <w:rsid w:val="00062CDB"/>
    <w:rsid w:val="0006559D"/>
    <w:rsid w:val="000659BF"/>
    <w:rsid w:val="00065D38"/>
    <w:rsid w:val="000662AB"/>
    <w:rsid w:val="00067DD1"/>
    <w:rsid w:val="00070447"/>
    <w:rsid w:val="000706E7"/>
    <w:rsid w:val="00070C00"/>
    <w:rsid w:val="00070EF8"/>
    <w:rsid w:val="00071192"/>
    <w:rsid w:val="000713A7"/>
    <w:rsid w:val="00072711"/>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23B0"/>
    <w:rsid w:val="00082AF1"/>
    <w:rsid w:val="0008335B"/>
    <w:rsid w:val="00083379"/>
    <w:rsid w:val="00083587"/>
    <w:rsid w:val="00083838"/>
    <w:rsid w:val="00083B6A"/>
    <w:rsid w:val="00085411"/>
    <w:rsid w:val="000858DC"/>
    <w:rsid w:val="00085BEB"/>
    <w:rsid w:val="00085E04"/>
    <w:rsid w:val="00086800"/>
    <w:rsid w:val="0008785A"/>
    <w:rsid w:val="00087913"/>
    <w:rsid w:val="000902DC"/>
    <w:rsid w:val="000903D7"/>
    <w:rsid w:val="000907E6"/>
    <w:rsid w:val="000911AE"/>
    <w:rsid w:val="0009238C"/>
    <w:rsid w:val="00092757"/>
    <w:rsid w:val="00093697"/>
    <w:rsid w:val="00093D42"/>
    <w:rsid w:val="00093DD0"/>
    <w:rsid w:val="00094A16"/>
    <w:rsid w:val="00094DE6"/>
    <w:rsid w:val="000953B9"/>
    <w:rsid w:val="00095EB6"/>
    <w:rsid w:val="00096356"/>
    <w:rsid w:val="00097520"/>
    <w:rsid w:val="00097C99"/>
    <w:rsid w:val="000A04DD"/>
    <w:rsid w:val="000A08CF"/>
    <w:rsid w:val="000A0F14"/>
    <w:rsid w:val="000A102D"/>
    <w:rsid w:val="000A10C0"/>
    <w:rsid w:val="000A1441"/>
    <w:rsid w:val="000A1A06"/>
    <w:rsid w:val="000A1B3D"/>
    <w:rsid w:val="000A1B60"/>
    <w:rsid w:val="000A1C11"/>
    <w:rsid w:val="000A1ED8"/>
    <w:rsid w:val="000A21B4"/>
    <w:rsid w:val="000A2CC7"/>
    <w:rsid w:val="000A2ED6"/>
    <w:rsid w:val="000A31C8"/>
    <w:rsid w:val="000A336A"/>
    <w:rsid w:val="000A34BC"/>
    <w:rsid w:val="000A3940"/>
    <w:rsid w:val="000A4205"/>
    <w:rsid w:val="000A4A19"/>
    <w:rsid w:val="000A6351"/>
    <w:rsid w:val="000A63D6"/>
    <w:rsid w:val="000A74F3"/>
    <w:rsid w:val="000A7B38"/>
    <w:rsid w:val="000B0343"/>
    <w:rsid w:val="000B2985"/>
    <w:rsid w:val="000B2C88"/>
    <w:rsid w:val="000B2F00"/>
    <w:rsid w:val="000B3342"/>
    <w:rsid w:val="000B51FA"/>
    <w:rsid w:val="000B5905"/>
    <w:rsid w:val="000B5975"/>
    <w:rsid w:val="000B62A2"/>
    <w:rsid w:val="000B6537"/>
    <w:rsid w:val="000B6E2C"/>
    <w:rsid w:val="000B76C5"/>
    <w:rsid w:val="000B7A10"/>
    <w:rsid w:val="000C0B30"/>
    <w:rsid w:val="000C115D"/>
    <w:rsid w:val="000C1535"/>
    <w:rsid w:val="000C1CC2"/>
    <w:rsid w:val="000C252B"/>
    <w:rsid w:val="000C26A4"/>
    <w:rsid w:val="000C2A87"/>
    <w:rsid w:val="000C2D2D"/>
    <w:rsid w:val="000C2FBD"/>
    <w:rsid w:val="000C3B0C"/>
    <w:rsid w:val="000C3E4D"/>
    <w:rsid w:val="000C422D"/>
    <w:rsid w:val="000C4290"/>
    <w:rsid w:val="000C5F91"/>
    <w:rsid w:val="000C6025"/>
    <w:rsid w:val="000D0565"/>
    <w:rsid w:val="000D0CDC"/>
    <w:rsid w:val="000D0E4E"/>
    <w:rsid w:val="000D113C"/>
    <w:rsid w:val="000D12D1"/>
    <w:rsid w:val="000D159A"/>
    <w:rsid w:val="000D1796"/>
    <w:rsid w:val="000D22CC"/>
    <w:rsid w:val="000D2F95"/>
    <w:rsid w:val="000D36AE"/>
    <w:rsid w:val="000D38A1"/>
    <w:rsid w:val="000D41A2"/>
    <w:rsid w:val="000D45DD"/>
    <w:rsid w:val="000D4C4E"/>
    <w:rsid w:val="000D4CE8"/>
    <w:rsid w:val="000D5077"/>
    <w:rsid w:val="000D5362"/>
    <w:rsid w:val="000D57F8"/>
    <w:rsid w:val="000D5851"/>
    <w:rsid w:val="000D5C60"/>
    <w:rsid w:val="000D636B"/>
    <w:rsid w:val="000D6AC6"/>
    <w:rsid w:val="000D71E2"/>
    <w:rsid w:val="000D73A5"/>
    <w:rsid w:val="000D7F87"/>
    <w:rsid w:val="000E07D6"/>
    <w:rsid w:val="000E1380"/>
    <w:rsid w:val="000E18DF"/>
    <w:rsid w:val="000E3B7F"/>
    <w:rsid w:val="000E4A8A"/>
    <w:rsid w:val="000E4AD3"/>
    <w:rsid w:val="000E59A0"/>
    <w:rsid w:val="000E59D1"/>
    <w:rsid w:val="000E7A84"/>
    <w:rsid w:val="000F04BF"/>
    <w:rsid w:val="000F0F06"/>
    <w:rsid w:val="000F15BC"/>
    <w:rsid w:val="000F180A"/>
    <w:rsid w:val="000F1C92"/>
    <w:rsid w:val="000F2EEE"/>
    <w:rsid w:val="000F3697"/>
    <w:rsid w:val="000F4274"/>
    <w:rsid w:val="000F7F58"/>
    <w:rsid w:val="00100128"/>
    <w:rsid w:val="00100AB3"/>
    <w:rsid w:val="00100FF3"/>
    <w:rsid w:val="001014E6"/>
    <w:rsid w:val="0010183B"/>
    <w:rsid w:val="00101AC9"/>
    <w:rsid w:val="001026CA"/>
    <w:rsid w:val="00102A27"/>
    <w:rsid w:val="00102C85"/>
    <w:rsid w:val="00103403"/>
    <w:rsid w:val="00103916"/>
    <w:rsid w:val="001043C2"/>
    <w:rsid w:val="001043E1"/>
    <w:rsid w:val="0010505A"/>
    <w:rsid w:val="001053D0"/>
    <w:rsid w:val="00105CC7"/>
    <w:rsid w:val="00106BF0"/>
    <w:rsid w:val="00107779"/>
    <w:rsid w:val="001078C2"/>
    <w:rsid w:val="00107E1C"/>
    <w:rsid w:val="00110243"/>
    <w:rsid w:val="001112C4"/>
    <w:rsid w:val="00111444"/>
    <w:rsid w:val="00111723"/>
    <w:rsid w:val="00111835"/>
    <w:rsid w:val="00111DDE"/>
    <w:rsid w:val="001129B5"/>
    <w:rsid w:val="00113328"/>
    <w:rsid w:val="001141E3"/>
    <w:rsid w:val="001144DF"/>
    <w:rsid w:val="0011557B"/>
    <w:rsid w:val="0011614A"/>
    <w:rsid w:val="001166A1"/>
    <w:rsid w:val="0011741B"/>
    <w:rsid w:val="00117C85"/>
    <w:rsid w:val="0012006E"/>
    <w:rsid w:val="001205A7"/>
    <w:rsid w:val="00120B13"/>
    <w:rsid w:val="00121264"/>
    <w:rsid w:val="001215BF"/>
    <w:rsid w:val="00121958"/>
    <w:rsid w:val="0012448F"/>
    <w:rsid w:val="00124D84"/>
    <w:rsid w:val="00124E8A"/>
    <w:rsid w:val="001250DD"/>
    <w:rsid w:val="00125733"/>
    <w:rsid w:val="001263AA"/>
    <w:rsid w:val="00130779"/>
    <w:rsid w:val="001307A1"/>
    <w:rsid w:val="00131532"/>
    <w:rsid w:val="001321D3"/>
    <w:rsid w:val="00132DF8"/>
    <w:rsid w:val="00133599"/>
    <w:rsid w:val="00133648"/>
    <w:rsid w:val="00133BF7"/>
    <w:rsid w:val="00134269"/>
    <w:rsid w:val="00134B88"/>
    <w:rsid w:val="001352B1"/>
    <w:rsid w:val="00135669"/>
    <w:rsid w:val="00135F51"/>
    <w:rsid w:val="00136038"/>
    <w:rsid w:val="001362DC"/>
    <w:rsid w:val="00136A23"/>
    <w:rsid w:val="00136B99"/>
    <w:rsid w:val="0014054E"/>
    <w:rsid w:val="0014063E"/>
    <w:rsid w:val="0014087D"/>
    <w:rsid w:val="00140F74"/>
    <w:rsid w:val="00141191"/>
    <w:rsid w:val="0014159C"/>
    <w:rsid w:val="001419CD"/>
    <w:rsid w:val="00142665"/>
    <w:rsid w:val="00142E23"/>
    <w:rsid w:val="0014384A"/>
    <w:rsid w:val="0014450F"/>
    <w:rsid w:val="00144C48"/>
    <w:rsid w:val="00144D8F"/>
    <w:rsid w:val="00145C74"/>
    <w:rsid w:val="001462E9"/>
    <w:rsid w:val="0014680F"/>
    <w:rsid w:val="0014687D"/>
    <w:rsid w:val="00146E32"/>
    <w:rsid w:val="00151619"/>
    <w:rsid w:val="0015239A"/>
    <w:rsid w:val="00152835"/>
    <w:rsid w:val="00153DC4"/>
    <w:rsid w:val="001553FC"/>
    <w:rsid w:val="001559FA"/>
    <w:rsid w:val="00156374"/>
    <w:rsid w:val="001577D8"/>
    <w:rsid w:val="00157FC3"/>
    <w:rsid w:val="00160739"/>
    <w:rsid w:val="00160FD6"/>
    <w:rsid w:val="001616AD"/>
    <w:rsid w:val="0016271E"/>
    <w:rsid w:val="00162D7A"/>
    <w:rsid w:val="00163186"/>
    <w:rsid w:val="00164DAB"/>
    <w:rsid w:val="00165BBB"/>
    <w:rsid w:val="0016613F"/>
    <w:rsid w:val="00166215"/>
    <w:rsid w:val="00166591"/>
    <w:rsid w:val="00170287"/>
    <w:rsid w:val="00171143"/>
    <w:rsid w:val="00172864"/>
    <w:rsid w:val="001729A2"/>
    <w:rsid w:val="00172B82"/>
    <w:rsid w:val="00172EFA"/>
    <w:rsid w:val="00173089"/>
    <w:rsid w:val="00173608"/>
    <w:rsid w:val="001745EC"/>
    <w:rsid w:val="001747B7"/>
    <w:rsid w:val="00175304"/>
    <w:rsid w:val="00175C30"/>
    <w:rsid w:val="00176905"/>
    <w:rsid w:val="00177069"/>
    <w:rsid w:val="001776F3"/>
    <w:rsid w:val="00177FC1"/>
    <w:rsid w:val="001815A2"/>
    <w:rsid w:val="00181FC1"/>
    <w:rsid w:val="001826DB"/>
    <w:rsid w:val="00182752"/>
    <w:rsid w:val="00183034"/>
    <w:rsid w:val="001830F7"/>
    <w:rsid w:val="00183EE6"/>
    <w:rsid w:val="00184B2D"/>
    <w:rsid w:val="00184C55"/>
    <w:rsid w:val="00185670"/>
    <w:rsid w:val="0018588A"/>
    <w:rsid w:val="00187252"/>
    <w:rsid w:val="00187EFA"/>
    <w:rsid w:val="001905C0"/>
    <w:rsid w:val="001919E3"/>
    <w:rsid w:val="00191C91"/>
    <w:rsid w:val="0019242F"/>
    <w:rsid w:val="00192BD3"/>
    <w:rsid w:val="00192DD9"/>
    <w:rsid w:val="00192E52"/>
    <w:rsid w:val="001931D9"/>
    <w:rsid w:val="00194172"/>
    <w:rsid w:val="00194339"/>
    <w:rsid w:val="00194848"/>
    <w:rsid w:val="001958EA"/>
    <w:rsid w:val="00195E0E"/>
    <w:rsid w:val="00196AD3"/>
    <w:rsid w:val="00196ECF"/>
    <w:rsid w:val="00197F55"/>
    <w:rsid w:val="001A0EE7"/>
    <w:rsid w:val="001A1226"/>
    <w:rsid w:val="001A180D"/>
    <w:rsid w:val="001A1BAC"/>
    <w:rsid w:val="001A23CE"/>
    <w:rsid w:val="001A2656"/>
    <w:rsid w:val="001A280E"/>
    <w:rsid w:val="001A2C89"/>
    <w:rsid w:val="001A2F4E"/>
    <w:rsid w:val="001A5EF8"/>
    <w:rsid w:val="001A673E"/>
    <w:rsid w:val="001A67F7"/>
    <w:rsid w:val="001A7763"/>
    <w:rsid w:val="001B052B"/>
    <w:rsid w:val="001B1F35"/>
    <w:rsid w:val="001B3964"/>
    <w:rsid w:val="001B40C4"/>
    <w:rsid w:val="001B4452"/>
    <w:rsid w:val="001B466C"/>
    <w:rsid w:val="001B4F34"/>
    <w:rsid w:val="001B52EC"/>
    <w:rsid w:val="001B554A"/>
    <w:rsid w:val="001B5E04"/>
    <w:rsid w:val="001B6564"/>
    <w:rsid w:val="001B665B"/>
    <w:rsid w:val="001B691A"/>
    <w:rsid w:val="001B6DC9"/>
    <w:rsid w:val="001C02D8"/>
    <w:rsid w:val="001C04E3"/>
    <w:rsid w:val="001C1589"/>
    <w:rsid w:val="001C2378"/>
    <w:rsid w:val="001C264C"/>
    <w:rsid w:val="001C3599"/>
    <w:rsid w:val="001C3EE9"/>
    <w:rsid w:val="001C3FA4"/>
    <w:rsid w:val="001C40F9"/>
    <w:rsid w:val="001C458B"/>
    <w:rsid w:val="001C5D4F"/>
    <w:rsid w:val="001C617E"/>
    <w:rsid w:val="001C64C0"/>
    <w:rsid w:val="001C69DA"/>
    <w:rsid w:val="001C6F06"/>
    <w:rsid w:val="001C7176"/>
    <w:rsid w:val="001D14C9"/>
    <w:rsid w:val="001D1955"/>
    <w:rsid w:val="001D1B33"/>
    <w:rsid w:val="001D2360"/>
    <w:rsid w:val="001D2EDF"/>
    <w:rsid w:val="001D3109"/>
    <w:rsid w:val="001D332E"/>
    <w:rsid w:val="001D5033"/>
    <w:rsid w:val="001D57DF"/>
    <w:rsid w:val="001D5C88"/>
    <w:rsid w:val="001D6567"/>
    <w:rsid w:val="001D695C"/>
    <w:rsid w:val="001D6FD9"/>
    <w:rsid w:val="001D780E"/>
    <w:rsid w:val="001E00C3"/>
    <w:rsid w:val="001E05C3"/>
    <w:rsid w:val="001E0AD3"/>
    <w:rsid w:val="001E2402"/>
    <w:rsid w:val="001E36E4"/>
    <w:rsid w:val="001E379D"/>
    <w:rsid w:val="001E3A3C"/>
    <w:rsid w:val="001E5C23"/>
    <w:rsid w:val="001E7504"/>
    <w:rsid w:val="001E7624"/>
    <w:rsid w:val="001E76DF"/>
    <w:rsid w:val="001F1308"/>
    <w:rsid w:val="001F1525"/>
    <w:rsid w:val="001F1E87"/>
    <w:rsid w:val="001F1EB6"/>
    <w:rsid w:val="001F205A"/>
    <w:rsid w:val="001F2E23"/>
    <w:rsid w:val="001F341F"/>
    <w:rsid w:val="001F3911"/>
    <w:rsid w:val="001F3F1A"/>
    <w:rsid w:val="001F4CBD"/>
    <w:rsid w:val="001F5389"/>
    <w:rsid w:val="001F5545"/>
    <w:rsid w:val="001F5777"/>
    <w:rsid w:val="001F57C8"/>
    <w:rsid w:val="001F5937"/>
    <w:rsid w:val="001F59E3"/>
    <w:rsid w:val="001F59ED"/>
    <w:rsid w:val="001F5D25"/>
    <w:rsid w:val="001F6A1B"/>
    <w:rsid w:val="001F7121"/>
    <w:rsid w:val="001F799A"/>
    <w:rsid w:val="0020038F"/>
    <w:rsid w:val="0020064A"/>
    <w:rsid w:val="00200D2C"/>
    <w:rsid w:val="002019D8"/>
    <w:rsid w:val="00201EC7"/>
    <w:rsid w:val="0020209E"/>
    <w:rsid w:val="0020349A"/>
    <w:rsid w:val="002034B4"/>
    <w:rsid w:val="00204032"/>
    <w:rsid w:val="00204BAD"/>
    <w:rsid w:val="00204D60"/>
    <w:rsid w:val="002050ED"/>
    <w:rsid w:val="00205627"/>
    <w:rsid w:val="002056D0"/>
    <w:rsid w:val="0020679C"/>
    <w:rsid w:val="002070DA"/>
    <w:rsid w:val="00210860"/>
    <w:rsid w:val="00210B6A"/>
    <w:rsid w:val="00212CB6"/>
    <w:rsid w:val="00212E37"/>
    <w:rsid w:val="002140FF"/>
    <w:rsid w:val="00216E6E"/>
    <w:rsid w:val="00217F05"/>
    <w:rsid w:val="0022034D"/>
    <w:rsid w:val="002203F9"/>
    <w:rsid w:val="00220894"/>
    <w:rsid w:val="002239AE"/>
    <w:rsid w:val="00224489"/>
    <w:rsid w:val="00224952"/>
    <w:rsid w:val="00224DD2"/>
    <w:rsid w:val="00225A6A"/>
    <w:rsid w:val="00225AC7"/>
    <w:rsid w:val="00225ACC"/>
    <w:rsid w:val="00225B22"/>
    <w:rsid w:val="00226615"/>
    <w:rsid w:val="00226B52"/>
    <w:rsid w:val="00227635"/>
    <w:rsid w:val="00230575"/>
    <w:rsid w:val="00231C25"/>
    <w:rsid w:val="00231C6F"/>
    <w:rsid w:val="00232A90"/>
    <w:rsid w:val="00234151"/>
    <w:rsid w:val="00234F8C"/>
    <w:rsid w:val="00235542"/>
    <w:rsid w:val="002369B0"/>
    <w:rsid w:val="00236AD8"/>
    <w:rsid w:val="00237268"/>
    <w:rsid w:val="00237926"/>
    <w:rsid w:val="002401F5"/>
    <w:rsid w:val="002409AF"/>
    <w:rsid w:val="00240E54"/>
    <w:rsid w:val="00241EA1"/>
    <w:rsid w:val="002429D6"/>
    <w:rsid w:val="0024329C"/>
    <w:rsid w:val="00244CFE"/>
    <w:rsid w:val="002451C5"/>
    <w:rsid w:val="00245F1F"/>
    <w:rsid w:val="0024663B"/>
    <w:rsid w:val="00247103"/>
    <w:rsid w:val="00250067"/>
    <w:rsid w:val="002503C1"/>
    <w:rsid w:val="0025106D"/>
    <w:rsid w:val="002512F8"/>
    <w:rsid w:val="002516DE"/>
    <w:rsid w:val="00251768"/>
    <w:rsid w:val="00251DF3"/>
    <w:rsid w:val="00251F81"/>
    <w:rsid w:val="00252A29"/>
    <w:rsid w:val="00252BE0"/>
    <w:rsid w:val="00253588"/>
    <w:rsid w:val="00253D0E"/>
    <w:rsid w:val="00253D81"/>
    <w:rsid w:val="002546F4"/>
    <w:rsid w:val="002551D0"/>
    <w:rsid w:val="00255374"/>
    <w:rsid w:val="00257BF4"/>
    <w:rsid w:val="00257E4C"/>
    <w:rsid w:val="00260003"/>
    <w:rsid w:val="0026035D"/>
    <w:rsid w:val="002606D6"/>
    <w:rsid w:val="00261C98"/>
    <w:rsid w:val="0026248E"/>
    <w:rsid w:val="00262914"/>
    <w:rsid w:val="0026446B"/>
    <w:rsid w:val="002647BF"/>
    <w:rsid w:val="002647D5"/>
    <w:rsid w:val="00264FC0"/>
    <w:rsid w:val="00265032"/>
    <w:rsid w:val="002651FB"/>
    <w:rsid w:val="0026538C"/>
    <w:rsid w:val="00265717"/>
    <w:rsid w:val="00265781"/>
    <w:rsid w:val="00266B13"/>
    <w:rsid w:val="00270728"/>
    <w:rsid w:val="00270776"/>
    <w:rsid w:val="00270D42"/>
    <w:rsid w:val="0027141E"/>
    <w:rsid w:val="0027195D"/>
    <w:rsid w:val="00272B03"/>
    <w:rsid w:val="002733E2"/>
    <w:rsid w:val="00273D3E"/>
    <w:rsid w:val="00274095"/>
    <w:rsid w:val="00274AF3"/>
    <w:rsid w:val="002750B1"/>
    <w:rsid w:val="00276A35"/>
    <w:rsid w:val="00276C4A"/>
    <w:rsid w:val="00277835"/>
    <w:rsid w:val="00277AF3"/>
    <w:rsid w:val="00280AB1"/>
    <w:rsid w:val="002828BB"/>
    <w:rsid w:val="00284BAE"/>
    <w:rsid w:val="002859AF"/>
    <w:rsid w:val="00286822"/>
    <w:rsid w:val="00286AE7"/>
    <w:rsid w:val="00287243"/>
    <w:rsid w:val="00287C4F"/>
    <w:rsid w:val="00287DB5"/>
    <w:rsid w:val="00290647"/>
    <w:rsid w:val="00290F71"/>
    <w:rsid w:val="00291385"/>
    <w:rsid w:val="002913E1"/>
    <w:rsid w:val="00291422"/>
    <w:rsid w:val="002916D5"/>
    <w:rsid w:val="0029237F"/>
    <w:rsid w:val="00292715"/>
    <w:rsid w:val="00292791"/>
    <w:rsid w:val="00293E57"/>
    <w:rsid w:val="00293E79"/>
    <w:rsid w:val="00293F3A"/>
    <w:rsid w:val="002947D1"/>
    <w:rsid w:val="002948DF"/>
    <w:rsid w:val="00294D90"/>
    <w:rsid w:val="00294F02"/>
    <w:rsid w:val="002A0192"/>
    <w:rsid w:val="002A127F"/>
    <w:rsid w:val="002A1E92"/>
    <w:rsid w:val="002A204D"/>
    <w:rsid w:val="002A2616"/>
    <w:rsid w:val="002A26E1"/>
    <w:rsid w:val="002A368A"/>
    <w:rsid w:val="002A4065"/>
    <w:rsid w:val="002A59F0"/>
    <w:rsid w:val="002A5E12"/>
    <w:rsid w:val="002A6432"/>
    <w:rsid w:val="002A6F25"/>
    <w:rsid w:val="002A6FD3"/>
    <w:rsid w:val="002B08C2"/>
    <w:rsid w:val="002B0A7D"/>
    <w:rsid w:val="002B1A69"/>
    <w:rsid w:val="002B1AA6"/>
    <w:rsid w:val="002B230F"/>
    <w:rsid w:val="002B2723"/>
    <w:rsid w:val="002B303A"/>
    <w:rsid w:val="002B48BE"/>
    <w:rsid w:val="002B538E"/>
    <w:rsid w:val="002B5DCA"/>
    <w:rsid w:val="002B6BDC"/>
    <w:rsid w:val="002B75B0"/>
    <w:rsid w:val="002B7EAF"/>
    <w:rsid w:val="002C099C"/>
    <w:rsid w:val="002C0B74"/>
    <w:rsid w:val="002C0C8B"/>
    <w:rsid w:val="002C0CBB"/>
    <w:rsid w:val="002C1201"/>
    <w:rsid w:val="002C1460"/>
    <w:rsid w:val="002C1CD3"/>
    <w:rsid w:val="002C20F2"/>
    <w:rsid w:val="002C38B2"/>
    <w:rsid w:val="002C3C34"/>
    <w:rsid w:val="002C3F9C"/>
    <w:rsid w:val="002C4625"/>
    <w:rsid w:val="002C52AB"/>
    <w:rsid w:val="002C5AFA"/>
    <w:rsid w:val="002C7093"/>
    <w:rsid w:val="002C7AE9"/>
    <w:rsid w:val="002D0439"/>
    <w:rsid w:val="002D11B7"/>
    <w:rsid w:val="002D26B7"/>
    <w:rsid w:val="002D2D4C"/>
    <w:rsid w:val="002D2E9F"/>
    <w:rsid w:val="002D30AF"/>
    <w:rsid w:val="002D35FC"/>
    <w:rsid w:val="002D3A76"/>
    <w:rsid w:val="002D3AC8"/>
    <w:rsid w:val="002D3BBC"/>
    <w:rsid w:val="002D438A"/>
    <w:rsid w:val="002D5738"/>
    <w:rsid w:val="002D58BE"/>
    <w:rsid w:val="002D5E53"/>
    <w:rsid w:val="002D6056"/>
    <w:rsid w:val="002D6452"/>
    <w:rsid w:val="002D679E"/>
    <w:rsid w:val="002E0319"/>
    <w:rsid w:val="002E079C"/>
    <w:rsid w:val="002E179B"/>
    <w:rsid w:val="002E1C9E"/>
    <w:rsid w:val="002E201D"/>
    <w:rsid w:val="002E257B"/>
    <w:rsid w:val="002E2C8C"/>
    <w:rsid w:val="002E3C65"/>
    <w:rsid w:val="002E3F5B"/>
    <w:rsid w:val="002E4362"/>
    <w:rsid w:val="002E63D9"/>
    <w:rsid w:val="002E640E"/>
    <w:rsid w:val="002E6955"/>
    <w:rsid w:val="002E7578"/>
    <w:rsid w:val="002E76A0"/>
    <w:rsid w:val="002E7C6F"/>
    <w:rsid w:val="002F0C28"/>
    <w:rsid w:val="002F1864"/>
    <w:rsid w:val="002F1926"/>
    <w:rsid w:val="002F3CDE"/>
    <w:rsid w:val="002F4843"/>
    <w:rsid w:val="002F5DD6"/>
    <w:rsid w:val="002F5FEA"/>
    <w:rsid w:val="002F63E7"/>
    <w:rsid w:val="002F6A0A"/>
    <w:rsid w:val="002F6D87"/>
    <w:rsid w:val="002F7BE3"/>
    <w:rsid w:val="002F7E6A"/>
    <w:rsid w:val="00300165"/>
    <w:rsid w:val="003003C4"/>
    <w:rsid w:val="003010CF"/>
    <w:rsid w:val="00301BAB"/>
    <w:rsid w:val="0030257A"/>
    <w:rsid w:val="00303440"/>
    <w:rsid w:val="00304D9B"/>
    <w:rsid w:val="00305C3D"/>
    <w:rsid w:val="00305FF9"/>
    <w:rsid w:val="00306DDD"/>
    <w:rsid w:val="00306E6B"/>
    <w:rsid w:val="00307792"/>
    <w:rsid w:val="003100C8"/>
    <w:rsid w:val="00310884"/>
    <w:rsid w:val="00311161"/>
    <w:rsid w:val="00312400"/>
    <w:rsid w:val="00312739"/>
    <w:rsid w:val="00312D10"/>
    <w:rsid w:val="003135D6"/>
    <w:rsid w:val="00317313"/>
    <w:rsid w:val="003178DA"/>
    <w:rsid w:val="00317DB8"/>
    <w:rsid w:val="00320618"/>
    <w:rsid w:val="0032100B"/>
    <w:rsid w:val="003216AD"/>
    <w:rsid w:val="00321BD7"/>
    <w:rsid w:val="0032260F"/>
    <w:rsid w:val="003228DA"/>
    <w:rsid w:val="00322F2D"/>
    <w:rsid w:val="00323D6B"/>
    <w:rsid w:val="0032439B"/>
    <w:rsid w:val="003251E3"/>
    <w:rsid w:val="00326494"/>
    <w:rsid w:val="00326705"/>
    <w:rsid w:val="00326957"/>
    <w:rsid w:val="00326AE2"/>
    <w:rsid w:val="003271CB"/>
    <w:rsid w:val="00330F79"/>
    <w:rsid w:val="00331426"/>
    <w:rsid w:val="0033171D"/>
    <w:rsid w:val="00331FC3"/>
    <w:rsid w:val="0033212C"/>
    <w:rsid w:val="003336B3"/>
    <w:rsid w:val="00333F21"/>
    <w:rsid w:val="0033409E"/>
    <w:rsid w:val="0033494F"/>
    <w:rsid w:val="00335B75"/>
    <w:rsid w:val="00335D8C"/>
    <w:rsid w:val="00336072"/>
    <w:rsid w:val="003363A1"/>
    <w:rsid w:val="003364C7"/>
    <w:rsid w:val="00336D62"/>
    <w:rsid w:val="003412D5"/>
    <w:rsid w:val="00341806"/>
    <w:rsid w:val="00341DA8"/>
    <w:rsid w:val="0034226D"/>
    <w:rsid w:val="00342972"/>
    <w:rsid w:val="00342FDD"/>
    <w:rsid w:val="00343A2E"/>
    <w:rsid w:val="0034429B"/>
    <w:rsid w:val="00344866"/>
    <w:rsid w:val="00344927"/>
    <w:rsid w:val="0034638C"/>
    <w:rsid w:val="00346F7F"/>
    <w:rsid w:val="00350108"/>
    <w:rsid w:val="0035071C"/>
    <w:rsid w:val="00350762"/>
    <w:rsid w:val="003507C4"/>
    <w:rsid w:val="0035089B"/>
    <w:rsid w:val="0035094C"/>
    <w:rsid w:val="003519A1"/>
    <w:rsid w:val="003519EB"/>
    <w:rsid w:val="00351C5C"/>
    <w:rsid w:val="00352480"/>
    <w:rsid w:val="003530D2"/>
    <w:rsid w:val="003532B6"/>
    <w:rsid w:val="0035331A"/>
    <w:rsid w:val="003534E1"/>
    <w:rsid w:val="003548D8"/>
    <w:rsid w:val="00354B90"/>
    <w:rsid w:val="00354D7C"/>
    <w:rsid w:val="003554CA"/>
    <w:rsid w:val="003601C3"/>
    <w:rsid w:val="00360232"/>
    <w:rsid w:val="003602E0"/>
    <w:rsid w:val="00360BD6"/>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F0D"/>
    <w:rsid w:val="00374059"/>
    <w:rsid w:val="0037535B"/>
    <w:rsid w:val="0037552D"/>
    <w:rsid w:val="003756DB"/>
    <w:rsid w:val="003762E2"/>
    <w:rsid w:val="00376ED2"/>
    <w:rsid w:val="003770BB"/>
    <w:rsid w:val="0037771A"/>
    <w:rsid w:val="003802DC"/>
    <w:rsid w:val="003807B2"/>
    <w:rsid w:val="00380E4E"/>
    <w:rsid w:val="00380FBF"/>
    <w:rsid w:val="00382A43"/>
    <w:rsid w:val="00382D60"/>
    <w:rsid w:val="00382F29"/>
    <w:rsid w:val="0038382D"/>
    <w:rsid w:val="00383C8D"/>
    <w:rsid w:val="00384DB0"/>
    <w:rsid w:val="003852FB"/>
    <w:rsid w:val="00385429"/>
    <w:rsid w:val="0038582D"/>
    <w:rsid w:val="00385B05"/>
    <w:rsid w:val="00385C3F"/>
    <w:rsid w:val="00386382"/>
    <w:rsid w:val="003865EF"/>
    <w:rsid w:val="00386A19"/>
    <w:rsid w:val="00386BA9"/>
    <w:rsid w:val="00390017"/>
    <w:rsid w:val="003901A3"/>
    <w:rsid w:val="0039072F"/>
    <w:rsid w:val="00392333"/>
    <w:rsid w:val="003932B2"/>
    <w:rsid w:val="003940CE"/>
    <w:rsid w:val="003941CF"/>
    <w:rsid w:val="003957EF"/>
    <w:rsid w:val="0039580B"/>
    <w:rsid w:val="00395DC0"/>
    <w:rsid w:val="00397C1D"/>
    <w:rsid w:val="00397F1A"/>
    <w:rsid w:val="003A180F"/>
    <w:rsid w:val="003A18DD"/>
    <w:rsid w:val="003A20C8"/>
    <w:rsid w:val="003A2C29"/>
    <w:rsid w:val="003A2EC3"/>
    <w:rsid w:val="003A2F95"/>
    <w:rsid w:val="003A36F2"/>
    <w:rsid w:val="003A3D39"/>
    <w:rsid w:val="003A3EC7"/>
    <w:rsid w:val="003A40B4"/>
    <w:rsid w:val="003A471D"/>
    <w:rsid w:val="003A6BF2"/>
    <w:rsid w:val="003A7834"/>
    <w:rsid w:val="003B043B"/>
    <w:rsid w:val="003B0A29"/>
    <w:rsid w:val="003B0B5B"/>
    <w:rsid w:val="003B0BEE"/>
    <w:rsid w:val="003B0E79"/>
    <w:rsid w:val="003B1200"/>
    <w:rsid w:val="003B3575"/>
    <w:rsid w:val="003B37C6"/>
    <w:rsid w:val="003B4414"/>
    <w:rsid w:val="003B50BC"/>
    <w:rsid w:val="003B5D80"/>
    <w:rsid w:val="003B5D97"/>
    <w:rsid w:val="003B63A4"/>
    <w:rsid w:val="003B685F"/>
    <w:rsid w:val="003B68FE"/>
    <w:rsid w:val="003B6ACF"/>
    <w:rsid w:val="003B6D7D"/>
    <w:rsid w:val="003B6DA4"/>
    <w:rsid w:val="003B6EBC"/>
    <w:rsid w:val="003B7D7E"/>
    <w:rsid w:val="003C1012"/>
    <w:rsid w:val="003C11C9"/>
    <w:rsid w:val="003C1229"/>
    <w:rsid w:val="003C1FD4"/>
    <w:rsid w:val="003C213D"/>
    <w:rsid w:val="003C25AD"/>
    <w:rsid w:val="003C2D21"/>
    <w:rsid w:val="003C2F63"/>
    <w:rsid w:val="003C37D1"/>
    <w:rsid w:val="003C42CE"/>
    <w:rsid w:val="003C5E6B"/>
    <w:rsid w:val="003C7AD7"/>
    <w:rsid w:val="003D0FC3"/>
    <w:rsid w:val="003D2C1D"/>
    <w:rsid w:val="003D2C34"/>
    <w:rsid w:val="003D3DDD"/>
    <w:rsid w:val="003D55C3"/>
    <w:rsid w:val="003D5CBF"/>
    <w:rsid w:val="003D66D2"/>
    <w:rsid w:val="003D7625"/>
    <w:rsid w:val="003E07AE"/>
    <w:rsid w:val="003E0AF0"/>
    <w:rsid w:val="003E14FC"/>
    <w:rsid w:val="003E2976"/>
    <w:rsid w:val="003E2CBE"/>
    <w:rsid w:val="003E2E54"/>
    <w:rsid w:val="003E3F04"/>
    <w:rsid w:val="003E47F7"/>
    <w:rsid w:val="003E4823"/>
    <w:rsid w:val="003E4858"/>
    <w:rsid w:val="003E595D"/>
    <w:rsid w:val="003E60A0"/>
    <w:rsid w:val="003E6316"/>
    <w:rsid w:val="003E6468"/>
    <w:rsid w:val="003E64E1"/>
    <w:rsid w:val="003E6884"/>
    <w:rsid w:val="003E6AC5"/>
    <w:rsid w:val="003F0096"/>
    <w:rsid w:val="003F0850"/>
    <w:rsid w:val="003F0D12"/>
    <w:rsid w:val="003F0E7B"/>
    <w:rsid w:val="003F160C"/>
    <w:rsid w:val="003F17A2"/>
    <w:rsid w:val="003F23EF"/>
    <w:rsid w:val="003F324F"/>
    <w:rsid w:val="003F33BC"/>
    <w:rsid w:val="003F3D4E"/>
    <w:rsid w:val="003F477E"/>
    <w:rsid w:val="003F52F7"/>
    <w:rsid w:val="003F5C55"/>
    <w:rsid w:val="003F62F2"/>
    <w:rsid w:val="003F6CD2"/>
    <w:rsid w:val="003F700E"/>
    <w:rsid w:val="003F70CB"/>
    <w:rsid w:val="003F788D"/>
    <w:rsid w:val="0040015B"/>
    <w:rsid w:val="00401028"/>
    <w:rsid w:val="0040126E"/>
    <w:rsid w:val="0040170D"/>
    <w:rsid w:val="00401835"/>
    <w:rsid w:val="004020D4"/>
    <w:rsid w:val="004021B6"/>
    <w:rsid w:val="00403E3D"/>
    <w:rsid w:val="00404467"/>
    <w:rsid w:val="004047C4"/>
    <w:rsid w:val="0040530C"/>
    <w:rsid w:val="0040534E"/>
    <w:rsid w:val="004056CD"/>
    <w:rsid w:val="0040570B"/>
    <w:rsid w:val="00405EDB"/>
    <w:rsid w:val="00405FB1"/>
    <w:rsid w:val="00406460"/>
    <w:rsid w:val="004100C5"/>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0E1"/>
    <w:rsid w:val="0041582D"/>
    <w:rsid w:val="004158D1"/>
    <w:rsid w:val="00415CFD"/>
    <w:rsid w:val="00415D76"/>
    <w:rsid w:val="00416665"/>
    <w:rsid w:val="004169D9"/>
    <w:rsid w:val="00416A67"/>
    <w:rsid w:val="00416ACB"/>
    <w:rsid w:val="00417C92"/>
    <w:rsid w:val="00420736"/>
    <w:rsid w:val="00421DCF"/>
    <w:rsid w:val="004220A5"/>
    <w:rsid w:val="004220A9"/>
    <w:rsid w:val="00422341"/>
    <w:rsid w:val="00423641"/>
    <w:rsid w:val="0042455D"/>
    <w:rsid w:val="00424D40"/>
    <w:rsid w:val="00426266"/>
    <w:rsid w:val="004267D5"/>
    <w:rsid w:val="004300DE"/>
    <w:rsid w:val="0043075E"/>
    <w:rsid w:val="00430A2D"/>
    <w:rsid w:val="00430A3B"/>
    <w:rsid w:val="00431294"/>
    <w:rsid w:val="00431505"/>
    <w:rsid w:val="00431AF0"/>
    <w:rsid w:val="0043213A"/>
    <w:rsid w:val="004330F4"/>
    <w:rsid w:val="00433590"/>
    <w:rsid w:val="0043393D"/>
    <w:rsid w:val="00434186"/>
    <w:rsid w:val="004344C7"/>
    <w:rsid w:val="00434DA1"/>
    <w:rsid w:val="00435274"/>
    <w:rsid w:val="004352AD"/>
    <w:rsid w:val="0043545D"/>
    <w:rsid w:val="00435BFD"/>
    <w:rsid w:val="00435FE2"/>
    <w:rsid w:val="004360EE"/>
    <w:rsid w:val="0043617A"/>
    <w:rsid w:val="00436E2F"/>
    <w:rsid w:val="00436EAB"/>
    <w:rsid w:val="00437BB8"/>
    <w:rsid w:val="00441831"/>
    <w:rsid w:val="0044327B"/>
    <w:rsid w:val="004461D9"/>
    <w:rsid w:val="00446AC6"/>
    <w:rsid w:val="0044759B"/>
    <w:rsid w:val="00447BA3"/>
    <w:rsid w:val="00447F54"/>
    <w:rsid w:val="00450AD3"/>
    <w:rsid w:val="00450B7E"/>
    <w:rsid w:val="0045136B"/>
    <w:rsid w:val="00451C7E"/>
    <w:rsid w:val="004520C8"/>
    <w:rsid w:val="00453BB6"/>
    <w:rsid w:val="00453CAA"/>
    <w:rsid w:val="00454351"/>
    <w:rsid w:val="00455113"/>
    <w:rsid w:val="00456421"/>
    <w:rsid w:val="00456DAB"/>
    <w:rsid w:val="004570E8"/>
    <w:rsid w:val="004575A3"/>
    <w:rsid w:val="00460CC3"/>
    <w:rsid w:val="00460E86"/>
    <w:rsid w:val="00463347"/>
    <w:rsid w:val="0046386D"/>
    <w:rsid w:val="004646B4"/>
    <w:rsid w:val="00464A88"/>
    <w:rsid w:val="004651A0"/>
    <w:rsid w:val="00466532"/>
    <w:rsid w:val="004670DC"/>
    <w:rsid w:val="00467488"/>
    <w:rsid w:val="0047083E"/>
    <w:rsid w:val="00470EB5"/>
    <w:rsid w:val="00472100"/>
    <w:rsid w:val="00472133"/>
    <w:rsid w:val="0047286B"/>
    <w:rsid w:val="004728DD"/>
    <w:rsid w:val="00472E27"/>
    <w:rsid w:val="00472E3A"/>
    <w:rsid w:val="00474220"/>
    <w:rsid w:val="00474B65"/>
    <w:rsid w:val="004752D3"/>
    <w:rsid w:val="004754E1"/>
    <w:rsid w:val="00475CE0"/>
    <w:rsid w:val="00476827"/>
    <w:rsid w:val="00476A0A"/>
    <w:rsid w:val="00476BD4"/>
    <w:rsid w:val="00477832"/>
    <w:rsid w:val="00477C35"/>
    <w:rsid w:val="00480988"/>
    <w:rsid w:val="00480E05"/>
    <w:rsid w:val="00481B9E"/>
    <w:rsid w:val="00482BBE"/>
    <w:rsid w:val="00483A12"/>
    <w:rsid w:val="00484A77"/>
    <w:rsid w:val="0048540F"/>
    <w:rsid w:val="00485970"/>
    <w:rsid w:val="00485C0D"/>
    <w:rsid w:val="00486575"/>
    <w:rsid w:val="004866D0"/>
    <w:rsid w:val="00487B7B"/>
    <w:rsid w:val="00487C62"/>
    <w:rsid w:val="004911C0"/>
    <w:rsid w:val="0049186F"/>
    <w:rsid w:val="0049188A"/>
    <w:rsid w:val="00491B47"/>
    <w:rsid w:val="00492033"/>
    <w:rsid w:val="0049266F"/>
    <w:rsid w:val="00494242"/>
    <w:rsid w:val="0049437D"/>
    <w:rsid w:val="00494E8E"/>
    <w:rsid w:val="004955BC"/>
    <w:rsid w:val="00495D63"/>
    <w:rsid w:val="0049648F"/>
    <w:rsid w:val="00496606"/>
    <w:rsid w:val="00496F05"/>
    <w:rsid w:val="00497370"/>
    <w:rsid w:val="004A0F39"/>
    <w:rsid w:val="004A20E5"/>
    <w:rsid w:val="004A251F"/>
    <w:rsid w:val="004A3BF1"/>
    <w:rsid w:val="004A3E42"/>
    <w:rsid w:val="004A4715"/>
    <w:rsid w:val="004A4BE1"/>
    <w:rsid w:val="004A5046"/>
    <w:rsid w:val="004A565E"/>
    <w:rsid w:val="004A5DF3"/>
    <w:rsid w:val="004A6134"/>
    <w:rsid w:val="004A7092"/>
    <w:rsid w:val="004B04B6"/>
    <w:rsid w:val="004B0F9A"/>
    <w:rsid w:val="004B27F3"/>
    <w:rsid w:val="004B2B42"/>
    <w:rsid w:val="004B2E21"/>
    <w:rsid w:val="004B49E6"/>
    <w:rsid w:val="004B4D69"/>
    <w:rsid w:val="004B54A3"/>
    <w:rsid w:val="004B6FF5"/>
    <w:rsid w:val="004B7D18"/>
    <w:rsid w:val="004C01A8"/>
    <w:rsid w:val="004C07E1"/>
    <w:rsid w:val="004C1010"/>
    <w:rsid w:val="004C102E"/>
    <w:rsid w:val="004C1840"/>
    <w:rsid w:val="004C1FE9"/>
    <w:rsid w:val="004C24C9"/>
    <w:rsid w:val="004C2CAC"/>
    <w:rsid w:val="004C31B6"/>
    <w:rsid w:val="004C3A5E"/>
    <w:rsid w:val="004C4593"/>
    <w:rsid w:val="004C5319"/>
    <w:rsid w:val="004C589A"/>
    <w:rsid w:val="004C59FD"/>
    <w:rsid w:val="004C621F"/>
    <w:rsid w:val="004C7948"/>
    <w:rsid w:val="004C7BB8"/>
    <w:rsid w:val="004C7C60"/>
    <w:rsid w:val="004D02FE"/>
    <w:rsid w:val="004D0DFE"/>
    <w:rsid w:val="004D0E62"/>
    <w:rsid w:val="004D1D91"/>
    <w:rsid w:val="004D22C3"/>
    <w:rsid w:val="004D2E9D"/>
    <w:rsid w:val="004D4411"/>
    <w:rsid w:val="004D61FC"/>
    <w:rsid w:val="004D630D"/>
    <w:rsid w:val="004D6F4D"/>
    <w:rsid w:val="004D6F95"/>
    <w:rsid w:val="004D72FE"/>
    <w:rsid w:val="004D7E91"/>
    <w:rsid w:val="004E003A"/>
    <w:rsid w:val="004E0768"/>
    <w:rsid w:val="004E14CF"/>
    <w:rsid w:val="004E1A31"/>
    <w:rsid w:val="004E25E2"/>
    <w:rsid w:val="004E2DE0"/>
    <w:rsid w:val="004E380C"/>
    <w:rsid w:val="004E4060"/>
    <w:rsid w:val="004E409A"/>
    <w:rsid w:val="004E7994"/>
    <w:rsid w:val="004F005E"/>
    <w:rsid w:val="004F0FB9"/>
    <w:rsid w:val="004F253D"/>
    <w:rsid w:val="004F27A6"/>
    <w:rsid w:val="004F2F7E"/>
    <w:rsid w:val="004F305E"/>
    <w:rsid w:val="004F32B5"/>
    <w:rsid w:val="004F407E"/>
    <w:rsid w:val="004F5479"/>
    <w:rsid w:val="004F7528"/>
    <w:rsid w:val="004F7BCA"/>
    <w:rsid w:val="004F7D89"/>
    <w:rsid w:val="005007D0"/>
    <w:rsid w:val="00501670"/>
    <w:rsid w:val="00501981"/>
    <w:rsid w:val="00501A85"/>
    <w:rsid w:val="00501BB3"/>
    <w:rsid w:val="005021DD"/>
    <w:rsid w:val="005026CA"/>
    <w:rsid w:val="00502AEC"/>
    <w:rsid w:val="00502B72"/>
    <w:rsid w:val="00502DDA"/>
    <w:rsid w:val="00502F58"/>
    <w:rsid w:val="00504BC1"/>
    <w:rsid w:val="00505134"/>
    <w:rsid w:val="00505C04"/>
    <w:rsid w:val="00505DCB"/>
    <w:rsid w:val="00506936"/>
    <w:rsid w:val="00506A1A"/>
    <w:rsid w:val="00507352"/>
    <w:rsid w:val="00511D15"/>
    <w:rsid w:val="00511F15"/>
    <w:rsid w:val="005125A2"/>
    <w:rsid w:val="0051318C"/>
    <w:rsid w:val="00513E06"/>
    <w:rsid w:val="005142CD"/>
    <w:rsid w:val="005143C9"/>
    <w:rsid w:val="005157A9"/>
    <w:rsid w:val="00516B81"/>
    <w:rsid w:val="005173A7"/>
    <w:rsid w:val="005177E1"/>
    <w:rsid w:val="00520C0A"/>
    <w:rsid w:val="005218B6"/>
    <w:rsid w:val="005218CE"/>
    <w:rsid w:val="00522589"/>
    <w:rsid w:val="00523FD1"/>
    <w:rsid w:val="00524545"/>
    <w:rsid w:val="005255BF"/>
    <w:rsid w:val="005257DE"/>
    <w:rsid w:val="005260E0"/>
    <w:rsid w:val="00526310"/>
    <w:rsid w:val="00527200"/>
    <w:rsid w:val="00530157"/>
    <w:rsid w:val="00531EBE"/>
    <w:rsid w:val="00532096"/>
    <w:rsid w:val="00532C1F"/>
    <w:rsid w:val="00532F8B"/>
    <w:rsid w:val="00533737"/>
    <w:rsid w:val="00533C96"/>
    <w:rsid w:val="00533EA4"/>
    <w:rsid w:val="00534200"/>
    <w:rsid w:val="005347FF"/>
    <w:rsid w:val="00535B79"/>
    <w:rsid w:val="00535D7C"/>
    <w:rsid w:val="00536579"/>
    <w:rsid w:val="00536C1E"/>
    <w:rsid w:val="0054232B"/>
    <w:rsid w:val="0054343A"/>
    <w:rsid w:val="00543974"/>
    <w:rsid w:val="00543EBF"/>
    <w:rsid w:val="0054426C"/>
    <w:rsid w:val="005449C0"/>
    <w:rsid w:val="00544ABA"/>
    <w:rsid w:val="005453B4"/>
    <w:rsid w:val="0054593A"/>
    <w:rsid w:val="0054644B"/>
    <w:rsid w:val="005467FB"/>
    <w:rsid w:val="00546906"/>
    <w:rsid w:val="00546AE9"/>
    <w:rsid w:val="00547989"/>
    <w:rsid w:val="00551320"/>
    <w:rsid w:val="005518A4"/>
    <w:rsid w:val="00552768"/>
    <w:rsid w:val="00552935"/>
    <w:rsid w:val="00552D03"/>
    <w:rsid w:val="00553127"/>
    <w:rsid w:val="005537D5"/>
    <w:rsid w:val="00554B45"/>
    <w:rsid w:val="00554BE7"/>
    <w:rsid w:val="00554CCC"/>
    <w:rsid w:val="00556D68"/>
    <w:rsid w:val="00557173"/>
    <w:rsid w:val="005576A1"/>
    <w:rsid w:val="0055797A"/>
    <w:rsid w:val="00557A64"/>
    <w:rsid w:val="005605C0"/>
    <w:rsid w:val="00560D23"/>
    <w:rsid w:val="005615D8"/>
    <w:rsid w:val="0056173E"/>
    <w:rsid w:val="005626D6"/>
    <w:rsid w:val="005638D4"/>
    <w:rsid w:val="00564C55"/>
    <w:rsid w:val="005656ED"/>
    <w:rsid w:val="00565CC6"/>
    <w:rsid w:val="00566544"/>
    <w:rsid w:val="00566608"/>
    <w:rsid w:val="00566C83"/>
    <w:rsid w:val="005700FE"/>
    <w:rsid w:val="00570E24"/>
    <w:rsid w:val="005720F0"/>
    <w:rsid w:val="00572760"/>
    <w:rsid w:val="005743DE"/>
    <w:rsid w:val="00574F3F"/>
    <w:rsid w:val="0057562C"/>
    <w:rsid w:val="005759F6"/>
    <w:rsid w:val="00575E3E"/>
    <w:rsid w:val="005764C4"/>
    <w:rsid w:val="005765F5"/>
    <w:rsid w:val="00576D6C"/>
    <w:rsid w:val="00577A2E"/>
    <w:rsid w:val="00577A5B"/>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FC0"/>
    <w:rsid w:val="005906AD"/>
    <w:rsid w:val="00590DA6"/>
    <w:rsid w:val="00591B06"/>
    <w:rsid w:val="00591C7D"/>
    <w:rsid w:val="00592B03"/>
    <w:rsid w:val="00592CDD"/>
    <w:rsid w:val="00593AB9"/>
    <w:rsid w:val="005942FA"/>
    <w:rsid w:val="00594ABB"/>
    <w:rsid w:val="00594D1C"/>
    <w:rsid w:val="00594E36"/>
    <w:rsid w:val="00594F0A"/>
    <w:rsid w:val="0059525E"/>
    <w:rsid w:val="00595887"/>
    <w:rsid w:val="00595955"/>
    <w:rsid w:val="00595E09"/>
    <w:rsid w:val="00595E28"/>
    <w:rsid w:val="00595E93"/>
    <w:rsid w:val="0059619E"/>
    <w:rsid w:val="005961F7"/>
    <w:rsid w:val="00596B9C"/>
    <w:rsid w:val="005A054D"/>
    <w:rsid w:val="005A0A46"/>
    <w:rsid w:val="005A1031"/>
    <w:rsid w:val="005A10B9"/>
    <w:rsid w:val="005A11EA"/>
    <w:rsid w:val="005A269F"/>
    <w:rsid w:val="005A2D3C"/>
    <w:rsid w:val="005A305E"/>
    <w:rsid w:val="005A30BB"/>
    <w:rsid w:val="005A3717"/>
    <w:rsid w:val="005A3887"/>
    <w:rsid w:val="005A3AA2"/>
    <w:rsid w:val="005A3F75"/>
    <w:rsid w:val="005A475C"/>
    <w:rsid w:val="005A4F15"/>
    <w:rsid w:val="005A6C14"/>
    <w:rsid w:val="005A7692"/>
    <w:rsid w:val="005A7918"/>
    <w:rsid w:val="005B0542"/>
    <w:rsid w:val="005B1705"/>
    <w:rsid w:val="005B1F93"/>
    <w:rsid w:val="005B2225"/>
    <w:rsid w:val="005B2799"/>
    <w:rsid w:val="005B2B77"/>
    <w:rsid w:val="005B3D4A"/>
    <w:rsid w:val="005B4D87"/>
    <w:rsid w:val="005B4E1B"/>
    <w:rsid w:val="005B5594"/>
    <w:rsid w:val="005B7665"/>
    <w:rsid w:val="005B7794"/>
    <w:rsid w:val="005B7804"/>
    <w:rsid w:val="005B7DD1"/>
    <w:rsid w:val="005C00A0"/>
    <w:rsid w:val="005C06FC"/>
    <w:rsid w:val="005C10CE"/>
    <w:rsid w:val="005C1BB7"/>
    <w:rsid w:val="005C2176"/>
    <w:rsid w:val="005C28FA"/>
    <w:rsid w:val="005C40F4"/>
    <w:rsid w:val="005C43BE"/>
    <w:rsid w:val="005C44F3"/>
    <w:rsid w:val="005C5EA5"/>
    <w:rsid w:val="005C6080"/>
    <w:rsid w:val="005C6E4C"/>
    <w:rsid w:val="005C712D"/>
    <w:rsid w:val="005C784B"/>
    <w:rsid w:val="005C7C75"/>
    <w:rsid w:val="005C7E4E"/>
    <w:rsid w:val="005D0E4F"/>
    <w:rsid w:val="005D1E32"/>
    <w:rsid w:val="005D206B"/>
    <w:rsid w:val="005D22B7"/>
    <w:rsid w:val="005D29AA"/>
    <w:rsid w:val="005D2BDE"/>
    <w:rsid w:val="005D3D76"/>
    <w:rsid w:val="005D434D"/>
    <w:rsid w:val="005D4578"/>
    <w:rsid w:val="005D48ED"/>
    <w:rsid w:val="005D4EFA"/>
    <w:rsid w:val="005D55BA"/>
    <w:rsid w:val="005D5ADB"/>
    <w:rsid w:val="005D648A"/>
    <w:rsid w:val="005D6B5C"/>
    <w:rsid w:val="005D7DD2"/>
    <w:rsid w:val="005D7E0D"/>
    <w:rsid w:val="005E234A"/>
    <w:rsid w:val="005E2C7A"/>
    <w:rsid w:val="005E35CC"/>
    <w:rsid w:val="005E35D7"/>
    <w:rsid w:val="005E371E"/>
    <w:rsid w:val="005E39F8"/>
    <w:rsid w:val="005E53F9"/>
    <w:rsid w:val="005E7229"/>
    <w:rsid w:val="005E775D"/>
    <w:rsid w:val="005F0A43"/>
    <w:rsid w:val="005F2491"/>
    <w:rsid w:val="005F27BF"/>
    <w:rsid w:val="005F2B8F"/>
    <w:rsid w:val="005F4171"/>
    <w:rsid w:val="005F46D6"/>
    <w:rsid w:val="005F4DD6"/>
    <w:rsid w:val="005F50D8"/>
    <w:rsid w:val="005F53A1"/>
    <w:rsid w:val="005F5595"/>
    <w:rsid w:val="005F5AC5"/>
    <w:rsid w:val="005F6B77"/>
    <w:rsid w:val="005F7487"/>
    <w:rsid w:val="006002C7"/>
    <w:rsid w:val="00600F95"/>
    <w:rsid w:val="00601839"/>
    <w:rsid w:val="00601FCE"/>
    <w:rsid w:val="00602328"/>
    <w:rsid w:val="00602759"/>
    <w:rsid w:val="0060277A"/>
    <w:rsid w:val="00602B7C"/>
    <w:rsid w:val="00603312"/>
    <w:rsid w:val="00604DC7"/>
    <w:rsid w:val="00604E47"/>
    <w:rsid w:val="00605441"/>
    <w:rsid w:val="00606970"/>
    <w:rsid w:val="00606A20"/>
    <w:rsid w:val="006072C6"/>
    <w:rsid w:val="00607A2E"/>
    <w:rsid w:val="00610B33"/>
    <w:rsid w:val="00611042"/>
    <w:rsid w:val="006116F5"/>
    <w:rsid w:val="0061205D"/>
    <w:rsid w:val="006130F7"/>
    <w:rsid w:val="006137CC"/>
    <w:rsid w:val="00613AF8"/>
    <w:rsid w:val="00613D8E"/>
    <w:rsid w:val="006142E0"/>
    <w:rsid w:val="006152D6"/>
    <w:rsid w:val="00615F08"/>
    <w:rsid w:val="00616112"/>
    <w:rsid w:val="006165A2"/>
    <w:rsid w:val="00616C6D"/>
    <w:rsid w:val="00616C87"/>
    <w:rsid w:val="006205CA"/>
    <w:rsid w:val="00621F53"/>
    <w:rsid w:val="00622D11"/>
    <w:rsid w:val="00622E2A"/>
    <w:rsid w:val="00623089"/>
    <w:rsid w:val="0062308E"/>
    <w:rsid w:val="006234C4"/>
    <w:rsid w:val="006237EB"/>
    <w:rsid w:val="006244C9"/>
    <w:rsid w:val="006245F6"/>
    <w:rsid w:val="0062475D"/>
    <w:rsid w:val="006247A8"/>
    <w:rsid w:val="00624859"/>
    <w:rsid w:val="0062495F"/>
    <w:rsid w:val="0062660B"/>
    <w:rsid w:val="00626AD1"/>
    <w:rsid w:val="00626D33"/>
    <w:rsid w:val="006304BC"/>
    <w:rsid w:val="00630C2B"/>
    <w:rsid w:val="00630DCE"/>
    <w:rsid w:val="0063120A"/>
    <w:rsid w:val="0063150B"/>
    <w:rsid w:val="00631585"/>
    <w:rsid w:val="006331D4"/>
    <w:rsid w:val="00634ACF"/>
    <w:rsid w:val="00634C2C"/>
    <w:rsid w:val="00635035"/>
    <w:rsid w:val="0063510E"/>
    <w:rsid w:val="0063580D"/>
    <w:rsid w:val="00635CAE"/>
    <w:rsid w:val="00637240"/>
    <w:rsid w:val="00640336"/>
    <w:rsid w:val="006409DD"/>
    <w:rsid w:val="00643660"/>
    <w:rsid w:val="00645E3C"/>
    <w:rsid w:val="00647FD7"/>
    <w:rsid w:val="00650139"/>
    <w:rsid w:val="00650D32"/>
    <w:rsid w:val="00650D33"/>
    <w:rsid w:val="006512C3"/>
    <w:rsid w:val="00652756"/>
    <w:rsid w:val="00652AD8"/>
    <w:rsid w:val="00652B79"/>
    <w:rsid w:val="006533C3"/>
    <w:rsid w:val="00653CE7"/>
    <w:rsid w:val="00653FEB"/>
    <w:rsid w:val="00654025"/>
    <w:rsid w:val="00654068"/>
    <w:rsid w:val="00654B38"/>
    <w:rsid w:val="00654B83"/>
    <w:rsid w:val="00654F6C"/>
    <w:rsid w:val="00654F96"/>
    <w:rsid w:val="00655061"/>
    <w:rsid w:val="0065510C"/>
    <w:rsid w:val="00655B63"/>
    <w:rsid w:val="00656ED0"/>
    <w:rsid w:val="006571C4"/>
    <w:rsid w:val="006571F6"/>
    <w:rsid w:val="00660213"/>
    <w:rsid w:val="00660796"/>
    <w:rsid w:val="0066101D"/>
    <w:rsid w:val="006618CC"/>
    <w:rsid w:val="00661F41"/>
    <w:rsid w:val="00662111"/>
    <w:rsid w:val="00662118"/>
    <w:rsid w:val="0066336B"/>
    <w:rsid w:val="006638AD"/>
    <w:rsid w:val="006646C5"/>
    <w:rsid w:val="0066732C"/>
    <w:rsid w:val="0066757B"/>
    <w:rsid w:val="006679F5"/>
    <w:rsid w:val="00667B77"/>
    <w:rsid w:val="006713FD"/>
    <w:rsid w:val="006716DA"/>
    <w:rsid w:val="006717B7"/>
    <w:rsid w:val="006728ED"/>
    <w:rsid w:val="006732B1"/>
    <w:rsid w:val="0067446F"/>
    <w:rsid w:val="006746A4"/>
    <w:rsid w:val="00675558"/>
    <w:rsid w:val="00675611"/>
    <w:rsid w:val="00675A52"/>
    <w:rsid w:val="00675A60"/>
    <w:rsid w:val="0067697E"/>
    <w:rsid w:val="00677057"/>
    <w:rsid w:val="00677443"/>
    <w:rsid w:val="0067769A"/>
    <w:rsid w:val="00677D5E"/>
    <w:rsid w:val="006806A3"/>
    <w:rsid w:val="006806A6"/>
    <w:rsid w:val="00680DC7"/>
    <w:rsid w:val="00681211"/>
    <w:rsid w:val="00681B36"/>
    <w:rsid w:val="00682D2B"/>
    <w:rsid w:val="00682E14"/>
    <w:rsid w:val="0068436C"/>
    <w:rsid w:val="0068545E"/>
    <w:rsid w:val="006854C9"/>
    <w:rsid w:val="0068566F"/>
    <w:rsid w:val="00685AFF"/>
    <w:rsid w:val="00685FD4"/>
    <w:rsid w:val="00686612"/>
    <w:rsid w:val="0068661E"/>
    <w:rsid w:val="00686FB5"/>
    <w:rsid w:val="00690A49"/>
    <w:rsid w:val="00690BB6"/>
    <w:rsid w:val="00690F18"/>
    <w:rsid w:val="00691793"/>
    <w:rsid w:val="00691B30"/>
    <w:rsid w:val="00691E22"/>
    <w:rsid w:val="00692037"/>
    <w:rsid w:val="0069294B"/>
    <w:rsid w:val="00693E1F"/>
    <w:rsid w:val="00693ECB"/>
    <w:rsid w:val="00694797"/>
    <w:rsid w:val="00694C50"/>
    <w:rsid w:val="00695887"/>
    <w:rsid w:val="00697733"/>
    <w:rsid w:val="00697FCA"/>
    <w:rsid w:val="006A05EF"/>
    <w:rsid w:val="006A254E"/>
    <w:rsid w:val="006A2C30"/>
    <w:rsid w:val="006A301C"/>
    <w:rsid w:val="006A3E2B"/>
    <w:rsid w:val="006A5AE9"/>
    <w:rsid w:val="006A6E17"/>
    <w:rsid w:val="006B120D"/>
    <w:rsid w:val="006B160C"/>
    <w:rsid w:val="006B17E7"/>
    <w:rsid w:val="006B19E8"/>
    <w:rsid w:val="006B1A8A"/>
    <w:rsid w:val="006B1FD5"/>
    <w:rsid w:val="006B4734"/>
    <w:rsid w:val="006B5292"/>
    <w:rsid w:val="006B555A"/>
    <w:rsid w:val="006B591D"/>
    <w:rsid w:val="006B600A"/>
    <w:rsid w:val="006B6308"/>
    <w:rsid w:val="006B645F"/>
    <w:rsid w:val="006B6635"/>
    <w:rsid w:val="006B7C8F"/>
    <w:rsid w:val="006B7D22"/>
    <w:rsid w:val="006B7D2C"/>
    <w:rsid w:val="006B7F3D"/>
    <w:rsid w:val="006C1019"/>
    <w:rsid w:val="006C2BB5"/>
    <w:rsid w:val="006C2BEE"/>
    <w:rsid w:val="006C3AD8"/>
    <w:rsid w:val="006C4516"/>
    <w:rsid w:val="006C4538"/>
    <w:rsid w:val="006C455E"/>
    <w:rsid w:val="006C5958"/>
    <w:rsid w:val="006C5B4F"/>
    <w:rsid w:val="006C643C"/>
    <w:rsid w:val="006C68A3"/>
    <w:rsid w:val="006C6E3A"/>
    <w:rsid w:val="006C6F2F"/>
    <w:rsid w:val="006C6FD7"/>
    <w:rsid w:val="006D00DB"/>
    <w:rsid w:val="006D0361"/>
    <w:rsid w:val="006D0FCC"/>
    <w:rsid w:val="006D16B0"/>
    <w:rsid w:val="006D2182"/>
    <w:rsid w:val="006D2444"/>
    <w:rsid w:val="006D254B"/>
    <w:rsid w:val="006D289B"/>
    <w:rsid w:val="006D3274"/>
    <w:rsid w:val="006D3BE1"/>
    <w:rsid w:val="006D446E"/>
    <w:rsid w:val="006D48FC"/>
    <w:rsid w:val="006D4CBE"/>
    <w:rsid w:val="006D5B70"/>
    <w:rsid w:val="006D62BC"/>
    <w:rsid w:val="006D6450"/>
    <w:rsid w:val="006D6939"/>
    <w:rsid w:val="006D7EB0"/>
    <w:rsid w:val="006E0138"/>
    <w:rsid w:val="006E092A"/>
    <w:rsid w:val="006E0BB0"/>
    <w:rsid w:val="006E12C3"/>
    <w:rsid w:val="006E16E7"/>
    <w:rsid w:val="006E2529"/>
    <w:rsid w:val="006E2E43"/>
    <w:rsid w:val="006E3854"/>
    <w:rsid w:val="006E45F3"/>
    <w:rsid w:val="006E4A2F"/>
    <w:rsid w:val="006E4ED4"/>
    <w:rsid w:val="006E5DCA"/>
    <w:rsid w:val="006E5E19"/>
    <w:rsid w:val="006E61C3"/>
    <w:rsid w:val="006E799D"/>
    <w:rsid w:val="006E79A9"/>
    <w:rsid w:val="006F0593"/>
    <w:rsid w:val="006F1064"/>
    <w:rsid w:val="006F1EB7"/>
    <w:rsid w:val="006F2161"/>
    <w:rsid w:val="006F2AC8"/>
    <w:rsid w:val="006F35FB"/>
    <w:rsid w:val="006F3731"/>
    <w:rsid w:val="006F3840"/>
    <w:rsid w:val="006F411D"/>
    <w:rsid w:val="006F52C4"/>
    <w:rsid w:val="006F52E5"/>
    <w:rsid w:val="006F6066"/>
    <w:rsid w:val="006F6850"/>
    <w:rsid w:val="006F707E"/>
    <w:rsid w:val="007001DC"/>
    <w:rsid w:val="00701F14"/>
    <w:rsid w:val="007025CB"/>
    <w:rsid w:val="00703038"/>
    <w:rsid w:val="007034AA"/>
    <w:rsid w:val="00703C9D"/>
    <w:rsid w:val="0070490C"/>
    <w:rsid w:val="00705C38"/>
    <w:rsid w:val="00706465"/>
    <w:rsid w:val="0070695A"/>
    <w:rsid w:val="0070746E"/>
    <w:rsid w:val="0070782D"/>
    <w:rsid w:val="00710167"/>
    <w:rsid w:val="007109C2"/>
    <w:rsid w:val="00711340"/>
    <w:rsid w:val="0071224F"/>
    <w:rsid w:val="00712C42"/>
    <w:rsid w:val="007136AB"/>
    <w:rsid w:val="00713DE4"/>
    <w:rsid w:val="00714C47"/>
    <w:rsid w:val="00715683"/>
    <w:rsid w:val="00715DC9"/>
    <w:rsid w:val="00716462"/>
    <w:rsid w:val="00716CD3"/>
    <w:rsid w:val="00717E67"/>
    <w:rsid w:val="00721084"/>
    <w:rsid w:val="00721262"/>
    <w:rsid w:val="00721D9B"/>
    <w:rsid w:val="00722121"/>
    <w:rsid w:val="007224B9"/>
    <w:rsid w:val="00722F94"/>
    <w:rsid w:val="00723AA7"/>
    <w:rsid w:val="0072432E"/>
    <w:rsid w:val="00725AB9"/>
    <w:rsid w:val="00726036"/>
    <w:rsid w:val="00726279"/>
    <w:rsid w:val="00726420"/>
    <w:rsid w:val="00726A9B"/>
    <w:rsid w:val="00726C5D"/>
    <w:rsid w:val="00727530"/>
    <w:rsid w:val="00730AD3"/>
    <w:rsid w:val="00731E7C"/>
    <w:rsid w:val="007329EF"/>
    <w:rsid w:val="0073327A"/>
    <w:rsid w:val="00734EBE"/>
    <w:rsid w:val="00736DD8"/>
    <w:rsid w:val="0074076A"/>
    <w:rsid w:val="00741AF4"/>
    <w:rsid w:val="00741DCC"/>
    <w:rsid w:val="0074203A"/>
    <w:rsid w:val="007427B5"/>
    <w:rsid w:val="00742865"/>
    <w:rsid w:val="0074296C"/>
    <w:rsid w:val="00742A54"/>
    <w:rsid w:val="00742C83"/>
    <w:rsid w:val="0074360F"/>
    <w:rsid w:val="00744A64"/>
    <w:rsid w:val="00744D47"/>
    <w:rsid w:val="00744EA0"/>
    <w:rsid w:val="00745332"/>
    <w:rsid w:val="0074638D"/>
    <w:rsid w:val="00746484"/>
    <w:rsid w:val="0074704F"/>
    <w:rsid w:val="00747F48"/>
    <w:rsid w:val="00747F4C"/>
    <w:rsid w:val="00751091"/>
    <w:rsid w:val="00751B83"/>
    <w:rsid w:val="00751C57"/>
    <w:rsid w:val="00752A92"/>
    <w:rsid w:val="00754359"/>
    <w:rsid w:val="00754411"/>
    <w:rsid w:val="00754BD9"/>
    <w:rsid w:val="00754E7A"/>
    <w:rsid w:val="0075540C"/>
    <w:rsid w:val="00755DB1"/>
    <w:rsid w:val="007574FC"/>
    <w:rsid w:val="00757B2F"/>
    <w:rsid w:val="00760975"/>
    <w:rsid w:val="00760ECD"/>
    <w:rsid w:val="00760FAA"/>
    <w:rsid w:val="0076165D"/>
    <w:rsid w:val="00761AF2"/>
    <w:rsid w:val="00761FDA"/>
    <w:rsid w:val="007621FF"/>
    <w:rsid w:val="007634E3"/>
    <w:rsid w:val="00764194"/>
    <w:rsid w:val="007641B4"/>
    <w:rsid w:val="00764275"/>
    <w:rsid w:val="00765ED3"/>
    <w:rsid w:val="007662C9"/>
    <w:rsid w:val="0076681D"/>
    <w:rsid w:val="00766A65"/>
    <w:rsid w:val="007671F5"/>
    <w:rsid w:val="007676B8"/>
    <w:rsid w:val="00770176"/>
    <w:rsid w:val="007709D7"/>
    <w:rsid w:val="0077175C"/>
    <w:rsid w:val="00771870"/>
    <w:rsid w:val="00771997"/>
    <w:rsid w:val="00771BF9"/>
    <w:rsid w:val="0077236C"/>
    <w:rsid w:val="00772F8A"/>
    <w:rsid w:val="007739C6"/>
    <w:rsid w:val="00774889"/>
    <w:rsid w:val="00774C1D"/>
    <w:rsid w:val="00774FF5"/>
    <w:rsid w:val="007750B3"/>
    <w:rsid w:val="00775CFE"/>
    <w:rsid w:val="00775F76"/>
    <w:rsid w:val="00776131"/>
    <w:rsid w:val="00776AEA"/>
    <w:rsid w:val="00777575"/>
    <w:rsid w:val="00777BA0"/>
    <w:rsid w:val="007803BD"/>
    <w:rsid w:val="007811DC"/>
    <w:rsid w:val="007820FA"/>
    <w:rsid w:val="0078285F"/>
    <w:rsid w:val="00783097"/>
    <w:rsid w:val="00783207"/>
    <w:rsid w:val="00783E1D"/>
    <w:rsid w:val="0078483B"/>
    <w:rsid w:val="00784EED"/>
    <w:rsid w:val="00784FE5"/>
    <w:rsid w:val="0078506F"/>
    <w:rsid w:val="00785900"/>
    <w:rsid w:val="007864E9"/>
    <w:rsid w:val="00786958"/>
    <w:rsid w:val="00786ADD"/>
    <w:rsid w:val="00786E71"/>
    <w:rsid w:val="007912B1"/>
    <w:rsid w:val="0079162F"/>
    <w:rsid w:val="00791713"/>
    <w:rsid w:val="00794031"/>
    <w:rsid w:val="00794924"/>
    <w:rsid w:val="00796DF7"/>
    <w:rsid w:val="007A0BC2"/>
    <w:rsid w:val="007A1D6A"/>
    <w:rsid w:val="007A1F44"/>
    <w:rsid w:val="007A23FF"/>
    <w:rsid w:val="007A295B"/>
    <w:rsid w:val="007A310D"/>
    <w:rsid w:val="007A3424"/>
    <w:rsid w:val="007A35EF"/>
    <w:rsid w:val="007A3654"/>
    <w:rsid w:val="007A43A2"/>
    <w:rsid w:val="007A4D04"/>
    <w:rsid w:val="007A5E4C"/>
    <w:rsid w:val="007A627E"/>
    <w:rsid w:val="007A7A96"/>
    <w:rsid w:val="007B03AF"/>
    <w:rsid w:val="007B0ABC"/>
    <w:rsid w:val="007B1543"/>
    <w:rsid w:val="007B1AC0"/>
    <w:rsid w:val="007B1CC1"/>
    <w:rsid w:val="007B270A"/>
    <w:rsid w:val="007B2D3B"/>
    <w:rsid w:val="007B3397"/>
    <w:rsid w:val="007B3CBA"/>
    <w:rsid w:val="007B49F8"/>
    <w:rsid w:val="007B52CD"/>
    <w:rsid w:val="007B5629"/>
    <w:rsid w:val="007B68EA"/>
    <w:rsid w:val="007B7DC1"/>
    <w:rsid w:val="007B7EDB"/>
    <w:rsid w:val="007C0281"/>
    <w:rsid w:val="007C19AD"/>
    <w:rsid w:val="007C1E92"/>
    <w:rsid w:val="007C3598"/>
    <w:rsid w:val="007C3FA8"/>
    <w:rsid w:val="007C4F62"/>
    <w:rsid w:val="007C68DA"/>
    <w:rsid w:val="007C68EC"/>
    <w:rsid w:val="007D0B15"/>
    <w:rsid w:val="007D10C5"/>
    <w:rsid w:val="007D17DA"/>
    <w:rsid w:val="007D229A"/>
    <w:rsid w:val="007D2E4E"/>
    <w:rsid w:val="007D2F44"/>
    <w:rsid w:val="007D2F4D"/>
    <w:rsid w:val="007D342E"/>
    <w:rsid w:val="007D4178"/>
    <w:rsid w:val="007D4D33"/>
    <w:rsid w:val="007D6072"/>
    <w:rsid w:val="007D6610"/>
    <w:rsid w:val="007D6C41"/>
    <w:rsid w:val="007D7175"/>
    <w:rsid w:val="007E1369"/>
    <w:rsid w:val="007E1A1B"/>
    <w:rsid w:val="007E1A88"/>
    <w:rsid w:val="007E2864"/>
    <w:rsid w:val="007E28A0"/>
    <w:rsid w:val="007E35B4"/>
    <w:rsid w:val="007E4C88"/>
    <w:rsid w:val="007E585E"/>
    <w:rsid w:val="007E66C0"/>
    <w:rsid w:val="007E7DDF"/>
    <w:rsid w:val="007F084F"/>
    <w:rsid w:val="007F08DB"/>
    <w:rsid w:val="007F0C2D"/>
    <w:rsid w:val="007F1072"/>
    <w:rsid w:val="007F11C8"/>
    <w:rsid w:val="007F1CFB"/>
    <w:rsid w:val="007F220B"/>
    <w:rsid w:val="007F27DD"/>
    <w:rsid w:val="007F2927"/>
    <w:rsid w:val="007F2988"/>
    <w:rsid w:val="007F2A6B"/>
    <w:rsid w:val="007F6007"/>
    <w:rsid w:val="007F6880"/>
    <w:rsid w:val="007F6F65"/>
    <w:rsid w:val="007F76B4"/>
    <w:rsid w:val="008001B4"/>
    <w:rsid w:val="00800769"/>
    <w:rsid w:val="00800ED2"/>
    <w:rsid w:val="00801B8F"/>
    <w:rsid w:val="00802E74"/>
    <w:rsid w:val="008048AB"/>
    <w:rsid w:val="00804B92"/>
    <w:rsid w:val="00804E21"/>
    <w:rsid w:val="00805092"/>
    <w:rsid w:val="00805715"/>
    <w:rsid w:val="00805807"/>
    <w:rsid w:val="00806AAF"/>
    <w:rsid w:val="008070AC"/>
    <w:rsid w:val="00807605"/>
    <w:rsid w:val="00807DB3"/>
    <w:rsid w:val="008101A7"/>
    <w:rsid w:val="008101FD"/>
    <w:rsid w:val="00810D8D"/>
    <w:rsid w:val="00811835"/>
    <w:rsid w:val="00812644"/>
    <w:rsid w:val="00812AC5"/>
    <w:rsid w:val="00813142"/>
    <w:rsid w:val="0081581D"/>
    <w:rsid w:val="008172BE"/>
    <w:rsid w:val="00817B71"/>
    <w:rsid w:val="00820244"/>
    <w:rsid w:val="00821100"/>
    <w:rsid w:val="00821BC7"/>
    <w:rsid w:val="008221B3"/>
    <w:rsid w:val="0082248E"/>
    <w:rsid w:val="00824FDF"/>
    <w:rsid w:val="00825125"/>
    <w:rsid w:val="008257CC"/>
    <w:rsid w:val="0082591E"/>
    <w:rsid w:val="0082643D"/>
    <w:rsid w:val="00826C80"/>
    <w:rsid w:val="00826D59"/>
    <w:rsid w:val="008274BF"/>
    <w:rsid w:val="00830498"/>
    <w:rsid w:val="00830DC3"/>
    <w:rsid w:val="00831555"/>
    <w:rsid w:val="00831F52"/>
    <w:rsid w:val="00832154"/>
    <w:rsid w:val="00832F5C"/>
    <w:rsid w:val="008338F7"/>
    <w:rsid w:val="00833B21"/>
    <w:rsid w:val="008359E0"/>
    <w:rsid w:val="0083680F"/>
    <w:rsid w:val="00837333"/>
    <w:rsid w:val="008376F6"/>
    <w:rsid w:val="0083781E"/>
    <w:rsid w:val="00837D5B"/>
    <w:rsid w:val="008400FC"/>
    <w:rsid w:val="00840607"/>
    <w:rsid w:val="0084140A"/>
    <w:rsid w:val="00841CD2"/>
    <w:rsid w:val="0084216F"/>
    <w:rsid w:val="00842B77"/>
    <w:rsid w:val="0084309F"/>
    <w:rsid w:val="008432E6"/>
    <w:rsid w:val="00843706"/>
    <w:rsid w:val="00843876"/>
    <w:rsid w:val="008441E8"/>
    <w:rsid w:val="008443F3"/>
    <w:rsid w:val="008455F2"/>
    <w:rsid w:val="00845C12"/>
    <w:rsid w:val="008469D9"/>
    <w:rsid w:val="00846DC0"/>
    <w:rsid w:val="00847040"/>
    <w:rsid w:val="008474A7"/>
    <w:rsid w:val="008506B6"/>
    <w:rsid w:val="00850AE0"/>
    <w:rsid w:val="00851A54"/>
    <w:rsid w:val="00852016"/>
    <w:rsid w:val="008524D2"/>
    <w:rsid w:val="00852C53"/>
    <w:rsid w:val="00852E19"/>
    <w:rsid w:val="00853A26"/>
    <w:rsid w:val="008542D5"/>
    <w:rsid w:val="0085462F"/>
    <w:rsid w:val="0085493C"/>
    <w:rsid w:val="00855415"/>
    <w:rsid w:val="0085633E"/>
    <w:rsid w:val="00856833"/>
    <w:rsid w:val="00856840"/>
    <w:rsid w:val="0086087C"/>
    <w:rsid w:val="00860D8E"/>
    <w:rsid w:val="0086275E"/>
    <w:rsid w:val="008634B1"/>
    <w:rsid w:val="00864440"/>
    <w:rsid w:val="00864D76"/>
    <w:rsid w:val="008650FC"/>
    <w:rsid w:val="00866012"/>
    <w:rsid w:val="00866EB3"/>
    <w:rsid w:val="00866EFE"/>
    <w:rsid w:val="0086701A"/>
    <w:rsid w:val="00867BD2"/>
    <w:rsid w:val="00870246"/>
    <w:rsid w:val="00870691"/>
    <w:rsid w:val="008712FD"/>
    <w:rsid w:val="00871608"/>
    <w:rsid w:val="008716A1"/>
    <w:rsid w:val="00872D3F"/>
    <w:rsid w:val="008733E4"/>
    <w:rsid w:val="00873F15"/>
    <w:rsid w:val="00873F3E"/>
    <w:rsid w:val="00874096"/>
    <w:rsid w:val="008756A4"/>
    <w:rsid w:val="00875F73"/>
    <w:rsid w:val="00880462"/>
    <w:rsid w:val="00880CE9"/>
    <w:rsid w:val="00880F30"/>
    <w:rsid w:val="00881DF3"/>
    <w:rsid w:val="0088208B"/>
    <w:rsid w:val="0088231B"/>
    <w:rsid w:val="00882F31"/>
    <w:rsid w:val="008833E8"/>
    <w:rsid w:val="0088353B"/>
    <w:rsid w:val="008856DD"/>
    <w:rsid w:val="00885C33"/>
    <w:rsid w:val="00886A08"/>
    <w:rsid w:val="00886D90"/>
    <w:rsid w:val="00887B48"/>
    <w:rsid w:val="00890ECF"/>
    <w:rsid w:val="0089176E"/>
    <w:rsid w:val="008917E0"/>
    <w:rsid w:val="00892365"/>
    <w:rsid w:val="008926C7"/>
    <w:rsid w:val="00892BE5"/>
    <w:rsid w:val="0089387C"/>
    <w:rsid w:val="0089444E"/>
    <w:rsid w:val="008949DF"/>
    <w:rsid w:val="008951DB"/>
    <w:rsid w:val="008955AD"/>
    <w:rsid w:val="0089584E"/>
    <w:rsid w:val="00896C81"/>
    <w:rsid w:val="00896D83"/>
    <w:rsid w:val="0089753B"/>
    <w:rsid w:val="008A066D"/>
    <w:rsid w:val="008A0AB2"/>
    <w:rsid w:val="008A0CFC"/>
    <w:rsid w:val="008A12FE"/>
    <w:rsid w:val="008A28B6"/>
    <w:rsid w:val="008A2BB1"/>
    <w:rsid w:val="008A3466"/>
    <w:rsid w:val="008A389F"/>
    <w:rsid w:val="008A3D02"/>
    <w:rsid w:val="008A401C"/>
    <w:rsid w:val="008A5919"/>
    <w:rsid w:val="008A5940"/>
    <w:rsid w:val="008A5CF9"/>
    <w:rsid w:val="008A73B2"/>
    <w:rsid w:val="008A73FB"/>
    <w:rsid w:val="008B043F"/>
    <w:rsid w:val="008B0808"/>
    <w:rsid w:val="008B0A49"/>
    <w:rsid w:val="008B0AEC"/>
    <w:rsid w:val="008B1E53"/>
    <w:rsid w:val="008B1E5B"/>
    <w:rsid w:val="008B34B4"/>
    <w:rsid w:val="008B389D"/>
    <w:rsid w:val="008B3C5C"/>
    <w:rsid w:val="008B5299"/>
    <w:rsid w:val="008B5505"/>
    <w:rsid w:val="008B5A5F"/>
    <w:rsid w:val="008B5AB0"/>
    <w:rsid w:val="008B6054"/>
    <w:rsid w:val="008B744F"/>
    <w:rsid w:val="008B7B08"/>
    <w:rsid w:val="008C05DA"/>
    <w:rsid w:val="008C13F0"/>
    <w:rsid w:val="008C1447"/>
    <w:rsid w:val="008C1F26"/>
    <w:rsid w:val="008C2A3A"/>
    <w:rsid w:val="008C3081"/>
    <w:rsid w:val="008C3DDC"/>
    <w:rsid w:val="008C3E67"/>
    <w:rsid w:val="008C4C7E"/>
    <w:rsid w:val="008C5C46"/>
    <w:rsid w:val="008C6184"/>
    <w:rsid w:val="008C785E"/>
    <w:rsid w:val="008D01CB"/>
    <w:rsid w:val="008D0AFB"/>
    <w:rsid w:val="008D1511"/>
    <w:rsid w:val="008D32DF"/>
    <w:rsid w:val="008D35E9"/>
    <w:rsid w:val="008D362A"/>
    <w:rsid w:val="008D3959"/>
    <w:rsid w:val="008D3966"/>
    <w:rsid w:val="008D4190"/>
    <w:rsid w:val="008D4352"/>
    <w:rsid w:val="008D60BC"/>
    <w:rsid w:val="008D6D7B"/>
    <w:rsid w:val="008D7EB7"/>
    <w:rsid w:val="008E0E36"/>
    <w:rsid w:val="008E0EB8"/>
    <w:rsid w:val="008E10A6"/>
    <w:rsid w:val="008E1271"/>
    <w:rsid w:val="008E2038"/>
    <w:rsid w:val="008E2251"/>
    <w:rsid w:val="008E24B3"/>
    <w:rsid w:val="008E24CA"/>
    <w:rsid w:val="008E2F6E"/>
    <w:rsid w:val="008E38AD"/>
    <w:rsid w:val="008E3EEC"/>
    <w:rsid w:val="008E591B"/>
    <w:rsid w:val="008E5BF2"/>
    <w:rsid w:val="008E5C81"/>
    <w:rsid w:val="008E6A80"/>
    <w:rsid w:val="008E7AD0"/>
    <w:rsid w:val="008F00E1"/>
    <w:rsid w:val="008F0A38"/>
    <w:rsid w:val="008F0F84"/>
    <w:rsid w:val="008F1014"/>
    <w:rsid w:val="008F11C9"/>
    <w:rsid w:val="008F23D8"/>
    <w:rsid w:val="008F2FD5"/>
    <w:rsid w:val="008F37E5"/>
    <w:rsid w:val="008F48C2"/>
    <w:rsid w:val="008F56DB"/>
    <w:rsid w:val="008F5840"/>
    <w:rsid w:val="008F5EEF"/>
    <w:rsid w:val="008F63B5"/>
    <w:rsid w:val="008F6571"/>
    <w:rsid w:val="008F66FE"/>
    <w:rsid w:val="008F72CC"/>
    <w:rsid w:val="008F72CD"/>
    <w:rsid w:val="008F7754"/>
    <w:rsid w:val="008F7B00"/>
    <w:rsid w:val="0090113F"/>
    <w:rsid w:val="00902199"/>
    <w:rsid w:val="00902D13"/>
    <w:rsid w:val="00903802"/>
    <w:rsid w:val="00905441"/>
    <w:rsid w:val="0090696D"/>
    <w:rsid w:val="00906CD6"/>
    <w:rsid w:val="00906E4D"/>
    <w:rsid w:val="00906F31"/>
    <w:rsid w:val="009076CE"/>
    <w:rsid w:val="009078B3"/>
    <w:rsid w:val="00907A77"/>
    <w:rsid w:val="00907E00"/>
    <w:rsid w:val="0091088D"/>
    <w:rsid w:val="00910FA0"/>
    <w:rsid w:val="00910FC9"/>
    <w:rsid w:val="009113ED"/>
    <w:rsid w:val="009128E9"/>
    <w:rsid w:val="0091291A"/>
    <w:rsid w:val="00912E05"/>
    <w:rsid w:val="00913612"/>
    <w:rsid w:val="0091364B"/>
    <w:rsid w:val="0091366A"/>
    <w:rsid w:val="00913824"/>
    <w:rsid w:val="00914952"/>
    <w:rsid w:val="00914FEC"/>
    <w:rsid w:val="00915757"/>
    <w:rsid w:val="009159B3"/>
    <w:rsid w:val="00915AEE"/>
    <w:rsid w:val="0091607D"/>
    <w:rsid w:val="00916181"/>
    <w:rsid w:val="009204C5"/>
    <w:rsid w:val="0092180D"/>
    <w:rsid w:val="009223E9"/>
    <w:rsid w:val="009232C9"/>
    <w:rsid w:val="00923608"/>
    <w:rsid w:val="009238E5"/>
    <w:rsid w:val="00923F12"/>
    <w:rsid w:val="00924FF8"/>
    <w:rsid w:val="00925BA8"/>
    <w:rsid w:val="00926DA7"/>
    <w:rsid w:val="00927F8B"/>
    <w:rsid w:val="0093094D"/>
    <w:rsid w:val="0093228A"/>
    <w:rsid w:val="009328C7"/>
    <w:rsid w:val="00932C44"/>
    <w:rsid w:val="009336EC"/>
    <w:rsid w:val="00933F56"/>
    <w:rsid w:val="00934C13"/>
    <w:rsid w:val="00935228"/>
    <w:rsid w:val="009355A2"/>
    <w:rsid w:val="00935F1B"/>
    <w:rsid w:val="00935F9E"/>
    <w:rsid w:val="00936D98"/>
    <w:rsid w:val="009379E1"/>
    <w:rsid w:val="00942C80"/>
    <w:rsid w:val="00942E9A"/>
    <w:rsid w:val="00943197"/>
    <w:rsid w:val="009435F2"/>
    <w:rsid w:val="00945180"/>
    <w:rsid w:val="0094590C"/>
    <w:rsid w:val="00946355"/>
    <w:rsid w:val="009468B7"/>
    <w:rsid w:val="0094724E"/>
    <w:rsid w:val="00947973"/>
    <w:rsid w:val="00947BE6"/>
    <w:rsid w:val="0095048D"/>
    <w:rsid w:val="00951ADB"/>
    <w:rsid w:val="00952103"/>
    <w:rsid w:val="00952530"/>
    <w:rsid w:val="0095274B"/>
    <w:rsid w:val="009531CA"/>
    <w:rsid w:val="0095380C"/>
    <w:rsid w:val="00954353"/>
    <w:rsid w:val="009554CE"/>
    <w:rsid w:val="00955C0A"/>
    <w:rsid w:val="00955C27"/>
    <w:rsid w:val="00955C4F"/>
    <w:rsid w:val="00956240"/>
    <w:rsid w:val="0096146C"/>
    <w:rsid w:val="009614AF"/>
    <w:rsid w:val="009657F1"/>
    <w:rsid w:val="0096625D"/>
    <w:rsid w:val="00970401"/>
    <w:rsid w:val="009709F8"/>
    <w:rsid w:val="00971627"/>
    <w:rsid w:val="00972040"/>
    <w:rsid w:val="00972578"/>
    <w:rsid w:val="00972929"/>
    <w:rsid w:val="00972F91"/>
    <w:rsid w:val="00973827"/>
    <w:rsid w:val="009742D3"/>
    <w:rsid w:val="00976B4C"/>
    <w:rsid w:val="00977BA7"/>
    <w:rsid w:val="00977C45"/>
    <w:rsid w:val="0098194F"/>
    <w:rsid w:val="009826C8"/>
    <w:rsid w:val="009833CD"/>
    <w:rsid w:val="009836E4"/>
    <w:rsid w:val="009838A1"/>
    <w:rsid w:val="009840EF"/>
    <w:rsid w:val="0098412F"/>
    <w:rsid w:val="009849B5"/>
    <w:rsid w:val="0098511B"/>
    <w:rsid w:val="00985A39"/>
    <w:rsid w:val="00985F28"/>
    <w:rsid w:val="00986149"/>
    <w:rsid w:val="00986176"/>
    <w:rsid w:val="00986E7F"/>
    <w:rsid w:val="00987536"/>
    <w:rsid w:val="009901E8"/>
    <w:rsid w:val="00990BD5"/>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A010D"/>
    <w:rsid w:val="009A0C6F"/>
    <w:rsid w:val="009A14EF"/>
    <w:rsid w:val="009A1B7C"/>
    <w:rsid w:val="009A2DF9"/>
    <w:rsid w:val="009A3485"/>
    <w:rsid w:val="009A3807"/>
    <w:rsid w:val="009A3A86"/>
    <w:rsid w:val="009A3B25"/>
    <w:rsid w:val="009A4869"/>
    <w:rsid w:val="009A4955"/>
    <w:rsid w:val="009A49CA"/>
    <w:rsid w:val="009A54F1"/>
    <w:rsid w:val="009A6A6B"/>
    <w:rsid w:val="009A6DC4"/>
    <w:rsid w:val="009B0014"/>
    <w:rsid w:val="009B1CEE"/>
    <w:rsid w:val="009B1EF9"/>
    <w:rsid w:val="009B26AC"/>
    <w:rsid w:val="009B37E2"/>
    <w:rsid w:val="009B38C1"/>
    <w:rsid w:val="009B3B69"/>
    <w:rsid w:val="009B3E70"/>
    <w:rsid w:val="009B3FF7"/>
    <w:rsid w:val="009B4519"/>
    <w:rsid w:val="009B506B"/>
    <w:rsid w:val="009B57EF"/>
    <w:rsid w:val="009B5B85"/>
    <w:rsid w:val="009B6134"/>
    <w:rsid w:val="009B650E"/>
    <w:rsid w:val="009B6CBB"/>
    <w:rsid w:val="009B7204"/>
    <w:rsid w:val="009C0074"/>
    <w:rsid w:val="009C0564"/>
    <w:rsid w:val="009C0897"/>
    <w:rsid w:val="009C2685"/>
    <w:rsid w:val="009C39BC"/>
    <w:rsid w:val="009C4BC2"/>
    <w:rsid w:val="009C4D22"/>
    <w:rsid w:val="009C7320"/>
    <w:rsid w:val="009C73B7"/>
    <w:rsid w:val="009C7ABB"/>
    <w:rsid w:val="009D0729"/>
    <w:rsid w:val="009D0F66"/>
    <w:rsid w:val="009D113A"/>
    <w:rsid w:val="009D1A06"/>
    <w:rsid w:val="009D1B6A"/>
    <w:rsid w:val="009D1BA4"/>
    <w:rsid w:val="009D22E4"/>
    <w:rsid w:val="009D22F7"/>
    <w:rsid w:val="009D319C"/>
    <w:rsid w:val="009D36A8"/>
    <w:rsid w:val="009D3DD7"/>
    <w:rsid w:val="009D3FA8"/>
    <w:rsid w:val="009D54DF"/>
    <w:rsid w:val="009D5BAB"/>
    <w:rsid w:val="009D6A0A"/>
    <w:rsid w:val="009D7B70"/>
    <w:rsid w:val="009E058F"/>
    <w:rsid w:val="009E0A9E"/>
    <w:rsid w:val="009E19A2"/>
    <w:rsid w:val="009E35DA"/>
    <w:rsid w:val="009E3AFD"/>
    <w:rsid w:val="009E3CDD"/>
    <w:rsid w:val="009E4B16"/>
    <w:rsid w:val="009E5C60"/>
    <w:rsid w:val="009E64DB"/>
    <w:rsid w:val="009E6794"/>
    <w:rsid w:val="009E7189"/>
    <w:rsid w:val="009E7E46"/>
    <w:rsid w:val="009E7FC1"/>
    <w:rsid w:val="009F01E1"/>
    <w:rsid w:val="009F0B4D"/>
    <w:rsid w:val="009F1096"/>
    <w:rsid w:val="009F150E"/>
    <w:rsid w:val="009F1F9F"/>
    <w:rsid w:val="009F27AD"/>
    <w:rsid w:val="009F2838"/>
    <w:rsid w:val="009F3FB5"/>
    <w:rsid w:val="009F521F"/>
    <w:rsid w:val="009F537C"/>
    <w:rsid w:val="009F553C"/>
    <w:rsid w:val="009F59F8"/>
    <w:rsid w:val="00A0056F"/>
    <w:rsid w:val="00A005B0"/>
    <w:rsid w:val="00A007F8"/>
    <w:rsid w:val="00A01F17"/>
    <w:rsid w:val="00A022A5"/>
    <w:rsid w:val="00A0278F"/>
    <w:rsid w:val="00A0364C"/>
    <w:rsid w:val="00A03A22"/>
    <w:rsid w:val="00A04634"/>
    <w:rsid w:val="00A05C31"/>
    <w:rsid w:val="00A06119"/>
    <w:rsid w:val="00A06F2C"/>
    <w:rsid w:val="00A07A48"/>
    <w:rsid w:val="00A108EE"/>
    <w:rsid w:val="00A10BB8"/>
    <w:rsid w:val="00A1200D"/>
    <w:rsid w:val="00A122D6"/>
    <w:rsid w:val="00A12373"/>
    <w:rsid w:val="00A137E4"/>
    <w:rsid w:val="00A13A50"/>
    <w:rsid w:val="00A14017"/>
    <w:rsid w:val="00A14813"/>
    <w:rsid w:val="00A14D4E"/>
    <w:rsid w:val="00A14FCF"/>
    <w:rsid w:val="00A1566A"/>
    <w:rsid w:val="00A165BF"/>
    <w:rsid w:val="00A172E8"/>
    <w:rsid w:val="00A179FF"/>
    <w:rsid w:val="00A20022"/>
    <w:rsid w:val="00A21389"/>
    <w:rsid w:val="00A21A36"/>
    <w:rsid w:val="00A23EC9"/>
    <w:rsid w:val="00A242F3"/>
    <w:rsid w:val="00A25282"/>
    <w:rsid w:val="00A25294"/>
    <w:rsid w:val="00A254EE"/>
    <w:rsid w:val="00A25BE7"/>
    <w:rsid w:val="00A27008"/>
    <w:rsid w:val="00A272B6"/>
    <w:rsid w:val="00A274BD"/>
    <w:rsid w:val="00A275E8"/>
    <w:rsid w:val="00A27CDF"/>
    <w:rsid w:val="00A27EDA"/>
    <w:rsid w:val="00A309C6"/>
    <w:rsid w:val="00A30D13"/>
    <w:rsid w:val="00A31081"/>
    <w:rsid w:val="00A314F9"/>
    <w:rsid w:val="00A319D0"/>
    <w:rsid w:val="00A32316"/>
    <w:rsid w:val="00A32CBE"/>
    <w:rsid w:val="00A32F49"/>
    <w:rsid w:val="00A33172"/>
    <w:rsid w:val="00A33729"/>
    <w:rsid w:val="00A3432B"/>
    <w:rsid w:val="00A346BA"/>
    <w:rsid w:val="00A34C67"/>
    <w:rsid w:val="00A34D62"/>
    <w:rsid w:val="00A3530A"/>
    <w:rsid w:val="00A3611D"/>
    <w:rsid w:val="00A36339"/>
    <w:rsid w:val="00A366E4"/>
    <w:rsid w:val="00A368D1"/>
    <w:rsid w:val="00A373A9"/>
    <w:rsid w:val="00A4376F"/>
    <w:rsid w:val="00A4549F"/>
    <w:rsid w:val="00A45B9B"/>
    <w:rsid w:val="00A45F23"/>
    <w:rsid w:val="00A462FE"/>
    <w:rsid w:val="00A47938"/>
    <w:rsid w:val="00A501C9"/>
    <w:rsid w:val="00A50450"/>
    <w:rsid w:val="00A50506"/>
    <w:rsid w:val="00A50BBE"/>
    <w:rsid w:val="00A53F55"/>
    <w:rsid w:val="00A5417B"/>
    <w:rsid w:val="00A54599"/>
    <w:rsid w:val="00A548A0"/>
    <w:rsid w:val="00A54B82"/>
    <w:rsid w:val="00A557A3"/>
    <w:rsid w:val="00A569D4"/>
    <w:rsid w:val="00A57BEF"/>
    <w:rsid w:val="00A57F1A"/>
    <w:rsid w:val="00A60163"/>
    <w:rsid w:val="00A6038D"/>
    <w:rsid w:val="00A60CF0"/>
    <w:rsid w:val="00A61429"/>
    <w:rsid w:val="00A61514"/>
    <w:rsid w:val="00A61645"/>
    <w:rsid w:val="00A6200C"/>
    <w:rsid w:val="00A62080"/>
    <w:rsid w:val="00A62455"/>
    <w:rsid w:val="00A630A2"/>
    <w:rsid w:val="00A632B8"/>
    <w:rsid w:val="00A63BF3"/>
    <w:rsid w:val="00A645C5"/>
    <w:rsid w:val="00A64942"/>
    <w:rsid w:val="00A65911"/>
    <w:rsid w:val="00A6643C"/>
    <w:rsid w:val="00A67544"/>
    <w:rsid w:val="00A7075B"/>
    <w:rsid w:val="00A70D6F"/>
    <w:rsid w:val="00A71CE6"/>
    <w:rsid w:val="00A71D23"/>
    <w:rsid w:val="00A72180"/>
    <w:rsid w:val="00A72826"/>
    <w:rsid w:val="00A72F64"/>
    <w:rsid w:val="00A7333A"/>
    <w:rsid w:val="00A73D0D"/>
    <w:rsid w:val="00A73F52"/>
    <w:rsid w:val="00A7413B"/>
    <w:rsid w:val="00A74A92"/>
    <w:rsid w:val="00A7502D"/>
    <w:rsid w:val="00A7589D"/>
    <w:rsid w:val="00A75CC1"/>
    <w:rsid w:val="00A75E88"/>
    <w:rsid w:val="00A7608C"/>
    <w:rsid w:val="00A76652"/>
    <w:rsid w:val="00A769A9"/>
    <w:rsid w:val="00A8024E"/>
    <w:rsid w:val="00A8056E"/>
    <w:rsid w:val="00A80F84"/>
    <w:rsid w:val="00A810E5"/>
    <w:rsid w:val="00A82D58"/>
    <w:rsid w:val="00A82D9E"/>
    <w:rsid w:val="00A83412"/>
    <w:rsid w:val="00A8399D"/>
    <w:rsid w:val="00A83E3D"/>
    <w:rsid w:val="00A8443A"/>
    <w:rsid w:val="00A8479C"/>
    <w:rsid w:val="00A85345"/>
    <w:rsid w:val="00A8557B"/>
    <w:rsid w:val="00A85A05"/>
    <w:rsid w:val="00A866BE"/>
    <w:rsid w:val="00A86D63"/>
    <w:rsid w:val="00A87557"/>
    <w:rsid w:val="00A87797"/>
    <w:rsid w:val="00A90E72"/>
    <w:rsid w:val="00A90EE8"/>
    <w:rsid w:val="00A922A2"/>
    <w:rsid w:val="00A9327B"/>
    <w:rsid w:val="00A93B69"/>
    <w:rsid w:val="00A93C7F"/>
    <w:rsid w:val="00A96090"/>
    <w:rsid w:val="00A963C7"/>
    <w:rsid w:val="00A96E5C"/>
    <w:rsid w:val="00A97F8C"/>
    <w:rsid w:val="00AA1626"/>
    <w:rsid w:val="00AA1BDD"/>
    <w:rsid w:val="00AA1C25"/>
    <w:rsid w:val="00AA3DB7"/>
    <w:rsid w:val="00AA515D"/>
    <w:rsid w:val="00AA51F5"/>
    <w:rsid w:val="00AA5E3B"/>
    <w:rsid w:val="00AA68B4"/>
    <w:rsid w:val="00AA74D6"/>
    <w:rsid w:val="00AA77EB"/>
    <w:rsid w:val="00AB0543"/>
    <w:rsid w:val="00AB0592"/>
    <w:rsid w:val="00AB0AC9"/>
    <w:rsid w:val="00AB185A"/>
    <w:rsid w:val="00AB1BA7"/>
    <w:rsid w:val="00AB1E04"/>
    <w:rsid w:val="00AB2282"/>
    <w:rsid w:val="00AB27A7"/>
    <w:rsid w:val="00AB29CF"/>
    <w:rsid w:val="00AB3113"/>
    <w:rsid w:val="00AB348A"/>
    <w:rsid w:val="00AB3F38"/>
    <w:rsid w:val="00AB4117"/>
    <w:rsid w:val="00AB43EC"/>
    <w:rsid w:val="00AB4BF4"/>
    <w:rsid w:val="00AB5ADF"/>
    <w:rsid w:val="00AB5E57"/>
    <w:rsid w:val="00AB63C6"/>
    <w:rsid w:val="00AB6D1B"/>
    <w:rsid w:val="00AB70A1"/>
    <w:rsid w:val="00AB725F"/>
    <w:rsid w:val="00AB7BC2"/>
    <w:rsid w:val="00AC0705"/>
    <w:rsid w:val="00AC109B"/>
    <w:rsid w:val="00AC1973"/>
    <w:rsid w:val="00AC2F43"/>
    <w:rsid w:val="00AC4488"/>
    <w:rsid w:val="00AC6011"/>
    <w:rsid w:val="00AC6F0A"/>
    <w:rsid w:val="00AC74DA"/>
    <w:rsid w:val="00AC7A2B"/>
    <w:rsid w:val="00AC7C25"/>
    <w:rsid w:val="00AD0A51"/>
    <w:rsid w:val="00AD0B37"/>
    <w:rsid w:val="00AD104E"/>
    <w:rsid w:val="00AD11F7"/>
    <w:rsid w:val="00AD1DB7"/>
    <w:rsid w:val="00AD2809"/>
    <w:rsid w:val="00AD2852"/>
    <w:rsid w:val="00AD3976"/>
    <w:rsid w:val="00AD4D2A"/>
    <w:rsid w:val="00AD4FF0"/>
    <w:rsid w:val="00AD542F"/>
    <w:rsid w:val="00AD59D1"/>
    <w:rsid w:val="00AD7305"/>
    <w:rsid w:val="00AD7E64"/>
    <w:rsid w:val="00AE01AB"/>
    <w:rsid w:val="00AE0C56"/>
    <w:rsid w:val="00AE149E"/>
    <w:rsid w:val="00AE22F2"/>
    <w:rsid w:val="00AE29FC"/>
    <w:rsid w:val="00AE2F3F"/>
    <w:rsid w:val="00AE3B4E"/>
    <w:rsid w:val="00AE59EC"/>
    <w:rsid w:val="00AE67B3"/>
    <w:rsid w:val="00AE7864"/>
    <w:rsid w:val="00AE7949"/>
    <w:rsid w:val="00AE7D9E"/>
    <w:rsid w:val="00AE7FDB"/>
    <w:rsid w:val="00AF0A65"/>
    <w:rsid w:val="00AF141B"/>
    <w:rsid w:val="00AF25D5"/>
    <w:rsid w:val="00AF269C"/>
    <w:rsid w:val="00AF3DBB"/>
    <w:rsid w:val="00AF48C6"/>
    <w:rsid w:val="00AF4FAF"/>
    <w:rsid w:val="00AF5194"/>
    <w:rsid w:val="00AF53EF"/>
    <w:rsid w:val="00AF6AF9"/>
    <w:rsid w:val="00AF73C3"/>
    <w:rsid w:val="00AF795C"/>
    <w:rsid w:val="00AF7F7C"/>
    <w:rsid w:val="00B00752"/>
    <w:rsid w:val="00B026C1"/>
    <w:rsid w:val="00B02B9C"/>
    <w:rsid w:val="00B0343D"/>
    <w:rsid w:val="00B0353B"/>
    <w:rsid w:val="00B040B2"/>
    <w:rsid w:val="00B06666"/>
    <w:rsid w:val="00B06D98"/>
    <w:rsid w:val="00B07FF3"/>
    <w:rsid w:val="00B10558"/>
    <w:rsid w:val="00B11150"/>
    <w:rsid w:val="00B13825"/>
    <w:rsid w:val="00B156A9"/>
    <w:rsid w:val="00B15F83"/>
    <w:rsid w:val="00B160FF"/>
    <w:rsid w:val="00B16322"/>
    <w:rsid w:val="00B1662E"/>
    <w:rsid w:val="00B16A6F"/>
    <w:rsid w:val="00B17358"/>
    <w:rsid w:val="00B17C5B"/>
    <w:rsid w:val="00B21C0B"/>
    <w:rsid w:val="00B22C0D"/>
    <w:rsid w:val="00B23AF4"/>
    <w:rsid w:val="00B23C15"/>
    <w:rsid w:val="00B24CAD"/>
    <w:rsid w:val="00B25762"/>
    <w:rsid w:val="00B25B40"/>
    <w:rsid w:val="00B25FDE"/>
    <w:rsid w:val="00B2692B"/>
    <w:rsid w:val="00B26AB0"/>
    <w:rsid w:val="00B26AD2"/>
    <w:rsid w:val="00B26BDB"/>
    <w:rsid w:val="00B26CA2"/>
    <w:rsid w:val="00B30B4E"/>
    <w:rsid w:val="00B30BB0"/>
    <w:rsid w:val="00B31246"/>
    <w:rsid w:val="00B31C3A"/>
    <w:rsid w:val="00B31D8D"/>
    <w:rsid w:val="00B326FF"/>
    <w:rsid w:val="00B340AA"/>
    <w:rsid w:val="00B34A9F"/>
    <w:rsid w:val="00B34B80"/>
    <w:rsid w:val="00B35CDA"/>
    <w:rsid w:val="00B37D97"/>
    <w:rsid w:val="00B411BD"/>
    <w:rsid w:val="00B41559"/>
    <w:rsid w:val="00B418E8"/>
    <w:rsid w:val="00B42285"/>
    <w:rsid w:val="00B4274B"/>
    <w:rsid w:val="00B435B1"/>
    <w:rsid w:val="00B4367F"/>
    <w:rsid w:val="00B43770"/>
    <w:rsid w:val="00B438BA"/>
    <w:rsid w:val="00B43BDA"/>
    <w:rsid w:val="00B43C52"/>
    <w:rsid w:val="00B44B47"/>
    <w:rsid w:val="00B44F99"/>
    <w:rsid w:val="00B45876"/>
    <w:rsid w:val="00B4591E"/>
    <w:rsid w:val="00B45D14"/>
    <w:rsid w:val="00B46153"/>
    <w:rsid w:val="00B46E76"/>
    <w:rsid w:val="00B4701F"/>
    <w:rsid w:val="00B47AA0"/>
    <w:rsid w:val="00B51542"/>
    <w:rsid w:val="00B51BCC"/>
    <w:rsid w:val="00B51CC6"/>
    <w:rsid w:val="00B51D1D"/>
    <w:rsid w:val="00B5310E"/>
    <w:rsid w:val="00B548F6"/>
    <w:rsid w:val="00B54ACC"/>
    <w:rsid w:val="00B54DCB"/>
    <w:rsid w:val="00B54E12"/>
    <w:rsid w:val="00B55189"/>
    <w:rsid w:val="00B55AC2"/>
    <w:rsid w:val="00B560C9"/>
    <w:rsid w:val="00B56533"/>
    <w:rsid w:val="00B56CFC"/>
    <w:rsid w:val="00B57777"/>
    <w:rsid w:val="00B579C8"/>
    <w:rsid w:val="00B57A17"/>
    <w:rsid w:val="00B617FD"/>
    <w:rsid w:val="00B61BE2"/>
    <w:rsid w:val="00B62588"/>
    <w:rsid w:val="00B6266F"/>
    <w:rsid w:val="00B62E0B"/>
    <w:rsid w:val="00B63C32"/>
    <w:rsid w:val="00B64434"/>
    <w:rsid w:val="00B64D11"/>
    <w:rsid w:val="00B64D7A"/>
    <w:rsid w:val="00B64F22"/>
    <w:rsid w:val="00B700A4"/>
    <w:rsid w:val="00B711CE"/>
    <w:rsid w:val="00B717C6"/>
    <w:rsid w:val="00B7192F"/>
    <w:rsid w:val="00B71CC8"/>
    <w:rsid w:val="00B71DC8"/>
    <w:rsid w:val="00B724DE"/>
    <w:rsid w:val="00B72FD0"/>
    <w:rsid w:val="00B7318A"/>
    <w:rsid w:val="00B73B0A"/>
    <w:rsid w:val="00B746C6"/>
    <w:rsid w:val="00B75014"/>
    <w:rsid w:val="00B7604C"/>
    <w:rsid w:val="00B7652C"/>
    <w:rsid w:val="00B766BF"/>
    <w:rsid w:val="00B76FA6"/>
    <w:rsid w:val="00B77DCA"/>
    <w:rsid w:val="00B80910"/>
    <w:rsid w:val="00B818F4"/>
    <w:rsid w:val="00B81BC9"/>
    <w:rsid w:val="00B8222F"/>
    <w:rsid w:val="00B82615"/>
    <w:rsid w:val="00B83444"/>
    <w:rsid w:val="00B836ED"/>
    <w:rsid w:val="00B84A06"/>
    <w:rsid w:val="00B853BE"/>
    <w:rsid w:val="00B86476"/>
    <w:rsid w:val="00B86A3D"/>
    <w:rsid w:val="00B86DB6"/>
    <w:rsid w:val="00B871B2"/>
    <w:rsid w:val="00B875C7"/>
    <w:rsid w:val="00B90D10"/>
    <w:rsid w:val="00B90FE5"/>
    <w:rsid w:val="00B919AD"/>
    <w:rsid w:val="00B91A2B"/>
    <w:rsid w:val="00B91CC0"/>
    <w:rsid w:val="00B92651"/>
    <w:rsid w:val="00B93204"/>
    <w:rsid w:val="00B93FB1"/>
    <w:rsid w:val="00B94570"/>
    <w:rsid w:val="00B94E17"/>
    <w:rsid w:val="00B954D9"/>
    <w:rsid w:val="00B957FE"/>
    <w:rsid w:val="00B95E0D"/>
    <w:rsid w:val="00B95F02"/>
    <w:rsid w:val="00B96BEF"/>
    <w:rsid w:val="00B96F33"/>
    <w:rsid w:val="00B96FC0"/>
    <w:rsid w:val="00B97260"/>
    <w:rsid w:val="00B97A4B"/>
    <w:rsid w:val="00B97A69"/>
    <w:rsid w:val="00BA0632"/>
    <w:rsid w:val="00BA0AAA"/>
    <w:rsid w:val="00BA0C6E"/>
    <w:rsid w:val="00BA0DFB"/>
    <w:rsid w:val="00BA22C5"/>
    <w:rsid w:val="00BA2E32"/>
    <w:rsid w:val="00BA2FEF"/>
    <w:rsid w:val="00BA3A6B"/>
    <w:rsid w:val="00BA47AD"/>
    <w:rsid w:val="00BA5CD4"/>
    <w:rsid w:val="00BB0315"/>
    <w:rsid w:val="00BB1548"/>
    <w:rsid w:val="00BB1CE7"/>
    <w:rsid w:val="00BB2FD3"/>
    <w:rsid w:val="00BB2FDF"/>
    <w:rsid w:val="00BB2FFF"/>
    <w:rsid w:val="00BB4307"/>
    <w:rsid w:val="00BB5FCB"/>
    <w:rsid w:val="00BB604B"/>
    <w:rsid w:val="00BC00EC"/>
    <w:rsid w:val="00BC08C5"/>
    <w:rsid w:val="00BC12FB"/>
    <w:rsid w:val="00BC1C3C"/>
    <w:rsid w:val="00BC307F"/>
    <w:rsid w:val="00BC3159"/>
    <w:rsid w:val="00BC3257"/>
    <w:rsid w:val="00BC375A"/>
    <w:rsid w:val="00BC39DB"/>
    <w:rsid w:val="00BC3A32"/>
    <w:rsid w:val="00BC3B07"/>
    <w:rsid w:val="00BC46EF"/>
    <w:rsid w:val="00BC67CF"/>
    <w:rsid w:val="00BC6A64"/>
    <w:rsid w:val="00BC6FD6"/>
    <w:rsid w:val="00BC7172"/>
    <w:rsid w:val="00BD008E"/>
    <w:rsid w:val="00BD030F"/>
    <w:rsid w:val="00BD0314"/>
    <w:rsid w:val="00BD183B"/>
    <w:rsid w:val="00BD18A5"/>
    <w:rsid w:val="00BD2F3B"/>
    <w:rsid w:val="00BD3372"/>
    <w:rsid w:val="00BD3811"/>
    <w:rsid w:val="00BD50AA"/>
    <w:rsid w:val="00BD5135"/>
    <w:rsid w:val="00BD647F"/>
    <w:rsid w:val="00BD7291"/>
    <w:rsid w:val="00BD7EA3"/>
    <w:rsid w:val="00BD7FE2"/>
    <w:rsid w:val="00BE0018"/>
    <w:rsid w:val="00BE0B19"/>
    <w:rsid w:val="00BE0DD8"/>
    <w:rsid w:val="00BE11AD"/>
    <w:rsid w:val="00BE11CB"/>
    <w:rsid w:val="00BE1AEE"/>
    <w:rsid w:val="00BE1D82"/>
    <w:rsid w:val="00BE1E89"/>
    <w:rsid w:val="00BE1EE4"/>
    <w:rsid w:val="00BE1F8B"/>
    <w:rsid w:val="00BE2180"/>
    <w:rsid w:val="00BE2B4F"/>
    <w:rsid w:val="00BE2F39"/>
    <w:rsid w:val="00BE332D"/>
    <w:rsid w:val="00BE333B"/>
    <w:rsid w:val="00BE383D"/>
    <w:rsid w:val="00BE3CF1"/>
    <w:rsid w:val="00BE44F4"/>
    <w:rsid w:val="00BE4B20"/>
    <w:rsid w:val="00BE533F"/>
    <w:rsid w:val="00BE5D09"/>
    <w:rsid w:val="00BE5FC4"/>
    <w:rsid w:val="00BE6D46"/>
    <w:rsid w:val="00BE702F"/>
    <w:rsid w:val="00BE7471"/>
    <w:rsid w:val="00BE75BB"/>
    <w:rsid w:val="00BE7C4D"/>
    <w:rsid w:val="00BE7F6A"/>
    <w:rsid w:val="00BF0274"/>
    <w:rsid w:val="00BF08C4"/>
    <w:rsid w:val="00BF0BAF"/>
    <w:rsid w:val="00BF0CC5"/>
    <w:rsid w:val="00BF19CE"/>
    <w:rsid w:val="00BF19E9"/>
    <w:rsid w:val="00BF2300"/>
    <w:rsid w:val="00BF289C"/>
    <w:rsid w:val="00BF2B6F"/>
    <w:rsid w:val="00BF30D1"/>
    <w:rsid w:val="00BF33AB"/>
    <w:rsid w:val="00BF351A"/>
    <w:rsid w:val="00BF3914"/>
    <w:rsid w:val="00BF412F"/>
    <w:rsid w:val="00BF49B1"/>
    <w:rsid w:val="00BF5552"/>
    <w:rsid w:val="00BF6B1C"/>
    <w:rsid w:val="00BF73F2"/>
    <w:rsid w:val="00BF7B89"/>
    <w:rsid w:val="00C00B3B"/>
    <w:rsid w:val="00C0101A"/>
    <w:rsid w:val="00C01671"/>
    <w:rsid w:val="00C02419"/>
    <w:rsid w:val="00C02766"/>
    <w:rsid w:val="00C02862"/>
    <w:rsid w:val="00C03EE8"/>
    <w:rsid w:val="00C0421B"/>
    <w:rsid w:val="00C05BEC"/>
    <w:rsid w:val="00C05F31"/>
    <w:rsid w:val="00C06A6C"/>
    <w:rsid w:val="00C06E7D"/>
    <w:rsid w:val="00C1112B"/>
    <w:rsid w:val="00C11358"/>
    <w:rsid w:val="00C11A88"/>
    <w:rsid w:val="00C12012"/>
    <w:rsid w:val="00C12874"/>
    <w:rsid w:val="00C12BC1"/>
    <w:rsid w:val="00C13BDA"/>
    <w:rsid w:val="00C13FFD"/>
    <w:rsid w:val="00C14632"/>
    <w:rsid w:val="00C14B9A"/>
    <w:rsid w:val="00C150D8"/>
    <w:rsid w:val="00C15FCC"/>
    <w:rsid w:val="00C16C30"/>
    <w:rsid w:val="00C1752F"/>
    <w:rsid w:val="00C20A00"/>
    <w:rsid w:val="00C2102A"/>
    <w:rsid w:val="00C21673"/>
    <w:rsid w:val="00C21C7A"/>
    <w:rsid w:val="00C22C2A"/>
    <w:rsid w:val="00C22F9F"/>
    <w:rsid w:val="00C23130"/>
    <w:rsid w:val="00C23179"/>
    <w:rsid w:val="00C23349"/>
    <w:rsid w:val="00C244E4"/>
    <w:rsid w:val="00C255A5"/>
    <w:rsid w:val="00C2584B"/>
    <w:rsid w:val="00C25942"/>
    <w:rsid w:val="00C25DD9"/>
    <w:rsid w:val="00C2663F"/>
    <w:rsid w:val="00C26DB8"/>
    <w:rsid w:val="00C27027"/>
    <w:rsid w:val="00C308F1"/>
    <w:rsid w:val="00C3400F"/>
    <w:rsid w:val="00C340F5"/>
    <w:rsid w:val="00C34B64"/>
    <w:rsid w:val="00C34C36"/>
    <w:rsid w:val="00C352B3"/>
    <w:rsid w:val="00C353AA"/>
    <w:rsid w:val="00C3654C"/>
    <w:rsid w:val="00C36BF5"/>
    <w:rsid w:val="00C36DBC"/>
    <w:rsid w:val="00C373F2"/>
    <w:rsid w:val="00C376BA"/>
    <w:rsid w:val="00C40373"/>
    <w:rsid w:val="00C4082D"/>
    <w:rsid w:val="00C40AA3"/>
    <w:rsid w:val="00C40AC3"/>
    <w:rsid w:val="00C40AE6"/>
    <w:rsid w:val="00C411AF"/>
    <w:rsid w:val="00C4138D"/>
    <w:rsid w:val="00C41E3A"/>
    <w:rsid w:val="00C42152"/>
    <w:rsid w:val="00C421D2"/>
    <w:rsid w:val="00C4304C"/>
    <w:rsid w:val="00C43315"/>
    <w:rsid w:val="00C450FC"/>
    <w:rsid w:val="00C452F5"/>
    <w:rsid w:val="00C46555"/>
    <w:rsid w:val="00C46B15"/>
    <w:rsid w:val="00C46D48"/>
    <w:rsid w:val="00C46F7D"/>
    <w:rsid w:val="00C479B5"/>
    <w:rsid w:val="00C50242"/>
    <w:rsid w:val="00C5034D"/>
    <w:rsid w:val="00C504C8"/>
    <w:rsid w:val="00C5050E"/>
    <w:rsid w:val="00C50E99"/>
    <w:rsid w:val="00C51491"/>
    <w:rsid w:val="00C51807"/>
    <w:rsid w:val="00C52744"/>
    <w:rsid w:val="00C53EB3"/>
    <w:rsid w:val="00C5400F"/>
    <w:rsid w:val="00C542D4"/>
    <w:rsid w:val="00C54D71"/>
    <w:rsid w:val="00C5577E"/>
    <w:rsid w:val="00C55D41"/>
    <w:rsid w:val="00C563F5"/>
    <w:rsid w:val="00C56C4B"/>
    <w:rsid w:val="00C570F7"/>
    <w:rsid w:val="00C573AF"/>
    <w:rsid w:val="00C62CD5"/>
    <w:rsid w:val="00C636E6"/>
    <w:rsid w:val="00C639D6"/>
    <w:rsid w:val="00C63F8E"/>
    <w:rsid w:val="00C63FF9"/>
    <w:rsid w:val="00C647FB"/>
    <w:rsid w:val="00C64F24"/>
    <w:rsid w:val="00C654E0"/>
    <w:rsid w:val="00C66BBD"/>
    <w:rsid w:val="00C670FA"/>
    <w:rsid w:val="00C67EAB"/>
    <w:rsid w:val="00C7061B"/>
    <w:rsid w:val="00C70DFF"/>
    <w:rsid w:val="00C7125A"/>
    <w:rsid w:val="00C7203B"/>
    <w:rsid w:val="00C7210D"/>
    <w:rsid w:val="00C73BB6"/>
    <w:rsid w:val="00C7470A"/>
    <w:rsid w:val="00C75A6B"/>
    <w:rsid w:val="00C763B6"/>
    <w:rsid w:val="00C7644F"/>
    <w:rsid w:val="00C768F6"/>
    <w:rsid w:val="00C80073"/>
    <w:rsid w:val="00C80DEA"/>
    <w:rsid w:val="00C810A9"/>
    <w:rsid w:val="00C81502"/>
    <w:rsid w:val="00C81DA1"/>
    <w:rsid w:val="00C832DC"/>
    <w:rsid w:val="00C8377F"/>
    <w:rsid w:val="00C85361"/>
    <w:rsid w:val="00C8646D"/>
    <w:rsid w:val="00C869C7"/>
    <w:rsid w:val="00C86EAF"/>
    <w:rsid w:val="00C86ED3"/>
    <w:rsid w:val="00C87705"/>
    <w:rsid w:val="00C87DDE"/>
    <w:rsid w:val="00C87DEE"/>
    <w:rsid w:val="00C91D83"/>
    <w:rsid w:val="00C91DE3"/>
    <w:rsid w:val="00C91E96"/>
    <w:rsid w:val="00C9213B"/>
    <w:rsid w:val="00C927B5"/>
    <w:rsid w:val="00C92C7F"/>
    <w:rsid w:val="00C9369D"/>
    <w:rsid w:val="00C943AD"/>
    <w:rsid w:val="00C944FA"/>
    <w:rsid w:val="00C9523F"/>
    <w:rsid w:val="00C95692"/>
    <w:rsid w:val="00C95854"/>
    <w:rsid w:val="00C959B1"/>
    <w:rsid w:val="00C95B5A"/>
    <w:rsid w:val="00C95EFF"/>
    <w:rsid w:val="00C96E6F"/>
    <w:rsid w:val="00C97009"/>
    <w:rsid w:val="00C973E2"/>
    <w:rsid w:val="00C97872"/>
    <w:rsid w:val="00CA0532"/>
    <w:rsid w:val="00CA1435"/>
    <w:rsid w:val="00CA2241"/>
    <w:rsid w:val="00CA2665"/>
    <w:rsid w:val="00CA3643"/>
    <w:rsid w:val="00CA38D4"/>
    <w:rsid w:val="00CA3CDD"/>
    <w:rsid w:val="00CA403B"/>
    <w:rsid w:val="00CA505A"/>
    <w:rsid w:val="00CA59DD"/>
    <w:rsid w:val="00CA5EFF"/>
    <w:rsid w:val="00CB008E"/>
    <w:rsid w:val="00CB01FA"/>
    <w:rsid w:val="00CB0737"/>
    <w:rsid w:val="00CB097A"/>
    <w:rsid w:val="00CB19AC"/>
    <w:rsid w:val="00CB1ABD"/>
    <w:rsid w:val="00CB26EC"/>
    <w:rsid w:val="00CB2D2A"/>
    <w:rsid w:val="00CB306B"/>
    <w:rsid w:val="00CB3A1B"/>
    <w:rsid w:val="00CB5B1E"/>
    <w:rsid w:val="00CB6100"/>
    <w:rsid w:val="00CB787A"/>
    <w:rsid w:val="00CC0872"/>
    <w:rsid w:val="00CC09F8"/>
    <w:rsid w:val="00CC0C4A"/>
    <w:rsid w:val="00CC14E2"/>
    <w:rsid w:val="00CC17F0"/>
    <w:rsid w:val="00CC1853"/>
    <w:rsid w:val="00CC1FAE"/>
    <w:rsid w:val="00CC2093"/>
    <w:rsid w:val="00CC2477"/>
    <w:rsid w:val="00CC3A23"/>
    <w:rsid w:val="00CC5A26"/>
    <w:rsid w:val="00CC737C"/>
    <w:rsid w:val="00CC779D"/>
    <w:rsid w:val="00CD03B3"/>
    <w:rsid w:val="00CD087D"/>
    <w:rsid w:val="00CD0F5D"/>
    <w:rsid w:val="00CD1C0B"/>
    <w:rsid w:val="00CD239A"/>
    <w:rsid w:val="00CD4D10"/>
    <w:rsid w:val="00CD5512"/>
    <w:rsid w:val="00CD5A7D"/>
    <w:rsid w:val="00CD6E3D"/>
    <w:rsid w:val="00CD71AB"/>
    <w:rsid w:val="00CE0109"/>
    <w:rsid w:val="00CE0EB8"/>
    <w:rsid w:val="00CE1FC5"/>
    <w:rsid w:val="00CE2504"/>
    <w:rsid w:val="00CE3505"/>
    <w:rsid w:val="00CE46E5"/>
    <w:rsid w:val="00CE46FB"/>
    <w:rsid w:val="00CE485A"/>
    <w:rsid w:val="00CE48E3"/>
    <w:rsid w:val="00CE5279"/>
    <w:rsid w:val="00CE5A78"/>
    <w:rsid w:val="00CE6CB0"/>
    <w:rsid w:val="00CE78AE"/>
    <w:rsid w:val="00CE7E62"/>
    <w:rsid w:val="00CF032B"/>
    <w:rsid w:val="00CF195E"/>
    <w:rsid w:val="00CF19DA"/>
    <w:rsid w:val="00CF1C7F"/>
    <w:rsid w:val="00CF1CC0"/>
    <w:rsid w:val="00CF24F8"/>
    <w:rsid w:val="00CF2653"/>
    <w:rsid w:val="00CF3270"/>
    <w:rsid w:val="00CF37B0"/>
    <w:rsid w:val="00CF4027"/>
    <w:rsid w:val="00CF4247"/>
    <w:rsid w:val="00CF5100"/>
    <w:rsid w:val="00CF5263"/>
    <w:rsid w:val="00CF5D0F"/>
    <w:rsid w:val="00CF6092"/>
    <w:rsid w:val="00CF60B5"/>
    <w:rsid w:val="00CF7CCD"/>
    <w:rsid w:val="00D004FA"/>
    <w:rsid w:val="00D0090A"/>
    <w:rsid w:val="00D01B21"/>
    <w:rsid w:val="00D01E2F"/>
    <w:rsid w:val="00D03102"/>
    <w:rsid w:val="00D035DF"/>
    <w:rsid w:val="00D03727"/>
    <w:rsid w:val="00D0378A"/>
    <w:rsid w:val="00D03FF1"/>
    <w:rsid w:val="00D05132"/>
    <w:rsid w:val="00D05951"/>
    <w:rsid w:val="00D05EA9"/>
    <w:rsid w:val="00D060E4"/>
    <w:rsid w:val="00D0647A"/>
    <w:rsid w:val="00D071F8"/>
    <w:rsid w:val="00D07252"/>
    <w:rsid w:val="00D074F4"/>
    <w:rsid w:val="00D07CE1"/>
    <w:rsid w:val="00D1026A"/>
    <w:rsid w:val="00D10688"/>
    <w:rsid w:val="00D10748"/>
    <w:rsid w:val="00D107CF"/>
    <w:rsid w:val="00D10E32"/>
    <w:rsid w:val="00D11A31"/>
    <w:rsid w:val="00D11B0B"/>
    <w:rsid w:val="00D11E13"/>
    <w:rsid w:val="00D12293"/>
    <w:rsid w:val="00D14236"/>
    <w:rsid w:val="00D14553"/>
    <w:rsid w:val="00D14DB1"/>
    <w:rsid w:val="00D15F2F"/>
    <w:rsid w:val="00D15F43"/>
    <w:rsid w:val="00D16E87"/>
    <w:rsid w:val="00D20760"/>
    <w:rsid w:val="00D20B8B"/>
    <w:rsid w:val="00D21217"/>
    <w:rsid w:val="00D215FF"/>
    <w:rsid w:val="00D2162C"/>
    <w:rsid w:val="00D217EC"/>
    <w:rsid w:val="00D21A3C"/>
    <w:rsid w:val="00D22244"/>
    <w:rsid w:val="00D22C03"/>
    <w:rsid w:val="00D230AE"/>
    <w:rsid w:val="00D233F1"/>
    <w:rsid w:val="00D23E56"/>
    <w:rsid w:val="00D256F8"/>
    <w:rsid w:val="00D25A8F"/>
    <w:rsid w:val="00D2685C"/>
    <w:rsid w:val="00D26A3B"/>
    <w:rsid w:val="00D26A57"/>
    <w:rsid w:val="00D27325"/>
    <w:rsid w:val="00D27881"/>
    <w:rsid w:val="00D302ED"/>
    <w:rsid w:val="00D302FD"/>
    <w:rsid w:val="00D3038A"/>
    <w:rsid w:val="00D3098D"/>
    <w:rsid w:val="00D31A02"/>
    <w:rsid w:val="00D32331"/>
    <w:rsid w:val="00D3323C"/>
    <w:rsid w:val="00D33456"/>
    <w:rsid w:val="00D3396F"/>
    <w:rsid w:val="00D33D4D"/>
    <w:rsid w:val="00D34A0B"/>
    <w:rsid w:val="00D34BEC"/>
    <w:rsid w:val="00D34FBD"/>
    <w:rsid w:val="00D35333"/>
    <w:rsid w:val="00D360F2"/>
    <w:rsid w:val="00D36234"/>
    <w:rsid w:val="00D36260"/>
    <w:rsid w:val="00D36371"/>
    <w:rsid w:val="00D419EF"/>
    <w:rsid w:val="00D42A7A"/>
    <w:rsid w:val="00D437D8"/>
    <w:rsid w:val="00D43838"/>
    <w:rsid w:val="00D44994"/>
    <w:rsid w:val="00D44E9E"/>
    <w:rsid w:val="00D45DF3"/>
    <w:rsid w:val="00D46077"/>
    <w:rsid w:val="00D46174"/>
    <w:rsid w:val="00D46C59"/>
    <w:rsid w:val="00D47DD0"/>
    <w:rsid w:val="00D47FAC"/>
    <w:rsid w:val="00D50183"/>
    <w:rsid w:val="00D50896"/>
    <w:rsid w:val="00D51D12"/>
    <w:rsid w:val="00D521AC"/>
    <w:rsid w:val="00D5296D"/>
    <w:rsid w:val="00D53461"/>
    <w:rsid w:val="00D5362B"/>
    <w:rsid w:val="00D545A7"/>
    <w:rsid w:val="00D55072"/>
    <w:rsid w:val="00D551B5"/>
    <w:rsid w:val="00D5603D"/>
    <w:rsid w:val="00D56DB2"/>
    <w:rsid w:val="00D5725B"/>
    <w:rsid w:val="00D5747F"/>
    <w:rsid w:val="00D57495"/>
    <w:rsid w:val="00D574FA"/>
    <w:rsid w:val="00D60269"/>
    <w:rsid w:val="00D60C8D"/>
    <w:rsid w:val="00D61374"/>
    <w:rsid w:val="00D6168A"/>
    <w:rsid w:val="00D616A5"/>
    <w:rsid w:val="00D61FF0"/>
    <w:rsid w:val="00D6211D"/>
    <w:rsid w:val="00D62C97"/>
    <w:rsid w:val="00D634DE"/>
    <w:rsid w:val="00D63517"/>
    <w:rsid w:val="00D63B75"/>
    <w:rsid w:val="00D63FAB"/>
    <w:rsid w:val="00D640D7"/>
    <w:rsid w:val="00D659B1"/>
    <w:rsid w:val="00D65FCF"/>
    <w:rsid w:val="00D66342"/>
    <w:rsid w:val="00D66E18"/>
    <w:rsid w:val="00D6734D"/>
    <w:rsid w:val="00D679CF"/>
    <w:rsid w:val="00D679D3"/>
    <w:rsid w:val="00D67A6F"/>
    <w:rsid w:val="00D733CB"/>
    <w:rsid w:val="00D7356F"/>
    <w:rsid w:val="00D73587"/>
    <w:rsid w:val="00D73EBB"/>
    <w:rsid w:val="00D747A7"/>
    <w:rsid w:val="00D74F85"/>
    <w:rsid w:val="00D751FB"/>
    <w:rsid w:val="00D754D6"/>
    <w:rsid w:val="00D7554F"/>
    <w:rsid w:val="00D75B06"/>
    <w:rsid w:val="00D761AA"/>
    <w:rsid w:val="00D7638D"/>
    <w:rsid w:val="00D76FAE"/>
    <w:rsid w:val="00D777D7"/>
    <w:rsid w:val="00D80AB8"/>
    <w:rsid w:val="00D8145A"/>
    <w:rsid w:val="00D81792"/>
    <w:rsid w:val="00D819B1"/>
    <w:rsid w:val="00D81E8D"/>
    <w:rsid w:val="00D82494"/>
    <w:rsid w:val="00D83967"/>
    <w:rsid w:val="00D83AE9"/>
    <w:rsid w:val="00D8516F"/>
    <w:rsid w:val="00D85361"/>
    <w:rsid w:val="00D857B8"/>
    <w:rsid w:val="00D87175"/>
    <w:rsid w:val="00D87ABF"/>
    <w:rsid w:val="00D90B07"/>
    <w:rsid w:val="00D90CD3"/>
    <w:rsid w:val="00D919E6"/>
    <w:rsid w:val="00D91BE1"/>
    <w:rsid w:val="00D92C29"/>
    <w:rsid w:val="00D936E2"/>
    <w:rsid w:val="00D9446C"/>
    <w:rsid w:val="00D95104"/>
    <w:rsid w:val="00D95600"/>
    <w:rsid w:val="00D95733"/>
    <w:rsid w:val="00D96325"/>
    <w:rsid w:val="00D9683C"/>
    <w:rsid w:val="00D97884"/>
    <w:rsid w:val="00DA0A7F"/>
    <w:rsid w:val="00DA1C31"/>
    <w:rsid w:val="00DA20BC"/>
    <w:rsid w:val="00DA27EC"/>
    <w:rsid w:val="00DA2ED7"/>
    <w:rsid w:val="00DA3E7A"/>
    <w:rsid w:val="00DA430C"/>
    <w:rsid w:val="00DA4C26"/>
    <w:rsid w:val="00DA5D0A"/>
    <w:rsid w:val="00DA615D"/>
    <w:rsid w:val="00DA6598"/>
    <w:rsid w:val="00DA6C0F"/>
    <w:rsid w:val="00DA6F54"/>
    <w:rsid w:val="00DA702F"/>
    <w:rsid w:val="00DA7F8A"/>
    <w:rsid w:val="00DB0176"/>
    <w:rsid w:val="00DB0404"/>
    <w:rsid w:val="00DB11F8"/>
    <w:rsid w:val="00DB18F8"/>
    <w:rsid w:val="00DB1F2A"/>
    <w:rsid w:val="00DB297F"/>
    <w:rsid w:val="00DB2B50"/>
    <w:rsid w:val="00DB2E17"/>
    <w:rsid w:val="00DB3153"/>
    <w:rsid w:val="00DB317A"/>
    <w:rsid w:val="00DB3B82"/>
    <w:rsid w:val="00DB485D"/>
    <w:rsid w:val="00DB5BBB"/>
    <w:rsid w:val="00DB5C36"/>
    <w:rsid w:val="00DB7512"/>
    <w:rsid w:val="00DB7AB3"/>
    <w:rsid w:val="00DC05A0"/>
    <w:rsid w:val="00DC0A98"/>
    <w:rsid w:val="00DC1327"/>
    <w:rsid w:val="00DC1350"/>
    <w:rsid w:val="00DC15D0"/>
    <w:rsid w:val="00DC1FF4"/>
    <w:rsid w:val="00DC31C4"/>
    <w:rsid w:val="00DC3237"/>
    <w:rsid w:val="00DC41A4"/>
    <w:rsid w:val="00DC4941"/>
    <w:rsid w:val="00DC4AEC"/>
    <w:rsid w:val="00DC5534"/>
    <w:rsid w:val="00DC5672"/>
    <w:rsid w:val="00DC5D1E"/>
    <w:rsid w:val="00DC5E00"/>
    <w:rsid w:val="00DC60A2"/>
    <w:rsid w:val="00DC6600"/>
    <w:rsid w:val="00DC67BD"/>
    <w:rsid w:val="00DC6924"/>
    <w:rsid w:val="00DC71F2"/>
    <w:rsid w:val="00DD1C4E"/>
    <w:rsid w:val="00DD2025"/>
    <w:rsid w:val="00DD22EA"/>
    <w:rsid w:val="00DD23A0"/>
    <w:rsid w:val="00DD249C"/>
    <w:rsid w:val="00DD2DC8"/>
    <w:rsid w:val="00DD3EF5"/>
    <w:rsid w:val="00DD53FA"/>
    <w:rsid w:val="00DD5F42"/>
    <w:rsid w:val="00DD617B"/>
    <w:rsid w:val="00DE0351"/>
    <w:rsid w:val="00DE0533"/>
    <w:rsid w:val="00DE0E59"/>
    <w:rsid w:val="00DE0EED"/>
    <w:rsid w:val="00DE0F6C"/>
    <w:rsid w:val="00DE219B"/>
    <w:rsid w:val="00DE23DA"/>
    <w:rsid w:val="00DE2909"/>
    <w:rsid w:val="00DE2A1F"/>
    <w:rsid w:val="00DE52E3"/>
    <w:rsid w:val="00DE5F16"/>
    <w:rsid w:val="00DE6A6D"/>
    <w:rsid w:val="00DE6EED"/>
    <w:rsid w:val="00DE79F0"/>
    <w:rsid w:val="00DE7C00"/>
    <w:rsid w:val="00DF03E9"/>
    <w:rsid w:val="00DF03ED"/>
    <w:rsid w:val="00DF04EE"/>
    <w:rsid w:val="00DF0BF4"/>
    <w:rsid w:val="00DF179D"/>
    <w:rsid w:val="00DF18B7"/>
    <w:rsid w:val="00DF1E9C"/>
    <w:rsid w:val="00DF2602"/>
    <w:rsid w:val="00DF28C6"/>
    <w:rsid w:val="00DF4431"/>
    <w:rsid w:val="00DF4572"/>
    <w:rsid w:val="00DF4658"/>
    <w:rsid w:val="00DF48C4"/>
    <w:rsid w:val="00DF6999"/>
    <w:rsid w:val="00DF6C8B"/>
    <w:rsid w:val="00DF6F17"/>
    <w:rsid w:val="00DF78FA"/>
    <w:rsid w:val="00E002F1"/>
    <w:rsid w:val="00E0082C"/>
    <w:rsid w:val="00E00B59"/>
    <w:rsid w:val="00E00BA7"/>
    <w:rsid w:val="00E0133D"/>
    <w:rsid w:val="00E01919"/>
    <w:rsid w:val="00E01DAA"/>
    <w:rsid w:val="00E023E5"/>
    <w:rsid w:val="00E02432"/>
    <w:rsid w:val="00E03378"/>
    <w:rsid w:val="00E04022"/>
    <w:rsid w:val="00E04083"/>
    <w:rsid w:val="00E04FFB"/>
    <w:rsid w:val="00E05AD7"/>
    <w:rsid w:val="00E06C0F"/>
    <w:rsid w:val="00E0728F"/>
    <w:rsid w:val="00E0755C"/>
    <w:rsid w:val="00E10017"/>
    <w:rsid w:val="00E1350F"/>
    <w:rsid w:val="00E14A7E"/>
    <w:rsid w:val="00E14B2A"/>
    <w:rsid w:val="00E14ED2"/>
    <w:rsid w:val="00E1508D"/>
    <w:rsid w:val="00E151E1"/>
    <w:rsid w:val="00E15B80"/>
    <w:rsid w:val="00E16E1E"/>
    <w:rsid w:val="00E17619"/>
    <w:rsid w:val="00E17689"/>
    <w:rsid w:val="00E17805"/>
    <w:rsid w:val="00E20F79"/>
    <w:rsid w:val="00E21278"/>
    <w:rsid w:val="00E2273D"/>
    <w:rsid w:val="00E22CCD"/>
    <w:rsid w:val="00E232AD"/>
    <w:rsid w:val="00E2368E"/>
    <w:rsid w:val="00E23A11"/>
    <w:rsid w:val="00E23FB7"/>
    <w:rsid w:val="00E24A27"/>
    <w:rsid w:val="00E25F89"/>
    <w:rsid w:val="00E27586"/>
    <w:rsid w:val="00E2777E"/>
    <w:rsid w:val="00E3115B"/>
    <w:rsid w:val="00E32CBD"/>
    <w:rsid w:val="00E32D62"/>
    <w:rsid w:val="00E339DC"/>
    <w:rsid w:val="00E33E15"/>
    <w:rsid w:val="00E358B3"/>
    <w:rsid w:val="00E35977"/>
    <w:rsid w:val="00E361B8"/>
    <w:rsid w:val="00E36A1B"/>
    <w:rsid w:val="00E40D87"/>
    <w:rsid w:val="00E414CC"/>
    <w:rsid w:val="00E41981"/>
    <w:rsid w:val="00E429ED"/>
    <w:rsid w:val="00E43C5A"/>
    <w:rsid w:val="00E43CCE"/>
    <w:rsid w:val="00E43F37"/>
    <w:rsid w:val="00E44105"/>
    <w:rsid w:val="00E450ED"/>
    <w:rsid w:val="00E45F70"/>
    <w:rsid w:val="00E4791B"/>
    <w:rsid w:val="00E47E31"/>
    <w:rsid w:val="00E50AC6"/>
    <w:rsid w:val="00E51482"/>
    <w:rsid w:val="00E51DDD"/>
    <w:rsid w:val="00E51FDD"/>
    <w:rsid w:val="00E52435"/>
    <w:rsid w:val="00E525A9"/>
    <w:rsid w:val="00E53122"/>
    <w:rsid w:val="00E5351B"/>
    <w:rsid w:val="00E53FA9"/>
    <w:rsid w:val="00E5414C"/>
    <w:rsid w:val="00E544A2"/>
    <w:rsid w:val="00E547B3"/>
    <w:rsid w:val="00E562EC"/>
    <w:rsid w:val="00E5733D"/>
    <w:rsid w:val="00E57B0C"/>
    <w:rsid w:val="00E61958"/>
    <w:rsid w:val="00E61CC0"/>
    <w:rsid w:val="00E625E0"/>
    <w:rsid w:val="00E6277B"/>
    <w:rsid w:val="00E638A1"/>
    <w:rsid w:val="00E64424"/>
    <w:rsid w:val="00E64C99"/>
    <w:rsid w:val="00E64CD3"/>
    <w:rsid w:val="00E671C9"/>
    <w:rsid w:val="00E6743F"/>
    <w:rsid w:val="00E6758E"/>
    <w:rsid w:val="00E67E23"/>
    <w:rsid w:val="00E70016"/>
    <w:rsid w:val="00E70699"/>
    <w:rsid w:val="00E70BC7"/>
    <w:rsid w:val="00E70FBC"/>
    <w:rsid w:val="00E72C01"/>
    <w:rsid w:val="00E730B2"/>
    <w:rsid w:val="00E741AC"/>
    <w:rsid w:val="00E74E25"/>
    <w:rsid w:val="00E75174"/>
    <w:rsid w:val="00E75EBA"/>
    <w:rsid w:val="00E763B4"/>
    <w:rsid w:val="00E76D86"/>
    <w:rsid w:val="00E77848"/>
    <w:rsid w:val="00E80254"/>
    <w:rsid w:val="00E80514"/>
    <w:rsid w:val="00E80BA2"/>
    <w:rsid w:val="00E80E5B"/>
    <w:rsid w:val="00E816C5"/>
    <w:rsid w:val="00E81CE0"/>
    <w:rsid w:val="00E81E7C"/>
    <w:rsid w:val="00E8224D"/>
    <w:rsid w:val="00E830FB"/>
    <w:rsid w:val="00E841B0"/>
    <w:rsid w:val="00E84318"/>
    <w:rsid w:val="00E844C3"/>
    <w:rsid w:val="00E8519F"/>
    <w:rsid w:val="00E85CC3"/>
    <w:rsid w:val="00E8644A"/>
    <w:rsid w:val="00E90279"/>
    <w:rsid w:val="00E90635"/>
    <w:rsid w:val="00E909A1"/>
    <w:rsid w:val="00E90BFF"/>
    <w:rsid w:val="00E915ED"/>
    <w:rsid w:val="00E916B6"/>
    <w:rsid w:val="00E91F04"/>
    <w:rsid w:val="00E91F35"/>
    <w:rsid w:val="00E95BA6"/>
    <w:rsid w:val="00E97648"/>
    <w:rsid w:val="00E979C1"/>
    <w:rsid w:val="00EA0E4A"/>
    <w:rsid w:val="00EA1684"/>
    <w:rsid w:val="00EA1A54"/>
    <w:rsid w:val="00EA2226"/>
    <w:rsid w:val="00EA23C4"/>
    <w:rsid w:val="00EA23D7"/>
    <w:rsid w:val="00EA25BF"/>
    <w:rsid w:val="00EA26FC"/>
    <w:rsid w:val="00EA3529"/>
    <w:rsid w:val="00EA3A76"/>
    <w:rsid w:val="00EA3B5A"/>
    <w:rsid w:val="00EA410E"/>
    <w:rsid w:val="00EA4B01"/>
    <w:rsid w:val="00EA4FD1"/>
    <w:rsid w:val="00EA53C2"/>
    <w:rsid w:val="00EA5695"/>
    <w:rsid w:val="00EA5B0A"/>
    <w:rsid w:val="00EA65AD"/>
    <w:rsid w:val="00EA6F0D"/>
    <w:rsid w:val="00EA780A"/>
    <w:rsid w:val="00EA7FCF"/>
    <w:rsid w:val="00EB0617"/>
    <w:rsid w:val="00EB0762"/>
    <w:rsid w:val="00EB086A"/>
    <w:rsid w:val="00EB0CA3"/>
    <w:rsid w:val="00EB0F23"/>
    <w:rsid w:val="00EB104F"/>
    <w:rsid w:val="00EB1B27"/>
    <w:rsid w:val="00EB1DA8"/>
    <w:rsid w:val="00EB2B9C"/>
    <w:rsid w:val="00EB331C"/>
    <w:rsid w:val="00EB4CFF"/>
    <w:rsid w:val="00EB5476"/>
    <w:rsid w:val="00EB5511"/>
    <w:rsid w:val="00EB70B0"/>
    <w:rsid w:val="00EB7633"/>
    <w:rsid w:val="00EB7736"/>
    <w:rsid w:val="00EB7D83"/>
    <w:rsid w:val="00EC23F5"/>
    <w:rsid w:val="00EC2E2D"/>
    <w:rsid w:val="00EC462B"/>
    <w:rsid w:val="00EC4723"/>
    <w:rsid w:val="00EC4D0E"/>
    <w:rsid w:val="00EC5307"/>
    <w:rsid w:val="00EC56E0"/>
    <w:rsid w:val="00EC6057"/>
    <w:rsid w:val="00EC6847"/>
    <w:rsid w:val="00EC77CA"/>
    <w:rsid w:val="00EC7DB6"/>
    <w:rsid w:val="00ED162F"/>
    <w:rsid w:val="00ED20BE"/>
    <w:rsid w:val="00ED218E"/>
    <w:rsid w:val="00ED2E52"/>
    <w:rsid w:val="00ED3024"/>
    <w:rsid w:val="00ED4CA6"/>
    <w:rsid w:val="00ED5FE4"/>
    <w:rsid w:val="00ED6422"/>
    <w:rsid w:val="00ED71C5"/>
    <w:rsid w:val="00EE16FA"/>
    <w:rsid w:val="00EE31CB"/>
    <w:rsid w:val="00EE3C42"/>
    <w:rsid w:val="00EE3D4F"/>
    <w:rsid w:val="00EE4B2B"/>
    <w:rsid w:val="00EE534D"/>
    <w:rsid w:val="00EE5560"/>
    <w:rsid w:val="00EE572E"/>
    <w:rsid w:val="00EE6F1E"/>
    <w:rsid w:val="00EF0348"/>
    <w:rsid w:val="00EF071B"/>
    <w:rsid w:val="00EF0938"/>
    <w:rsid w:val="00EF1F9C"/>
    <w:rsid w:val="00EF2556"/>
    <w:rsid w:val="00EF4265"/>
    <w:rsid w:val="00EF4366"/>
    <w:rsid w:val="00EF47E7"/>
    <w:rsid w:val="00EF4CD6"/>
    <w:rsid w:val="00EF55A0"/>
    <w:rsid w:val="00EF63D1"/>
    <w:rsid w:val="00EF6513"/>
    <w:rsid w:val="00EF6683"/>
    <w:rsid w:val="00EF7002"/>
    <w:rsid w:val="00EF769B"/>
    <w:rsid w:val="00F014B3"/>
    <w:rsid w:val="00F01F7D"/>
    <w:rsid w:val="00F02555"/>
    <w:rsid w:val="00F027BA"/>
    <w:rsid w:val="00F03E6C"/>
    <w:rsid w:val="00F03E79"/>
    <w:rsid w:val="00F04195"/>
    <w:rsid w:val="00F0628D"/>
    <w:rsid w:val="00F06651"/>
    <w:rsid w:val="00F07B09"/>
    <w:rsid w:val="00F07DE6"/>
    <w:rsid w:val="00F1056C"/>
    <w:rsid w:val="00F107F1"/>
    <w:rsid w:val="00F10FC1"/>
    <w:rsid w:val="00F112FD"/>
    <w:rsid w:val="00F133A1"/>
    <w:rsid w:val="00F13CE7"/>
    <w:rsid w:val="00F13DDD"/>
    <w:rsid w:val="00F13ECD"/>
    <w:rsid w:val="00F149A1"/>
    <w:rsid w:val="00F14B64"/>
    <w:rsid w:val="00F155CE"/>
    <w:rsid w:val="00F17EAE"/>
    <w:rsid w:val="00F218D4"/>
    <w:rsid w:val="00F21D32"/>
    <w:rsid w:val="00F2250A"/>
    <w:rsid w:val="00F23F30"/>
    <w:rsid w:val="00F2406A"/>
    <w:rsid w:val="00F24788"/>
    <w:rsid w:val="00F2640F"/>
    <w:rsid w:val="00F266D5"/>
    <w:rsid w:val="00F27C34"/>
    <w:rsid w:val="00F27E46"/>
    <w:rsid w:val="00F301C2"/>
    <w:rsid w:val="00F302E1"/>
    <w:rsid w:val="00F304E3"/>
    <w:rsid w:val="00F31B22"/>
    <w:rsid w:val="00F31B49"/>
    <w:rsid w:val="00F32E98"/>
    <w:rsid w:val="00F32F56"/>
    <w:rsid w:val="00F33D4F"/>
    <w:rsid w:val="00F34CD6"/>
    <w:rsid w:val="00F34DF2"/>
    <w:rsid w:val="00F35873"/>
    <w:rsid w:val="00F35920"/>
    <w:rsid w:val="00F366A5"/>
    <w:rsid w:val="00F36C5F"/>
    <w:rsid w:val="00F36E4B"/>
    <w:rsid w:val="00F370C4"/>
    <w:rsid w:val="00F37259"/>
    <w:rsid w:val="00F405A4"/>
    <w:rsid w:val="00F41F05"/>
    <w:rsid w:val="00F433BD"/>
    <w:rsid w:val="00F44448"/>
    <w:rsid w:val="00F44EC5"/>
    <w:rsid w:val="00F473AD"/>
    <w:rsid w:val="00F47498"/>
    <w:rsid w:val="00F512B2"/>
    <w:rsid w:val="00F51DF7"/>
    <w:rsid w:val="00F5283D"/>
    <w:rsid w:val="00F52ABA"/>
    <w:rsid w:val="00F52BC7"/>
    <w:rsid w:val="00F52F4A"/>
    <w:rsid w:val="00F53BF4"/>
    <w:rsid w:val="00F53CF6"/>
    <w:rsid w:val="00F53DCC"/>
    <w:rsid w:val="00F53F6E"/>
    <w:rsid w:val="00F54266"/>
    <w:rsid w:val="00F54B30"/>
    <w:rsid w:val="00F54D99"/>
    <w:rsid w:val="00F55043"/>
    <w:rsid w:val="00F5559C"/>
    <w:rsid w:val="00F56DCF"/>
    <w:rsid w:val="00F57034"/>
    <w:rsid w:val="00F57B9E"/>
    <w:rsid w:val="00F608D9"/>
    <w:rsid w:val="00F60BE9"/>
    <w:rsid w:val="00F61FD8"/>
    <w:rsid w:val="00F62DBF"/>
    <w:rsid w:val="00F6319B"/>
    <w:rsid w:val="00F63C0E"/>
    <w:rsid w:val="00F641FC"/>
    <w:rsid w:val="00F642F0"/>
    <w:rsid w:val="00F647F7"/>
    <w:rsid w:val="00F6583C"/>
    <w:rsid w:val="00F6589A"/>
    <w:rsid w:val="00F6783E"/>
    <w:rsid w:val="00F70346"/>
    <w:rsid w:val="00F70DBE"/>
    <w:rsid w:val="00F71124"/>
    <w:rsid w:val="00F71888"/>
    <w:rsid w:val="00F719CD"/>
    <w:rsid w:val="00F71BB8"/>
    <w:rsid w:val="00F72584"/>
    <w:rsid w:val="00F72608"/>
    <w:rsid w:val="00F7290D"/>
    <w:rsid w:val="00F7302F"/>
    <w:rsid w:val="00F732EC"/>
    <w:rsid w:val="00F73D08"/>
    <w:rsid w:val="00F74917"/>
    <w:rsid w:val="00F7586B"/>
    <w:rsid w:val="00F75F2F"/>
    <w:rsid w:val="00F76445"/>
    <w:rsid w:val="00F76ECC"/>
    <w:rsid w:val="00F77870"/>
    <w:rsid w:val="00F80399"/>
    <w:rsid w:val="00F8127E"/>
    <w:rsid w:val="00F812C8"/>
    <w:rsid w:val="00F8132D"/>
    <w:rsid w:val="00F818AE"/>
    <w:rsid w:val="00F81B40"/>
    <w:rsid w:val="00F820C4"/>
    <w:rsid w:val="00F83829"/>
    <w:rsid w:val="00F84069"/>
    <w:rsid w:val="00F843D7"/>
    <w:rsid w:val="00F85536"/>
    <w:rsid w:val="00F85FDB"/>
    <w:rsid w:val="00F8657A"/>
    <w:rsid w:val="00F8679A"/>
    <w:rsid w:val="00F86D04"/>
    <w:rsid w:val="00F87117"/>
    <w:rsid w:val="00F8736C"/>
    <w:rsid w:val="00F9030E"/>
    <w:rsid w:val="00F90ADB"/>
    <w:rsid w:val="00F90E78"/>
    <w:rsid w:val="00F91209"/>
    <w:rsid w:val="00F917E6"/>
    <w:rsid w:val="00F9221F"/>
    <w:rsid w:val="00F92961"/>
    <w:rsid w:val="00F92A8D"/>
    <w:rsid w:val="00F931C7"/>
    <w:rsid w:val="00F93559"/>
    <w:rsid w:val="00F93AB5"/>
    <w:rsid w:val="00F93D72"/>
    <w:rsid w:val="00F93E65"/>
    <w:rsid w:val="00F94070"/>
    <w:rsid w:val="00F941C9"/>
    <w:rsid w:val="00F950B5"/>
    <w:rsid w:val="00F9513F"/>
    <w:rsid w:val="00F95764"/>
    <w:rsid w:val="00F97908"/>
    <w:rsid w:val="00F97B43"/>
    <w:rsid w:val="00FA07F8"/>
    <w:rsid w:val="00FA105C"/>
    <w:rsid w:val="00FA1468"/>
    <w:rsid w:val="00FA1475"/>
    <w:rsid w:val="00FA148A"/>
    <w:rsid w:val="00FA1E08"/>
    <w:rsid w:val="00FA27C8"/>
    <w:rsid w:val="00FA2FB5"/>
    <w:rsid w:val="00FA3B76"/>
    <w:rsid w:val="00FA4D66"/>
    <w:rsid w:val="00FA5A4E"/>
    <w:rsid w:val="00FA5B61"/>
    <w:rsid w:val="00FB0082"/>
    <w:rsid w:val="00FB00A8"/>
    <w:rsid w:val="00FB0243"/>
    <w:rsid w:val="00FB0358"/>
    <w:rsid w:val="00FB0764"/>
    <w:rsid w:val="00FB0D9D"/>
    <w:rsid w:val="00FB116E"/>
    <w:rsid w:val="00FB1527"/>
    <w:rsid w:val="00FB1594"/>
    <w:rsid w:val="00FB16D6"/>
    <w:rsid w:val="00FB2537"/>
    <w:rsid w:val="00FB25A0"/>
    <w:rsid w:val="00FB33DC"/>
    <w:rsid w:val="00FB4338"/>
    <w:rsid w:val="00FB43CA"/>
    <w:rsid w:val="00FB477E"/>
    <w:rsid w:val="00FB4A8E"/>
    <w:rsid w:val="00FB4C9C"/>
    <w:rsid w:val="00FB5474"/>
    <w:rsid w:val="00FB6165"/>
    <w:rsid w:val="00FB67C6"/>
    <w:rsid w:val="00FB6C37"/>
    <w:rsid w:val="00FB6D73"/>
    <w:rsid w:val="00FB6D89"/>
    <w:rsid w:val="00FB7B5A"/>
    <w:rsid w:val="00FB7B92"/>
    <w:rsid w:val="00FC0150"/>
    <w:rsid w:val="00FC018E"/>
    <w:rsid w:val="00FC03AB"/>
    <w:rsid w:val="00FC1B56"/>
    <w:rsid w:val="00FC3587"/>
    <w:rsid w:val="00FC428A"/>
    <w:rsid w:val="00FC4374"/>
    <w:rsid w:val="00FC4729"/>
    <w:rsid w:val="00FC4A8C"/>
    <w:rsid w:val="00FC53DB"/>
    <w:rsid w:val="00FC5FC2"/>
    <w:rsid w:val="00FC6177"/>
    <w:rsid w:val="00FC63D1"/>
    <w:rsid w:val="00FC7528"/>
    <w:rsid w:val="00FD0572"/>
    <w:rsid w:val="00FD0DB5"/>
    <w:rsid w:val="00FD0DC1"/>
    <w:rsid w:val="00FD1843"/>
    <w:rsid w:val="00FD1A97"/>
    <w:rsid w:val="00FD1F19"/>
    <w:rsid w:val="00FD1FD6"/>
    <w:rsid w:val="00FD2D7B"/>
    <w:rsid w:val="00FD37F6"/>
    <w:rsid w:val="00FD4589"/>
    <w:rsid w:val="00FD463D"/>
    <w:rsid w:val="00FD473E"/>
    <w:rsid w:val="00FD590A"/>
    <w:rsid w:val="00FD6A54"/>
    <w:rsid w:val="00FD6ED6"/>
    <w:rsid w:val="00FD7DF9"/>
    <w:rsid w:val="00FE0345"/>
    <w:rsid w:val="00FE0B51"/>
    <w:rsid w:val="00FE0B78"/>
    <w:rsid w:val="00FE0ED4"/>
    <w:rsid w:val="00FE1EAB"/>
    <w:rsid w:val="00FE3465"/>
    <w:rsid w:val="00FE468D"/>
    <w:rsid w:val="00FE4EA4"/>
    <w:rsid w:val="00FE50BC"/>
    <w:rsid w:val="00FE608D"/>
    <w:rsid w:val="00FE67CF"/>
    <w:rsid w:val="00FE682C"/>
    <w:rsid w:val="00FE6D20"/>
    <w:rsid w:val="00FE6FB9"/>
    <w:rsid w:val="00FE7410"/>
    <w:rsid w:val="00FE7549"/>
    <w:rsid w:val="00FE7BCC"/>
    <w:rsid w:val="00FF126D"/>
    <w:rsid w:val="00FF2310"/>
    <w:rsid w:val="00FF27A1"/>
    <w:rsid w:val="00FF2E73"/>
    <w:rsid w:val="00FF4AE2"/>
    <w:rsid w:val="00FF4B4F"/>
    <w:rsid w:val="00FF50A8"/>
    <w:rsid w:val="00FF5483"/>
    <w:rsid w:val="00FF571E"/>
    <w:rsid w:val="00FF69C2"/>
    <w:rsid w:val="00FF6BD1"/>
    <w:rsid w:val="00FF6CC0"/>
    <w:rsid w:val="00FF7512"/>
    <w:rsid w:val="00FF7563"/>
    <w:rsid w:val="00FF76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3B6ACF"/>
    <w:pPr>
      <w:keepNext/>
      <w:numPr>
        <w:numId w:val="2"/>
      </w:numPr>
      <w:spacing w:before="120"/>
      <w:outlineLvl w:val="0"/>
    </w:pPr>
    <w:rPr>
      <w:b/>
      <w:bCs/>
      <w:sz w:val="28"/>
      <w:szCs w:val="28"/>
    </w:rPr>
  </w:style>
  <w:style w:type="paragraph" w:styleId="2">
    <w:name w:val="heading 2"/>
    <w:basedOn w:val="a"/>
    <w:next w:val="a"/>
    <w:qFormat/>
    <w:rsid w:val="003B6ACF"/>
    <w:pPr>
      <w:keepNext/>
      <w:numPr>
        <w:ilvl w:val="1"/>
        <w:numId w:val="2"/>
      </w:numPr>
      <w:spacing w:before="120"/>
      <w:outlineLvl w:val="1"/>
    </w:pPr>
    <w:rPr>
      <w:b/>
      <w:bCs/>
      <w:sz w:val="24"/>
    </w:rPr>
  </w:style>
  <w:style w:type="paragraph" w:styleId="3">
    <w:name w:val="heading 3"/>
    <w:basedOn w:val="a"/>
    <w:next w:val="a"/>
    <w:qFormat/>
    <w:rsid w:val="003B6ACF"/>
    <w:pPr>
      <w:keepNext/>
      <w:numPr>
        <w:ilvl w:val="2"/>
        <w:numId w:val="2"/>
      </w:numPr>
      <w:tabs>
        <w:tab w:val="clear" w:pos="720"/>
      </w:tabs>
      <w:spacing w:before="120"/>
      <w:outlineLvl w:val="2"/>
    </w:pPr>
    <w:rPr>
      <w:b/>
    </w:rPr>
  </w:style>
  <w:style w:type="paragraph" w:styleId="4">
    <w:name w:val="heading 4"/>
    <w:basedOn w:val="a"/>
    <w:next w:val="a"/>
    <w:qFormat/>
    <w:rsid w:val="003B6ACF"/>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3B6AC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3B6ACF"/>
    <w:pPr>
      <w:numPr>
        <w:ilvl w:val="5"/>
        <w:numId w:val="2"/>
      </w:numPr>
      <w:spacing w:before="240" w:after="60"/>
      <w:outlineLvl w:val="5"/>
    </w:pPr>
    <w:rPr>
      <w:b/>
      <w:bCs/>
    </w:rPr>
  </w:style>
  <w:style w:type="paragraph" w:styleId="7">
    <w:name w:val="heading 7"/>
    <w:basedOn w:val="a"/>
    <w:next w:val="a"/>
    <w:qFormat/>
    <w:rsid w:val="003B6ACF"/>
    <w:pPr>
      <w:numPr>
        <w:ilvl w:val="6"/>
        <w:numId w:val="2"/>
      </w:numPr>
      <w:spacing w:before="240" w:after="60"/>
      <w:outlineLvl w:val="6"/>
    </w:pPr>
    <w:rPr>
      <w:sz w:val="24"/>
      <w:szCs w:val="24"/>
    </w:rPr>
  </w:style>
  <w:style w:type="paragraph" w:styleId="8">
    <w:name w:val="heading 8"/>
    <w:basedOn w:val="a"/>
    <w:next w:val="a"/>
    <w:qFormat/>
    <w:rsid w:val="003B6ACF"/>
    <w:pPr>
      <w:numPr>
        <w:ilvl w:val="7"/>
        <w:numId w:val="2"/>
      </w:numPr>
      <w:spacing w:before="240" w:after="60"/>
      <w:outlineLvl w:val="7"/>
    </w:pPr>
    <w:rPr>
      <w:i/>
      <w:iCs/>
      <w:sz w:val="24"/>
      <w:szCs w:val="24"/>
    </w:rPr>
  </w:style>
  <w:style w:type="paragraph" w:styleId="9">
    <w:name w:val="heading 9"/>
    <w:basedOn w:val="a"/>
    <w:next w:val="a"/>
    <w:qFormat/>
    <w:rsid w:val="003B6AC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B6ACF"/>
    <w:rPr>
      <w:sz w:val="20"/>
      <w:szCs w:val="20"/>
    </w:rPr>
  </w:style>
  <w:style w:type="character" w:customStyle="1" w:styleId="Char">
    <w:name w:val="正文文本 Char"/>
    <w:basedOn w:val="a0"/>
    <w:link w:val="a3"/>
    <w:rsid w:val="00CF195E"/>
  </w:style>
  <w:style w:type="character" w:styleId="a4">
    <w:name w:val="Hyperlink"/>
    <w:rsid w:val="003B6ACF"/>
    <w:rPr>
      <w:color w:val="0000FF"/>
      <w:kern w:val="2"/>
      <w:u w:val="single"/>
      <w:lang w:val="en-GB" w:eastAsia="zh-CN" w:bidi="ar-SA"/>
    </w:rPr>
  </w:style>
  <w:style w:type="paragraph" w:styleId="a5">
    <w:name w:val="caption"/>
    <w:aliases w:val="cap"/>
    <w:basedOn w:val="a"/>
    <w:next w:val="a"/>
    <w:link w:val="Char0"/>
    <w:qFormat/>
    <w:rsid w:val="003B6ACF"/>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3B6ACF"/>
    <w:pPr>
      <w:autoSpaceDE/>
      <w:autoSpaceDN/>
      <w:adjustRightInd/>
      <w:spacing w:after="180"/>
      <w:ind w:left="568" w:hanging="284"/>
      <w:jc w:val="left"/>
    </w:pPr>
    <w:rPr>
      <w:sz w:val="20"/>
      <w:szCs w:val="20"/>
      <w:lang w:val="en-GB"/>
    </w:rPr>
  </w:style>
  <w:style w:type="paragraph" w:styleId="a7">
    <w:name w:val="List"/>
    <w:basedOn w:val="a"/>
    <w:rsid w:val="003B6ACF"/>
    <w:pPr>
      <w:ind w:left="360" w:hanging="360"/>
    </w:pPr>
  </w:style>
  <w:style w:type="paragraph" w:styleId="20">
    <w:name w:val="Body Text 2"/>
    <w:basedOn w:val="a"/>
    <w:rsid w:val="003B6ACF"/>
    <w:pPr>
      <w:spacing w:after="0"/>
      <w:jc w:val="left"/>
    </w:pPr>
    <w:rPr>
      <w:szCs w:val="20"/>
    </w:rPr>
  </w:style>
  <w:style w:type="paragraph" w:styleId="a8">
    <w:name w:val="Balloon Text"/>
    <w:basedOn w:val="a"/>
    <w:semiHidden/>
    <w:rsid w:val="003B6AC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3B6ACF"/>
    <w:rPr>
      <w:color w:val="800080"/>
      <w:kern w:val="2"/>
      <w:u w:val="single"/>
      <w:lang w:val="en-GB" w:eastAsia="zh-CN" w:bidi="ar-SA"/>
    </w:rPr>
  </w:style>
  <w:style w:type="paragraph" w:styleId="aa">
    <w:name w:val="footnote text"/>
    <w:basedOn w:val="a"/>
    <w:semiHidden/>
    <w:rsid w:val="003B6ACF"/>
    <w:rPr>
      <w:sz w:val="20"/>
      <w:szCs w:val="20"/>
    </w:rPr>
  </w:style>
  <w:style w:type="character" w:styleId="ab">
    <w:name w:val="footnote reference"/>
    <w:semiHidden/>
    <w:rsid w:val="003B6AC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034774"/>
    <w:rPr>
      <w:rFonts w:ascii="宋体"/>
      <w:kern w:val="2"/>
      <w:sz w:val="18"/>
      <w:szCs w:val="18"/>
      <w:lang w:val="en-GB"/>
    </w:rPr>
  </w:style>
  <w:style w:type="character" w:customStyle="1" w:styleId="Char3">
    <w:name w:val="文档结构图 Char"/>
    <w:link w:val="af0"/>
    <w:rsid w:val="00034774"/>
    <w:rPr>
      <w:rFonts w:ascii="宋体"/>
      <w:kern w:val="2"/>
      <w:sz w:val="18"/>
      <w:szCs w:val="18"/>
      <w:lang w:val="en-GB" w:eastAsia="en-US" w:bidi="ar-SA"/>
    </w:rPr>
  </w:style>
  <w:style w:type="paragraph" w:styleId="af1">
    <w:name w:val="Normal (Web)"/>
    <w:basedOn w:val="a"/>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af2">
    <w:name w:val="annotation reference"/>
    <w:rsid w:val="00F51DF7"/>
    <w:rPr>
      <w:kern w:val="2"/>
      <w:sz w:val="21"/>
      <w:szCs w:val="21"/>
      <w:lang w:val="en-GB" w:eastAsia="zh-CN" w:bidi="ar-SA"/>
    </w:rPr>
  </w:style>
  <w:style w:type="paragraph" w:styleId="af3">
    <w:name w:val="annotation text"/>
    <w:basedOn w:val="a"/>
    <w:link w:val="Char4"/>
    <w:rsid w:val="00F51DF7"/>
    <w:pPr>
      <w:jc w:val="left"/>
    </w:pPr>
    <w:rPr>
      <w:kern w:val="2"/>
      <w:lang w:val="en-GB"/>
    </w:rPr>
  </w:style>
  <w:style w:type="character" w:customStyle="1" w:styleId="Char4">
    <w:name w:val="批注文字 Char"/>
    <w:link w:val="af3"/>
    <w:rsid w:val="00F51DF7"/>
    <w:rPr>
      <w:kern w:val="2"/>
      <w:sz w:val="22"/>
      <w:szCs w:val="22"/>
      <w:lang w:val="en-GB" w:eastAsia="en-US" w:bidi="ar-SA"/>
    </w:rPr>
  </w:style>
  <w:style w:type="paragraph" w:styleId="af4">
    <w:name w:val="annotation subject"/>
    <w:basedOn w:val="af3"/>
    <w:next w:val="af3"/>
    <w:link w:val="Char5"/>
    <w:rsid w:val="00F51DF7"/>
    <w:rPr>
      <w:b/>
      <w:bCs/>
    </w:rPr>
  </w:style>
  <w:style w:type="character" w:customStyle="1" w:styleId="Char5">
    <w:name w:val="批注主题 Char"/>
    <w:link w:val="af4"/>
    <w:rsid w:val="00F51DF7"/>
    <w:rPr>
      <w:b/>
      <w:bCs/>
      <w:kern w:val="2"/>
      <w:sz w:val="22"/>
      <w:szCs w:val="22"/>
      <w:lang w:val="en-GB" w:eastAsia="en-US" w:bidi="ar-SA"/>
    </w:rPr>
  </w:style>
  <w:style w:type="paragraph" w:styleId="af5">
    <w:name w:val="Revision"/>
    <w:hidden/>
    <w:uiPriority w:val="99"/>
    <w:semiHidden/>
    <w:rsid w:val="00CA5EFF"/>
    <w:rPr>
      <w:sz w:val="22"/>
      <w:szCs w:val="22"/>
    </w:rPr>
  </w:style>
  <w:style w:type="paragraph" w:styleId="af6">
    <w:name w:val="List Paragraph"/>
    <w:basedOn w:val="a"/>
    <w:uiPriority w:val="34"/>
    <w:qFormat/>
    <w:rsid w:val="00E00BA7"/>
    <w:pPr>
      <w:ind w:firstLineChars="200" w:firstLine="420"/>
    </w:pPr>
  </w:style>
  <w:style w:type="paragraph" w:customStyle="1" w:styleId="CharCharCharCharCharCharCharCharCharCharCharChar">
    <w:name w:val="Char Char Char Char Char Char Char Char Char Char Char Char"/>
    <w:semiHidden/>
    <w:rsid w:val="009A54F1"/>
    <w:pPr>
      <w:keepNext/>
      <w:numPr>
        <w:numId w:val="18"/>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9265710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5889131">
      <w:bodyDiv w:val="1"/>
      <w:marLeft w:val="0"/>
      <w:marRight w:val="0"/>
      <w:marTop w:val="0"/>
      <w:marBottom w:val="0"/>
      <w:divBdr>
        <w:top w:val="none" w:sz="0" w:space="0" w:color="auto"/>
        <w:left w:val="none" w:sz="0" w:space="0" w:color="auto"/>
        <w:bottom w:val="none" w:sz="0" w:space="0" w:color="auto"/>
        <w:right w:val="none" w:sz="0" w:space="0" w:color="auto"/>
      </w:divBdr>
    </w:div>
    <w:div w:id="1313683227">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545367025">
      <w:bodyDiv w:val="1"/>
      <w:marLeft w:val="0"/>
      <w:marRight w:val="0"/>
      <w:marTop w:val="0"/>
      <w:marBottom w:val="0"/>
      <w:divBdr>
        <w:top w:val="none" w:sz="0" w:space="0" w:color="auto"/>
        <w:left w:val="none" w:sz="0" w:space="0" w:color="auto"/>
        <w:bottom w:val="none" w:sz="0" w:space="0" w:color="auto"/>
        <w:right w:val="none" w:sz="0" w:space="0" w:color="auto"/>
      </w:divBdr>
    </w:div>
    <w:div w:id="15496096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E62F7-7223-44DB-9D11-047D5FD8B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Pages>
  <Words>2987</Words>
  <Characters>17028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 Lei</cp:lastModifiedBy>
  <cp:revision>13</cp:revision>
  <cp:lastPrinted>2017-01-03T06:16:00Z</cp:lastPrinted>
  <dcterms:created xsi:type="dcterms:W3CDTF">2017-02-06T08:43:00Z</dcterms:created>
  <dcterms:modified xsi:type="dcterms:W3CDTF">2017-02-06T15:08:00Z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(3)BNVREjI+2keHRdTtNn+bbTpCFRk8a2k9ysgPAoQQer2ZpgxXX/qE6MULK7r56fBScFXLNFB6
AsTvKY8tFkazwaOLuUlGXAlhQA4ivLenbPlCYbkIwMwTrHEBXuNndt9UjLth57px4k0tWZ8f
DKkoZR9U1Gc6q99ceKbblokdn5AXi2QFbiAdZhudeS86d3QOGfbLdLzHrg1Uset2izJFuXTw
fJWGcnz2/hNftY/I9L</vt:lpwstr>
  </property>
  <property fmtid="{D5CDD505-2E9C-101B-9397-08002B2CF9AE}" pid="13" name="_2015_ms_pID_725343_00">
    <vt:lpwstr>_2015_ms_pID_725343</vt:lpwstr>
  </property>
  <property fmtid="{D5CDD505-2E9C-101B-9397-08002B2CF9AE}" pid="14" name="_2015_ms_pID_7253431">
    <vt:lpwstr>0IcCZF65q53B4IZSM2lflVIVutZBCojQYh6QDxLW6iYqW8SB0kdbOF
as6Q87LxKB2qYI9U/SJ14/Tr0pVtMgmj3/Nvl87UH1OLXLV6QddJScFUBYrsBkdBZOmF8UHr
P5VTd1btjQ7obsltEx//924S4t2bULeStJpa4EaIBzZvXDioPgGmrVabgajtIgtOwIKObtts
PrSjJGzrtKrLpnv/vVJQr11lmI+CmR60YM1X</vt:lpwstr>
  </property>
  <property fmtid="{D5CDD505-2E9C-101B-9397-08002B2CF9AE}" pid="15" name="_2015_ms_pID_7253431_00">
    <vt:lpwstr>_2015_ms_pID_7253431</vt:lpwstr>
  </property>
  <property fmtid="{D5CDD505-2E9C-101B-9397-08002B2CF9AE}" pid="16" name="_2015_ms_pID_7253432">
    <vt:lpwstr>NJJBr41MXQEo0BPH8TUpeUNr50W2V0c+pFga
kq+06MpyY8XwVA/Lif0Ob2jOHgLnug==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1486369579</vt:lpwstr>
  </property>
</Properties>
</file>