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61A0E" w14:textId="24D375EE" w:rsidR="00004B52" w:rsidRPr="00081012" w:rsidRDefault="00004B52" w:rsidP="0060799C">
      <w:pPr>
        <w:pStyle w:val="a3"/>
        <w:tabs>
          <w:tab w:val="left" w:pos="8190"/>
        </w:tabs>
        <w:spacing w:after="0" w:afterAutospacing="0"/>
        <w:rPr>
          <w:rFonts w:eastAsiaTheme="minorEastAsia" w:cs="Arial"/>
          <w:iCs/>
          <w:noProof w:val="0"/>
          <w:sz w:val="28"/>
          <w:szCs w:val="28"/>
          <w:lang w:val="en-US"/>
        </w:rPr>
      </w:pPr>
      <w:bookmarkStart w:id="0" w:name="OLE_LINK3"/>
      <w:bookmarkStart w:id="1" w:name="_GoBack"/>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33400C" w:rsidRPr="0033400C">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511461" w:rsidRPr="00511461">
        <w:rPr>
          <w:rFonts w:eastAsia="ＭＳ ゴシック" w:cs="Arial"/>
          <w:iCs/>
          <w:noProof w:val="0"/>
          <w:sz w:val="28"/>
          <w:szCs w:val="28"/>
          <w:lang w:val="en-US"/>
        </w:rPr>
        <w:t>R1-16</w:t>
      </w:r>
      <w:r w:rsidR="00326A5E">
        <w:rPr>
          <w:rFonts w:eastAsiaTheme="minorEastAsia" w:cs="Arial" w:hint="eastAsia"/>
          <w:iCs/>
          <w:noProof w:val="0"/>
          <w:sz w:val="28"/>
          <w:szCs w:val="28"/>
          <w:lang w:val="en-US"/>
        </w:rPr>
        <w:t>3401</w:t>
      </w:r>
    </w:p>
    <w:p w14:paraId="68C27A47" w14:textId="77777777" w:rsidR="00004B52" w:rsidRPr="006632A6" w:rsidRDefault="00A561FD" w:rsidP="0060799C">
      <w:pPr>
        <w:pStyle w:val="a3"/>
        <w:tabs>
          <w:tab w:val="right" w:pos="9072"/>
          <w:tab w:val="right" w:pos="10206"/>
        </w:tabs>
        <w:spacing w:after="0" w:afterAutospacing="0"/>
        <w:rPr>
          <w:rFonts w:eastAsia="SimSun" w:cs="Arial"/>
          <w:noProof w:val="0"/>
          <w:sz w:val="28"/>
          <w:szCs w:val="28"/>
          <w:lang w:val="en-US" w:eastAsia="zh-CN"/>
        </w:rPr>
      </w:pPr>
      <w:r w:rsidRPr="00A561FD">
        <w:rPr>
          <w:rFonts w:eastAsia="SimSun" w:cs="Arial"/>
          <w:noProof w:val="0"/>
          <w:sz w:val="28"/>
          <w:szCs w:val="28"/>
          <w:lang w:val="en-US" w:eastAsia="zh-CN"/>
        </w:rPr>
        <w:t>Busan,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p>
    <w:p w14:paraId="07D9E4EA" w14:textId="77777777" w:rsidR="00004B52" w:rsidRPr="00325155" w:rsidRDefault="00004B52" w:rsidP="0060799C">
      <w:pPr>
        <w:pStyle w:val="a3"/>
        <w:tabs>
          <w:tab w:val="right" w:pos="10206"/>
        </w:tabs>
        <w:spacing w:after="0" w:afterAutospacing="0"/>
        <w:rPr>
          <w:rFonts w:eastAsia="ＭＳ ゴシック" w:cs="Arial"/>
          <w:noProof w:val="0"/>
          <w:sz w:val="28"/>
          <w:szCs w:val="28"/>
          <w:lang w:val="en-US"/>
        </w:rPr>
      </w:pPr>
    </w:p>
    <w:p w14:paraId="4D2FA6CB"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381EA605" w14:textId="77777777"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511461" w:rsidRPr="00511461">
        <w:rPr>
          <w:rFonts w:ascii="Arial" w:eastAsiaTheme="minorEastAsia" w:hAnsi="Arial" w:cs="Arial"/>
          <w:b/>
          <w:sz w:val="28"/>
          <w:szCs w:val="28"/>
          <w:lang w:val="en-US"/>
        </w:rPr>
        <w:t>Link level evaluation results of shortened TTI for PUSCH</w:t>
      </w:r>
      <w:r w:rsidR="006F6D50">
        <w:rPr>
          <w:rFonts w:ascii="Arial" w:hAnsi="Arial" w:cs="Arial"/>
          <w:b/>
          <w:sz w:val="28"/>
          <w:szCs w:val="28"/>
          <w:lang w:val="en-US"/>
        </w:rPr>
        <w:t xml:space="preserve"> </w:t>
      </w:r>
    </w:p>
    <w:p w14:paraId="0AD3D35A" w14:textId="77777777" w:rsidR="00004B52" w:rsidRPr="00A561FD"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D059E9">
        <w:rPr>
          <w:rFonts w:ascii="Arial" w:eastAsiaTheme="minorEastAsia" w:hAnsi="Arial" w:cs="Arial"/>
          <w:b/>
          <w:sz w:val="28"/>
          <w:szCs w:val="28"/>
          <w:lang w:val="pt-BR"/>
        </w:rPr>
        <w:t>10.1</w:t>
      </w:r>
    </w:p>
    <w:p w14:paraId="7B5FECBF"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2A0A5F69" w14:textId="77777777" w:rsidR="00004B52" w:rsidRPr="00B23EB3" w:rsidRDefault="00004B52" w:rsidP="0060799C">
      <w:pPr>
        <w:pStyle w:val="10"/>
        <w:spacing w:after="180"/>
        <w:rPr>
          <w:lang w:val="en-US"/>
        </w:rPr>
      </w:pPr>
      <w:r w:rsidRPr="00B23EB3">
        <w:rPr>
          <w:lang w:val="en-US"/>
        </w:rPr>
        <w:t>Introduction</w:t>
      </w:r>
      <w:bookmarkEnd w:id="2"/>
    </w:p>
    <w:p w14:paraId="6AFB1B14" w14:textId="77777777"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A561FD">
        <w:rPr>
          <w:rFonts w:eastAsiaTheme="minorEastAsia" w:hint="eastAsia"/>
          <w:lang w:val="en-US"/>
        </w:rPr>
        <w:t>#84</w:t>
      </w:r>
      <w:r w:rsidR="00B023BB">
        <w:rPr>
          <w:rFonts w:eastAsia="ＭＳ 明朝"/>
          <w:lang w:val="en-US"/>
        </w:rPr>
        <w:t xml:space="preserve"> meeting</w:t>
      </w:r>
      <w:r w:rsidRPr="001C731F">
        <w:rPr>
          <w:rFonts w:eastAsia="ＭＳ 明朝"/>
          <w:lang w:val="en-US"/>
        </w:rPr>
        <w:t xml:space="preserve">, </w:t>
      </w:r>
      <w:r w:rsidR="00B023BB">
        <w:rPr>
          <w:rFonts w:eastAsia="ＭＳ 明朝"/>
          <w:lang w:val="en-US"/>
        </w:rPr>
        <w:t xml:space="preserve">the following </w:t>
      </w:r>
      <w:r w:rsidRPr="001C731F">
        <w:rPr>
          <w:rFonts w:eastAsia="ＭＳ 明朝"/>
          <w:lang w:val="en-US"/>
        </w:rPr>
        <w:t>agree</w:t>
      </w:r>
      <w:r w:rsidR="00B023BB">
        <w:rPr>
          <w:rFonts w:eastAsia="ＭＳ 明朝"/>
          <w:lang w:val="en-US"/>
        </w:rPr>
        <w:t xml:space="preserve">ments were made on </w:t>
      </w:r>
      <w:r w:rsidR="00511461">
        <w:rPr>
          <w:rFonts w:eastAsia="ＭＳ 明朝" w:hint="eastAsia"/>
          <w:lang w:val="en-US"/>
        </w:rPr>
        <w:t>PUSCH DM</w:t>
      </w:r>
      <w:r w:rsidR="00511461">
        <w:rPr>
          <w:rFonts w:eastAsia="ＭＳ 明朝"/>
          <w:lang w:val="en-US"/>
        </w:rPr>
        <w:t>-</w:t>
      </w:r>
      <w:r w:rsidR="00511461">
        <w:rPr>
          <w:rFonts w:eastAsia="ＭＳ 明朝" w:hint="eastAsia"/>
          <w:lang w:val="en-US"/>
        </w:rPr>
        <w:t>RS</w:t>
      </w:r>
      <w:r w:rsidR="00511461">
        <w:rPr>
          <w:rFonts w:eastAsia="ＭＳ 明朝"/>
          <w:lang w:val="en-US"/>
        </w:rPr>
        <w:t xml:space="preserve"> for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24D48217" w14:textId="77777777" w:rsidTr="00D54E15">
        <w:tc>
          <w:tcPr>
            <w:tcW w:w="9954" w:type="dxa"/>
          </w:tcPr>
          <w:p w14:paraId="3E4AC999" w14:textId="77777777" w:rsidR="00395C5E" w:rsidRPr="00D56D63" w:rsidRDefault="00395C5E" w:rsidP="00395C5E">
            <w:pPr>
              <w:rPr>
                <w:rFonts w:eastAsia="ＭＳ 明朝"/>
                <w:highlight w:val="green"/>
              </w:rPr>
            </w:pPr>
            <w:r w:rsidRPr="00D56D63">
              <w:rPr>
                <w:rFonts w:eastAsia="ＭＳ 明朝"/>
                <w:highlight w:val="green"/>
              </w:rPr>
              <w:t>Agreements:</w:t>
            </w:r>
          </w:p>
          <w:p w14:paraId="5624CBD2" w14:textId="77777777" w:rsidR="000F5D53" w:rsidRPr="00421A26" w:rsidRDefault="000F5D53" w:rsidP="000F5D53">
            <w:pPr>
              <w:numPr>
                <w:ilvl w:val="0"/>
                <w:numId w:val="45"/>
              </w:numPr>
              <w:snapToGrid/>
              <w:spacing w:after="0" w:afterAutospacing="0"/>
              <w:jc w:val="left"/>
              <w:rPr>
                <w:rFonts w:eastAsia="ＭＳ 明朝"/>
                <w:lang w:val="en-US"/>
              </w:rPr>
            </w:pPr>
            <w:r w:rsidRPr="00421A26">
              <w:rPr>
                <w:rFonts w:eastAsia="ＭＳ 明朝"/>
                <w:lang w:val="en-US"/>
              </w:rPr>
              <w:t>Following aspects are further studied in the next RAN1 meeting</w:t>
            </w:r>
          </w:p>
          <w:p w14:paraId="5CAC1DF0" w14:textId="77777777"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Note: But the study is not limited to them.</w:t>
            </w:r>
          </w:p>
          <w:p w14:paraId="52057A8B" w14:textId="77777777"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 xml:space="preserve">Design of </w:t>
            </w:r>
            <w:r>
              <w:rPr>
                <w:rFonts w:eastAsia="ＭＳ 明朝" w:hint="eastAsia"/>
                <w:lang w:val="en-US"/>
              </w:rPr>
              <w:t>s</w:t>
            </w:r>
            <w:r w:rsidRPr="00421A26">
              <w:rPr>
                <w:rFonts w:eastAsia="ＭＳ 明朝"/>
                <w:lang w:val="en-US"/>
              </w:rPr>
              <w:t>PUSCH DM-RS</w:t>
            </w:r>
          </w:p>
          <w:p w14:paraId="373B1817" w14:textId="77777777" w:rsidR="000F5D53" w:rsidRPr="00421A26"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Alt.1: DM-RS symbol shared by multiple short-TTIs within the same subframe</w:t>
            </w:r>
          </w:p>
          <w:p w14:paraId="7117EBEA" w14:textId="77777777" w:rsidR="000F5D53" w:rsidRPr="00421A26"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Alt.2: DM-RS contained in each sPUSCH</w:t>
            </w:r>
          </w:p>
          <w:p w14:paraId="3DC26DBD" w14:textId="77777777" w:rsidR="000F5D53" w:rsidRPr="00421A26" w:rsidRDefault="000F5D53" w:rsidP="000F5D53">
            <w:pPr>
              <w:numPr>
                <w:ilvl w:val="1"/>
                <w:numId w:val="45"/>
              </w:numPr>
              <w:snapToGrid/>
              <w:spacing w:after="0" w:afterAutospacing="0"/>
              <w:jc w:val="left"/>
              <w:rPr>
                <w:rFonts w:eastAsia="ＭＳ 明朝"/>
                <w:lang w:val="en-US"/>
              </w:rPr>
            </w:pPr>
            <w:r w:rsidRPr="00421A26">
              <w:rPr>
                <w:rFonts w:eastAsia="ＭＳ 明朝"/>
                <w:lang w:val="en-US"/>
              </w:rPr>
              <w:t>HARQ for sPUSCH</w:t>
            </w:r>
          </w:p>
          <w:p w14:paraId="66F8BDB4" w14:textId="77777777" w:rsidR="000F5D53" w:rsidRPr="0020067C" w:rsidRDefault="000F5D53" w:rsidP="000F5D53">
            <w:pPr>
              <w:numPr>
                <w:ilvl w:val="2"/>
                <w:numId w:val="45"/>
              </w:numPr>
              <w:snapToGrid/>
              <w:spacing w:after="0" w:afterAutospacing="0"/>
              <w:jc w:val="left"/>
              <w:rPr>
                <w:rFonts w:eastAsia="ＭＳ 明朝"/>
                <w:lang w:val="en-US"/>
              </w:rPr>
            </w:pPr>
            <w:r w:rsidRPr="00421A26">
              <w:rPr>
                <w:rFonts w:eastAsia="ＭＳ 明朝"/>
                <w:lang w:val="en-US"/>
              </w:rPr>
              <w:t>Whether/how to realize asynchronous and/or synchronous HARQ</w:t>
            </w:r>
          </w:p>
          <w:p w14:paraId="6F929E9F" w14:textId="77777777" w:rsidR="000F5D53" w:rsidRPr="000F5D53" w:rsidRDefault="000F5D53" w:rsidP="000F5D53">
            <w:pPr>
              <w:numPr>
                <w:ilvl w:val="0"/>
                <w:numId w:val="35"/>
              </w:numPr>
              <w:snapToGrid/>
              <w:spacing w:after="0" w:afterAutospacing="0"/>
              <w:jc w:val="left"/>
              <w:rPr>
                <w:rFonts w:eastAsia="ＭＳ 明朝"/>
                <w:szCs w:val="24"/>
                <w:lang w:val="en-US"/>
              </w:rPr>
            </w:pPr>
            <w:r w:rsidRPr="0020067C">
              <w:rPr>
                <w:rFonts w:eastAsia="ＭＳ 明朝"/>
                <w:lang w:val="en-US"/>
              </w:rPr>
              <w:t xml:space="preserve">sTTI operation for </w:t>
            </w:r>
            <w:r w:rsidRPr="0020067C">
              <w:rPr>
                <w:rFonts w:eastAsia="ＭＳ 明朝" w:hint="eastAsia"/>
                <w:lang w:val="en-US"/>
              </w:rPr>
              <w:t xml:space="preserve">Pcell and/or </w:t>
            </w:r>
            <w:r w:rsidRPr="0020067C">
              <w:rPr>
                <w:rFonts w:eastAsia="ＭＳ 明朝"/>
                <w:lang w:val="en-US"/>
              </w:rPr>
              <w:t xml:space="preserve">SCells </w:t>
            </w:r>
            <w:r w:rsidRPr="0020067C">
              <w:rPr>
                <w:rFonts w:eastAsia="ＭＳ 明朝" w:hint="eastAsia"/>
                <w:lang w:val="en-US"/>
              </w:rPr>
              <w:t>by (e)CA in addition to non-</w:t>
            </w:r>
            <w:r w:rsidRPr="0020067C">
              <w:rPr>
                <w:rFonts w:eastAsia="ＭＳ 明朝"/>
                <w:lang w:val="en-US"/>
              </w:rPr>
              <w:t>(e)CA case</w:t>
            </w:r>
          </w:p>
          <w:p w14:paraId="66DC19BE" w14:textId="77777777" w:rsidR="0033400C" w:rsidRDefault="0033400C" w:rsidP="0033400C">
            <w:pPr>
              <w:snapToGrid/>
              <w:spacing w:after="0" w:afterAutospacing="0"/>
              <w:jc w:val="left"/>
              <w:rPr>
                <w:rFonts w:eastAsia="ＭＳ 明朝"/>
                <w:lang w:val="en-US"/>
              </w:rPr>
            </w:pPr>
          </w:p>
        </w:tc>
      </w:tr>
    </w:tbl>
    <w:p w14:paraId="078F6DB2" w14:textId="77777777"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DA6553">
        <w:rPr>
          <w:rFonts w:eastAsia="ＭＳ 明朝"/>
          <w:lang w:val="en-US"/>
        </w:rPr>
        <w:t>show the evaluation results of design of sPUSCH DM-RS</w:t>
      </w:r>
      <w:r w:rsidR="00C351FD">
        <w:rPr>
          <w:rFonts w:eastAsiaTheme="minorEastAsia" w:hint="eastAsia"/>
          <w:lang w:val="en-US"/>
        </w:rPr>
        <w:t>.</w:t>
      </w:r>
    </w:p>
    <w:p w14:paraId="24700821" w14:textId="77777777" w:rsidR="00773B0E" w:rsidRPr="00773B0E" w:rsidRDefault="00CB6A85" w:rsidP="00D54E15">
      <w:pPr>
        <w:pStyle w:val="10"/>
        <w:spacing w:after="180"/>
      </w:pPr>
      <w:r>
        <w:t>Performance evaluations</w:t>
      </w:r>
    </w:p>
    <w:p w14:paraId="78F491E2" w14:textId="77777777" w:rsidR="002877C2" w:rsidRDefault="00071CDB" w:rsidP="00773B0E">
      <w:pPr>
        <w:pStyle w:val="20"/>
      </w:pPr>
      <w:r>
        <w:rPr>
          <w:rFonts w:eastAsiaTheme="minorEastAsia" w:hint="eastAsia"/>
        </w:rPr>
        <w:t>sPUSCH design</w:t>
      </w:r>
    </w:p>
    <w:p w14:paraId="598D7845" w14:textId="77777777" w:rsidR="00071CDB" w:rsidRDefault="002A1DE6" w:rsidP="003971A1">
      <w:pPr>
        <w:rPr>
          <w:rFonts w:eastAsiaTheme="minorEastAsia"/>
        </w:rPr>
      </w:pPr>
      <w:bookmarkStart w:id="4" w:name="OLE_LINK1"/>
      <w:r>
        <w:rPr>
          <w:rFonts w:eastAsiaTheme="minorEastAsia" w:hint="eastAsia"/>
        </w:rPr>
        <w:t xml:space="preserve">In </w:t>
      </w:r>
      <w:r w:rsidR="00056507">
        <w:rPr>
          <w:rFonts w:eastAsiaTheme="minorEastAsia" w:hint="eastAsia"/>
        </w:rPr>
        <w:t xml:space="preserve">[1], </w:t>
      </w:r>
      <w:r>
        <w:rPr>
          <w:rFonts w:eastAsiaTheme="minorEastAsia" w:hint="eastAsia"/>
        </w:rPr>
        <w:t xml:space="preserve">it was agreed that </w:t>
      </w:r>
      <w:r w:rsidR="00DA6553">
        <w:rPr>
          <w:rFonts w:eastAsiaTheme="minorEastAsia"/>
        </w:rPr>
        <w:t xml:space="preserve">at least DM-RS design and HARQ operation for </w:t>
      </w:r>
      <w:r>
        <w:rPr>
          <w:rFonts w:eastAsiaTheme="minorEastAsia" w:hint="eastAsia"/>
        </w:rPr>
        <w:t xml:space="preserve">sPUSCH design are further studied. </w:t>
      </w:r>
      <w:r w:rsidR="00DA6553">
        <w:rPr>
          <w:rFonts w:eastAsiaTheme="minorEastAsia"/>
        </w:rPr>
        <w:t>In this contribution we focus on the DM-RS design for sPUSCH.</w:t>
      </w:r>
      <w:r w:rsidR="00CF2320">
        <w:rPr>
          <w:rFonts w:eastAsiaTheme="minorEastAsia" w:hint="eastAsia"/>
        </w:rPr>
        <w:t xml:space="preserve"> We assume slot TTI, 4-symbol TTI, and 2-symbol TTI as sTTI.</w:t>
      </w:r>
    </w:p>
    <w:p w14:paraId="234BE1EF" w14:textId="77777777" w:rsidR="00E423ED" w:rsidRPr="00F84D57" w:rsidRDefault="000048FF" w:rsidP="00E423ED">
      <w:pPr>
        <w:rPr>
          <w:rFonts w:eastAsiaTheme="minorEastAsia"/>
        </w:rPr>
      </w:pPr>
      <w:r>
        <w:rPr>
          <w:rFonts w:eastAsiaTheme="minorEastAsia" w:hint="eastAsia"/>
        </w:rPr>
        <w:t xml:space="preserve">Figure 1 shows an example of </w:t>
      </w:r>
      <w:r>
        <w:rPr>
          <w:rFonts w:eastAsiaTheme="minorEastAsia"/>
        </w:rPr>
        <w:t>slot TTI</w:t>
      </w:r>
      <w:r w:rsidR="009D3436">
        <w:rPr>
          <w:rFonts w:eastAsiaTheme="minorEastAsia"/>
        </w:rPr>
        <w:t>,</w:t>
      </w:r>
      <w:r>
        <w:rPr>
          <w:rFonts w:eastAsiaTheme="minorEastAsia"/>
        </w:rPr>
        <w:t xml:space="preserve"> </w:t>
      </w:r>
      <w:r w:rsidR="002B316B">
        <w:rPr>
          <w:rFonts w:eastAsiaTheme="minorEastAsia"/>
        </w:rPr>
        <w:t>4-symbol TTI</w:t>
      </w:r>
      <w:r w:rsidR="009D3436">
        <w:rPr>
          <w:rFonts w:eastAsiaTheme="minorEastAsia"/>
        </w:rPr>
        <w:t>, and 2-symbol TTI</w:t>
      </w:r>
      <w:r w:rsidR="002B316B">
        <w:rPr>
          <w:rFonts w:eastAsiaTheme="minorEastAsia"/>
        </w:rPr>
        <w:t xml:space="preserve"> </w:t>
      </w:r>
      <w:r>
        <w:rPr>
          <w:rFonts w:eastAsiaTheme="minorEastAsia"/>
        </w:rPr>
        <w:t xml:space="preserve">of </w:t>
      </w:r>
      <w:r>
        <w:rPr>
          <w:rFonts w:eastAsiaTheme="minorEastAsia" w:hint="eastAsia"/>
        </w:rPr>
        <w:t>sPUSCH design</w:t>
      </w:r>
      <w:r>
        <w:rPr>
          <w:rFonts w:eastAsiaTheme="minorEastAsia"/>
        </w:rPr>
        <w:t>. As shown in this figure, in slot TTI case</w:t>
      </w:r>
      <w:r w:rsidR="002B316B">
        <w:rPr>
          <w:rFonts w:eastAsiaTheme="minorEastAsia"/>
        </w:rPr>
        <w:t xml:space="preserve"> as shown in Figure 1 (a)</w:t>
      </w:r>
      <w:r>
        <w:rPr>
          <w:rFonts w:eastAsiaTheme="minorEastAsia"/>
        </w:rPr>
        <w:t xml:space="preserve">, the same DM-RS pattern as legacy TTI can be used. </w:t>
      </w:r>
      <w:r w:rsidR="002B316B">
        <w:rPr>
          <w:rFonts w:eastAsiaTheme="minorEastAsia"/>
        </w:rPr>
        <w:t>In Figure 1 (b),</w:t>
      </w:r>
      <w:r w:rsidR="00E06211">
        <w:rPr>
          <w:rFonts w:eastAsiaTheme="minorEastAsia"/>
        </w:rPr>
        <w:t xml:space="preserve"> this design is mentioned in</w:t>
      </w:r>
      <w:r>
        <w:rPr>
          <w:rFonts w:eastAsiaTheme="minorEastAsia"/>
        </w:rPr>
        <w:t xml:space="preserve"> [2], the same DM-RS pattern as legacy TTI </w:t>
      </w:r>
      <w:r w:rsidR="004E36B2">
        <w:rPr>
          <w:rFonts w:eastAsiaTheme="minorEastAsia"/>
        </w:rPr>
        <w:t>is used</w:t>
      </w:r>
      <w:r>
        <w:rPr>
          <w:rFonts w:eastAsiaTheme="minorEastAsia"/>
        </w:rPr>
        <w:t xml:space="preserve"> and each DM-RS symbol is shared by two UEs as shown in this figure. </w:t>
      </w:r>
      <w:r w:rsidR="009D3436">
        <w:rPr>
          <w:rFonts w:eastAsiaTheme="minorEastAsia"/>
        </w:rPr>
        <w:t>In the</w:t>
      </w:r>
      <w:r>
        <w:rPr>
          <w:rFonts w:eastAsiaTheme="minorEastAsia" w:hint="eastAsia"/>
        </w:rPr>
        <w:t xml:space="preserve"> 2-symbol TTI </w:t>
      </w:r>
      <w:r w:rsidR="009D3436">
        <w:rPr>
          <w:rFonts w:eastAsiaTheme="minorEastAsia"/>
        </w:rPr>
        <w:t>shown in Figure 1 (c), this</w:t>
      </w:r>
      <w:r w:rsidR="00E06211">
        <w:rPr>
          <w:rFonts w:eastAsiaTheme="minorEastAsia"/>
        </w:rPr>
        <w:t xml:space="preserve"> ha</w:t>
      </w:r>
      <w:r w:rsidR="00CF2320">
        <w:rPr>
          <w:rFonts w:eastAsiaTheme="minorEastAsia" w:hint="eastAsia"/>
        </w:rPr>
        <w:t>s</w:t>
      </w:r>
      <w:r w:rsidR="00E06211">
        <w:rPr>
          <w:rFonts w:eastAsiaTheme="minorEastAsia"/>
        </w:rPr>
        <w:t xml:space="preserve"> already </w:t>
      </w:r>
      <w:r w:rsidR="009D3436">
        <w:rPr>
          <w:rFonts w:eastAsiaTheme="minorEastAsia"/>
        </w:rPr>
        <w:t xml:space="preserve">been </w:t>
      </w:r>
      <w:r w:rsidR="00E06211">
        <w:rPr>
          <w:rFonts w:eastAsiaTheme="minorEastAsia"/>
        </w:rPr>
        <w:t xml:space="preserve">mentioned in </w:t>
      </w:r>
      <w:r>
        <w:rPr>
          <w:rFonts w:eastAsiaTheme="minorEastAsia"/>
        </w:rPr>
        <w:t>[3]</w:t>
      </w:r>
      <w:r w:rsidR="009D3436">
        <w:rPr>
          <w:rFonts w:eastAsiaTheme="minorEastAsia"/>
        </w:rPr>
        <w:t>, and this is aligned with Alt. 2.</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CB6A85" w14:paraId="4C9EBA83" w14:textId="77777777" w:rsidTr="00183E10">
        <w:tc>
          <w:tcPr>
            <w:tcW w:w="10176" w:type="dxa"/>
          </w:tcPr>
          <w:p w14:paraId="312752C2" w14:textId="77777777" w:rsidR="00CB6A85" w:rsidRDefault="00841B8F">
            <w:pPr>
              <w:jc w:val="center"/>
              <w:rPr>
                <w:rFonts w:eastAsiaTheme="minorEastAsia"/>
              </w:rPr>
            </w:pPr>
            <w:r w:rsidRPr="00841B8F">
              <w:rPr>
                <w:rFonts w:eastAsiaTheme="minorEastAsia"/>
                <w:noProof/>
                <w:lang w:val="en-US"/>
              </w:rPr>
              <w:lastRenderedPageBreak/>
              <w:drawing>
                <wp:inline distT="0" distB="0" distL="0" distR="0" wp14:anchorId="14B1C56B" wp14:editId="02EF5299">
                  <wp:extent cx="6324600" cy="18478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4600" cy="1847850"/>
                          </a:xfrm>
                          <a:prstGeom prst="rect">
                            <a:avLst/>
                          </a:prstGeom>
                          <a:noFill/>
                          <a:ln>
                            <a:noFill/>
                          </a:ln>
                        </pic:spPr>
                      </pic:pic>
                    </a:graphicData>
                  </a:graphic>
                </wp:inline>
              </w:drawing>
            </w:r>
          </w:p>
        </w:tc>
      </w:tr>
      <w:tr w:rsidR="00CB6A85" w14:paraId="65E1A959" w14:textId="77777777" w:rsidTr="00183E10">
        <w:tc>
          <w:tcPr>
            <w:tcW w:w="10176" w:type="dxa"/>
          </w:tcPr>
          <w:p w14:paraId="00660BDC" w14:textId="77777777" w:rsidR="00CB6A85" w:rsidRDefault="00CB6A85" w:rsidP="00E37F10">
            <w:pPr>
              <w:jc w:val="center"/>
              <w:rPr>
                <w:rFonts w:eastAsiaTheme="minorEastAsia"/>
              </w:rPr>
            </w:pPr>
            <w:r>
              <w:rPr>
                <w:rFonts w:eastAsiaTheme="minorEastAsia" w:hint="eastAsia"/>
              </w:rPr>
              <w:t xml:space="preserve">Figure </w:t>
            </w:r>
            <w:r>
              <w:rPr>
                <w:rFonts w:eastAsiaTheme="minorEastAsia"/>
              </w:rPr>
              <w:t>1.</w:t>
            </w:r>
            <w:r>
              <w:rPr>
                <w:rFonts w:eastAsiaTheme="minorEastAsia" w:hint="eastAsia"/>
              </w:rPr>
              <w:t xml:space="preserve"> </w:t>
            </w:r>
            <w:r w:rsidR="00E37F10">
              <w:rPr>
                <w:rFonts w:eastAsiaTheme="minorEastAsia"/>
              </w:rPr>
              <w:t xml:space="preserve">An example of </w:t>
            </w:r>
            <w:r>
              <w:rPr>
                <w:rFonts w:eastAsiaTheme="minorEastAsia" w:hint="eastAsia"/>
              </w:rPr>
              <w:t>sPUSCH structure</w:t>
            </w:r>
          </w:p>
        </w:tc>
      </w:tr>
    </w:tbl>
    <w:p w14:paraId="1D2A9E8A" w14:textId="77777777" w:rsidR="00D57EFF" w:rsidRDefault="00D57EFF">
      <w:pPr>
        <w:rPr>
          <w:rFonts w:eastAsiaTheme="minorEastAsia"/>
        </w:rPr>
      </w:pPr>
    </w:p>
    <w:p w14:paraId="0710E8E1" w14:textId="6A9D7AD3" w:rsidR="00B16812" w:rsidRPr="00E37F10" w:rsidRDefault="00B16812">
      <w:pPr>
        <w:rPr>
          <w:rFonts w:eastAsiaTheme="minorEastAsia"/>
        </w:rPr>
      </w:pPr>
      <w:r>
        <w:rPr>
          <w:rFonts w:eastAsiaTheme="minorEastAsia" w:hint="eastAsia"/>
        </w:rPr>
        <w:t xml:space="preserve">In the 2-symbol TTI case, </w:t>
      </w:r>
      <w:r w:rsidR="00FB0324">
        <w:rPr>
          <w:rFonts w:eastAsiaTheme="minorEastAsia" w:hint="eastAsia"/>
        </w:rPr>
        <w:t xml:space="preserve">since </w:t>
      </w:r>
      <w:r>
        <w:rPr>
          <w:rFonts w:eastAsiaTheme="minorEastAsia" w:hint="eastAsia"/>
        </w:rPr>
        <w:t xml:space="preserve">DM-RS symbol </w:t>
      </w:r>
      <w:r>
        <w:rPr>
          <w:rFonts w:eastAsiaTheme="minorEastAsia"/>
        </w:rPr>
        <w:t xml:space="preserve">is </w:t>
      </w:r>
      <w:r>
        <w:rPr>
          <w:rFonts w:eastAsiaTheme="minorEastAsia" w:hint="eastAsia"/>
        </w:rPr>
        <w:t>contained in each TTI</w:t>
      </w:r>
      <w:r>
        <w:rPr>
          <w:rFonts w:eastAsiaTheme="minorEastAsia"/>
        </w:rPr>
        <w:t xml:space="preserve">, </w:t>
      </w:r>
      <w:r w:rsidR="00FB0324">
        <w:rPr>
          <w:rFonts w:eastAsiaTheme="minorEastAsia" w:hint="eastAsia"/>
        </w:rPr>
        <w:t xml:space="preserve">the maximum throughput degrades due to </w:t>
      </w:r>
      <w:r>
        <w:rPr>
          <w:rFonts w:eastAsiaTheme="minorEastAsia"/>
        </w:rPr>
        <w:t>the DM-RS overhead.</w:t>
      </w:r>
      <w:r w:rsidR="00FB0324">
        <w:rPr>
          <w:rFonts w:eastAsiaTheme="minorEastAsia" w:hint="eastAsia"/>
        </w:rPr>
        <w:t xml:space="preserve"> At the same time, shorter HARQ cycles may improve user throughput when packet size is very small. Therefore, </w:t>
      </w:r>
      <w:r w:rsidR="00063783">
        <w:rPr>
          <w:rFonts w:eastAsiaTheme="minorEastAsia" w:hint="eastAsia"/>
        </w:rPr>
        <w:t>user throughput performance of the 2-symbol TTI</w:t>
      </w:r>
      <w:r w:rsidR="00FB0324">
        <w:rPr>
          <w:rFonts w:eastAsiaTheme="minorEastAsia" w:hint="eastAsia"/>
        </w:rPr>
        <w:t xml:space="preserve"> </w:t>
      </w:r>
      <w:r w:rsidR="000C2293">
        <w:rPr>
          <w:rFonts w:eastAsiaTheme="minorEastAsia"/>
        </w:rPr>
        <w:t xml:space="preserve">can </w:t>
      </w:r>
      <w:r w:rsidR="00FB0324">
        <w:rPr>
          <w:rFonts w:eastAsiaTheme="minorEastAsia" w:hint="eastAsia"/>
        </w:rPr>
        <w:t xml:space="preserve">be </w:t>
      </w:r>
      <w:r w:rsidR="000C2293">
        <w:rPr>
          <w:rFonts w:eastAsiaTheme="minorEastAsia"/>
        </w:rPr>
        <w:t xml:space="preserve">evaluated with </w:t>
      </w:r>
      <w:r w:rsidR="00FB0324">
        <w:rPr>
          <w:rFonts w:eastAsiaTheme="minorEastAsia" w:hint="eastAsia"/>
        </w:rPr>
        <w:t xml:space="preserve">system level </w:t>
      </w:r>
      <w:r w:rsidR="000C2293">
        <w:rPr>
          <w:rFonts w:eastAsiaTheme="minorEastAsia"/>
        </w:rPr>
        <w:t>simulations</w:t>
      </w:r>
      <w:r w:rsidR="00FB0324">
        <w:rPr>
          <w:rFonts w:eastAsiaTheme="minorEastAsia" w:hint="eastAsia"/>
        </w:rPr>
        <w:t>.</w:t>
      </w:r>
    </w:p>
    <w:p w14:paraId="23621BAD" w14:textId="77777777" w:rsidR="00424934" w:rsidRPr="00424934" w:rsidRDefault="00424934" w:rsidP="00424934">
      <w:pPr>
        <w:rPr>
          <w:rFonts w:eastAsiaTheme="minorEastAsia"/>
        </w:rPr>
      </w:pPr>
    </w:p>
    <w:p w14:paraId="05CC90E5" w14:textId="77777777" w:rsidR="000D0165" w:rsidRDefault="00BE2FEA">
      <w:pPr>
        <w:pStyle w:val="20"/>
      </w:pPr>
      <w:r>
        <w:t>Evaluation results</w:t>
      </w:r>
    </w:p>
    <w:p w14:paraId="13DF6664" w14:textId="77777777" w:rsidR="00964232" w:rsidRDefault="00CB6A85" w:rsidP="003971A1">
      <w:pPr>
        <w:rPr>
          <w:rFonts w:eastAsiaTheme="minorEastAsia"/>
        </w:rPr>
      </w:pPr>
      <w:r>
        <w:rPr>
          <w:rFonts w:eastAsiaTheme="minorEastAsia"/>
        </w:rPr>
        <w:t>We evaluated the performances</w:t>
      </w:r>
      <w:r w:rsidR="00FF5616">
        <w:rPr>
          <w:rFonts w:eastAsiaTheme="minorEastAsia"/>
        </w:rPr>
        <w:t xml:space="preserve"> of BLER and throughput</w:t>
      </w:r>
      <w:r>
        <w:rPr>
          <w:rFonts w:eastAsiaTheme="minorEastAsia"/>
        </w:rPr>
        <w:t xml:space="preserve">. Detailed evaluation assumptions are listed in Annex and it is aligned with </w:t>
      </w:r>
      <w:r w:rsidR="006446FA">
        <w:rPr>
          <w:rFonts w:eastAsiaTheme="minorEastAsia" w:hint="eastAsia"/>
        </w:rPr>
        <w:t xml:space="preserve">the link level evaluation </w:t>
      </w:r>
      <w:r w:rsidR="0072103E">
        <w:rPr>
          <w:rFonts w:eastAsiaTheme="minorEastAsia"/>
        </w:rPr>
        <w:t>assumption</w:t>
      </w:r>
      <w:r w:rsidR="00F768F9">
        <w:rPr>
          <w:rFonts w:eastAsiaTheme="minorEastAsia" w:hint="eastAsia"/>
        </w:rPr>
        <w:t>s</w:t>
      </w:r>
      <w:r w:rsidR="006446FA">
        <w:rPr>
          <w:rFonts w:eastAsiaTheme="minorEastAsia" w:hint="eastAsia"/>
        </w:rPr>
        <w:t xml:space="preserve"> for sPUSCH </w:t>
      </w:r>
      <w:r w:rsidR="005D2BFA">
        <w:rPr>
          <w:rFonts w:eastAsiaTheme="minorEastAsia"/>
        </w:rPr>
        <w:t>based on the agreed assumptions in</w:t>
      </w:r>
      <w:r w:rsidR="00650DC0">
        <w:rPr>
          <w:rFonts w:eastAsiaTheme="minorEastAsia" w:hint="eastAsia"/>
        </w:rPr>
        <w:t xml:space="preserve"> [</w:t>
      </w:r>
      <w:r w:rsidR="003054CD">
        <w:rPr>
          <w:rFonts w:eastAsiaTheme="minorEastAsia"/>
        </w:rPr>
        <w:t>4</w:t>
      </w:r>
      <w:r w:rsidR="00650DC0">
        <w:rPr>
          <w:rFonts w:eastAsiaTheme="minorEastAsia" w:hint="eastAsia"/>
        </w:rPr>
        <w:t>].</w:t>
      </w:r>
      <w:r w:rsidR="008D331E">
        <w:rPr>
          <w:rFonts w:eastAsiaTheme="minorEastAsia" w:hint="eastAsia"/>
        </w:rPr>
        <w:t xml:space="preserve"> </w:t>
      </w:r>
      <w:r w:rsidR="00932657">
        <w:rPr>
          <w:rFonts w:eastAsiaTheme="minorEastAsia"/>
        </w:rPr>
        <w:t>The number of PRBs for sPUSCH is 25 in this evaluation.</w:t>
      </w:r>
    </w:p>
    <w:p w14:paraId="7C67C734" w14:textId="77777777" w:rsidR="000D0165" w:rsidRDefault="00200A89">
      <w:pPr>
        <w:pStyle w:val="30"/>
      </w:pPr>
      <w:r>
        <w:t>Low mobility case</w:t>
      </w:r>
    </w:p>
    <w:p w14:paraId="34521947" w14:textId="77777777" w:rsidR="004C675E" w:rsidRDefault="000F6599" w:rsidP="003971A1">
      <w:pPr>
        <w:rPr>
          <w:rFonts w:eastAsiaTheme="minorEastAsia"/>
        </w:rPr>
      </w:pPr>
      <w:r>
        <w:rPr>
          <w:rFonts w:eastAsiaTheme="minorEastAsia"/>
        </w:rPr>
        <w:t>F</w:t>
      </w:r>
      <w:r w:rsidR="002E3C2A">
        <w:rPr>
          <w:rFonts w:eastAsiaTheme="minorEastAsia" w:hint="eastAsia"/>
        </w:rPr>
        <w:t xml:space="preserve">igure </w:t>
      </w:r>
      <w:r w:rsidR="00856596">
        <w:rPr>
          <w:rFonts w:eastAsiaTheme="minorEastAsia"/>
        </w:rPr>
        <w:t>2</w:t>
      </w:r>
      <w:r w:rsidR="0019298B">
        <w:rPr>
          <w:rFonts w:eastAsiaTheme="minorEastAsia" w:hint="eastAsia"/>
        </w:rPr>
        <w:t xml:space="preserve"> show</w:t>
      </w:r>
      <w:r w:rsidR="00856596">
        <w:rPr>
          <w:rFonts w:eastAsiaTheme="minorEastAsia" w:hint="eastAsia"/>
        </w:rPr>
        <w:t>s</w:t>
      </w:r>
      <w:r w:rsidR="0019298B">
        <w:rPr>
          <w:rFonts w:eastAsiaTheme="minorEastAsia" w:hint="eastAsia"/>
        </w:rPr>
        <w:t xml:space="preserve"> BLER</w:t>
      </w:r>
      <w:r w:rsidR="00815E2A">
        <w:rPr>
          <w:rFonts w:eastAsiaTheme="minorEastAsia" w:hint="eastAsia"/>
        </w:rPr>
        <w:t xml:space="preserve"> </w:t>
      </w:r>
      <w:r w:rsidR="002E3C2A">
        <w:rPr>
          <w:rFonts w:eastAsiaTheme="minorEastAsia" w:hint="eastAsia"/>
        </w:rPr>
        <w:t xml:space="preserve">performance for QPSK with code rate </w:t>
      </w:r>
      <w:r w:rsidR="004C675E">
        <w:rPr>
          <w:rFonts w:eastAsiaTheme="minorEastAsia" w:hint="eastAsia"/>
        </w:rPr>
        <w:t>1/3</w:t>
      </w:r>
      <w:r w:rsidR="00CF2320">
        <w:rPr>
          <w:rFonts w:eastAsiaTheme="minorEastAsia" w:hint="eastAsia"/>
        </w:rPr>
        <w:t xml:space="preserve"> and</w:t>
      </w:r>
      <w:r w:rsidR="004C675E">
        <w:rPr>
          <w:rFonts w:eastAsiaTheme="minorEastAsia" w:hint="eastAsia"/>
        </w:rPr>
        <w:t xml:space="preserve"> 16QAM with code rate 3/4</w:t>
      </w:r>
      <w:r w:rsidR="001828F4">
        <w:rPr>
          <w:rFonts w:eastAsiaTheme="minorEastAsia" w:hint="eastAsia"/>
        </w:rPr>
        <w:t xml:space="preserve"> </w:t>
      </w:r>
      <w:r w:rsidR="00FC0763">
        <w:rPr>
          <w:rFonts w:eastAsiaTheme="minorEastAsia" w:hint="eastAsia"/>
        </w:rPr>
        <w:t>in low mobility case</w:t>
      </w:r>
      <w:r w:rsidR="005F4DA0">
        <w:rPr>
          <w:rFonts w:eastAsiaTheme="minorEastAsia"/>
        </w:rPr>
        <w:t>.</w:t>
      </w:r>
      <w:r w:rsidR="00E00CFE">
        <w:rPr>
          <w:rFonts w:eastAsiaTheme="minorEastAsia"/>
        </w:rPr>
        <w:t xml:space="preserve"> </w:t>
      </w:r>
      <w:r w:rsidR="004C675E">
        <w:rPr>
          <w:rFonts w:eastAsiaTheme="minorEastAsia" w:hint="eastAsia"/>
        </w:rPr>
        <w:t xml:space="preserve">In low mobility case, BLER performance </w:t>
      </w:r>
      <w:r w:rsidR="00400737">
        <w:rPr>
          <w:rFonts w:eastAsiaTheme="minorEastAsia" w:hint="eastAsia"/>
        </w:rPr>
        <w:t>is</w:t>
      </w:r>
      <w:r w:rsidR="004C675E">
        <w:rPr>
          <w:rFonts w:eastAsiaTheme="minorEastAsia" w:hint="eastAsia"/>
        </w:rPr>
        <w:t xml:space="preserve"> almost </w:t>
      </w:r>
      <w:r w:rsidR="00E00CFE">
        <w:rPr>
          <w:rFonts w:eastAsiaTheme="minorEastAsia"/>
        </w:rPr>
        <w:t>same</w:t>
      </w:r>
      <w:r w:rsidR="00E00CFE">
        <w:rPr>
          <w:rFonts w:eastAsiaTheme="minorEastAsia" w:hint="eastAsia"/>
        </w:rPr>
        <w:t xml:space="preserve"> </w:t>
      </w:r>
      <w:r w:rsidR="00E00CFE">
        <w:rPr>
          <w:rFonts w:eastAsiaTheme="minorEastAsia"/>
        </w:rPr>
        <w:t>as the legacy TTI case</w:t>
      </w:r>
      <w:r w:rsidR="004C675E">
        <w:rPr>
          <w:rFonts w:eastAsiaTheme="minorEastAsia" w:hint="eastAsia"/>
        </w:rPr>
        <w:t xml:space="preserve">. </w:t>
      </w:r>
    </w:p>
    <w:p w14:paraId="4CA092EE" w14:textId="6C0016DD" w:rsidR="00400737" w:rsidRPr="00200A89" w:rsidRDefault="00E30ABA" w:rsidP="003971A1">
      <w:pPr>
        <w:rPr>
          <w:rFonts w:eastAsiaTheme="minorEastAsia"/>
          <w:b/>
          <w:u w:val="single"/>
        </w:rPr>
      </w:pPr>
      <w:r w:rsidRPr="00E30ABA">
        <w:rPr>
          <w:rFonts w:eastAsiaTheme="minorEastAsia"/>
          <w:b/>
          <w:u w:val="single"/>
        </w:rPr>
        <w:t xml:space="preserve">Observation </w:t>
      </w:r>
      <w:r w:rsidR="00FB0324">
        <w:rPr>
          <w:rFonts w:eastAsiaTheme="minorEastAsia" w:hint="eastAsia"/>
          <w:b/>
          <w:u w:val="single"/>
        </w:rPr>
        <w:t>1</w:t>
      </w:r>
      <w:r w:rsidRPr="00E30ABA">
        <w:rPr>
          <w:rFonts w:eastAsiaTheme="minorEastAsia"/>
          <w:b/>
          <w:u w:val="single"/>
        </w:rPr>
        <w:t>:</w:t>
      </w:r>
    </w:p>
    <w:p w14:paraId="4731A202" w14:textId="5A7A12D2" w:rsidR="00200A89" w:rsidRDefault="00506F80">
      <w:pPr>
        <w:pStyle w:val="afe"/>
        <w:numPr>
          <w:ilvl w:val="0"/>
          <w:numId w:val="47"/>
        </w:numPr>
        <w:ind w:firstLineChars="0"/>
        <w:rPr>
          <w:rFonts w:eastAsiaTheme="minorEastAsia"/>
        </w:rPr>
      </w:pPr>
      <w:r w:rsidRPr="00506F80">
        <w:rPr>
          <w:rFonts w:eastAsiaTheme="minorEastAsia"/>
        </w:rPr>
        <w:t xml:space="preserve">In low mobility case, </w:t>
      </w:r>
      <w:r w:rsidR="0037666D">
        <w:rPr>
          <w:rFonts w:eastAsiaTheme="minorEastAsia"/>
        </w:rPr>
        <w:t>similar</w:t>
      </w:r>
      <w:r w:rsidR="000F6599">
        <w:rPr>
          <w:rFonts w:eastAsiaTheme="minorEastAsia"/>
        </w:rPr>
        <w:t xml:space="preserve"> performances are achieved from BLER perspective</w:t>
      </w:r>
      <w:r w:rsidR="00FB0324">
        <w:rPr>
          <w:rFonts w:eastAsiaTheme="minorEastAsia" w:hint="eastAsia"/>
        </w:rPr>
        <w:t xml:space="preserve"> irrespective of TTI length</w:t>
      </w:r>
      <w:r w:rsidR="002845DC">
        <w:rPr>
          <w:rFonts w:eastAsiaTheme="minorEastAsia" w:hint="eastAsia"/>
        </w:rPr>
        <w:t>.</w:t>
      </w:r>
    </w:p>
    <w:p w14:paraId="5620EFA1" w14:textId="77777777" w:rsidR="00B10FB6" w:rsidRDefault="00B10FB6" w:rsidP="00B10FB6">
      <w:pPr>
        <w:rPr>
          <w:rFonts w:eastAsiaTheme="minorEastAsia"/>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B10FB6" w14:paraId="1F9AE664" w14:textId="77777777" w:rsidTr="005850E6">
        <w:trPr>
          <w:trHeight w:val="285"/>
          <w:jc w:val="center"/>
        </w:trPr>
        <w:tc>
          <w:tcPr>
            <w:tcW w:w="5081" w:type="dxa"/>
          </w:tcPr>
          <w:p w14:paraId="4895E993" w14:textId="1830E9EB" w:rsidR="00B10FB6" w:rsidRDefault="00311E88" w:rsidP="005850E6">
            <w:pPr>
              <w:spacing w:after="0" w:afterAutospacing="0"/>
              <w:jc w:val="center"/>
              <w:rPr>
                <w:rFonts w:eastAsiaTheme="minorEastAsia"/>
              </w:rPr>
            </w:pPr>
            <w:r w:rsidRPr="00081012">
              <w:rPr>
                <w:rFonts w:eastAsiaTheme="minorEastAsia"/>
                <w:noProof/>
                <w:lang w:val="en-US"/>
              </w:rPr>
              <w:lastRenderedPageBreak/>
              <w:drawing>
                <wp:inline distT="0" distB="0" distL="0" distR="0" wp14:anchorId="324057F4" wp14:editId="697AF119">
                  <wp:extent cx="2998703" cy="1800000"/>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998703" cy="1800000"/>
                          </a:xfrm>
                          <a:prstGeom prst="rect">
                            <a:avLst/>
                          </a:prstGeom>
                          <a:noFill/>
                          <a:ln w="9525">
                            <a:noFill/>
                            <a:miter lim="800000"/>
                            <a:headEnd/>
                            <a:tailEnd/>
                          </a:ln>
                        </pic:spPr>
                      </pic:pic>
                    </a:graphicData>
                  </a:graphic>
                </wp:inline>
              </w:drawing>
            </w:r>
          </w:p>
          <w:p w14:paraId="3A2E906F" w14:textId="77777777" w:rsidR="00B10FB6" w:rsidRPr="00CF78F4" w:rsidRDefault="00B10FB6" w:rsidP="005850E6">
            <w:pPr>
              <w:spacing w:after="0" w:afterAutospacing="0"/>
              <w:jc w:val="center"/>
              <w:rPr>
                <w:rFonts w:eastAsiaTheme="minorEastAsia"/>
              </w:rPr>
            </w:pPr>
            <w:r>
              <w:rPr>
                <w:rFonts w:eastAsiaTheme="minorEastAsia"/>
              </w:rPr>
              <w:t xml:space="preserve">(a) </w:t>
            </w:r>
            <w:r w:rsidRPr="00CF78F4">
              <w:rPr>
                <w:rFonts w:eastAsiaTheme="minorEastAsia"/>
              </w:rPr>
              <w:t>EPA, 3 km/h</w:t>
            </w:r>
          </w:p>
        </w:tc>
        <w:tc>
          <w:tcPr>
            <w:tcW w:w="5081" w:type="dxa"/>
          </w:tcPr>
          <w:p w14:paraId="2767B89C" w14:textId="278A97DE" w:rsidR="00B10FB6" w:rsidRDefault="00311E88" w:rsidP="005850E6">
            <w:pPr>
              <w:spacing w:after="0" w:afterAutospacing="0"/>
              <w:jc w:val="center"/>
              <w:rPr>
                <w:rFonts w:eastAsiaTheme="minorEastAsia"/>
              </w:rPr>
            </w:pPr>
            <w:r w:rsidRPr="00081012">
              <w:rPr>
                <w:rFonts w:eastAsiaTheme="minorEastAsia"/>
                <w:noProof/>
                <w:lang w:val="en-US"/>
              </w:rPr>
              <w:drawing>
                <wp:inline distT="0" distB="0" distL="0" distR="0" wp14:anchorId="0799344A" wp14:editId="1B779F00">
                  <wp:extent cx="2998702" cy="1800000"/>
                  <wp:effectExtent l="1905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998702" cy="1800000"/>
                          </a:xfrm>
                          <a:prstGeom prst="rect">
                            <a:avLst/>
                          </a:prstGeom>
                          <a:noFill/>
                          <a:ln w="9525">
                            <a:noFill/>
                            <a:miter lim="800000"/>
                            <a:headEnd/>
                            <a:tailEnd/>
                          </a:ln>
                        </pic:spPr>
                      </pic:pic>
                    </a:graphicData>
                  </a:graphic>
                </wp:inline>
              </w:drawing>
            </w:r>
          </w:p>
          <w:p w14:paraId="5121FAAF" w14:textId="77777777" w:rsidR="00B10FB6" w:rsidRDefault="00B10FB6" w:rsidP="005850E6">
            <w:pPr>
              <w:jc w:val="center"/>
              <w:rPr>
                <w:rFonts w:eastAsiaTheme="minorEastAsia"/>
              </w:rPr>
            </w:pPr>
            <w:r>
              <w:rPr>
                <w:rFonts w:eastAsiaTheme="minorEastAsia"/>
              </w:rPr>
              <w:t xml:space="preserve">(b) </w:t>
            </w:r>
            <w:r>
              <w:rPr>
                <w:rFonts w:eastAsiaTheme="minorEastAsia" w:hint="eastAsia"/>
              </w:rPr>
              <w:t>ETU, 3 km/h</w:t>
            </w:r>
          </w:p>
        </w:tc>
      </w:tr>
      <w:tr w:rsidR="00B10FB6" w14:paraId="577B4FAE" w14:textId="77777777" w:rsidTr="005850E6">
        <w:trPr>
          <w:jc w:val="center"/>
        </w:trPr>
        <w:tc>
          <w:tcPr>
            <w:tcW w:w="10162" w:type="dxa"/>
            <w:gridSpan w:val="2"/>
          </w:tcPr>
          <w:p w14:paraId="14854380" w14:textId="77777777" w:rsidR="00B10FB6" w:rsidRDefault="00B10FB6" w:rsidP="00511461">
            <w:pPr>
              <w:jc w:val="center"/>
              <w:rPr>
                <w:rFonts w:eastAsiaTheme="minorEastAsia"/>
              </w:rPr>
            </w:pPr>
            <w:r>
              <w:rPr>
                <w:rFonts w:eastAsiaTheme="minorEastAsia" w:hint="eastAsia"/>
              </w:rPr>
              <w:t>Figure 2. BLER performance</w:t>
            </w:r>
            <w:r w:rsidR="00C12221">
              <w:rPr>
                <w:rFonts w:eastAsiaTheme="minorEastAsia"/>
              </w:rPr>
              <w:t>s</w:t>
            </w:r>
            <w:r>
              <w:rPr>
                <w:rFonts w:eastAsiaTheme="minorEastAsia" w:hint="eastAsia"/>
              </w:rPr>
              <w:t xml:space="preserve"> </w:t>
            </w:r>
            <w:r>
              <w:rPr>
                <w:rFonts w:eastAsiaTheme="minorEastAsia"/>
              </w:rPr>
              <w:t>in low mobility case</w:t>
            </w:r>
          </w:p>
        </w:tc>
      </w:tr>
    </w:tbl>
    <w:p w14:paraId="30AC994F" w14:textId="77777777" w:rsidR="000D0165" w:rsidRPr="0019298B" w:rsidRDefault="000D0165" w:rsidP="00B10FB6">
      <w:pPr>
        <w:rPr>
          <w:rFonts w:eastAsiaTheme="minorEastAsia"/>
        </w:rPr>
      </w:pPr>
    </w:p>
    <w:p w14:paraId="68823008" w14:textId="77777777" w:rsidR="000D0165" w:rsidRDefault="00D059E9">
      <w:pPr>
        <w:rPr>
          <w:rFonts w:eastAsiaTheme="minorEastAsia"/>
        </w:rPr>
      </w:pPr>
      <w:r>
        <w:rPr>
          <w:rFonts w:eastAsiaTheme="minorEastAsia" w:hint="eastAsia"/>
        </w:rPr>
        <w:t xml:space="preserve">Table </w:t>
      </w:r>
      <w:r w:rsidR="0019298B">
        <w:rPr>
          <w:rFonts w:eastAsiaTheme="minorEastAsia"/>
        </w:rPr>
        <w:t xml:space="preserve">1 </w:t>
      </w:r>
      <w:r w:rsidR="0019298B">
        <w:rPr>
          <w:rFonts w:eastAsiaTheme="minorEastAsia" w:hint="eastAsia"/>
        </w:rPr>
        <w:t>and Table</w:t>
      </w:r>
      <w:r w:rsidR="0019298B">
        <w:rPr>
          <w:rFonts w:eastAsiaTheme="minorEastAsia"/>
        </w:rPr>
        <w:t xml:space="preserve"> </w:t>
      </w:r>
      <w:r w:rsidR="0019298B">
        <w:rPr>
          <w:rFonts w:eastAsiaTheme="minorEastAsia" w:hint="eastAsia"/>
        </w:rPr>
        <w:t>2</w:t>
      </w:r>
      <w:r>
        <w:rPr>
          <w:rFonts w:eastAsiaTheme="minorEastAsia"/>
        </w:rPr>
        <w:t xml:space="preserve"> show the </w:t>
      </w:r>
      <w:r w:rsidR="0019298B">
        <w:rPr>
          <w:rFonts w:eastAsiaTheme="minorEastAsia" w:hint="eastAsia"/>
        </w:rPr>
        <w:t>SINR at 10% BLER using the format in [5] to capture the TR</w:t>
      </w:r>
      <w:r w:rsidR="00D46E4F">
        <w:rPr>
          <w:rFonts w:eastAsiaTheme="minorEastAsia"/>
        </w:rPr>
        <w:t xml:space="preserve">. </w:t>
      </w:r>
    </w:p>
    <w:p w14:paraId="657995EB" w14:textId="77777777" w:rsidR="00B10FB6" w:rsidRPr="0043096D" w:rsidRDefault="00B10FB6" w:rsidP="00B10FB6">
      <w:pPr>
        <w:spacing w:before="100" w:beforeAutospacing="1"/>
        <w:jc w:val="center"/>
        <w:rPr>
          <w:rFonts w:eastAsiaTheme="minorEastAsia"/>
        </w:rPr>
      </w:pPr>
      <w:r>
        <w:rPr>
          <w:rFonts w:eastAsiaTheme="minorEastAsia" w:hint="eastAsia"/>
        </w:rPr>
        <w:t>Table 1</w:t>
      </w:r>
      <w:r>
        <w:rPr>
          <w:rFonts w:eastAsiaTheme="minorEastAsia"/>
        </w:rPr>
        <w:t xml:space="preserve">. </w:t>
      </w:r>
      <w:r>
        <w:rPr>
          <w:rFonts w:eastAsiaTheme="minorEastAsia" w:hint="eastAsia"/>
        </w:rPr>
        <w:t>SINR</w:t>
      </w:r>
      <w:r>
        <w:rPr>
          <w:rFonts w:eastAsiaTheme="minorEastAsia"/>
        </w:rPr>
        <w:t xml:space="preserve"> at 10% BLER EPA 3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0F6599" w:rsidRPr="00515DE1" w14:paraId="1694D066" w14:textId="77777777" w:rsidTr="002F75B1">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9519C" w14:textId="77777777" w:rsidR="000F6599" w:rsidRPr="00515DE1" w:rsidRDefault="000F6599" w:rsidP="00B10FB6">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C7D1A" w14:textId="77777777" w:rsidR="000F6599" w:rsidRPr="00515DE1" w:rsidRDefault="000F6599" w:rsidP="00B10FB6">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82776" w14:textId="77777777" w:rsidR="000F6599" w:rsidRPr="00515DE1" w:rsidRDefault="000F6599" w:rsidP="00B10FB6">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2EAB9D" w14:textId="77777777" w:rsidR="000F6599" w:rsidRPr="00515DE1" w:rsidRDefault="000F6599" w:rsidP="00B10FB6">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557A8664" w14:textId="77777777" w:rsidR="000F6599" w:rsidRPr="00515DE1" w:rsidRDefault="000F6599" w:rsidP="00B10FB6">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829AF2" w14:textId="77777777" w:rsidR="000F6599" w:rsidRPr="00515DE1" w:rsidRDefault="000F6599" w:rsidP="00B10FB6">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F0FFB" w14:textId="77777777" w:rsidR="000F6599" w:rsidRPr="00515DE1" w:rsidRDefault="000F6599" w:rsidP="00B10FB6">
            <w:pPr>
              <w:jc w:val="center"/>
              <w:rPr>
                <w:rFonts w:eastAsiaTheme="minorEastAsia"/>
                <w:lang w:val="en-US"/>
              </w:rPr>
            </w:pPr>
            <w:r w:rsidRPr="00515DE1">
              <w:rPr>
                <w:rFonts w:eastAsiaTheme="minorEastAsia"/>
                <w:lang w:val="en-US"/>
              </w:rPr>
              <w:t>14 symbols</w:t>
            </w:r>
          </w:p>
        </w:tc>
      </w:tr>
      <w:tr w:rsidR="00A811B9" w:rsidRPr="00515DE1" w14:paraId="5124E336" w14:textId="77777777"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BA614" w14:textId="77777777" w:rsidR="00A811B9" w:rsidRPr="00515DE1" w:rsidRDefault="00A811B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F42FA" w14:textId="77777777" w:rsidR="00A811B9" w:rsidRPr="00515DE1" w:rsidRDefault="00A811B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9585F" w14:textId="0AF0DBAB" w:rsidR="00A811B9" w:rsidRDefault="00A811B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2.05</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72F00F66" w14:textId="77777777" w:rsidR="00A811B9" w:rsidRDefault="00A811B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8BA28E" w14:textId="79041888" w:rsidR="00A811B9" w:rsidRDefault="00A811B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1.95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80E02" w14:textId="5B827409" w:rsidR="00A811B9" w:rsidRDefault="00A811B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2.27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6E3645" w14:textId="444C0BC3" w:rsidR="00A811B9" w:rsidRDefault="00A811B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2.19 dB</w:t>
            </w:r>
          </w:p>
        </w:tc>
      </w:tr>
      <w:tr w:rsidR="000F6599" w:rsidRPr="00515DE1" w14:paraId="55C3E78B" w14:textId="77777777"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D68E9" w14:textId="77777777"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E6166" w14:textId="77777777"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B6D16"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13.72</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43E48F1A" w14:textId="77777777"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52B56F"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13.72</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0726C3"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13.69</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66CC98"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13.53</w:t>
            </w:r>
            <w:r w:rsidR="00B16812">
              <w:rPr>
                <w:color w:val="000000"/>
                <w:sz w:val="22"/>
                <w:szCs w:val="22"/>
              </w:rPr>
              <w:t xml:space="preserve"> dB</w:t>
            </w:r>
          </w:p>
        </w:tc>
      </w:tr>
    </w:tbl>
    <w:p w14:paraId="579690F1" w14:textId="77777777" w:rsidR="00B10FB6" w:rsidRDefault="0019298B" w:rsidP="00B10FB6">
      <w:pPr>
        <w:spacing w:before="100" w:beforeAutospacing="1"/>
        <w:jc w:val="center"/>
        <w:rPr>
          <w:rFonts w:eastAsiaTheme="minorEastAsia"/>
        </w:rPr>
      </w:pPr>
      <w:r>
        <w:rPr>
          <w:rFonts w:eastAsiaTheme="minorEastAsia" w:hint="eastAsia"/>
        </w:rPr>
        <w:t>Table 2</w:t>
      </w:r>
      <w:r w:rsidR="00B10FB6">
        <w:rPr>
          <w:rFonts w:eastAsiaTheme="minorEastAsia"/>
        </w:rPr>
        <w:t xml:space="preserve">. </w:t>
      </w:r>
      <w:r w:rsidR="00B10FB6">
        <w:rPr>
          <w:rFonts w:eastAsiaTheme="minorEastAsia" w:hint="eastAsia"/>
        </w:rPr>
        <w:t>SINR</w:t>
      </w:r>
      <w:r w:rsidR="00B10FB6">
        <w:rPr>
          <w:rFonts w:eastAsiaTheme="minorEastAsia"/>
        </w:rPr>
        <w:t xml:space="preserve"> at 10% BLER E</w:t>
      </w:r>
      <w:r w:rsidR="00B10FB6">
        <w:rPr>
          <w:rFonts w:eastAsiaTheme="minorEastAsia" w:hint="eastAsia"/>
        </w:rPr>
        <w:t>TU</w:t>
      </w:r>
      <w:r w:rsidR="00B10FB6">
        <w:rPr>
          <w:rFonts w:eastAsiaTheme="minorEastAsia"/>
        </w:rPr>
        <w:t xml:space="preserve"> 3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0F6599" w:rsidRPr="00515DE1" w14:paraId="25661A1A"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35866" w14:textId="77777777" w:rsidR="000F6599" w:rsidRPr="00515DE1" w:rsidRDefault="000F6599" w:rsidP="002A00B4">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A31BA5" w14:textId="77777777" w:rsidR="000F6599" w:rsidRPr="00515DE1" w:rsidRDefault="000F6599" w:rsidP="002A00B4">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85392" w14:textId="77777777" w:rsidR="000F6599" w:rsidRPr="00515DE1" w:rsidRDefault="000F6599" w:rsidP="002A00B4">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5ADE95" w14:textId="77777777" w:rsidR="000F6599" w:rsidRPr="00515DE1" w:rsidRDefault="000F6599" w:rsidP="002A00B4">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6E19CC19" w14:textId="77777777" w:rsidR="000F6599" w:rsidRPr="00515DE1" w:rsidRDefault="000F6599" w:rsidP="002A00B4">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7D058" w14:textId="77777777" w:rsidR="000F6599" w:rsidRPr="00515DE1" w:rsidRDefault="000F6599" w:rsidP="002A00B4">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0A426" w14:textId="77777777" w:rsidR="000F6599" w:rsidRPr="00515DE1" w:rsidRDefault="000F6599" w:rsidP="002A00B4">
            <w:pPr>
              <w:jc w:val="center"/>
              <w:rPr>
                <w:rFonts w:eastAsiaTheme="minorEastAsia"/>
                <w:lang w:val="en-US"/>
              </w:rPr>
            </w:pPr>
            <w:r w:rsidRPr="00515DE1">
              <w:rPr>
                <w:rFonts w:eastAsiaTheme="minorEastAsia"/>
                <w:lang w:val="en-US"/>
              </w:rPr>
              <w:t>14 symbols</w:t>
            </w:r>
          </w:p>
        </w:tc>
      </w:tr>
      <w:tr w:rsidR="000F6599" w:rsidRPr="00515DE1" w14:paraId="0E7D5607"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4182F" w14:textId="77777777" w:rsidR="000F6599" w:rsidRPr="00515DE1" w:rsidRDefault="000F6599" w:rsidP="000F6599">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209A85" w14:textId="77777777"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D492D2"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0.06</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1411461A" w14:textId="77777777"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BB15AE"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0.11</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BA3EE"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w:t>
            </w:r>
            <w:r w:rsidR="00A632FA">
              <w:rPr>
                <w:color w:val="000000"/>
                <w:sz w:val="22"/>
                <w:szCs w:val="22"/>
              </w:rPr>
              <w:t xml:space="preserve"> </w:t>
            </w:r>
            <w:r>
              <w:rPr>
                <w:rFonts w:hint="eastAsia"/>
                <w:color w:val="000000"/>
                <w:sz w:val="22"/>
                <w:szCs w:val="22"/>
              </w:rPr>
              <w:t>0.12</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0CB4B4"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0.22</w:t>
            </w:r>
            <w:r w:rsidR="00B16812">
              <w:rPr>
                <w:color w:val="000000"/>
                <w:sz w:val="22"/>
                <w:szCs w:val="22"/>
              </w:rPr>
              <w:t xml:space="preserve"> dB</w:t>
            </w:r>
          </w:p>
        </w:tc>
      </w:tr>
      <w:tr w:rsidR="000F6599" w:rsidRPr="00515DE1" w14:paraId="4DF81719"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A0F19" w14:textId="77777777" w:rsidR="000F6599" w:rsidRPr="00515DE1" w:rsidRDefault="000F6599" w:rsidP="000F65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23A01" w14:textId="77777777" w:rsidR="000F6599" w:rsidRPr="00515DE1" w:rsidRDefault="000F6599" w:rsidP="000F65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7FF05"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12.68</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0D7F47AC" w14:textId="77777777" w:rsidR="000F6599" w:rsidRDefault="000F6599" w:rsidP="000F6599">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ED57B1"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12.59</w:t>
            </w:r>
            <w:r w:rsidR="00B16812">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4A02B5"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12.58</w:t>
            </w:r>
            <w:r w:rsidR="00B16812">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56B8B0" w14:textId="77777777" w:rsidR="000F6599" w:rsidRDefault="000F6599" w:rsidP="000F6599">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12.56</w:t>
            </w:r>
            <w:r w:rsidR="00B16812">
              <w:rPr>
                <w:color w:val="000000"/>
                <w:sz w:val="22"/>
                <w:szCs w:val="22"/>
              </w:rPr>
              <w:t xml:space="preserve"> dB</w:t>
            </w:r>
          </w:p>
        </w:tc>
      </w:tr>
    </w:tbl>
    <w:p w14:paraId="419AE7C8" w14:textId="77777777" w:rsidR="000D0165" w:rsidRDefault="00200A89">
      <w:pPr>
        <w:pStyle w:val="30"/>
      </w:pPr>
      <w:r>
        <w:t>High mobility case</w:t>
      </w:r>
    </w:p>
    <w:p w14:paraId="6EBACB5B" w14:textId="346C00AC" w:rsidR="000D0165" w:rsidRDefault="0019298B" w:rsidP="000F6599">
      <w:pPr>
        <w:rPr>
          <w:rFonts w:eastAsiaTheme="minorEastAsia"/>
        </w:rPr>
      </w:pPr>
      <w:r>
        <w:rPr>
          <w:rFonts w:eastAsiaTheme="minorEastAsia" w:hint="eastAsia"/>
        </w:rPr>
        <w:t>Figure 3</w:t>
      </w:r>
      <w:r w:rsidR="000F6599">
        <w:rPr>
          <w:rFonts w:eastAsiaTheme="minorEastAsia"/>
        </w:rPr>
        <w:t xml:space="preserve"> </w:t>
      </w:r>
      <w:r w:rsidR="00FC0763">
        <w:rPr>
          <w:rFonts w:eastAsiaTheme="minorEastAsia" w:hint="eastAsia"/>
        </w:rPr>
        <w:t>show</w:t>
      </w:r>
      <w:r>
        <w:rPr>
          <w:rFonts w:eastAsiaTheme="minorEastAsia" w:hint="eastAsia"/>
        </w:rPr>
        <w:t xml:space="preserve">s BLER </w:t>
      </w:r>
      <w:r w:rsidR="00FC0763">
        <w:rPr>
          <w:rFonts w:eastAsiaTheme="minorEastAsia" w:hint="eastAsia"/>
        </w:rPr>
        <w:t>performance for QPSK with code rate 1/3</w:t>
      </w:r>
      <w:r w:rsidR="00F208B3">
        <w:rPr>
          <w:rFonts w:eastAsiaTheme="minorEastAsia" w:hint="eastAsia"/>
        </w:rPr>
        <w:t xml:space="preserve"> and</w:t>
      </w:r>
      <w:r w:rsidR="00FC0763">
        <w:rPr>
          <w:rFonts w:eastAsiaTheme="minorEastAsia" w:hint="eastAsia"/>
        </w:rPr>
        <w:t xml:space="preserve"> 16QAM with code rate 3/4 in high mobility case</w:t>
      </w:r>
      <w:r w:rsidR="00200A89">
        <w:rPr>
          <w:rFonts w:eastAsiaTheme="minorEastAsia"/>
        </w:rPr>
        <w:t>.</w:t>
      </w:r>
      <w:r w:rsidR="000F6599">
        <w:rPr>
          <w:rFonts w:eastAsiaTheme="minorEastAsia"/>
        </w:rPr>
        <w:t xml:space="preserve"> As shown in </w:t>
      </w:r>
      <w:r>
        <w:rPr>
          <w:rFonts w:eastAsiaTheme="minorEastAsia" w:hint="eastAsia"/>
        </w:rPr>
        <w:t>the</w:t>
      </w:r>
      <w:r w:rsidR="000F6599">
        <w:rPr>
          <w:rFonts w:eastAsiaTheme="minorEastAsia"/>
        </w:rPr>
        <w:t xml:space="preserve"> figures, </w:t>
      </w:r>
      <w:r w:rsidR="0037666D">
        <w:rPr>
          <w:rFonts w:eastAsiaTheme="minorEastAsia"/>
        </w:rPr>
        <w:t xml:space="preserve">the BLER performance difference between legacy TTI and various sTTIs are negligible at low SNR with QPSK. However, at higher SNR with 16QAM, the performance of sTTIs, esp. </w:t>
      </w:r>
      <w:r w:rsidR="000F6599">
        <w:rPr>
          <w:rFonts w:eastAsiaTheme="minorEastAsia"/>
        </w:rPr>
        <w:t>4-symbol TTI</w:t>
      </w:r>
      <w:r w:rsidR="0037666D">
        <w:rPr>
          <w:rFonts w:eastAsiaTheme="minorEastAsia"/>
        </w:rPr>
        <w:t xml:space="preserve">, </w:t>
      </w:r>
      <w:r w:rsidR="000F6599">
        <w:rPr>
          <w:rFonts w:eastAsiaTheme="minorEastAsia"/>
        </w:rPr>
        <w:t>is slightly worse, because channel variance in time domain due to high Doppler cannot be compensate</w:t>
      </w:r>
      <w:r w:rsidR="00F208B3">
        <w:rPr>
          <w:rFonts w:eastAsiaTheme="minorEastAsia" w:hint="eastAsia"/>
        </w:rPr>
        <w:t>d</w:t>
      </w:r>
      <w:r w:rsidR="000F6599">
        <w:rPr>
          <w:rFonts w:eastAsiaTheme="minorEastAsia"/>
        </w:rPr>
        <w:t xml:space="preserve"> within TTI </w:t>
      </w:r>
      <w:r w:rsidR="00932657">
        <w:rPr>
          <w:rFonts w:eastAsiaTheme="minorEastAsia"/>
        </w:rPr>
        <w:t>because only</w:t>
      </w:r>
      <w:r w:rsidR="000F6599">
        <w:rPr>
          <w:rFonts w:eastAsiaTheme="minorEastAsia"/>
        </w:rPr>
        <w:t xml:space="preserve"> one DM-RS symbol</w:t>
      </w:r>
      <w:r w:rsidR="00932657">
        <w:rPr>
          <w:rFonts w:eastAsiaTheme="minorEastAsia"/>
        </w:rPr>
        <w:t xml:space="preserve"> is contained within 4 SC-FDMA symbols</w:t>
      </w:r>
      <w:r w:rsidR="009D3436">
        <w:rPr>
          <w:rFonts w:eastAsiaTheme="minorEastAsia"/>
        </w:rPr>
        <w:t>.</w:t>
      </w:r>
    </w:p>
    <w:p w14:paraId="0F184AE3" w14:textId="2E628F3E" w:rsidR="00EC2F3F" w:rsidRPr="00586832" w:rsidRDefault="00EC2F3F" w:rsidP="00EC2F3F">
      <w:pPr>
        <w:rPr>
          <w:rFonts w:eastAsiaTheme="minorEastAsia"/>
          <w:b/>
          <w:u w:val="single"/>
        </w:rPr>
      </w:pPr>
      <w:r w:rsidRPr="00586832">
        <w:rPr>
          <w:rFonts w:eastAsiaTheme="minorEastAsia"/>
          <w:b/>
          <w:u w:val="single"/>
        </w:rPr>
        <w:t xml:space="preserve">Observation </w:t>
      </w:r>
      <w:r w:rsidR="00FB0324">
        <w:rPr>
          <w:rFonts w:eastAsiaTheme="minorEastAsia" w:hint="eastAsia"/>
          <w:b/>
          <w:u w:val="single"/>
        </w:rPr>
        <w:t>2</w:t>
      </w:r>
      <w:r w:rsidRPr="00586832">
        <w:rPr>
          <w:rFonts w:eastAsiaTheme="minorEastAsia"/>
          <w:b/>
          <w:u w:val="single"/>
        </w:rPr>
        <w:t>:</w:t>
      </w:r>
    </w:p>
    <w:p w14:paraId="31FD9E70" w14:textId="4CBDBF2D" w:rsidR="00EC2F3F" w:rsidRPr="00EC2F3F" w:rsidRDefault="00EC2F3F" w:rsidP="00183E10">
      <w:pPr>
        <w:pStyle w:val="afe"/>
        <w:numPr>
          <w:ilvl w:val="0"/>
          <w:numId w:val="47"/>
        </w:numPr>
        <w:ind w:firstLineChars="0"/>
        <w:rPr>
          <w:rFonts w:eastAsiaTheme="minorEastAsia"/>
        </w:rPr>
      </w:pPr>
      <w:r w:rsidRPr="00506F80">
        <w:rPr>
          <w:rFonts w:eastAsiaTheme="minorEastAsia"/>
        </w:rPr>
        <w:t xml:space="preserve">In </w:t>
      </w:r>
      <w:r>
        <w:rPr>
          <w:rFonts w:eastAsiaTheme="minorEastAsia"/>
        </w:rPr>
        <w:t>high</w:t>
      </w:r>
      <w:r w:rsidRPr="00506F80">
        <w:rPr>
          <w:rFonts w:eastAsiaTheme="minorEastAsia"/>
        </w:rPr>
        <w:t xml:space="preserve"> mobility case, </w:t>
      </w:r>
      <w:r w:rsidR="0037666D">
        <w:rPr>
          <w:rFonts w:eastAsiaTheme="minorEastAsia"/>
        </w:rPr>
        <w:t xml:space="preserve">sTTIs has comparable performance </w:t>
      </w:r>
      <w:r w:rsidR="0037666D">
        <w:t>to legacy TTI based PUSCH</w:t>
      </w:r>
      <w:r w:rsidR="0037666D">
        <w:rPr>
          <w:rFonts w:eastAsiaTheme="minorEastAsia"/>
        </w:rPr>
        <w:t xml:space="preserve"> under low SNR with low order modulation, </w:t>
      </w:r>
      <w:r w:rsidR="0037666D">
        <w:t xml:space="preserve">sTTI </w:t>
      </w:r>
      <w:r w:rsidR="000F6599">
        <w:t>PUSCH</w:t>
      </w:r>
      <w:r w:rsidR="0037666D">
        <w:t xml:space="preserve">, esp. </w:t>
      </w:r>
      <w:r w:rsidR="000F6599">
        <w:t xml:space="preserve">4-symbol </w:t>
      </w:r>
      <w:r w:rsidR="0037666D">
        <w:t>s</w:t>
      </w:r>
      <w:r w:rsidR="000F6599">
        <w:t xml:space="preserve">TTI performance </w:t>
      </w:r>
      <w:r w:rsidR="0037666D">
        <w:t>becomes</w:t>
      </w:r>
      <w:r w:rsidR="000F6599">
        <w:t xml:space="preserve"> slightly worse (around -1 dB) </w:t>
      </w:r>
      <w:r w:rsidR="0037666D">
        <w:t>under high SNR with higher order modulation</w:t>
      </w:r>
      <w:r w:rsidR="00F208B3">
        <w:rPr>
          <w:rFonts w:hint="eastAsia"/>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B10FB6" w14:paraId="2CF62381" w14:textId="77777777" w:rsidTr="005850E6">
        <w:trPr>
          <w:trHeight w:val="285"/>
          <w:jc w:val="center"/>
        </w:trPr>
        <w:tc>
          <w:tcPr>
            <w:tcW w:w="5081" w:type="dxa"/>
          </w:tcPr>
          <w:p w14:paraId="69B3FC76" w14:textId="265BFD23" w:rsidR="00B10FB6" w:rsidRDefault="00311E88" w:rsidP="005850E6">
            <w:pPr>
              <w:spacing w:after="0" w:afterAutospacing="0"/>
              <w:jc w:val="center"/>
              <w:rPr>
                <w:rFonts w:eastAsiaTheme="minorEastAsia"/>
              </w:rPr>
            </w:pPr>
            <w:r w:rsidRPr="00081012">
              <w:rPr>
                <w:rFonts w:eastAsiaTheme="minorEastAsia"/>
                <w:noProof/>
                <w:lang w:val="en-US"/>
              </w:rPr>
              <w:lastRenderedPageBreak/>
              <w:drawing>
                <wp:inline distT="0" distB="0" distL="0" distR="0" wp14:anchorId="417349D5" wp14:editId="7EE43529">
                  <wp:extent cx="2998703" cy="1800000"/>
                  <wp:effectExtent l="19050" t="0" r="0" b="0"/>
                  <wp:docPr id="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2998703" cy="1800000"/>
                          </a:xfrm>
                          <a:prstGeom prst="rect">
                            <a:avLst/>
                          </a:prstGeom>
                          <a:noFill/>
                          <a:ln w="9525">
                            <a:noFill/>
                            <a:miter lim="800000"/>
                            <a:headEnd/>
                            <a:tailEnd/>
                          </a:ln>
                        </pic:spPr>
                      </pic:pic>
                    </a:graphicData>
                  </a:graphic>
                </wp:inline>
              </w:drawing>
            </w:r>
          </w:p>
          <w:p w14:paraId="38E92989" w14:textId="77777777" w:rsidR="00B10FB6" w:rsidRPr="00096E59" w:rsidRDefault="00B10FB6" w:rsidP="005850E6">
            <w:pPr>
              <w:spacing w:after="0" w:afterAutospacing="0"/>
              <w:jc w:val="center"/>
              <w:rPr>
                <w:rFonts w:eastAsiaTheme="minorEastAsia"/>
              </w:rPr>
            </w:pPr>
            <w:r>
              <w:rPr>
                <w:rFonts w:eastAsiaTheme="minorEastAsia"/>
              </w:rPr>
              <w:t xml:space="preserve">(a) </w:t>
            </w:r>
            <w:r w:rsidRPr="00096E59">
              <w:rPr>
                <w:rFonts w:eastAsiaTheme="minorEastAsia" w:hint="eastAsia"/>
              </w:rPr>
              <w:t>E</w:t>
            </w:r>
            <w:r>
              <w:rPr>
                <w:rFonts w:eastAsiaTheme="minorEastAsia"/>
              </w:rPr>
              <w:t>V</w:t>
            </w:r>
            <w:r w:rsidRPr="00096E59">
              <w:rPr>
                <w:rFonts w:eastAsiaTheme="minorEastAsia" w:hint="eastAsia"/>
              </w:rPr>
              <w:t xml:space="preserve">A, </w:t>
            </w:r>
            <w:r>
              <w:rPr>
                <w:rFonts w:eastAsiaTheme="minorEastAsia"/>
              </w:rPr>
              <w:t xml:space="preserve">60 </w:t>
            </w:r>
            <w:r w:rsidRPr="00096E59">
              <w:rPr>
                <w:rFonts w:eastAsiaTheme="minorEastAsia" w:hint="eastAsia"/>
              </w:rPr>
              <w:t>km/h</w:t>
            </w:r>
          </w:p>
        </w:tc>
        <w:tc>
          <w:tcPr>
            <w:tcW w:w="5081" w:type="dxa"/>
          </w:tcPr>
          <w:p w14:paraId="63EB5179" w14:textId="320AEEBF" w:rsidR="00B10FB6" w:rsidRDefault="00311E88" w:rsidP="005850E6">
            <w:pPr>
              <w:spacing w:after="0" w:afterAutospacing="0"/>
              <w:jc w:val="center"/>
              <w:rPr>
                <w:rFonts w:eastAsiaTheme="minorEastAsia"/>
              </w:rPr>
            </w:pPr>
            <w:r w:rsidRPr="00081012">
              <w:rPr>
                <w:rFonts w:eastAsiaTheme="minorEastAsia"/>
                <w:noProof/>
                <w:lang w:val="en-US"/>
              </w:rPr>
              <w:drawing>
                <wp:inline distT="0" distB="0" distL="0" distR="0" wp14:anchorId="58054596" wp14:editId="5D4B719E">
                  <wp:extent cx="2998702" cy="1800000"/>
                  <wp:effectExtent l="19050" t="0" r="0" b="0"/>
                  <wp:docPr id="1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2998702" cy="1800000"/>
                          </a:xfrm>
                          <a:prstGeom prst="rect">
                            <a:avLst/>
                          </a:prstGeom>
                          <a:noFill/>
                          <a:ln w="9525">
                            <a:noFill/>
                            <a:miter lim="800000"/>
                            <a:headEnd/>
                            <a:tailEnd/>
                          </a:ln>
                        </pic:spPr>
                      </pic:pic>
                    </a:graphicData>
                  </a:graphic>
                </wp:inline>
              </w:drawing>
            </w:r>
          </w:p>
          <w:p w14:paraId="55A16D97" w14:textId="77777777" w:rsidR="00B10FB6" w:rsidRDefault="00B10FB6" w:rsidP="005850E6">
            <w:pPr>
              <w:jc w:val="center"/>
              <w:rPr>
                <w:rFonts w:eastAsiaTheme="minorEastAsia"/>
              </w:rPr>
            </w:pPr>
            <w:r>
              <w:rPr>
                <w:rFonts w:eastAsiaTheme="minorEastAsia"/>
              </w:rPr>
              <w:t xml:space="preserve">(b) </w:t>
            </w:r>
            <w:r>
              <w:rPr>
                <w:rFonts w:eastAsiaTheme="minorEastAsia" w:hint="eastAsia"/>
              </w:rPr>
              <w:t>ETU, 60 km/h</w:t>
            </w:r>
          </w:p>
        </w:tc>
      </w:tr>
      <w:tr w:rsidR="00B10FB6" w14:paraId="5F6BB48F" w14:textId="77777777" w:rsidTr="005850E6">
        <w:trPr>
          <w:jc w:val="center"/>
        </w:trPr>
        <w:tc>
          <w:tcPr>
            <w:tcW w:w="10162" w:type="dxa"/>
            <w:gridSpan w:val="2"/>
          </w:tcPr>
          <w:p w14:paraId="79BCEA0C" w14:textId="77777777" w:rsidR="00B10FB6" w:rsidRDefault="00B10FB6" w:rsidP="00C12221">
            <w:pPr>
              <w:jc w:val="center"/>
              <w:rPr>
                <w:rFonts w:eastAsiaTheme="minorEastAsia"/>
              </w:rPr>
            </w:pPr>
            <w:r>
              <w:rPr>
                <w:rFonts w:eastAsiaTheme="minorEastAsia" w:hint="eastAsia"/>
              </w:rPr>
              <w:t xml:space="preserve">Figure </w:t>
            </w:r>
            <w:r w:rsidR="0019298B">
              <w:rPr>
                <w:rFonts w:eastAsiaTheme="minorEastAsia" w:hint="eastAsia"/>
              </w:rPr>
              <w:t>3</w:t>
            </w:r>
            <w:r>
              <w:rPr>
                <w:rFonts w:eastAsiaTheme="minorEastAsia" w:hint="eastAsia"/>
              </w:rPr>
              <w:t>. BLER performance</w:t>
            </w:r>
            <w:r w:rsidR="000D0B7C">
              <w:rPr>
                <w:rFonts w:eastAsiaTheme="minorEastAsia" w:hint="eastAsia"/>
              </w:rPr>
              <w:t>s</w:t>
            </w:r>
            <w:r>
              <w:rPr>
                <w:rFonts w:eastAsiaTheme="minorEastAsia" w:hint="eastAsia"/>
              </w:rPr>
              <w:t xml:space="preserve"> </w:t>
            </w:r>
            <w:r>
              <w:rPr>
                <w:rFonts w:eastAsiaTheme="minorEastAsia"/>
              </w:rPr>
              <w:t>in high mobility case</w:t>
            </w:r>
          </w:p>
        </w:tc>
      </w:tr>
    </w:tbl>
    <w:p w14:paraId="41FAC8DC" w14:textId="77777777" w:rsidR="0019298B" w:rsidRDefault="0019298B" w:rsidP="0019298B">
      <w:pPr>
        <w:rPr>
          <w:rFonts w:eastAsiaTheme="minorEastAsia"/>
        </w:rPr>
      </w:pPr>
    </w:p>
    <w:p w14:paraId="4CF883E0" w14:textId="77777777" w:rsidR="0019298B" w:rsidRDefault="0019298B" w:rsidP="0019298B">
      <w:pPr>
        <w:rPr>
          <w:rFonts w:eastAsiaTheme="minorEastAsia"/>
        </w:rPr>
      </w:pPr>
      <w:r>
        <w:rPr>
          <w:rFonts w:eastAsiaTheme="minorEastAsia" w:hint="eastAsia"/>
        </w:rPr>
        <w:t>Table 3</w:t>
      </w:r>
      <w:r>
        <w:rPr>
          <w:rFonts w:eastAsiaTheme="minorEastAsia"/>
        </w:rPr>
        <w:t xml:space="preserve"> </w:t>
      </w:r>
      <w:r>
        <w:rPr>
          <w:rFonts w:eastAsiaTheme="minorEastAsia" w:hint="eastAsia"/>
        </w:rPr>
        <w:t>and Table 4</w:t>
      </w:r>
      <w:r>
        <w:rPr>
          <w:rFonts w:eastAsiaTheme="minorEastAsia"/>
        </w:rPr>
        <w:t xml:space="preserve"> show the </w:t>
      </w:r>
      <w:r>
        <w:rPr>
          <w:rFonts w:eastAsiaTheme="minorEastAsia" w:hint="eastAsia"/>
        </w:rPr>
        <w:t>SINR at 10% BLER using the format in [5] to capture the TR</w:t>
      </w:r>
      <w:r>
        <w:rPr>
          <w:rFonts w:eastAsiaTheme="minorEastAsia"/>
        </w:rPr>
        <w:t xml:space="preserve">. </w:t>
      </w:r>
    </w:p>
    <w:p w14:paraId="74E80E0D" w14:textId="77777777" w:rsidR="0019298B" w:rsidRDefault="0019298B" w:rsidP="0019298B">
      <w:pPr>
        <w:spacing w:before="100" w:beforeAutospacing="1"/>
        <w:jc w:val="center"/>
        <w:rPr>
          <w:rFonts w:eastAsiaTheme="minorEastAsia"/>
        </w:rPr>
      </w:pPr>
      <w:r>
        <w:rPr>
          <w:rFonts w:eastAsiaTheme="minorEastAsia" w:hint="eastAsia"/>
        </w:rPr>
        <w:t>Table 3</w:t>
      </w:r>
      <w:r>
        <w:rPr>
          <w:rFonts w:eastAsiaTheme="minorEastAsia"/>
        </w:rPr>
        <w:t xml:space="preserve">. </w:t>
      </w:r>
      <w:r>
        <w:rPr>
          <w:rFonts w:eastAsiaTheme="minorEastAsia" w:hint="eastAsia"/>
        </w:rPr>
        <w:t>SINR</w:t>
      </w:r>
      <w:r>
        <w:rPr>
          <w:rFonts w:eastAsiaTheme="minorEastAsia"/>
        </w:rPr>
        <w:t xml:space="preserve"> at 10% BLER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2D476513"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FF539"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F3FC9"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EBEB6"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472AE8"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2145B124"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98806"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D40EC5"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19298B" w:rsidRPr="00515DE1" w14:paraId="5D17AAE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FD44A6" w14:textId="77777777" w:rsidR="0019298B" w:rsidRPr="00515DE1" w:rsidRDefault="0019298B"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F575D" w14:textId="77777777" w:rsidR="0019298B" w:rsidRPr="00515DE1" w:rsidRDefault="0019298B"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77A6D"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0.33</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53F09A2A" w14:textId="77777777" w:rsidR="0019298B" w:rsidRDefault="0019298B"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70CAE"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0.39</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E5DBB"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0.3</w:t>
            </w:r>
            <w:r>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AEA5B4"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0.51</w:t>
            </w:r>
            <w:r>
              <w:rPr>
                <w:color w:val="000000"/>
                <w:sz w:val="22"/>
                <w:szCs w:val="22"/>
              </w:rPr>
              <w:t xml:space="preserve"> dB</w:t>
            </w:r>
          </w:p>
        </w:tc>
      </w:tr>
      <w:tr w:rsidR="0019298B" w:rsidRPr="00515DE1" w14:paraId="0971A825"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448D1" w14:textId="77777777" w:rsidR="0019298B" w:rsidRPr="00515DE1" w:rsidRDefault="0019298B"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6A5F27" w14:textId="77777777" w:rsidR="0019298B" w:rsidRPr="00515DE1" w:rsidRDefault="0019298B"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1444A"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12.87</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1D35C518" w14:textId="77777777" w:rsidR="0019298B" w:rsidRDefault="0019298B"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D6E703"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13.42</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927E4"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13.19</w:t>
            </w:r>
            <w:r>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C52CF"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12.66</w:t>
            </w:r>
            <w:r>
              <w:rPr>
                <w:color w:val="000000"/>
                <w:sz w:val="22"/>
                <w:szCs w:val="22"/>
              </w:rPr>
              <w:t xml:space="preserve"> dB</w:t>
            </w:r>
          </w:p>
        </w:tc>
      </w:tr>
    </w:tbl>
    <w:p w14:paraId="684C37DB" w14:textId="77777777" w:rsidR="0019298B" w:rsidRDefault="0019298B" w:rsidP="0019298B">
      <w:pPr>
        <w:spacing w:before="100" w:beforeAutospacing="1"/>
        <w:jc w:val="center"/>
        <w:rPr>
          <w:rFonts w:eastAsiaTheme="minorEastAsia"/>
        </w:rPr>
      </w:pPr>
      <w:r>
        <w:rPr>
          <w:rFonts w:eastAsiaTheme="minorEastAsia" w:hint="eastAsia"/>
        </w:rPr>
        <w:t xml:space="preserve">Table </w:t>
      </w:r>
      <w:r w:rsidR="00856596">
        <w:rPr>
          <w:rFonts w:eastAsiaTheme="minorEastAsia" w:hint="eastAsia"/>
        </w:rPr>
        <w:t>4</w:t>
      </w:r>
      <w:r>
        <w:rPr>
          <w:rFonts w:eastAsiaTheme="minorEastAsia"/>
        </w:rPr>
        <w:t xml:space="preserve">. </w:t>
      </w:r>
      <w:r>
        <w:rPr>
          <w:rFonts w:eastAsiaTheme="minorEastAsia" w:hint="eastAsia"/>
        </w:rPr>
        <w:t>SINR</w:t>
      </w:r>
      <w:r>
        <w:rPr>
          <w:rFonts w:eastAsiaTheme="minorEastAsia"/>
        </w:rPr>
        <w:t xml:space="preserve"> at 10% BLER E</w:t>
      </w:r>
      <w:r>
        <w:rPr>
          <w:rFonts w:eastAsiaTheme="minorEastAsia" w:hint="eastAsia"/>
        </w:rPr>
        <w:t>TU</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643FF01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7B109"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1F965C"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83D6F"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B9A876"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7680883C"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7700A"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20E6B"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19298B" w:rsidRPr="00515DE1" w14:paraId="03AA8424"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A9EAA" w14:textId="77777777" w:rsidR="0019298B" w:rsidRPr="00515DE1" w:rsidRDefault="0019298B"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5A058" w14:textId="77777777" w:rsidR="0019298B" w:rsidRPr="00515DE1" w:rsidRDefault="0019298B"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53FD6"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0.2</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3D1ED5DA" w14:textId="77777777" w:rsidR="0019298B" w:rsidRDefault="0019298B"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FECF41"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0.17</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61E041"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0.16</w:t>
            </w:r>
            <w:r>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5102E"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0.17</w:t>
            </w:r>
            <w:r>
              <w:rPr>
                <w:color w:val="000000"/>
                <w:sz w:val="22"/>
                <w:szCs w:val="22"/>
              </w:rPr>
              <w:t xml:space="preserve"> dB</w:t>
            </w:r>
          </w:p>
        </w:tc>
      </w:tr>
      <w:tr w:rsidR="0019298B" w:rsidRPr="00515DE1" w14:paraId="7A70071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BFADF" w14:textId="77777777" w:rsidR="0019298B" w:rsidRPr="00515DE1" w:rsidRDefault="0019298B"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F413C7" w14:textId="77777777" w:rsidR="0019298B" w:rsidRPr="00515DE1" w:rsidRDefault="0019298B"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A7A02B"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13.03</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vAlign w:val="center"/>
          </w:tcPr>
          <w:p w14:paraId="74B87A85" w14:textId="77777777" w:rsidR="0019298B" w:rsidRDefault="0019298B"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41258B"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13.29</w:t>
            </w:r>
            <w:r>
              <w:rPr>
                <w:color w:val="000000"/>
                <w:sz w:val="22"/>
                <w:szCs w:val="22"/>
              </w:rPr>
              <w:t xml:space="preserve"> dB</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4A2E9F"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13.01</w:t>
            </w:r>
            <w:r>
              <w:rPr>
                <w:color w:val="000000"/>
                <w:sz w:val="22"/>
                <w:szCs w:val="22"/>
              </w:rPr>
              <w:t xml:space="preserve"> dB</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EB5D88" w14:textId="77777777" w:rsidR="0019298B" w:rsidRDefault="0019298B"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12.65</w:t>
            </w:r>
            <w:r>
              <w:rPr>
                <w:color w:val="000000"/>
                <w:sz w:val="22"/>
                <w:szCs w:val="22"/>
              </w:rPr>
              <w:t xml:space="preserve"> dB</w:t>
            </w:r>
          </w:p>
        </w:tc>
      </w:tr>
    </w:tbl>
    <w:p w14:paraId="36CCF1A5" w14:textId="77777777" w:rsidR="0019298B" w:rsidRDefault="0019298B" w:rsidP="0019298B">
      <w:pPr>
        <w:pStyle w:val="textintend2"/>
        <w:numPr>
          <w:ilvl w:val="0"/>
          <w:numId w:val="0"/>
        </w:numPr>
        <w:ind w:left="420" w:hanging="420"/>
      </w:pPr>
    </w:p>
    <w:p w14:paraId="6F5F1D2E" w14:textId="77777777" w:rsidR="00A7506C" w:rsidRPr="00F208B3" w:rsidRDefault="00A7506C">
      <w:pPr>
        <w:rPr>
          <w:rFonts w:eastAsiaTheme="minorEastAsia"/>
        </w:rPr>
      </w:pPr>
    </w:p>
    <w:p w14:paraId="2EEF708A" w14:textId="77777777" w:rsidR="00332CF5" w:rsidRDefault="00332CF5" w:rsidP="00332CF5">
      <w:pPr>
        <w:pStyle w:val="10"/>
        <w:spacing w:after="180"/>
        <w:rPr>
          <w:lang w:val="en-US"/>
        </w:rPr>
      </w:pPr>
      <w:r>
        <w:rPr>
          <w:lang w:val="en-US"/>
        </w:rPr>
        <w:t>Conclusion</w:t>
      </w:r>
    </w:p>
    <w:p w14:paraId="32BD174E" w14:textId="77777777"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p>
    <w:p w14:paraId="57DC430E" w14:textId="77777777" w:rsidR="000D441D" w:rsidRPr="00200A89" w:rsidRDefault="000D441D" w:rsidP="000D441D">
      <w:pPr>
        <w:rPr>
          <w:rFonts w:eastAsiaTheme="minorEastAsia"/>
          <w:b/>
          <w:u w:val="single"/>
        </w:rPr>
      </w:pPr>
      <w:r w:rsidRPr="00E30ABA">
        <w:rPr>
          <w:rFonts w:eastAsiaTheme="minorEastAsia"/>
          <w:b/>
          <w:u w:val="single"/>
        </w:rPr>
        <w:t xml:space="preserve">Observation </w:t>
      </w:r>
      <w:r>
        <w:rPr>
          <w:rFonts w:eastAsiaTheme="minorEastAsia" w:hint="eastAsia"/>
          <w:b/>
          <w:u w:val="single"/>
        </w:rPr>
        <w:t>1</w:t>
      </w:r>
      <w:r w:rsidRPr="00E30ABA">
        <w:rPr>
          <w:rFonts w:eastAsiaTheme="minorEastAsia"/>
          <w:b/>
          <w:u w:val="single"/>
        </w:rPr>
        <w:t>:</w:t>
      </w:r>
    </w:p>
    <w:p w14:paraId="3805631A" w14:textId="77777777" w:rsidR="000D441D" w:rsidRDefault="000D441D" w:rsidP="000D441D">
      <w:pPr>
        <w:pStyle w:val="afe"/>
        <w:numPr>
          <w:ilvl w:val="0"/>
          <w:numId w:val="47"/>
        </w:numPr>
        <w:ind w:firstLineChars="0"/>
        <w:rPr>
          <w:rFonts w:eastAsiaTheme="minorEastAsia"/>
        </w:rPr>
      </w:pPr>
      <w:r w:rsidRPr="00506F80">
        <w:rPr>
          <w:rFonts w:eastAsiaTheme="minorEastAsia"/>
        </w:rPr>
        <w:t xml:space="preserve">In low mobility case, </w:t>
      </w:r>
      <w:r>
        <w:rPr>
          <w:rFonts w:eastAsiaTheme="minorEastAsia"/>
        </w:rPr>
        <w:t>similar performances are achieved from BLER perspective</w:t>
      </w:r>
      <w:r>
        <w:rPr>
          <w:rFonts w:eastAsiaTheme="minorEastAsia" w:hint="eastAsia"/>
        </w:rPr>
        <w:t xml:space="preserve"> irrespective of TTI length.</w:t>
      </w:r>
    </w:p>
    <w:p w14:paraId="6E89195B" w14:textId="77777777" w:rsidR="000D441D" w:rsidRPr="00586832" w:rsidRDefault="000D441D" w:rsidP="000D441D">
      <w:pPr>
        <w:rPr>
          <w:rFonts w:eastAsiaTheme="minorEastAsia"/>
          <w:b/>
          <w:u w:val="single"/>
        </w:rPr>
      </w:pPr>
      <w:r w:rsidRPr="00586832">
        <w:rPr>
          <w:rFonts w:eastAsiaTheme="minorEastAsia"/>
          <w:b/>
          <w:u w:val="single"/>
        </w:rPr>
        <w:t xml:space="preserve">Observation </w:t>
      </w:r>
      <w:r>
        <w:rPr>
          <w:rFonts w:eastAsiaTheme="minorEastAsia" w:hint="eastAsia"/>
          <w:b/>
          <w:u w:val="single"/>
        </w:rPr>
        <w:t>2</w:t>
      </w:r>
      <w:r w:rsidRPr="00586832">
        <w:rPr>
          <w:rFonts w:eastAsiaTheme="minorEastAsia"/>
          <w:b/>
          <w:u w:val="single"/>
        </w:rPr>
        <w:t>:</w:t>
      </w:r>
    </w:p>
    <w:p w14:paraId="1C9EB02C" w14:textId="5C7EFBC5" w:rsidR="000D441D" w:rsidRPr="00EC2F3F" w:rsidRDefault="000D441D" w:rsidP="000D441D">
      <w:pPr>
        <w:pStyle w:val="afe"/>
        <w:numPr>
          <w:ilvl w:val="0"/>
          <w:numId w:val="47"/>
        </w:numPr>
        <w:ind w:firstLineChars="0"/>
        <w:rPr>
          <w:rFonts w:eastAsiaTheme="minorEastAsia"/>
        </w:rPr>
      </w:pPr>
      <w:r w:rsidRPr="00506F80">
        <w:rPr>
          <w:rFonts w:eastAsiaTheme="minorEastAsia"/>
        </w:rPr>
        <w:t xml:space="preserve">In </w:t>
      </w:r>
      <w:r>
        <w:rPr>
          <w:rFonts w:eastAsiaTheme="minorEastAsia"/>
        </w:rPr>
        <w:t>high</w:t>
      </w:r>
      <w:r w:rsidRPr="00506F80">
        <w:rPr>
          <w:rFonts w:eastAsiaTheme="minorEastAsia"/>
        </w:rPr>
        <w:t xml:space="preserve"> mobility case, </w:t>
      </w:r>
      <w:r>
        <w:rPr>
          <w:rFonts w:eastAsiaTheme="minorEastAsia"/>
        </w:rPr>
        <w:t xml:space="preserve">sTTIs has comparable performance </w:t>
      </w:r>
      <w:r>
        <w:t>to legacy TTI based PUSCH</w:t>
      </w:r>
      <w:r>
        <w:rPr>
          <w:rFonts w:eastAsiaTheme="minorEastAsia"/>
        </w:rPr>
        <w:t xml:space="preserve"> under low SNR with low order modulation, </w:t>
      </w:r>
      <w:r>
        <w:t>sTTI PUSCH, esp. 4-symbol TTI performance becomes slightly worse (around -1 dB) under high SNR with higher order modulation</w:t>
      </w:r>
      <w:r>
        <w:rPr>
          <w:rFonts w:hint="eastAsia"/>
        </w:rPr>
        <w:t>.</w:t>
      </w:r>
    </w:p>
    <w:bookmarkEnd w:id="4"/>
    <w:p w14:paraId="7288C0E6" w14:textId="77777777" w:rsidR="00D521DD" w:rsidRDefault="00D521DD" w:rsidP="00D521DD">
      <w:pPr>
        <w:pStyle w:val="10"/>
        <w:spacing w:after="180"/>
        <w:rPr>
          <w:rStyle w:val="af"/>
          <w:lang w:val="en-US"/>
        </w:rPr>
      </w:pPr>
      <w:r>
        <w:rPr>
          <w:lang w:val="en-US"/>
        </w:rPr>
        <w:lastRenderedPageBreak/>
        <w:t>References</w:t>
      </w:r>
    </w:p>
    <w:p w14:paraId="035D26C1" w14:textId="77777777" w:rsidR="009257BF" w:rsidRDefault="00C96054"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rFonts w:eastAsia="SimSun" w:hint="eastAsia"/>
          <w:szCs w:val="24"/>
          <w:lang w:eastAsia="zh-CN"/>
        </w:rPr>
        <w:t>3GPP RAN1</w:t>
      </w:r>
      <w:r w:rsidR="000F5D53">
        <w:rPr>
          <w:rFonts w:eastAsiaTheme="minorEastAsia" w:hint="eastAsia"/>
          <w:szCs w:val="24"/>
          <w:lang w:eastAsia="ja-JP"/>
        </w:rPr>
        <w:t>#84</w:t>
      </w:r>
      <w:r w:rsidR="007B1BCD">
        <w:rPr>
          <w:rFonts w:eastAsia="SimSun"/>
          <w:szCs w:val="24"/>
          <w:lang w:eastAsia="zh-CN"/>
        </w:rPr>
        <w:t xml:space="preserve"> </w:t>
      </w:r>
      <w:r w:rsidR="00D07B6E">
        <w:rPr>
          <w:rFonts w:eastAsia="SimSun"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5"/>
    </w:p>
    <w:p w14:paraId="27A45C82" w14:textId="77777777" w:rsidR="000048FF" w:rsidRDefault="000048FF" w:rsidP="008D331E">
      <w:pPr>
        <w:pStyle w:val="textintend2"/>
      </w:pPr>
      <w:bookmarkStart w:id="11" w:name="_Ref442269031"/>
      <w:r>
        <w:rPr>
          <w:rFonts w:hint="eastAsia"/>
          <w:lang w:eastAsia="ja-JP"/>
        </w:rPr>
        <w:t>R1-160294</w:t>
      </w:r>
      <w:r>
        <w:rPr>
          <w:lang w:eastAsia="ja-JP"/>
        </w:rPr>
        <w:t xml:space="preserve">, </w:t>
      </w:r>
      <w:r w:rsidR="00E06211">
        <w:rPr>
          <w:lang w:eastAsia="ja-JP"/>
        </w:rPr>
        <w:t>“</w:t>
      </w:r>
      <w:r w:rsidR="00E06211" w:rsidRPr="00F835DE">
        <w:rPr>
          <w:lang w:eastAsia="ja-JP"/>
        </w:rPr>
        <w:t>Short TTI for UL transmissions</w:t>
      </w:r>
      <w:r w:rsidR="00E06211">
        <w:rPr>
          <w:lang w:eastAsia="ja-JP"/>
        </w:rPr>
        <w:t>”</w:t>
      </w:r>
      <w:r w:rsidR="00E06211">
        <w:t xml:space="preserve">, </w:t>
      </w:r>
      <w:r w:rsidR="00E06211">
        <w:rPr>
          <w:rFonts w:hint="eastAsia"/>
          <w:szCs w:val="24"/>
          <w:lang w:eastAsia="ja-JP"/>
        </w:rPr>
        <w:t>RAN1#84, February 2016</w:t>
      </w:r>
      <w:r w:rsidR="00E06211">
        <w:rPr>
          <w:szCs w:val="24"/>
          <w:lang w:eastAsia="ja-JP"/>
        </w:rPr>
        <w:t>.</w:t>
      </w:r>
    </w:p>
    <w:p w14:paraId="677DA903" w14:textId="77777777" w:rsidR="000048FF" w:rsidRPr="00183E10" w:rsidRDefault="000048FF" w:rsidP="008D331E">
      <w:pPr>
        <w:pStyle w:val="textintend2"/>
      </w:pPr>
      <w:r>
        <w:rPr>
          <w:rFonts w:hint="eastAsia"/>
          <w:lang w:eastAsia="ja-JP"/>
        </w:rPr>
        <w:t xml:space="preserve">R1-160940, </w:t>
      </w:r>
      <w:r w:rsidR="00E06211">
        <w:rPr>
          <w:lang w:eastAsia="ja-JP"/>
        </w:rPr>
        <w:t>“</w:t>
      </w:r>
      <w:r w:rsidR="00E06211" w:rsidRPr="00F835DE">
        <w:rPr>
          <w:lang w:eastAsia="ja-JP"/>
        </w:rPr>
        <w:t>Link level evaluation of PUSCH for short TTI</w:t>
      </w:r>
      <w:r w:rsidR="00E06211">
        <w:rPr>
          <w:lang w:eastAsia="ja-JP"/>
        </w:rPr>
        <w:t>”</w:t>
      </w:r>
      <w:r w:rsidR="00E06211">
        <w:t xml:space="preserve">, </w:t>
      </w:r>
      <w:r w:rsidR="00E06211">
        <w:rPr>
          <w:rFonts w:hint="eastAsia"/>
          <w:szCs w:val="24"/>
          <w:lang w:eastAsia="ja-JP"/>
        </w:rPr>
        <w:t>RAN1#84, February 2016</w:t>
      </w:r>
      <w:r w:rsidR="00E06211">
        <w:rPr>
          <w:szCs w:val="24"/>
          <w:lang w:eastAsia="ja-JP"/>
        </w:rPr>
        <w:t>.</w:t>
      </w:r>
    </w:p>
    <w:p w14:paraId="5AC9C45C" w14:textId="77777777" w:rsidR="00DD00BD" w:rsidRPr="00D059E9" w:rsidRDefault="008D331E" w:rsidP="008D331E">
      <w:pPr>
        <w:pStyle w:val="textintend2"/>
      </w:pPr>
      <w:r>
        <w:rPr>
          <w:rFonts w:cs="Arial"/>
          <w:bCs/>
          <w:noProof/>
          <w:szCs w:val="18"/>
        </w:rPr>
        <w:t xml:space="preserve">R1-157806, </w:t>
      </w:r>
      <w:r w:rsidR="00D059E9">
        <w:rPr>
          <w:rFonts w:cs="Arial"/>
          <w:bCs/>
          <w:noProof/>
          <w:szCs w:val="18"/>
        </w:rPr>
        <w:t>“</w:t>
      </w:r>
      <w:r w:rsidRPr="0097369A">
        <w:rPr>
          <w:rFonts w:cs="Arial"/>
          <w:bCs/>
          <w:noProof/>
          <w:szCs w:val="18"/>
        </w:rPr>
        <w:t>WF on evaluation methodology for latency reduction</w:t>
      </w:r>
      <w:r w:rsidR="00D059E9">
        <w:rPr>
          <w:rFonts w:cs="Arial"/>
          <w:bCs/>
          <w:noProof/>
          <w:szCs w:val="18"/>
        </w:rPr>
        <w:t>”</w:t>
      </w:r>
      <w:r>
        <w:rPr>
          <w:rFonts w:cs="Arial"/>
          <w:bCs/>
          <w:noProof/>
          <w:szCs w:val="18"/>
        </w:rPr>
        <w:t>, RAN1#83, November 2015</w:t>
      </w:r>
      <w:bookmarkEnd w:id="11"/>
      <w:r>
        <w:rPr>
          <w:rFonts w:eastAsiaTheme="minorEastAsia" w:cs="Arial" w:hint="eastAsia"/>
          <w:bCs/>
          <w:noProof/>
          <w:szCs w:val="18"/>
          <w:lang w:eastAsia="ja-JP"/>
        </w:rPr>
        <w:t>.</w:t>
      </w:r>
    </w:p>
    <w:p w14:paraId="097EE953" w14:textId="77777777" w:rsidR="00D059E9" w:rsidRPr="00DD00BD" w:rsidRDefault="00D059E9" w:rsidP="008D331E">
      <w:pPr>
        <w:pStyle w:val="textintend2"/>
      </w:pPr>
      <w:r>
        <w:t>R1-161422, “</w:t>
      </w:r>
      <w:r w:rsidRPr="00DA379B">
        <w:t xml:space="preserve">Way forward on simulation results and </w:t>
      </w:r>
      <w:r>
        <w:t xml:space="preserve">methodology”, </w:t>
      </w:r>
      <w:r>
        <w:rPr>
          <w:rFonts w:hint="eastAsia"/>
          <w:szCs w:val="24"/>
          <w:lang w:eastAsia="ja-JP"/>
        </w:rPr>
        <w:t>RAN1#84, February 2016</w:t>
      </w:r>
      <w:r>
        <w:rPr>
          <w:szCs w:val="24"/>
          <w:lang w:eastAsia="ja-JP"/>
        </w:rPr>
        <w:t>.</w:t>
      </w:r>
    </w:p>
    <w:p w14:paraId="64C9B7D8" w14:textId="77777777" w:rsidR="00DD00BD" w:rsidRDefault="00536F13" w:rsidP="00DD00BD">
      <w:pPr>
        <w:pStyle w:val="10"/>
        <w:spacing w:after="180"/>
        <w:rPr>
          <w:lang w:val="en-US"/>
        </w:rPr>
      </w:pPr>
      <w:r>
        <w:rPr>
          <w:lang w:val="en-US"/>
        </w:rPr>
        <w:t>Annex</w:t>
      </w:r>
    </w:p>
    <w:p w14:paraId="299EB721" w14:textId="77777777" w:rsidR="000D0165" w:rsidRDefault="00CB6A85">
      <w:pPr>
        <w:pStyle w:val="20"/>
        <w:rPr>
          <w:lang w:val="en-US"/>
        </w:rPr>
      </w:pPr>
      <w:r>
        <w:rPr>
          <w:lang w:val="en-US"/>
        </w:rPr>
        <w:t>Evaluation assumptions</w:t>
      </w:r>
    </w:p>
    <w:p w14:paraId="48E448C6" w14:textId="77777777" w:rsidR="00CB6A85" w:rsidRDefault="00CB6A85" w:rsidP="00CB6A85">
      <w:pPr>
        <w:jc w:val="center"/>
        <w:rPr>
          <w:rFonts w:eastAsiaTheme="minorEastAsia"/>
        </w:rPr>
      </w:pPr>
      <w:r>
        <w:rPr>
          <w:rFonts w:eastAsiaTheme="minorEastAsia" w:hint="eastAsia"/>
        </w:rPr>
        <w:t xml:space="preserve">Table </w:t>
      </w:r>
      <w:r w:rsidR="00856596">
        <w:rPr>
          <w:rFonts w:eastAsiaTheme="minorEastAsia" w:hint="eastAsia"/>
        </w:rPr>
        <w:t>5</w:t>
      </w:r>
      <w:r>
        <w:rPr>
          <w:rFonts w:eastAsiaTheme="minorEastAsia"/>
        </w:rPr>
        <w:t>.</w:t>
      </w:r>
      <w:r>
        <w:rPr>
          <w:rFonts w:eastAsiaTheme="minorEastAsia" w:hint="eastAsia"/>
        </w:rPr>
        <w:t xml:space="preserve"> Evaluation assumptions</w:t>
      </w:r>
    </w:p>
    <w:tbl>
      <w:tblPr>
        <w:tblW w:w="9720" w:type="dxa"/>
        <w:jc w:val="center"/>
        <w:tblCellMar>
          <w:left w:w="0" w:type="dxa"/>
          <w:right w:w="0" w:type="dxa"/>
        </w:tblCellMar>
        <w:tblLook w:val="04A0" w:firstRow="1" w:lastRow="0" w:firstColumn="1" w:lastColumn="0" w:noHBand="0" w:noVBand="1"/>
      </w:tblPr>
      <w:tblGrid>
        <w:gridCol w:w="2480"/>
        <w:gridCol w:w="7240"/>
      </w:tblGrid>
      <w:tr w:rsidR="00CB6A85" w:rsidRPr="008D331E" w14:paraId="40746317"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7C7C7C"/>
            <w:tcMar>
              <w:top w:w="15" w:type="dxa"/>
              <w:left w:w="15" w:type="dxa"/>
              <w:bottom w:w="0" w:type="dxa"/>
              <w:right w:w="15" w:type="dxa"/>
            </w:tcMar>
            <w:vAlign w:val="center"/>
            <w:hideMark/>
          </w:tcPr>
          <w:p w14:paraId="78C8C152"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Parameter</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7C7C7C"/>
            <w:tcMar>
              <w:top w:w="15" w:type="dxa"/>
              <w:left w:w="15" w:type="dxa"/>
              <w:bottom w:w="0" w:type="dxa"/>
              <w:right w:w="15" w:type="dxa"/>
            </w:tcMar>
            <w:vAlign w:val="center"/>
            <w:hideMark/>
          </w:tcPr>
          <w:p w14:paraId="48AD6E7C"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Value</w:t>
            </w:r>
            <w:r w:rsidRPr="00DC145C">
              <w:rPr>
                <w:rFonts w:eastAsiaTheme="minorEastAsia"/>
                <w:sz w:val="22"/>
                <w:szCs w:val="22"/>
                <w:lang w:val="en-US"/>
              </w:rPr>
              <w:t xml:space="preserve"> </w:t>
            </w:r>
          </w:p>
        </w:tc>
      </w:tr>
      <w:tr w:rsidR="00CB6A85" w:rsidRPr="008D331E" w14:paraId="0336072C"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0A2D3D"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Carrier frequency</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66CBB"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2 GHz </w:t>
            </w:r>
          </w:p>
        </w:tc>
      </w:tr>
      <w:tr w:rsidR="00CB6A85" w:rsidRPr="008D331E" w14:paraId="4D2665B6"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BDD02A"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System bandwidth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E7C967"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10MHz </w:t>
            </w:r>
          </w:p>
        </w:tc>
      </w:tr>
      <w:tr w:rsidR="00CB6A85" w:rsidRPr="008D331E" w14:paraId="65C4625A"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18C32B"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TTI length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043079" w14:textId="77777777" w:rsidR="00CB6A85" w:rsidRPr="0035236C" w:rsidRDefault="00856596" w:rsidP="00586832">
            <w:pPr>
              <w:rPr>
                <w:rFonts w:eastAsiaTheme="minorEastAsia"/>
                <w:sz w:val="22"/>
                <w:szCs w:val="22"/>
                <w:lang w:val="en-US"/>
              </w:rPr>
            </w:pPr>
            <w:r>
              <w:rPr>
                <w:rFonts w:eastAsiaTheme="minorEastAsia"/>
                <w:sz w:val="22"/>
                <w:szCs w:val="22"/>
                <w:lang w:val="en-US"/>
              </w:rPr>
              <w:t>2/4/7</w:t>
            </w:r>
            <w:r w:rsidR="00CB6A85" w:rsidRPr="00DC145C">
              <w:rPr>
                <w:rFonts w:eastAsiaTheme="minorEastAsia"/>
                <w:sz w:val="22"/>
                <w:szCs w:val="22"/>
                <w:lang w:val="en-US"/>
              </w:rPr>
              <w:t xml:space="preserve"> symbols </w:t>
            </w:r>
          </w:p>
        </w:tc>
      </w:tr>
      <w:tr w:rsidR="00CB6A85" w:rsidRPr="008D331E" w14:paraId="10CF3D0A"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FE1314"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Allocated bandwidth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2EADD2"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25 PRBs </w:t>
            </w:r>
          </w:p>
        </w:tc>
      </w:tr>
      <w:tr w:rsidR="00CB6A85" w:rsidRPr="008D331E" w14:paraId="305CBBB5"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6563C0"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 xml:space="preserve">Channel model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B0A2A7"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EPA 3km/h, </w:t>
            </w:r>
            <w:r w:rsidR="009877FE">
              <w:rPr>
                <w:rFonts w:eastAsiaTheme="minorEastAsia"/>
                <w:sz w:val="22"/>
                <w:szCs w:val="22"/>
                <w:lang w:val="en-US"/>
              </w:rPr>
              <w:t xml:space="preserve">ETU 3km/h, EVA </w:t>
            </w:r>
            <w:r w:rsidRPr="00DC145C">
              <w:rPr>
                <w:rFonts w:eastAsiaTheme="minorEastAsia"/>
                <w:sz w:val="22"/>
                <w:szCs w:val="22"/>
                <w:lang w:val="en-US"/>
              </w:rPr>
              <w:t>60km/h</w:t>
            </w:r>
            <w:r w:rsidR="009877FE">
              <w:rPr>
                <w:rFonts w:eastAsiaTheme="minorEastAsia"/>
                <w:sz w:val="22"/>
                <w:szCs w:val="22"/>
                <w:lang w:val="en-US"/>
              </w:rPr>
              <w:t>, ETU 60 km/h</w:t>
            </w:r>
            <w:r w:rsidRPr="00DC145C">
              <w:rPr>
                <w:rFonts w:eastAsiaTheme="minorEastAsia"/>
                <w:sz w:val="22"/>
                <w:szCs w:val="22"/>
                <w:lang w:val="en-US"/>
              </w:rPr>
              <w:t xml:space="preserve"> </w:t>
            </w:r>
          </w:p>
        </w:tc>
      </w:tr>
      <w:tr w:rsidR="00CB6A85" w:rsidRPr="008D331E" w14:paraId="3F9D7375"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9DCD4"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Antenna configuration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B99532"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1Tx (UE), 2Rx (eNB) </w:t>
            </w:r>
          </w:p>
        </w:tc>
      </w:tr>
      <w:tr w:rsidR="00CB6A85" w:rsidRPr="008D331E" w14:paraId="6E8D319D"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63369C"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CP length</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2AFBF"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Normal </w:t>
            </w:r>
          </w:p>
        </w:tc>
      </w:tr>
      <w:tr w:rsidR="00CB6A85" w:rsidRPr="008D331E" w14:paraId="4699D191"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B53E5C"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Transmission mode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61FAB"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TM1 </w:t>
            </w:r>
          </w:p>
        </w:tc>
      </w:tr>
      <w:tr w:rsidR="00CB6A85" w:rsidRPr="008D331E" w14:paraId="011717F3"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0977A1"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Receiver type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3F07B3"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MMSE</w:t>
            </w:r>
          </w:p>
        </w:tc>
      </w:tr>
      <w:tr w:rsidR="00CB6A85" w:rsidRPr="008D331E" w14:paraId="7643582B"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E8869"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Channel estimation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41AC2"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Practical </w:t>
            </w:r>
          </w:p>
        </w:tc>
      </w:tr>
      <w:tr w:rsidR="00CB6A85" w:rsidRPr="008D331E" w14:paraId="417EAA8E"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9A65B5"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Link adaptation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3C7C71"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 xml:space="preserve">Disabled </w:t>
            </w:r>
          </w:p>
        </w:tc>
      </w:tr>
      <w:tr w:rsidR="00CB6A85" w:rsidRPr="008D331E" w14:paraId="1478817E" w14:textId="77777777" w:rsidTr="00351842">
        <w:trPr>
          <w:trHeight w:val="376"/>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1E992"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Modulation and code rate</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4A53AA" w14:textId="77777777" w:rsidR="00CB6A85" w:rsidRPr="0035236C" w:rsidRDefault="00CB6A85" w:rsidP="000C6153">
            <w:pPr>
              <w:rPr>
                <w:rFonts w:eastAsiaTheme="minorEastAsia"/>
                <w:sz w:val="22"/>
                <w:szCs w:val="22"/>
                <w:lang w:val="en-US"/>
              </w:rPr>
            </w:pPr>
            <w:r>
              <w:rPr>
                <w:rFonts w:eastAsiaTheme="minorEastAsia" w:hint="eastAsia"/>
                <w:sz w:val="22"/>
                <w:szCs w:val="22"/>
                <w:lang w:val="en-US"/>
              </w:rPr>
              <w:t>QPSK 1/3, 16QAM 3/4</w:t>
            </w:r>
          </w:p>
        </w:tc>
      </w:tr>
      <w:tr w:rsidR="00CB6A85" w:rsidRPr="008D331E" w14:paraId="43D6FB51"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0C855A"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HARQ retransmission</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4D1F1" w14:textId="77777777" w:rsidR="00CB6A85" w:rsidRPr="0035236C" w:rsidRDefault="00CB6A85" w:rsidP="00586832">
            <w:pPr>
              <w:rPr>
                <w:rFonts w:eastAsiaTheme="minorEastAsia"/>
                <w:sz w:val="22"/>
                <w:szCs w:val="22"/>
                <w:lang w:val="en-US"/>
              </w:rPr>
            </w:pPr>
            <w:r w:rsidRPr="00DC145C">
              <w:rPr>
                <w:rFonts w:eastAsiaTheme="minorEastAsia"/>
                <w:sz w:val="22"/>
                <w:szCs w:val="22"/>
                <w:lang w:val="en-US"/>
              </w:rPr>
              <w:t>Disabled</w:t>
            </w:r>
          </w:p>
        </w:tc>
      </w:tr>
      <w:tr w:rsidR="00CB6A85" w:rsidRPr="008D331E" w14:paraId="59B8197D" w14:textId="77777777" w:rsidTr="00CB6A85">
        <w:trPr>
          <w:trHeight w:val="40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743A81" w14:textId="77777777" w:rsidR="00CB6A85" w:rsidRPr="0035236C" w:rsidRDefault="00CB6A85" w:rsidP="00586832">
            <w:pPr>
              <w:rPr>
                <w:rFonts w:eastAsiaTheme="minorEastAsia"/>
                <w:sz w:val="22"/>
                <w:szCs w:val="22"/>
                <w:lang w:val="en-US"/>
              </w:rPr>
            </w:pPr>
            <w:r w:rsidRPr="00DC145C">
              <w:rPr>
                <w:rFonts w:eastAsiaTheme="minorEastAsia"/>
                <w:b/>
                <w:bCs/>
                <w:sz w:val="22"/>
                <w:szCs w:val="22"/>
                <w:lang w:val="en-US"/>
              </w:rPr>
              <w:t>Performance metrics</w:t>
            </w:r>
            <w:r w:rsidRPr="00DC145C">
              <w:rPr>
                <w:rFonts w:eastAsiaTheme="minorEastAsia"/>
                <w:sz w:val="22"/>
                <w:szCs w:val="22"/>
                <w:lang w:val="en-US"/>
              </w:rPr>
              <w:t xml:space="preserve"> </w:t>
            </w:r>
          </w:p>
        </w:tc>
        <w:tc>
          <w:tcPr>
            <w:tcW w:w="7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525CD" w14:textId="77777777" w:rsidR="00CB6A85" w:rsidRPr="0035236C" w:rsidRDefault="00CB6A85" w:rsidP="00424754">
            <w:pPr>
              <w:rPr>
                <w:rFonts w:eastAsiaTheme="minorEastAsia"/>
                <w:sz w:val="22"/>
                <w:szCs w:val="22"/>
                <w:lang w:val="en-US"/>
              </w:rPr>
            </w:pPr>
            <w:r w:rsidRPr="00DC145C">
              <w:rPr>
                <w:rFonts w:eastAsiaTheme="minorEastAsia"/>
                <w:sz w:val="22"/>
                <w:szCs w:val="22"/>
                <w:lang w:val="en-US"/>
              </w:rPr>
              <w:t xml:space="preserve">BLER, throughput </w:t>
            </w:r>
          </w:p>
        </w:tc>
      </w:tr>
    </w:tbl>
    <w:p w14:paraId="06B6BF88" w14:textId="77777777" w:rsidR="00F72132" w:rsidRDefault="00F72132" w:rsidP="00CB6A85">
      <w:pPr>
        <w:rPr>
          <w:rFonts w:eastAsiaTheme="minorEastAsia"/>
        </w:rPr>
      </w:pPr>
    </w:p>
    <w:bookmarkEnd w:id="6"/>
    <w:bookmarkEnd w:id="7"/>
    <w:bookmarkEnd w:id="8"/>
    <w:bookmarkEnd w:id="9"/>
    <w:bookmarkEnd w:id="10"/>
    <w:p w14:paraId="2BDE8632" w14:textId="77777777" w:rsidR="00F768F9" w:rsidRDefault="00F768F9" w:rsidP="00F768F9">
      <w:pPr>
        <w:pStyle w:val="20"/>
        <w:rPr>
          <w:lang w:val="en-US"/>
        </w:rPr>
      </w:pPr>
      <w:r>
        <w:rPr>
          <w:rFonts w:hint="eastAsia"/>
          <w:lang w:val="en-US"/>
        </w:rPr>
        <w:t>Throughput performances to capture TR</w:t>
      </w:r>
    </w:p>
    <w:p w14:paraId="12CEF213" w14:textId="77777777" w:rsidR="0019298B" w:rsidRDefault="00856596" w:rsidP="00F768F9">
      <w:pPr>
        <w:rPr>
          <w:rFonts w:eastAsiaTheme="minorEastAsia"/>
        </w:rPr>
      </w:pPr>
      <w:r>
        <w:rPr>
          <w:rFonts w:eastAsiaTheme="minorEastAsia" w:hint="eastAsia"/>
        </w:rPr>
        <w:t>Table 6</w:t>
      </w:r>
      <w:r>
        <w:rPr>
          <w:rFonts w:eastAsiaTheme="minorEastAsia"/>
        </w:rPr>
        <w:t xml:space="preserve"> </w:t>
      </w:r>
      <w:r>
        <w:rPr>
          <w:rFonts w:eastAsiaTheme="minorEastAsia" w:hint="eastAsia"/>
        </w:rPr>
        <w:t xml:space="preserve">to 9 </w:t>
      </w:r>
      <w:r>
        <w:rPr>
          <w:rFonts w:eastAsiaTheme="minorEastAsia"/>
        </w:rPr>
        <w:t xml:space="preserve">show the </w:t>
      </w:r>
      <w:r>
        <w:rPr>
          <w:rFonts w:eastAsiaTheme="minorEastAsia" w:hint="eastAsia"/>
        </w:rPr>
        <w:t>throughput performance at 10% BLER using the format in [5] to capture the TR</w:t>
      </w:r>
      <w:r>
        <w:rPr>
          <w:rFonts w:eastAsiaTheme="minorEastAsia"/>
        </w:rPr>
        <w:t>.</w:t>
      </w:r>
    </w:p>
    <w:p w14:paraId="28298870" w14:textId="77777777" w:rsidR="0019298B" w:rsidRPr="0043096D" w:rsidRDefault="0019298B" w:rsidP="0019298B">
      <w:pPr>
        <w:spacing w:before="100" w:beforeAutospacing="1"/>
        <w:jc w:val="center"/>
        <w:rPr>
          <w:rFonts w:eastAsiaTheme="minorEastAsia"/>
        </w:rPr>
      </w:pPr>
      <w:r>
        <w:rPr>
          <w:rFonts w:eastAsiaTheme="minorEastAsia" w:hint="eastAsia"/>
        </w:rPr>
        <w:lastRenderedPageBreak/>
        <w:t xml:space="preserve">Table </w:t>
      </w:r>
      <w:r w:rsidR="00856596">
        <w:rPr>
          <w:rFonts w:eastAsiaTheme="minorEastAsia" w:hint="eastAsia"/>
        </w:rPr>
        <w:t>6</w:t>
      </w:r>
      <w:r>
        <w:rPr>
          <w:rFonts w:eastAsiaTheme="minorEastAsia"/>
        </w:rPr>
        <w:t xml:space="preserve">. </w:t>
      </w:r>
      <w:r>
        <w:rPr>
          <w:rFonts w:eastAsiaTheme="minorEastAsia" w:hint="eastAsia"/>
        </w:rPr>
        <w:t>Throughput</w:t>
      </w:r>
      <w:r>
        <w:rPr>
          <w:rFonts w:eastAsiaTheme="minorEastAsia"/>
        </w:rPr>
        <w:t xml:space="preserve"> at 10% BLER EPA 3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533E66E2" w14:textId="77777777" w:rsidTr="009B60E0">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3F9BE"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0CBB0"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2D45D"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D9BAD1"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3DE0DC43"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EC563"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75902"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430BB0" w:rsidRPr="00515DE1" w14:paraId="40DA126A" w14:textId="77777777"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DDF0B" w14:textId="77777777" w:rsidR="00430BB0" w:rsidRPr="00515DE1" w:rsidRDefault="00430BB0"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274E5"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B7578" w14:textId="1206370E" w:rsidR="00430BB0" w:rsidRDefault="00430BB0">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1.09</w:t>
            </w:r>
            <w:r w:rsidR="00D9154A">
              <w:rPr>
                <w:rFonts w:hint="eastAsia"/>
                <w:color w:val="000000"/>
                <w:sz w:val="22"/>
                <w:szCs w:val="22"/>
              </w:rPr>
              <w:t xml:space="preserve"> Mbps</w:t>
            </w:r>
          </w:p>
        </w:tc>
        <w:tc>
          <w:tcPr>
            <w:tcW w:w="1378" w:type="dxa"/>
            <w:tcBorders>
              <w:top w:val="single" w:sz="8" w:space="0" w:color="000000"/>
              <w:left w:val="single" w:sz="8" w:space="0" w:color="000000"/>
              <w:bottom w:val="single" w:sz="8" w:space="0" w:color="000000"/>
              <w:right w:val="single" w:sz="8" w:space="0" w:color="000000"/>
            </w:tcBorders>
            <w:vAlign w:val="center"/>
          </w:tcPr>
          <w:p w14:paraId="6746553B"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40B412" w14:textId="5FA56566"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1.82</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BEC7" w14:textId="06EAA9FD"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2.09</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CBA087" w14:textId="3E55712F"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2.13</w:t>
            </w:r>
            <w:r w:rsidR="00D9154A">
              <w:rPr>
                <w:rFonts w:hint="eastAsia"/>
                <w:color w:val="000000"/>
                <w:sz w:val="22"/>
                <w:szCs w:val="22"/>
              </w:rPr>
              <w:t xml:space="preserve"> Mbps</w:t>
            </w:r>
            <w:r>
              <w:rPr>
                <w:rFonts w:hint="eastAsia"/>
                <w:color w:val="000000"/>
                <w:sz w:val="22"/>
                <w:szCs w:val="22"/>
              </w:rPr>
              <w:t xml:space="preserve"> </w:t>
            </w:r>
          </w:p>
        </w:tc>
      </w:tr>
      <w:tr w:rsidR="00430BB0" w:rsidRPr="00515DE1" w14:paraId="4D89CB8E" w14:textId="77777777" w:rsidTr="005850E6">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14F44" w14:textId="77777777" w:rsidR="00430BB0" w:rsidRPr="00515DE1" w:rsidRDefault="00430BB0"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AA69E"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6B6BE" w14:textId="3A9C05FB" w:rsidR="00430BB0" w:rsidRDefault="00430BB0">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5.39</w:t>
            </w:r>
            <w:r w:rsidR="00D9154A">
              <w:rPr>
                <w:rFonts w:hint="eastAsia"/>
                <w:color w:val="000000"/>
                <w:sz w:val="22"/>
                <w:szCs w:val="22"/>
              </w:rPr>
              <w:t xml:space="preserve"> Mbps</w:t>
            </w:r>
            <w:r w:rsidR="00D9154A" w:rsidDel="00430BB0">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31FD6B78"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10A944" w14:textId="68DC243F"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8.05</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3A8B44" w14:textId="7C58ACD2"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9.52</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FD8951" w14:textId="7F4827D0"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9.57</w:t>
            </w:r>
            <w:r w:rsidR="00D9154A">
              <w:rPr>
                <w:rFonts w:hint="eastAsia"/>
                <w:color w:val="000000"/>
                <w:sz w:val="22"/>
                <w:szCs w:val="22"/>
              </w:rPr>
              <w:t xml:space="preserve"> Mbps</w:t>
            </w:r>
            <w:r>
              <w:rPr>
                <w:rFonts w:hint="eastAsia"/>
                <w:color w:val="000000"/>
                <w:sz w:val="22"/>
                <w:szCs w:val="22"/>
              </w:rPr>
              <w:t xml:space="preserve"> </w:t>
            </w:r>
          </w:p>
        </w:tc>
      </w:tr>
    </w:tbl>
    <w:p w14:paraId="3A52EC57" w14:textId="77777777" w:rsidR="0019298B" w:rsidRDefault="00856596" w:rsidP="0019298B">
      <w:pPr>
        <w:spacing w:before="100" w:beforeAutospacing="1"/>
        <w:jc w:val="center"/>
        <w:rPr>
          <w:rFonts w:eastAsiaTheme="minorEastAsia"/>
        </w:rPr>
      </w:pPr>
      <w:r>
        <w:rPr>
          <w:rFonts w:eastAsiaTheme="minorEastAsia" w:hint="eastAsia"/>
        </w:rPr>
        <w:t>Table 7</w:t>
      </w:r>
      <w:r w:rsidR="0019298B">
        <w:rPr>
          <w:rFonts w:eastAsiaTheme="minorEastAsia"/>
        </w:rPr>
        <w:t xml:space="preserve">. </w:t>
      </w:r>
      <w:r w:rsidR="0019298B">
        <w:rPr>
          <w:rFonts w:eastAsiaTheme="minorEastAsia" w:hint="eastAsia"/>
        </w:rPr>
        <w:t>Throughput</w:t>
      </w:r>
      <w:r w:rsidR="0019298B">
        <w:rPr>
          <w:rFonts w:eastAsiaTheme="minorEastAsia"/>
        </w:rPr>
        <w:t xml:space="preserve"> at 10% BLER E</w:t>
      </w:r>
      <w:r w:rsidR="0019298B">
        <w:rPr>
          <w:rFonts w:eastAsiaTheme="minorEastAsia" w:hint="eastAsia"/>
        </w:rPr>
        <w:t>TU</w:t>
      </w:r>
      <w:r w:rsidR="0019298B">
        <w:rPr>
          <w:rFonts w:eastAsiaTheme="minorEastAsia"/>
        </w:rPr>
        <w:t xml:space="preserve"> 3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641D9AD4"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192B6"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60012"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D95F8"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4F265C"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677F5409"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7DB74"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3AA020"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430BB0" w:rsidRPr="00515DE1" w14:paraId="42758E53"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9A17D" w14:textId="77777777" w:rsidR="00430BB0" w:rsidRPr="00515DE1" w:rsidRDefault="00430BB0"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524E7"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5B2B9" w14:textId="545A4259"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1.09</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62C61FF9"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C57935" w14:textId="73EF78E7"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1.80</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C7D9B7" w14:textId="640DDC02"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2.15</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F83E2A" w14:textId="54CC08F4"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2.10</w:t>
            </w:r>
            <w:r w:rsidR="00D9154A">
              <w:rPr>
                <w:rFonts w:hint="eastAsia"/>
                <w:color w:val="000000"/>
                <w:sz w:val="22"/>
                <w:szCs w:val="22"/>
              </w:rPr>
              <w:t xml:space="preserve"> Mbps</w:t>
            </w:r>
            <w:r>
              <w:rPr>
                <w:rFonts w:hint="eastAsia"/>
                <w:color w:val="000000"/>
                <w:sz w:val="22"/>
                <w:szCs w:val="22"/>
              </w:rPr>
              <w:t xml:space="preserve"> </w:t>
            </w:r>
          </w:p>
        </w:tc>
      </w:tr>
      <w:tr w:rsidR="00430BB0" w:rsidRPr="00515DE1" w14:paraId="79C0C4C7" w14:textId="77777777" w:rsidTr="002A00B4">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1E16B" w14:textId="77777777" w:rsidR="00430BB0" w:rsidRPr="00515DE1" w:rsidRDefault="00430BB0"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1827E"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7CD3A" w14:textId="0189EE9C"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5.18</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1098FF6B"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8B5B13" w14:textId="6F2A59D6"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8.13</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1D25F" w14:textId="1BDC0CDB"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9.35</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08AFD" w14:textId="05D9FDBA"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9.39</w:t>
            </w:r>
            <w:r w:rsidR="00D9154A">
              <w:rPr>
                <w:rFonts w:hint="eastAsia"/>
                <w:color w:val="000000"/>
                <w:sz w:val="22"/>
                <w:szCs w:val="22"/>
              </w:rPr>
              <w:t xml:space="preserve"> Mbps</w:t>
            </w:r>
            <w:r>
              <w:rPr>
                <w:rFonts w:hint="eastAsia"/>
                <w:color w:val="000000"/>
                <w:sz w:val="22"/>
                <w:szCs w:val="22"/>
              </w:rPr>
              <w:t xml:space="preserve"> </w:t>
            </w:r>
          </w:p>
        </w:tc>
      </w:tr>
    </w:tbl>
    <w:p w14:paraId="734A0153" w14:textId="77777777" w:rsidR="0019298B" w:rsidRDefault="0019298B" w:rsidP="0019298B">
      <w:pPr>
        <w:spacing w:before="100" w:beforeAutospacing="1"/>
        <w:jc w:val="center"/>
        <w:rPr>
          <w:rFonts w:eastAsiaTheme="minorEastAsia"/>
        </w:rPr>
      </w:pPr>
      <w:r>
        <w:rPr>
          <w:rFonts w:eastAsiaTheme="minorEastAsia" w:hint="eastAsia"/>
        </w:rPr>
        <w:t xml:space="preserve">Table </w:t>
      </w:r>
      <w:r w:rsidR="00856596">
        <w:rPr>
          <w:rFonts w:eastAsiaTheme="minorEastAsia" w:hint="eastAsia"/>
        </w:rPr>
        <w:t>8</w:t>
      </w:r>
      <w:r>
        <w:rPr>
          <w:rFonts w:eastAsiaTheme="minorEastAsia"/>
        </w:rPr>
        <w:t xml:space="preserve">. </w:t>
      </w:r>
      <w:r>
        <w:rPr>
          <w:rFonts w:eastAsiaTheme="minorEastAsia" w:hint="eastAsia"/>
        </w:rPr>
        <w:t>Throughput</w:t>
      </w:r>
      <w:r>
        <w:rPr>
          <w:rFonts w:eastAsiaTheme="minorEastAsia"/>
        </w:rPr>
        <w:t xml:space="preserve"> at 10% BLER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50CB6F2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B0E1"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B9EF4"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DA9D1"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489317"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1A3F9CDE"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1BD61"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AE5B7"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430BB0" w:rsidRPr="00515DE1" w14:paraId="74A2270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4048F" w14:textId="77777777" w:rsidR="00430BB0" w:rsidRPr="00515DE1" w:rsidRDefault="00430BB0"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FB02D"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67A1A" w14:textId="4C7168CB"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1.08</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6437036C"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8B271E" w14:textId="3F1C8BF2"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1.77</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687E6B" w14:textId="1B93C712"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2.10</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C6A484" w14:textId="76F1A7A0"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2.07</w:t>
            </w:r>
            <w:r w:rsidR="00D9154A">
              <w:rPr>
                <w:rFonts w:hint="eastAsia"/>
                <w:color w:val="000000"/>
                <w:sz w:val="22"/>
                <w:szCs w:val="22"/>
              </w:rPr>
              <w:t xml:space="preserve"> Mbps</w:t>
            </w:r>
            <w:r>
              <w:rPr>
                <w:rFonts w:hint="eastAsia"/>
                <w:color w:val="000000"/>
                <w:sz w:val="22"/>
                <w:szCs w:val="22"/>
              </w:rPr>
              <w:t xml:space="preserve"> </w:t>
            </w:r>
          </w:p>
        </w:tc>
      </w:tr>
      <w:tr w:rsidR="00430BB0" w:rsidRPr="00515DE1" w14:paraId="299CCB13"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C037E6" w14:textId="77777777" w:rsidR="00430BB0" w:rsidRPr="00515DE1" w:rsidRDefault="00430BB0"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D2BDF"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9087E" w14:textId="57F94CB7"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5.28</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17C794A1"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DA992" w14:textId="482AC79F"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7.76</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7F3202" w14:textId="237D3CE6"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8.82</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AE6D1C" w14:textId="16DBA9E9"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9.43</w:t>
            </w:r>
            <w:r w:rsidR="00D9154A">
              <w:rPr>
                <w:rFonts w:hint="eastAsia"/>
                <w:color w:val="000000"/>
                <w:sz w:val="22"/>
                <w:szCs w:val="22"/>
              </w:rPr>
              <w:t xml:space="preserve"> Mbps</w:t>
            </w:r>
            <w:r>
              <w:rPr>
                <w:rFonts w:hint="eastAsia"/>
                <w:color w:val="000000"/>
                <w:sz w:val="22"/>
                <w:szCs w:val="22"/>
              </w:rPr>
              <w:t xml:space="preserve"> </w:t>
            </w:r>
          </w:p>
        </w:tc>
      </w:tr>
    </w:tbl>
    <w:p w14:paraId="7F277410" w14:textId="77777777" w:rsidR="0019298B" w:rsidRDefault="0019298B" w:rsidP="0019298B">
      <w:pPr>
        <w:spacing w:before="100" w:beforeAutospacing="1"/>
        <w:jc w:val="center"/>
        <w:rPr>
          <w:rFonts w:eastAsiaTheme="minorEastAsia"/>
        </w:rPr>
      </w:pPr>
      <w:r>
        <w:rPr>
          <w:rFonts w:eastAsiaTheme="minorEastAsia" w:hint="eastAsia"/>
        </w:rPr>
        <w:t xml:space="preserve">Table </w:t>
      </w:r>
      <w:r w:rsidR="00856596">
        <w:rPr>
          <w:rFonts w:eastAsiaTheme="minorEastAsia" w:hint="eastAsia"/>
        </w:rPr>
        <w:t>9</w:t>
      </w:r>
      <w:r>
        <w:rPr>
          <w:rFonts w:eastAsiaTheme="minorEastAsia"/>
        </w:rPr>
        <w:t xml:space="preserve">. </w:t>
      </w:r>
      <w:r>
        <w:rPr>
          <w:rFonts w:eastAsiaTheme="minorEastAsia" w:hint="eastAsia"/>
        </w:rPr>
        <w:t>Throughput</w:t>
      </w:r>
      <w:r>
        <w:rPr>
          <w:rFonts w:eastAsiaTheme="minorEastAsia"/>
        </w:rPr>
        <w:t xml:space="preserve"> at 10% BLER E</w:t>
      </w:r>
      <w:r>
        <w:rPr>
          <w:rFonts w:eastAsiaTheme="minorEastAsia" w:hint="eastAsia"/>
        </w:rPr>
        <w:t>TU</w:t>
      </w:r>
      <w:r>
        <w:rPr>
          <w:rFonts w:eastAsiaTheme="minorEastAsia"/>
        </w:rPr>
        <w:t xml:space="preserve"> </w:t>
      </w:r>
      <w:r>
        <w:rPr>
          <w:rFonts w:eastAsiaTheme="minorEastAsia" w:hint="eastAsia"/>
        </w:rPr>
        <w:t>60</w:t>
      </w:r>
      <w:r>
        <w:rPr>
          <w:rFonts w:eastAsiaTheme="minorEastAsia"/>
        </w:rPr>
        <w:t xml:space="preserve"> km/h</w:t>
      </w:r>
    </w:p>
    <w:tbl>
      <w:tblPr>
        <w:tblW w:w="10088" w:type="dxa"/>
        <w:jc w:val="center"/>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19298B" w:rsidRPr="00515DE1" w14:paraId="05C10497"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9C73B0" w14:textId="77777777" w:rsidR="0019298B" w:rsidRPr="00515DE1" w:rsidRDefault="0019298B" w:rsidP="006007A5">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0EF3BD" w14:textId="77777777" w:rsidR="0019298B" w:rsidRPr="00515DE1" w:rsidRDefault="0019298B" w:rsidP="006007A5">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97A78" w14:textId="77777777" w:rsidR="0019298B" w:rsidRPr="00515DE1" w:rsidRDefault="0019298B" w:rsidP="006007A5">
            <w:pPr>
              <w:jc w:val="center"/>
              <w:rPr>
                <w:rFonts w:eastAsiaTheme="minorEastAsia"/>
                <w:lang w:val="en-US"/>
              </w:rPr>
            </w:pPr>
            <w:r>
              <w:rPr>
                <w:rFonts w:eastAsiaTheme="minorEastAsia" w:hint="eastAsia"/>
                <w:lang w:val="en-US"/>
              </w:rPr>
              <w:t>2 symbol</w:t>
            </w:r>
            <w:r>
              <w:rPr>
                <w:rFonts w:eastAsiaTheme="minorEastAsia"/>
                <w:lang w:val="en-US"/>
              </w:rPr>
              <w:t>s</w:t>
            </w: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CC1B24" w14:textId="77777777" w:rsidR="0019298B" w:rsidRPr="00515DE1" w:rsidRDefault="0019298B" w:rsidP="006007A5">
            <w:pPr>
              <w:jc w:val="center"/>
              <w:rPr>
                <w:rFonts w:eastAsiaTheme="minorEastAsia"/>
                <w:lang w:val="en-US"/>
              </w:rPr>
            </w:pPr>
            <w:r>
              <w:rPr>
                <w:rFonts w:eastAsiaTheme="minorEastAsia" w:hint="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vAlign w:val="center"/>
          </w:tcPr>
          <w:p w14:paraId="613A3434" w14:textId="77777777" w:rsidR="0019298B" w:rsidRPr="00515DE1" w:rsidRDefault="0019298B" w:rsidP="006007A5">
            <w:pPr>
              <w:jc w:val="center"/>
              <w:rPr>
                <w:rFonts w:eastAsiaTheme="minorEastAsia"/>
                <w:lang w:val="en-US"/>
              </w:rPr>
            </w:pPr>
            <w:r>
              <w:rPr>
                <w:rFonts w:eastAsiaTheme="minorEastAsia" w:hint="eastAsia"/>
                <w:lang w:val="en-US"/>
              </w:rPr>
              <w:t>4</w:t>
            </w:r>
            <w:r w:rsidRPr="00515DE1">
              <w:rPr>
                <w:rFonts w:eastAsiaTheme="minorEastAsia"/>
                <w:lang w:val="en-US"/>
              </w:rPr>
              <w:t xml:space="preserve">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1A01C" w14:textId="77777777" w:rsidR="0019298B" w:rsidRPr="00515DE1" w:rsidRDefault="0019298B" w:rsidP="006007A5">
            <w:pPr>
              <w:jc w:val="center"/>
              <w:rPr>
                <w:rFonts w:eastAsiaTheme="minorEastAsia"/>
                <w:lang w:val="en-US"/>
              </w:rPr>
            </w:pPr>
            <w:r>
              <w:rPr>
                <w:rFonts w:eastAsiaTheme="minorEastAsia" w:hint="eastAsia"/>
                <w:lang w:val="en-US"/>
              </w:rPr>
              <w:t>7</w:t>
            </w:r>
            <w:r w:rsidRPr="00515DE1">
              <w:rPr>
                <w:rFonts w:eastAsiaTheme="minorEastAsia"/>
                <w:lang w:val="en-US"/>
              </w:rPr>
              <w:t xml:space="preserve">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81742" w14:textId="77777777" w:rsidR="0019298B" w:rsidRPr="00515DE1" w:rsidRDefault="0019298B" w:rsidP="006007A5">
            <w:pPr>
              <w:jc w:val="center"/>
              <w:rPr>
                <w:rFonts w:eastAsiaTheme="minorEastAsia"/>
                <w:lang w:val="en-US"/>
              </w:rPr>
            </w:pPr>
            <w:r w:rsidRPr="00515DE1">
              <w:rPr>
                <w:rFonts w:eastAsiaTheme="minorEastAsia"/>
                <w:lang w:val="en-US"/>
              </w:rPr>
              <w:t>14 symbols</w:t>
            </w:r>
          </w:p>
        </w:tc>
      </w:tr>
      <w:tr w:rsidR="00430BB0" w:rsidRPr="00515DE1" w14:paraId="371A5A74"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9BE84" w14:textId="77777777" w:rsidR="00430BB0" w:rsidRPr="00515DE1" w:rsidRDefault="00430BB0" w:rsidP="006007A5">
            <w:pPr>
              <w:jc w:val="center"/>
              <w:rPr>
                <w:rFonts w:eastAsiaTheme="minorEastAsia"/>
                <w:lang w:val="en-US"/>
              </w:rPr>
            </w:pPr>
            <w:r w:rsidRPr="00515DE1">
              <w:rPr>
                <w:rFonts w:eastAsiaTheme="minorEastAsia"/>
                <w:lang w:val="en-US"/>
              </w:rPr>
              <w:t>QPSK 1/3</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EA77E"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C68F0" w14:textId="446752E8"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 xml:space="preserve">1.06 </w:t>
            </w:r>
            <w:r w:rsidR="00D9154A">
              <w:rPr>
                <w:rFonts w:hint="eastAsia"/>
                <w:color w:val="000000"/>
                <w:sz w:val="22"/>
                <w:szCs w:val="22"/>
              </w:rPr>
              <w:t>Mbps</w:t>
            </w:r>
            <w:r w:rsidR="00D9154A" w:rsidDel="00335C6B">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20F282B3"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8CD9C2" w14:textId="34D1FD96"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1.77</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8A9AF4" w14:textId="75E23C26"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2.09</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675451" w14:textId="0CB00CD4"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2.11</w:t>
            </w:r>
            <w:r w:rsidR="00D9154A">
              <w:rPr>
                <w:rFonts w:hint="eastAsia"/>
                <w:color w:val="000000"/>
                <w:sz w:val="22"/>
                <w:szCs w:val="22"/>
              </w:rPr>
              <w:t xml:space="preserve"> Mbps</w:t>
            </w:r>
            <w:r>
              <w:rPr>
                <w:rFonts w:hint="eastAsia"/>
                <w:color w:val="000000"/>
                <w:sz w:val="22"/>
                <w:szCs w:val="22"/>
              </w:rPr>
              <w:t xml:space="preserve"> </w:t>
            </w:r>
          </w:p>
        </w:tc>
      </w:tr>
      <w:tr w:rsidR="00430BB0" w:rsidRPr="00515DE1" w14:paraId="537554C9" w14:textId="77777777" w:rsidTr="006007A5">
        <w:trPr>
          <w:trHeight w:val="354"/>
          <w:jc w:val="center"/>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CE25F" w14:textId="77777777" w:rsidR="00430BB0" w:rsidRPr="00515DE1" w:rsidRDefault="00430BB0" w:rsidP="006007A5">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4FBE7" w14:textId="77777777" w:rsidR="00430BB0" w:rsidRPr="00515DE1" w:rsidRDefault="00430BB0" w:rsidP="006007A5">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098E6" w14:textId="755E0342"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5.13</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vAlign w:val="center"/>
          </w:tcPr>
          <w:p w14:paraId="08066A14" w14:textId="77777777" w:rsidR="00430BB0" w:rsidRDefault="00430BB0" w:rsidP="006007A5">
            <w:pPr>
              <w:jc w:val="center"/>
              <w:rPr>
                <w:rFonts w:ascii="ＭＳ Ｐゴシック" w:eastAsia="ＭＳ Ｐゴシック" w:hAnsi="ＭＳ Ｐゴシック" w:cs="ＭＳ Ｐゴシック"/>
                <w:color w:val="000000"/>
                <w:sz w:val="22"/>
                <w:szCs w:val="22"/>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02F6B" w14:textId="223E7CBD"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7.61</w:t>
            </w:r>
            <w:r w:rsidR="00D9154A">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C817E0" w14:textId="1B6118E5"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8.91</w:t>
            </w:r>
            <w:r w:rsidR="00D9154A">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48DDE5" w14:textId="0CBB12CE" w:rsidR="00430BB0" w:rsidRDefault="00430BB0" w:rsidP="006007A5">
            <w:pPr>
              <w:jc w:val="center"/>
              <w:rPr>
                <w:rFonts w:ascii="ＭＳ Ｐゴシック" w:eastAsia="ＭＳ Ｐゴシック" w:hAnsi="ＭＳ Ｐゴシック" w:cs="ＭＳ Ｐゴシック"/>
                <w:color w:val="000000"/>
                <w:sz w:val="22"/>
                <w:szCs w:val="22"/>
              </w:rPr>
            </w:pPr>
            <w:r>
              <w:rPr>
                <w:rFonts w:hint="eastAsia"/>
                <w:color w:val="000000"/>
                <w:sz w:val="22"/>
                <w:szCs w:val="22"/>
              </w:rPr>
              <w:t>9.32</w:t>
            </w:r>
            <w:r w:rsidR="00D9154A">
              <w:rPr>
                <w:rFonts w:hint="eastAsia"/>
                <w:color w:val="000000"/>
                <w:sz w:val="22"/>
                <w:szCs w:val="22"/>
              </w:rPr>
              <w:t xml:space="preserve"> Mbps</w:t>
            </w:r>
            <w:r>
              <w:rPr>
                <w:rFonts w:hint="eastAsia"/>
                <w:color w:val="000000"/>
                <w:sz w:val="22"/>
                <w:szCs w:val="22"/>
              </w:rPr>
              <w:t xml:space="preserve"> </w:t>
            </w:r>
          </w:p>
        </w:tc>
      </w:tr>
    </w:tbl>
    <w:p w14:paraId="57427E82" w14:textId="77777777" w:rsidR="0019298B" w:rsidRDefault="0019298B" w:rsidP="00F768F9">
      <w:pPr>
        <w:rPr>
          <w:rFonts w:eastAsiaTheme="minorEastAsia"/>
        </w:rPr>
      </w:pPr>
    </w:p>
    <w:p w14:paraId="2CFC12C0" w14:textId="77777777" w:rsidR="0019298B" w:rsidRDefault="00856596" w:rsidP="00F768F9">
      <w:pPr>
        <w:rPr>
          <w:rFonts w:eastAsiaTheme="minorEastAsia"/>
        </w:rPr>
      </w:pPr>
      <w:r>
        <w:rPr>
          <w:rFonts w:eastAsiaTheme="minorEastAsia" w:hint="eastAsia"/>
        </w:rPr>
        <w:t>Figure 4 and Figure 5 shows the throughput performance.</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19298B" w14:paraId="78DB5CFF" w14:textId="77777777" w:rsidTr="006007A5">
        <w:trPr>
          <w:jc w:val="center"/>
        </w:trPr>
        <w:tc>
          <w:tcPr>
            <w:tcW w:w="5081" w:type="dxa"/>
          </w:tcPr>
          <w:p w14:paraId="5D681B34" w14:textId="75862419" w:rsidR="0019298B" w:rsidRDefault="00311E88" w:rsidP="006007A5">
            <w:pPr>
              <w:spacing w:after="0" w:afterAutospacing="0"/>
              <w:jc w:val="center"/>
              <w:rPr>
                <w:rFonts w:eastAsiaTheme="minorEastAsia"/>
              </w:rPr>
            </w:pPr>
            <w:r w:rsidRPr="00081012">
              <w:rPr>
                <w:rFonts w:eastAsiaTheme="minorEastAsia"/>
                <w:noProof/>
                <w:lang w:val="en-US"/>
              </w:rPr>
              <w:drawing>
                <wp:inline distT="0" distB="0" distL="0" distR="0" wp14:anchorId="2DC2FF84" wp14:editId="2CD1349C">
                  <wp:extent cx="2998703" cy="1800000"/>
                  <wp:effectExtent l="19050" t="0" r="0" b="0"/>
                  <wp:docPr id="1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2998703" cy="1800000"/>
                          </a:xfrm>
                          <a:prstGeom prst="rect">
                            <a:avLst/>
                          </a:prstGeom>
                          <a:noFill/>
                          <a:ln w="9525">
                            <a:noFill/>
                            <a:miter lim="800000"/>
                            <a:headEnd/>
                            <a:tailEnd/>
                          </a:ln>
                        </pic:spPr>
                      </pic:pic>
                    </a:graphicData>
                  </a:graphic>
                </wp:inline>
              </w:drawing>
            </w:r>
          </w:p>
          <w:p w14:paraId="7DE8705B" w14:textId="77777777" w:rsidR="0019298B" w:rsidRDefault="0019298B" w:rsidP="006007A5">
            <w:pPr>
              <w:jc w:val="center"/>
              <w:rPr>
                <w:rFonts w:eastAsiaTheme="minorEastAsia"/>
              </w:rPr>
            </w:pPr>
            <w:r>
              <w:rPr>
                <w:rFonts w:eastAsiaTheme="minorEastAsia"/>
              </w:rPr>
              <w:t xml:space="preserve">(a) </w:t>
            </w:r>
            <w:r>
              <w:rPr>
                <w:rFonts w:eastAsiaTheme="minorEastAsia" w:hint="eastAsia"/>
              </w:rPr>
              <w:t>EPA, 3 km/h</w:t>
            </w:r>
          </w:p>
        </w:tc>
        <w:tc>
          <w:tcPr>
            <w:tcW w:w="5081" w:type="dxa"/>
          </w:tcPr>
          <w:p w14:paraId="592B446D" w14:textId="6F75DD56" w:rsidR="0019298B" w:rsidRDefault="00311E88" w:rsidP="006007A5">
            <w:pPr>
              <w:spacing w:after="0" w:afterAutospacing="0"/>
              <w:jc w:val="center"/>
              <w:rPr>
                <w:rFonts w:eastAsiaTheme="minorEastAsia"/>
              </w:rPr>
            </w:pPr>
            <w:r w:rsidRPr="00081012">
              <w:rPr>
                <w:rFonts w:eastAsiaTheme="minorEastAsia"/>
                <w:noProof/>
                <w:lang w:val="en-US"/>
              </w:rPr>
              <w:drawing>
                <wp:inline distT="0" distB="0" distL="0" distR="0" wp14:anchorId="22EF7FD8" wp14:editId="59084D98">
                  <wp:extent cx="2998702" cy="1800000"/>
                  <wp:effectExtent l="19050" t="0" r="0" b="0"/>
                  <wp:docPr id="1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2998702" cy="1800000"/>
                          </a:xfrm>
                          <a:prstGeom prst="rect">
                            <a:avLst/>
                          </a:prstGeom>
                          <a:noFill/>
                          <a:ln w="9525">
                            <a:noFill/>
                            <a:miter lim="800000"/>
                            <a:headEnd/>
                            <a:tailEnd/>
                          </a:ln>
                        </pic:spPr>
                      </pic:pic>
                    </a:graphicData>
                  </a:graphic>
                </wp:inline>
              </w:drawing>
            </w:r>
          </w:p>
          <w:p w14:paraId="6BECDCB1" w14:textId="77777777" w:rsidR="0019298B" w:rsidRDefault="0019298B" w:rsidP="006007A5">
            <w:pPr>
              <w:jc w:val="center"/>
              <w:rPr>
                <w:rFonts w:eastAsiaTheme="minorEastAsia"/>
              </w:rPr>
            </w:pPr>
            <w:r>
              <w:rPr>
                <w:rFonts w:eastAsiaTheme="minorEastAsia"/>
              </w:rPr>
              <w:t xml:space="preserve">(b) </w:t>
            </w:r>
            <w:r>
              <w:rPr>
                <w:rFonts w:eastAsiaTheme="minorEastAsia" w:hint="eastAsia"/>
              </w:rPr>
              <w:t>ETU, 3 km/h</w:t>
            </w:r>
          </w:p>
        </w:tc>
      </w:tr>
      <w:tr w:rsidR="0019298B" w14:paraId="0FF8FA9E" w14:textId="77777777" w:rsidTr="006007A5">
        <w:trPr>
          <w:jc w:val="center"/>
        </w:trPr>
        <w:tc>
          <w:tcPr>
            <w:tcW w:w="10162" w:type="dxa"/>
            <w:gridSpan w:val="2"/>
          </w:tcPr>
          <w:p w14:paraId="128B95A8" w14:textId="77777777" w:rsidR="0019298B" w:rsidRDefault="00856596" w:rsidP="006007A5">
            <w:pPr>
              <w:jc w:val="center"/>
              <w:rPr>
                <w:rFonts w:eastAsiaTheme="minorEastAsia"/>
              </w:rPr>
            </w:pPr>
            <w:r>
              <w:rPr>
                <w:rFonts w:eastAsiaTheme="minorEastAsia" w:hint="eastAsia"/>
              </w:rPr>
              <w:t>Figure 4</w:t>
            </w:r>
            <w:r w:rsidR="0019298B">
              <w:rPr>
                <w:rFonts w:eastAsiaTheme="minorEastAsia" w:hint="eastAsia"/>
              </w:rPr>
              <w:t>. Throughput performances in low mobility case</w:t>
            </w:r>
          </w:p>
        </w:tc>
      </w:tr>
      <w:tr w:rsidR="0019298B" w14:paraId="0799C6F8" w14:textId="77777777" w:rsidTr="006007A5">
        <w:trPr>
          <w:jc w:val="center"/>
        </w:trPr>
        <w:tc>
          <w:tcPr>
            <w:tcW w:w="5081" w:type="dxa"/>
          </w:tcPr>
          <w:p w14:paraId="5DB335CB" w14:textId="408CEC3D" w:rsidR="0019298B" w:rsidRDefault="00311E88" w:rsidP="006007A5">
            <w:pPr>
              <w:spacing w:after="0" w:afterAutospacing="0"/>
              <w:jc w:val="center"/>
              <w:rPr>
                <w:rFonts w:eastAsiaTheme="minorEastAsia"/>
              </w:rPr>
            </w:pPr>
            <w:r w:rsidRPr="00081012">
              <w:rPr>
                <w:rFonts w:eastAsiaTheme="minorEastAsia"/>
                <w:noProof/>
                <w:lang w:val="en-US"/>
              </w:rPr>
              <w:lastRenderedPageBreak/>
              <w:drawing>
                <wp:inline distT="0" distB="0" distL="0" distR="0" wp14:anchorId="353C670A" wp14:editId="6949AEAA">
                  <wp:extent cx="2998703" cy="1800000"/>
                  <wp:effectExtent l="19050" t="0" r="0" b="0"/>
                  <wp:docPr id="1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2998703" cy="1800000"/>
                          </a:xfrm>
                          <a:prstGeom prst="rect">
                            <a:avLst/>
                          </a:prstGeom>
                          <a:noFill/>
                          <a:ln w="9525">
                            <a:noFill/>
                            <a:miter lim="800000"/>
                            <a:headEnd/>
                            <a:tailEnd/>
                          </a:ln>
                        </pic:spPr>
                      </pic:pic>
                    </a:graphicData>
                  </a:graphic>
                </wp:inline>
              </w:drawing>
            </w:r>
          </w:p>
          <w:p w14:paraId="3F23A801" w14:textId="77777777" w:rsidR="0019298B" w:rsidRDefault="0019298B" w:rsidP="006007A5">
            <w:pPr>
              <w:jc w:val="center"/>
              <w:rPr>
                <w:rFonts w:eastAsiaTheme="minorEastAsia"/>
              </w:rPr>
            </w:pPr>
            <w:r>
              <w:rPr>
                <w:rFonts w:eastAsiaTheme="minorEastAsia"/>
              </w:rPr>
              <w:t xml:space="preserve">(a) </w:t>
            </w:r>
            <w:r>
              <w:rPr>
                <w:rFonts w:eastAsiaTheme="minorEastAsia" w:hint="eastAsia"/>
              </w:rPr>
              <w:t>EVA, 60 km/h</w:t>
            </w:r>
          </w:p>
        </w:tc>
        <w:tc>
          <w:tcPr>
            <w:tcW w:w="5081" w:type="dxa"/>
          </w:tcPr>
          <w:p w14:paraId="55F1007C" w14:textId="09836571" w:rsidR="0019298B" w:rsidRDefault="00311E88" w:rsidP="006007A5">
            <w:pPr>
              <w:spacing w:after="0" w:afterAutospacing="0"/>
              <w:jc w:val="center"/>
              <w:rPr>
                <w:rFonts w:eastAsiaTheme="minorEastAsia"/>
              </w:rPr>
            </w:pPr>
            <w:r w:rsidRPr="00081012">
              <w:rPr>
                <w:rFonts w:eastAsiaTheme="minorEastAsia"/>
                <w:noProof/>
                <w:lang w:val="en-US"/>
              </w:rPr>
              <w:drawing>
                <wp:inline distT="0" distB="0" distL="0" distR="0" wp14:anchorId="62186EF5" wp14:editId="5E65941B">
                  <wp:extent cx="2998702" cy="1800000"/>
                  <wp:effectExtent l="19050" t="0" r="0" b="0"/>
                  <wp:docPr id="1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2998702" cy="1800000"/>
                          </a:xfrm>
                          <a:prstGeom prst="rect">
                            <a:avLst/>
                          </a:prstGeom>
                          <a:noFill/>
                          <a:ln w="9525">
                            <a:noFill/>
                            <a:miter lim="800000"/>
                            <a:headEnd/>
                            <a:tailEnd/>
                          </a:ln>
                        </pic:spPr>
                      </pic:pic>
                    </a:graphicData>
                  </a:graphic>
                </wp:inline>
              </w:drawing>
            </w:r>
          </w:p>
          <w:p w14:paraId="19AC71E3" w14:textId="77777777" w:rsidR="0019298B" w:rsidRDefault="0019298B" w:rsidP="006007A5">
            <w:pPr>
              <w:jc w:val="center"/>
              <w:rPr>
                <w:rFonts w:eastAsiaTheme="minorEastAsia"/>
              </w:rPr>
            </w:pPr>
            <w:r>
              <w:rPr>
                <w:rFonts w:eastAsiaTheme="minorEastAsia"/>
              </w:rPr>
              <w:t xml:space="preserve">(b) </w:t>
            </w:r>
            <w:r>
              <w:rPr>
                <w:rFonts w:eastAsiaTheme="minorEastAsia" w:hint="eastAsia"/>
              </w:rPr>
              <w:t xml:space="preserve">ETU, </w:t>
            </w:r>
            <w:r>
              <w:rPr>
                <w:rFonts w:eastAsiaTheme="minorEastAsia"/>
              </w:rPr>
              <w:t>60</w:t>
            </w:r>
            <w:r>
              <w:rPr>
                <w:rFonts w:eastAsiaTheme="minorEastAsia" w:hint="eastAsia"/>
              </w:rPr>
              <w:t xml:space="preserve"> km/h</w:t>
            </w:r>
          </w:p>
        </w:tc>
      </w:tr>
      <w:tr w:rsidR="0019298B" w14:paraId="1A324626" w14:textId="77777777" w:rsidTr="006007A5">
        <w:trPr>
          <w:jc w:val="center"/>
        </w:trPr>
        <w:tc>
          <w:tcPr>
            <w:tcW w:w="10162" w:type="dxa"/>
            <w:gridSpan w:val="2"/>
          </w:tcPr>
          <w:p w14:paraId="3172BFBB" w14:textId="77777777" w:rsidR="0019298B" w:rsidRDefault="0019298B" w:rsidP="006007A5">
            <w:pPr>
              <w:jc w:val="center"/>
              <w:rPr>
                <w:rFonts w:eastAsiaTheme="minorEastAsia"/>
              </w:rPr>
            </w:pPr>
            <w:r>
              <w:rPr>
                <w:rFonts w:eastAsiaTheme="minorEastAsia" w:hint="eastAsia"/>
              </w:rPr>
              <w:t xml:space="preserve">Figure 5. Throughput performances in </w:t>
            </w:r>
            <w:r>
              <w:rPr>
                <w:rFonts w:eastAsiaTheme="minorEastAsia"/>
              </w:rPr>
              <w:t>high</w:t>
            </w:r>
            <w:r>
              <w:rPr>
                <w:rFonts w:eastAsiaTheme="minorEastAsia" w:hint="eastAsia"/>
              </w:rPr>
              <w:t xml:space="preserve"> mobility case</w:t>
            </w:r>
          </w:p>
        </w:tc>
      </w:tr>
      <w:bookmarkEnd w:id="1"/>
    </w:tbl>
    <w:p w14:paraId="15B9D1C9" w14:textId="77777777" w:rsidR="0019298B" w:rsidRPr="0019298B" w:rsidRDefault="0019298B" w:rsidP="00F768F9">
      <w:pPr>
        <w:rPr>
          <w:rFonts w:eastAsiaTheme="minorEastAsia"/>
        </w:rPr>
      </w:pPr>
    </w:p>
    <w:sectPr w:rsidR="0019298B" w:rsidRPr="0019298B" w:rsidSect="00F542AD">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B6EDC" w14:textId="77777777" w:rsidR="006B2004" w:rsidRDefault="006B2004">
      <w:r>
        <w:separator/>
      </w:r>
    </w:p>
  </w:endnote>
  <w:endnote w:type="continuationSeparator" w:id="0">
    <w:p w14:paraId="62C0515F" w14:textId="77777777" w:rsidR="006B2004" w:rsidRDefault="006B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DCF7" w14:textId="77777777" w:rsidR="00332CF5" w:rsidRDefault="000603F3">
    <w:pPr>
      <w:pStyle w:val="aa"/>
      <w:jc w:val="center"/>
    </w:pPr>
    <w:r>
      <w:rPr>
        <w:b/>
      </w:rPr>
      <w:fldChar w:fldCharType="begin"/>
    </w:r>
    <w:r w:rsidR="00332CF5">
      <w:rPr>
        <w:b/>
      </w:rPr>
      <w:instrText>PAGE</w:instrText>
    </w:r>
    <w:r>
      <w:rPr>
        <w:b/>
      </w:rPr>
      <w:fldChar w:fldCharType="separate"/>
    </w:r>
    <w:r w:rsidR="00081012">
      <w:rPr>
        <w:b/>
        <w:noProof/>
      </w:rPr>
      <w:t>5</w:t>
    </w:r>
    <w:r>
      <w:rPr>
        <w:b/>
      </w:rPr>
      <w:fldChar w:fldCharType="end"/>
    </w:r>
  </w:p>
  <w:p w14:paraId="6C94B842" w14:textId="77777777" w:rsidR="00332CF5" w:rsidRDefault="00332CF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20570" w14:textId="77777777" w:rsidR="006B2004" w:rsidRDefault="006B2004">
      <w:r>
        <w:separator/>
      </w:r>
    </w:p>
  </w:footnote>
  <w:footnote w:type="continuationSeparator" w:id="0">
    <w:p w14:paraId="552E5A8D" w14:textId="77777777" w:rsidR="006B2004" w:rsidRDefault="006B2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15B9D"/>
    <w:multiLevelType w:val="hybridMultilevel"/>
    <w:tmpl w:val="C08ADFA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534F32"/>
    <w:multiLevelType w:val="hybridMultilevel"/>
    <w:tmpl w:val="0CE4C706"/>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453A50E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4F5713D8"/>
    <w:multiLevelType w:val="hybridMultilevel"/>
    <w:tmpl w:val="100C1B5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371060"/>
    <w:multiLevelType w:val="hybridMultilevel"/>
    <w:tmpl w:val="0688C774"/>
    <w:lvl w:ilvl="0" w:tplc="2D64D958">
      <w:start w:val="1"/>
      <w:numFmt w:val="bullet"/>
      <w:lvlText w:val=""/>
      <w:lvlJc w:val="left"/>
      <w:pPr>
        <w:ind w:left="420" w:hanging="420"/>
      </w:pPr>
      <w:rPr>
        <w:rFonts w:ascii="Wingdings" w:hAnsi="Wingdings" w:hint="default"/>
      </w:rPr>
    </w:lvl>
    <w:lvl w:ilvl="1" w:tplc="44282F48">
      <w:start w:val="2072"/>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9"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3"/>
  </w:num>
  <w:num w:numId="2">
    <w:abstractNumId w:val="8"/>
  </w:num>
  <w:num w:numId="3">
    <w:abstractNumId w:val="13"/>
  </w:num>
  <w:num w:numId="4">
    <w:abstractNumId w:val="44"/>
  </w:num>
  <w:num w:numId="5">
    <w:abstractNumId w:val="27"/>
  </w:num>
  <w:num w:numId="6">
    <w:abstractNumId w:val="28"/>
  </w:num>
  <w:num w:numId="7">
    <w:abstractNumId w:val="26"/>
  </w:num>
  <w:num w:numId="8">
    <w:abstractNumId w:val="6"/>
  </w:num>
  <w:num w:numId="9">
    <w:abstractNumId w:val="46"/>
  </w:num>
  <w:num w:numId="10">
    <w:abstractNumId w:val="24"/>
  </w:num>
  <w:num w:numId="11">
    <w:abstractNumId w:val="18"/>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22"/>
  </w:num>
  <w:num w:numId="15">
    <w:abstractNumId w:val="40"/>
  </w:num>
  <w:num w:numId="16">
    <w:abstractNumId w:val="16"/>
  </w:num>
  <w:num w:numId="17">
    <w:abstractNumId w:val="0"/>
  </w:num>
  <w:num w:numId="18">
    <w:abstractNumId w:val="37"/>
  </w:num>
  <w:num w:numId="19">
    <w:abstractNumId w:val="31"/>
  </w:num>
  <w:num w:numId="20">
    <w:abstractNumId w:val="36"/>
  </w:num>
  <w:num w:numId="21">
    <w:abstractNumId w:val="41"/>
  </w:num>
  <w:num w:numId="22">
    <w:abstractNumId w:val="19"/>
  </w:num>
  <w:num w:numId="23">
    <w:abstractNumId w:val="9"/>
  </w:num>
  <w:num w:numId="24">
    <w:abstractNumId w:val="29"/>
  </w:num>
  <w:num w:numId="25">
    <w:abstractNumId w:val="20"/>
  </w:num>
  <w:num w:numId="26">
    <w:abstractNumId w:val="39"/>
  </w:num>
  <w:num w:numId="27">
    <w:abstractNumId w:val="12"/>
  </w:num>
  <w:num w:numId="28">
    <w:abstractNumId w:val="25"/>
  </w:num>
  <w:num w:numId="29">
    <w:abstractNumId w:val="47"/>
  </w:num>
  <w:num w:numId="30">
    <w:abstractNumId w:val="4"/>
  </w:num>
  <w:num w:numId="31">
    <w:abstractNumId w:val="5"/>
  </w:num>
  <w:num w:numId="32">
    <w:abstractNumId w:val="21"/>
  </w:num>
  <w:num w:numId="33">
    <w:abstractNumId w:val="15"/>
  </w:num>
  <w:num w:numId="34">
    <w:abstractNumId w:val="32"/>
  </w:num>
  <w:num w:numId="35">
    <w:abstractNumId w:val="14"/>
  </w:num>
  <w:num w:numId="36">
    <w:abstractNumId w:val="17"/>
  </w:num>
  <w:num w:numId="37">
    <w:abstractNumId w:val="11"/>
  </w:num>
  <w:num w:numId="38">
    <w:abstractNumId w:val="10"/>
  </w:num>
  <w:num w:numId="39">
    <w:abstractNumId w:val="1"/>
  </w:num>
  <w:num w:numId="40">
    <w:abstractNumId w:val="38"/>
  </w:num>
  <w:num w:numId="41">
    <w:abstractNumId w:val="42"/>
  </w:num>
  <w:num w:numId="42">
    <w:abstractNumId w:val="45"/>
  </w:num>
  <w:num w:numId="43">
    <w:abstractNumId w:val="35"/>
  </w:num>
  <w:num w:numId="44">
    <w:abstractNumId w:val="33"/>
  </w:num>
  <w:num w:numId="45">
    <w:abstractNumId w:val="48"/>
  </w:num>
  <w:num w:numId="46">
    <w:abstractNumId w:val="34"/>
  </w:num>
  <w:num w:numId="47">
    <w:abstractNumId w:val="7"/>
  </w:num>
  <w:num w:numId="48">
    <w:abstractNumId w:val="3"/>
  </w:num>
  <w:num w:numId="4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3522"/>
    <w:rsid w:val="00003DDB"/>
    <w:rsid w:val="000048FF"/>
    <w:rsid w:val="00004B52"/>
    <w:rsid w:val="0000561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5C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47F39"/>
    <w:rsid w:val="00050B6F"/>
    <w:rsid w:val="00052523"/>
    <w:rsid w:val="0005268D"/>
    <w:rsid w:val="0005281E"/>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3F3"/>
    <w:rsid w:val="00060B1E"/>
    <w:rsid w:val="00061A2D"/>
    <w:rsid w:val="00062448"/>
    <w:rsid w:val="00062EED"/>
    <w:rsid w:val="000630AD"/>
    <w:rsid w:val="0006344D"/>
    <w:rsid w:val="00063783"/>
    <w:rsid w:val="0006386B"/>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012"/>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24D"/>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6D02"/>
    <w:rsid w:val="000A7B40"/>
    <w:rsid w:val="000B10E5"/>
    <w:rsid w:val="000B1C38"/>
    <w:rsid w:val="000B2ABE"/>
    <w:rsid w:val="000B2CFA"/>
    <w:rsid w:val="000B2D1F"/>
    <w:rsid w:val="000B3D0B"/>
    <w:rsid w:val="000B4578"/>
    <w:rsid w:val="000B6E61"/>
    <w:rsid w:val="000C0EDD"/>
    <w:rsid w:val="000C1B4B"/>
    <w:rsid w:val="000C1C18"/>
    <w:rsid w:val="000C2293"/>
    <w:rsid w:val="000C2A4A"/>
    <w:rsid w:val="000C2F83"/>
    <w:rsid w:val="000C3E9A"/>
    <w:rsid w:val="000C3F22"/>
    <w:rsid w:val="000C46F8"/>
    <w:rsid w:val="000C4E1E"/>
    <w:rsid w:val="000C532C"/>
    <w:rsid w:val="000C6153"/>
    <w:rsid w:val="000C6237"/>
    <w:rsid w:val="000C6425"/>
    <w:rsid w:val="000C7A70"/>
    <w:rsid w:val="000D0165"/>
    <w:rsid w:val="000D0298"/>
    <w:rsid w:val="000D0B7C"/>
    <w:rsid w:val="000D1DD5"/>
    <w:rsid w:val="000D1FE8"/>
    <w:rsid w:val="000D20DC"/>
    <w:rsid w:val="000D282D"/>
    <w:rsid w:val="000D287E"/>
    <w:rsid w:val="000D441D"/>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599"/>
    <w:rsid w:val="000F6EC8"/>
    <w:rsid w:val="000F70EE"/>
    <w:rsid w:val="000F75A2"/>
    <w:rsid w:val="00100CB7"/>
    <w:rsid w:val="0010149E"/>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5721"/>
    <w:rsid w:val="00125B82"/>
    <w:rsid w:val="00127DF2"/>
    <w:rsid w:val="001304B5"/>
    <w:rsid w:val="00130F4D"/>
    <w:rsid w:val="0013127F"/>
    <w:rsid w:val="0013175C"/>
    <w:rsid w:val="00131A92"/>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B90"/>
    <w:rsid w:val="00144E44"/>
    <w:rsid w:val="00145C3D"/>
    <w:rsid w:val="001466A9"/>
    <w:rsid w:val="001468FE"/>
    <w:rsid w:val="00147A95"/>
    <w:rsid w:val="0015092F"/>
    <w:rsid w:val="00151652"/>
    <w:rsid w:val="001516E9"/>
    <w:rsid w:val="00151FAA"/>
    <w:rsid w:val="00152884"/>
    <w:rsid w:val="00152D12"/>
    <w:rsid w:val="00152FC4"/>
    <w:rsid w:val="001535DB"/>
    <w:rsid w:val="00154367"/>
    <w:rsid w:val="0015557C"/>
    <w:rsid w:val="00155B79"/>
    <w:rsid w:val="00155DCB"/>
    <w:rsid w:val="00155DFC"/>
    <w:rsid w:val="00156516"/>
    <w:rsid w:val="00156743"/>
    <w:rsid w:val="0015725B"/>
    <w:rsid w:val="001575DC"/>
    <w:rsid w:val="0015765B"/>
    <w:rsid w:val="001602F7"/>
    <w:rsid w:val="00160E36"/>
    <w:rsid w:val="00161A06"/>
    <w:rsid w:val="00161FF4"/>
    <w:rsid w:val="001629A9"/>
    <w:rsid w:val="001629C4"/>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28F4"/>
    <w:rsid w:val="001837AA"/>
    <w:rsid w:val="00183E10"/>
    <w:rsid w:val="00183F4C"/>
    <w:rsid w:val="00184593"/>
    <w:rsid w:val="001861F8"/>
    <w:rsid w:val="0018678E"/>
    <w:rsid w:val="00186E62"/>
    <w:rsid w:val="00190AFB"/>
    <w:rsid w:val="00190CC7"/>
    <w:rsid w:val="00190E42"/>
    <w:rsid w:val="00191A2E"/>
    <w:rsid w:val="0019298B"/>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2B7"/>
    <w:rsid w:val="001A64A1"/>
    <w:rsid w:val="001A743A"/>
    <w:rsid w:val="001B00D7"/>
    <w:rsid w:val="001B12B9"/>
    <w:rsid w:val="001B1BF7"/>
    <w:rsid w:val="001B4022"/>
    <w:rsid w:val="001B6008"/>
    <w:rsid w:val="001B7221"/>
    <w:rsid w:val="001B7CBE"/>
    <w:rsid w:val="001C0588"/>
    <w:rsid w:val="001C0677"/>
    <w:rsid w:val="001C0F77"/>
    <w:rsid w:val="001C2406"/>
    <w:rsid w:val="001C3000"/>
    <w:rsid w:val="001C3516"/>
    <w:rsid w:val="001C441E"/>
    <w:rsid w:val="001C49A6"/>
    <w:rsid w:val="001C4C80"/>
    <w:rsid w:val="001C731F"/>
    <w:rsid w:val="001C79DB"/>
    <w:rsid w:val="001D1932"/>
    <w:rsid w:val="001D1B8F"/>
    <w:rsid w:val="001D2EA6"/>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5C2"/>
    <w:rsid w:val="001F1821"/>
    <w:rsid w:val="001F1C4F"/>
    <w:rsid w:val="001F20E0"/>
    <w:rsid w:val="001F2C90"/>
    <w:rsid w:val="001F36C7"/>
    <w:rsid w:val="001F3858"/>
    <w:rsid w:val="001F4A7E"/>
    <w:rsid w:val="001F55E0"/>
    <w:rsid w:val="001F735A"/>
    <w:rsid w:val="00200A89"/>
    <w:rsid w:val="00200C9A"/>
    <w:rsid w:val="00200C9D"/>
    <w:rsid w:val="0020209B"/>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5C05"/>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82F"/>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D39"/>
    <w:rsid w:val="00264508"/>
    <w:rsid w:val="00264BFD"/>
    <w:rsid w:val="00264CEB"/>
    <w:rsid w:val="00265BCB"/>
    <w:rsid w:val="002662A5"/>
    <w:rsid w:val="00266478"/>
    <w:rsid w:val="0026696E"/>
    <w:rsid w:val="00266F07"/>
    <w:rsid w:val="00267A05"/>
    <w:rsid w:val="0027184B"/>
    <w:rsid w:val="00272AA8"/>
    <w:rsid w:val="002732A4"/>
    <w:rsid w:val="00274332"/>
    <w:rsid w:val="002753B5"/>
    <w:rsid w:val="002758C1"/>
    <w:rsid w:val="00275FC0"/>
    <w:rsid w:val="002762BE"/>
    <w:rsid w:val="00276663"/>
    <w:rsid w:val="00277608"/>
    <w:rsid w:val="00277F24"/>
    <w:rsid w:val="00280B54"/>
    <w:rsid w:val="002818B7"/>
    <w:rsid w:val="00281E06"/>
    <w:rsid w:val="00283B71"/>
    <w:rsid w:val="002845DC"/>
    <w:rsid w:val="0028543E"/>
    <w:rsid w:val="00285613"/>
    <w:rsid w:val="002866A6"/>
    <w:rsid w:val="00286D2E"/>
    <w:rsid w:val="00286F94"/>
    <w:rsid w:val="002875CF"/>
    <w:rsid w:val="002877C2"/>
    <w:rsid w:val="00287E5B"/>
    <w:rsid w:val="002900A5"/>
    <w:rsid w:val="00292A44"/>
    <w:rsid w:val="00292E96"/>
    <w:rsid w:val="002933B2"/>
    <w:rsid w:val="002935AD"/>
    <w:rsid w:val="00293699"/>
    <w:rsid w:val="002949ED"/>
    <w:rsid w:val="00294DD4"/>
    <w:rsid w:val="002954A7"/>
    <w:rsid w:val="00295FE7"/>
    <w:rsid w:val="00296C7A"/>
    <w:rsid w:val="00296E15"/>
    <w:rsid w:val="0029712D"/>
    <w:rsid w:val="00297D4C"/>
    <w:rsid w:val="002A03DC"/>
    <w:rsid w:val="002A0A42"/>
    <w:rsid w:val="002A17FB"/>
    <w:rsid w:val="002A1A1C"/>
    <w:rsid w:val="002A1DE6"/>
    <w:rsid w:val="002A327C"/>
    <w:rsid w:val="002A34A1"/>
    <w:rsid w:val="002A3956"/>
    <w:rsid w:val="002A441B"/>
    <w:rsid w:val="002A5269"/>
    <w:rsid w:val="002A7B61"/>
    <w:rsid w:val="002B044F"/>
    <w:rsid w:val="002B06A6"/>
    <w:rsid w:val="002B0D7F"/>
    <w:rsid w:val="002B1313"/>
    <w:rsid w:val="002B1E42"/>
    <w:rsid w:val="002B2479"/>
    <w:rsid w:val="002B316B"/>
    <w:rsid w:val="002B3B69"/>
    <w:rsid w:val="002B3F10"/>
    <w:rsid w:val="002B400E"/>
    <w:rsid w:val="002B4E38"/>
    <w:rsid w:val="002B51DB"/>
    <w:rsid w:val="002B64D5"/>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BB7"/>
    <w:rsid w:val="002D343A"/>
    <w:rsid w:val="002D43C8"/>
    <w:rsid w:val="002D5238"/>
    <w:rsid w:val="002D54C8"/>
    <w:rsid w:val="002D54F8"/>
    <w:rsid w:val="002D5D63"/>
    <w:rsid w:val="002D6137"/>
    <w:rsid w:val="002E0220"/>
    <w:rsid w:val="002E0622"/>
    <w:rsid w:val="002E06F5"/>
    <w:rsid w:val="002E0B30"/>
    <w:rsid w:val="002E0B90"/>
    <w:rsid w:val="002E1075"/>
    <w:rsid w:val="002E3A64"/>
    <w:rsid w:val="002E3C2A"/>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5C6"/>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4CD"/>
    <w:rsid w:val="00305EEB"/>
    <w:rsid w:val="003063DE"/>
    <w:rsid w:val="00306945"/>
    <w:rsid w:val="00310414"/>
    <w:rsid w:val="00310C71"/>
    <w:rsid w:val="00310FED"/>
    <w:rsid w:val="00311470"/>
    <w:rsid w:val="00311ABB"/>
    <w:rsid w:val="00311E88"/>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55"/>
    <w:rsid w:val="003251A4"/>
    <w:rsid w:val="00325881"/>
    <w:rsid w:val="00326304"/>
    <w:rsid w:val="00326A5E"/>
    <w:rsid w:val="00326C41"/>
    <w:rsid w:val="003274EC"/>
    <w:rsid w:val="00327897"/>
    <w:rsid w:val="003278C0"/>
    <w:rsid w:val="00327AD8"/>
    <w:rsid w:val="00327B63"/>
    <w:rsid w:val="00331932"/>
    <w:rsid w:val="00331E96"/>
    <w:rsid w:val="00332CF5"/>
    <w:rsid w:val="003335DF"/>
    <w:rsid w:val="003339D7"/>
    <w:rsid w:val="0033400C"/>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721"/>
    <w:rsid w:val="003459E9"/>
    <w:rsid w:val="003473F2"/>
    <w:rsid w:val="003476FD"/>
    <w:rsid w:val="00347837"/>
    <w:rsid w:val="00347C2C"/>
    <w:rsid w:val="0035008B"/>
    <w:rsid w:val="00350D04"/>
    <w:rsid w:val="0035122B"/>
    <w:rsid w:val="00351289"/>
    <w:rsid w:val="00351842"/>
    <w:rsid w:val="00351A50"/>
    <w:rsid w:val="003520E7"/>
    <w:rsid w:val="0035236C"/>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66D"/>
    <w:rsid w:val="003770F5"/>
    <w:rsid w:val="00377582"/>
    <w:rsid w:val="003806A7"/>
    <w:rsid w:val="00381A21"/>
    <w:rsid w:val="00383A47"/>
    <w:rsid w:val="00383C24"/>
    <w:rsid w:val="00384394"/>
    <w:rsid w:val="00384D23"/>
    <w:rsid w:val="00384F5D"/>
    <w:rsid w:val="00385AD2"/>
    <w:rsid w:val="00385F70"/>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CBD"/>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85"/>
    <w:rsid w:val="003B45F5"/>
    <w:rsid w:val="003B46AE"/>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76E"/>
    <w:rsid w:val="003D086D"/>
    <w:rsid w:val="003D0C6D"/>
    <w:rsid w:val="003D1551"/>
    <w:rsid w:val="003D24A9"/>
    <w:rsid w:val="003D27EB"/>
    <w:rsid w:val="003D2EE5"/>
    <w:rsid w:val="003D4C28"/>
    <w:rsid w:val="003D54DF"/>
    <w:rsid w:val="003D6EA8"/>
    <w:rsid w:val="003D7B91"/>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745"/>
    <w:rsid w:val="003F289A"/>
    <w:rsid w:val="003F2DDF"/>
    <w:rsid w:val="003F2E06"/>
    <w:rsid w:val="003F348D"/>
    <w:rsid w:val="003F4D28"/>
    <w:rsid w:val="003F50F9"/>
    <w:rsid w:val="003F5AEC"/>
    <w:rsid w:val="003F5AF3"/>
    <w:rsid w:val="003F69A9"/>
    <w:rsid w:val="003F6A5C"/>
    <w:rsid w:val="003F7316"/>
    <w:rsid w:val="003F7520"/>
    <w:rsid w:val="003F7B00"/>
    <w:rsid w:val="00400737"/>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754"/>
    <w:rsid w:val="00424934"/>
    <w:rsid w:val="00424F64"/>
    <w:rsid w:val="00425667"/>
    <w:rsid w:val="00425E3A"/>
    <w:rsid w:val="00426960"/>
    <w:rsid w:val="004275C1"/>
    <w:rsid w:val="004308AE"/>
    <w:rsid w:val="00430932"/>
    <w:rsid w:val="00430BB0"/>
    <w:rsid w:val="00431DCE"/>
    <w:rsid w:val="00432426"/>
    <w:rsid w:val="00432E5B"/>
    <w:rsid w:val="00433C02"/>
    <w:rsid w:val="00435F40"/>
    <w:rsid w:val="0043616F"/>
    <w:rsid w:val="004374E3"/>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177"/>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354C"/>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675E"/>
    <w:rsid w:val="004C7877"/>
    <w:rsid w:val="004C7A78"/>
    <w:rsid w:val="004D0AB3"/>
    <w:rsid w:val="004D0B71"/>
    <w:rsid w:val="004D1552"/>
    <w:rsid w:val="004D1A9D"/>
    <w:rsid w:val="004D1C92"/>
    <w:rsid w:val="004D28E7"/>
    <w:rsid w:val="004D2BFC"/>
    <w:rsid w:val="004D38FD"/>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6B2"/>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F61"/>
    <w:rsid w:val="00501614"/>
    <w:rsid w:val="00501C23"/>
    <w:rsid w:val="00503546"/>
    <w:rsid w:val="00504015"/>
    <w:rsid w:val="005049B0"/>
    <w:rsid w:val="00506031"/>
    <w:rsid w:val="0050697A"/>
    <w:rsid w:val="00506F80"/>
    <w:rsid w:val="0050741B"/>
    <w:rsid w:val="005079E3"/>
    <w:rsid w:val="00510296"/>
    <w:rsid w:val="00510397"/>
    <w:rsid w:val="005106A3"/>
    <w:rsid w:val="00511461"/>
    <w:rsid w:val="00511984"/>
    <w:rsid w:val="005134E0"/>
    <w:rsid w:val="005134EE"/>
    <w:rsid w:val="005136E6"/>
    <w:rsid w:val="00513FEA"/>
    <w:rsid w:val="00514200"/>
    <w:rsid w:val="005143CA"/>
    <w:rsid w:val="0051457C"/>
    <w:rsid w:val="005149CD"/>
    <w:rsid w:val="00517940"/>
    <w:rsid w:val="005207C6"/>
    <w:rsid w:val="00520FAC"/>
    <w:rsid w:val="0052153C"/>
    <w:rsid w:val="00521C73"/>
    <w:rsid w:val="005220C5"/>
    <w:rsid w:val="00522491"/>
    <w:rsid w:val="00522CFA"/>
    <w:rsid w:val="0052448B"/>
    <w:rsid w:val="005245D6"/>
    <w:rsid w:val="00524909"/>
    <w:rsid w:val="00525489"/>
    <w:rsid w:val="0052622C"/>
    <w:rsid w:val="00526D8F"/>
    <w:rsid w:val="0052701F"/>
    <w:rsid w:val="00527AEC"/>
    <w:rsid w:val="00527CA8"/>
    <w:rsid w:val="00527DA1"/>
    <w:rsid w:val="00530EFB"/>
    <w:rsid w:val="00531B7A"/>
    <w:rsid w:val="0053386B"/>
    <w:rsid w:val="00533DCC"/>
    <w:rsid w:val="00535C17"/>
    <w:rsid w:val="00536105"/>
    <w:rsid w:val="00536CA4"/>
    <w:rsid w:val="00536F13"/>
    <w:rsid w:val="00537265"/>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4D5A"/>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77625"/>
    <w:rsid w:val="005803C8"/>
    <w:rsid w:val="005807EF"/>
    <w:rsid w:val="00580A79"/>
    <w:rsid w:val="005814BF"/>
    <w:rsid w:val="005815B2"/>
    <w:rsid w:val="00581847"/>
    <w:rsid w:val="00581C3A"/>
    <w:rsid w:val="00582296"/>
    <w:rsid w:val="00582A15"/>
    <w:rsid w:val="00582A63"/>
    <w:rsid w:val="00582B29"/>
    <w:rsid w:val="00582EC5"/>
    <w:rsid w:val="00583192"/>
    <w:rsid w:val="005831CD"/>
    <w:rsid w:val="005835DC"/>
    <w:rsid w:val="00583E03"/>
    <w:rsid w:val="00585BD8"/>
    <w:rsid w:val="00585FA6"/>
    <w:rsid w:val="00586258"/>
    <w:rsid w:val="0058634D"/>
    <w:rsid w:val="005909AF"/>
    <w:rsid w:val="0059174A"/>
    <w:rsid w:val="005922E3"/>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509"/>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2BFA"/>
    <w:rsid w:val="005D3961"/>
    <w:rsid w:val="005D52A9"/>
    <w:rsid w:val="005D5484"/>
    <w:rsid w:val="005D5993"/>
    <w:rsid w:val="005D7286"/>
    <w:rsid w:val="005E250A"/>
    <w:rsid w:val="005E2838"/>
    <w:rsid w:val="005E28F1"/>
    <w:rsid w:val="005E3CC6"/>
    <w:rsid w:val="005E3EC0"/>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4DA0"/>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4F1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50DAF"/>
    <w:rsid w:val="00650DC0"/>
    <w:rsid w:val="00651185"/>
    <w:rsid w:val="0065141E"/>
    <w:rsid w:val="00651437"/>
    <w:rsid w:val="006524E5"/>
    <w:rsid w:val="0065292F"/>
    <w:rsid w:val="00652BC1"/>
    <w:rsid w:val="00654175"/>
    <w:rsid w:val="0065424E"/>
    <w:rsid w:val="00654313"/>
    <w:rsid w:val="00654C55"/>
    <w:rsid w:val="00655686"/>
    <w:rsid w:val="00656624"/>
    <w:rsid w:val="00656F6D"/>
    <w:rsid w:val="00657B32"/>
    <w:rsid w:val="0066090C"/>
    <w:rsid w:val="00660944"/>
    <w:rsid w:val="00660F51"/>
    <w:rsid w:val="006619A4"/>
    <w:rsid w:val="00662038"/>
    <w:rsid w:val="006632A6"/>
    <w:rsid w:val="006640FB"/>
    <w:rsid w:val="00665E10"/>
    <w:rsid w:val="00665FC6"/>
    <w:rsid w:val="00666D32"/>
    <w:rsid w:val="00667B49"/>
    <w:rsid w:val="00667BBE"/>
    <w:rsid w:val="00667E2D"/>
    <w:rsid w:val="006701AB"/>
    <w:rsid w:val="00672014"/>
    <w:rsid w:val="006728DA"/>
    <w:rsid w:val="00673345"/>
    <w:rsid w:val="00673ADF"/>
    <w:rsid w:val="00673D69"/>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2004"/>
    <w:rsid w:val="006B35C0"/>
    <w:rsid w:val="006B3AD7"/>
    <w:rsid w:val="006B3F94"/>
    <w:rsid w:val="006B4043"/>
    <w:rsid w:val="006B4B50"/>
    <w:rsid w:val="006B4B9A"/>
    <w:rsid w:val="006B4F72"/>
    <w:rsid w:val="006B5C1C"/>
    <w:rsid w:val="006B62C7"/>
    <w:rsid w:val="006B64AF"/>
    <w:rsid w:val="006B6E03"/>
    <w:rsid w:val="006B7045"/>
    <w:rsid w:val="006B732A"/>
    <w:rsid w:val="006C011B"/>
    <w:rsid w:val="006C0409"/>
    <w:rsid w:val="006C1F0F"/>
    <w:rsid w:val="006C2891"/>
    <w:rsid w:val="006C30F2"/>
    <w:rsid w:val="006C33C9"/>
    <w:rsid w:val="006C3470"/>
    <w:rsid w:val="006C3B41"/>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41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34DA"/>
    <w:rsid w:val="00704807"/>
    <w:rsid w:val="00704DFD"/>
    <w:rsid w:val="00705633"/>
    <w:rsid w:val="0070625A"/>
    <w:rsid w:val="00707009"/>
    <w:rsid w:val="007070E9"/>
    <w:rsid w:val="00710310"/>
    <w:rsid w:val="00710546"/>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03E"/>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0179"/>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3D8"/>
    <w:rsid w:val="0074159A"/>
    <w:rsid w:val="00741A6A"/>
    <w:rsid w:val="00741F15"/>
    <w:rsid w:val="00741F65"/>
    <w:rsid w:val="00741FC8"/>
    <w:rsid w:val="00742492"/>
    <w:rsid w:val="007425C9"/>
    <w:rsid w:val="00742975"/>
    <w:rsid w:val="00742DF8"/>
    <w:rsid w:val="007432CD"/>
    <w:rsid w:val="007434E1"/>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40A6"/>
    <w:rsid w:val="00754802"/>
    <w:rsid w:val="007550DC"/>
    <w:rsid w:val="00755160"/>
    <w:rsid w:val="00755545"/>
    <w:rsid w:val="00755AB8"/>
    <w:rsid w:val="00755B3C"/>
    <w:rsid w:val="007563AE"/>
    <w:rsid w:val="0075642D"/>
    <w:rsid w:val="00756ACF"/>
    <w:rsid w:val="0075782F"/>
    <w:rsid w:val="00760EEE"/>
    <w:rsid w:val="007614D2"/>
    <w:rsid w:val="00761FA0"/>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97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30"/>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1FE8"/>
    <w:rsid w:val="007B2365"/>
    <w:rsid w:val="007B2587"/>
    <w:rsid w:val="007B2997"/>
    <w:rsid w:val="007B2B22"/>
    <w:rsid w:val="007B2D0E"/>
    <w:rsid w:val="007B4F2F"/>
    <w:rsid w:val="007B55BA"/>
    <w:rsid w:val="007B6953"/>
    <w:rsid w:val="007B7CE0"/>
    <w:rsid w:val="007C030E"/>
    <w:rsid w:val="007C0445"/>
    <w:rsid w:val="007C1BFF"/>
    <w:rsid w:val="007C2191"/>
    <w:rsid w:val="007C28A4"/>
    <w:rsid w:val="007C40DC"/>
    <w:rsid w:val="007C48B5"/>
    <w:rsid w:val="007C4B72"/>
    <w:rsid w:val="007C4E9C"/>
    <w:rsid w:val="007C5C51"/>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655"/>
    <w:rsid w:val="007E5ACC"/>
    <w:rsid w:val="007E5EA7"/>
    <w:rsid w:val="007E6635"/>
    <w:rsid w:val="007E7113"/>
    <w:rsid w:val="007E7A3B"/>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5E2A"/>
    <w:rsid w:val="0081632C"/>
    <w:rsid w:val="00816836"/>
    <w:rsid w:val="008174A8"/>
    <w:rsid w:val="00817D22"/>
    <w:rsid w:val="00817DF2"/>
    <w:rsid w:val="00817F7E"/>
    <w:rsid w:val="0082093C"/>
    <w:rsid w:val="008217BC"/>
    <w:rsid w:val="00821D12"/>
    <w:rsid w:val="00821E00"/>
    <w:rsid w:val="00821E8D"/>
    <w:rsid w:val="00822C1B"/>
    <w:rsid w:val="008230A6"/>
    <w:rsid w:val="00823115"/>
    <w:rsid w:val="00823157"/>
    <w:rsid w:val="008234E7"/>
    <w:rsid w:val="0082420D"/>
    <w:rsid w:val="008244C6"/>
    <w:rsid w:val="008247F8"/>
    <w:rsid w:val="00825324"/>
    <w:rsid w:val="00825978"/>
    <w:rsid w:val="00825DBF"/>
    <w:rsid w:val="0082633E"/>
    <w:rsid w:val="00827EE9"/>
    <w:rsid w:val="00830003"/>
    <w:rsid w:val="008301DA"/>
    <w:rsid w:val="0083038F"/>
    <w:rsid w:val="008308EA"/>
    <w:rsid w:val="00830ABE"/>
    <w:rsid w:val="008316DC"/>
    <w:rsid w:val="008320B9"/>
    <w:rsid w:val="008322B3"/>
    <w:rsid w:val="00832CBD"/>
    <w:rsid w:val="00834781"/>
    <w:rsid w:val="00835188"/>
    <w:rsid w:val="00835F16"/>
    <w:rsid w:val="00837274"/>
    <w:rsid w:val="00837443"/>
    <w:rsid w:val="0084027A"/>
    <w:rsid w:val="00840348"/>
    <w:rsid w:val="008406FC"/>
    <w:rsid w:val="00840713"/>
    <w:rsid w:val="00840A3F"/>
    <w:rsid w:val="00841230"/>
    <w:rsid w:val="008412EF"/>
    <w:rsid w:val="00841B8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596"/>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13"/>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6E76"/>
    <w:rsid w:val="008872B9"/>
    <w:rsid w:val="00887713"/>
    <w:rsid w:val="00887AD5"/>
    <w:rsid w:val="00887F6A"/>
    <w:rsid w:val="00890F62"/>
    <w:rsid w:val="00891AEB"/>
    <w:rsid w:val="00891CEC"/>
    <w:rsid w:val="0089207D"/>
    <w:rsid w:val="00892466"/>
    <w:rsid w:val="0089399F"/>
    <w:rsid w:val="008942CA"/>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6C8"/>
    <w:rsid w:val="008B6C83"/>
    <w:rsid w:val="008B7240"/>
    <w:rsid w:val="008C0AF1"/>
    <w:rsid w:val="008C0CE7"/>
    <w:rsid w:val="008C11CF"/>
    <w:rsid w:val="008C15C3"/>
    <w:rsid w:val="008C1C95"/>
    <w:rsid w:val="008C1CE8"/>
    <w:rsid w:val="008C1F92"/>
    <w:rsid w:val="008C2800"/>
    <w:rsid w:val="008C2A51"/>
    <w:rsid w:val="008C2ACB"/>
    <w:rsid w:val="008C32BC"/>
    <w:rsid w:val="008C3AF3"/>
    <w:rsid w:val="008C3C69"/>
    <w:rsid w:val="008C3CE2"/>
    <w:rsid w:val="008C4BC2"/>
    <w:rsid w:val="008C4CBF"/>
    <w:rsid w:val="008C4D8E"/>
    <w:rsid w:val="008C529A"/>
    <w:rsid w:val="008C548E"/>
    <w:rsid w:val="008C6378"/>
    <w:rsid w:val="008C6466"/>
    <w:rsid w:val="008C7147"/>
    <w:rsid w:val="008C72A0"/>
    <w:rsid w:val="008C7CE0"/>
    <w:rsid w:val="008D03D8"/>
    <w:rsid w:val="008D12D6"/>
    <w:rsid w:val="008D2710"/>
    <w:rsid w:val="008D331E"/>
    <w:rsid w:val="008D39C6"/>
    <w:rsid w:val="008D3FDC"/>
    <w:rsid w:val="008D4110"/>
    <w:rsid w:val="008D608A"/>
    <w:rsid w:val="008D68F4"/>
    <w:rsid w:val="008D6CC9"/>
    <w:rsid w:val="008D7B8A"/>
    <w:rsid w:val="008E0947"/>
    <w:rsid w:val="008E1563"/>
    <w:rsid w:val="008E1F17"/>
    <w:rsid w:val="008E21B7"/>
    <w:rsid w:val="008E2BF4"/>
    <w:rsid w:val="008E2CE6"/>
    <w:rsid w:val="008E2F5E"/>
    <w:rsid w:val="008E32D9"/>
    <w:rsid w:val="008E33A2"/>
    <w:rsid w:val="008E3A52"/>
    <w:rsid w:val="008E3B7D"/>
    <w:rsid w:val="008E45CA"/>
    <w:rsid w:val="008E497A"/>
    <w:rsid w:val="008E4F62"/>
    <w:rsid w:val="008E54DD"/>
    <w:rsid w:val="008E58F4"/>
    <w:rsid w:val="008E5B73"/>
    <w:rsid w:val="008E6876"/>
    <w:rsid w:val="008E6C52"/>
    <w:rsid w:val="008E6EDD"/>
    <w:rsid w:val="008E707F"/>
    <w:rsid w:val="008E767B"/>
    <w:rsid w:val="008E7CDC"/>
    <w:rsid w:val="008E7CF0"/>
    <w:rsid w:val="008F0088"/>
    <w:rsid w:val="008F0155"/>
    <w:rsid w:val="008F0179"/>
    <w:rsid w:val="008F1A16"/>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16951"/>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3EF"/>
    <w:rsid w:val="00932657"/>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4DE4"/>
    <w:rsid w:val="00955617"/>
    <w:rsid w:val="00955946"/>
    <w:rsid w:val="00955D88"/>
    <w:rsid w:val="00956A69"/>
    <w:rsid w:val="00956D0A"/>
    <w:rsid w:val="00960E40"/>
    <w:rsid w:val="00961409"/>
    <w:rsid w:val="009618D0"/>
    <w:rsid w:val="009627B1"/>
    <w:rsid w:val="00962CFA"/>
    <w:rsid w:val="00963358"/>
    <w:rsid w:val="00963E12"/>
    <w:rsid w:val="0096407B"/>
    <w:rsid w:val="00964232"/>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7FE"/>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481D"/>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68DC"/>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436"/>
    <w:rsid w:val="009D35E5"/>
    <w:rsid w:val="009D3BD2"/>
    <w:rsid w:val="009D3EAE"/>
    <w:rsid w:val="009D58C5"/>
    <w:rsid w:val="009D59E0"/>
    <w:rsid w:val="009D5BDF"/>
    <w:rsid w:val="009D5D9E"/>
    <w:rsid w:val="009D6599"/>
    <w:rsid w:val="009D7459"/>
    <w:rsid w:val="009D7537"/>
    <w:rsid w:val="009D7E76"/>
    <w:rsid w:val="009E057D"/>
    <w:rsid w:val="009E087D"/>
    <w:rsid w:val="009E0F84"/>
    <w:rsid w:val="009E10B7"/>
    <w:rsid w:val="009E13D0"/>
    <w:rsid w:val="009E2D00"/>
    <w:rsid w:val="009E3B93"/>
    <w:rsid w:val="009E40A4"/>
    <w:rsid w:val="009E6AD8"/>
    <w:rsid w:val="009E6B7C"/>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544C"/>
    <w:rsid w:val="00A26002"/>
    <w:rsid w:val="00A276E7"/>
    <w:rsid w:val="00A27946"/>
    <w:rsid w:val="00A307D1"/>
    <w:rsid w:val="00A30830"/>
    <w:rsid w:val="00A30DBB"/>
    <w:rsid w:val="00A30F08"/>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77A5"/>
    <w:rsid w:val="00A60062"/>
    <w:rsid w:val="00A600BF"/>
    <w:rsid w:val="00A6037D"/>
    <w:rsid w:val="00A60627"/>
    <w:rsid w:val="00A615F1"/>
    <w:rsid w:val="00A61E3F"/>
    <w:rsid w:val="00A62114"/>
    <w:rsid w:val="00A62318"/>
    <w:rsid w:val="00A62B44"/>
    <w:rsid w:val="00A632FA"/>
    <w:rsid w:val="00A639AF"/>
    <w:rsid w:val="00A6545D"/>
    <w:rsid w:val="00A66538"/>
    <w:rsid w:val="00A66768"/>
    <w:rsid w:val="00A678C6"/>
    <w:rsid w:val="00A70275"/>
    <w:rsid w:val="00A70935"/>
    <w:rsid w:val="00A727E9"/>
    <w:rsid w:val="00A7298F"/>
    <w:rsid w:val="00A72AAD"/>
    <w:rsid w:val="00A734C3"/>
    <w:rsid w:val="00A74C63"/>
    <w:rsid w:val="00A74DA6"/>
    <w:rsid w:val="00A7506C"/>
    <w:rsid w:val="00A777EC"/>
    <w:rsid w:val="00A77FCB"/>
    <w:rsid w:val="00A8091E"/>
    <w:rsid w:val="00A80E8F"/>
    <w:rsid w:val="00A811B9"/>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42E"/>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2B2"/>
    <w:rsid w:val="00AC1EE3"/>
    <w:rsid w:val="00AC247B"/>
    <w:rsid w:val="00AC29CD"/>
    <w:rsid w:val="00AC31CA"/>
    <w:rsid w:val="00AC3741"/>
    <w:rsid w:val="00AC3B89"/>
    <w:rsid w:val="00AC3C91"/>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4DF9"/>
    <w:rsid w:val="00B052C4"/>
    <w:rsid w:val="00B06185"/>
    <w:rsid w:val="00B066D4"/>
    <w:rsid w:val="00B06E0A"/>
    <w:rsid w:val="00B079EE"/>
    <w:rsid w:val="00B10C65"/>
    <w:rsid w:val="00B10E5B"/>
    <w:rsid w:val="00B10FB6"/>
    <w:rsid w:val="00B11197"/>
    <w:rsid w:val="00B117B6"/>
    <w:rsid w:val="00B13528"/>
    <w:rsid w:val="00B1355B"/>
    <w:rsid w:val="00B137E8"/>
    <w:rsid w:val="00B138A4"/>
    <w:rsid w:val="00B13B65"/>
    <w:rsid w:val="00B1544F"/>
    <w:rsid w:val="00B16812"/>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4B34"/>
    <w:rsid w:val="00B2590D"/>
    <w:rsid w:val="00B264D9"/>
    <w:rsid w:val="00B26AE5"/>
    <w:rsid w:val="00B30831"/>
    <w:rsid w:val="00B30935"/>
    <w:rsid w:val="00B3183B"/>
    <w:rsid w:val="00B31C53"/>
    <w:rsid w:val="00B33336"/>
    <w:rsid w:val="00B33BBA"/>
    <w:rsid w:val="00B347FB"/>
    <w:rsid w:val="00B34D6E"/>
    <w:rsid w:val="00B3680A"/>
    <w:rsid w:val="00B409A0"/>
    <w:rsid w:val="00B416C6"/>
    <w:rsid w:val="00B41E54"/>
    <w:rsid w:val="00B42B98"/>
    <w:rsid w:val="00B433D1"/>
    <w:rsid w:val="00B439BF"/>
    <w:rsid w:val="00B44021"/>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3E5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87C4C"/>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2E72"/>
    <w:rsid w:val="00BB30F7"/>
    <w:rsid w:val="00BB3A1E"/>
    <w:rsid w:val="00BB3EAE"/>
    <w:rsid w:val="00BB44A1"/>
    <w:rsid w:val="00BB5ADD"/>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E1527"/>
    <w:rsid w:val="00BE16B9"/>
    <w:rsid w:val="00BE1F04"/>
    <w:rsid w:val="00BE2ED3"/>
    <w:rsid w:val="00BE2FEA"/>
    <w:rsid w:val="00BE3629"/>
    <w:rsid w:val="00BE3E90"/>
    <w:rsid w:val="00BE3EDC"/>
    <w:rsid w:val="00BE4023"/>
    <w:rsid w:val="00BE574C"/>
    <w:rsid w:val="00BE5E7A"/>
    <w:rsid w:val="00BE692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2C7C"/>
    <w:rsid w:val="00C03EC2"/>
    <w:rsid w:val="00C0430C"/>
    <w:rsid w:val="00C0482E"/>
    <w:rsid w:val="00C061AD"/>
    <w:rsid w:val="00C063C6"/>
    <w:rsid w:val="00C06AA9"/>
    <w:rsid w:val="00C071F9"/>
    <w:rsid w:val="00C0744F"/>
    <w:rsid w:val="00C114A7"/>
    <w:rsid w:val="00C117A0"/>
    <w:rsid w:val="00C11895"/>
    <w:rsid w:val="00C11AF5"/>
    <w:rsid w:val="00C12221"/>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2FE2"/>
    <w:rsid w:val="00C237A9"/>
    <w:rsid w:val="00C23C7C"/>
    <w:rsid w:val="00C246D8"/>
    <w:rsid w:val="00C249B3"/>
    <w:rsid w:val="00C2603E"/>
    <w:rsid w:val="00C261BF"/>
    <w:rsid w:val="00C26225"/>
    <w:rsid w:val="00C26541"/>
    <w:rsid w:val="00C266C8"/>
    <w:rsid w:val="00C26B2C"/>
    <w:rsid w:val="00C27ECF"/>
    <w:rsid w:val="00C3092C"/>
    <w:rsid w:val="00C30C94"/>
    <w:rsid w:val="00C314B4"/>
    <w:rsid w:val="00C31CED"/>
    <w:rsid w:val="00C31FB1"/>
    <w:rsid w:val="00C32465"/>
    <w:rsid w:val="00C328D3"/>
    <w:rsid w:val="00C33130"/>
    <w:rsid w:val="00C33FB4"/>
    <w:rsid w:val="00C34178"/>
    <w:rsid w:val="00C34B2A"/>
    <w:rsid w:val="00C351FD"/>
    <w:rsid w:val="00C3589F"/>
    <w:rsid w:val="00C3590B"/>
    <w:rsid w:val="00C35E64"/>
    <w:rsid w:val="00C3601B"/>
    <w:rsid w:val="00C36660"/>
    <w:rsid w:val="00C4103E"/>
    <w:rsid w:val="00C4118D"/>
    <w:rsid w:val="00C413EE"/>
    <w:rsid w:val="00C41705"/>
    <w:rsid w:val="00C43453"/>
    <w:rsid w:val="00C4425A"/>
    <w:rsid w:val="00C44865"/>
    <w:rsid w:val="00C44FC5"/>
    <w:rsid w:val="00C459E1"/>
    <w:rsid w:val="00C45F53"/>
    <w:rsid w:val="00C460DE"/>
    <w:rsid w:val="00C46DA8"/>
    <w:rsid w:val="00C47699"/>
    <w:rsid w:val="00C47A47"/>
    <w:rsid w:val="00C47A79"/>
    <w:rsid w:val="00C5080B"/>
    <w:rsid w:val="00C50985"/>
    <w:rsid w:val="00C511A3"/>
    <w:rsid w:val="00C51387"/>
    <w:rsid w:val="00C514E2"/>
    <w:rsid w:val="00C516A5"/>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95F"/>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A85"/>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2320"/>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E9"/>
    <w:rsid w:val="00D05B09"/>
    <w:rsid w:val="00D061B2"/>
    <w:rsid w:val="00D06FC3"/>
    <w:rsid w:val="00D0732A"/>
    <w:rsid w:val="00D074CB"/>
    <w:rsid w:val="00D07503"/>
    <w:rsid w:val="00D07B6E"/>
    <w:rsid w:val="00D109D5"/>
    <w:rsid w:val="00D123AA"/>
    <w:rsid w:val="00D12D9A"/>
    <w:rsid w:val="00D13019"/>
    <w:rsid w:val="00D13353"/>
    <w:rsid w:val="00D1374D"/>
    <w:rsid w:val="00D145D6"/>
    <w:rsid w:val="00D15541"/>
    <w:rsid w:val="00D16437"/>
    <w:rsid w:val="00D165C2"/>
    <w:rsid w:val="00D16F48"/>
    <w:rsid w:val="00D179B4"/>
    <w:rsid w:val="00D17CB6"/>
    <w:rsid w:val="00D17E85"/>
    <w:rsid w:val="00D204EB"/>
    <w:rsid w:val="00D218FA"/>
    <w:rsid w:val="00D23DD1"/>
    <w:rsid w:val="00D23DD4"/>
    <w:rsid w:val="00D2449B"/>
    <w:rsid w:val="00D2498D"/>
    <w:rsid w:val="00D25865"/>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7B9"/>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46E4F"/>
    <w:rsid w:val="00D520C1"/>
    <w:rsid w:val="00D521DD"/>
    <w:rsid w:val="00D523DA"/>
    <w:rsid w:val="00D53F26"/>
    <w:rsid w:val="00D549BD"/>
    <w:rsid w:val="00D54E15"/>
    <w:rsid w:val="00D54E80"/>
    <w:rsid w:val="00D55D7C"/>
    <w:rsid w:val="00D565A8"/>
    <w:rsid w:val="00D5738E"/>
    <w:rsid w:val="00D57577"/>
    <w:rsid w:val="00D57946"/>
    <w:rsid w:val="00D57A03"/>
    <w:rsid w:val="00D57E20"/>
    <w:rsid w:val="00D57EFF"/>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18F"/>
    <w:rsid w:val="00D86B85"/>
    <w:rsid w:val="00D87A07"/>
    <w:rsid w:val="00D87F43"/>
    <w:rsid w:val="00D9154A"/>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553"/>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5C"/>
    <w:rsid w:val="00DC14D6"/>
    <w:rsid w:val="00DC14FA"/>
    <w:rsid w:val="00DC17FB"/>
    <w:rsid w:val="00DC21D1"/>
    <w:rsid w:val="00DC2565"/>
    <w:rsid w:val="00DC2586"/>
    <w:rsid w:val="00DC2679"/>
    <w:rsid w:val="00DC285F"/>
    <w:rsid w:val="00DC57C8"/>
    <w:rsid w:val="00DC61EE"/>
    <w:rsid w:val="00DC70E1"/>
    <w:rsid w:val="00DC7BE2"/>
    <w:rsid w:val="00DD00BD"/>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D7E2C"/>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0EA8"/>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E00B2E"/>
    <w:rsid w:val="00E00CFE"/>
    <w:rsid w:val="00E011C4"/>
    <w:rsid w:val="00E01378"/>
    <w:rsid w:val="00E015D3"/>
    <w:rsid w:val="00E01CD2"/>
    <w:rsid w:val="00E0208B"/>
    <w:rsid w:val="00E023CF"/>
    <w:rsid w:val="00E039A4"/>
    <w:rsid w:val="00E04781"/>
    <w:rsid w:val="00E04A77"/>
    <w:rsid w:val="00E0580E"/>
    <w:rsid w:val="00E05C64"/>
    <w:rsid w:val="00E06211"/>
    <w:rsid w:val="00E06DDE"/>
    <w:rsid w:val="00E07AAE"/>
    <w:rsid w:val="00E125DC"/>
    <w:rsid w:val="00E12D43"/>
    <w:rsid w:val="00E1308B"/>
    <w:rsid w:val="00E13124"/>
    <w:rsid w:val="00E134EC"/>
    <w:rsid w:val="00E14007"/>
    <w:rsid w:val="00E1439B"/>
    <w:rsid w:val="00E14D17"/>
    <w:rsid w:val="00E15436"/>
    <w:rsid w:val="00E15BAF"/>
    <w:rsid w:val="00E15F9D"/>
    <w:rsid w:val="00E16453"/>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0ABA"/>
    <w:rsid w:val="00E33162"/>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61F"/>
    <w:rsid w:val="00E37888"/>
    <w:rsid w:val="00E37F10"/>
    <w:rsid w:val="00E4010C"/>
    <w:rsid w:val="00E4099C"/>
    <w:rsid w:val="00E40DA9"/>
    <w:rsid w:val="00E40FB0"/>
    <w:rsid w:val="00E40FCF"/>
    <w:rsid w:val="00E41634"/>
    <w:rsid w:val="00E4200F"/>
    <w:rsid w:val="00E423ED"/>
    <w:rsid w:val="00E424F1"/>
    <w:rsid w:val="00E4388C"/>
    <w:rsid w:val="00E43A3A"/>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5E3"/>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2C9"/>
    <w:rsid w:val="00E80A60"/>
    <w:rsid w:val="00E81831"/>
    <w:rsid w:val="00E82962"/>
    <w:rsid w:val="00E82B45"/>
    <w:rsid w:val="00E8313B"/>
    <w:rsid w:val="00E84163"/>
    <w:rsid w:val="00E84557"/>
    <w:rsid w:val="00E84873"/>
    <w:rsid w:val="00E8490B"/>
    <w:rsid w:val="00E84A31"/>
    <w:rsid w:val="00E84E8B"/>
    <w:rsid w:val="00E86226"/>
    <w:rsid w:val="00E90062"/>
    <w:rsid w:val="00E9050E"/>
    <w:rsid w:val="00E91212"/>
    <w:rsid w:val="00E92023"/>
    <w:rsid w:val="00E92540"/>
    <w:rsid w:val="00E92648"/>
    <w:rsid w:val="00E9295C"/>
    <w:rsid w:val="00E93914"/>
    <w:rsid w:val="00E95144"/>
    <w:rsid w:val="00E95F34"/>
    <w:rsid w:val="00E968D0"/>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BE2"/>
    <w:rsid w:val="00EC0F62"/>
    <w:rsid w:val="00EC21FF"/>
    <w:rsid w:val="00EC2A19"/>
    <w:rsid w:val="00EC2F3F"/>
    <w:rsid w:val="00EC30CB"/>
    <w:rsid w:val="00EC31DD"/>
    <w:rsid w:val="00EC4008"/>
    <w:rsid w:val="00EC46F9"/>
    <w:rsid w:val="00EC480D"/>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8B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2F6"/>
    <w:rsid w:val="00F263CC"/>
    <w:rsid w:val="00F2686E"/>
    <w:rsid w:val="00F27D00"/>
    <w:rsid w:val="00F27D36"/>
    <w:rsid w:val="00F27E06"/>
    <w:rsid w:val="00F30757"/>
    <w:rsid w:val="00F31DB4"/>
    <w:rsid w:val="00F31E5E"/>
    <w:rsid w:val="00F32392"/>
    <w:rsid w:val="00F32490"/>
    <w:rsid w:val="00F32D71"/>
    <w:rsid w:val="00F33049"/>
    <w:rsid w:val="00F362CD"/>
    <w:rsid w:val="00F36653"/>
    <w:rsid w:val="00F376A6"/>
    <w:rsid w:val="00F40571"/>
    <w:rsid w:val="00F4078B"/>
    <w:rsid w:val="00F40F02"/>
    <w:rsid w:val="00F41463"/>
    <w:rsid w:val="00F43596"/>
    <w:rsid w:val="00F43C9C"/>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132"/>
    <w:rsid w:val="00F7298B"/>
    <w:rsid w:val="00F72ED3"/>
    <w:rsid w:val="00F734C0"/>
    <w:rsid w:val="00F73C7C"/>
    <w:rsid w:val="00F74D54"/>
    <w:rsid w:val="00F74DE9"/>
    <w:rsid w:val="00F75E7D"/>
    <w:rsid w:val="00F767C9"/>
    <w:rsid w:val="00F768F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4D57"/>
    <w:rsid w:val="00F851DC"/>
    <w:rsid w:val="00F857AE"/>
    <w:rsid w:val="00F859E7"/>
    <w:rsid w:val="00F871B6"/>
    <w:rsid w:val="00F87408"/>
    <w:rsid w:val="00F907D4"/>
    <w:rsid w:val="00F90E7F"/>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324"/>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0763"/>
    <w:rsid w:val="00FC150F"/>
    <w:rsid w:val="00FC2079"/>
    <w:rsid w:val="00FC38F6"/>
    <w:rsid w:val="00FC3B08"/>
    <w:rsid w:val="00FC4345"/>
    <w:rsid w:val="00FC478A"/>
    <w:rsid w:val="00FC5ADB"/>
    <w:rsid w:val="00FC6178"/>
    <w:rsid w:val="00FC61FD"/>
    <w:rsid w:val="00FD053F"/>
    <w:rsid w:val="00FD0C0B"/>
    <w:rsid w:val="00FD1621"/>
    <w:rsid w:val="00FD1B20"/>
    <w:rsid w:val="00FD30A0"/>
    <w:rsid w:val="00FD3815"/>
    <w:rsid w:val="00FD3FE7"/>
    <w:rsid w:val="00FD6CD6"/>
    <w:rsid w:val="00FD73A1"/>
    <w:rsid w:val="00FD7C04"/>
    <w:rsid w:val="00FE257C"/>
    <w:rsid w:val="00FE2768"/>
    <w:rsid w:val="00FE3B2F"/>
    <w:rsid w:val="00FE4583"/>
    <w:rsid w:val="00FE4FEF"/>
    <w:rsid w:val="00FE5B1A"/>
    <w:rsid w:val="00FE5CAA"/>
    <w:rsid w:val="00FE5D59"/>
    <w:rsid w:val="00FE5FE6"/>
    <w:rsid w:val="00FE7232"/>
    <w:rsid w:val="00FE73FC"/>
    <w:rsid w:val="00FE7A41"/>
    <w:rsid w:val="00FF0981"/>
    <w:rsid w:val="00FF0D4F"/>
    <w:rsid w:val="00FF170C"/>
    <w:rsid w:val="00FF2043"/>
    <w:rsid w:val="00FF314C"/>
    <w:rsid w:val="00FF384F"/>
    <w:rsid w:val="00FF3FB9"/>
    <w:rsid w:val="00FF447F"/>
    <w:rsid w:val="00FF5616"/>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4AB08C"/>
  <w15:docId w15:val="{7F1B0309-98ED-4DC3-B523-8AAE4039C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Heading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Heading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Heading6Char"/>
    <w:uiPriority w:val="9"/>
    <w:qFormat/>
    <w:rsid w:val="0077479F"/>
    <w:pPr>
      <w:outlineLvl w:val="5"/>
    </w:pPr>
    <w:rPr>
      <w:rFonts w:ascii="Cambria" w:eastAsia="SimSun" w:hAnsi="Cambria"/>
      <w:b w:val="0"/>
      <w:bCs w:val="0"/>
      <w:sz w:val="24"/>
      <w:szCs w:val="24"/>
    </w:rPr>
  </w:style>
  <w:style w:type="paragraph" w:styleId="7">
    <w:name w:val="heading 7"/>
    <w:basedOn w:val="H6"/>
    <w:next w:val="a"/>
    <w:link w:val="Heading7Char"/>
    <w:uiPriority w:val="9"/>
    <w:qFormat/>
    <w:rsid w:val="0077479F"/>
    <w:pPr>
      <w:outlineLvl w:val="6"/>
    </w:pPr>
    <w:rPr>
      <w:b w:val="0"/>
      <w:bCs w:val="0"/>
      <w:sz w:val="24"/>
      <w:szCs w:val="24"/>
    </w:rPr>
  </w:style>
  <w:style w:type="paragraph" w:styleId="8">
    <w:name w:val="heading 8"/>
    <w:basedOn w:val="10"/>
    <w:next w:val="a"/>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Heading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10"/>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30"/>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ＭＳ 明朝"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4">
    <w:name w:val="caption"/>
    <w:aliases w:val="cap"/>
    <w:basedOn w:val="a"/>
    <w:next w:val="a"/>
    <w:link w:val="CaptionChar"/>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ommentTextChar"/>
    <w:uiPriority w:val="99"/>
    <w:semiHidden/>
    <w:rsid w:val="00A16CE4"/>
    <w:pPr>
      <w:jc w:val="left"/>
    </w:pPr>
  </w:style>
  <w:style w:type="character" w:customStyle="1" w:styleId="CommentTextChar">
    <w:name w:val="Comment Text Char"/>
    <w:link w:val="a7"/>
    <w:uiPriority w:val="99"/>
    <w:semiHidden/>
    <w:locked/>
    <w:rsid w:val="00A16CE4"/>
    <w:rPr>
      <w:rFonts w:ascii="Times New Roman" w:eastAsia="ＭＳ ゴシック" w:hAnsi="Times New Roman" w:cs="Times New Roman"/>
      <w:sz w:val="24"/>
      <w:lang w:val="en-GB"/>
    </w:rPr>
  </w:style>
  <w:style w:type="paragraph" w:styleId="a8">
    <w:name w:val="annotation subject"/>
    <w:basedOn w:val="a7"/>
    <w:next w:val="a7"/>
    <w:link w:val="CommentSubjectChar"/>
    <w:uiPriority w:val="99"/>
    <w:semiHidden/>
    <w:rsid w:val="00A16CE4"/>
    <w:rPr>
      <w:b/>
      <w:bCs/>
    </w:rPr>
  </w:style>
  <w:style w:type="character" w:customStyle="1" w:styleId="CommentSubjectChar">
    <w:name w:val="Comment Subject Char"/>
    <w:link w:val="a8"/>
    <w:uiPriority w:val="99"/>
    <w:semiHidden/>
    <w:locked/>
    <w:rsid w:val="003F4D28"/>
    <w:rPr>
      <w:rFonts w:ascii="Times New Roman" w:eastAsia="ＭＳ ゴシック" w:hAnsi="Times New Roman" w:cs="Times New Roman"/>
      <w:b/>
      <w:bCs/>
      <w:sz w:val="24"/>
      <w:lang w:val="en-GB" w:eastAsia="ja-JP"/>
    </w:rPr>
  </w:style>
  <w:style w:type="paragraph" w:styleId="a9">
    <w:name w:val="Balloon Text"/>
    <w:basedOn w:val="a"/>
    <w:link w:val="BalloonTextChar"/>
    <w:uiPriority w:val="99"/>
    <w:semiHidden/>
    <w:rsid w:val="00A16CE4"/>
    <w:rPr>
      <w:sz w:val="18"/>
      <w:szCs w:val="18"/>
    </w:rPr>
  </w:style>
  <w:style w:type="character" w:customStyle="1" w:styleId="BalloonTextChar">
    <w:name w:val="Balloon Text Char"/>
    <w:link w:val="a9"/>
    <w:uiPriority w:val="99"/>
    <w:semiHidden/>
    <w:locked/>
    <w:rsid w:val="003F4D28"/>
    <w:rPr>
      <w:rFonts w:ascii="Times New Roman" w:eastAsia="ＭＳ ゴシック" w:hAnsi="Times New Roman" w:cs="Times New Roman"/>
      <w:sz w:val="18"/>
      <w:szCs w:val="18"/>
      <w:lang w:val="en-GB" w:eastAsia="ja-JP"/>
    </w:rPr>
  </w:style>
  <w:style w:type="paragraph" w:styleId="aa">
    <w:name w:val="footer"/>
    <w:basedOn w:val="a"/>
    <w:link w:val="FooterChar"/>
    <w:uiPriority w:val="99"/>
    <w:rsid w:val="00A16CE4"/>
    <w:pPr>
      <w:tabs>
        <w:tab w:val="center" w:pos="4252"/>
        <w:tab w:val="right" w:pos="8504"/>
      </w:tabs>
    </w:pPr>
  </w:style>
  <w:style w:type="character" w:customStyle="1" w:styleId="FooterChar">
    <w:name w:val="Footer Char"/>
    <w:link w:val="aa"/>
    <w:uiPriority w:val="99"/>
    <w:locked/>
    <w:rsid w:val="00A16CE4"/>
    <w:rPr>
      <w:rFonts w:ascii="Times New Roman" w:eastAsia="ＭＳ ゴシック" w:hAnsi="Times New Roman" w:cs="Times New Roman"/>
      <w:sz w:val="24"/>
      <w:lang w:val="en-GB"/>
    </w:rPr>
  </w:style>
  <w:style w:type="paragraph" w:customStyle="1" w:styleId="ab">
    <w:name w:val="スタイル 数式"/>
    <w:basedOn w:val="a"/>
    <w:rsid w:val="00A16CE4"/>
    <w:pPr>
      <w:ind w:firstLine="720"/>
    </w:pPr>
    <w:rPr>
      <w:rFonts w:cs="ＭＳ 明朝"/>
    </w:rPr>
  </w:style>
  <w:style w:type="table" w:styleId="ac">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ＭＳ 明朝"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QuoteChar"/>
    <w:uiPriority w:val="29"/>
    <w:qFormat/>
    <w:rsid w:val="00A16CE4"/>
    <w:rPr>
      <w:i/>
      <w:color w:val="000000"/>
    </w:rPr>
  </w:style>
  <w:style w:type="character" w:customStyle="1" w:styleId="QuoteChar">
    <w:name w:val="Quote Char"/>
    <w:link w:val="ae"/>
    <w:uiPriority w:val="29"/>
    <w:locked/>
    <w:rsid w:val="00A16CE4"/>
    <w:rPr>
      <w:rFonts w:ascii="Times New Roman" w:eastAsia="ＭＳ ゴシック"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af3"/>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a4"/>
    <w:locked/>
    <w:rsid w:val="00A16CE4"/>
    <w:rPr>
      <w:rFonts w:ascii="Times New Roman" w:eastAsia="ＭＳ ゴシック" w:hAnsi="Times New Roman"/>
      <w:b/>
      <w:sz w:val="24"/>
      <w:lang w:val="en-GB"/>
    </w:rPr>
  </w:style>
  <w:style w:type="character" w:customStyle="1" w:styleId="af2">
    <w:name w:val="図表 (文字)"/>
    <w:link w:val="af1"/>
    <w:locked/>
    <w:rsid w:val="00A16CE4"/>
    <w:rPr>
      <w:rFonts w:ascii="Times New Roman" w:eastAsia="ＭＳ ゴシック" w:hAnsi="Times New Roman" w:cs="Times New Roman"/>
      <w:b/>
      <w:sz w:val="24"/>
      <w:lang w:val="en-GB"/>
    </w:rPr>
  </w:style>
  <w:style w:type="table" w:styleId="12">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af4"/>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1">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4">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af6"/>
    <w:uiPriority w:val="99"/>
    <w:semiHidden/>
    <w:locked/>
    <w:rsid w:val="003F4D28"/>
    <w:rPr>
      <w:rFonts w:ascii="Times New Roman" w:eastAsia="ＭＳ ゴシック"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5">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5"/>
    <w:uiPriority w:val="99"/>
    <w:rsid w:val="0077479F"/>
    <w:pPr>
      <w:ind w:left="1135"/>
    </w:pPr>
  </w:style>
  <w:style w:type="paragraph" w:styleId="26">
    <w:name w:val="List 2"/>
    <w:basedOn w:val="af8"/>
    <w:uiPriority w:val="99"/>
    <w:rsid w:val="0077479F"/>
    <w:pPr>
      <w:ind w:left="851"/>
    </w:pPr>
  </w:style>
  <w:style w:type="paragraph" w:styleId="33">
    <w:name w:val="List 3"/>
    <w:basedOn w:val="26"/>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6"/>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7">
    <w:name w:val="Body Text 2"/>
    <w:basedOn w:val="a"/>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27"/>
    <w:uiPriority w:val="99"/>
    <w:semiHidden/>
    <w:locked/>
    <w:rsid w:val="003F4D28"/>
    <w:rPr>
      <w:rFonts w:ascii="Times New Roman" w:eastAsia="ＭＳ ゴシック" w:hAnsi="Times New Roman" w:cs="Times New Roman"/>
      <w:sz w:val="24"/>
      <w:lang w:val="en-GB" w:eastAsia="ja-JP"/>
    </w:rPr>
  </w:style>
  <w:style w:type="paragraph" w:styleId="28">
    <w:name w:val="Body Text Indent 2"/>
    <w:basedOn w:val="a"/>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28"/>
    <w:uiPriority w:val="99"/>
    <w:semiHidden/>
    <w:locked/>
    <w:rsid w:val="003F4D28"/>
    <w:rPr>
      <w:rFonts w:ascii="Times New Roman" w:eastAsia="ＭＳ ゴシック" w:hAnsi="Times New Roman" w:cs="Times New Roman"/>
      <w:sz w:val="24"/>
      <w:lang w:val="en-GB" w:eastAsia="ja-JP"/>
    </w:rPr>
  </w:style>
  <w:style w:type="paragraph" w:styleId="34">
    <w:name w:val="Body Text Indent 3"/>
    <w:basedOn w:val="a"/>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34"/>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c">
    <w:name w:val="Date"/>
    <w:basedOn w:val="a"/>
    <w:next w:val="a"/>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afc"/>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ListParagraphChar"/>
    <w:uiPriority w:val="34"/>
    <w:qFormat/>
    <w:rsid w:val="007C1BFF"/>
    <w:pPr>
      <w:ind w:firstLineChars="200" w:firstLine="420"/>
    </w:pPr>
  </w:style>
  <w:style w:type="character" w:customStyle="1" w:styleId="ListParagraphChar">
    <w:name w:val="List Paragraph Char"/>
    <w:link w:val="afe"/>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792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5175771">
      <w:bodyDiv w:val="1"/>
      <w:marLeft w:val="0"/>
      <w:marRight w:val="0"/>
      <w:marTop w:val="0"/>
      <w:marBottom w:val="0"/>
      <w:divBdr>
        <w:top w:val="none" w:sz="0" w:space="0" w:color="auto"/>
        <w:left w:val="none" w:sz="0" w:space="0" w:color="auto"/>
        <w:bottom w:val="none" w:sz="0" w:space="0" w:color="auto"/>
        <w:right w:val="none" w:sz="0" w:space="0" w:color="auto"/>
      </w:divBdr>
    </w:div>
    <w:div w:id="374504534">
      <w:bodyDiv w:val="1"/>
      <w:marLeft w:val="0"/>
      <w:marRight w:val="0"/>
      <w:marTop w:val="0"/>
      <w:marBottom w:val="0"/>
      <w:divBdr>
        <w:top w:val="none" w:sz="0" w:space="0" w:color="auto"/>
        <w:left w:val="none" w:sz="0" w:space="0" w:color="auto"/>
        <w:bottom w:val="none" w:sz="0" w:space="0" w:color="auto"/>
        <w:right w:val="none" w:sz="0" w:space="0" w:color="auto"/>
      </w:divBdr>
    </w:div>
    <w:div w:id="5727442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0555932">
      <w:bodyDiv w:val="1"/>
      <w:marLeft w:val="0"/>
      <w:marRight w:val="0"/>
      <w:marTop w:val="0"/>
      <w:marBottom w:val="0"/>
      <w:divBdr>
        <w:top w:val="none" w:sz="0" w:space="0" w:color="auto"/>
        <w:left w:val="none" w:sz="0" w:space="0" w:color="auto"/>
        <w:bottom w:val="none" w:sz="0" w:space="0" w:color="auto"/>
        <w:right w:val="none" w:sz="0" w:space="0" w:color="auto"/>
      </w:divBdr>
    </w:div>
    <w:div w:id="957105183">
      <w:bodyDiv w:val="1"/>
      <w:marLeft w:val="0"/>
      <w:marRight w:val="0"/>
      <w:marTop w:val="0"/>
      <w:marBottom w:val="0"/>
      <w:divBdr>
        <w:top w:val="none" w:sz="0" w:space="0" w:color="auto"/>
        <w:left w:val="none" w:sz="0" w:space="0" w:color="auto"/>
        <w:bottom w:val="none" w:sz="0" w:space="0" w:color="auto"/>
        <w:right w:val="none" w:sz="0" w:space="0" w:color="auto"/>
      </w:divBdr>
    </w:div>
    <w:div w:id="977612822">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9969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59944-4FED-4A59-9115-A7FA4119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1081</Words>
  <Characters>6163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2013-09-26T07:23:00Z</cp:lastPrinted>
  <dcterms:created xsi:type="dcterms:W3CDTF">2016-04-10T13:34:00Z</dcterms:created>
  <dcterms:modified xsi:type="dcterms:W3CDTF">2016-04-10T13:34:00Z</dcterms:modified>
</cp:coreProperties>
</file>