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419B3427"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E50DDC">
        <w:rPr>
          <w:rFonts w:eastAsia="Times New Roman" w:cs="Arial"/>
          <w:bCs/>
          <w:noProof/>
          <w:sz w:val="20"/>
          <w:szCs w:val="18"/>
          <w:lang w:val="en-US" w:eastAsia="zh-CN"/>
        </w:rPr>
        <w:t>4</w:t>
      </w:r>
      <w:r w:rsidR="003472AA">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bookmarkStart w:id="2" w:name="_GoBack"/>
      <w:r w:rsidR="008928AF">
        <w:rPr>
          <w:rFonts w:eastAsia="Times New Roman" w:cs="Arial"/>
          <w:bCs/>
          <w:noProof/>
          <w:sz w:val="20"/>
          <w:szCs w:val="18"/>
          <w:lang w:val="en-US" w:eastAsia="zh-CN"/>
        </w:rPr>
        <w:t>R1-1</w:t>
      </w:r>
      <w:r w:rsidR="005D635F">
        <w:rPr>
          <w:rFonts w:eastAsia="Times New Roman" w:cs="Arial"/>
          <w:bCs/>
          <w:noProof/>
          <w:sz w:val="20"/>
          <w:szCs w:val="18"/>
          <w:lang w:val="en-US" w:eastAsia="zh-CN"/>
        </w:rPr>
        <w:t>6</w:t>
      </w:r>
      <w:r w:rsidR="009D190E">
        <w:rPr>
          <w:rFonts w:eastAsia="Times New Roman" w:cs="Arial"/>
          <w:bCs/>
          <w:noProof/>
          <w:sz w:val="20"/>
          <w:szCs w:val="18"/>
          <w:lang w:val="en-US" w:eastAsia="zh-CN"/>
        </w:rPr>
        <w:t>3323</w:t>
      </w:r>
      <w:bookmarkEnd w:id="2"/>
    </w:p>
    <w:p w14:paraId="723FDD04" w14:textId="77777777" w:rsidR="003472AA" w:rsidRDefault="003472AA" w:rsidP="003472A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 11</w:t>
      </w:r>
      <w:r w:rsidRPr="0035545A">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15</w:t>
      </w:r>
      <w:r w:rsidRPr="0035545A">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Pr="00395CD7">
        <w:rPr>
          <w:rFonts w:eastAsia="Times New Roman" w:cs="Arial"/>
          <w:bCs/>
          <w:noProof/>
          <w:sz w:val="20"/>
          <w:szCs w:val="18"/>
          <w:lang w:val="en-US" w:eastAsia="zh-CN"/>
        </w:rPr>
        <w:t xml:space="preserve">  201</w:t>
      </w:r>
      <w:r>
        <w:rPr>
          <w:rFonts w:eastAsia="Times New Roman" w:cs="Arial"/>
          <w:bCs/>
          <w:noProof/>
          <w:sz w:val="20"/>
          <w:szCs w:val="18"/>
          <w:lang w:val="en-US" w:eastAsia="zh-CN"/>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146E45A5"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C31C6B" w:rsidRPr="00C31C6B">
        <w:rPr>
          <w:sz w:val="20"/>
          <w:lang w:val="en-US"/>
        </w:rPr>
        <w:t>Definition of DCI bit fields for short TTI</w:t>
      </w:r>
    </w:p>
    <w:p w14:paraId="201B2A67" w14:textId="6572890E"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31C6B" w:rsidRPr="00C37034">
        <w:rPr>
          <w:bCs/>
          <w:iCs/>
          <w:sz w:val="20"/>
        </w:rPr>
        <w:t>7.3.10.2</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EB52E9">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143ACD6E" w14:textId="2E3DB720" w:rsidR="00D00AE7" w:rsidRPr="00E16CD2" w:rsidRDefault="00ED44FC" w:rsidP="00D00AE7">
      <w:pPr>
        <w:rPr>
          <w:lang w:val="en-US"/>
        </w:rPr>
      </w:pPr>
      <w:r>
        <w:t>In this con</w:t>
      </w:r>
      <w:r w:rsidR="00B436F4">
        <w:t xml:space="preserve">tribution, we provide our views on the </w:t>
      </w:r>
      <w:r w:rsidR="00540610">
        <w:t xml:space="preserve">bit fields included in </w:t>
      </w:r>
      <w:r w:rsidR="004F6FE0">
        <w:t>DCI (Downlink Cont</w:t>
      </w:r>
      <w:r w:rsidR="00D547DD">
        <w:t>r</w:t>
      </w:r>
      <w:r w:rsidR="004F6FE0">
        <w:t>ol Information)</w:t>
      </w:r>
      <w:r>
        <w:t xml:space="preserve"> for uplink </w:t>
      </w:r>
      <w:r w:rsidR="005D635F">
        <w:t xml:space="preserve">and downlink </w:t>
      </w:r>
      <w:r>
        <w:t>transmissions</w:t>
      </w:r>
      <w:r w:rsidR="004F6FE0">
        <w:t xml:space="preserve"> with short TTIs</w:t>
      </w:r>
      <w:r w:rsidR="00F04437">
        <w:t xml:space="preserve"> </w:t>
      </w:r>
      <w:r w:rsidR="00F04437">
        <w:fldChar w:fldCharType="begin"/>
      </w:r>
      <w:r w:rsidR="00F04437">
        <w:instrText xml:space="preserve"> REF _Ref441562466 \r \h </w:instrText>
      </w:r>
      <w:r w:rsidR="00F04437">
        <w:fldChar w:fldCharType="separate"/>
      </w:r>
      <w:r w:rsidR="00C31C6B">
        <w:t>[1]</w:t>
      </w:r>
      <w:r w:rsidR="00F04437">
        <w:fldChar w:fldCharType="end"/>
      </w:r>
      <w:r>
        <w:t>.</w:t>
      </w:r>
      <w:r w:rsidR="00D00AE7">
        <w:t xml:space="preserve"> </w:t>
      </w:r>
    </w:p>
    <w:p w14:paraId="2EE7A1D8" w14:textId="77777777" w:rsidR="00D00AE7" w:rsidRDefault="00D00AE7" w:rsidP="00D00AE7">
      <w:pPr>
        <w:pStyle w:val="Heading1"/>
      </w:pPr>
      <w:r>
        <w:t>Discussion</w:t>
      </w:r>
    </w:p>
    <w:p w14:paraId="54080033" w14:textId="60DCAF2E" w:rsidR="0029427A" w:rsidRDefault="0029427A" w:rsidP="0029427A">
      <w:r>
        <w:t>Two DCI formats are described below for DL and UL, respectively. The slow DL and UL DCI formats are intended to be transmitted in a non-UE specific manner and to be valid for one sub-frame. These DCI formats are thus transmitted on a slow rate. The fast DL and UL DCI formats are UE specific and transmitted for each short TTI. These DCI formats are thus transmitted on a fast rate, i.e. the short TTI timescale.</w:t>
      </w:r>
    </w:p>
    <w:p w14:paraId="51FC9226" w14:textId="3E1CBAB7" w:rsidR="0029427A" w:rsidRDefault="0029427A" w:rsidP="0029427A">
      <w:r>
        <w:t xml:space="preserve">The reason for having two DCI formats </w:t>
      </w:r>
      <w:r w:rsidR="007328D5">
        <w:t xml:space="preserve">per direction </w:t>
      </w:r>
      <w:r>
        <w:t>is to reduce overhead by the scheduling information within control channels by transmitting as little information as necessary in the fast DCI. This is important since the fast DCI can be transmitted multiple times per sub-frame</w:t>
      </w:r>
      <w:r w:rsidR="00E42129">
        <w:t xml:space="preserve"> </w:t>
      </w:r>
      <w:r w:rsidR="00E42129">
        <w:fldChar w:fldCharType="begin"/>
      </w:r>
      <w:r w:rsidR="00E42129">
        <w:instrText xml:space="preserve"> REF _Ref442249773 \r \h </w:instrText>
      </w:r>
      <w:r w:rsidR="00E42129">
        <w:fldChar w:fldCharType="separate"/>
      </w:r>
      <w:r w:rsidR="00E42129">
        <w:t>[2]</w:t>
      </w:r>
      <w:r w:rsidR="00E42129">
        <w:fldChar w:fldCharType="end"/>
      </w:r>
      <w:r w:rsidR="00E42129">
        <w:t>.</w:t>
      </w:r>
    </w:p>
    <w:p w14:paraId="2DE1C779" w14:textId="099A5A42" w:rsidR="00ED5514" w:rsidRDefault="00B43AC0" w:rsidP="00ED5514">
      <w:pPr>
        <w:pStyle w:val="Heading2"/>
      </w:pPr>
      <w:r>
        <w:t>Slow DCI</w:t>
      </w:r>
    </w:p>
    <w:p w14:paraId="2D22BB12" w14:textId="6EC8AD2B" w:rsidR="00ED5514" w:rsidRDefault="00ED5514" w:rsidP="00ED5514">
      <w:r>
        <w:t xml:space="preserve">As discussed in </w:t>
      </w:r>
      <w:r w:rsidR="0034295B">
        <w:fldChar w:fldCharType="begin"/>
      </w:r>
      <w:r w:rsidR="0034295B">
        <w:instrText xml:space="preserve"> REF _Ref442249773 \r \h </w:instrText>
      </w:r>
      <w:r w:rsidR="0034295B">
        <w:fldChar w:fldCharType="separate"/>
      </w:r>
      <w:r w:rsidR="0034295B">
        <w:t>[2]</w:t>
      </w:r>
      <w:r w:rsidR="0034295B">
        <w:fldChar w:fldCharType="end"/>
      </w:r>
      <w:r w:rsidR="0034295B">
        <w:t xml:space="preserve"> </w:t>
      </w:r>
      <w:r>
        <w:t>two alternatives exist for the slow grant for short TTI.</w:t>
      </w:r>
      <w:r w:rsidR="001D4E92" w:rsidRPr="001D4E92">
        <w:t xml:space="preserve"> </w:t>
      </w:r>
      <w:r w:rsidR="001D4E92">
        <w:t xml:space="preserve">There can be two separate slow DCI messages to indicate the </w:t>
      </w:r>
      <w:proofErr w:type="spellStart"/>
      <w:r w:rsidR="001D4E92">
        <w:t>sTTI</w:t>
      </w:r>
      <w:proofErr w:type="spellEnd"/>
      <w:r w:rsidR="001D4E92">
        <w:t xml:space="preserve"> band in UL and the one in DL separately. Alternatively, a single slow DCI message can contain the information about both the </w:t>
      </w:r>
      <w:proofErr w:type="spellStart"/>
      <w:r w:rsidR="001D4E92">
        <w:t>sTTI</w:t>
      </w:r>
      <w:proofErr w:type="spellEnd"/>
      <w:r w:rsidR="001D4E92">
        <w:t xml:space="preserve"> band in UL and the one in DL. </w:t>
      </w:r>
      <w:r w:rsidR="00371365">
        <w:t>Example</w:t>
      </w:r>
      <w:r w:rsidR="001D4E92">
        <w:t xml:space="preserve"> </w:t>
      </w:r>
      <w:proofErr w:type="spellStart"/>
      <w:r w:rsidR="001D4E92">
        <w:t>bitfield</w:t>
      </w:r>
      <w:r w:rsidR="00371365">
        <w:t>s</w:t>
      </w:r>
      <w:proofErr w:type="spellEnd"/>
      <w:r w:rsidR="001D4E92">
        <w:t xml:space="preserve"> for these two alternatives are presented in the following sections.</w:t>
      </w:r>
    </w:p>
    <w:p w14:paraId="4747990D" w14:textId="352F1A3E" w:rsidR="005D635F" w:rsidRDefault="00B43AC0" w:rsidP="00BE5580">
      <w:pPr>
        <w:pStyle w:val="Heading3"/>
      </w:pPr>
      <w:r>
        <w:t>Common s</w:t>
      </w:r>
      <w:r w:rsidR="005D635F">
        <w:t>low DCI</w:t>
      </w:r>
      <w:r>
        <w:t xml:space="preserve"> for signa</w:t>
      </w:r>
      <w:r w:rsidR="00140121">
        <w:t>l</w:t>
      </w:r>
      <w:r>
        <w:t xml:space="preserve">ling DL and UL </w:t>
      </w:r>
      <w:proofErr w:type="spellStart"/>
      <w:r>
        <w:t>sTTI</w:t>
      </w:r>
      <w:proofErr w:type="spellEnd"/>
      <w:r>
        <w:t xml:space="preserve"> band</w:t>
      </w:r>
    </w:p>
    <w:p w14:paraId="385A9EB0" w14:textId="1B082ED3" w:rsidR="006E73C1" w:rsidRDefault="006E73C1" w:rsidP="00D82D46">
      <w:r>
        <w:t xml:space="preserve">The bit fields proposed for the slow DCI are given in </w:t>
      </w:r>
      <w:r>
        <w:fldChar w:fldCharType="begin"/>
      </w:r>
      <w:r>
        <w:instrText xml:space="preserve"> REF _Ref447113519 \h </w:instrText>
      </w:r>
      <w:r>
        <w:fldChar w:fldCharType="separate"/>
      </w:r>
      <w:r w:rsidR="00C31C6B">
        <w:t xml:space="preserve">Table </w:t>
      </w:r>
      <w:r w:rsidR="00C31C6B">
        <w:rPr>
          <w:noProof/>
        </w:rPr>
        <w:t>1</w:t>
      </w:r>
      <w:r>
        <w:fldChar w:fldCharType="end"/>
      </w:r>
      <w:r>
        <w:t>.</w:t>
      </w:r>
      <w:r w:rsidR="00CF5A33">
        <w:t xml:space="preserve"> </w:t>
      </w:r>
      <w:r w:rsidR="000705F0">
        <w:t xml:space="preserve">In this first alternative the frequency assignment for both DL and UL are included. </w:t>
      </w:r>
      <w:r w:rsidR="00CF5A33">
        <w:t xml:space="preserve">Here the legacy frequency assignment for DL </w:t>
      </w:r>
      <w:r w:rsidR="0053550E">
        <w:t xml:space="preserve">and UL </w:t>
      </w:r>
      <w:r w:rsidR="00CF5A33">
        <w:t xml:space="preserve">has been assumed, which gives full flexibility to specify </w:t>
      </w:r>
      <w:proofErr w:type="spellStart"/>
      <w:r w:rsidR="00CF5A33">
        <w:t>sTTI</w:t>
      </w:r>
      <w:proofErr w:type="spellEnd"/>
      <w:r w:rsidR="00CF5A33">
        <w:t xml:space="preserve"> band. </w:t>
      </w:r>
      <w:r w:rsidR="0053550E">
        <w:t xml:space="preserve">To reduce the size however there could be beneficial to </w:t>
      </w:r>
      <w:r w:rsidR="00DF5709">
        <w:t>simplify the resource allocation</w:t>
      </w:r>
      <w:r w:rsidR="001E6902">
        <w:t xml:space="preserve"> by limit the step size to a larger value than 1 PRB, this could be further studied and could potentially also be system bandwidth dependent. </w:t>
      </w:r>
    </w:p>
    <w:p w14:paraId="6F8F2B52" w14:textId="285BDC54" w:rsidR="00294ED8" w:rsidRDefault="00294ED8" w:rsidP="00D82D46">
      <w:r>
        <w:t xml:space="preserve">There are two optional fields included in this example of slow DCI format. If multiple DL </w:t>
      </w:r>
      <w:proofErr w:type="spellStart"/>
      <w:r>
        <w:t>sTTI</w:t>
      </w:r>
      <w:proofErr w:type="spellEnd"/>
      <w:r>
        <w:t xml:space="preserve"> bands are used it may be necessary to indicate which </w:t>
      </w:r>
      <w:proofErr w:type="spellStart"/>
      <w:r>
        <w:t>sPUCCH</w:t>
      </w:r>
      <w:proofErr w:type="spellEnd"/>
      <w:r>
        <w:t xml:space="preserve"> resource to associate to a given DL </w:t>
      </w:r>
      <w:proofErr w:type="spellStart"/>
      <w:r>
        <w:t>sTTI</w:t>
      </w:r>
      <w:proofErr w:type="spellEnd"/>
      <w:r>
        <w:t xml:space="preserve"> band, if this is not defined from the slow grant location. Therefore, a field for </w:t>
      </w:r>
      <w:proofErr w:type="spellStart"/>
      <w:r>
        <w:t>sPUCCH</w:t>
      </w:r>
      <w:proofErr w:type="spellEnd"/>
      <w:r>
        <w:t xml:space="preserve"> info is added. Also it may be needed to indicate the carrier where the DL </w:t>
      </w:r>
      <w:proofErr w:type="spellStart"/>
      <w:r>
        <w:t>sTTI</w:t>
      </w:r>
      <w:proofErr w:type="spellEnd"/>
      <w:r>
        <w:t xml:space="preserve"> band is defined if carrier aggregation with cross carrier scheduling of slow DCI is defined. </w:t>
      </w:r>
    </w:p>
    <w:p w14:paraId="67203ADC" w14:textId="732EC928" w:rsidR="00294ED8" w:rsidRDefault="00294ED8" w:rsidP="00D82D46">
      <w:r>
        <w:t xml:space="preserve">Note that if the TTI length is not indicated on a </w:t>
      </w:r>
      <w:proofErr w:type="spellStart"/>
      <w:r>
        <w:t>sTTI</w:t>
      </w:r>
      <w:proofErr w:type="spellEnd"/>
      <w:r>
        <w:t xml:space="preserve"> timescale or preconfigured over RRC, it should be indicated in the slow grant as well.</w:t>
      </w:r>
    </w:p>
    <w:p w14:paraId="0E464953" w14:textId="7229389A" w:rsidR="00235E15" w:rsidRDefault="00235E15" w:rsidP="00235E15">
      <w:r>
        <w:t xml:space="preserve">Regarding slow DCI for </w:t>
      </w:r>
      <w:r w:rsidR="005110B6">
        <w:t xml:space="preserve">defining </w:t>
      </w:r>
      <w:r>
        <w:t>UL</w:t>
      </w:r>
      <w:r w:rsidR="005110B6">
        <w:t xml:space="preserve"> </w:t>
      </w:r>
      <w:proofErr w:type="spellStart"/>
      <w:r w:rsidR="005110B6">
        <w:t>sTTI</w:t>
      </w:r>
      <w:proofErr w:type="spellEnd"/>
      <w:r w:rsidR="005110B6">
        <w:t xml:space="preserve"> band</w:t>
      </w:r>
      <w:r>
        <w:t xml:space="preserve">, the legacy behaviour has to be considered. </w:t>
      </w:r>
      <w:r w:rsidRPr="0074428B">
        <w:t>A delay of 4 sub</w:t>
      </w:r>
      <w:r>
        <w:t>-</w:t>
      </w:r>
      <w:r w:rsidRPr="0074428B">
        <w:t xml:space="preserve">frames is used for legacy </w:t>
      </w:r>
      <w:r>
        <w:t xml:space="preserve">DCI formats such that the scheduler in </w:t>
      </w:r>
      <w:proofErr w:type="spellStart"/>
      <w:r>
        <w:t>eNodeB</w:t>
      </w:r>
      <w:proofErr w:type="spellEnd"/>
      <w:r>
        <w:t xml:space="preserve"> needs to take the decision of reserving frequency intervals for short TTIs at least 4 sub-frames in advance. T</w:t>
      </w:r>
      <w:r w:rsidRPr="0074428B">
        <w:t xml:space="preserve">herefore </w:t>
      </w:r>
      <w:r>
        <w:t xml:space="preserve">the slow DCI for UL </w:t>
      </w:r>
      <w:proofErr w:type="spellStart"/>
      <w:r>
        <w:t>sTTI</w:t>
      </w:r>
      <w:proofErr w:type="spellEnd"/>
      <w:r>
        <w:t xml:space="preserve"> band can also be transmitted with a delay of 4 sub-frames also or less. The slow DCI for UL </w:t>
      </w:r>
      <w:proofErr w:type="spellStart"/>
      <w:r>
        <w:t>sTTI</w:t>
      </w:r>
      <w:proofErr w:type="spellEnd"/>
      <w:r>
        <w:t xml:space="preserve"> band can for example be valid in the sub-frame after it is transmitted. </w:t>
      </w:r>
    </w:p>
    <w:p w14:paraId="6CD3A3F8" w14:textId="77777777" w:rsidR="00235E15" w:rsidRDefault="00235E15" w:rsidP="00D82D46"/>
    <w:p w14:paraId="627DD043" w14:textId="77777777" w:rsidR="00294ED8" w:rsidRPr="005F3A1E" w:rsidRDefault="00294ED8" w:rsidP="00D82D46"/>
    <w:p w14:paraId="2479497D" w14:textId="038D334F" w:rsidR="005D635F" w:rsidRDefault="005D635F" w:rsidP="005D635F">
      <w:pPr>
        <w:pStyle w:val="Caption"/>
        <w:rPr>
          <w:lang w:val="en-US"/>
        </w:rPr>
      </w:pPr>
      <w:bookmarkStart w:id="5" w:name="_Ref447113519"/>
      <w:bookmarkStart w:id="6" w:name="_Ref447113505"/>
      <w:proofErr w:type="gramStart"/>
      <w:r>
        <w:t xml:space="preserve">Table </w:t>
      </w:r>
      <w:r>
        <w:fldChar w:fldCharType="begin"/>
      </w:r>
      <w:r>
        <w:instrText xml:space="preserve"> SEQ Table \* ARABIC </w:instrText>
      </w:r>
      <w:r>
        <w:fldChar w:fldCharType="separate"/>
      </w:r>
      <w:r w:rsidR="00C31C6B">
        <w:rPr>
          <w:noProof/>
        </w:rPr>
        <w:t>1</w:t>
      </w:r>
      <w:r>
        <w:fldChar w:fldCharType="end"/>
      </w:r>
      <w:bookmarkEnd w:id="5"/>
      <w:r>
        <w:t>.</w:t>
      </w:r>
      <w:proofErr w:type="gramEnd"/>
      <w:r>
        <w:t xml:space="preserve"> Examples of bit fields within slow </w:t>
      </w:r>
      <w:r w:rsidR="001E6902">
        <w:t>DCI</w:t>
      </w:r>
      <w:r>
        <w:t xml:space="preserve"> for short TTI</w:t>
      </w:r>
      <w:bookmarkEnd w:id="6"/>
    </w:p>
    <w:tbl>
      <w:tblPr>
        <w:tblStyle w:val="LightList-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1"/>
        <w:gridCol w:w="1101"/>
        <w:gridCol w:w="5529"/>
      </w:tblGrid>
      <w:tr w:rsidR="005D635F" w:rsidRPr="00E35D73" w14:paraId="3522EE9C" w14:textId="77777777" w:rsidTr="00BE5580">
        <w:trPr>
          <w:cnfStyle w:val="100000000000" w:firstRow="1" w:lastRow="0" w:firstColumn="0" w:lastColumn="0" w:oddVBand="0" w:evenVBand="0" w:oddHBand="0" w:evenHBand="0" w:firstRowFirstColumn="0" w:firstRowLastColumn="0" w:lastRowFirstColumn="0" w:lastRowLastColumn="0"/>
          <w:trHeight w:val="1020"/>
          <w:jc w:val="center"/>
        </w:trPr>
        <w:tc>
          <w:tcPr>
            <w:tcW w:w="1311" w:type="dxa"/>
            <w:hideMark/>
          </w:tcPr>
          <w:p w14:paraId="5C050E56" w14:textId="77777777" w:rsidR="005D635F" w:rsidRPr="00E35D73" w:rsidRDefault="005D635F" w:rsidP="005D635F">
            <w:pPr>
              <w:rPr>
                <w:lang w:val="en-US"/>
              </w:rPr>
            </w:pPr>
            <w:r w:rsidRPr="00E35D73">
              <w:rPr>
                <w:lang w:val="en-US"/>
              </w:rPr>
              <w:lastRenderedPageBreak/>
              <w:t>Field</w:t>
            </w:r>
          </w:p>
        </w:tc>
        <w:tc>
          <w:tcPr>
            <w:tcW w:w="1101" w:type="dxa"/>
            <w:hideMark/>
          </w:tcPr>
          <w:p w14:paraId="4903CF7C" w14:textId="77777777" w:rsidR="005D635F" w:rsidRPr="00E35D73" w:rsidRDefault="005D635F" w:rsidP="005D635F">
            <w:pPr>
              <w:rPr>
                <w:lang w:val="en-US"/>
              </w:rPr>
            </w:pPr>
            <w:r>
              <w:rPr>
                <w:lang w:val="en-US"/>
              </w:rPr>
              <w:t>Number of bits</w:t>
            </w:r>
          </w:p>
        </w:tc>
        <w:tc>
          <w:tcPr>
            <w:tcW w:w="5529" w:type="dxa"/>
            <w:hideMark/>
          </w:tcPr>
          <w:p w14:paraId="323BA482" w14:textId="77777777" w:rsidR="005D635F" w:rsidRPr="00E35D73" w:rsidRDefault="005D635F" w:rsidP="005D635F">
            <w:pPr>
              <w:rPr>
                <w:lang w:val="en-US"/>
              </w:rPr>
            </w:pPr>
            <w:r w:rsidRPr="00E35D73">
              <w:rPr>
                <w:lang w:val="en-US"/>
              </w:rPr>
              <w:t>Comments</w:t>
            </w:r>
          </w:p>
        </w:tc>
      </w:tr>
      <w:tr w:rsidR="005D635F" w:rsidRPr="00E35D73" w14:paraId="64A09167" w14:textId="77777777" w:rsidTr="00BE5580">
        <w:trPr>
          <w:cnfStyle w:val="000000100000" w:firstRow="0" w:lastRow="0" w:firstColumn="0" w:lastColumn="0" w:oddVBand="0" w:evenVBand="0" w:oddHBand="1" w:evenHBand="0" w:firstRowFirstColumn="0" w:firstRowLastColumn="0" w:lastRowFirstColumn="0" w:lastRowLastColumn="0"/>
          <w:trHeight w:val="1428"/>
          <w:jc w:val="center"/>
        </w:trPr>
        <w:tc>
          <w:tcPr>
            <w:tcW w:w="1311" w:type="dxa"/>
            <w:hideMark/>
          </w:tcPr>
          <w:p w14:paraId="1828B948" w14:textId="6696543B" w:rsidR="005D635F" w:rsidRPr="00E35D73" w:rsidRDefault="005D635F" w:rsidP="005D635F">
            <w:pPr>
              <w:rPr>
                <w:lang w:val="en-US"/>
              </w:rPr>
            </w:pPr>
            <w:r w:rsidRPr="00E35D73">
              <w:rPr>
                <w:lang w:val="en-US"/>
              </w:rPr>
              <w:t>Resource block assignment</w:t>
            </w:r>
            <w:r w:rsidR="0053550E">
              <w:rPr>
                <w:lang w:val="en-US"/>
              </w:rPr>
              <w:t xml:space="preserve"> DL</w:t>
            </w:r>
          </w:p>
        </w:tc>
        <w:tc>
          <w:tcPr>
            <w:tcW w:w="1101" w:type="dxa"/>
            <w:hideMark/>
          </w:tcPr>
          <w:p w14:paraId="6D58B421" w14:textId="2511A7EB" w:rsidR="005D635F" w:rsidRPr="00E35D73" w:rsidRDefault="00D82D46" w:rsidP="005D635F">
            <w:pPr>
              <w:rPr>
                <w:lang w:val="en-US"/>
              </w:rPr>
            </w:pPr>
            <w:r>
              <w:rPr>
                <w:lang w:val="en-US"/>
              </w:rPr>
              <w:t>25</w:t>
            </w:r>
            <w:r w:rsidR="005D635F" w:rsidRPr="00E35D73">
              <w:rPr>
                <w:lang w:val="en-US"/>
              </w:rPr>
              <w:br/>
            </w:r>
          </w:p>
        </w:tc>
        <w:tc>
          <w:tcPr>
            <w:tcW w:w="5529" w:type="dxa"/>
            <w:hideMark/>
          </w:tcPr>
          <w:p w14:paraId="7F033FEF" w14:textId="52A20AC2" w:rsidR="005D635F" w:rsidRPr="00E35D73" w:rsidRDefault="005D635F" w:rsidP="005D635F">
            <w:pPr>
              <w:rPr>
                <w:lang w:val="en-US"/>
              </w:rPr>
            </w:pPr>
            <w:r w:rsidRPr="00E35D73">
              <w:rPr>
                <w:lang w:val="en-US"/>
              </w:rPr>
              <w:t xml:space="preserve">According to </w:t>
            </w:r>
            <w:r w:rsidR="00D82D46">
              <w:rPr>
                <w:lang w:val="en-US"/>
              </w:rPr>
              <w:t>3GPP TS 36.212 section 5.3.3.1.5</w:t>
            </w:r>
          </w:p>
          <w:p w14:paraId="2D83A518" w14:textId="45557FE8" w:rsidR="00D82D46" w:rsidRPr="00D82D46" w:rsidRDefault="00D82D46" w:rsidP="005D635F">
            <w:pPr>
              <w:rPr>
                <w:iCs/>
                <w:lang w:val="en-US"/>
              </w:rPr>
            </w:pPr>
            <w:r>
              <w:rPr>
                <w:position w:val="-10"/>
              </w:rPr>
              <w:object w:dxaOrig="940" w:dyaOrig="400" w14:anchorId="2606E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0.3pt" o:ole="">
                  <v:imagedata r:id="rId9" o:title=""/>
                </v:shape>
                <o:OLEObject Type="Embed" ProgID="Equation.3" ShapeID="_x0000_i1025" DrawAspect="Content" ObjectID="_1521040847" r:id="rId10"/>
              </w:object>
            </w:r>
            <w:proofErr w:type="gramStart"/>
            <w:r>
              <w:t>bits</w:t>
            </w:r>
            <w:proofErr w:type="gramEnd"/>
            <w:r>
              <w:t xml:space="preserve"> provide the resource allocation.</w:t>
            </w:r>
          </w:p>
          <w:p w14:paraId="4BFDD9FD" w14:textId="5790BC58" w:rsidR="005D635F" w:rsidRPr="00E35D73" w:rsidRDefault="005D635F" w:rsidP="0053550E">
            <w:pPr>
              <w:rPr>
                <w:lang w:val="en-US"/>
              </w:rPr>
            </w:pPr>
            <w:r w:rsidRPr="00E35D73">
              <w:rPr>
                <w:lang w:val="en-US"/>
              </w:rPr>
              <w:t xml:space="preserve">With Resource Block Group size </w:t>
            </w:r>
            <w:proofErr w:type="gramStart"/>
            <w:r w:rsidRPr="00E35D73">
              <w:rPr>
                <w:lang w:val="en-US"/>
              </w:rPr>
              <w:t xml:space="preserve">of  </w:t>
            </w:r>
            <w:proofErr w:type="gramEnd"/>
            <m:oMath>
              <m:r>
                <w:rPr>
                  <w:rFonts w:ascii="Cambria Math" w:hAnsi="Cambria Math"/>
                  <w:lang w:val="sv-SE"/>
                </w:rPr>
                <m:t>P</m:t>
              </m:r>
              <m:r>
                <w:rPr>
                  <w:rFonts w:ascii="Cambria Math" w:hAnsi="Cambria Math"/>
                  <w:lang w:val="en-US"/>
                </w:rPr>
                <m:t>=4 </m:t>
              </m:r>
            </m:oMath>
            <w:r w:rsidR="00D82D46">
              <w:rPr>
                <w:lang w:val="en-US"/>
              </w:rPr>
              <w:t xml:space="preserve">and </w:t>
            </w:r>
            <w:r w:rsidR="00D82D46">
              <w:rPr>
                <w:lang w:val="en-US"/>
              </w:rPr>
              <w:br/>
              <w:t>Downlink</w:t>
            </w:r>
            <w:r w:rsidRPr="00E35D73">
              <w:rPr>
                <w:lang w:val="en-US"/>
              </w:rPr>
              <w:t xml:space="preserve"> bandwidth configuration of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RB</m:t>
                  </m:r>
                </m:sub>
                <m:sup>
                  <m:r>
                    <w:rPr>
                      <w:rFonts w:ascii="Cambria Math" w:hAnsi="Cambria Math"/>
                      <w:lang w:val="sv-SE"/>
                    </w:rPr>
                    <m:t>DL</m:t>
                  </m:r>
                </m:sup>
              </m:sSubSup>
              <m:r>
                <w:rPr>
                  <w:rFonts w:ascii="Cambria Math" w:hAnsi="Cambria Math"/>
                  <w:lang w:val="en-US"/>
                </w:rPr>
                <m:t>=100 </m:t>
              </m:r>
            </m:oMath>
            <w:r w:rsidRPr="00E35D73">
              <w:rPr>
                <w:lang w:val="en-US"/>
              </w:rPr>
              <w:t xml:space="preserve"> resource blocks.</w:t>
            </w:r>
          </w:p>
        </w:tc>
      </w:tr>
      <w:tr w:rsidR="0053550E" w:rsidRPr="00E35D73" w14:paraId="418CF49B" w14:textId="77777777" w:rsidTr="00BE5580">
        <w:trPr>
          <w:trHeight w:val="1428"/>
          <w:jc w:val="center"/>
        </w:trPr>
        <w:tc>
          <w:tcPr>
            <w:tcW w:w="1311" w:type="dxa"/>
            <w:hideMark/>
          </w:tcPr>
          <w:p w14:paraId="05E29B81" w14:textId="302A5A97" w:rsidR="0053550E" w:rsidRPr="00E35D73" w:rsidRDefault="0053550E" w:rsidP="0053550E">
            <w:pPr>
              <w:rPr>
                <w:lang w:val="en-US"/>
              </w:rPr>
            </w:pPr>
            <w:r w:rsidRPr="00E35D73">
              <w:rPr>
                <w:lang w:val="en-US"/>
              </w:rPr>
              <w:t>Resource block assignment</w:t>
            </w:r>
            <w:r>
              <w:rPr>
                <w:lang w:val="en-US"/>
              </w:rPr>
              <w:t xml:space="preserve"> UL</w:t>
            </w:r>
          </w:p>
        </w:tc>
        <w:tc>
          <w:tcPr>
            <w:tcW w:w="1101" w:type="dxa"/>
            <w:hideMark/>
          </w:tcPr>
          <w:p w14:paraId="617455B0" w14:textId="77777777" w:rsidR="0053550E" w:rsidRPr="00E35D73" w:rsidRDefault="0053550E" w:rsidP="0053550E">
            <w:pPr>
              <w:rPr>
                <w:lang w:val="en-US"/>
              </w:rPr>
            </w:pPr>
            <w:r w:rsidRPr="00E35D73">
              <w:rPr>
                <w:lang w:val="en-US"/>
              </w:rPr>
              <w:t>14</w:t>
            </w:r>
            <w:r w:rsidRPr="00E35D73">
              <w:rPr>
                <w:lang w:val="en-US"/>
              </w:rPr>
              <w:br/>
            </w:r>
          </w:p>
        </w:tc>
        <w:tc>
          <w:tcPr>
            <w:tcW w:w="5529" w:type="dxa"/>
            <w:hideMark/>
          </w:tcPr>
          <w:p w14:paraId="4708391F" w14:textId="071659A3" w:rsidR="0053550E" w:rsidRPr="00E35D73" w:rsidRDefault="0053550E" w:rsidP="0053550E">
            <w:pPr>
              <w:rPr>
                <w:lang w:val="en-US"/>
              </w:rPr>
            </w:pPr>
            <w:r w:rsidRPr="00E35D73">
              <w:rPr>
                <w:lang w:val="en-US"/>
              </w:rPr>
              <w:t>According to 3GPP TS 36.212 section 5.3.3.1.</w:t>
            </w:r>
            <w:r w:rsidR="00DF5709">
              <w:rPr>
                <w:lang w:val="en-US"/>
              </w:rPr>
              <w:t>1</w:t>
            </w:r>
          </w:p>
          <w:p w14:paraId="69D503D6" w14:textId="787A08C7" w:rsidR="0053550E" w:rsidRPr="00E35D73" w:rsidRDefault="00DF5709" w:rsidP="0053550E">
            <w:pPr>
              <w:rPr>
                <w:lang w:val="en-US"/>
              </w:rPr>
            </w:pPr>
            <w:r w:rsidRPr="00796EB4">
              <w:rPr>
                <w:position w:val="-22"/>
              </w:rPr>
              <w:object w:dxaOrig="2360" w:dyaOrig="540" w14:anchorId="653F0312">
                <v:shape id="_x0000_i1026" type="#_x0000_t75" style="width:117.6pt;height:27.1pt" o:ole="">
                  <v:imagedata r:id="rId11" o:title=""/>
                </v:shape>
                <o:OLEObject Type="Embed" ProgID="Equation.3" ShapeID="_x0000_i1026" DrawAspect="Content" ObjectID="_1521040848" r:id="rId12"/>
              </w:object>
            </w:r>
            <w:r w:rsidR="0053550E" w:rsidRPr="00E35D73">
              <w:rPr>
                <w:lang w:val="en-US"/>
              </w:rPr>
              <w:t xml:space="preserve"> </w:t>
            </w:r>
            <w:r w:rsidR="0053550E" w:rsidRPr="00E35D73">
              <w:rPr>
                <w:lang w:val="en-US"/>
              </w:rPr>
              <w:br/>
              <w:t xml:space="preserve">Uplink bandwidth configuration of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RB</m:t>
                  </m:r>
                </m:sub>
                <m:sup>
                  <m:r>
                    <w:rPr>
                      <w:rFonts w:ascii="Cambria Math" w:hAnsi="Cambria Math"/>
                      <w:lang w:val="sv-SE"/>
                    </w:rPr>
                    <m:t>UL</m:t>
                  </m:r>
                </m:sup>
              </m:sSubSup>
              <m:r>
                <w:rPr>
                  <w:rFonts w:ascii="Cambria Math" w:hAnsi="Cambria Math"/>
                  <w:lang w:val="en-US"/>
                </w:rPr>
                <m:t>=100 </m:t>
              </m:r>
            </m:oMath>
            <w:r w:rsidR="0053550E" w:rsidRPr="00E35D73">
              <w:rPr>
                <w:lang w:val="en-US"/>
              </w:rPr>
              <w:t xml:space="preserve"> resource blocks.</w:t>
            </w:r>
          </w:p>
          <w:p w14:paraId="2C011B9C" w14:textId="77777777" w:rsidR="0053550E" w:rsidRPr="00E35D73" w:rsidRDefault="0053550E" w:rsidP="0053550E">
            <w:pPr>
              <w:rPr>
                <w:lang w:val="en-US"/>
              </w:rPr>
            </w:pPr>
          </w:p>
        </w:tc>
      </w:tr>
      <w:tr w:rsidR="00EC1236" w:rsidRPr="00E35D73" w14:paraId="3892F089" w14:textId="77777777" w:rsidTr="00BE5580">
        <w:trPr>
          <w:cnfStyle w:val="000000100000" w:firstRow="0" w:lastRow="0" w:firstColumn="0" w:lastColumn="0" w:oddVBand="0" w:evenVBand="0" w:oddHBand="1" w:evenHBand="0" w:firstRowFirstColumn="0" w:firstRowLastColumn="0" w:lastRowFirstColumn="0" w:lastRowLastColumn="0"/>
          <w:trHeight w:val="249"/>
          <w:jc w:val="center"/>
        </w:trPr>
        <w:tc>
          <w:tcPr>
            <w:tcW w:w="1311" w:type="dxa"/>
          </w:tcPr>
          <w:p w14:paraId="3F79F64F" w14:textId="4633219E" w:rsidR="00EC1236" w:rsidRPr="00E35D73" w:rsidRDefault="00EC1236" w:rsidP="005D635F">
            <w:pPr>
              <w:rPr>
                <w:lang w:val="en-US"/>
              </w:rPr>
            </w:pPr>
            <w:proofErr w:type="spellStart"/>
            <w:r>
              <w:rPr>
                <w:lang w:val="en-US"/>
              </w:rPr>
              <w:t>sPUCCH</w:t>
            </w:r>
            <w:proofErr w:type="spellEnd"/>
            <w:r>
              <w:rPr>
                <w:lang w:val="en-US"/>
              </w:rPr>
              <w:t xml:space="preserve"> info</w:t>
            </w:r>
          </w:p>
        </w:tc>
        <w:tc>
          <w:tcPr>
            <w:tcW w:w="1101" w:type="dxa"/>
          </w:tcPr>
          <w:p w14:paraId="44EB040C" w14:textId="329D8177" w:rsidR="00EC1236" w:rsidRPr="00E35D73" w:rsidRDefault="00EC1236" w:rsidP="005D635F">
            <w:pPr>
              <w:rPr>
                <w:lang w:val="en-US"/>
              </w:rPr>
            </w:pPr>
            <w:r>
              <w:rPr>
                <w:lang w:val="en-US"/>
              </w:rPr>
              <w:t>3</w:t>
            </w:r>
          </w:p>
        </w:tc>
        <w:tc>
          <w:tcPr>
            <w:tcW w:w="5529" w:type="dxa"/>
          </w:tcPr>
          <w:p w14:paraId="070727EA" w14:textId="5F7C8E9E" w:rsidR="00EC1236" w:rsidRDefault="00EC1236" w:rsidP="005D635F">
            <w:pPr>
              <w:rPr>
                <w:lang w:val="en-US"/>
              </w:rPr>
            </w:pPr>
            <w:r>
              <w:rPr>
                <w:lang w:val="en-US"/>
              </w:rPr>
              <w:t>Resource allocation for HARQ (optional)</w:t>
            </w:r>
          </w:p>
        </w:tc>
      </w:tr>
      <w:tr w:rsidR="00EC1236" w:rsidRPr="00E35D73" w14:paraId="7DBA695E" w14:textId="77777777" w:rsidTr="00BE5580">
        <w:trPr>
          <w:trHeight w:val="157"/>
          <w:jc w:val="center"/>
        </w:trPr>
        <w:tc>
          <w:tcPr>
            <w:tcW w:w="1311" w:type="dxa"/>
          </w:tcPr>
          <w:p w14:paraId="553BDF8A" w14:textId="48781BD0" w:rsidR="00EC1236" w:rsidRPr="00E35D73" w:rsidRDefault="00EC1236" w:rsidP="005D635F">
            <w:pPr>
              <w:rPr>
                <w:lang w:val="en-US"/>
              </w:rPr>
            </w:pPr>
            <w:r>
              <w:rPr>
                <w:lang w:val="en-US"/>
              </w:rPr>
              <w:t>Carrier indication</w:t>
            </w:r>
          </w:p>
        </w:tc>
        <w:tc>
          <w:tcPr>
            <w:tcW w:w="1101" w:type="dxa"/>
          </w:tcPr>
          <w:p w14:paraId="74FB82CD" w14:textId="42CFE14A" w:rsidR="00EC1236" w:rsidRPr="00E35D73" w:rsidRDefault="00EC1236" w:rsidP="005D635F">
            <w:pPr>
              <w:rPr>
                <w:lang w:val="en-US"/>
              </w:rPr>
            </w:pPr>
            <w:r>
              <w:rPr>
                <w:lang w:val="en-US"/>
              </w:rPr>
              <w:t>3</w:t>
            </w:r>
          </w:p>
        </w:tc>
        <w:tc>
          <w:tcPr>
            <w:tcW w:w="5529" w:type="dxa"/>
          </w:tcPr>
          <w:p w14:paraId="6FD5F239" w14:textId="3C02AED9" w:rsidR="00EC1236" w:rsidRPr="00E35D73" w:rsidRDefault="00EC1236" w:rsidP="005D635F">
            <w:pPr>
              <w:rPr>
                <w:lang w:val="en-US"/>
              </w:rPr>
            </w:pPr>
            <w:r>
              <w:rPr>
                <w:lang w:val="en-US"/>
              </w:rPr>
              <w:t>For Carrier Aggregation support (optional)</w:t>
            </w:r>
          </w:p>
        </w:tc>
      </w:tr>
      <w:tr w:rsidR="005D635F" w:rsidRPr="00E35D73" w14:paraId="07831FE6" w14:textId="77777777" w:rsidTr="00BE5580">
        <w:trPr>
          <w:cnfStyle w:val="000000100000" w:firstRow="0" w:lastRow="0" w:firstColumn="0" w:lastColumn="0" w:oddVBand="0" w:evenVBand="0" w:oddHBand="1" w:evenHBand="0" w:firstRowFirstColumn="0" w:firstRowLastColumn="0" w:lastRowFirstColumn="0" w:lastRowLastColumn="0"/>
          <w:trHeight w:val="157"/>
          <w:jc w:val="center"/>
        </w:trPr>
        <w:tc>
          <w:tcPr>
            <w:tcW w:w="1311" w:type="dxa"/>
            <w:hideMark/>
          </w:tcPr>
          <w:p w14:paraId="3FD72BD0" w14:textId="77777777" w:rsidR="005D635F" w:rsidRPr="00E35D73" w:rsidRDefault="005D635F" w:rsidP="005D635F">
            <w:pPr>
              <w:rPr>
                <w:lang w:val="en-US"/>
              </w:rPr>
            </w:pPr>
            <w:r w:rsidRPr="00E35D73">
              <w:rPr>
                <w:lang w:val="en-US"/>
              </w:rPr>
              <w:t>CRC</w:t>
            </w:r>
          </w:p>
        </w:tc>
        <w:tc>
          <w:tcPr>
            <w:tcW w:w="1101" w:type="dxa"/>
            <w:hideMark/>
          </w:tcPr>
          <w:p w14:paraId="3CB8B410" w14:textId="77777777" w:rsidR="005D635F" w:rsidRPr="00E35D73" w:rsidRDefault="005D635F" w:rsidP="005D635F">
            <w:pPr>
              <w:rPr>
                <w:lang w:val="en-US"/>
              </w:rPr>
            </w:pPr>
            <w:r w:rsidRPr="00E35D73">
              <w:rPr>
                <w:lang w:val="en-US"/>
              </w:rPr>
              <w:t>16</w:t>
            </w:r>
          </w:p>
        </w:tc>
        <w:tc>
          <w:tcPr>
            <w:tcW w:w="5529" w:type="dxa"/>
            <w:hideMark/>
          </w:tcPr>
          <w:p w14:paraId="14E09A10" w14:textId="77777777" w:rsidR="005D635F" w:rsidRPr="00E35D73" w:rsidRDefault="005D635F" w:rsidP="005D635F">
            <w:pPr>
              <w:rPr>
                <w:lang w:val="en-US"/>
              </w:rPr>
            </w:pPr>
          </w:p>
        </w:tc>
      </w:tr>
      <w:tr w:rsidR="005D635F" w:rsidRPr="00E35D73" w14:paraId="18E2A697" w14:textId="77777777" w:rsidTr="00BE5580">
        <w:trPr>
          <w:trHeight w:val="264"/>
          <w:jc w:val="center"/>
        </w:trPr>
        <w:tc>
          <w:tcPr>
            <w:tcW w:w="1311" w:type="dxa"/>
            <w:hideMark/>
          </w:tcPr>
          <w:p w14:paraId="4C6B63FD" w14:textId="77777777" w:rsidR="005D635F" w:rsidRPr="00E35D73" w:rsidRDefault="005D635F" w:rsidP="005D635F">
            <w:pPr>
              <w:rPr>
                <w:lang w:val="en-US"/>
              </w:rPr>
            </w:pPr>
            <w:r w:rsidRPr="00E35D73">
              <w:rPr>
                <w:b/>
                <w:bCs/>
                <w:lang w:val="en-US"/>
              </w:rPr>
              <w:t>Total</w:t>
            </w:r>
          </w:p>
        </w:tc>
        <w:tc>
          <w:tcPr>
            <w:tcW w:w="1101" w:type="dxa"/>
            <w:hideMark/>
          </w:tcPr>
          <w:p w14:paraId="4EE7CBE8" w14:textId="23BB5E7D" w:rsidR="005D635F" w:rsidRPr="00E35D73" w:rsidRDefault="009F11EA" w:rsidP="00EC1236">
            <w:pPr>
              <w:rPr>
                <w:lang w:val="en-US"/>
              </w:rPr>
            </w:pPr>
            <w:r>
              <w:rPr>
                <w:b/>
                <w:bCs/>
                <w:lang w:val="en-US"/>
              </w:rPr>
              <w:t>55</w:t>
            </w:r>
            <w:r w:rsidR="00D82D46">
              <w:rPr>
                <w:b/>
                <w:bCs/>
                <w:lang w:val="en-US"/>
              </w:rPr>
              <w:t>-</w:t>
            </w:r>
            <w:r w:rsidR="00EC1236">
              <w:rPr>
                <w:b/>
                <w:bCs/>
                <w:lang w:val="en-US"/>
              </w:rPr>
              <w:t>61</w:t>
            </w:r>
          </w:p>
        </w:tc>
        <w:tc>
          <w:tcPr>
            <w:tcW w:w="5529" w:type="dxa"/>
            <w:hideMark/>
          </w:tcPr>
          <w:p w14:paraId="2D866BCF" w14:textId="77777777" w:rsidR="005D635F" w:rsidRPr="00E35D73" w:rsidRDefault="005D635F" w:rsidP="005D635F">
            <w:pPr>
              <w:rPr>
                <w:lang w:val="en-US"/>
              </w:rPr>
            </w:pPr>
          </w:p>
        </w:tc>
      </w:tr>
    </w:tbl>
    <w:p w14:paraId="05D6506B" w14:textId="77777777" w:rsidR="00A3335E" w:rsidRPr="00A3335E" w:rsidRDefault="00A3335E" w:rsidP="00A3335E"/>
    <w:p w14:paraId="20C76190" w14:textId="6624B7E0" w:rsidR="005D635F" w:rsidRDefault="005D635F" w:rsidP="00BE5580">
      <w:pPr>
        <w:pStyle w:val="Heading2"/>
      </w:pPr>
      <w:r>
        <w:t>Fast DCI</w:t>
      </w:r>
    </w:p>
    <w:p w14:paraId="48B7FBD7" w14:textId="6D8AF73A" w:rsidR="00D47248" w:rsidRPr="00D47248" w:rsidRDefault="00D47248">
      <w:pPr>
        <w:pStyle w:val="Heading3"/>
      </w:pPr>
      <w:r>
        <w:t>Fast DL DCI</w:t>
      </w:r>
    </w:p>
    <w:p w14:paraId="5ABFC27C" w14:textId="1E29890D" w:rsidR="006E73C1" w:rsidRPr="005F3A1E" w:rsidRDefault="006E73C1" w:rsidP="00D82D46">
      <w:r>
        <w:t xml:space="preserve">The bit fields proposed for the fast DL DCI are given in </w:t>
      </w:r>
      <w:r>
        <w:fldChar w:fldCharType="begin"/>
      </w:r>
      <w:r>
        <w:instrText xml:space="preserve"> REF _Ref447113558 \h </w:instrText>
      </w:r>
      <w:r>
        <w:fldChar w:fldCharType="separate"/>
      </w:r>
      <w:r w:rsidR="00C31C6B">
        <w:t xml:space="preserve">Table </w:t>
      </w:r>
      <w:r w:rsidR="00C31C6B">
        <w:rPr>
          <w:noProof/>
        </w:rPr>
        <w:t>2</w:t>
      </w:r>
      <w:r>
        <w:fldChar w:fldCharType="end"/>
      </w:r>
      <w:r>
        <w:t>.</w:t>
      </w:r>
      <w:r w:rsidR="00CF5A33">
        <w:t xml:space="preserve"> Here the length of the TTI can be signalled with an index, if not preconfigured</w:t>
      </w:r>
      <w:r w:rsidR="00AB43F3">
        <w:t xml:space="preserve"> or indicated in the slow grant. A flag can be used to indicate whether a DMRS is inserted into the </w:t>
      </w:r>
      <w:proofErr w:type="spellStart"/>
      <w:r w:rsidR="00AB43F3">
        <w:t>sTTI</w:t>
      </w:r>
      <w:proofErr w:type="spellEnd"/>
      <w:r w:rsidR="00AB43F3">
        <w:t xml:space="preserve">, if DMRS based transmission is used and the </w:t>
      </w:r>
      <w:proofErr w:type="spellStart"/>
      <w:r w:rsidR="00AB43F3">
        <w:t>eNB</w:t>
      </w:r>
      <w:proofErr w:type="spellEnd"/>
      <w:r w:rsidR="00AB43F3">
        <w:t xml:space="preserve"> chooses to not add reference symbols in every </w:t>
      </w:r>
      <w:proofErr w:type="spellStart"/>
      <w:r w:rsidR="00AB43F3">
        <w:t>sTTI</w:t>
      </w:r>
      <w:proofErr w:type="spellEnd"/>
      <w:r w:rsidR="00AB43F3">
        <w:t>.</w:t>
      </w:r>
    </w:p>
    <w:p w14:paraId="241D63F9" w14:textId="0EC68987" w:rsidR="005D635F" w:rsidRPr="00E35D73" w:rsidRDefault="005D635F" w:rsidP="005D635F">
      <w:pPr>
        <w:pStyle w:val="Caption"/>
        <w:rPr>
          <w:lang w:val="en-US"/>
        </w:rPr>
      </w:pPr>
      <w:bookmarkStart w:id="7" w:name="_Ref447113558"/>
      <w:proofErr w:type="gramStart"/>
      <w:r>
        <w:t xml:space="preserve">Table </w:t>
      </w:r>
      <w:r>
        <w:fldChar w:fldCharType="begin"/>
      </w:r>
      <w:r>
        <w:instrText xml:space="preserve"> SEQ Table \* ARABIC </w:instrText>
      </w:r>
      <w:r>
        <w:fldChar w:fldCharType="separate"/>
      </w:r>
      <w:r w:rsidR="00C31C6B">
        <w:rPr>
          <w:noProof/>
        </w:rPr>
        <w:t>2</w:t>
      </w:r>
      <w:r>
        <w:fldChar w:fldCharType="end"/>
      </w:r>
      <w:bookmarkEnd w:id="7"/>
      <w:r>
        <w:t>.</w:t>
      </w:r>
      <w:proofErr w:type="gramEnd"/>
      <w:r w:rsidRPr="005E3CCA">
        <w:t xml:space="preserve"> </w:t>
      </w:r>
      <w:r>
        <w:t>Examples of bit fields within fast grant for short TTI downlink transmissions</w:t>
      </w:r>
    </w:p>
    <w:tbl>
      <w:tblPr>
        <w:tblStyle w:val="LightList-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45"/>
        <w:gridCol w:w="1044"/>
        <w:gridCol w:w="5052"/>
      </w:tblGrid>
      <w:tr w:rsidR="005D635F" w:rsidRPr="00E35D73" w14:paraId="4DB14480" w14:textId="77777777" w:rsidTr="00BE5580">
        <w:trPr>
          <w:cnfStyle w:val="100000000000" w:firstRow="1" w:lastRow="0" w:firstColumn="0" w:lastColumn="0" w:oddVBand="0" w:evenVBand="0" w:oddHBand="0" w:evenHBand="0" w:firstRowFirstColumn="0" w:firstRowLastColumn="0" w:lastRowFirstColumn="0" w:lastRowLastColumn="0"/>
          <w:trHeight w:val="712"/>
          <w:jc w:val="center"/>
        </w:trPr>
        <w:tc>
          <w:tcPr>
            <w:tcW w:w="1845" w:type="dxa"/>
            <w:hideMark/>
          </w:tcPr>
          <w:p w14:paraId="16911C47" w14:textId="77777777" w:rsidR="005D635F" w:rsidRPr="00ED1628" w:rsidRDefault="005D635F" w:rsidP="005D635F">
            <w:pPr>
              <w:overflowPunct/>
              <w:autoSpaceDE/>
              <w:autoSpaceDN/>
              <w:adjustRightInd/>
              <w:spacing w:after="0"/>
              <w:jc w:val="left"/>
              <w:textAlignment w:val="auto"/>
              <w:rPr>
                <w:rFonts w:cs="Arial"/>
                <w:lang w:val="en-US" w:eastAsia="en-US"/>
              </w:rPr>
            </w:pPr>
            <w:r w:rsidRPr="00ED1628">
              <w:rPr>
                <w:rFonts w:cs="Arial"/>
                <w:b w:val="0"/>
                <w:bCs w:val="0"/>
                <w:kern w:val="24"/>
                <w:lang w:val="en-US" w:eastAsia="en-US"/>
              </w:rPr>
              <w:t>Field</w:t>
            </w:r>
          </w:p>
        </w:tc>
        <w:tc>
          <w:tcPr>
            <w:tcW w:w="1044" w:type="dxa"/>
            <w:hideMark/>
          </w:tcPr>
          <w:p w14:paraId="57F69AF2" w14:textId="77777777" w:rsidR="005D635F" w:rsidRPr="00ED1628" w:rsidRDefault="005D635F" w:rsidP="005D635F">
            <w:pPr>
              <w:overflowPunct/>
              <w:autoSpaceDE/>
              <w:autoSpaceDN/>
              <w:adjustRightInd/>
              <w:spacing w:after="0"/>
              <w:jc w:val="left"/>
              <w:textAlignment w:val="auto"/>
              <w:rPr>
                <w:rFonts w:cs="Arial"/>
                <w:lang w:val="en-US" w:eastAsia="en-US"/>
              </w:rPr>
            </w:pPr>
            <w:r w:rsidRPr="00ED1628">
              <w:rPr>
                <w:b w:val="0"/>
                <w:bCs w:val="0"/>
                <w:lang w:val="en-US"/>
              </w:rPr>
              <w:t>Number of bits</w:t>
            </w:r>
          </w:p>
        </w:tc>
        <w:tc>
          <w:tcPr>
            <w:tcW w:w="5052" w:type="dxa"/>
            <w:hideMark/>
          </w:tcPr>
          <w:p w14:paraId="2AA316DF" w14:textId="77777777" w:rsidR="005D635F" w:rsidRPr="00ED1628" w:rsidRDefault="005D635F" w:rsidP="005D635F">
            <w:pPr>
              <w:overflowPunct/>
              <w:autoSpaceDE/>
              <w:autoSpaceDN/>
              <w:adjustRightInd/>
              <w:spacing w:after="0"/>
              <w:jc w:val="left"/>
              <w:textAlignment w:val="auto"/>
              <w:rPr>
                <w:rFonts w:cs="Arial"/>
                <w:lang w:val="en-US" w:eastAsia="en-US"/>
              </w:rPr>
            </w:pPr>
            <w:r w:rsidRPr="00ED1628">
              <w:rPr>
                <w:rFonts w:cs="Arial"/>
                <w:b w:val="0"/>
                <w:bCs w:val="0"/>
                <w:kern w:val="24"/>
                <w:lang w:val="en-US" w:eastAsia="en-US"/>
              </w:rPr>
              <w:t>Comments</w:t>
            </w:r>
          </w:p>
        </w:tc>
      </w:tr>
      <w:tr w:rsidR="005D635F" w:rsidRPr="00E35D73" w14:paraId="19FFCF49"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7A84B0D7" w14:textId="556D2B46"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MCS</w:t>
            </w:r>
          </w:p>
        </w:tc>
        <w:tc>
          <w:tcPr>
            <w:tcW w:w="1044" w:type="dxa"/>
            <w:hideMark/>
          </w:tcPr>
          <w:p w14:paraId="4F8112CD"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2x5</w:t>
            </w:r>
          </w:p>
        </w:tc>
        <w:tc>
          <w:tcPr>
            <w:tcW w:w="5052" w:type="dxa"/>
            <w:hideMark/>
          </w:tcPr>
          <w:p w14:paraId="25BB357D"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2 Transport blocks</w:t>
            </w:r>
          </w:p>
        </w:tc>
      </w:tr>
      <w:tr w:rsidR="00E2117F" w:rsidRPr="00E35D73" w14:paraId="6121A5D4" w14:textId="77777777" w:rsidTr="00BE5580">
        <w:trPr>
          <w:trHeight w:val="425"/>
          <w:jc w:val="center"/>
        </w:trPr>
        <w:tc>
          <w:tcPr>
            <w:tcW w:w="1845" w:type="dxa"/>
          </w:tcPr>
          <w:p w14:paraId="24DF6B4A" w14:textId="4FD8ED4E" w:rsidR="00E2117F" w:rsidRPr="00E2117F" w:rsidRDefault="00E2117F" w:rsidP="005D635F">
            <w:pPr>
              <w:overflowPunct/>
              <w:autoSpaceDE/>
              <w:autoSpaceDN/>
              <w:adjustRightInd/>
              <w:spacing w:after="0"/>
              <w:jc w:val="left"/>
              <w:textAlignment w:val="auto"/>
              <w:rPr>
                <w:rFonts w:cs="Arial"/>
                <w:color w:val="000000" w:themeColor="dark1"/>
                <w:kern w:val="24"/>
                <w:lang w:val="en-US" w:eastAsia="en-US"/>
              </w:rPr>
            </w:pPr>
            <w:r w:rsidRPr="00E2117F">
              <w:rPr>
                <w:rFonts w:cs="Arial"/>
                <w:color w:val="000000" w:themeColor="dark1"/>
                <w:kern w:val="24"/>
                <w:lang w:val="en-US" w:eastAsia="en-US"/>
              </w:rPr>
              <w:t>RV</w:t>
            </w:r>
          </w:p>
        </w:tc>
        <w:tc>
          <w:tcPr>
            <w:tcW w:w="1044" w:type="dxa"/>
          </w:tcPr>
          <w:p w14:paraId="2A23BC0E" w14:textId="5014B947" w:rsidR="00E2117F" w:rsidRPr="00E2117F" w:rsidRDefault="00E2117F" w:rsidP="005D635F">
            <w:pPr>
              <w:overflowPunct/>
              <w:autoSpaceDE/>
              <w:autoSpaceDN/>
              <w:adjustRightInd/>
              <w:spacing w:after="0"/>
              <w:jc w:val="left"/>
              <w:textAlignment w:val="auto"/>
              <w:rPr>
                <w:rFonts w:cs="Arial"/>
                <w:color w:val="000000" w:themeColor="dark1"/>
                <w:kern w:val="24"/>
                <w:lang w:val="en-US" w:eastAsia="en-US"/>
              </w:rPr>
            </w:pPr>
            <w:r w:rsidRPr="00E2117F">
              <w:rPr>
                <w:rFonts w:cs="Arial"/>
                <w:color w:val="000000" w:themeColor="dark1"/>
                <w:kern w:val="24"/>
                <w:lang w:val="en-US" w:eastAsia="en-US"/>
              </w:rPr>
              <w:t>2x2</w:t>
            </w:r>
          </w:p>
        </w:tc>
        <w:tc>
          <w:tcPr>
            <w:tcW w:w="5052" w:type="dxa"/>
          </w:tcPr>
          <w:p w14:paraId="37F22FD4" w14:textId="4614C0DE" w:rsidR="00E2117F" w:rsidRPr="00E2117F" w:rsidRDefault="00E2117F" w:rsidP="005D635F">
            <w:pPr>
              <w:overflowPunct/>
              <w:autoSpaceDE/>
              <w:autoSpaceDN/>
              <w:adjustRightInd/>
              <w:spacing w:after="0"/>
              <w:jc w:val="left"/>
              <w:textAlignment w:val="auto"/>
              <w:rPr>
                <w:rFonts w:cs="Arial"/>
                <w:color w:val="000000" w:themeColor="dark1"/>
                <w:kern w:val="24"/>
                <w:lang w:val="en-US" w:eastAsia="en-US"/>
              </w:rPr>
            </w:pPr>
            <w:r w:rsidRPr="00E2117F">
              <w:rPr>
                <w:rFonts w:cs="Arial"/>
                <w:color w:val="000000" w:themeColor="dark1"/>
                <w:kern w:val="24"/>
                <w:lang w:val="en-US" w:eastAsia="en-US"/>
              </w:rPr>
              <w:t>2 Transport blocks</w:t>
            </w:r>
          </w:p>
        </w:tc>
      </w:tr>
      <w:tr w:rsidR="005D635F" w:rsidRPr="00E35D73" w14:paraId="48F7BBA2"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05BFD2F4"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NDI</w:t>
            </w:r>
          </w:p>
        </w:tc>
        <w:tc>
          <w:tcPr>
            <w:tcW w:w="1044" w:type="dxa"/>
            <w:hideMark/>
          </w:tcPr>
          <w:p w14:paraId="2B0C8D4B"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2x1</w:t>
            </w:r>
          </w:p>
        </w:tc>
        <w:tc>
          <w:tcPr>
            <w:tcW w:w="5052" w:type="dxa"/>
            <w:hideMark/>
          </w:tcPr>
          <w:p w14:paraId="1B9547FF"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2 Transport blocks</w:t>
            </w:r>
          </w:p>
        </w:tc>
      </w:tr>
      <w:tr w:rsidR="005D635F" w:rsidRPr="00E35D73" w14:paraId="0737077B" w14:textId="77777777" w:rsidTr="00BE5580">
        <w:trPr>
          <w:trHeight w:val="425"/>
          <w:jc w:val="center"/>
        </w:trPr>
        <w:tc>
          <w:tcPr>
            <w:tcW w:w="1845" w:type="dxa"/>
            <w:hideMark/>
          </w:tcPr>
          <w:p w14:paraId="62E5FFF4"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HARQ process ID</w:t>
            </w:r>
          </w:p>
        </w:tc>
        <w:tc>
          <w:tcPr>
            <w:tcW w:w="1044" w:type="dxa"/>
            <w:hideMark/>
          </w:tcPr>
          <w:p w14:paraId="2C992622"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3</w:t>
            </w:r>
          </w:p>
        </w:tc>
        <w:tc>
          <w:tcPr>
            <w:tcW w:w="5052" w:type="dxa"/>
            <w:hideMark/>
          </w:tcPr>
          <w:p w14:paraId="0A58AED0"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8 processes</w:t>
            </w:r>
          </w:p>
        </w:tc>
      </w:tr>
      <w:tr w:rsidR="005D635F" w:rsidRPr="00E35D73" w14:paraId="144B3C14"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tcPr>
          <w:p w14:paraId="6526A9B6" w14:textId="2537E9F4" w:rsidR="005D635F" w:rsidRPr="00E2117F" w:rsidRDefault="00E2117F" w:rsidP="005D635F">
            <w:pPr>
              <w:overflowPunct/>
              <w:autoSpaceDE/>
              <w:autoSpaceDN/>
              <w:adjustRightInd/>
              <w:spacing w:after="0"/>
              <w:jc w:val="left"/>
              <w:textAlignment w:val="auto"/>
              <w:rPr>
                <w:rFonts w:cs="Arial"/>
                <w:color w:val="000000" w:themeColor="dark1"/>
                <w:kern w:val="24"/>
                <w:lang w:val="en-US" w:eastAsia="en-US"/>
              </w:rPr>
            </w:pPr>
            <w:proofErr w:type="spellStart"/>
            <w:r w:rsidRPr="00E2117F">
              <w:rPr>
                <w:rFonts w:cs="Arial"/>
                <w:color w:val="000000" w:themeColor="dark1"/>
                <w:kern w:val="24"/>
                <w:lang w:val="en-US" w:eastAsia="en-US"/>
              </w:rPr>
              <w:t>sPUCCH</w:t>
            </w:r>
            <w:proofErr w:type="spellEnd"/>
            <w:r w:rsidRPr="00E2117F">
              <w:rPr>
                <w:rFonts w:cs="Arial"/>
                <w:color w:val="000000" w:themeColor="dark1"/>
                <w:kern w:val="24"/>
                <w:lang w:val="en-US" w:eastAsia="en-US"/>
              </w:rPr>
              <w:t xml:space="preserve"> </w:t>
            </w:r>
            <w:r w:rsidR="005D635F" w:rsidRPr="00E2117F">
              <w:rPr>
                <w:rFonts w:cs="Arial"/>
                <w:color w:val="000000" w:themeColor="dark1"/>
                <w:kern w:val="24"/>
                <w:lang w:val="en-US" w:eastAsia="en-US"/>
              </w:rPr>
              <w:t xml:space="preserve">TPC </w:t>
            </w:r>
          </w:p>
        </w:tc>
        <w:tc>
          <w:tcPr>
            <w:tcW w:w="1044" w:type="dxa"/>
          </w:tcPr>
          <w:p w14:paraId="17499585" w14:textId="77777777" w:rsidR="005D635F" w:rsidRPr="00E2117F" w:rsidRDefault="005D635F" w:rsidP="005D635F">
            <w:pPr>
              <w:overflowPunct/>
              <w:autoSpaceDE/>
              <w:autoSpaceDN/>
              <w:adjustRightInd/>
              <w:spacing w:after="0"/>
              <w:jc w:val="left"/>
              <w:textAlignment w:val="auto"/>
              <w:rPr>
                <w:rFonts w:cs="Arial"/>
                <w:color w:val="000000" w:themeColor="dark1"/>
                <w:kern w:val="24"/>
                <w:lang w:val="en-US" w:eastAsia="en-US"/>
              </w:rPr>
            </w:pPr>
            <w:r w:rsidRPr="00E2117F">
              <w:rPr>
                <w:rFonts w:cs="Arial"/>
                <w:color w:val="000000" w:themeColor="dark1"/>
                <w:kern w:val="24"/>
                <w:lang w:val="en-US" w:eastAsia="en-US"/>
              </w:rPr>
              <w:t>2</w:t>
            </w:r>
          </w:p>
        </w:tc>
        <w:tc>
          <w:tcPr>
            <w:tcW w:w="5052" w:type="dxa"/>
          </w:tcPr>
          <w:p w14:paraId="7CF9C017" w14:textId="77777777" w:rsidR="005D635F" w:rsidRPr="00E2117F" w:rsidRDefault="005D635F" w:rsidP="005D635F">
            <w:pPr>
              <w:overflowPunct/>
              <w:autoSpaceDE/>
              <w:autoSpaceDN/>
              <w:adjustRightInd/>
              <w:spacing w:after="0"/>
              <w:jc w:val="left"/>
              <w:textAlignment w:val="auto"/>
              <w:rPr>
                <w:rFonts w:cs="Arial"/>
                <w:color w:val="000000" w:themeColor="dark1"/>
                <w:kern w:val="24"/>
                <w:lang w:val="en-US" w:eastAsia="en-US"/>
              </w:rPr>
            </w:pPr>
          </w:p>
        </w:tc>
      </w:tr>
      <w:tr w:rsidR="005D635F" w:rsidRPr="00E35D73" w14:paraId="44D396B7" w14:textId="77777777" w:rsidTr="00BE5580">
        <w:trPr>
          <w:trHeight w:val="664"/>
          <w:jc w:val="center"/>
        </w:trPr>
        <w:tc>
          <w:tcPr>
            <w:tcW w:w="1845" w:type="dxa"/>
          </w:tcPr>
          <w:p w14:paraId="254C7959" w14:textId="264CCF4B"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Precoding and layer</w:t>
            </w:r>
            <w:r w:rsidRPr="005F3A1E">
              <w:rPr>
                <w:rFonts w:cs="Arial"/>
                <w:lang w:val="en-US" w:eastAsia="en-US"/>
              </w:rPr>
              <w:t xml:space="preserve"> information</w:t>
            </w:r>
          </w:p>
        </w:tc>
        <w:tc>
          <w:tcPr>
            <w:tcW w:w="1044" w:type="dxa"/>
          </w:tcPr>
          <w:p w14:paraId="01D81A03" w14:textId="6BB92B36"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3</w:t>
            </w:r>
          </w:p>
        </w:tc>
        <w:tc>
          <w:tcPr>
            <w:tcW w:w="5052" w:type="dxa"/>
          </w:tcPr>
          <w:p w14:paraId="5A6A8DED" w14:textId="06925F31" w:rsidR="005D635F" w:rsidRPr="00D82D46" w:rsidRDefault="006E73C1" w:rsidP="005D635F">
            <w:pPr>
              <w:overflowPunct/>
              <w:autoSpaceDE/>
              <w:autoSpaceDN/>
              <w:adjustRightInd/>
              <w:spacing w:after="0"/>
              <w:jc w:val="left"/>
              <w:textAlignment w:val="auto"/>
              <w:rPr>
                <w:rFonts w:cs="Arial"/>
                <w:lang w:val="en-US" w:eastAsia="en-US"/>
              </w:rPr>
            </w:pPr>
            <w:r>
              <w:rPr>
                <w:rFonts w:cs="Arial"/>
                <w:lang w:val="en-US" w:eastAsia="en-US"/>
              </w:rPr>
              <w:t>(optional)</w:t>
            </w:r>
          </w:p>
        </w:tc>
      </w:tr>
      <w:tr w:rsidR="005D635F" w:rsidRPr="00E35D73" w14:paraId="296EC0C8"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tcPr>
          <w:p w14:paraId="0449BE41" w14:textId="39BBB4F2"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TTI length</w:t>
            </w:r>
          </w:p>
        </w:tc>
        <w:tc>
          <w:tcPr>
            <w:tcW w:w="1044" w:type="dxa"/>
          </w:tcPr>
          <w:p w14:paraId="1C1479F0" w14:textId="71198B57"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2</w:t>
            </w:r>
          </w:p>
        </w:tc>
        <w:tc>
          <w:tcPr>
            <w:tcW w:w="5052" w:type="dxa"/>
          </w:tcPr>
          <w:p w14:paraId="5896BA1D" w14:textId="64F047A1" w:rsidR="005D635F" w:rsidRPr="00D82D46" w:rsidRDefault="00CF5A33" w:rsidP="005D635F">
            <w:pPr>
              <w:overflowPunct/>
              <w:autoSpaceDE/>
              <w:autoSpaceDN/>
              <w:adjustRightInd/>
              <w:spacing w:after="0"/>
              <w:jc w:val="left"/>
              <w:textAlignment w:val="auto"/>
              <w:rPr>
                <w:rFonts w:cs="Arial"/>
                <w:highlight w:val="yellow"/>
                <w:lang w:val="en-US" w:eastAsia="en-US"/>
              </w:rPr>
            </w:pPr>
            <w:r w:rsidRPr="00BE5580">
              <w:rPr>
                <w:rFonts w:cs="Arial"/>
                <w:lang w:val="en-US" w:eastAsia="en-US"/>
              </w:rPr>
              <w:t>4 lengths (optional)</w:t>
            </w:r>
          </w:p>
        </w:tc>
      </w:tr>
      <w:tr w:rsidR="005D635F" w:rsidRPr="00E35D73" w14:paraId="029CDF5D" w14:textId="77777777" w:rsidTr="00BE5580">
        <w:trPr>
          <w:trHeight w:val="425"/>
          <w:jc w:val="center"/>
        </w:trPr>
        <w:tc>
          <w:tcPr>
            <w:tcW w:w="1845" w:type="dxa"/>
            <w:hideMark/>
          </w:tcPr>
          <w:p w14:paraId="18E66EC2" w14:textId="5821F897" w:rsidR="005D635F" w:rsidRPr="00D82D46" w:rsidRDefault="00E2117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Allocation split</w:t>
            </w:r>
          </w:p>
        </w:tc>
        <w:tc>
          <w:tcPr>
            <w:tcW w:w="1044" w:type="dxa"/>
            <w:hideMark/>
          </w:tcPr>
          <w:p w14:paraId="5B33C17F"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3</w:t>
            </w:r>
          </w:p>
        </w:tc>
        <w:tc>
          <w:tcPr>
            <w:tcW w:w="5052" w:type="dxa"/>
            <w:hideMark/>
          </w:tcPr>
          <w:p w14:paraId="6B9307BD" w14:textId="3459A93C" w:rsidR="005D635F" w:rsidRPr="00D82D46" w:rsidRDefault="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 xml:space="preserve">Specifying </w:t>
            </w:r>
            <w:r w:rsidR="00E2117F" w:rsidRPr="00E2117F">
              <w:rPr>
                <w:rFonts w:cs="Arial"/>
                <w:color w:val="000000" w:themeColor="dark1"/>
                <w:kern w:val="24"/>
                <w:lang w:val="en-US" w:eastAsia="en-US"/>
              </w:rPr>
              <w:t>part of TTI</w:t>
            </w:r>
            <w:r w:rsidR="006E73C1">
              <w:rPr>
                <w:rFonts w:cs="Arial"/>
                <w:color w:val="000000" w:themeColor="dark1"/>
                <w:kern w:val="24"/>
                <w:lang w:val="en-US" w:eastAsia="en-US"/>
              </w:rPr>
              <w:t xml:space="preserve"> (optional)</w:t>
            </w:r>
          </w:p>
        </w:tc>
      </w:tr>
      <w:tr w:rsidR="005D635F" w:rsidRPr="00E35D73" w14:paraId="4D18F701"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tcPr>
          <w:p w14:paraId="5731B672" w14:textId="6ACBFA1E"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lastRenderedPageBreak/>
              <w:t>DMRS indication</w:t>
            </w:r>
          </w:p>
        </w:tc>
        <w:tc>
          <w:tcPr>
            <w:tcW w:w="1044" w:type="dxa"/>
          </w:tcPr>
          <w:p w14:paraId="29310E15" w14:textId="2E473FCB"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1</w:t>
            </w:r>
          </w:p>
        </w:tc>
        <w:tc>
          <w:tcPr>
            <w:tcW w:w="5052" w:type="dxa"/>
          </w:tcPr>
          <w:p w14:paraId="59F5FDDD" w14:textId="7E6721FD" w:rsidR="005D635F" w:rsidRPr="00D82D46" w:rsidRDefault="00E2117F" w:rsidP="005D635F">
            <w:pPr>
              <w:overflowPunct/>
              <w:autoSpaceDE/>
              <w:autoSpaceDN/>
              <w:adjustRightInd/>
              <w:spacing w:after="0"/>
              <w:jc w:val="left"/>
              <w:textAlignment w:val="auto"/>
              <w:rPr>
                <w:rFonts w:cs="Arial"/>
                <w:lang w:val="en-US" w:eastAsia="en-US"/>
              </w:rPr>
            </w:pPr>
            <w:r w:rsidRPr="00D82D46">
              <w:rPr>
                <w:rFonts w:cs="Arial"/>
                <w:lang w:val="en-US" w:eastAsia="en-US"/>
              </w:rPr>
              <w:t>For DMRS-based transmission</w:t>
            </w:r>
          </w:p>
        </w:tc>
      </w:tr>
      <w:tr w:rsidR="005D635F" w:rsidRPr="00E35D73" w14:paraId="56B97684" w14:textId="77777777" w:rsidTr="00BE5580">
        <w:trPr>
          <w:trHeight w:val="425"/>
          <w:jc w:val="center"/>
        </w:trPr>
        <w:tc>
          <w:tcPr>
            <w:tcW w:w="1845" w:type="dxa"/>
            <w:hideMark/>
          </w:tcPr>
          <w:p w14:paraId="3B1C3050"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CRC</w:t>
            </w:r>
          </w:p>
        </w:tc>
        <w:tc>
          <w:tcPr>
            <w:tcW w:w="1044" w:type="dxa"/>
            <w:hideMark/>
          </w:tcPr>
          <w:p w14:paraId="43763179" w14:textId="77777777" w:rsidR="005D635F" w:rsidRPr="00D82D46" w:rsidRDefault="005D635F" w:rsidP="005D635F">
            <w:pPr>
              <w:overflowPunct/>
              <w:autoSpaceDE/>
              <w:autoSpaceDN/>
              <w:adjustRightInd/>
              <w:spacing w:after="0"/>
              <w:jc w:val="left"/>
              <w:textAlignment w:val="auto"/>
              <w:rPr>
                <w:rFonts w:cs="Arial"/>
                <w:lang w:val="en-US" w:eastAsia="en-US"/>
              </w:rPr>
            </w:pPr>
            <w:r w:rsidRPr="00E2117F">
              <w:rPr>
                <w:rFonts w:cs="Arial"/>
                <w:color w:val="000000" w:themeColor="dark1"/>
                <w:kern w:val="24"/>
                <w:lang w:val="en-US" w:eastAsia="en-US"/>
              </w:rPr>
              <w:t>16</w:t>
            </w:r>
          </w:p>
        </w:tc>
        <w:tc>
          <w:tcPr>
            <w:tcW w:w="5052" w:type="dxa"/>
            <w:hideMark/>
          </w:tcPr>
          <w:p w14:paraId="2854C294" w14:textId="77777777" w:rsidR="005D635F" w:rsidRPr="00D82D46" w:rsidRDefault="005D635F" w:rsidP="005D635F">
            <w:pPr>
              <w:overflowPunct/>
              <w:autoSpaceDE/>
              <w:autoSpaceDN/>
              <w:adjustRightInd/>
              <w:spacing w:after="0"/>
              <w:jc w:val="left"/>
              <w:textAlignment w:val="auto"/>
              <w:rPr>
                <w:rFonts w:cs="Arial"/>
                <w:lang w:val="en-US" w:eastAsia="en-US"/>
              </w:rPr>
            </w:pPr>
          </w:p>
        </w:tc>
      </w:tr>
      <w:tr w:rsidR="005D635F" w:rsidRPr="00E35D73" w14:paraId="44CFF8A1"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24047C1F" w14:textId="77777777" w:rsidR="005D635F" w:rsidRPr="00E35D73" w:rsidRDefault="005D635F" w:rsidP="005D635F">
            <w:pPr>
              <w:overflowPunct/>
              <w:autoSpaceDE/>
              <w:autoSpaceDN/>
              <w:adjustRightInd/>
              <w:spacing w:after="0"/>
              <w:jc w:val="left"/>
              <w:textAlignment w:val="auto"/>
              <w:rPr>
                <w:rFonts w:cs="Arial"/>
                <w:sz w:val="36"/>
                <w:szCs w:val="36"/>
                <w:lang w:val="en-US" w:eastAsia="en-US"/>
              </w:rPr>
            </w:pPr>
            <w:r w:rsidRPr="00E35D73">
              <w:rPr>
                <w:rFonts w:cs="Arial"/>
                <w:b/>
                <w:bCs/>
                <w:color w:val="000000" w:themeColor="dark1"/>
                <w:kern w:val="24"/>
                <w:lang w:val="en-US" w:eastAsia="en-US"/>
              </w:rPr>
              <w:t>Total</w:t>
            </w:r>
          </w:p>
        </w:tc>
        <w:tc>
          <w:tcPr>
            <w:tcW w:w="1044" w:type="dxa"/>
            <w:hideMark/>
          </w:tcPr>
          <w:p w14:paraId="5B1A86C1" w14:textId="55A3DBB0" w:rsidR="005D635F" w:rsidRPr="00E35D73" w:rsidRDefault="00D82D46" w:rsidP="005D635F">
            <w:pPr>
              <w:overflowPunct/>
              <w:autoSpaceDE/>
              <w:autoSpaceDN/>
              <w:adjustRightInd/>
              <w:spacing w:after="0"/>
              <w:jc w:val="left"/>
              <w:textAlignment w:val="auto"/>
              <w:rPr>
                <w:rFonts w:cs="Arial"/>
                <w:sz w:val="36"/>
                <w:szCs w:val="36"/>
                <w:lang w:val="en-US" w:eastAsia="en-US"/>
              </w:rPr>
            </w:pPr>
            <w:r w:rsidRPr="00D82D46">
              <w:rPr>
                <w:rFonts w:cs="Arial"/>
                <w:szCs w:val="36"/>
                <w:lang w:val="en-US" w:eastAsia="en-US"/>
              </w:rPr>
              <w:t>39-46</w:t>
            </w:r>
          </w:p>
        </w:tc>
        <w:tc>
          <w:tcPr>
            <w:tcW w:w="5052" w:type="dxa"/>
            <w:hideMark/>
          </w:tcPr>
          <w:p w14:paraId="23B07D9F" w14:textId="77777777" w:rsidR="005D635F" w:rsidRPr="00E35D73" w:rsidRDefault="005D635F" w:rsidP="005D635F">
            <w:pPr>
              <w:overflowPunct/>
              <w:autoSpaceDE/>
              <w:autoSpaceDN/>
              <w:adjustRightInd/>
              <w:spacing w:after="0"/>
              <w:jc w:val="left"/>
              <w:textAlignment w:val="auto"/>
              <w:rPr>
                <w:rFonts w:cs="Arial"/>
                <w:sz w:val="36"/>
                <w:szCs w:val="36"/>
                <w:lang w:val="en-US" w:eastAsia="en-US"/>
              </w:rPr>
            </w:pPr>
          </w:p>
        </w:tc>
      </w:tr>
    </w:tbl>
    <w:p w14:paraId="26D713C0" w14:textId="77777777" w:rsidR="005D635F" w:rsidRPr="005F3A1E" w:rsidRDefault="005D635F" w:rsidP="00D82D46"/>
    <w:p w14:paraId="70643C20" w14:textId="4884CABA" w:rsidR="009E2294" w:rsidRDefault="009E2294" w:rsidP="009E2294">
      <w:pPr>
        <w:pStyle w:val="BodyText"/>
      </w:pPr>
      <w:r>
        <w:t xml:space="preserve">A bit field “Allocation split” is included in </w:t>
      </w:r>
      <w:r>
        <w:fldChar w:fldCharType="begin"/>
      </w:r>
      <w:r>
        <w:instrText xml:space="preserve"> REF _Ref447113558 \h </w:instrText>
      </w:r>
      <w:r>
        <w:fldChar w:fldCharType="separate"/>
      </w:r>
      <w:r w:rsidR="00C31C6B">
        <w:t xml:space="preserve">Table </w:t>
      </w:r>
      <w:r w:rsidR="00C31C6B">
        <w:rPr>
          <w:noProof/>
        </w:rPr>
        <w:t>2</w:t>
      </w:r>
      <w:r>
        <w:fldChar w:fldCharType="end"/>
      </w:r>
      <w:r>
        <w:t xml:space="preserve">, with the purpose of allowing several UEs to share the downlink resource allocation </w:t>
      </w:r>
      <w:r w:rsidR="001E6902">
        <w:t>assignment</w:t>
      </w:r>
      <w:r>
        <w:t xml:space="preserve">. This might be beneficial for supporting a mix of UEs with different needs amount of data in buffers. </w:t>
      </w:r>
    </w:p>
    <w:p w14:paraId="274D8603" w14:textId="77777777" w:rsidR="00664A1E" w:rsidRPr="00E35D73" w:rsidRDefault="00664A1E" w:rsidP="00E35D73">
      <w:pPr>
        <w:rPr>
          <w:lang w:val="en-US"/>
        </w:rPr>
      </w:pPr>
    </w:p>
    <w:p w14:paraId="298703A4" w14:textId="0C7FF912" w:rsidR="0039066C" w:rsidRDefault="00A23A3B" w:rsidP="00BE5580">
      <w:pPr>
        <w:pStyle w:val="Heading3"/>
        <w:rPr>
          <w:lang w:val="en-US"/>
        </w:rPr>
      </w:pPr>
      <w:bookmarkStart w:id="8" w:name="_Ref441494341"/>
      <w:bookmarkStart w:id="9" w:name="_Ref441563272"/>
      <w:r>
        <w:rPr>
          <w:lang w:val="en-US"/>
        </w:rPr>
        <w:t xml:space="preserve">Fast </w:t>
      </w:r>
      <w:r w:rsidR="005D635F">
        <w:rPr>
          <w:lang w:val="en-US"/>
        </w:rPr>
        <w:t xml:space="preserve">UL </w:t>
      </w:r>
      <w:r>
        <w:rPr>
          <w:lang w:val="en-US"/>
        </w:rPr>
        <w:t>DCI (</w:t>
      </w:r>
      <w:r w:rsidR="006967F7">
        <w:rPr>
          <w:lang w:val="en-US"/>
        </w:rPr>
        <w:t xml:space="preserve">UE </w:t>
      </w:r>
      <w:r w:rsidR="006D43DA">
        <w:rPr>
          <w:lang w:val="en-US"/>
        </w:rPr>
        <w:t>and TTI specific grants</w:t>
      </w:r>
      <w:bookmarkEnd w:id="8"/>
      <w:r>
        <w:rPr>
          <w:lang w:val="en-US"/>
        </w:rPr>
        <w:t>)</w:t>
      </w:r>
      <w:bookmarkEnd w:id="9"/>
    </w:p>
    <w:p w14:paraId="223EBEFB" w14:textId="5C332CF4" w:rsidR="00F04F39" w:rsidRDefault="00F04F39" w:rsidP="00F04F39">
      <w:pPr>
        <w:rPr>
          <w:lang w:val="en-US"/>
        </w:rPr>
      </w:pPr>
      <w:r>
        <w:rPr>
          <w:lang w:val="en-US"/>
        </w:rPr>
        <w:t xml:space="preserve">The grant for each </w:t>
      </w:r>
      <w:proofErr w:type="spellStart"/>
      <w:r>
        <w:rPr>
          <w:lang w:val="en-US"/>
        </w:rPr>
        <w:t>sPUSCH</w:t>
      </w:r>
      <w:proofErr w:type="spellEnd"/>
      <w:r>
        <w:rPr>
          <w:lang w:val="en-US"/>
        </w:rPr>
        <w:t xml:space="preserve"> transmission must be UE specific. As discussed in </w:t>
      </w:r>
      <w:r w:rsidR="0017575F">
        <w:fldChar w:fldCharType="begin"/>
      </w:r>
      <w:r w:rsidR="0017575F">
        <w:instrText xml:space="preserve"> REF _Ref442249773 \r \h </w:instrText>
      </w:r>
      <w:r w:rsidR="0017575F">
        <w:fldChar w:fldCharType="separate"/>
      </w:r>
      <w:r w:rsidR="0017575F">
        <w:t>[2]</w:t>
      </w:r>
      <w:r w:rsidR="0017575F">
        <w:fldChar w:fldCharType="end"/>
      </w:r>
      <w:r>
        <w:rPr>
          <w:lang w:val="en-US"/>
        </w:rPr>
        <w:t>, th</w:t>
      </w:r>
      <w:r w:rsidR="0017575F">
        <w:rPr>
          <w:lang w:val="en-US"/>
        </w:rPr>
        <w:t>e</w:t>
      </w:r>
      <w:r>
        <w:rPr>
          <w:lang w:val="en-US"/>
        </w:rPr>
        <w:t xml:space="preserve"> fast UL DCI is t</w:t>
      </w:r>
      <w:r w:rsidRPr="00143981">
        <w:rPr>
          <w:lang w:val="en-US"/>
        </w:rPr>
        <w:t xml:space="preserve">ransmitted in DL </w:t>
      </w:r>
      <w:r>
        <w:rPr>
          <w:lang w:val="en-US"/>
        </w:rPr>
        <w:t xml:space="preserve">within the frequency allocation for DL short TTIs, the DL </w:t>
      </w:r>
      <w:proofErr w:type="spellStart"/>
      <w:r>
        <w:rPr>
          <w:lang w:val="en-US"/>
        </w:rPr>
        <w:t>sTTI</w:t>
      </w:r>
      <w:proofErr w:type="spellEnd"/>
      <w:r>
        <w:rPr>
          <w:lang w:val="en-US"/>
        </w:rPr>
        <w:t xml:space="preserve"> band. A new DL control channel, </w:t>
      </w:r>
      <w:proofErr w:type="spellStart"/>
      <w:r>
        <w:rPr>
          <w:lang w:val="en-US"/>
        </w:rPr>
        <w:t>sPDCCH</w:t>
      </w:r>
      <w:proofErr w:type="spellEnd"/>
      <w:r>
        <w:rPr>
          <w:lang w:val="en-US"/>
        </w:rPr>
        <w:t>, with a TTI of 1 OFDM symbol is used for this purpose</w:t>
      </w:r>
      <w:r w:rsidR="0017575F">
        <w:rPr>
          <w:lang w:val="en-US"/>
        </w:rPr>
        <w:t xml:space="preserve"> </w:t>
      </w:r>
      <w:r w:rsidR="003A3167">
        <w:rPr>
          <w:lang w:val="en-US"/>
        </w:rPr>
        <w:fldChar w:fldCharType="begin"/>
      </w:r>
      <w:r w:rsidR="003A3167">
        <w:rPr>
          <w:lang w:val="en-US"/>
        </w:rPr>
        <w:instrText xml:space="preserve"> REF _Ref447296901 \r \h </w:instrText>
      </w:r>
      <w:r w:rsidR="003A3167">
        <w:rPr>
          <w:lang w:val="en-US"/>
        </w:rPr>
      </w:r>
      <w:r w:rsidR="003A3167">
        <w:rPr>
          <w:lang w:val="en-US"/>
        </w:rPr>
        <w:fldChar w:fldCharType="separate"/>
      </w:r>
      <w:r w:rsidR="003A3167">
        <w:rPr>
          <w:lang w:val="en-US"/>
        </w:rPr>
        <w:t>[5]</w:t>
      </w:r>
      <w:r w:rsidR="003A3167">
        <w:rPr>
          <w:lang w:val="en-US"/>
        </w:rPr>
        <w:fldChar w:fldCharType="end"/>
      </w:r>
      <w:r w:rsidR="003A3167">
        <w:rPr>
          <w:lang w:val="en-US"/>
        </w:rPr>
        <w:t xml:space="preserve"> </w:t>
      </w:r>
      <w:r>
        <w:rPr>
          <w:lang w:val="en-US"/>
        </w:rPr>
        <w:t>such that an UL grant for short TTI can be transmitted in every OFDM symbol except those first OFDM symbols in each sub-frame allocated to PDCCH.</w:t>
      </w:r>
    </w:p>
    <w:p w14:paraId="5C316FAF" w14:textId="1DDDE80F" w:rsidR="00F04F39" w:rsidRDefault="00F04F39" w:rsidP="00F04F39">
      <w:r w:rsidRPr="005E1503">
        <w:t>This new DCI might be based on current DCI format 4 in order to support high spectral efficiency with multiple antenna</w:t>
      </w:r>
      <w:r>
        <w:t>s</w:t>
      </w:r>
      <w:r w:rsidRPr="005E1503">
        <w:t>.</w:t>
      </w:r>
      <w:r>
        <w:t xml:space="preserve"> </w:t>
      </w:r>
      <w:r w:rsidR="00DE7C84">
        <w:t>T</w:t>
      </w:r>
      <w:r>
        <w:t xml:space="preserve">he resource allocation for </w:t>
      </w:r>
      <w:proofErr w:type="spellStart"/>
      <w:r>
        <w:t>sPUSCH</w:t>
      </w:r>
      <w:proofErr w:type="spellEnd"/>
      <w:r>
        <w:t xml:space="preserve"> is given by the slow DCI as discussed in the previous section</w:t>
      </w:r>
      <w:r w:rsidR="0097055E">
        <w:t>s</w:t>
      </w:r>
      <w:r w:rsidR="00DE7C84">
        <w:t xml:space="preserve"> and t</w:t>
      </w:r>
      <w:r>
        <w:t xml:space="preserve">hus does not </w:t>
      </w:r>
      <w:r w:rsidR="00DE7C84">
        <w:t>need to be included in the fast DCI</w:t>
      </w:r>
      <w:r>
        <w:t>. In addition to the bit fields included in DCI format 4, the following additional fields should be supported:</w:t>
      </w:r>
    </w:p>
    <w:p w14:paraId="6F9677DE" w14:textId="62C7B21C" w:rsidR="00F04F39" w:rsidRPr="00590DF4" w:rsidRDefault="000F5554" w:rsidP="00F04F39">
      <w:pPr>
        <w:pStyle w:val="ListParagraph"/>
        <w:numPr>
          <w:ilvl w:val="0"/>
          <w:numId w:val="31"/>
        </w:numPr>
        <w:rPr>
          <w:rFonts w:ascii="Arial" w:hAnsi="Arial" w:cs="Arial"/>
          <w:sz w:val="20"/>
        </w:rPr>
      </w:pPr>
      <w:r>
        <w:rPr>
          <w:rFonts w:ascii="Arial" w:hAnsi="Arial" w:cs="Arial"/>
          <w:sz w:val="20"/>
        </w:rPr>
        <w:t>Length of short TTI</w:t>
      </w:r>
    </w:p>
    <w:p w14:paraId="7A81840B" w14:textId="2BE6555A" w:rsidR="00F04F39" w:rsidRPr="00590DF4" w:rsidRDefault="000F5554" w:rsidP="00F04F39">
      <w:pPr>
        <w:pStyle w:val="ListParagraph"/>
        <w:numPr>
          <w:ilvl w:val="0"/>
          <w:numId w:val="31"/>
        </w:numPr>
        <w:rPr>
          <w:rFonts w:ascii="Arial" w:hAnsi="Arial" w:cs="Arial"/>
          <w:sz w:val="20"/>
        </w:rPr>
      </w:pPr>
      <w:r>
        <w:rPr>
          <w:rFonts w:ascii="Arial" w:hAnsi="Arial" w:cs="Arial"/>
          <w:sz w:val="20"/>
        </w:rPr>
        <w:t>HARQ process numbers</w:t>
      </w:r>
      <w:r w:rsidR="00F04F39" w:rsidRPr="00590DF4">
        <w:rPr>
          <w:rFonts w:ascii="Arial" w:hAnsi="Arial" w:cs="Arial"/>
          <w:sz w:val="20"/>
        </w:rPr>
        <w:t xml:space="preserve"> </w:t>
      </w:r>
    </w:p>
    <w:p w14:paraId="55B398B3" w14:textId="655306F7" w:rsidR="00F04F39" w:rsidRPr="00590DF4" w:rsidRDefault="00F04F39" w:rsidP="00F04F39">
      <w:pPr>
        <w:pStyle w:val="ListParagraph"/>
        <w:numPr>
          <w:ilvl w:val="0"/>
          <w:numId w:val="31"/>
        </w:numPr>
        <w:rPr>
          <w:rFonts w:ascii="Arial" w:hAnsi="Arial" w:cs="Arial"/>
          <w:sz w:val="20"/>
        </w:rPr>
      </w:pPr>
      <w:r w:rsidRPr="00590DF4">
        <w:rPr>
          <w:rFonts w:ascii="Arial" w:hAnsi="Arial" w:cs="Arial"/>
          <w:sz w:val="20"/>
        </w:rPr>
        <w:t xml:space="preserve">Dynamic delay from grant to </w:t>
      </w:r>
      <w:proofErr w:type="spellStart"/>
      <w:r w:rsidRPr="00590DF4">
        <w:rPr>
          <w:rFonts w:ascii="Arial" w:hAnsi="Arial" w:cs="Arial"/>
          <w:sz w:val="20"/>
        </w:rPr>
        <w:t>s</w:t>
      </w:r>
      <w:r w:rsidR="000F5554">
        <w:rPr>
          <w:rFonts w:ascii="Arial" w:hAnsi="Arial" w:cs="Arial"/>
          <w:sz w:val="20"/>
        </w:rPr>
        <w:t>PUSCH</w:t>
      </w:r>
      <w:proofErr w:type="spellEnd"/>
    </w:p>
    <w:p w14:paraId="65F5EADC" w14:textId="33A383CD" w:rsidR="00F04F39" w:rsidRDefault="00F04F39" w:rsidP="00F04F39">
      <w:pPr>
        <w:pStyle w:val="ListParagraph"/>
        <w:numPr>
          <w:ilvl w:val="0"/>
          <w:numId w:val="31"/>
        </w:numPr>
        <w:rPr>
          <w:rFonts w:ascii="Arial" w:hAnsi="Arial" w:cs="Arial"/>
          <w:sz w:val="20"/>
        </w:rPr>
      </w:pPr>
      <w:r w:rsidRPr="00590DF4">
        <w:rPr>
          <w:rFonts w:ascii="Arial" w:hAnsi="Arial" w:cs="Arial"/>
          <w:sz w:val="20"/>
        </w:rPr>
        <w:t xml:space="preserve">Allocation index to </w:t>
      </w:r>
      <w:r w:rsidR="00CD3C03">
        <w:rPr>
          <w:rFonts w:ascii="Arial" w:hAnsi="Arial" w:cs="Arial"/>
          <w:sz w:val="20"/>
        </w:rPr>
        <w:t xml:space="preserve">allow multiplexing of users in the same UL </w:t>
      </w:r>
      <w:proofErr w:type="spellStart"/>
      <w:r w:rsidR="00CD3C03">
        <w:rPr>
          <w:rFonts w:ascii="Arial" w:hAnsi="Arial" w:cs="Arial"/>
          <w:sz w:val="20"/>
        </w:rPr>
        <w:t>sTTI</w:t>
      </w:r>
      <w:proofErr w:type="spellEnd"/>
      <w:r w:rsidR="00CD3C03">
        <w:rPr>
          <w:rFonts w:ascii="Arial" w:hAnsi="Arial" w:cs="Arial"/>
          <w:sz w:val="20"/>
        </w:rPr>
        <w:t xml:space="preserve"> band</w:t>
      </w:r>
    </w:p>
    <w:p w14:paraId="2304269E" w14:textId="477DB639" w:rsidR="000F5554" w:rsidRPr="00590DF4" w:rsidRDefault="000F5554" w:rsidP="006A0DFE">
      <w:pPr>
        <w:pStyle w:val="ListParagraph"/>
        <w:numPr>
          <w:ilvl w:val="0"/>
          <w:numId w:val="31"/>
        </w:numPr>
        <w:rPr>
          <w:rFonts w:ascii="Arial" w:hAnsi="Arial" w:cs="Arial"/>
          <w:sz w:val="20"/>
        </w:rPr>
      </w:pPr>
      <w:r>
        <w:rPr>
          <w:rFonts w:ascii="Arial" w:hAnsi="Arial" w:cs="Arial"/>
          <w:sz w:val="20"/>
        </w:rPr>
        <w:t xml:space="preserve">DMRS location in case of </w:t>
      </w:r>
      <w:r w:rsidR="006A0DFE" w:rsidRPr="006A0DFE">
        <w:rPr>
          <w:rFonts w:ascii="Arial" w:hAnsi="Arial" w:cs="Arial"/>
          <w:sz w:val="20"/>
        </w:rPr>
        <w:t xml:space="preserve">RS multiplexing </w:t>
      </w:r>
      <w:r>
        <w:rPr>
          <w:rFonts w:ascii="Arial" w:hAnsi="Arial" w:cs="Arial"/>
          <w:sz w:val="20"/>
        </w:rPr>
        <w:t xml:space="preserve">as discussed in </w:t>
      </w:r>
      <w:r w:rsidR="00764DEF">
        <w:rPr>
          <w:rFonts w:ascii="Arial" w:hAnsi="Arial" w:cs="Arial"/>
          <w:sz w:val="20"/>
        </w:rPr>
        <w:fldChar w:fldCharType="begin"/>
      </w:r>
      <w:r w:rsidR="00764DEF">
        <w:rPr>
          <w:rFonts w:ascii="Arial" w:hAnsi="Arial" w:cs="Arial"/>
          <w:sz w:val="20"/>
        </w:rPr>
        <w:instrText xml:space="preserve"> REF _Ref447296935 \r \h </w:instrText>
      </w:r>
      <w:r w:rsidR="00764DEF">
        <w:rPr>
          <w:rFonts w:ascii="Arial" w:hAnsi="Arial" w:cs="Arial"/>
          <w:sz w:val="20"/>
        </w:rPr>
      </w:r>
      <w:r w:rsidR="00764DEF">
        <w:rPr>
          <w:rFonts w:ascii="Arial" w:hAnsi="Arial" w:cs="Arial"/>
          <w:sz w:val="20"/>
        </w:rPr>
        <w:fldChar w:fldCharType="separate"/>
      </w:r>
      <w:r w:rsidR="00764DEF">
        <w:rPr>
          <w:rFonts w:ascii="Arial" w:hAnsi="Arial" w:cs="Arial"/>
          <w:sz w:val="20"/>
        </w:rPr>
        <w:t>[4]</w:t>
      </w:r>
      <w:r w:rsidR="00764DEF">
        <w:rPr>
          <w:rFonts w:ascii="Arial" w:hAnsi="Arial" w:cs="Arial"/>
          <w:sz w:val="20"/>
        </w:rPr>
        <w:fldChar w:fldCharType="end"/>
      </w:r>
    </w:p>
    <w:p w14:paraId="62ECC70B" w14:textId="3A0E22C6" w:rsidR="00F04F39" w:rsidRDefault="00F04F39" w:rsidP="00F04F39">
      <w:pPr>
        <w:pStyle w:val="BodyText"/>
        <w:rPr>
          <w:rFonts w:cs="Arial"/>
          <w:color w:val="000000" w:themeColor="dark1"/>
          <w:kern w:val="24"/>
          <w:lang w:val="en-US" w:eastAsia="en-US"/>
        </w:rPr>
      </w:pPr>
      <w:r>
        <w:rPr>
          <w:lang w:val="en-US"/>
        </w:rPr>
        <w:t xml:space="preserve">A dynamic delay from grant to </w:t>
      </w:r>
      <w:proofErr w:type="spellStart"/>
      <w:r>
        <w:rPr>
          <w:lang w:val="en-US"/>
        </w:rPr>
        <w:t>sPUSCH</w:t>
      </w:r>
      <w:proofErr w:type="spellEnd"/>
      <w:r>
        <w:rPr>
          <w:lang w:val="en-US"/>
        </w:rPr>
        <w:t xml:space="preserve"> is needed</w:t>
      </w:r>
      <w:r>
        <w:rPr>
          <w:rFonts w:cs="Arial"/>
          <w:color w:val="000000" w:themeColor="dark1"/>
          <w:kern w:val="24"/>
          <w:lang w:val="en-US" w:eastAsia="en-US"/>
        </w:rPr>
        <w:t xml:space="preserve"> in order to specify when a fast UL grant is valid. The reason for </w:t>
      </w:r>
      <w:r w:rsidR="00297761">
        <w:rPr>
          <w:rFonts w:cs="Arial"/>
          <w:color w:val="000000" w:themeColor="dark1"/>
          <w:kern w:val="24"/>
          <w:lang w:val="en-US" w:eastAsia="en-US"/>
        </w:rPr>
        <w:t>this</w:t>
      </w:r>
      <w:r>
        <w:rPr>
          <w:rFonts w:cs="Arial"/>
          <w:color w:val="000000" w:themeColor="dark1"/>
          <w:kern w:val="24"/>
          <w:lang w:val="en-US" w:eastAsia="en-US"/>
        </w:rPr>
        <w:t xml:space="preserve"> is to be able to start a PUSCH with short TTI in any SC-FDMA symbol within a </w:t>
      </w:r>
      <w:proofErr w:type="spellStart"/>
      <w:r>
        <w:rPr>
          <w:rFonts w:cs="Arial"/>
          <w:color w:val="000000" w:themeColor="dark1"/>
          <w:kern w:val="24"/>
          <w:lang w:val="en-US" w:eastAsia="en-US"/>
        </w:rPr>
        <w:t>subframe</w:t>
      </w:r>
      <w:proofErr w:type="spellEnd"/>
      <w:r>
        <w:rPr>
          <w:rFonts w:cs="Arial"/>
          <w:color w:val="000000" w:themeColor="dark1"/>
          <w:kern w:val="24"/>
          <w:lang w:val="en-US" w:eastAsia="en-US"/>
        </w:rPr>
        <w:t xml:space="preserve">, see illustration in </w:t>
      </w:r>
      <w:r>
        <w:rPr>
          <w:rFonts w:cs="Arial"/>
          <w:color w:val="000000" w:themeColor="dark1"/>
          <w:kern w:val="24"/>
          <w:lang w:val="en-US" w:eastAsia="en-US"/>
        </w:rPr>
        <w:fldChar w:fldCharType="begin"/>
      </w:r>
      <w:r>
        <w:rPr>
          <w:rFonts w:cs="Arial"/>
          <w:color w:val="000000" w:themeColor="dark1"/>
          <w:kern w:val="24"/>
          <w:lang w:val="en-US" w:eastAsia="en-US"/>
        </w:rPr>
        <w:instrText xml:space="preserve"> REF _Ref441564533 \h </w:instrText>
      </w:r>
      <w:r>
        <w:rPr>
          <w:rFonts w:cs="Arial"/>
          <w:color w:val="000000" w:themeColor="dark1"/>
          <w:kern w:val="24"/>
          <w:lang w:val="en-US" w:eastAsia="en-US"/>
        </w:rPr>
      </w:r>
      <w:r>
        <w:rPr>
          <w:rFonts w:cs="Arial"/>
          <w:color w:val="000000" w:themeColor="dark1"/>
          <w:kern w:val="24"/>
          <w:lang w:val="en-US" w:eastAsia="en-US"/>
        </w:rPr>
        <w:fldChar w:fldCharType="separate"/>
      </w:r>
      <w:r w:rsidR="008F623A">
        <w:t xml:space="preserve">Figure </w:t>
      </w:r>
      <w:r w:rsidR="008F623A">
        <w:rPr>
          <w:noProof/>
        </w:rPr>
        <w:t>1</w:t>
      </w:r>
      <w:r>
        <w:rPr>
          <w:rFonts w:cs="Arial"/>
          <w:color w:val="000000" w:themeColor="dark1"/>
          <w:kern w:val="24"/>
          <w:lang w:val="en-US" w:eastAsia="en-US"/>
        </w:rPr>
        <w:fldChar w:fldCharType="end"/>
      </w:r>
      <w:r>
        <w:rPr>
          <w:rFonts w:cs="Arial"/>
          <w:color w:val="000000" w:themeColor="dark1"/>
          <w:kern w:val="24"/>
          <w:lang w:val="en-US" w:eastAsia="en-US"/>
        </w:rPr>
        <w:t xml:space="preserve">, such that all UL symbols can be used. </w:t>
      </w:r>
      <w:r>
        <w:rPr>
          <w:lang w:val="en-US"/>
        </w:rPr>
        <w:t xml:space="preserve">The fast UL DCI is proposed to only be transmitted in OFDM symbols not allocated to PDCCH. </w:t>
      </w:r>
    </w:p>
    <w:p w14:paraId="309CD9BF" w14:textId="77777777" w:rsidR="00F04F39" w:rsidRDefault="00F04F39" w:rsidP="00F04F39">
      <w:pPr>
        <w:pStyle w:val="BodyText"/>
        <w:jc w:val="center"/>
        <w:rPr>
          <w:lang w:val="en-US"/>
        </w:rPr>
      </w:pPr>
      <w:r>
        <w:rPr>
          <w:noProof/>
          <w:lang w:val="en-US" w:eastAsia="en-US"/>
        </w:rPr>
        <mc:AlternateContent>
          <mc:Choice Requires="wpc">
            <w:drawing>
              <wp:inline distT="0" distB="0" distL="0" distR="0" wp14:anchorId="7F161D23" wp14:editId="0E68BA22">
                <wp:extent cx="5486400" cy="3200400"/>
                <wp:effectExtent l="0" t="0" r="19050" b="1905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2"/>
                          </a:solidFill>
                        </a:ln>
                      </wpc:whole>
                      <wps:wsp>
                        <wps:cNvPr id="151" name="TextBox 53"/>
                        <wps:cNvSpPr txBox="1"/>
                        <wps:spPr>
                          <a:xfrm>
                            <a:off x="2918415" y="2402205"/>
                            <a:ext cx="1056640" cy="412750"/>
                          </a:xfrm>
                          <a:prstGeom prst="rect">
                            <a:avLst/>
                          </a:prstGeom>
                          <a:noFill/>
                        </wps:spPr>
                        <wps:txbx>
                          <w:txbxContent>
                            <w:p w14:paraId="27320E5B" w14:textId="77777777" w:rsidR="00F04F39" w:rsidRDefault="00F04F39" w:rsidP="00F04F39">
                              <w:pPr>
                                <w:pStyle w:val="NormalWeb"/>
                                <w:spacing w:before="168" w:beforeAutospacing="0" w:after="0" w:afterAutospacing="0"/>
                                <w:textAlignment w:val="baseline"/>
                              </w:pPr>
                              <w:proofErr w:type="spellStart"/>
                              <w:proofErr w:type="gramStart"/>
                              <w:r>
                                <w:rPr>
                                  <w:rFonts w:ascii="Arial" w:eastAsia="SimSun" w:hAnsi="Arial"/>
                                  <w:color w:val="000000"/>
                                  <w:kern w:val="24"/>
                                </w:rPr>
                                <w:t>sPDSCH</w:t>
                              </w:r>
                              <w:proofErr w:type="spellEnd"/>
                              <w:proofErr w:type="gramEnd"/>
                            </w:p>
                          </w:txbxContent>
                        </wps:txbx>
                        <wps:bodyPr wrap="square" rtlCol="0">
                          <a:noAutofit/>
                        </wps:bodyPr>
                      </wps:wsp>
                      <wps:wsp>
                        <wps:cNvPr id="152" name="TextBox 54"/>
                        <wps:cNvSpPr txBox="1"/>
                        <wps:spPr>
                          <a:xfrm>
                            <a:off x="2901270" y="2063750"/>
                            <a:ext cx="1267460" cy="382270"/>
                          </a:xfrm>
                          <a:prstGeom prst="rect">
                            <a:avLst/>
                          </a:prstGeom>
                          <a:noFill/>
                        </wps:spPr>
                        <wps:txbx>
                          <w:txbxContent>
                            <w:p w14:paraId="09F12BBF"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PDCCH</w:t>
                              </w:r>
                            </w:p>
                          </w:txbxContent>
                        </wps:txbx>
                        <wps:bodyPr wrap="square" rtlCol="0">
                          <a:noAutofit/>
                        </wps:bodyPr>
                      </wps:wsp>
                      <wps:wsp>
                        <wps:cNvPr id="153" name="TextBox 56"/>
                        <wps:cNvSpPr txBox="1"/>
                        <wps:spPr>
                          <a:xfrm>
                            <a:off x="2918415" y="2780030"/>
                            <a:ext cx="2094230" cy="420370"/>
                          </a:xfrm>
                          <a:prstGeom prst="rect">
                            <a:avLst/>
                          </a:prstGeom>
                          <a:noFill/>
                        </wps:spPr>
                        <wps:txbx>
                          <w:txbxContent>
                            <w:p w14:paraId="0B11E17D"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PUSCH with new slow grant</w:t>
                              </w:r>
                            </w:p>
                          </w:txbxContent>
                        </wps:txbx>
                        <wps:bodyPr wrap="square" rtlCol="0">
                          <a:noAutofit/>
                        </wps:bodyPr>
                      </wps:wsp>
                      <wps:wsp>
                        <wps:cNvPr id="154" name="TextBox 68"/>
                        <wps:cNvSpPr txBox="1"/>
                        <wps:spPr>
                          <a:xfrm>
                            <a:off x="419055" y="2376805"/>
                            <a:ext cx="1272540" cy="376555"/>
                          </a:xfrm>
                          <a:prstGeom prst="rect">
                            <a:avLst/>
                          </a:prstGeom>
                          <a:noFill/>
                        </wps:spPr>
                        <wps:txbx>
                          <w:txbxContent>
                            <w:p w14:paraId="61A1A5D1"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Slow UL DCI</w:t>
                              </w:r>
                            </w:p>
                          </w:txbxContent>
                        </wps:txbx>
                        <wps:bodyPr wrap="square" rtlCol="0">
                          <a:noAutofit/>
                        </wps:bodyPr>
                      </wps:wsp>
                      <wps:wsp>
                        <wps:cNvPr id="155" name="TextBox 88"/>
                        <wps:cNvSpPr txBox="1"/>
                        <wps:spPr>
                          <a:xfrm>
                            <a:off x="427310" y="2742565"/>
                            <a:ext cx="2016760" cy="414020"/>
                          </a:xfrm>
                          <a:prstGeom prst="rect">
                            <a:avLst/>
                          </a:prstGeom>
                          <a:noFill/>
                        </wps:spPr>
                        <wps:txbx>
                          <w:txbxContent>
                            <w:p w14:paraId="273004E1"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PUSCH with old slow grant</w:t>
                              </w:r>
                            </w:p>
                          </w:txbxContent>
                        </wps:txbx>
                        <wps:bodyPr wrap="square" rtlCol="0">
                          <a:noAutofit/>
                        </wps:bodyPr>
                      </wps:wsp>
                      <wps:wsp>
                        <wps:cNvPr id="156" name="TextBox 62"/>
                        <wps:cNvSpPr txBox="1"/>
                        <wps:spPr>
                          <a:xfrm>
                            <a:off x="428580" y="2021840"/>
                            <a:ext cx="1313815" cy="421005"/>
                          </a:xfrm>
                          <a:prstGeom prst="rect">
                            <a:avLst/>
                          </a:prstGeom>
                          <a:noFill/>
                        </wps:spPr>
                        <wps:txbx>
                          <w:txbxContent>
                            <w:p w14:paraId="1535933B"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Fast UL DCI</w:t>
                              </w:r>
                            </w:p>
                          </w:txbxContent>
                        </wps:txbx>
                        <wps:bodyPr wrap="square" rtlCol="0">
                          <a:noAutofit/>
                        </wps:bodyPr>
                      </wps:wsp>
                      <wps:wsp>
                        <wps:cNvPr id="157" name="Rectangle 157"/>
                        <wps:cNvSpPr/>
                        <wps:spPr bwMode="auto">
                          <a:xfrm>
                            <a:off x="266020" y="2201545"/>
                            <a:ext cx="151130" cy="154940"/>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58" name="Rectangle 158"/>
                        <wps:cNvSpPr/>
                        <wps:spPr bwMode="auto">
                          <a:xfrm>
                            <a:off x="262210" y="2532380"/>
                            <a:ext cx="151130" cy="154940"/>
                          </a:xfrm>
                          <a:prstGeom prst="rect">
                            <a:avLst/>
                          </a:prstGeom>
                          <a:solidFill>
                            <a:srgbClr val="FFFF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59" name="Rectangle 159"/>
                        <wps:cNvSpPr/>
                        <wps:spPr bwMode="auto">
                          <a:xfrm>
                            <a:off x="269195" y="2913380"/>
                            <a:ext cx="151130" cy="154940"/>
                          </a:xfrm>
                          <a:prstGeom prst="rect">
                            <a:avLst/>
                          </a:prstGeom>
                          <a:solidFill>
                            <a:schemeClr val="accent6">
                              <a:lumMod val="40000"/>
                              <a:lumOff val="6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60" name="Rectangle 160"/>
                        <wps:cNvSpPr/>
                        <wps:spPr bwMode="auto">
                          <a:xfrm>
                            <a:off x="2751410" y="2201545"/>
                            <a:ext cx="151130" cy="154940"/>
                          </a:xfrm>
                          <a:prstGeom prst="rect">
                            <a:avLst/>
                          </a:prstGeom>
                          <a:solidFill>
                            <a:schemeClr val="accent1">
                              <a:lumMod val="75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61" name="Rectangle 161"/>
                        <wps:cNvSpPr/>
                        <wps:spPr bwMode="auto">
                          <a:xfrm>
                            <a:off x="2759030" y="2532380"/>
                            <a:ext cx="151130" cy="154940"/>
                          </a:xfrm>
                          <a:prstGeom prst="rect">
                            <a:avLst/>
                          </a:prstGeom>
                          <a:solidFill>
                            <a:srgbClr val="00B0F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62" name="Rectangle 162"/>
                        <wps:cNvSpPr/>
                        <wps:spPr bwMode="auto">
                          <a:xfrm>
                            <a:off x="2759030" y="2902585"/>
                            <a:ext cx="151130" cy="154940"/>
                          </a:xfrm>
                          <a:prstGeom prst="rect">
                            <a:avLst/>
                          </a:prstGeom>
                          <a:solidFill>
                            <a:srgbClr val="FFC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5" name="Rectangle 205"/>
                        <wps:cNvSpPr/>
                        <wps:spPr bwMode="auto">
                          <a:xfrm>
                            <a:off x="2026974" y="398422"/>
                            <a:ext cx="288856" cy="360448"/>
                          </a:xfrm>
                          <a:prstGeom prst="rect">
                            <a:avLst/>
                          </a:prstGeom>
                          <a:solidFill>
                            <a:schemeClr val="accent1"/>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6" name="Rectangle 206"/>
                        <wps:cNvSpPr/>
                        <wps:spPr bwMode="auto">
                          <a:xfrm>
                            <a:off x="2315830" y="398422"/>
                            <a:ext cx="288856"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7" name="Rectangle 207"/>
                        <wps:cNvSpPr/>
                        <wps:spPr bwMode="auto">
                          <a:xfrm>
                            <a:off x="2605309" y="398422"/>
                            <a:ext cx="288856"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8" name="Rectangle 208"/>
                        <wps:cNvSpPr/>
                        <wps:spPr bwMode="auto">
                          <a:xfrm>
                            <a:off x="2894787" y="398422"/>
                            <a:ext cx="288856"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9" name="Rectangle 209"/>
                        <wps:cNvSpPr/>
                        <wps:spPr bwMode="auto">
                          <a:xfrm>
                            <a:off x="3184266" y="398422"/>
                            <a:ext cx="288856"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0" name="Rectangle 210"/>
                        <wps:cNvSpPr/>
                        <wps:spPr bwMode="auto">
                          <a:xfrm>
                            <a:off x="3473745" y="398422"/>
                            <a:ext cx="288856"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1" name="Rectangle 211"/>
                        <wps:cNvSpPr/>
                        <wps:spPr bwMode="auto">
                          <a:xfrm>
                            <a:off x="3763223" y="398422"/>
                            <a:ext cx="288857" cy="360448"/>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2" name="Rectangle 212"/>
                        <wps:cNvSpPr/>
                        <wps:spPr bwMode="auto">
                          <a:xfrm>
                            <a:off x="4052080" y="1322887"/>
                            <a:ext cx="288856" cy="531022"/>
                          </a:xfrm>
                          <a:prstGeom prst="rect">
                            <a:avLst/>
                          </a:prstGeom>
                          <a:solidFill>
                            <a:srgbClr val="FABB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3" name="Rectangle 213"/>
                        <wps:cNvSpPr/>
                        <wps:spPr bwMode="auto">
                          <a:xfrm>
                            <a:off x="4341558" y="1322887"/>
                            <a:ext cx="288857" cy="531022"/>
                          </a:xfrm>
                          <a:prstGeom prst="rect">
                            <a:avLst/>
                          </a:prstGeom>
                          <a:solidFill>
                            <a:srgbClr val="FABB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4" name="Straight Connector 214"/>
                        <wps:cNvCnPr/>
                        <wps:spPr bwMode="auto">
                          <a:xfrm>
                            <a:off x="2460880"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15" name="Straight Connector 215"/>
                        <wps:cNvCnPr/>
                        <wps:spPr bwMode="auto">
                          <a:xfrm>
                            <a:off x="2747869"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16" name="Straight Connector 216"/>
                        <wps:cNvCnPr/>
                        <wps:spPr bwMode="auto">
                          <a:xfrm>
                            <a:off x="2175759"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17" name="Straight Connector 217"/>
                        <wps:cNvCnPr/>
                        <wps:spPr bwMode="auto">
                          <a:xfrm>
                            <a:off x="3037348"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18" name="Straight Connector 218"/>
                        <wps:cNvCnPr/>
                        <wps:spPr bwMode="auto">
                          <a:xfrm>
                            <a:off x="3326826"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19" name="Straight Connector 219"/>
                        <wps:cNvCnPr/>
                        <wps:spPr bwMode="auto">
                          <a:xfrm>
                            <a:off x="3616305"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0" name="Straight Connector 220"/>
                        <wps:cNvCnPr/>
                        <wps:spPr bwMode="auto">
                          <a:xfrm>
                            <a:off x="3912009" y="398422"/>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1" name="Straight Connector 221"/>
                        <wps:cNvCnPr/>
                        <wps:spPr bwMode="auto">
                          <a:xfrm>
                            <a:off x="4194640" y="1322887"/>
                            <a:ext cx="0" cy="531022"/>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2" name="Straight Connector 222"/>
                        <wps:cNvCnPr/>
                        <wps:spPr bwMode="auto">
                          <a:xfrm>
                            <a:off x="4484119" y="1322887"/>
                            <a:ext cx="0" cy="531022"/>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3" name="Straight Arrow Connector 223"/>
                        <wps:cNvCnPr>
                          <a:stCxn id="248" idx="2"/>
                        </wps:cNvCnPr>
                        <wps:spPr bwMode="auto">
                          <a:xfrm>
                            <a:off x="2248907" y="756993"/>
                            <a:ext cx="1811266" cy="552375"/>
                          </a:xfrm>
                          <a:prstGeom prst="straightConnector1">
                            <a:avLst/>
                          </a:prstGeom>
                          <a:solidFill>
                            <a:schemeClr val="accent1"/>
                          </a:solidFill>
                          <a:ln w="12700" cap="flat" cmpd="sng" algn="ctr">
                            <a:solidFill>
                              <a:schemeClr val="accent1">
                                <a:lumMod val="75000"/>
                              </a:schemeClr>
                            </a:solidFill>
                            <a:prstDash val="solid"/>
                            <a:round/>
                            <a:headEnd type="none" w="med" len="med"/>
                            <a:tailEnd type="triangle"/>
                          </a:ln>
                          <a:effectLst/>
                        </wps:spPr>
                        <wps:bodyPr/>
                      </wps:wsp>
                      <wps:wsp>
                        <wps:cNvPr id="224" name="Rectangle 224"/>
                        <wps:cNvSpPr/>
                        <wps:spPr bwMode="auto">
                          <a:xfrm>
                            <a:off x="3760733" y="1320397"/>
                            <a:ext cx="288856" cy="360447"/>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5" name="Straight Connector 225"/>
                        <wps:cNvCnPr/>
                        <wps:spPr bwMode="auto">
                          <a:xfrm>
                            <a:off x="3903294" y="1320397"/>
                            <a:ext cx="0" cy="360447"/>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6" name="Rectangle 226"/>
                        <wps:cNvSpPr/>
                        <wps:spPr bwMode="auto">
                          <a:xfrm>
                            <a:off x="3471877" y="1321642"/>
                            <a:ext cx="288856" cy="360447"/>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7" name="Straight Connector 227"/>
                        <wps:cNvCnPr/>
                        <wps:spPr bwMode="auto">
                          <a:xfrm>
                            <a:off x="3614438" y="1321642"/>
                            <a:ext cx="0" cy="360447"/>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28" name="Rectangle 228"/>
                        <wps:cNvSpPr/>
                        <wps:spPr bwMode="auto">
                          <a:xfrm>
                            <a:off x="3471877" y="595143"/>
                            <a:ext cx="144427" cy="162481"/>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9" name="Rectangle 229"/>
                        <wps:cNvSpPr/>
                        <wps:spPr bwMode="auto">
                          <a:xfrm>
                            <a:off x="3186134" y="1323509"/>
                            <a:ext cx="288856" cy="360448"/>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0" name="Straight Connector 230"/>
                        <wps:cNvCnPr/>
                        <wps:spPr bwMode="auto">
                          <a:xfrm>
                            <a:off x="3329317" y="1323509"/>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31" name="Straight Connector 231"/>
                        <wps:cNvCnPr/>
                        <wps:spPr bwMode="auto">
                          <a:xfrm>
                            <a:off x="2024483" y="69724"/>
                            <a:ext cx="0" cy="1918652"/>
                          </a:xfrm>
                          <a:prstGeom prst="line">
                            <a:avLst/>
                          </a:prstGeom>
                          <a:solidFill>
                            <a:schemeClr val="accent1"/>
                          </a:solidFill>
                          <a:ln w="12700" cap="flat" cmpd="sng" algn="ctr">
                            <a:solidFill>
                              <a:srgbClr val="FF0000"/>
                            </a:solidFill>
                            <a:prstDash val="solid"/>
                            <a:round/>
                            <a:headEnd type="none" w="med" len="med"/>
                            <a:tailEnd type="none" w="med" len="med"/>
                          </a:ln>
                          <a:effectLst/>
                        </wps:spPr>
                        <wps:bodyPr/>
                      </wps:wsp>
                      <wps:wsp>
                        <wps:cNvPr id="232" name="Straight Connector 232"/>
                        <wps:cNvCnPr/>
                        <wps:spPr bwMode="auto">
                          <a:xfrm>
                            <a:off x="4060795" y="69724"/>
                            <a:ext cx="0" cy="1860757"/>
                          </a:xfrm>
                          <a:prstGeom prst="line">
                            <a:avLst/>
                          </a:prstGeom>
                          <a:solidFill>
                            <a:schemeClr val="accent1"/>
                          </a:solidFill>
                          <a:ln w="12700" cap="flat" cmpd="sng" algn="ctr">
                            <a:solidFill>
                              <a:srgbClr val="FF0000"/>
                            </a:solidFill>
                            <a:prstDash val="solid"/>
                            <a:round/>
                            <a:headEnd type="none" w="med" len="med"/>
                            <a:tailEnd type="none" w="med" len="med"/>
                          </a:ln>
                          <a:effectLst/>
                        </wps:spPr>
                        <wps:bodyPr/>
                      </wps:wsp>
                      <wps:wsp>
                        <wps:cNvPr id="233" name="TextBox 12"/>
                        <wps:cNvSpPr txBox="1"/>
                        <wps:spPr>
                          <a:xfrm>
                            <a:off x="2583520" y="61631"/>
                            <a:ext cx="1349655" cy="346752"/>
                          </a:xfrm>
                          <a:prstGeom prst="rect">
                            <a:avLst/>
                          </a:prstGeom>
                          <a:noFill/>
                        </wps:spPr>
                        <wps:txbx>
                          <w:txbxContent>
                            <w:p w14:paraId="056F90D2" w14:textId="77777777" w:rsidR="00F04F39" w:rsidRDefault="00F04F39" w:rsidP="00F04F39">
                              <w:pPr>
                                <w:pStyle w:val="NormalWeb"/>
                                <w:spacing w:before="192" w:beforeAutospacing="0" w:after="0" w:afterAutospacing="0"/>
                                <w:textAlignment w:val="baseline"/>
                              </w:pPr>
                              <w:proofErr w:type="spellStart"/>
                              <w:r>
                                <w:rPr>
                                  <w:rFonts w:ascii="Arial" w:eastAsia="SimSun" w:hAnsi="Arial"/>
                                  <w:kern w:val="24"/>
                                </w:rPr>
                                <w:t>Subframe</w:t>
                              </w:r>
                              <w:proofErr w:type="spellEnd"/>
                            </w:p>
                          </w:txbxContent>
                        </wps:txbx>
                        <wps:bodyPr wrap="square" rtlCol="0">
                          <a:noAutofit/>
                        </wps:bodyPr>
                      </wps:wsp>
                      <wps:wsp>
                        <wps:cNvPr id="234" name="TextBox 14"/>
                        <wps:cNvSpPr txBox="1"/>
                        <wps:spPr>
                          <a:xfrm>
                            <a:off x="191118" y="0"/>
                            <a:ext cx="433284" cy="415853"/>
                          </a:xfrm>
                          <a:prstGeom prst="rect">
                            <a:avLst/>
                          </a:prstGeom>
                          <a:noFill/>
                        </wps:spPr>
                        <wps:txbx>
                          <w:txbxContent>
                            <w:p w14:paraId="1BC1D165" w14:textId="77777777" w:rsidR="00F04F39" w:rsidRDefault="00F04F39" w:rsidP="00F04F39">
                              <w:pPr>
                                <w:pStyle w:val="NormalWeb"/>
                                <w:spacing w:before="240" w:beforeAutospacing="0" w:after="0" w:afterAutospacing="0"/>
                                <w:textAlignment w:val="baseline"/>
                              </w:pPr>
                              <w:r>
                                <w:rPr>
                                  <w:rFonts w:ascii="Arial" w:eastAsia="SimSun" w:hAnsi="Arial"/>
                                  <w:color w:val="000000"/>
                                  <w:kern w:val="24"/>
                                </w:rPr>
                                <w:t>DL</w:t>
                              </w:r>
                            </w:p>
                          </w:txbxContent>
                        </wps:txbx>
                        <wps:bodyPr wrap="square" rtlCol="0">
                          <a:noAutofit/>
                        </wps:bodyPr>
                      </wps:wsp>
                      <wps:wsp>
                        <wps:cNvPr id="235" name="TextBox 86"/>
                        <wps:cNvSpPr txBox="1"/>
                        <wps:spPr>
                          <a:xfrm>
                            <a:off x="191118" y="872794"/>
                            <a:ext cx="433284" cy="415853"/>
                          </a:xfrm>
                          <a:prstGeom prst="rect">
                            <a:avLst/>
                          </a:prstGeom>
                          <a:noFill/>
                        </wps:spPr>
                        <wps:txbx>
                          <w:txbxContent>
                            <w:p w14:paraId="672EDD23" w14:textId="77777777" w:rsidR="00F04F39" w:rsidRDefault="00F04F39" w:rsidP="00F04F39">
                              <w:pPr>
                                <w:pStyle w:val="NormalWeb"/>
                                <w:spacing w:before="240" w:beforeAutospacing="0" w:after="0" w:afterAutospacing="0"/>
                                <w:textAlignment w:val="baseline"/>
                              </w:pPr>
                              <w:r>
                                <w:rPr>
                                  <w:rFonts w:ascii="Arial" w:eastAsia="SimSun" w:hAnsi="Arial"/>
                                  <w:color w:val="000000"/>
                                  <w:kern w:val="24"/>
                                </w:rPr>
                                <w:t>UL</w:t>
                              </w:r>
                            </w:p>
                          </w:txbxContent>
                        </wps:txbx>
                        <wps:bodyPr wrap="square" rtlCol="0">
                          <a:noAutofit/>
                        </wps:bodyPr>
                      </wps:wsp>
                      <wps:wsp>
                        <wps:cNvPr id="236" name="Rectangle 236"/>
                        <wps:cNvSpPr/>
                        <wps:spPr bwMode="auto">
                          <a:xfrm>
                            <a:off x="2897277" y="1320397"/>
                            <a:ext cx="288857" cy="360447"/>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7" name="Straight Connector 237"/>
                        <wps:cNvCnPr/>
                        <wps:spPr bwMode="auto">
                          <a:xfrm>
                            <a:off x="3039838" y="1320397"/>
                            <a:ext cx="0" cy="360447"/>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38" name="Rectangle 238"/>
                        <wps:cNvSpPr/>
                        <wps:spPr bwMode="auto">
                          <a:xfrm>
                            <a:off x="2607799" y="1321642"/>
                            <a:ext cx="288856" cy="360447"/>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9" name="Straight Connector 239"/>
                        <wps:cNvCnPr/>
                        <wps:spPr bwMode="auto">
                          <a:xfrm>
                            <a:off x="2750359" y="1321642"/>
                            <a:ext cx="0" cy="360447"/>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40" name="Rectangle 240"/>
                        <wps:cNvSpPr/>
                        <wps:spPr bwMode="auto">
                          <a:xfrm>
                            <a:off x="2322678" y="1323509"/>
                            <a:ext cx="288856" cy="360448"/>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1" name="Straight Connector 241"/>
                        <wps:cNvCnPr/>
                        <wps:spPr bwMode="auto">
                          <a:xfrm>
                            <a:off x="2465238" y="1323509"/>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42" name="Rectangle 242"/>
                        <wps:cNvSpPr/>
                        <wps:spPr bwMode="auto">
                          <a:xfrm>
                            <a:off x="2033199" y="1323509"/>
                            <a:ext cx="288856" cy="360448"/>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3" name="Straight Connector 243"/>
                        <wps:cNvCnPr/>
                        <wps:spPr bwMode="auto">
                          <a:xfrm>
                            <a:off x="2175759" y="1323509"/>
                            <a:ext cx="0" cy="360448"/>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44" name="Straight Arrow Connector 244"/>
                        <wps:cNvCnPr/>
                        <wps:spPr bwMode="auto">
                          <a:xfrm>
                            <a:off x="3544091" y="759493"/>
                            <a:ext cx="1138207" cy="55343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45" name="Rectangle 245"/>
                        <wps:cNvSpPr/>
                        <wps:spPr bwMode="auto">
                          <a:xfrm>
                            <a:off x="2888562" y="605539"/>
                            <a:ext cx="148786" cy="151899"/>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6" name="Straight Arrow Connector 246"/>
                        <wps:cNvCnPr>
                          <a:stCxn id="245" idx="2"/>
                        </wps:cNvCnPr>
                        <wps:spPr bwMode="auto">
                          <a:xfrm>
                            <a:off x="2962955" y="757438"/>
                            <a:ext cx="1167856" cy="55237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48" name="Rectangle 248"/>
                        <wps:cNvSpPr/>
                        <wps:spPr bwMode="auto">
                          <a:xfrm>
                            <a:off x="2175759" y="605717"/>
                            <a:ext cx="146295" cy="151276"/>
                          </a:xfrm>
                          <a:prstGeom prst="rect">
                            <a:avLst/>
                          </a:prstGeom>
                          <a:solidFill>
                            <a:srgbClr val="FFFF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9" name="Rectangle 249"/>
                        <wps:cNvSpPr/>
                        <wps:spPr bwMode="auto">
                          <a:xfrm>
                            <a:off x="4622944" y="1323509"/>
                            <a:ext cx="288234" cy="530400"/>
                          </a:xfrm>
                          <a:prstGeom prst="rect">
                            <a:avLst/>
                          </a:prstGeom>
                          <a:solidFill>
                            <a:srgbClr val="FABB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0" name="Straight Connector 250"/>
                        <wps:cNvCnPr/>
                        <wps:spPr bwMode="auto">
                          <a:xfrm>
                            <a:off x="4765505" y="1323509"/>
                            <a:ext cx="0" cy="530400"/>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51" name="Rectangle 251"/>
                        <wps:cNvSpPr/>
                        <wps:spPr bwMode="auto">
                          <a:xfrm>
                            <a:off x="4909310" y="1323509"/>
                            <a:ext cx="288234" cy="530400"/>
                          </a:xfrm>
                          <a:prstGeom prst="rect">
                            <a:avLst/>
                          </a:prstGeom>
                          <a:solidFill>
                            <a:srgbClr val="FABB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2" name="Straight Connector 252"/>
                        <wps:cNvCnPr/>
                        <wps:spPr bwMode="auto">
                          <a:xfrm>
                            <a:off x="5051871" y="1323509"/>
                            <a:ext cx="0" cy="530400"/>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53" name="Rectangle 253"/>
                        <wps:cNvSpPr/>
                        <wps:spPr bwMode="auto">
                          <a:xfrm>
                            <a:off x="3760733" y="595144"/>
                            <a:ext cx="151276" cy="155011"/>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4" name="Rectangle 254"/>
                        <wps:cNvSpPr/>
                        <wps:spPr bwMode="auto">
                          <a:xfrm>
                            <a:off x="5198789" y="1324132"/>
                            <a:ext cx="287611" cy="529777"/>
                          </a:xfrm>
                          <a:prstGeom prst="rect">
                            <a:avLst/>
                          </a:prstGeom>
                          <a:solidFill>
                            <a:srgbClr val="FABB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5" name="Straight Connector 255"/>
                        <wps:cNvCnPr/>
                        <wps:spPr bwMode="auto">
                          <a:xfrm>
                            <a:off x="5341349" y="1324132"/>
                            <a:ext cx="0" cy="529777"/>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56" name="Straight Arrow Connector 256"/>
                        <wps:cNvCnPr/>
                        <wps:spPr bwMode="auto">
                          <a:xfrm>
                            <a:off x="3824854" y="756380"/>
                            <a:ext cx="1163430" cy="55592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57" name="Rectangle 257"/>
                        <wps:cNvSpPr/>
                        <wps:spPr bwMode="auto">
                          <a:xfrm>
                            <a:off x="3184266" y="595143"/>
                            <a:ext cx="145051" cy="164350"/>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58" name="Straight Arrow Connector 258"/>
                        <wps:cNvCnPr/>
                        <wps:spPr bwMode="auto">
                          <a:xfrm>
                            <a:off x="3250255" y="750155"/>
                            <a:ext cx="1136730" cy="56277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59" name="Rectangle 259"/>
                        <wps:cNvSpPr/>
                        <wps:spPr bwMode="auto">
                          <a:xfrm>
                            <a:off x="0" y="399667"/>
                            <a:ext cx="288234" cy="359826"/>
                          </a:xfrm>
                          <a:prstGeom prst="rect">
                            <a:avLst/>
                          </a:prstGeom>
                          <a:solidFill>
                            <a:schemeClr val="accent1"/>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0" name="Rectangle 260"/>
                        <wps:cNvSpPr/>
                        <wps:spPr bwMode="auto">
                          <a:xfrm>
                            <a:off x="288234" y="399667"/>
                            <a:ext cx="288233"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1" name="Rectangle 261"/>
                        <wps:cNvSpPr/>
                        <wps:spPr bwMode="auto">
                          <a:xfrm>
                            <a:off x="577712" y="399667"/>
                            <a:ext cx="288234"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2" name="Rectangle 262"/>
                        <wps:cNvSpPr/>
                        <wps:spPr bwMode="auto">
                          <a:xfrm>
                            <a:off x="867191" y="399667"/>
                            <a:ext cx="288234"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3" name="Rectangle 263"/>
                        <wps:cNvSpPr/>
                        <wps:spPr bwMode="auto">
                          <a:xfrm>
                            <a:off x="1156670" y="399667"/>
                            <a:ext cx="288233"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4" name="Rectangle 264"/>
                        <wps:cNvSpPr/>
                        <wps:spPr bwMode="auto">
                          <a:xfrm>
                            <a:off x="1446149" y="399667"/>
                            <a:ext cx="288233"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5" name="Rectangle 265"/>
                        <wps:cNvSpPr/>
                        <wps:spPr bwMode="auto">
                          <a:xfrm>
                            <a:off x="1735627" y="399667"/>
                            <a:ext cx="288234" cy="359826"/>
                          </a:xfrm>
                          <a:prstGeom prst="rect">
                            <a:avLst/>
                          </a:prstGeom>
                          <a:solidFill>
                            <a:schemeClr val="accent5"/>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66" name="Straight Connector 266"/>
                        <wps:cNvCnPr/>
                        <wps:spPr bwMode="auto">
                          <a:xfrm>
                            <a:off x="433284"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67" name="Straight Connector 267"/>
                        <wps:cNvCnPr/>
                        <wps:spPr bwMode="auto">
                          <a:xfrm>
                            <a:off x="720273"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68" name="Straight Connector 268"/>
                        <wps:cNvCnPr/>
                        <wps:spPr bwMode="auto">
                          <a:xfrm>
                            <a:off x="148786"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69" name="Straight Connector 269"/>
                        <wps:cNvCnPr/>
                        <wps:spPr bwMode="auto">
                          <a:xfrm>
                            <a:off x="1009752"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70" name="Straight Connector 270"/>
                        <wps:cNvCnPr/>
                        <wps:spPr bwMode="auto">
                          <a:xfrm>
                            <a:off x="1299230"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71" name="Straight Connector 271"/>
                        <wps:cNvCnPr/>
                        <wps:spPr bwMode="auto">
                          <a:xfrm>
                            <a:off x="1588709"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72" name="Straight Connector 272"/>
                        <wps:cNvCnPr/>
                        <wps:spPr bwMode="auto">
                          <a:xfrm>
                            <a:off x="1884413" y="399667"/>
                            <a:ext cx="0" cy="359826"/>
                          </a:xfrm>
                          <a:prstGeom prst="line">
                            <a:avLst/>
                          </a:prstGeom>
                          <a:solidFill>
                            <a:schemeClr val="accent1"/>
                          </a:solidFill>
                          <a:ln w="12700" cap="flat" cmpd="sng" algn="ctr">
                            <a:solidFill>
                              <a:schemeClr val="tx1"/>
                            </a:solidFill>
                            <a:prstDash val="solid"/>
                            <a:round/>
                            <a:headEnd type="none" w="med" len="med"/>
                            <a:tailEnd type="none" w="med" len="med"/>
                          </a:ln>
                          <a:effectLst/>
                        </wps:spPr>
                        <wps:bodyPr/>
                      </wps:wsp>
                      <wps:wsp>
                        <wps:cNvPr id="274" name="Rectangle 274"/>
                        <wps:cNvSpPr/>
                        <wps:spPr bwMode="auto">
                          <a:xfrm>
                            <a:off x="148786" y="606340"/>
                            <a:ext cx="145673" cy="150653"/>
                          </a:xfrm>
                          <a:prstGeom prst="rect">
                            <a:avLst/>
                          </a:prstGeom>
                          <a:solidFill>
                            <a:srgbClr val="FFFF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75" name="Straight Arrow Connector 275"/>
                        <wps:cNvCnPr>
                          <a:stCxn id="274" idx="2"/>
                        </wps:cNvCnPr>
                        <wps:spPr bwMode="auto">
                          <a:xfrm>
                            <a:off x="221623" y="756993"/>
                            <a:ext cx="1810953" cy="559223"/>
                          </a:xfrm>
                          <a:prstGeom prst="straightConnector1">
                            <a:avLst/>
                          </a:prstGeom>
                          <a:solidFill>
                            <a:schemeClr val="accent1"/>
                          </a:solidFill>
                          <a:ln w="12700" cap="flat" cmpd="sng" algn="ctr">
                            <a:solidFill>
                              <a:schemeClr val="accent1">
                                <a:lumMod val="75000"/>
                              </a:schemeClr>
                            </a:solidFill>
                            <a:prstDash val="solid"/>
                            <a:round/>
                            <a:headEnd type="none" w="med" len="med"/>
                            <a:tailEnd type="triangle"/>
                          </a:ln>
                          <a:effectLst/>
                        </wps:spPr>
                        <wps:bodyPr/>
                      </wps:wsp>
                      <wps:wsp>
                        <wps:cNvPr id="276" name="Rectangle 276"/>
                        <wps:cNvSpPr/>
                        <wps:spPr bwMode="auto">
                          <a:xfrm>
                            <a:off x="1734382" y="606162"/>
                            <a:ext cx="155927" cy="151276"/>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77" name="Straight Arrow Connector 277"/>
                        <wps:cNvCnPr>
                          <a:stCxn id="276" idx="2"/>
                        </wps:cNvCnPr>
                        <wps:spPr bwMode="auto">
                          <a:xfrm>
                            <a:off x="1812346" y="757438"/>
                            <a:ext cx="1308000" cy="554866"/>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78" name="Straight Arrow Connector 278"/>
                        <wps:cNvCnPr>
                          <a:stCxn id="276" idx="2"/>
                        </wps:cNvCnPr>
                        <wps:spPr bwMode="auto">
                          <a:xfrm>
                            <a:off x="1812346" y="757438"/>
                            <a:ext cx="1452141" cy="554866"/>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79" name="Straight Arrow Connector 279"/>
                        <wps:cNvCnPr>
                          <a:stCxn id="276" idx="2"/>
                        </wps:cNvCnPr>
                        <wps:spPr bwMode="auto">
                          <a:xfrm>
                            <a:off x="1812346" y="757438"/>
                            <a:ext cx="1599754" cy="554866"/>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81" name="Rectangle 181"/>
                        <wps:cNvSpPr/>
                        <wps:spPr bwMode="auto">
                          <a:xfrm>
                            <a:off x="2599279" y="604615"/>
                            <a:ext cx="148590" cy="151765"/>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96" name="Straight Arrow Connector 196"/>
                        <wps:cNvCnPr>
                          <a:stCxn id="181" idx="2"/>
                        </wps:cNvCnPr>
                        <wps:spPr bwMode="auto">
                          <a:xfrm>
                            <a:off x="2673574" y="756380"/>
                            <a:ext cx="1176157" cy="55343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97" name="Rectangle 197"/>
                        <wps:cNvSpPr/>
                        <wps:spPr bwMode="auto">
                          <a:xfrm>
                            <a:off x="1440754" y="604615"/>
                            <a:ext cx="147955" cy="151130"/>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0" name="Straight Arrow Connector 200"/>
                        <wps:cNvCnPr/>
                        <wps:spPr bwMode="auto">
                          <a:xfrm>
                            <a:off x="1514414" y="755745"/>
                            <a:ext cx="1159160" cy="55362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01" name="Rectangle 201"/>
                        <wps:cNvSpPr/>
                        <wps:spPr bwMode="auto">
                          <a:xfrm>
                            <a:off x="2315830" y="606619"/>
                            <a:ext cx="148590" cy="151765"/>
                          </a:xfrm>
                          <a:prstGeom prst="rect">
                            <a:avLst/>
                          </a:prstGeom>
                          <a:solidFill>
                            <a:srgbClr val="FF0000"/>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81" name="Straight Arrow Connector 281"/>
                        <wps:cNvCnPr/>
                        <wps:spPr bwMode="auto">
                          <a:xfrm>
                            <a:off x="2390125" y="758384"/>
                            <a:ext cx="1176020" cy="55308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82" name="Straight Arrow Connector 282"/>
                        <wps:cNvCnPr/>
                        <wps:spPr bwMode="auto">
                          <a:xfrm>
                            <a:off x="1812346" y="763131"/>
                            <a:ext cx="1176020" cy="55308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c:wpc>
                  </a:graphicData>
                </a:graphic>
              </wp:inline>
            </w:drawing>
          </mc:Choice>
          <mc:Fallback>
            <w:pict>
              <v:group id="Canvas 48"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">
                <v:shape id="_x0000_s1027" type="#_x0000_t75" style="position:absolute;width:54864;height:32004;visibility:visible;mso-wrap-style:square" stroked="t" strokecolor="#1f497d [3215]">
                  <v:fill o:detectmouseclick="t"/>
                  <v:path o:connecttype="none"/>
                </v:shape>
                <v:shapetype id="_x0000_t202" coordsize="21600,21600" o:spt="202" path="m,l,21600r21600,l21600,xe">
                  <v:stroke joinstyle="miter"/>
                  <v:path gradientshapeok="t" o:connecttype="rect"/>
                </v:shapetype>
                <v:shape id="TextBox 53" o:spid="_x0000_s1028" type="#_x0000_t202" style="position:absolute;left:29184;top:24022;width:10566;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14:paraId="27320E5B"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sPDSCH</w:t>
                        </w:r>
                      </w:p>
                    </w:txbxContent>
                  </v:textbox>
                </v:shape>
                <v:shape id="TextBox 54" o:spid="_x0000_s1029" type="#_x0000_t202" style="position:absolute;left:29012;top:20637;width:12675;height:3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09F12BBF"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PDCCH</w:t>
                        </w:r>
                      </w:p>
                    </w:txbxContent>
                  </v:textbox>
                </v:shape>
                <v:shape id="TextBox 56" o:spid="_x0000_s1030" type="#_x0000_t202" style="position:absolute;left:29184;top:27800;width:20942;height:4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0B11E17D"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PUSCH with new slow grant</w:t>
                        </w:r>
                      </w:p>
                    </w:txbxContent>
                  </v:textbox>
                </v:shape>
                <v:shape id="TextBox 68" o:spid="_x0000_s1031" type="#_x0000_t202" style="position:absolute;left:4190;top:23768;width:12725;height:3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61A1A5D1"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Slow UL DCI</w:t>
                        </w:r>
                      </w:p>
                    </w:txbxContent>
                  </v:textbox>
                </v:shape>
                <v:shape id="TextBox 88" o:spid="_x0000_s1032" type="#_x0000_t202" style="position:absolute;left:4273;top:27425;width:2016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273004E1"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PUSCH with old slow grant</w:t>
                        </w:r>
                      </w:p>
                    </w:txbxContent>
                  </v:textbox>
                </v:shape>
                <v:shape id="TextBox 62" o:spid="_x0000_s1033" type="#_x0000_t202" style="position:absolute;left:4285;top:20218;width:13138;height:4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1535933B" w14:textId="77777777" w:rsidR="00F04F39" w:rsidRDefault="00F04F39" w:rsidP="00F04F39">
                        <w:pPr>
                          <w:pStyle w:val="NormalWeb"/>
                          <w:spacing w:before="168" w:beforeAutospacing="0" w:after="0" w:afterAutospacing="0"/>
                          <w:textAlignment w:val="baseline"/>
                        </w:pPr>
                        <w:r>
                          <w:rPr>
                            <w:rFonts w:ascii="Arial" w:eastAsia="SimSun" w:hAnsi="Arial"/>
                            <w:color w:val="000000"/>
                            <w:kern w:val="24"/>
                          </w:rPr>
                          <w:t>Fast UL DCI</w:t>
                        </w:r>
                      </w:p>
                    </w:txbxContent>
                  </v:textbox>
                </v:shape>
                <v:rect id="Rectangle 157" o:spid="_x0000_s1034" style="position:absolute;left:2660;top:22015;width:1511;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i8MA&#10;AADcAAAADwAAAGRycy9kb3ducmV2LnhtbERP22rCQBB9L/QflhF8KWaTQqzErFLEigURYv2AMTsm&#10;wexsyK4a+/XdQqFvczjXyZeDacWNetdYVpBEMQji0uqGKwXHr4/JDITzyBpby6TgQQ6Wi+enHDNt&#10;71zQ7eArEULYZaig9r7LpHRlTQZdZDviwJ1tb9AH2FdS93gP4aaVr3E8lQYbDg01drSqqbwcrkbB&#10;utm0n6d9gqsi2aXF94vT6XGm1Hg0vM9BeBr8v/jPvdVhfvoGv8+EC+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4/Ni8MAAADcAAAADwAAAAAAAAAAAAAAAACYAgAAZHJzL2Rv&#10;d25yZXYueG1sUEsFBgAAAAAEAAQA9QAAAIgDAAAAAA==&#10;" fillcolor="red" strokecolor="black [3213]" strokeweight="1pt">
                  <v:stroke joinstyle="round"/>
                  <v:textbox inset="2mm,,2mm"/>
                </v:rect>
                <v:rect id="Rectangle 158" o:spid="_x0000_s1035" style="position:absolute;left:2622;top:25323;width:1511;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IzcQA&#10;AADcAAAADwAAAGRycy9kb3ducmV2LnhtbESPTWvDMAyG74P9B6PBbquzwbqR1i1boNBbaRbGjlqs&#10;xmGxHGKvSfvrq0OhNwm9H4+W68l36khDbAMbeJ5loIjrYFtuDFRfm6d3UDEhW+wCk4ETRViv7u+W&#10;mNsw8p6OZWqUhHDM0YBLqc+1jrUjj3EWemK5HcLgMck6NNoOOEq47/RLls21x5alwWFPhaP6r/z3&#10;UrIrqur3ZzzHz2Kn+7e2/NbuZMzjw/SxAJVoSjfx1b21gv8qtPKMTK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piM3EAAAA3AAAAA8AAAAAAAAAAAAAAAAAmAIAAGRycy9k&#10;b3ducmV2LnhtbFBLBQYAAAAABAAEAPUAAACJAwAAAAA=&#10;" fillcolor="yellow" strokecolor="black [3213]" strokeweight="1pt">
                  <v:stroke joinstyle="round"/>
                  <v:textbox inset="2mm,,2mm"/>
                </v:rect>
                <v:rect id="Rectangle 159" o:spid="_x0000_s1036" style="position:absolute;left:2691;top:29133;width:1512;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isQA&#10;AADcAAAADwAAAGRycy9kb3ducmV2LnhtbERPTWvCQBC9C/6HZQRvZqNga1M3ImKhPfRgFOxxmh2T&#10;kOxsmt2a6K/vFgq9zeN9znozmEZcqXOVZQXzKAZBnFtdcaHgdHyZrUA4j6yxsUwKbuRgk45Ha0y0&#10;7flA18wXIoSwS1BB6X2bSOnykgy6yLbEgbvYzqAPsCuk7rAP4aaRizh+kAYrDg0ltrQrKa+zb6Pg&#10;kFG/urcf8/37+e1cfD3Wefy5V2o6GbbPIDwN/l/8537VYf7yCX6fCRf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yhIrEAAAA3AAAAA8AAAAAAAAAAAAAAAAAmAIAAGRycy9k&#10;b3ducmV2LnhtbFBLBQYAAAAABAAEAPUAAACJAwAAAAA=&#10;" fillcolor="#fbd4b4 [1305]" strokecolor="black [3213]" strokeweight="1pt">
                  <v:stroke joinstyle="round"/>
                  <v:textbox inset="2mm,,2mm"/>
                </v:rect>
                <v:rect id="Rectangle 160" o:spid="_x0000_s1037" style="position:absolute;left:27514;top:22015;width:1511;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pMGcYA&#10;AADcAAAADwAAAGRycy9kb3ducmV2LnhtbESPQWvDMAyF74X9B6NCL6V1VkYIad1SBoOOsUO7jV1F&#10;rCVhthxsr83266dDoTeJ9/Tep81u9E6dKaY+sIH7ZQGKuAm259bA+9vTogKVMrJFF5gM/FKC3fZu&#10;ssHahgsf6XzKrZIQTjUa6HIeaq1T05HHtAwDsWhfIXrMssZW24gXCfdOr4qi1B57loYOB3rsqPk+&#10;/XgDz5/loUp/tp0/HHvnqpg/qpdXY2bTcb8GlWnMN/P1+mAFvxR8eUYm0N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pMGcYAAADcAAAADwAAAAAAAAAAAAAAAACYAgAAZHJz&#10;L2Rvd25yZXYueG1sUEsFBgAAAAAEAAQA9QAAAIsDAAAAAA==&#10;" fillcolor="#365f91 [2404]" strokecolor="black [3213]" strokeweight="1pt">
                  <v:stroke joinstyle="round"/>
                  <v:textbox inset="2mm,,2mm"/>
                </v:rect>
                <v:rect id="Rectangle 161" o:spid="_x0000_s1038" style="position:absolute;left:27590;top:25323;width:1511;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EbjsMA&#10;AADcAAAADwAAAGRycy9kb3ducmV2LnhtbERPTWvCQBC9F/wPywi91Y0K0sZsxAYKPbVqFT2O2TEb&#10;zM6G7Krpv+8KBW/zeJ+TLXrbiCt1vnasYDxKQBCXTtdcKdj+fLy8gvABWWPjmBT8kodFPnjKMNXu&#10;xmu6bkIlYgj7FBWYENpUSl8asuhHriWO3Ml1FkOEXSV1h7cYbhs5SZKZtFhzbDDYUmGoPG8uVkHx&#10;vuba7N8mZbFdTXffh6/LcUpKPQ/75RxEoD48xP/uTx3nz8ZwfyZe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EbjsMAAADcAAAADwAAAAAAAAAAAAAAAACYAgAAZHJzL2Rv&#10;d25yZXYueG1sUEsFBgAAAAAEAAQA9QAAAIgDAAAAAA==&#10;" fillcolor="#00b0f0" strokecolor="black [3213]" strokeweight="1pt">
                  <v:stroke joinstyle="round"/>
                  <v:textbox inset="2mm,,2mm"/>
                </v:rect>
                <v:rect id="Rectangle 162" o:spid="_x0000_s1039" style="position:absolute;left:27590;top:29025;width:1511;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Q8sEA&#10;AADcAAAADwAAAGRycy9kb3ducmV2LnhtbERPyW7CMBC9I/EP1iD1Bk6pFKEUg1q6iBti6X0aT+Oo&#10;9jiN3ST8PUZC4jZPb53lenBWdNSG2rOCx1kGgrj0uuZKwen4MV2ACBFZo/VMCs4UYL0aj5ZYaN/z&#10;nrpDrEQK4VCgAhNjU0gZSkMOw8w3xIn78a3DmGBbSd1in8KdlfMsy6XDmlODwYY2hsrfw79T8Pnt&#10;X78Wnf3Dp415s+99vtM7VOphMrw8g4g0xLv45t7qND+fw/WZdIFcX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2kPLBAAAA3AAAAA8AAAAAAAAAAAAAAAAAmAIAAGRycy9kb3du&#10;cmV2LnhtbFBLBQYAAAAABAAEAPUAAACGAwAAAAA=&#10;" fillcolor="#ffc000" strokecolor="black [3213]" strokeweight="1pt">
                  <v:stroke joinstyle="round"/>
                  <v:textbox inset="2mm,,2mm"/>
                </v:rect>
                <v:rect id="Rectangle 205" o:spid="_x0000_s1040" style="position:absolute;left:20269;top:3984;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I5cUA&#10;AADcAAAADwAAAGRycy9kb3ducmV2LnhtbESPQWvCQBSE74X+h+UVvNWNgq2kriIVwaJQjB56fGSf&#10;STD7Nuy+mvTfu4VCj8PMfMMsVoNr1Y1CbDwbmIwzUMSltw1XBs6n7fMcVBRki61nMvBDEVbLx4cF&#10;5tb3fKRbIZVKEI45GqhFulzrWNbkMI59R5y8iw8OJclQaRuwT3DX6mmWvWiHDaeFGjt6r6m8Ft/O&#10;wOdl99UftsO+/ZDwOjnZzcHLxpjR07B+AyU0yH/4r72zBqbZDH7PpCO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G4jlxQAAANwAAAAPAAAAAAAAAAAAAAAAAJgCAABkcnMv&#10;ZG93bnJldi54bWxQSwUGAAAAAAQABAD1AAAAigMAAAAA&#10;" fillcolor="#4f81bd [3204]" strokecolor="black [3213]" strokeweight="1pt">
                  <v:stroke joinstyle="round"/>
                  <v:textbox inset="2mm,,2mm"/>
                </v:rect>
                <v:rect id="Rectangle 206" o:spid="_x0000_s1041" style="position:absolute;left:23158;top:3984;width:2888;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2mJMMA&#10;AADcAAAADwAAAGRycy9kb3ducmV2LnhtbESPwWrDMBBE74X+g9hAb7UcH0xwLYeSEPCtbRpCj4u1&#10;td1aK9VSYufvo0Ahx2Fm3jDlejaDONPoe8sKlkkKgrixuudWweFz97wC4QOyxsEyKbiQh3X1+FBi&#10;oe3EH3Teh1ZECPsCFXQhuEJK33Rk0CfWEUfv244GQ5RjK/WIU4SbQWZpmkuDPceFDh1tOmp+9yej&#10;YPh600f3Xq9qnPuM/9yP95etUk+L+fUFRKA53MP/7VoryNIcbmfiEZD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2mJMMAAADcAAAADwAAAAAAAAAAAAAAAACYAgAAZHJzL2Rv&#10;d25yZXYueG1sUEsFBgAAAAAEAAQA9QAAAIgDAAAAAA==&#10;" fillcolor="#4bacc6 [3208]" strokecolor="black [3213]" strokeweight="1pt">
                  <v:stroke joinstyle="round"/>
                  <v:textbox inset="2mm,,2mm"/>
                </v:rect>
                <v:rect id="Rectangle 207" o:spid="_x0000_s1042" style="position:absolute;left:26053;top:3984;width:2888;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Dv8QA&#10;AADcAAAADwAAAGRycy9kb3ducmV2LnhtbESPQWvCQBSE70L/w/IKvemmObQS3QSxFHKztSIeH9ln&#10;Es2+3WbXJP77bqHQ4zAz3zDrYjKdGKj3rWUFz4sEBHFldcu1gsPX+3wJwgdkjZ1lUnAnD0X+MFtj&#10;pu3InzTsQy0ihH2GCpoQXCalrxoy6BfWEUfvbHuDIcq+lrrHMcJNJ9MkeZEGW44LDTraNlRd9zej&#10;oDvt9NF9lMsSpzblb3fx/v6m1NPjtFmBCDSF//Bfu9QK0uQVfs/EI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xA7/EAAAA3AAAAA8AAAAAAAAAAAAAAAAAmAIAAGRycy9k&#10;b3ducmV2LnhtbFBLBQYAAAAABAAEAPUAAACJAwAAAAA=&#10;" fillcolor="#4bacc6 [3208]" strokecolor="black [3213]" strokeweight="1pt">
                  <v:stroke joinstyle="round"/>
                  <v:textbox inset="2mm,,2mm"/>
                </v:rect>
                <v:rect id="Rectangle 208" o:spid="_x0000_s1043" style="position:absolute;left:28947;top:3984;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XzcAA&#10;AADcAAAADwAAAGRycy9kb3ducmV2LnhtbERPu2rDMBTdA/kHcQPdEjkeSnAjm9BS8NbWLaHjxbq1&#10;3VhXiqX68ffVEMh4OO9jMZtejDT4zrKC/S4BQVxb3XGj4OvzdXsA4QOyxt4yKVjIQ5GvV0fMtJ34&#10;g8YqNCKGsM9QQRuCy6T0dUsG/c464sj92MFgiHBopB5wiuGml2mSPEqDHceGFh09t1Rfqj+joP9+&#10;02f3Xh5KnLuUr+7X++VFqYfNfHoCEWgOd/HNXWoFaRLXxj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6XzcAAAADcAAAADwAAAAAAAAAAAAAAAACYAgAAZHJzL2Rvd25y&#10;ZXYueG1sUEsFBgAAAAAEAAQA9QAAAIUDAAAAAA==&#10;" fillcolor="#4bacc6 [3208]" strokecolor="black [3213]" strokeweight="1pt">
                  <v:stroke joinstyle="round"/>
                  <v:textbox inset="2mm,,2mm"/>
                </v:rect>
                <v:rect id="Rectangle 209" o:spid="_x0000_s1044" style="position:absolute;left:31842;top:3984;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yVsQA&#10;AADcAAAADwAAAGRycy9kb3ducmV2LnhtbESPQWvCQBSE70L/w/IKvZlNcyhpzCpiKeTWakU8PrLP&#10;JJp9u81uNfn3XaHQ4zAz3zDlajS9uNLgO8sKnpMUBHFtdceNgv3X+zwH4QOyxt4yKZjIw2r5MCux&#10;0PbGW7ruQiMihH2BCtoQXCGlr1sy6BPriKN3soPBEOXQSD3gLcJNL7M0fZEGO44LLTratFRfdj9G&#10;QX/80Af3WeUVjl3G3+7s/fSm1NPjuF6ACDSG//Bfu9IKsvQV7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iMlbEAAAA3AAAAA8AAAAAAAAAAAAAAAAAmAIAAGRycy9k&#10;b3ducmV2LnhtbFBLBQYAAAAABAAEAPUAAACJAwAAAAA=&#10;" fillcolor="#4bacc6 [3208]" strokecolor="black [3213]" strokeweight="1pt">
                  <v:stroke joinstyle="round"/>
                  <v:textbox inset="2mm,,2mm"/>
                </v:rect>
                <v:rect id="Rectangle 210" o:spid="_x0000_s1045" style="position:absolute;left:34737;top:3984;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Fr4A&#10;AADcAAAADwAAAGRycy9kb3ducmV2LnhtbERPy4rCMBTdD/gP4QruxtQuRKpRRBG688kwy0tzbavN&#10;TWyi1r83C8Hl4bxni8404kGtry0rGA0TEMSF1TWXCk7Hze8EhA/IGhvLpOBFHhbz3s8MM22fvKfH&#10;IZQihrDPUEEVgsuk9EVFBv3QOuLInW1rMETYllK3+IzhppFpkoylwZpjQ4WOVhUV18PdKGj+t/rP&#10;7fJJjl2d8s1dvH+tlRr0u+UURKAufMUfd64VpKM4P56JR0DO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iBDRa+AAAA3AAAAA8AAAAAAAAAAAAAAAAAmAIAAGRycy9kb3ducmV2&#10;LnhtbFBLBQYAAAAABAAEAPUAAACDAwAAAAA=&#10;" fillcolor="#4bacc6 [3208]" strokecolor="black [3213]" strokeweight="1pt">
                  <v:stroke joinstyle="round"/>
                  <v:textbox inset="2mm,,2mm"/>
                </v:rect>
                <v:rect id="Rectangle 211" o:spid="_x0000_s1046" style="position:absolute;left:37632;top:3984;width:2888;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2ojcIA&#10;AADcAAAADwAAAGRycy9kb3ducmV2LnhtbESPQYvCMBSE7wv+h/CEva1pexCpRhFF6G1dXcTjo3m2&#10;1eYlNlmt/94Iwh6HmfmGmS1604obdb6xrCAdJSCIS6sbrhT87jdfExA+IGtsLZOCB3lYzAcfM8y1&#10;vfMP3XahEhHCPkcFdQgul9KXNRn0I+uIo3eyncEQZVdJ3eE9wk0rsyQZS4MNx4UaHa1qKi+7P6Og&#10;PX7rg9sWkwL7JuOrO3v/WCv1OeyXUxCB+vAffrcLrSBLU3id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aiNwgAAANwAAAAPAAAAAAAAAAAAAAAAAJgCAABkcnMvZG93&#10;bnJldi54bWxQSwUGAAAAAAQABAD1AAAAhwMAAAAA&#10;" fillcolor="#4bacc6 [3208]" strokecolor="black [3213]" strokeweight="1pt">
                  <v:stroke joinstyle="round"/>
                  <v:textbox inset="2mm,,2mm"/>
                </v:rect>
                <v:rect id="Rectangle 212" o:spid="_x0000_s1047" style="position:absolute;left:40520;top:13228;width:2889;height:5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dB8QA&#10;AADcAAAADwAAAGRycy9kb3ducmV2LnhtbESPwWrDMBBE74X+g9hCb7VslZbEiRyKodAc2iZOPmCx&#10;NraJtTKWmjh/HxUCOQ4z84ZZribbixONvnOsIUtSEMS1Mx03Gva7z5cZCB+QDfaOScOFPKyKx4cl&#10;5sadeUunKjQiQtjnqKENYcil9HVLFn3iBuLoHdxoMUQ5NtKMeI5w20uVpu/SYsdxocWBypbqY/Vn&#10;I0WZb3UpzesaVfX7tinnP3sVtH5+mj4WIAJN4R6+tb+MBpUp+D8Tj4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53QfEAAAA3AAAAA8AAAAAAAAAAAAAAAAAmAIAAGRycy9k&#10;b3ducmV2LnhtbFBLBQYAAAAABAAEAPUAAACJAwAAAAA=&#10;" fillcolor="#fabb00" strokecolor="black [3213]" strokeweight="1pt">
                  <v:stroke joinstyle="round"/>
                  <v:textbox inset="2mm,,2mm"/>
                </v:rect>
                <v:rect id="Rectangle 213" o:spid="_x0000_s1048" style="position:absolute;left:43415;top:13228;width:2889;height:5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V4nMMA&#10;AADcAAAADwAAAGRycy9kb3ducmV2LnhtbESP0WrCQBRE3wX/YbkF38zGFYumriKBgn2w1egHXLK3&#10;SWj2bshuNf59tyD4OMzMGWa9HWwrrtT7xrGGWZKCIC6dabjScDm/T5cgfEA22DomDXfysN2MR2vM&#10;jLvxia5FqESEsM9QQx1Cl0npy5os+sR1xNH7dr3FEGVfSdPjLcJtK1WavkqLDceFGjvKayp/il8b&#10;Kcoc1D038w9UxdfimK8+LypoPXkZdm8gAg3hGX6090aDms3h/0w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V4nMMAAADcAAAADwAAAAAAAAAAAAAAAACYAgAAZHJzL2Rv&#10;d25yZXYueG1sUEsFBgAAAAAEAAQA9QAAAIgDAAAAAA==&#10;" fillcolor="#fabb00" strokecolor="black [3213]" strokeweight="1pt">
                  <v:stroke joinstyle="round"/>
                  <v:textbox inset="2mm,,2mm"/>
                </v:rect>
                <v:line id="Straight Connector 214" o:spid="_x0000_s1049" style="position:absolute;visibility:visible;mso-wrap-style:square" from="24608,3984" to="24608,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2q4MUAAADcAAAADwAAAGRycy9kb3ducmV2LnhtbESPQWvCQBSE7wX/w/KE3syuVqpNXUVE&#10;wR4Uo4VeH9lnEsy+DdlV47/vFoQeh5n5hpktOluLG7W+cqxhmCgQxLkzFRcavk+bwRSED8gGa8ek&#10;4UEeFvPeywxT4+6c0e0YChEh7FPUUIbQpFL6vCSLPnENcfTOrrUYomwLaVq8R7it5Uipd2mx4rhQ&#10;YkOrkvLL8Wo1rN5Oxvkvv9t8XCc/+2y3nj4OSuvXfrf8BBGoC//hZ3trNIyGY/g7E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2q4MUAAADcAAAADwAAAAAAAAAA&#10;AAAAAAChAgAAZHJzL2Rvd25yZXYueG1sUEsFBgAAAAAEAAQA+QAAAJMDAAAAAA==&#10;" filled="t" fillcolor="#4f81bd [3204]" strokecolor="black [3213]" strokeweight="1pt"/>
                <v:line id="Straight Connector 215" o:spid="_x0000_s1050" style="position:absolute;visibility:visible;mso-wrap-style:square" from="27478,3984" to="27478,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EPe8UAAADcAAAADwAAAGRycy9kb3ducmV2LnhtbESPQWvCQBSE7wX/w/KE3syuFqtNXUVE&#10;wR4Uo4VeH9lnEsy+DdlV47/vFoQeh5n5hpktOluLG7W+cqxhmCgQxLkzFRcavk+bwRSED8gGa8ek&#10;4UEeFvPeywxT4+6c0e0YChEh7FPUUIbQpFL6vCSLPnENcfTOrrUYomwLaVq8R7it5Uipd2mx4rhQ&#10;YkOrkvLL8Wo1rN5Oxvkvv9t8XCc/+2y3nj4OSuvXfrf8BBGoC//hZ3trNIyGY/g7E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EPe8UAAADcAAAADwAAAAAAAAAA&#10;AAAAAAChAgAAZHJzL2Rvd25yZXYueG1sUEsFBgAAAAAEAAQA+QAAAJMDAAAAAA==&#10;" filled="t" fillcolor="#4f81bd [3204]" strokecolor="black [3213]" strokeweight="1pt"/>
                <v:line id="Straight Connector 216" o:spid="_x0000_s1051" style="position:absolute;visibility:visible;mso-wrap-style:square" from="21757,3984" to="21757,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RDMMAAADcAAAADwAAAGRycy9kb3ducmV2LnhtbESPzarCMBSE94LvEI7gTlMV/Ok1ioiC&#10;LhSrF+720JzbFpuT0kStb28EweUwM98w82VjSnGn2hWWFQz6EQji1OqCMwW/l21vCsJ5ZI2lZVLw&#10;JAfLRbs1x1jbByd0P/tMBAi7GBXk3lexlC7NyaDr24o4eP+2NuiDrDOpa3wEuCnlMIrG0mDBYSHH&#10;itY5pdfzzShYjy7aur07bGe3yd8xOWymz1OkVLfTrH5AeGr8N/xp77SC4WAM7zPhCM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jkQzDAAAA3AAAAA8AAAAAAAAAAAAA&#10;AAAAoQIAAGRycy9kb3ducmV2LnhtbFBLBQYAAAAABAAEAPkAAACRAwAAAAA=&#10;" filled="t" fillcolor="#4f81bd [3204]" strokecolor="black [3213]" strokeweight="1pt"/>
                <v:line id="Straight Connector 217" o:spid="_x0000_s1052" style="position:absolute;visibility:visible;mso-wrap-style:square" from="30373,3984" to="30373,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80l8QAAADcAAAADwAAAGRycy9kb3ducmV2LnhtbESPS4vCQBCE74L/YWjBm07igo/oGERW&#10;0IOLL/DaZNokmOkJmVHjv99ZWPBYVNVX1CJtTSWe1LjSsoJ4GIEgzqwuOVdwOW8GUxDOI2usLJOC&#10;NzlIl93OAhNtX3yk58nnIkDYJaig8L5OpHRZQQbd0NbEwbvZxqAPssmlbvAV4KaSoygaS4Mlh4UC&#10;a1oXlN1PD6Ng/XXW1u3cfjN7TK4/x/339H2IlOr32tUchKfWf8L/7a1WMIon8HcmHA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rzSXxAAAANwAAAAPAAAAAAAAAAAA&#10;AAAAAKECAABkcnMvZG93bnJldi54bWxQSwUGAAAAAAQABAD5AAAAkgMAAAAA&#10;" filled="t" fillcolor="#4f81bd [3204]" strokecolor="black [3213]" strokeweight="1pt"/>
                <v:line id="Straight Connector 218" o:spid="_x0000_s1053" style="position:absolute;visibility:visible;mso-wrap-style:square" from="33268,3984" to="33268,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Cg5b4AAADcAAAADwAAAGRycy9kb3ducmV2LnhtbERPyQrCMBC9C/5DGMGbpiq4VKOIKOhB&#10;cQOvQzO2xWZSmqj1781B8Ph4+2xRm0K8qHK5ZQW9bgSCOLE651TB9bLpjEE4j6yxsEwKPuRgMW82&#10;Zhhr++YTvc4+FSGEXYwKMu/LWEqXZGTQdW1JHLi7rQz6AKtU6grfIdwUsh9FQ2kw59CQYUmrjJLH&#10;+WkUrAYXbd3O7TeT5+h2OO3X488xUqrdqpdTEJ5q/xf/3FutoN8La8OZcATk/A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qMKDlvgAAANwAAAAPAAAAAAAAAAAAAAAAAKEC&#10;AABkcnMvZG93bnJldi54bWxQSwUGAAAAAAQABAD5AAAAjAMAAAAA&#10;" filled="t" fillcolor="#4f81bd [3204]" strokecolor="black [3213]" strokeweight="1pt"/>
                <v:line id="Straight Connector 219" o:spid="_x0000_s1054" style="position:absolute;visibility:visible;mso-wrap-style:square" from="36163,3984" to="36163,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wFfsQAAADcAAAADwAAAGRycy9kb3ducmV2LnhtbESPQYvCMBSE7wv+h/AEb9tUhVVroyyy&#10;gh6UVRe8PppnW2xeShNr/fcbQfA4zMw3TLrsTCVaalxpWcEwikEQZ1aXnCv4O60/pyCcR9ZYWSYF&#10;D3KwXPQ+Uky0vfOB2qPPRYCwS1BB4X2dSOmyggy6yNbEwbvYxqAPssmlbvAe4KaSozj+kgZLDgsF&#10;1rQqKLseb0bBanzS1m3dbj27Tc77w+5n+viNlRr0u+85CE+df4df7Y1WMBrO4H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fAV+xAAAANwAAAAPAAAAAAAAAAAA&#10;AAAAAKECAABkcnMvZG93bnJldi54bWxQSwUGAAAAAAQABAD5AAAAkgMAAAAA&#10;" filled="t" fillcolor="#4f81bd [3204]" strokecolor="black [3213]" strokeweight="1pt"/>
                <v:line id="Straight Connector 220" o:spid="_x0000_s1055" style="position:absolute;visibility:visible;mso-wrap-style:square" from="39120,3984" to="39120,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pmXsMAAADcAAAADwAAAGRycy9kb3ducmV2LnhtbERPy2rCQBTdF/yH4Qrd1UlTsGnMRIo0&#10;oAtL1UK3l8w1Cc3cCZnJw793FoUuD+edbWfTipF611hW8LyKQBCXVjdcKfi+FE8JCOeRNbaWScGN&#10;HGzzxUOGqbYTn2g8+0qEEHYpKqi971IpXVmTQbeyHXHgrrY36APsK6l7nEK4aWUcRWtpsOHQUGNH&#10;u5rK3/NgFOxeLtq6gzsWb8Prz+fp+JHcviKlHpfz+waEp9n/i//ce60gjsP8cCYcAZn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qZl7DAAAA3AAAAA8AAAAAAAAAAAAA&#10;AAAAoQIAAGRycy9kb3ducmV2LnhtbFBLBQYAAAAABAAEAPkAAACRAwAAAAA=&#10;" filled="t" fillcolor="#4f81bd [3204]" strokecolor="black [3213]" strokeweight="1pt"/>
                <v:line id="Straight Connector 221" o:spid="_x0000_s1056" style="position:absolute;visibility:visible;mso-wrap-style:square" from="41946,13228" to="41946,18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bDxcUAAADcAAAADwAAAGRycy9kb3ducmV2LnhtbESPT2vCQBTE70K/w/IKvekmKbSauooE&#10;hfZg8R/0+sg+k2D2bciuJvn2XUHwOMzMb5j5sje1uFHrKssK4kkEgji3uuJCwem4GU9BOI+ssbZM&#10;CgZysFy8jOaYatvxnm4HX4gAYZeigtL7JpXS5SUZdBPbEAfvbFuDPsi2kLrFLsBNLZMo+pAGKw4L&#10;JTaUlZRfDlejIHs/aut+3HYzu37+/e636+mwi5R6e+1XXyA89f4ZfrS/tYIkieF+JhwBufg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bDxcUAAADcAAAADwAAAAAAAAAA&#10;AAAAAAChAgAAZHJzL2Rvd25yZXYueG1sUEsFBgAAAAAEAAQA+QAAAJMDAAAAAA==&#10;" filled="t" fillcolor="#4f81bd [3204]" strokecolor="black [3213]" strokeweight="1pt"/>
                <v:line id="Straight Connector 222" o:spid="_x0000_s1057" style="position:absolute;visibility:visible;mso-wrap-style:square" from="44841,13228" to="44841,18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RdssUAAADcAAAADwAAAGRycy9kb3ducmV2LnhtbESPS4vCQBCE7wv+h6GFva2TzYKPmImI&#10;KOweFF/gtcm0SdhMT8iMGv+9Iwgei6r6ikpnnanFlVpXWVbwPYhAEOdWV1woOB5WX2MQziNrrC2T&#10;gjs5mGW9jxQTbW+8o+veFyJA2CWooPS+SaR0eUkG3cA2xME729agD7ItpG7xFuCmlnEUDaXBisNC&#10;iQ0tSsr/9xejYPFz0Nb9ufVqchmdNrv1cnzfRkp99rv5FISnzr/Dr/avVhDHMTzPhCMg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RdssUAAADcAAAADwAAAAAAAAAA&#10;AAAAAAChAgAAZHJzL2Rvd25yZXYueG1sUEsFBgAAAAAEAAQA+QAAAJMDAAAAAA==&#10;" filled="t" fillcolor="#4f81bd [3204]" strokecolor="black [3213]" strokeweight="1pt"/>
                <v:shapetype id="_x0000_t32" coordsize="21600,21600" o:spt="32" o:oned="t" path="m,l21600,21600e" filled="f">
                  <v:path arrowok="t" fillok="f" o:connecttype="none"/>
                  <o:lock v:ext="edit" shapetype="t"/>
                </v:shapetype>
                <v:shape id="Straight Arrow Connector 223" o:spid="_x0000_s1058" type="#_x0000_t32" style="position:absolute;left:22489;top:7569;width:18112;height:5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ggxcMAAADcAAAADwAAAGRycy9kb3ducmV2LnhtbESP3YrCMBSE7wXfIRzBO02tWNyuUUTx&#10;51LdfYCzzbEtNielSbX69JsFYS+HmfmGWaw6U4k7Na60rGAyjkAQZ1aXnCv4/tqN5iCcR9ZYWSYF&#10;T3KwWvZ7C0y1ffCZ7hefiwBhl6KCwvs6ldJlBRl0Y1sTB+9qG4M+yCaXusFHgJtKxlGUSIMlh4UC&#10;a9oUlN0urVFwSg5ltJV53Cbdx2v2c6T5ed8qNRx0608Qnjr/H363j1pBHE/h70w4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YIMXDAAAA3AAAAA8AAAAAAAAAAAAA&#10;AAAAoQIAAGRycy9kb3ducmV2LnhtbFBLBQYAAAAABAAEAPkAAACRAwAAAAA=&#10;" filled="t" fillcolor="#4f81bd [3204]" strokecolor="#365f91 [2404]" strokeweight="1pt">
                  <v:stroke endarrow="block"/>
                </v:shape>
                <v:rect id="Rectangle 224" o:spid="_x0000_s1059" style="position:absolute;left:37607;top:13203;width:2888;height:3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4+A8UA&#10;AADcAAAADwAAAGRycy9kb3ducmV2LnhtbESP0WrCQBRE3wv+w3IFX4puDEFK6iolWGxBkCZ+wCV7&#10;m4Rm74bdrab5+m6h4OMwM2eY7X40vbiS851lBetVAoK4trrjRsGlel0+gfABWWNvmRT8kIf9bvaw&#10;xVzbG3/QtQyNiBD2OSpoQxhyKX3dkkG/sgNx9D6tMxiidI3UDm8RbnqZJslGGuw4LrQ4UNFS/VV+&#10;GwVuskVa8WORnc7Hejq9H8Zmkyi1mI8vzyACjeEe/m+/aQVpmsHfmXgE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j4DxQAAANwAAAAPAAAAAAAAAAAAAAAAAJgCAABkcnMv&#10;ZG93bnJldi54bWxQSwUGAAAAAAQABAD1AAAAigMAAAAA&#10;" fillcolor="#fde9d9 [665]" strokecolor="black [3213]" strokeweight="1pt">
                  <v:stroke joinstyle="round"/>
                  <v:textbox inset="2mm,,2mm"/>
                </v:rect>
                <v:line id="Straight Connector 225" o:spid="_x0000_s1060" style="position:absolute;visibility:visible;mso-wrap-style:square" from="39032,13203" to="39032,1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3FxsUAAADcAAAADwAAAGRycy9kb3ducmV2LnhtbESPQWvCQBSE7wX/w/KE3nRjitWmriJi&#10;wB4sTRR6fWRfk2D2bciuJv77bkHocZiZb5jVZjCNuFHnassKZtMIBHFhdc2lgvMpnSxBOI+ssbFM&#10;Cu7kYLMePa0w0bbnjG65L0WAsEtQQeV9m0jpiooMuqltiYP3YzuDPsiulLrDPsBNI+MoepUGaw4L&#10;Fba0q6i45FejYPdy0tZ9uGP6dl18f2bH/fL+FSn1PB627yA8Df4//GgftII4nsPfmXA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3FxsUAAADcAAAADwAAAAAAAAAA&#10;AAAAAAChAgAAZHJzL2Rvd25yZXYueG1sUEsFBgAAAAAEAAQA+QAAAJMDAAAAAA==&#10;" filled="t" fillcolor="#4f81bd [3204]" strokecolor="black [3213]" strokeweight="1pt"/>
                <v:rect id="Rectangle 226" o:spid="_x0000_s1061" style="position:absolute;left:34718;top:13216;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F78UA&#10;AADcAAAADwAAAGRycy9kb3ducmV2LnhtbESP3WrCQBSE7wu+w3IEb0rdNJQgaTYiQdGCUPx5gEP2&#10;NAnNng27W40+vVso9HKYmW+YYjmaXlzI+c6ygtd5AoK4trrjRsH5tHlZgPABWWNvmRTcyMOynDwV&#10;mGt75QNdjqEREcI+RwVtCEMupa9bMujndiCO3pd1BkOUrpHa4TXCTS/TJMmkwY7jQosDVS3V38cf&#10;o8DdbZWe+Ll6239u6/v+Yz02WaLUbDqu3kEEGsN/+K+90wrSNIPfM/EIy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8AXvxQAAANwAAAAPAAAAAAAAAAAAAAAAAJgCAABkcnMv&#10;ZG93bnJldi54bWxQSwUGAAAAAAQABAD1AAAAigMAAAAA&#10;" fillcolor="#fde9d9 [665]" strokecolor="black [3213]" strokeweight="1pt">
                  <v:stroke joinstyle="round"/>
                  <v:textbox inset="2mm,,2mm"/>
                </v:rect>
                <v:line id="Straight Connector 227" o:spid="_x0000_s1062" style="position:absolute;visibility:visible;mso-wrap-style:square" from="36144,13216" to="36144,1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P+KsQAAADcAAAADwAAAGRycy9kb3ducmV2LnhtbESPS6vCMBSE94L/IRzBnab2go9qFJEr&#10;6EK5PsDtoTm2xeakNFHrvzeCcJfDzHzDzBaNKcWDaldYVjDoRyCIU6sLzhScT+veGITzyBpLy6Tg&#10;RQ4W83Zrhom2Tz7Q4+gzESDsElSQe18lUro0J4Oubyvi4F1tbdAHWWdS1/gMcFPKOIqG0mDBYSHH&#10;ilY5pbfj3ShY/Zy0dVu3W0/uo8v+sPsdv/4ipbqdZjkF4anx/+Fve6MVxPEIPmfCEZDz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w/4qxAAAANwAAAAPAAAAAAAAAAAA&#10;AAAAAKECAABkcnMvZG93bnJldi54bWxQSwUGAAAAAAQABAD5AAAAkgMAAAAA&#10;" filled="t" fillcolor="#4f81bd [3204]" strokecolor="black [3213]" strokeweight="1pt"/>
                <v:rect id="Rectangle 228" o:spid="_x0000_s1063" style="position:absolute;left:34718;top:5951;width:1445;height:16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NL+MIA&#10;AADcAAAADwAAAGRycy9kb3ducmV2LnhtbERPzYrCMBC+C75DGMGLaNqCItUoIq64sAitPsDYjG2x&#10;mZQmq3WffnNY2OPH97/e9qYRT+pcbVlBPItAEBdW11wquF4+pksQziNrbCyTgjc52G6GgzWm2r44&#10;o2fuSxFC2KWooPK+TaV0RUUG3cy2xIG7286gD7Arpe7wFcJNI5MoWkiDNYeGClvaV1Q88m+j4FAf&#10;m8/bOcZ9Fn/Ns5+J0/PrUqnxqN+tQHjq/b/4z33SCpIkrA1nwh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0v4wgAAANwAAAAPAAAAAAAAAAAAAAAAAJgCAABkcnMvZG93&#10;bnJldi54bWxQSwUGAAAAAAQABAD1AAAAhwMAAAAA&#10;" fillcolor="red" strokecolor="black [3213]" strokeweight="1pt">
                  <v:stroke joinstyle="round"/>
                  <v:textbox inset="2mm,,2mm"/>
                </v:rect>
                <v:rect id="Rectangle 229" o:spid="_x0000_s1064" style="position:absolute;left:31861;top:13235;width:2888;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RncYA&#10;AADcAAAADwAAAGRycy9kb3ducmV2LnhtbESP0WrCQBRE3wv9h+UKvhTdGIq0MRspwWILghj9gEv2&#10;mgSzd8PuVlO/vlso9HGYmTNMvh5NL67kfGdZwWKegCCure64UXA6vs9eQPiArLG3TAq+ycO6eHzI&#10;MdP2xge6VqEREcI+QwVtCEMmpa9bMujndiCO3tk6gyFK10jt8BbhppdpkiylwY7jQosDlS3Vl+rL&#10;KHB3W6ZHfiqfd/ttfd99bsZmmSg1nYxvKxCBxvAf/mt/aAVp+gq/Z+IR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RncYAAADcAAAADwAAAAAAAAAAAAAAAACYAgAAZHJz&#10;L2Rvd25yZXYueG1sUEsFBgAAAAAEAAQA9QAAAIsDAAAAAA==&#10;" fillcolor="#fde9d9 [665]" strokecolor="black [3213]" strokeweight="1pt">
                  <v:stroke joinstyle="round"/>
                  <v:textbox inset="2mm,,2mm"/>
                </v:rect>
                <v:line id="Straight Connector 230" o:spid="_x0000_s1065" style="position:absolute;visibility:visible;mso-wrap-style:square" from="33293,13235" to="33293,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wg74AAADcAAAADwAAAGRycy9kb3ducmV2LnhtbERPyQrCMBC9C/5DGMGbpiq4VKOIKOhB&#10;cQOvQzO2xWZSmqj1781B8Ph4+2xRm0K8qHK5ZQW9bgSCOLE651TB9bLpjEE4j6yxsEwKPuRgMW82&#10;Zhhr++YTvc4+FSGEXYwKMu/LWEqXZGTQdW1JHLi7rQz6AKtU6grfIdwUsh9FQ2kw59CQYUmrjJLH&#10;+WkUrAYXbd3O7TeT5+h2OO3X488xUqrdqpdTEJ5q/xf/3FutoD8I88OZcATk/A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8/CDvgAAANwAAAAPAAAAAAAAAAAAAAAAAKEC&#10;AABkcnMvZG93bnJldi54bWxQSwUGAAAAAAQABAD5AAAAjAMAAAAA&#10;" filled="t" fillcolor="#4f81bd [3204]" strokecolor="black [3213]" strokeweight="1pt"/>
                <v:line id="Straight Connector 231" o:spid="_x0000_s1066" style="position:absolute;visibility:visible;mso-wrap-style:square" from="20244,697" to="20244,19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TM7cQAAADcAAAADwAAAGRycy9kb3ducmV2LnhtbESPQWsCMRSE74L/ITyhN81qadHVKFIo&#10;7qEUugpeH8lzd3HzsiZR139vCoUeh5n5hlltetuKG/nQOFYwnWQgiLUzDVcKDvvP8RxEiMgGW8ek&#10;4EEBNuvhYIW5cXf+oVsZK5EgHHJUUMfY5VIGXZPFMHEdcfJOzluMSfpKGo/3BLetnGXZu7TYcFqo&#10;saOPmvS5vFoFX7otDrtuH46n70u/0L7QzZtT6mXUb5cgIvXxP/zXLoyC2esUfs+kI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lMztxAAAANwAAAAPAAAAAAAAAAAA&#10;AAAAAKECAABkcnMvZG93bnJldi54bWxQSwUGAAAAAAQABAD5AAAAkgMAAAAA&#10;" filled="t" fillcolor="#4f81bd [3204]" strokecolor="red" strokeweight="1pt"/>
                <v:line id="Straight Connector 232" o:spid="_x0000_s1067" style="position:absolute;visibility:visible;mso-wrap-style:square" from="40607,697" to="40607,19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ZSmsQAAADcAAAADwAAAGRycy9kb3ducmV2LnhtbESPQWsCMRSE7wX/Q3iCt5rtSovdGkUE&#10;cQ+lUBW8PpLn7tLNy5pEXf+9KQgeh5n5hpktetuKC/nQOFbwNs5AEGtnGq4U7Hfr1ymIEJENto5J&#10;wY0CLOaDlxkWxl35ly7bWIkE4VCggjrGrpAy6JoshrHriJN3dN5iTNJX0ni8JrhtZZ5lH9Jiw2mh&#10;xo5WNem/7dkq+NZtud90u3A4/pz6T+1L3bw7pUbDfvkFIlIfn+FHuzQK8kkO/2fSEZ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RlKaxAAAANwAAAAPAAAAAAAAAAAA&#10;AAAAAKECAABkcnMvZG93bnJldi54bWxQSwUGAAAAAAQABAD5AAAAkgMAAAAA&#10;" filled="t" fillcolor="#4f81bd [3204]" strokecolor="red" strokeweight="1pt"/>
                <v:shape id="TextBox 12" o:spid="_x0000_s1068" type="#_x0000_t202" style="position:absolute;left:25835;top:616;width:13496;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qVsQA&#10;AADcAAAADwAAAGRycy9kb3ducmV2LnhtbESPQWvCQBSE74L/YXmCt7qrtsVGVxFF6MnStBa8PbLP&#10;JJh9G7Krif/eFQoeh5n5hlmsOluJKzW+dKxhPFIgiDNnSs41/P7sXmYgfEA2WDkmDTfysFr2ewtM&#10;jGv5m65pyEWEsE9QQxFCnUjps4Is+pGriaN3co3FEGWTS9NgG+G2khOl3qXFkuNCgTVtCsrO6cVq&#10;OOxPx79X9ZVv7Vvduk5Jth9S6+GgW89BBOrCM/zf/jQaJt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KlbEAAAA3AAAAA8AAAAAAAAAAAAAAAAAmAIAAGRycy9k&#10;b3ducmV2LnhtbFBLBQYAAAAABAAEAPUAAACJAwAAAAA=&#10;" filled="f" stroked="f">
                  <v:textbox>
                    <w:txbxContent>
                      <w:p w14:paraId="056F90D2" w14:textId="77777777" w:rsidR="00F04F39" w:rsidRDefault="00F04F39" w:rsidP="00F04F39">
                        <w:pPr>
                          <w:pStyle w:val="NormalWeb"/>
                          <w:spacing w:before="192" w:beforeAutospacing="0" w:after="0" w:afterAutospacing="0"/>
                          <w:textAlignment w:val="baseline"/>
                        </w:pPr>
                        <w:r>
                          <w:rPr>
                            <w:rFonts w:ascii="Arial" w:eastAsia="SimSun" w:hAnsi="Arial"/>
                            <w:kern w:val="24"/>
                          </w:rPr>
                          <w:t>Subframe</w:t>
                        </w:r>
                      </w:p>
                    </w:txbxContent>
                  </v:textbox>
                </v:shape>
                <v:shape id="TextBox 14" o:spid="_x0000_s1069" type="#_x0000_t202" style="position:absolute;left:1911;width:4333;height:4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14:paraId="1BC1D165" w14:textId="77777777" w:rsidR="00F04F39" w:rsidRDefault="00F04F39" w:rsidP="00F04F39">
                        <w:pPr>
                          <w:pStyle w:val="NormalWeb"/>
                          <w:spacing w:before="240" w:beforeAutospacing="0" w:after="0" w:afterAutospacing="0"/>
                          <w:textAlignment w:val="baseline"/>
                        </w:pPr>
                        <w:r>
                          <w:rPr>
                            <w:rFonts w:ascii="Arial" w:eastAsia="SimSun" w:hAnsi="Arial"/>
                            <w:color w:val="000000"/>
                            <w:kern w:val="24"/>
                          </w:rPr>
                          <w:t>DL</w:t>
                        </w:r>
                      </w:p>
                    </w:txbxContent>
                  </v:textbox>
                </v:shape>
                <v:shape id="TextBox 86" o:spid="_x0000_s1070" type="#_x0000_t202" style="position:absolute;left:1911;top:8727;width:4333;height:4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72EDD23" w14:textId="77777777" w:rsidR="00F04F39" w:rsidRDefault="00F04F39" w:rsidP="00F04F39">
                        <w:pPr>
                          <w:pStyle w:val="NormalWeb"/>
                          <w:spacing w:before="240" w:beforeAutospacing="0" w:after="0" w:afterAutospacing="0"/>
                          <w:textAlignment w:val="baseline"/>
                        </w:pPr>
                        <w:r>
                          <w:rPr>
                            <w:rFonts w:ascii="Arial" w:eastAsia="SimSun" w:hAnsi="Arial"/>
                            <w:color w:val="000000"/>
                            <w:kern w:val="24"/>
                          </w:rPr>
                          <w:t>UL</w:t>
                        </w:r>
                      </w:p>
                    </w:txbxContent>
                  </v:textbox>
                </v:shape>
                <v:rect id="Rectangle 236" o:spid="_x0000_s1071" style="position:absolute;left:28972;top:13203;width:2889;height:3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mTMsUA&#10;AADcAAAADwAAAGRycy9kb3ducmV2LnhtbESP0WrCQBRE3wX/YbmCL6IbowRJXUVCpRYEUfsBl+xt&#10;Epq9G3a3mvr13ULBx2FmzjDrbW9acSPnG8sK5rMEBHFpdcOVgo/rfroC4QOyxtYyKfghD9vNcLDG&#10;XNs7n+l2CZWIEPY5KqhD6HIpfVmTQT+zHXH0Pq0zGKJ0ldQO7xFuWpkmSSYNNhwXauyoqKn8unwb&#10;Be5hi/TKk2J5PL2Vj+P7a19liVLjUb97ARGoD8/wf/ugFaSLDP7Ox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ZMyxQAAANwAAAAPAAAAAAAAAAAAAAAAAJgCAABkcnMv&#10;ZG93bnJldi54bWxQSwUGAAAAAAQABAD1AAAAigMAAAAA&#10;" fillcolor="#fde9d9 [665]" strokecolor="black [3213]" strokeweight="1pt">
                  <v:stroke joinstyle="round"/>
                  <v:textbox inset="2mm,,2mm"/>
                </v:rect>
                <v:line id="Straight Connector 237" o:spid="_x0000_s1072" style="position:absolute;visibility:visible;mso-wrap-style:square" from="30398,13203" to="30398,1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po98UAAADcAAAADwAAAGRycy9kb3ducmV2LnhtbESPQWvCQBSE7wX/w/KE3uqmEdRG1yBi&#10;oB4sNSn0+sg+k9Ds25DdaPz33ULB4zAz3zCbdDStuFLvGssKXmcRCOLS6oYrBV9F9rIC4TyyxtYy&#10;KbiTg3Q7edpgou2Nz3TNfSUChF2CCmrvu0RKV9Zk0M1sRxy8i+0N+iD7SuoebwFuWhlH0UIabDgs&#10;1NjRvqbyJx+Mgv280NYd3Sl7G5bfH+fTYXX/jJR6no67NQhPo3+E/9vvWkE8X8L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Bpo98UAAADcAAAADwAAAAAAAAAA&#10;AAAAAAChAgAAZHJzL2Rvd25yZXYueG1sUEsFBgAAAAAEAAQA+QAAAJMDAAAAAA==&#10;" filled="t" fillcolor="#4f81bd [3204]" strokecolor="black [3213]" strokeweight="1pt"/>
                <v:rect id="Rectangle 238" o:spid="_x0000_s1073" style="position:absolute;left:26077;top:13216;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qi28IA&#10;AADcAAAADwAAAGRycy9kb3ducmV2LnhtbERPy4rCMBTdD/gP4QpuBk3tDCLVKFIUHRDExwdcmmtb&#10;bG5KErX69ZPFwCwP5z1fdqYRD3K+tqxgPEpAEBdW11wquJw3wykIH5A1NpZJwYs8LBe9jzlm2j75&#10;SI9TKEUMYZ+hgiqENpPSFxUZ9CPbEkfuap3BEKErpXb4jOGmkWmSTKTBmmNDhS3lFRW3090ocG+b&#10;p2f+zL/3h23x3v+su3KSKDXod6sZiEBd+Bf/uXdaQfoV18Yz8Qj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qLbwgAAANwAAAAPAAAAAAAAAAAAAAAAAJgCAABkcnMvZG93&#10;bnJldi54bWxQSwUGAAAAAAQABAD1AAAAhwMAAAAA&#10;" fillcolor="#fde9d9 [665]" strokecolor="black [3213]" strokeweight="1pt">
                  <v:stroke joinstyle="round"/>
                  <v:textbox inset="2mm,,2mm"/>
                </v:rect>
                <v:line id="Straight Connector 239" o:spid="_x0000_s1074" style="position:absolute;visibility:visible;mso-wrap-style:square" from="27503,13216" to="27503,1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lZHsQAAADcAAAADwAAAGRycy9kb3ducmV2LnhtbESPT4vCMBTE74LfITxhb5qqsKu1UURW&#10;0IOL/8Dro3m2xealNLHWb78RBI/DzPyGSRatKUVDtSssKxgOIhDEqdUFZwrOp3V/AsJ5ZI2lZVLw&#10;JAeLebeTYKztgw/UHH0mAoRdjApy76tYSpfmZNANbEUcvKutDfog60zqGh8Bbko5iqJvabDgsJBj&#10;Rauc0tvxbhSsxidt3dbt1tP7z+XvsPudPPeRUl+9djkD4an1n/C7vdEKRuMpvM6EI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yVkexAAAANwAAAAPAAAAAAAAAAAA&#10;AAAAAKECAABkcnMvZG93bnJldi54bWxQSwUGAAAAAAQABAD5AAAAkgMAAAAA&#10;" filled="t" fillcolor="#4f81bd [3204]" strokecolor="black [3213]" strokeweight="1pt"/>
                <v:rect id="Rectangle 240" o:spid="_x0000_s1075" style="position:absolute;left:23226;top:13235;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rdoMIA&#10;AADcAAAADwAAAGRycy9kb3ducmV2LnhtbERP3WrCMBS+H/gO4Qi7GWu6UkQ6o0hR3KAwtD7AoTm2&#10;xeakJJl2Pv1yMdjlx/e/2kxmEDdyvres4C1JQRA3VvfcKjjX+9clCB+QNQ6WScEPedisZ08rLLS9&#10;85Fup9CKGMK+QAVdCGMhpW86MugTOxJH7mKdwRCha6V2eI/hZpBZmi6kwZ5jQ4cjlR0119O3UeAe&#10;tsxqfinz6uvQPKrP3dQuUqWe59P2HUSgKfyL/9wfWkGWx/nxTDw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t2gwgAAANwAAAAPAAAAAAAAAAAAAAAAAJgCAABkcnMvZG93&#10;bnJldi54bWxQSwUGAAAAAAQABAD1AAAAhwMAAAAA&#10;" fillcolor="#fde9d9 [665]" strokecolor="black [3213]" strokeweight="1pt">
                  <v:stroke joinstyle="round"/>
                  <v:textbox inset="2mm,,2mm"/>
                </v:rect>
                <v:line id="Straight Connector 241" o:spid="_x0000_s1076" style="position:absolute;visibility:visible;mso-wrap-style:square" from="24652,13235" to="24652,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kmZcUAAADcAAAADwAAAGRycy9kb3ducmV2LnhtbESPQWvCQBSE7wX/w/KE3syuVqpNXUVE&#10;wR4Uo4VeH9lnEsy+DdlV47/vFoQeh5n5hpktOluLG7W+cqxhmCgQxLkzFRcavk+bwRSED8gGa8ek&#10;4UEeFvPeywxT4+6c0e0YChEh7FPUUIbQpFL6vCSLPnENcfTOrrUYomwLaVq8R7it5Uipd2mx4rhQ&#10;YkOrkvLL8Wo1rN5Oxvkvv9t8XCc/+2y3nj4OSuvXfrf8BBGoC//hZ3trNIzGQ/g7E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kmZcUAAADcAAAADwAAAAAAAAAA&#10;AAAAAAChAgAAZHJzL2Rvd25yZXYueG1sUEsFBgAAAAAEAAQA+QAAAJMDAAAAAA==&#10;" filled="t" fillcolor="#4f81bd [3204]" strokecolor="black [3213]" strokeweight="1pt"/>
                <v:rect id="Rectangle 242" o:spid="_x0000_s1077" style="position:absolute;left:20331;top:13235;width:2889;height:3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mTMUA&#10;AADcAAAADwAAAGRycy9kb3ducmV2LnhtbESP0WrCQBRE3wv+w3IFX4puDEFK6iolWGxBkCZ+wCV7&#10;m4Rm74bdrab5+m6h4OMwM2eY7X40vbiS851lBetVAoK4trrjRsGlel0+gfABWWNvmRT8kIf9bvaw&#10;xVzbG3/QtQyNiBD2OSpoQxhyKX3dkkG/sgNx9D6tMxiidI3UDm8RbnqZJslGGuw4LrQ4UNFS/VV+&#10;GwVuskVa8WORnc7Hejq9H8Zmkyi1mI8vzyACjeEe/m+/aQVplsLfmXgE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OZMxQAAANwAAAAPAAAAAAAAAAAAAAAAAJgCAABkcnMv&#10;ZG93bnJldi54bWxQSwUGAAAAAAQABAD1AAAAigMAAAAA&#10;" fillcolor="#fde9d9 [665]" strokecolor="black [3213]" strokeweight="1pt">
                  <v:stroke joinstyle="round"/>
                  <v:textbox inset="2mm,,2mm"/>
                </v:rect>
                <v:line id="Straight Connector 243" o:spid="_x0000_s1078" style="position:absolute;visibility:visible;mso-wrap-style:square" from="21757,13235" to="21757,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cdicUAAADcAAAADwAAAGRycy9kb3ducmV2LnhtbESPQWvCQBSE74X+h+UJ3upGU9oYXaWI&#10;gXpQahS8PrLPJJh9G7Krxn/vFgo9DjPzDTNf9qYRN+pcbVnBeBSBIC6srrlUcDxkbwkI55E1NpZJ&#10;wYMcLBevL3NMtb3znm65L0WAsEtRQeV9m0rpiooMupFtiYN3tp1BH2RXSt3hPcBNIydR9CEN1hwW&#10;KmxpVVFxya9GwSo+aOs2bptNr5+n3X67Th4/kVLDQf81A+Gp9//hv/a3VjB5j+H3TDgCcvE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cdicUAAADcAAAADwAAAAAAAAAA&#10;AAAAAAChAgAAZHJzL2Rvd25yZXYueG1sUEsFBgAAAAAEAAQA+QAAAJMDAAAAAA==&#10;" filled="t" fillcolor="#4f81bd [3204]" strokecolor="black [3213]" strokeweight="1pt"/>
                <v:shape id="Straight Arrow Connector 244" o:spid="_x0000_s1079" type="#_x0000_t32" style="position:absolute;left:35440;top:7594;width:11382;height:55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MGWMIAAADcAAAADwAAAGRycy9kb3ducmV2LnhtbESPS6vCMBSE94L/IRzBnaY+EKlGUbkX&#10;RBfiY+Hy0BzbYnNSmqjtvzeC4HKYmW+Y+bI2hXhS5XLLCgb9CARxYnXOqYLL+b83BeE8ssbCMilo&#10;yMFy0W7NMdb2xUd6nnwqAoRdjAoy78tYSpdkZND1bUkcvJutDPogq1TqCl8Bbgo5jKKJNJhzWMiw&#10;pE1Gyf30MArWf8WVD7ph8qO93I92zWTw2CjV7dSrGQhPtf+Fv+2tVjAcj+FzJhwBuX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MGWMIAAADcAAAADwAAAAAAAAAAAAAA&#10;AAChAgAAZHJzL2Rvd25yZXYueG1sUEsFBgAAAAAEAAQA+QAAAJADAAAAAA==&#10;" filled="t" fillcolor="#4f81bd [3204]" strokecolor="black [3213]" strokeweight="1pt">
                  <v:stroke endarrow="block"/>
                </v:shape>
                <v:rect id="Rectangle 245" o:spid="_x0000_s1080" style="position:absolute;left:28885;top:6055;width:1488;height:15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0BxsUA&#10;AADcAAAADwAAAGRycy9kb3ducmV2LnhtbESP0WrCQBRE3wv9h+UW+iK6iRiR6CpF2qJQhEQ/4Jq9&#10;JsHs3ZDdavTr3YLQx2FmzjCLVW8acaHO1ZYVxKMIBHFhdc2lgsP+azgD4TyyxsYyKbiRg9Xy9WWB&#10;qbZXzuiS+1IECLsUFVTet6mUrqjIoBvZljh4J9sZ9EF2pdQdXgPcNHIcRVNpsOawUGFL64qKc/5r&#10;FHzW3832uItxncU/SXYfOJ0cZkq9v/UfcxCeev8ffrY3WsF4ksDfmX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7QHGxQAAANwAAAAPAAAAAAAAAAAAAAAAAJgCAABkcnMv&#10;ZG93bnJldi54bWxQSwUGAAAAAAQABAD1AAAAigMAAAAA&#10;" fillcolor="red" strokecolor="black [3213]" strokeweight="1pt">
                  <v:stroke joinstyle="round"/>
                  <v:textbox inset="2mm,,2mm"/>
                </v:rect>
                <v:shape id="Straight Arrow Connector 246" o:spid="_x0000_s1081" type="#_x0000_t32" style="position:absolute;left:29629;top:7574;width:11679;height:5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09tMUAAADcAAAADwAAAGRycy9kb3ducmV2LnhtbESPzWrDMBCE74W8g9hAbo3suJjiRDFN&#10;SKA0h5K0hx4Xa2ObWitjyX9vXxUKPQ4z8w2zyyfTiIE6V1tWEK8jEMSF1TWXCj4/zo/PIJxH1thY&#10;JgUzOcj3i4cdZtqOfKXh5ksRIOwyVFB532ZSuqIig25tW+Lg3W1n0AfZlVJ3OAa4aeQmilJpsOaw&#10;UGFLx4qK71tvFBxOzRe/65nJJxd5Sd7mNO6PSq2W08sWhKfJ/4f/2q9aweYph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09tMUAAADcAAAADwAAAAAAAAAA&#10;AAAAAAChAgAAZHJzL2Rvd25yZXYueG1sUEsFBgAAAAAEAAQA+QAAAJMDAAAAAA==&#10;" filled="t" fillcolor="#4f81bd [3204]" strokecolor="black [3213]" strokeweight="1pt">
                  <v:stroke endarrow="block"/>
                </v:shape>
                <v:rect id="Rectangle 248" o:spid="_x0000_s1082" style="position:absolute;left:21757;top:6057;width:1463;height:15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V/bMEA&#10;AADcAAAADwAAAGRycy9kb3ducmV2LnhtbERPTUvDQBC9C/0PyxS82Y1FqsRuiw0I3kpjKB7H7JgN&#10;ZmdDdtuk/nrnUOjx8b7X28l36kxDbAMbeFxkoIjrYFtuDFSf7w8voGJCttgFJgMXirDdzO7WmNsw&#10;8oHOZWqUhHDM0YBLqc+1jrUjj3ERemLhfsLgMQkcGm0HHCXcd3qZZSvtsWVpcNhT4aj+LU9eSvZF&#10;VX1/jX9xV+x1/9yWR+0uxtzPp7dXUImmdBNf3R/WwPJJ1soZOQJ6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Vf2zBAAAA3AAAAA8AAAAAAAAAAAAAAAAAmAIAAGRycy9kb3du&#10;cmV2LnhtbFBLBQYAAAAABAAEAPUAAACGAwAAAAA=&#10;" fillcolor="yellow" strokecolor="black [3213]" strokeweight="1pt">
                  <v:stroke joinstyle="round"/>
                  <v:textbox inset="2mm,,2mm"/>
                </v:rect>
                <v:rect id="Rectangle 249" o:spid="_x0000_s1083" style="position:absolute;left:46229;top:13235;width:2882;height:5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5ga8QA&#10;AADcAAAADwAAAGRycy9kb3ducmV2LnhtbESP0WrCQBRE3wv+w3ILvtVNVys1zSoSKOiD1ab5gEv2&#10;NgnN3g3Zrca/d4VCH4eZOcNkm9F24kyDbx1reJ4lIIgrZ1quNZRf70+vIHxANtg5Jg1X8rBZTx4y&#10;TI278Cedi1CLCGGfooYmhD6V0lcNWfQz1xNH79sNFkOUQy3NgJcIt51USbKUFluOCw32lDdU/RS/&#10;NlKUOahrbuZ7VMXx5ZSvPkoVtJ4+jts3EIHG8B/+a++MBrVYwf1MP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uYGvEAAAA3AAAAA8AAAAAAAAAAAAAAAAAmAIAAGRycy9k&#10;b3ducmV2LnhtbFBLBQYAAAAABAAEAPUAAACJAwAAAAA=&#10;" fillcolor="#fabb00" strokecolor="black [3213]" strokeweight="1pt">
                  <v:stroke joinstyle="round"/>
                  <v:textbox inset="2mm,,2mm"/>
                </v:rect>
                <v:line id="Straight Connector 250" o:spid="_x0000_s1084" style="position:absolute;visibility:visible;mso-wrap-style:square" from="47655,13235" to="47655,18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VI78AAADcAAAADwAAAGRycy9kb3ducmV2LnhtbERPy6rCMBDdC/5DGMGdpnrxVY0icgVd&#10;KL7A7dCMbbGZlCZq/XuzEFweznu2qE0hnlS53LKCXjcCQZxYnXOq4HJed8YgnEfWWFgmBW9ysJg3&#10;GzOMtX3xkZ4nn4oQwi5GBZn3ZSylSzIy6Lq2JA7czVYGfYBVKnWFrxBuCtmPoqE0mHNoyLCkVUbJ&#10;/fQwClZ/Z23d1u3Wk8fouj/u/sfvQ6RUu1UvpyA81f4n/ro3WkF/EOaHM+EI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iwVI78AAADcAAAADwAAAAAAAAAAAAAAAACh&#10;AgAAZHJzL2Rvd25yZXYueG1sUEsFBgAAAAAEAAQA+QAAAI0DAAAAAA==&#10;" filled="t" fillcolor="#4f81bd [3204]" strokecolor="black [3213]" strokeweight="1pt"/>
                <v:rect id="Rectangle 251" o:spid="_x0000_s1085" style="position:absolute;left:49093;top:13235;width:2882;height:5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6sMMA&#10;AADcAAAADwAAAGRycy9kb3ducmV2LnhtbESP0WrCQBRE3wX/YblC38zGFYtGV5FAwT601egHXLLX&#10;JJi9G7JbjX/fLRT6OMzMGWazG2wr7tT7xrGGWZKCIC6dabjScDm/TZcgfEA22DomDU/ysNuORxvM&#10;jHvwie5FqESEsM9QQx1Cl0npy5os+sR1xNG7ut5iiLKvpOnxEeG2lSpNX6XFhuNCjR3lNZW34ttG&#10;ijIf6pmb+Tuq4mtxzFefFxW0fpkM+zWIQEP4D/+1D0aDWszg90w8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H6sMMAAADcAAAADwAAAAAAAAAAAAAAAACYAgAAZHJzL2Rv&#10;d25yZXYueG1sUEsFBgAAAAAEAAQA9QAAAIgDAAAAAA==&#10;" fillcolor="#fabb00" strokecolor="black [3213]" strokeweight="1pt">
                  <v:stroke joinstyle="round"/>
                  <v:textbox inset="2mm,,2mm"/>
                </v:rect>
                <v:line id="Straight Connector 252" o:spid="_x0000_s1086" style="position:absolute;visibility:visible;mso-wrap-style:square" from="50518,13235" to="50518,18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Iuz8UAAADcAAAADwAAAGRycy9kb3ducmV2LnhtbESPQWvCQBSE7wX/w/KE3nRjitWmriJi&#10;wB4sTRR6fWRfk2D2bciuJv77bkHocZiZb5jVZjCNuFHnassKZtMIBHFhdc2lgvMpnSxBOI+ssbFM&#10;Cu7kYLMePa0w0bbnjG65L0WAsEtQQeV9m0jpiooMuqltiYP3YzuDPsiulLrDPsBNI+MoepUGaw4L&#10;Fba0q6i45FejYPdy0tZ9uGP6dl18f2bH/fL+FSn1PB627yA8Df4//GgftIJ4HsPfmXA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bIuz8UAAADcAAAADwAAAAAAAAAA&#10;AAAAAAChAgAAZHJzL2Rvd25yZXYueG1sUEsFBgAAAAAEAAQA+QAAAJMDAAAAAA==&#10;" filled="t" fillcolor="#4f81bd [3204]" strokecolor="black [3213]" strokeweight="1pt"/>
                <v:rect id="Rectangle 253" o:spid="_x0000_s1087" style="position:absolute;left:37607;top:5951;width:1513;height:15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Gq9MUA&#10;AADcAAAADwAAAGRycy9kb3ducmV2LnhtbESP0WrCQBRE3wv9h+UW+iK6iRKR6CpF2qJQhEQ/4Jq9&#10;JsHs3ZDdavTr3YLQx2FmzjCLVW8acaHO1ZYVxKMIBHFhdc2lgsP+azgD4TyyxsYyKbiRg9Xy9WWB&#10;qbZXzuiS+1IECLsUFVTet6mUrqjIoBvZljh4J9sZ9EF2pdQdXgPcNHIcRVNpsOawUGFL64qKc/5r&#10;FHzW3832uItxncU/SXYfOJ0cZkq9v/UfcxCeev8ffrY3WsE4mcDfmX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ar0xQAAANwAAAAPAAAAAAAAAAAAAAAAAJgCAABkcnMv&#10;ZG93bnJldi54bWxQSwUGAAAAAAQABAD1AAAAigMAAAAA&#10;" fillcolor="red" strokecolor="black [3213]" strokeweight="1pt">
                  <v:stroke joinstyle="round"/>
                  <v:textbox inset="2mm,,2mm"/>
                </v:rect>
                <v:rect id="Rectangle 254" o:spid="_x0000_s1088" style="position:absolute;left:51987;top:13241;width:2877;height:52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ZKMQA&#10;AADcAAAADwAAAGRycy9kb3ducmV2LnhtbESP0WrCQBRE3wv+w3IF3+qmWxWbuoYSKOiDVVM/4JK9&#10;TUKzd0N2G+Pfu4VCH4eZOcNsstG2YqDeN441PM0TEMSlMw1XGi6f749rED4gG2wdk4Ybeci2k4cN&#10;psZd+UxDESoRIexT1FCH0KVS+rImi37uOuLofbneYoiyr6Tp8RrhtpUqSVbSYsNxocaO8prK7+LH&#10;RooyB3XLzfMeVXFcnvKXj4sKWs+m49sriEBj+A//tXdGg1ou4PdMP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2WSjEAAAA3AAAAA8AAAAAAAAAAAAAAAAAmAIAAGRycy9k&#10;b3ducmV2LnhtbFBLBQYAAAAABAAEAPUAAACJAwAAAAA=&#10;" fillcolor="#fabb00" strokecolor="black [3213]" strokeweight="1pt">
                  <v:stroke joinstyle="round"/>
                  <v:textbox inset="2mm,,2mm"/>
                </v:rect>
                <v:line id="Straight Connector 255" o:spid="_x0000_s1089" style="position:absolute;visibility:visible;mso-wrap-style:square" from="53413,13241" to="53413,18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2u8UAAADcAAAADwAAAGRycy9kb3ducmV2LnhtbESPT4vCMBTE74LfITzB25qq+Ge7RhFR&#10;cA+K2oW9PppnW2xeSpNq/fYbYcHjMDO/YRar1pTiTrUrLCsYDiIQxKnVBWcKfpLdxxyE88gaS8uk&#10;4EkOVstuZ4Gxtg8+0/3iMxEg7GJUkHtfxVK6NCeDbmAr4uBdbW3QB1lnUtf4CHBTylEUTaXBgsNC&#10;jhVtckpvl8Yo2IwTbd23O+w+m9nv8XzYzp+nSKl+r11/gfDU+nf4v73XCkaTCbzOh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u2u8UAAADcAAAADwAAAAAAAAAA&#10;AAAAAAChAgAAZHJzL2Rvd25yZXYueG1sUEsFBgAAAAAEAAQA+QAAAJMDAAAAAA==&#10;" filled="t" fillcolor="#4f81bd [3204]" strokecolor="black [3213]" strokeweight="1pt"/>
                <v:shape id="Straight Arrow Connector 256" o:spid="_x0000_s1090" type="#_x0000_t32" style="position:absolute;left:38248;top:7563;width:11634;height:55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racUAAADcAAAADwAAAGRycy9kb3ducmV2LnhtbESPzWrDMBCE74W8g9hAbo3smJriRDFN&#10;SKA0h5K0hx4Xa2ObWitjyX9vXxUKPQ4z8w2zyyfTiIE6V1tWEK8jEMSF1TWXCj4/zo/PIJxH1thY&#10;JgUzOcj3i4cdZtqOfKXh5ksRIOwyVFB532ZSuqIig25tW+Lg3W1n0AfZlVJ3OAa4aeQmilJpsOaw&#10;UGFLx4qK71tvFBxOzRe/65nJJxd5Sd7mNO6PSq2W08sWhKfJ/4f/2q9aweYph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racUAAADcAAAADwAAAAAAAAAA&#10;AAAAAAChAgAAZHJzL2Rvd25yZXYueG1sUEsFBgAAAAAEAAQA+QAAAJMDAAAAAA==&#10;" filled="t" fillcolor="#4f81bd [3204]" strokecolor="black [3213]" strokeweight="1pt">
                  <v:stroke endarrow="block"/>
                </v:shape>
                <v:rect id="Rectangle 257" o:spid="_x0000_s1091" style="position:absolute;left:31842;top:5951;width:1451;height:16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qs98UA&#10;AADcAAAADwAAAGRycy9kb3ducmV2LnhtbESP0WrCQBRE3wv9h+UW+iK6iZAq0VWKtEWhCIl+wDV7&#10;TYLZuyG71ejXu4LQx2FmzjDzZW8acabO1ZYVxKMIBHFhdc2lgv3uezgF4TyyxsYyKbiSg+Xi9WWO&#10;qbYXzuic+1IECLsUFVTet6mUrqjIoBvZljh4R9sZ9EF2pdQdXgLcNHIcRR/SYM1hocKWVhUVp/zP&#10;KPiqf5rNYRvjKot/k+w2cDrZT5V6f+s/ZyA89f4//GyvtYJxMoHHmXA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qz3xQAAANwAAAAPAAAAAAAAAAAAAAAAAJgCAABkcnMv&#10;ZG93bnJldi54bWxQSwUGAAAAAAQABAD1AAAAigMAAAAA&#10;" fillcolor="red" strokecolor="black [3213]" strokeweight="1pt">
                  <v:stroke joinstyle="round"/>
                  <v:textbox inset="2mm,,2mm"/>
                </v:rect>
                <v:shape id="Straight Arrow Connector 258" o:spid="_x0000_s1092" type="#_x0000_t32" style="position:absolute;left:32502;top:7501;width:11367;height:56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eagL4AAADcAAAADwAAAGRycy9kb3ducmV2LnhtbERPuwrCMBTdBf8hXMFNUxVFqlFUFEQH&#10;8TE4XpprW2xuShO1/XszCI6H854va1OIN1Uut6xg0I9AECdW55wquF13vSkI55E1FpZJQUMOlot2&#10;a46xth8+0/viUxFC2MWoIPO+jKV0SUYGXd+WxIF72MqgD7BKpa7wE8JNIYdRNJEGcw4NGZa0ySh5&#10;Xl5GwXpb3PmkGyY/Osrj6NBMBq+NUt1OvZqB8FT7v/jn3msFw3FYG86EIyAX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d5qAvgAAANwAAAAPAAAAAAAAAAAAAAAAAKEC&#10;AABkcnMvZG93bnJldi54bWxQSwUGAAAAAAQABAD5AAAAjAMAAAAA&#10;" filled="t" fillcolor="#4f81bd [3204]" strokecolor="black [3213]" strokeweight="1pt">
                  <v:stroke endarrow="block"/>
                </v:shape>
                <v:rect id="Rectangle 259" o:spid="_x0000_s1093" style="position:absolute;top:3996;width:2882;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t/cUA&#10;AADcAAAADwAAAGRycy9kb3ducmV2LnhtbESPQWvCQBSE7wX/w/KE3upGobaNriKKoCiUag89PrLP&#10;JJh9G3ZfTfrv3UKhx2FmvmHmy9416kYh1p4NjEcZKOLC25pLA5/n7dMrqCjIFhvPZOCHIiwXg4c5&#10;5tZ3/EG3k5QqQTjmaKASaXOtY1GRwzjyLXHyLj44lCRDqW3ALsFdoydZNtUOa04LFba0rqi4nr6d&#10;gffL7qs7bvtDs5fwMj7bzdHLxpjHYb+agRLq5T/8195ZA5PnN/g9k46A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5a39xQAAANwAAAAPAAAAAAAAAAAAAAAAAJgCAABkcnMv&#10;ZG93bnJldi54bWxQSwUGAAAAAAQABAD1AAAAigMAAAAA&#10;" fillcolor="#4f81bd [3204]" strokecolor="black [3213]" strokeweight="1pt">
                  <v:stroke joinstyle="round"/>
                  <v:textbox inset="2mm,,2mm"/>
                </v:rect>
                <v:rect id="Rectangle 260" o:spid="_x0000_s1094" style="position:absolute;left:2882;top:3996;width:2882;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d+a8EA&#10;AADcAAAADwAAAGRycy9kb3ducmV2LnhtbERPu2rDMBTdA/0HcQvdYrkeTHCthJBS8JY2LSHjxbq1&#10;nVhXqqX48ffVUOh4OO9yN5tejDT4zrKC5yQFQVxb3XGj4Ovzbb0B4QOyxt4yKVjIw277sCqx0Hbi&#10;DxpPoRExhH2BCtoQXCGlr1sy6BPriCP3bQeDIcKhkXrAKYabXmZpmkuDHceGFh0dWqpvp7tR0F+O&#10;+uzeq02Fc5fxj7t6v7wq9fQ4719ABJrDv/jPXWkFWR7nxzPx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HfmvBAAAA3AAAAA8AAAAAAAAAAAAAAAAAmAIAAGRycy9kb3du&#10;cmV2LnhtbFBLBQYAAAAABAAEAPUAAACGAwAAAAA=&#10;" fillcolor="#4bacc6 [3208]" strokecolor="black [3213]" strokeweight="1pt">
                  <v:stroke joinstyle="round"/>
                  <v:textbox inset="2mm,,2mm"/>
                </v:rect>
                <v:rect id="Rectangle 261" o:spid="_x0000_s1095" style="position:absolute;left:5777;top:3996;width:2882;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vb8MIA&#10;AADcAAAADwAAAGRycy9kb3ducmV2LnhtbESPT4vCMBTE78J+h/AEbza1B5FqlGVF6G3XP4jHR/Ns&#10;q81Ltolav/1mQfA4zMxvmMWqN624U+cbywomSQqCuLS64UrBYb8Zz0D4gKyxtUwKnuRhtfwYLDDX&#10;9sFbuu9CJSKEfY4K6hBcLqUvazLoE+uIo3e2ncEQZVdJ3eEjwk0rszSdSoMNx4UaHX3VVF53N6Og&#10;PX3ro/spZgX2Tca/7uL9c63UaNh/zkEE6sM7/GoXWkE2ncD/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y9vwwgAAANwAAAAPAAAAAAAAAAAAAAAAAJgCAABkcnMvZG93&#10;bnJldi54bWxQSwUGAAAAAAQABAD1AAAAhwMAAAAA&#10;" fillcolor="#4bacc6 [3208]" strokecolor="black [3213]" strokeweight="1pt">
                  <v:stroke joinstyle="round"/>
                  <v:textbox inset="2mm,,2mm"/>
                </v:rect>
                <v:rect id="Rectangle 262" o:spid="_x0000_s1096" style="position:absolute;left:8671;top:3996;width:2883;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lFh8EA&#10;AADcAAAADwAAAGRycy9kb3ducmV2LnhtbESPT4vCMBTE74LfITzBm6b2IFKNIspCb/5bxOOjebbV&#10;5iU2Wa3ffrMg7HGYmd8wi1VnGvGk1teWFUzGCQjiwuqaSwXfp6/RDIQPyBoby6TgTR5Wy35vgZm2&#10;Lz7Q8xhKESHsM1RQheAyKX1RkUE/to44elfbGgxRtqXULb4i3DQyTZKpNFhzXKjQ0aai4n78MQqa&#10;y06f3T6f5djVKT/czfv3VqnhoFvPQQTqwn/40861gnSawt+ZeAT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ZRYfBAAAA3AAAAA8AAAAAAAAAAAAAAAAAmAIAAGRycy9kb3du&#10;cmV2LnhtbFBLBQYAAAAABAAEAPUAAACGAwAAAAA=&#10;" fillcolor="#4bacc6 [3208]" strokecolor="black [3213]" strokeweight="1pt">
                  <v:stroke joinstyle="round"/>
                  <v:textbox inset="2mm,,2mm"/>
                </v:rect>
                <v:rect id="Rectangle 263" o:spid="_x0000_s1097" style="position:absolute;left:11566;top:3996;width:2883;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gHMQA&#10;AADcAAAADwAAAGRycy9kb3ducmV2LnhtbESPQWvCQBSE7wX/w/IEb3XTFEJIXUVahNxqYyk9PrLP&#10;JJp9u82umvz7bqHgcZiZb5jVZjS9uNLgO8sKnpYJCOLa6o4bBZ+H3WMOwgdkjb1lUjCRh8169rDC&#10;Qtsbf9C1Co2IEPYFKmhDcIWUvm7JoF9aRxy9ox0MhiiHRuoBbxFuepkmSSYNdhwXWnT02lJ9ri5G&#10;Qf/9rr/cvsxLHLuUf9zJ++lNqcV83L6ACDSGe/i/XWoFafYMf2fi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V4BzEAAAA3AAAAA8AAAAAAAAAAAAAAAAAmAIAAGRycy9k&#10;b3ducmV2LnhtbFBLBQYAAAAABAAEAPUAAACJAwAAAAA=&#10;" fillcolor="#4bacc6 [3208]" strokecolor="black [3213]" strokeweight="1pt">
                  <v:stroke joinstyle="round"/>
                  <v:textbox inset="2mm,,2mm"/>
                </v:rect>
                <v:rect id="Rectangle 264" o:spid="_x0000_s1098" style="position:absolute;left:14461;top:3996;width:2882;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x4aMQA&#10;AADcAAAADwAAAGRycy9kb3ducmV2LnhtbESPQWvCQBSE7wX/w/IEb3XTUEJIXUVahNxqYyk9PrLP&#10;JJp9u82umvz7bqHgcZiZb5jVZjS9uNLgO8sKnpYJCOLa6o4bBZ+H3WMOwgdkjb1lUjCRh8169rDC&#10;Qtsbf9C1Co2IEPYFKmhDcIWUvm7JoF9aRxy9ox0MhiiHRuoBbxFuepkmSSYNdhwXWnT02lJ9ri5G&#10;Qf/9rr/cvsxLHLuUf9zJ++lNqcV83L6ACDSGe/i/XWoFafYMf2fi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eGjEAAAA3AAAAA8AAAAAAAAAAAAAAAAAmAIAAGRycy9k&#10;b3ducmV2LnhtbFBLBQYAAAAABAAEAPUAAACJAwAAAAA=&#10;" fillcolor="#4bacc6 [3208]" strokecolor="black [3213]" strokeweight="1pt">
                  <v:stroke joinstyle="round"/>
                  <v:textbox inset="2mm,,2mm"/>
                </v:rect>
                <v:rect id="Rectangle 265" o:spid="_x0000_s1099" style="position:absolute;left:17356;top:3996;width:2882;height:3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d88QA&#10;AADcAAAADwAAAGRycy9kb3ducmV2LnhtbESPQWvCQBSE7wX/w/IEb3XTQENIXUVahNxqYyk9PrLP&#10;JJp9u82umvz7bqHgcZiZb5jVZjS9uNLgO8sKnpYJCOLa6o4bBZ+H3WMOwgdkjb1lUjCRh8169rDC&#10;Qtsbf9C1Co2IEPYFKmhDcIWUvm7JoF9aRxy9ox0MhiiHRuoBbxFuepkmSSYNdhwXWnT02lJ9ri5G&#10;Qf/9rr/cvsxLHLuUf9zJ++lNqcV83L6ACDSGe/i/XWoFafYMf2fi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3fPEAAAA3AAAAA8AAAAAAAAAAAAAAAAAmAIAAGRycy9k&#10;b3ducmV2LnhtbFBLBQYAAAAABAAEAPUAAACJAwAAAAA=&#10;" fillcolor="#4bacc6 [3208]" strokecolor="black [3213]" strokeweight="1pt">
                  <v:stroke joinstyle="round"/>
                  <v:textbox inset="2mm,,2mm"/>
                </v:rect>
                <v:line id="Straight Connector 266" o:spid="_x0000_s1100" style="position:absolute;visibility:visible;mso-wrap-style:square" from="4332,3996" to="4332,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XiccUAAADcAAAADwAAAGRycy9kb3ducmV2LnhtbESPT2vCQBTE74LfYXmCN92YQqqpq0io&#10;oAdL/QO9PrKvSWj2bciuJvn2bqHQ4zAzv2HW297U4kGtqywrWMwjEMS51RUXCm7X/WwJwnlkjbVl&#10;UjCQg+1mPFpjqm3HZ3pcfCEChF2KCkrvm1RKl5dk0M1tQxy8b9sa9EG2hdQtdgFuahlHUSINVhwW&#10;SmwoKyn/udyNguzlqq07utN+dX/9+jif3pfDZ6TUdNLv3kB46v1/+K990AriJIHfM+EIyM0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XiccUAAADcAAAADwAAAAAAAAAA&#10;AAAAAAChAgAAZHJzL2Rvd25yZXYueG1sUEsFBgAAAAAEAAQA+QAAAJMDAAAAAA==&#10;" filled="t" fillcolor="#4f81bd [3204]" strokecolor="black [3213]" strokeweight="1pt"/>
                <v:line id="Straight Connector 267" o:spid="_x0000_s1101" style="position:absolute;visibility:visible;mso-wrap-style:square" from="7202,3996" to="7202,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lH6sUAAADcAAAADwAAAGRycy9kb3ducmV2LnhtbESPT2vCQBTE7wW/w/KE3upGC/5JXUXE&#10;QHtQNBG8PrKvSTD7NmRXE799tyB4HGbmN8xy3Zta3Kl1lWUF41EEgji3uuJCwTlLPuYgnEfWWFsm&#10;BQ9ysF4N3pYYa9vxie6pL0SAsItRQel9E0vp8pIMupFtiIP3a1uDPsi2kLrFLsBNLSdRNJUGKw4L&#10;JTa0LSm/pjejYPuZaet+3D5Z3GaXw2m/mz+OkVLvw37zBcJT71/hZ/tbK5hMZ/B/Jhw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6lH6sUAAADcAAAADwAAAAAAAAAA&#10;AAAAAAChAgAAZHJzL2Rvd25yZXYueG1sUEsFBgAAAAAEAAQA+QAAAJMDAAAAAA==&#10;" filled="t" fillcolor="#4f81bd [3204]" strokecolor="black [3213]" strokeweight="1pt"/>
                <v:line id="Straight Connector 268" o:spid="_x0000_s1102" style="position:absolute;visibility:visible;mso-wrap-style:square" from="1487,3996" to="1487,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TmL4AAADcAAAADwAAAGRycy9kb3ducmV2LnhtbERPyQrCMBC9C/5DGMGbpiq4VKOIKOhB&#10;cQOvQzO2xWZSmqj1781B8Ph4+2xRm0K8qHK5ZQW9bgSCOLE651TB9bLpjEE4j6yxsEwKPuRgMW82&#10;Zhhr++YTvc4+FSGEXYwKMu/LWEqXZGTQdW1JHLi7rQz6AKtU6grfIdwUsh9FQ2kw59CQYUmrjJLH&#10;+WkUrAYXbd3O7TeT5+h2OO3X488xUqrdqpdTEJ5q/xf/3FutoD8Ma8OZcATk/A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yNtOYvgAAANwAAAAPAAAAAAAAAAAAAAAAAKEC&#10;AABkcnMvZG93bnJldi54bWxQSwUGAAAAAAQABAD5AAAAjAMAAAAA&#10;" filled="t" fillcolor="#4f81bd [3204]" strokecolor="black [3213]" strokeweight="1pt"/>
                <v:line id="Straight Connector 269" o:spid="_x0000_s1103" style="position:absolute;visibility:visible;mso-wrap-style:square" from="10097,3996" to="10097,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p2A8QAAADcAAAADwAAAGRycy9kb3ducmV2LnhtbESPT4vCMBTE74LfITzBm6a64GptFJEV&#10;9ODiP/D6aJ5tsXkpTaz125uFBY/DzPyGSZatKUVDtSssKxgNIxDEqdUFZwou581gCsJ5ZI2lZVLw&#10;IgfLRbeTYKztk4/UnHwmAoRdjApy76tYSpfmZNANbUUcvJutDfog60zqGp8Bbko5jqKJNFhwWMix&#10;onVO6f30MArWX2dt3c7tN7PH9/X3uP+Zvg6RUv1eu5qD8NT6T/i/vdUKxpMZ/J0JR0Au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enYDxAAAANwAAAAPAAAAAAAAAAAA&#10;AAAAAKECAABkcnMvZG93bnJldi54bWxQSwUGAAAAAAQABAD5AAAAkgMAAAAA&#10;" filled="t" fillcolor="#4f81bd [3204]" strokecolor="black [3213]" strokeweight="1pt"/>
                <v:line id="Straight Connector 270" o:spid="_x0000_s1104" style="position:absolute;visibility:visible;mso-wrap-style:square" from="12992,3996" to="12992,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lJQ74AAADcAAAADwAAAGRycy9kb3ducmV2LnhtbERPyQrCMBC9C/5DGMGbpiq4VKOIKOhB&#10;cQOvQzO2xWZSmqj1781B8Ph4+2xRm0K8qHK5ZQW9bgSCOLE651TB9bLpjEE4j6yxsEwKPuRgMW82&#10;Zhhr++YTvc4+FSGEXYwKMu/LWEqXZGTQdW1JHLi7rQz6AKtU6grfIdwUsh9FQ2kw59CQYUmrjJLH&#10;+WkUrAYXbd3O7TeT5+h2OO3X488xUqrdqpdTEJ5q/xf/3FutoD8K88OZcATk/A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mUlDvgAAANwAAAAPAAAAAAAAAAAAAAAAAKEC&#10;AABkcnMvZG93bnJldi54bWxQSwUGAAAAAAQABAD5AAAAjAMAAAAA&#10;" filled="t" fillcolor="#4f81bd [3204]" strokecolor="black [3213]" strokeweight="1pt"/>
                <v:line id="Straight Connector 271" o:spid="_x0000_s1105" style="position:absolute;visibility:visible;mso-wrap-style:square" from="15887,3996" to="15887,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Xs2MQAAADcAAAADwAAAGRycy9kb3ducmV2LnhtbESPS4vCQBCE74L/YWjBm07igo/oGERW&#10;0IOLL/DaZNokmOkJmVHjv99ZWPBYVNVX1CJtTSWe1LjSsoJ4GIEgzqwuOVdwOW8GUxDOI2usLJOC&#10;NzlIl93OAhNtX3yk58nnIkDYJaig8L5OpHRZQQbd0NbEwbvZxqAPssmlbvAV4KaSoygaS4Mlh4UC&#10;a1oXlN1PD6Ng/XXW1u3cfjN7TK4/x/339H2IlOr32tUchKfWf8L/7a1WMJrE8HcmHA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1ezYxAAAANwAAAAPAAAAAAAAAAAA&#10;AAAAAKECAABkcnMvZG93bnJldi54bWxQSwUGAAAAAAQABAD5AAAAkgMAAAAA&#10;" filled="t" fillcolor="#4f81bd [3204]" strokecolor="black [3213]" strokeweight="1pt"/>
                <v:line id="Straight Connector 272" o:spid="_x0000_s1106" style="position:absolute;visibility:visible;mso-wrap-style:square" from="18844,3996" to="18844,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dyr8QAAADcAAAADwAAAGRycy9kb3ducmV2LnhtbESPS6vCMBSE94L/IRzBnab2go9qFJEr&#10;6EK5PsDtoTm2xeakNFHrvzeCcJfDzHzDzBaNKcWDaldYVjDoRyCIU6sLzhScT+veGITzyBpLy6Tg&#10;RQ4W83Zrhom2Tz7Q4+gzESDsElSQe18lUro0J4Oubyvi4F1tbdAHWWdS1/gMcFPKOIqG0mDBYSHH&#10;ilY5pbfj3ShY/Zy0dVu3W0/uo8v+sPsdv/4ipbqdZjkF4anx/+Fve6MVxKMYPmfCEZDz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B3KvxAAAANwAAAAPAAAAAAAAAAAA&#10;AAAAAKECAABkcnMvZG93bnJldi54bWxQSwUGAAAAAAQABAD5AAAAkgMAAAAA&#10;" filled="t" fillcolor="#4f81bd [3204]" strokecolor="black [3213]" strokeweight="1pt"/>
                <v:rect id="Rectangle 274" o:spid="_x0000_s1107" style="position:absolute;left:1487;top:6063;width:1457;height:15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1MMA&#10;AADcAAAADwAAAGRycy9kb3ducmV2LnhtbESPX2vCMBTF3wW/Q7jC3jRVhkpnFC0M9iZ2RXy8a65N&#10;sbkpTbR1n34ZDPZ4OH9+nM1usI14UOdrxwrmswQEcel0zZWC4vN9ugbhA7LGxjEpeJKH3XY82mCq&#10;Xc8neuShEnGEfYoKTAhtKqUvDVn0M9cSR+/qOoshyq6SusM+jttGLpJkKS3WHAkGW8oMlbf8biPk&#10;mBXF16X/9ofsKNtVnZ+leSr1Mhn2byACDeE//Nf+0AoWq1f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S/1MMAAADcAAAADwAAAAAAAAAAAAAAAACYAgAAZHJzL2Rv&#10;d25yZXYueG1sUEsFBgAAAAAEAAQA9QAAAIgDAAAAAA==&#10;" fillcolor="yellow" strokecolor="black [3213]" strokeweight="1pt">
                  <v:stroke joinstyle="round"/>
                  <v:textbox inset="2mm,,2mm"/>
                </v:rect>
                <v:shape id="Straight Arrow Connector 275" o:spid="_x0000_s1108" type="#_x0000_t32" style="position:absolute;left:2216;top:7569;width:18109;height:55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4yN8MAAADcAAAADwAAAGRycy9kb3ducmV2LnhtbESP3YrCMBSE7wXfIRzBO00t2NVqFHFZ&#10;18v15wGOzbEtNielSbX69JuFBS+HmfmGWa47U4k7Na60rGAyjkAQZ1aXnCs4n75GMxDOI2usLJOC&#10;JzlYr/q9JabaPvhA96PPRYCwS1FB4X2dSumyggy6sa2Jg3e1jUEfZJNL3eAjwE0l4yhKpMGSw0KB&#10;NW0Lym7H1ij4Sb7L6FPmcZt089f0sqfZYdcqNRx0mwUIT51/h//be60g/pjC35lw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OMjfDAAAA3AAAAA8AAAAAAAAAAAAA&#10;AAAAoQIAAGRycy9kb3ducmV2LnhtbFBLBQYAAAAABAAEAPkAAACRAwAAAAA=&#10;" filled="t" fillcolor="#4f81bd [3204]" strokecolor="#365f91 [2404]" strokeweight="1pt">
                  <v:stroke endarrow="block"/>
                </v:shape>
                <v:rect id="Rectangle 276" o:spid="_x0000_s1109" style="position:absolute;left:17343;top:6061;width:1560;height:15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NVDMYA&#10;AADcAAAADwAAAGRycy9kb3ducmV2LnhtbESP0WrCQBRE3wv+w3KFvhTdJBAr0VVEbGmhCLF+wDV7&#10;TYLZuyG7Jmm/vlso9HGYmTPMejuaRvTUudqygngegSAurK65VHD+fJktQTiPrLGxTAq+yMF2M3lY&#10;Y6btwDn1J1+KAGGXoYLK+zaT0hUVGXRz2xIH72o7gz7IrpS6wyHATSOTKFpIgzWHhQpb2ldU3E53&#10;o+BQvzbvl2OM+zz+SPPvJ6fT81Kpx+m4W4HwNPr/8F/7TStInhfweyYc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NVDMYAAADcAAAADwAAAAAAAAAAAAAAAACYAgAAZHJz&#10;L2Rvd25yZXYueG1sUEsFBgAAAAAEAAQA9QAAAIsDAAAAAA==&#10;" fillcolor="red" strokecolor="black [3213]" strokeweight="1pt">
                  <v:stroke joinstyle="round"/>
                  <v:textbox inset="2mm,,2mm"/>
                </v:rect>
                <v:shape id="Straight Arrow Connector 277" o:spid="_x0000_s1110" type="#_x0000_t32" style="position:absolute;left:18123;top:7574;width:13080;height:5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uWzMIAAADcAAAADwAAAGRycy9kb3ducmV2LnhtbESPT4vCMBTE7wt+h/AEb2uqLNbtGkUE&#10;QY/+Qff4aN42xealNNm2fnsjCB6HmfkNs1j1thItNb50rGAyTkAQ506XXCg4n7afcxA+IGusHJOC&#10;O3lYLQcfC8y06/hA7TEUIkLYZ6jAhFBnUvrckEU/djVx9P5cYzFE2RRSN9hFuK3kNElm0mLJccFg&#10;TRtD+e34bxUUl6/vbvfbsqfrJOy3pwOtU6PUaNivf0AE6sM7/GrvtIJpmsLzTDwC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uWzMIAAADcAAAADwAAAAAAAAAAAAAA&#10;AAChAgAAZHJzL2Rvd25yZXYueG1sUEsFBgAAAAAEAAQA+QAAAJADAAAAAA==&#10;" filled="t" fillcolor="#4f81bd [3204]" strokecolor="black [3213]" strokeweight="1pt">
                  <v:stroke dashstyle="dash" endarrow="block"/>
                </v:shape>
                <v:shape id="Straight Arrow Connector 278" o:spid="_x0000_s1111" type="#_x0000_t32" style="position:absolute;left:18123;top:7574;width:14521;height:5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CvsAAAADcAAAADwAAAGRycy9kb3ducmV2LnhtbERPz2vCMBS+D/wfwhN2m6llTK1GkUHB&#10;HVtFPT6aZ1NsXkqTtd1/vxwGO358v3eHybZioN43jhUsFwkI4srphmsFl3P+tgbhA7LG1jEp+CEP&#10;h/3sZYeZdiMXNJShFjGEfYYKTAhdJqWvDFn0C9cRR+7heoshwr6WuscxhttWpknyIS02HBsMdvRp&#10;qHqW31ZBfX3fjKf7wJ5uy/CVnws6roxSr/PpuAURaAr/4j/3SStIV3FtPBOP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0Ar7AAAAA3AAAAA8AAAAAAAAAAAAAAAAA&#10;oQIAAGRycy9kb3ducmV2LnhtbFBLBQYAAAAABAAEAPkAAACOAwAAAAA=&#10;" filled="t" fillcolor="#4f81bd [3204]" strokecolor="black [3213]" strokeweight="1pt">
                  <v:stroke dashstyle="dash" endarrow="block"/>
                </v:shape>
                <v:shape id="Straight Arrow Connector 279" o:spid="_x0000_s1112" type="#_x0000_t32" style="position:absolute;left:18123;top:7574;width:15998;height:5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nJcIAAADcAAAADwAAAGRycy9kb3ducmV2LnhtbESPT4vCMBTE74LfITzBm6bKsmo1igiC&#10;e/QP6vHRPJti81KabFu//WZB8DjMzG+Y1aazpWio9oVjBZNxAoI4c7rgXMHlvB/NQfiArLF0TApe&#10;5GGz7vdWmGrX8pGaU8hFhLBPUYEJoUql9Jkhi37sKuLoPVxtMURZ51LX2Ea4LeU0Sb6lxYLjgsGK&#10;doay5+nXKsivX4v2cG/Y020SfvbnI21nRqnhoNsuQQTqwif8bh+0gulsAf9n4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nJcIAAADcAAAADwAAAAAAAAAAAAAA&#10;AAChAgAAZHJzL2Rvd25yZXYueG1sUEsFBgAAAAAEAAQA+QAAAJADAAAAAA==&#10;" filled="t" fillcolor="#4f81bd [3204]" strokecolor="black [3213]" strokeweight="1pt">
                  <v:stroke dashstyle="dash" endarrow="block"/>
                </v:shape>
                <v:rect id="Rectangle 181" o:spid="_x0000_s1113" style="position:absolute;left:25992;top:6046;width:1486;height:15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cI8QA&#10;AADcAAAADwAAAGRycy9kb3ducmV2LnhtbERP22rCQBB9F/yHZYS+SN2kEAmpq0hoSwsiRP2AaXaa&#10;BLOzIbtN0n69Wyj4Nodznc1uMq0YqHeNZQXxKgJBXFrdcKXgcn59TEE4j6yxtUwKfsjBbjufbTDT&#10;duSChpOvRAhhl6GC2vsuk9KVNRl0K9sRB+7L9gZ9gH0ldY9jCDetfIqitTTYcGiosaO8pvJ6+jYK&#10;Xpq39uPzGGNexIek+F06nVxSpR4W0/4ZhKfJ38X/7ncd5qcx/D0TLp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K3CPEAAAA3AAAAA8AAAAAAAAAAAAAAAAAmAIAAGRycy9k&#10;b3ducmV2LnhtbFBLBQYAAAAABAAEAPUAAACJAwAAAAA=&#10;" fillcolor="red" strokecolor="black [3213]" strokeweight="1pt">
                  <v:stroke joinstyle="round"/>
                  <v:textbox inset="2mm,,2mm"/>
                </v:rect>
                <v:shape id="Straight Arrow Connector 196" o:spid="_x0000_s1114" type="#_x0000_t32" style="position:absolute;left:26735;top:7563;width:11762;height:55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hwj8EAAADcAAAADwAAAGRycy9kb3ducmV2LnhtbERPTYvCMBC9C/sfwgh707QKRauxuOKC&#10;6EF09+BxaGbbss2kNFHbf28Ewds83ucss87U4katqywriMcRCOLc6ooLBb8/36MZCOeRNdaWSUFP&#10;DrLVx2CJqbZ3PtHt7AsRQtilqKD0vkmldHlJBt3YNsSB+7OtQR9gW0jd4j2Em1pOoiiRBisODSU2&#10;tCkp/z9fjYKvbX3ho+6Z/PQgD9N9n8TXjVKfw269AOGp82/xy73TYf48gecz4QK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OHCPwQAAANwAAAAPAAAAAAAAAAAAAAAA&#10;AKECAABkcnMvZG93bnJldi54bWxQSwUGAAAAAAQABAD5AAAAjwMAAAAA&#10;" filled="t" fillcolor="#4f81bd [3204]" strokecolor="black [3213]" strokeweight="1pt">
                  <v:stroke endarrow="block"/>
                </v:shape>
                <v:rect id="Rectangle 197" o:spid="_x0000_s1115" style="position:absolute;left:14407;top:6046;width:1480;height:15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Z3EcQA&#10;AADcAAAADwAAAGRycy9kb3ducmV2LnhtbERP22rCQBB9L/gPywh9KWaTgpemWUVES4VSSOoHTLNj&#10;EszOhuyqab/eFQp9m8O5TrYaTCsu1LvGsoIkikEQl1Y3XCk4fO0mCxDOI2tsLZOCH3KwWo4eMky1&#10;vXJOl8JXIoSwS1FB7X2XSunKmgy6yHbEgTva3qAPsK+k7vEawk0rn+N4Jg02HBpq7GhTU3kqzkbB&#10;tnlr99+fCW7y5GOa/z45PT0slHocD+tXEJ4G/y/+c7/rMP9lDvdnwgV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2dxHEAAAA3AAAAA8AAAAAAAAAAAAAAAAAmAIAAGRycy9k&#10;b3ducmV2LnhtbFBLBQYAAAAABAAEAPUAAACJAwAAAAA=&#10;" fillcolor="red" strokecolor="black [3213]" strokeweight="1pt">
                  <v:stroke joinstyle="round"/>
                  <v:textbox inset="2mm,,2mm"/>
                </v:rect>
                <v:shape id="Straight Arrow Connector 200" o:spid="_x0000_s1116" type="#_x0000_t32" style="position:absolute;left:15144;top:7557;width:11591;height:55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K5m78AAADcAAAADwAAAGRycy9kb3ducmV2LnhtbESPzQrCMBCE74LvEFbwpqkKItUoKgqi&#10;B/Hn4HFp1rbYbEoTtX17Iwgeh5n5hpktalOIF1Uut6xg0I9AECdW55wquF62vQkI55E1FpZJQUMO&#10;FvN2a4axtm8+0evsUxEg7GJUkHlfxlK6JCODrm9L4uDdbWXQB1mlUlf4DnBTyGEUjaXBnMNChiWt&#10;M0oe56dRsNoUNz7qhsmPDvIw2jfjwXOtVLdTL6cgPNX+H/61d1pBIML3TDgCc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bK5m78AAADcAAAADwAAAAAAAAAAAAAAAACh&#10;AgAAZHJzL2Rvd25yZXYueG1sUEsFBgAAAAAEAAQA+QAAAI0DAAAAAA==&#10;" filled="t" fillcolor="#4f81bd [3204]" strokecolor="black [3213]" strokeweight="1pt">
                  <v:stroke endarrow="block"/>
                </v:shape>
                <v:rect id="Rectangle 201" o:spid="_x0000_s1117" style="position:absolute;left:23158;top:6066;width:1486;height:15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y+BcUA&#10;AADcAAAADwAAAGRycy9kb3ducmV2LnhtbESP0WrCQBRE3wv9h+UW+lJ0k4BFoquU0JYKUoj6Adfs&#10;NQlm74bsNkn9elcQfBxm5gyzXI+mET11rrasIJ5GIIgLq2suFRz2X5M5COeRNTaWScE/OVivnp+W&#10;mGo7cE79zpciQNilqKDyvk2ldEVFBt3UtsTBO9nOoA+yK6XucAhw08gkit6lwZrDQoUtZRUV592f&#10;UfBZfzeb42+MWR5vZ/nlzenZYa7U68v4sQDhafSP8L39oxUkUQy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vL4FxQAAANwAAAAPAAAAAAAAAAAAAAAAAJgCAABkcnMv&#10;ZG93bnJldi54bWxQSwUGAAAAAAQABAD1AAAAigMAAAAA&#10;" fillcolor="red" strokecolor="black [3213]" strokeweight="1pt">
                  <v:stroke joinstyle="round"/>
                  <v:textbox inset="2mm,,2mm"/>
                </v:rect>
                <v:shape id="Straight Arrow Connector 281" o:spid="_x0000_s1118" type="#_x0000_t32" style="position:absolute;left:23901;top:7583;width:11760;height:55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0fWsIAAADcAAAADwAAAGRycy9kb3ducmV2LnhtbESPQYvCMBSE7wv+h/AEb2taBZFqFBUX&#10;Fj2I1YPHR/Nsi81LaaK2/94IgsdhZr5h5svWVOJBjSstK4iHEQjizOqScwXn09/vFITzyBory6Sg&#10;IwfLRe9njom2Tz7SI/W5CBB2CSoovK8TKV1WkEE3tDVx8K62MeiDbHKpG3wGuKnkKIom0mDJYaHA&#10;mjYFZbf0bhSst9WFD7pj8uO93I933SS+b5Qa9NvVDISn1n/Dn/a/VjCaxvA+E46AX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0fWsIAAADcAAAADwAAAAAAAAAAAAAA&#10;AAChAgAAZHJzL2Rvd25yZXYueG1sUEsFBgAAAAAEAAQA+QAAAJADAAAAAA==&#10;" filled="t" fillcolor="#4f81bd [3204]" strokecolor="black [3213]" strokeweight="1pt">
                  <v:stroke endarrow="block"/>
                </v:shape>
                <v:shape id="Straight Arrow Connector 282" o:spid="_x0000_s1119" type="#_x0000_t32" style="position:absolute;left:18123;top:7631;width:11760;height:55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cMAAADcAAAADwAAAGRycy9kb3ducmV2LnhtbESPQYvCMBSE74L/ITxhb5paQaRrWlQU&#10;ZD0s1j3s8dG8bYvNS2mitv/eCAseh5n5hllnvWnEnTpXW1Ywn0UgiAuray4V/FwO0xUI55E1NpZJ&#10;wUAOsnQ8WmOi7YPPdM99KQKEXYIKKu/bREpXVGTQzWxLHLw/2xn0QXal1B0+Atw0Mo6ipTRYc1io&#10;sKVdRcU1vxkF233zy996YPKLkzwtvobl/LZT6mPSbz5BeOr9O/zfPmoF8SqG15lwBGT6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S3DAAAA3AAAAA8AAAAAAAAAAAAA&#10;AAAAoQIAAGRycy9kb3ducmV2LnhtbFBLBQYAAAAABAAEAPkAAACRAwAAAAA=&#10;" filled="t" fillcolor="#4f81bd [3204]" strokecolor="black [3213]" strokeweight="1pt">
                  <v:stroke endarrow="block"/>
                </v:shape>
                <w10:anchorlock/>
              </v:group>
            </w:pict>
          </mc:Fallback>
        </mc:AlternateContent>
      </w:r>
    </w:p>
    <w:p w14:paraId="0C5A4BAF" w14:textId="296B32D0" w:rsidR="00F04F39" w:rsidRDefault="00F04F39" w:rsidP="00F04F39">
      <w:pPr>
        <w:pStyle w:val="Caption"/>
      </w:pPr>
      <w:bookmarkStart w:id="10" w:name="_Ref441564533"/>
      <w:proofErr w:type="gramStart"/>
      <w:r>
        <w:t xml:space="preserve">Figure </w:t>
      </w:r>
      <w:r>
        <w:fldChar w:fldCharType="begin"/>
      </w:r>
      <w:r>
        <w:instrText xml:space="preserve"> SEQ Figure \* ARABIC </w:instrText>
      </w:r>
      <w:r>
        <w:fldChar w:fldCharType="separate"/>
      </w:r>
      <w:r w:rsidR="00297761">
        <w:rPr>
          <w:noProof/>
        </w:rPr>
        <w:t>1</w:t>
      </w:r>
      <w:r>
        <w:fldChar w:fldCharType="end"/>
      </w:r>
      <w:bookmarkEnd w:id="10"/>
      <w:r>
        <w:t>.</w:t>
      </w:r>
      <w:proofErr w:type="gramEnd"/>
      <w:r>
        <w:t xml:space="preserve"> Delay between fast UL DCI and PUSCH transmissions with short TTI </w:t>
      </w:r>
    </w:p>
    <w:p w14:paraId="54867FC5" w14:textId="77777777" w:rsidR="00F04F39" w:rsidRDefault="00F04F39" w:rsidP="008C3368"/>
    <w:p w14:paraId="4C538F7B" w14:textId="6CF3C809" w:rsidR="00E35D73" w:rsidRDefault="00FF508B" w:rsidP="000C038F">
      <w:r>
        <w:lastRenderedPageBreak/>
        <w:t xml:space="preserve">Some bit fields are FFS within </w:t>
      </w:r>
      <w:r>
        <w:fldChar w:fldCharType="begin"/>
      </w:r>
      <w:r>
        <w:instrText xml:space="preserve"> REF _Ref441494002 \h </w:instrText>
      </w:r>
      <w:r>
        <w:fldChar w:fldCharType="separate"/>
      </w:r>
      <w:r>
        <w:fldChar w:fldCharType="end"/>
      </w:r>
      <w:r w:rsidR="003F0594">
        <w:fldChar w:fldCharType="begin"/>
      </w:r>
      <w:r w:rsidR="003F0594">
        <w:instrText xml:space="preserve"> REF _Ref447296966 \h </w:instrText>
      </w:r>
      <w:r w:rsidR="003F0594">
        <w:fldChar w:fldCharType="separate"/>
      </w:r>
      <w:r w:rsidR="003F0594">
        <w:t xml:space="preserve">Table </w:t>
      </w:r>
      <w:r w:rsidR="003F0594">
        <w:rPr>
          <w:noProof/>
        </w:rPr>
        <w:t>3</w:t>
      </w:r>
      <w:r w:rsidR="003F0594">
        <w:fldChar w:fldCharType="end"/>
      </w:r>
      <w:r w:rsidR="003F0594">
        <w:t xml:space="preserve"> </w:t>
      </w:r>
      <w:r>
        <w:t xml:space="preserve">with their corresponding number of bits within parenthesis. </w:t>
      </w:r>
      <w:r w:rsidR="00143981">
        <w:t>The TTI index within</w:t>
      </w:r>
      <w:r w:rsidR="00795690">
        <w:t xml:space="preserve"> </w:t>
      </w:r>
      <w:r w:rsidR="003F0594">
        <w:fldChar w:fldCharType="begin"/>
      </w:r>
      <w:r w:rsidR="003F0594">
        <w:instrText xml:space="preserve"> REF _Ref447296966 \h </w:instrText>
      </w:r>
      <w:r w:rsidR="003F0594">
        <w:fldChar w:fldCharType="separate"/>
      </w:r>
      <w:r w:rsidR="003F0594">
        <w:t xml:space="preserve">Table </w:t>
      </w:r>
      <w:r w:rsidR="003F0594">
        <w:rPr>
          <w:noProof/>
        </w:rPr>
        <w:t>3</w:t>
      </w:r>
      <w:r w:rsidR="003F0594">
        <w:fldChar w:fldCharType="end"/>
      </w:r>
      <w:r w:rsidR="003F0594">
        <w:t xml:space="preserve"> </w:t>
      </w:r>
      <w:r w:rsidR="00143981">
        <w:t xml:space="preserve">can be used to specify both the length of the TTI and the position of reference signals (RS). Here, several </w:t>
      </w:r>
      <w:r w:rsidR="00C77776">
        <w:t>configurations</w:t>
      </w:r>
      <w:r w:rsidR="00143981">
        <w:t xml:space="preserve"> of the reference signals are included for each length of the TTI in order to support RS multiplexing within the same SC-FDMA symbol as discussed in </w:t>
      </w:r>
      <w:r w:rsidR="00143981">
        <w:fldChar w:fldCharType="begin"/>
      </w:r>
      <w:r w:rsidR="00143981">
        <w:instrText xml:space="preserve"> REF _Ref441562466 \r \h </w:instrText>
      </w:r>
      <w:r w:rsidR="00143981">
        <w:fldChar w:fldCharType="separate"/>
      </w:r>
      <w:r w:rsidR="00C31C6B">
        <w:t>[1]</w:t>
      </w:r>
      <w:r w:rsidR="00143981">
        <w:fldChar w:fldCharType="end"/>
      </w:r>
      <w:r w:rsidR="00143981">
        <w:t xml:space="preserve">. </w:t>
      </w:r>
      <w:r w:rsidR="00400A95">
        <w:t>Also the DMRS CS may be mapped from the TTI index in order to provide orthogonal multiplexed transmissions.</w:t>
      </w:r>
    </w:p>
    <w:p w14:paraId="1C0E1CD6" w14:textId="77777777" w:rsidR="001338D5" w:rsidRDefault="001338D5" w:rsidP="000C038F"/>
    <w:p w14:paraId="77256FF6" w14:textId="49FEC760" w:rsidR="00031592" w:rsidRPr="00E35D73" w:rsidRDefault="00031592" w:rsidP="00031592">
      <w:pPr>
        <w:pStyle w:val="Caption"/>
        <w:rPr>
          <w:lang w:val="en-US"/>
        </w:rPr>
      </w:pPr>
      <w:bookmarkStart w:id="11" w:name="_Ref447296966"/>
      <w:proofErr w:type="gramStart"/>
      <w:r>
        <w:t xml:space="preserve">Table </w:t>
      </w:r>
      <w:r>
        <w:fldChar w:fldCharType="begin"/>
      </w:r>
      <w:r>
        <w:instrText xml:space="preserve"> SEQ Table \* ARABIC </w:instrText>
      </w:r>
      <w:r>
        <w:fldChar w:fldCharType="separate"/>
      </w:r>
      <w:r w:rsidR="00E12D62">
        <w:rPr>
          <w:noProof/>
        </w:rPr>
        <w:t>3</w:t>
      </w:r>
      <w:r>
        <w:fldChar w:fldCharType="end"/>
      </w:r>
      <w:bookmarkEnd w:id="11"/>
      <w:r>
        <w:t>.</w:t>
      </w:r>
      <w:proofErr w:type="gramEnd"/>
      <w:r w:rsidRPr="005E3CCA">
        <w:t xml:space="preserve"> </w:t>
      </w:r>
      <w:r>
        <w:t>Examples of bit fields within fast grant for short TTI uplink transmissions</w:t>
      </w:r>
    </w:p>
    <w:tbl>
      <w:tblPr>
        <w:tblStyle w:val="LightList-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45"/>
        <w:gridCol w:w="1044"/>
        <w:gridCol w:w="5052"/>
      </w:tblGrid>
      <w:tr w:rsidR="00031592" w:rsidRPr="00E35D73" w14:paraId="00CD3248" w14:textId="77777777" w:rsidTr="00BE5580">
        <w:trPr>
          <w:cnfStyle w:val="100000000000" w:firstRow="1" w:lastRow="0" w:firstColumn="0" w:lastColumn="0" w:oddVBand="0" w:evenVBand="0" w:oddHBand="0" w:evenHBand="0" w:firstRowFirstColumn="0" w:firstRowLastColumn="0" w:lastRowFirstColumn="0" w:lastRowLastColumn="0"/>
          <w:trHeight w:val="712"/>
          <w:jc w:val="center"/>
        </w:trPr>
        <w:tc>
          <w:tcPr>
            <w:tcW w:w="1845" w:type="dxa"/>
            <w:hideMark/>
          </w:tcPr>
          <w:p w14:paraId="72451CA3" w14:textId="77777777" w:rsidR="00031592" w:rsidRPr="00ED1628" w:rsidRDefault="00031592" w:rsidP="00111CC8">
            <w:pPr>
              <w:overflowPunct/>
              <w:autoSpaceDE/>
              <w:autoSpaceDN/>
              <w:adjustRightInd/>
              <w:spacing w:after="0"/>
              <w:jc w:val="left"/>
              <w:textAlignment w:val="auto"/>
              <w:rPr>
                <w:rFonts w:cs="Arial"/>
                <w:lang w:val="en-US" w:eastAsia="en-US"/>
              </w:rPr>
            </w:pPr>
            <w:r w:rsidRPr="00ED1628">
              <w:rPr>
                <w:rFonts w:cs="Arial"/>
                <w:b w:val="0"/>
                <w:bCs w:val="0"/>
                <w:kern w:val="24"/>
                <w:lang w:val="en-US" w:eastAsia="en-US"/>
              </w:rPr>
              <w:t>Field</w:t>
            </w:r>
          </w:p>
        </w:tc>
        <w:tc>
          <w:tcPr>
            <w:tcW w:w="1044" w:type="dxa"/>
            <w:hideMark/>
          </w:tcPr>
          <w:p w14:paraId="6068852F" w14:textId="77777777" w:rsidR="00031592" w:rsidRPr="00ED1628" w:rsidRDefault="00031592" w:rsidP="00111CC8">
            <w:pPr>
              <w:overflowPunct/>
              <w:autoSpaceDE/>
              <w:autoSpaceDN/>
              <w:adjustRightInd/>
              <w:spacing w:after="0"/>
              <w:jc w:val="left"/>
              <w:textAlignment w:val="auto"/>
              <w:rPr>
                <w:rFonts w:cs="Arial"/>
                <w:lang w:val="en-US" w:eastAsia="en-US"/>
              </w:rPr>
            </w:pPr>
            <w:r w:rsidRPr="00ED1628">
              <w:rPr>
                <w:b w:val="0"/>
                <w:bCs w:val="0"/>
                <w:lang w:val="en-US"/>
              </w:rPr>
              <w:t>Number of bits</w:t>
            </w:r>
          </w:p>
        </w:tc>
        <w:tc>
          <w:tcPr>
            <w:tcW w:w="5052" w:type="dxa"/>
            <w:hideMark/>
          </w:tcPr>
          <w:p w14:paraId="24CA528A" w14:textId="77777777" w:rsidR="00031592" w:rsidRPr="00ED1628" w:rsidRDefault="00031592" w:rsidP="00111CC8">
            <w:pPr>
              <w:overflowPunct/>
              <w:autoSpaceDE/>
              <w:autoSpaceDN/>
              <w:adjustRightInd/>
              <w:spacing w:after="0"/>
              <w:jc w:val="left"/>
              <w:textAlignment w:val="auto"/>
              <w:rPr>
                <w:rFonts w:cs="Arial"/>
                <w:lang w:val="en-US" w:eastAsia="en-US"/>
              </w:rPr>
            </w:pPr>
            <w:r w:rsidRPr="00ED1628">
              <w:rPr>
                <w:rFonts w:cs="Arial"/>
                <w:b w:val="0"/>
                <w:bCs w:val="0"/>
                <w:kern w:val="24"/>
                <w:lang w:val="en-US" w:eastAsia="en-US"/>
              </w:rPr>
              <w:t>Comments</w:t>
            </w:r>
          </w:p>
        </w:tc>
      </w:tr>
      <w:tr w:rsidR="00031592" w:rsidRPr="00E35D73" w14:paraId="0583591D"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5B0EA5D5"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MCS+RV</w:t>
            </w:r>
          </w:p>
        </w:tc>
        <w:tc>
          <w:tcPr>
            <w:tcW w:w="1044" w:type="dxa"/>
            <w:hideMark/>
          </w:tcPr>
          <w:p w14:paraId="5BFCC6A1"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2x5</w:t>
            </w:r>
          </w:p>
        </w:tc>
        <w:tc>
          <w:tcPr>
            <w:tcW w:w="5052" w:type="dxa"/>
            <w:hideMark/>
          </w:tcPr>
          <w:p w14:paraId="0B5CE329"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2 Transport blocks</w:t>
            </w:r>
          </w:p>
        </w:tc>
      </w:tr>
      <w:tr w:rsidR="00031592" w:rsidRPr="00E35D73" w14:paraId="5684B23A" w14:textId="77777777" w:rsidTr="00BE5580">
        <w:trPr>
          <w:trHeight w:val="425"/>
          <w:jc w:val="center"/>
        </w:trPr>
        <w:tc>
          <w:tcPr>
            <w:tcW w:w="1845" w:type="dxa"/>
            <w:hideMark/>
          </w:tcPr>
          <w:p w14:paraId="1AFE7060"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NDI</w:t>
            </w:r>
          </w:p>
        </w:tc>
        <w:tc>
          <w:tcPr>
            <w:tcW w:w="1044" w:type="dxa"/>
            <w:hideMark/>
          </w:tcPr>
          <w:p w14:paraId="2E29C740"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2x1</w:t>
            </w:r>
          </w:p>
        </w:tc>
        <w:tc>
          <w:tcPr>
            <w:tcW w:w="5052" w:type="dxa"/>
            <w:hideMark/>
          </w:tcPr>
          <w:p w14:paraId="13CDBAD1"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2 Transport blocks</w:t>
            </w:r>
          </w:p>
        </w:tc>
      </w:tr>
      <w:tr w:rsidR="00031592" w:rsidRPr="00E35D73" w14:paraId="28CB88E4"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3BB62DCB"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 xml:space="preserve">HARQ </w:t>
            </w:r>
            <w:r>
              <w:rPr>
                <w:rFonts w:cs="Arial"/>
                <w:color w:val="000000" w:themeColor="dark1"/>
                <w:kern w:val="24"/>
                <w:lang w:val="en-US" w:eastAsia="en-US"/>
              </w:rPr>
              <w:t>process ID</w:t>
            </w:r>
          </w:p>
        </w:tc>
        <w:tc>
          <w:tcPr>
            <w:tcW w:w="1044" w:type="dxa"/>
            <w:hideMark/>
          </w:tcPr>
          <w:p w14:paraId="57078C9A"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3</w:t>
            </w:r>
          </w:p>
        </w:tc>
        <w:tc>
          <w:tcPr>
            <w:tcW w:w="5052" w:type="dxa"/>
            <w:hideMark/>
          </w:tcPr>
          <w:p w14:paraId="57A9D133"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Pr>
                <w:rFonts w:cs="Arial"/>
                <w:color w:val="000000" w:themeColor="dark1"/>
                <w:kern w:val="24"/>
                <w:lang w:val="en-US" w:eastAsia="en-US"/>
              </w:rPr>
              <w:t>8 processes</w:t>
            </w:r>
          </w:p>
        </w:tc>
      </w:tr>
      <w:tr w:rsidR="00031592" w:rsidRPr="00E35D73" w14:paraId="64E53FD3" w14:textId="77777777" w:rsidTr="00BE5580">
        <w:trPr>
          <w:trHeight w:val="425"/>
          <w:jc w:val="center"/>
        </w:trPr>
        <w:tc>
          <w:tcPr>
            <w:tcW w:w="1845" w:type="dxa"/>
          </w:tcPr>
          <w:p w14:paraId="234F53DE"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E35D73">
              <w:rPr>
                <w:rFonts w:cs="Arial"/>
                <w:color w:val="000000" w:themeColor="dark1"/>
                <w:kern w:val="24"/>
                <w:lang w:val="en-US" w:eastAsia="en-US"/>
              </w:rPr>
              <w:t xml:space="preserve">TPC </w:t>
            </w:r>
          </w:p>
        </w:tc>
        <w:tc>
          <w:tcPr>
            <w:tcW w:w="1044" w:type="dxa"/>
          </w:tcPr>
          <w:p w14:paraId="3551389A"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E35D73">
              <w:rPr>
                <w:rFonts w:cs="Arial"/>
                <w:color w:val="000000" w:themeColor="dark1"/>
                <w:kern w:val="24"/>
                <w:lang w:val="en-US" w:eastAsia="en-US"/>
              </w:rPr>
              <w:t>2</w:t>
            </w:r>
          </w:p>
        </w:tc>
        <w:tc>
          <w:tcPr>
            <w:tcW w:w="5052" w:type="dxa"/>
          </w:tcPr>
          <w:p w14:paraId="07F53454" w14:textId="77777777" w:rsidR="00031592" w:rsidRDefault="00031592" w:rsidP="00111CC8">
            <w:pPr>
              <w:overflowPunct/>
              <w:autoSpaceDE/>
              <w:autoSpaceDN/>
              <w:adjustRightInd/>
              <w:spacing w:after="0"/>
              <w:jc w:val="left"/>
              <w:textAlignment w:val="auto"/>
              <w:rPr>
                <w:rFonts w:cs="Arial"/>
                <w:color w:val="000000" w:themeColor="dark1"/>
                <w:kern w:val="24"/>
                <w:lang w:val="en-US" w:eastAsia="en-US"/>
              </w:rPr>
            </w:pPr>
          </w:p>
        </w:tc>
      </w:tr>
      <w:tr w:rsidR="00031592" w:rsidRPr="00E35D73" w14:paraId="6D3846E2"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49CE5C2A"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TTI index</w:t>
            </w:r>
          </w:p>
        </w:tc>
        <w:tc>
          <w:tcPr>
            <w:tcW w:w="1044" w:type="dxa"/>
            <w:hideMark/>
          </w:tcPr>
          <w:p w14:paraId="0CB2A149"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Pr>
                <w:rFonts w:cs="Arial"/>
                <w:color w:val="000000" w:themeColor="dark1"/>
                <w:kern w:val="24"/>
                <w:lang w:val="en-US" w:eastAsia="en-US"/>
              </w:rPr>
              <w:t>3</w:t>
            </w:r>
          </w:p>
        </w:tc>
        <w:tc>
          <w:tcPr>
            <w:tcW w:w="5052" w:type="dxa"/>
            <w:hideMark/>
          </w:tcPr>
          <w:p w14:paraId="3BE221D2"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Pr>
                <w:rFonts w:cs="Arial"/>
                <w:color w:val="000000" w:themeColor="dark1"/>
                <w:kern w:val="24"/>
                <w:lang w:val="en-US" w:eastAsia="en-US"/>
              </w:rPr>
              <w:t xml:space="preserve">Specifying length of TTI and position of reference signals, see </w:t>
            </w:r>
            <w:r>
              <w:rPr>
                <w:rFonts w:cs="Arial"/>
                <w:color w:val="000000" w:themeColor="dark1"/>
                <w:kern w:val="24"/>
                <w:lang w:val="en-US" w:eastAsia="en-US"/>
              </w:rPr>
              <w:fldChar w:fldCharType="begin"/>
            </w:r>
            <w:r>
              <w:rPr>
                <w:rFonts w:cs="Arial"/>
                <w:color w:val="000000" w:themeColor="dark1"/>
                <w:kern w:val="24"/>
                <w:lang w:val="en-US" w:eastAsia="en-US"/>
              </w:rPr>
              <w:instrText xml:space="preserve"> REF _Ref441562315 \h </w:instrText>
            </w:r>
            <w:r>
              <w:rPr>
                <w:rFonts w:cs="Arial"/>
                <w:color w:val="000000" w:themeColor="dark1"/>
                <w:kern w:val="24"/>
                <w:lang w:val="en-US" w:eastAsia="en-US"/>
              </w:rPr>
            </w:r>
            <w:r>
              <w:rPr>
                <w:rFonts w:cs="Arial"/>
                <w:color w:val="000000" w:themeColor="dark1"/>
                <w:kern w:val="24"/>
                <w:lang w:val="en-US" w:eastAsia="en-US"/>
              </w:rPr>
              <w:fldChar w:fldCharType="separate"/>
            </w:r>
            <w:r>
              <w:t xml:space="preserve">Table </w:t>
            </w:r>
            <w:r>
              <w:rPr>
                <w:noProof/>
              </w:rPr>
              <w:t>5</w:t>
            </w:r>
            <w:r>
              <w:rPr>
                <w:rFonts w:cs="Arial"/>
                <w:color w:val="000000" w:themeColor="dark1"/>
                <w:kern w:val="24"/>
                <w:lang w:val="en-US" w:eastAsia="en-US"/>
              </w:rPr>
              <w:fldChar w:fldCharType="end"/>
            </w:r>
            <w:r>
              <w:rPr>
                <w:rFonts w:cs="Arial"/>
                <w:color w:val="000000" w:themeColor="dark1"/>
                <w:kern w:val="24"/>
                <w:lang w:val="en-US" w:eastAsia="en-US"/>
              </w:rPr>
              <w:t>.</w:t>
            </w:r>
          </w:p>
        </w:tc>
      </w:tr>
      <w:tr w:rsidR="00031592" w:rsidRPr="00E35D73" w14:paraId="26A6A50D" w14:textId="77777777" w:rsidTr="00BE5580">
        <w:trPr>
          <w:trHeight w:val="490"/>
          <w:jc w:val="center"/>
        </w:trPr>
        <w:tc>
          <w:tcPr>
            <w:tcW w:w="1845" w:type="dxa"/>
            <w:hideMark/>
          </w:tcPr>
          <w:p w14:paraId="230444E3"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Grant to TX delay</w:t>
            </w:r>
            <w:r>
              <w:rPr>
                <w:rFonts w:cs="Arial"/>
                <w:color w:val="000000" w:themeColor="dark1"/>
                <w:kern w:val="24"/>
                <w:lang w:val="en-US" w:eastAsia="en-US"/>
              </w:rPr>
              <w:t xml:space="preserve"> offset</w:t>
            </w:r>
          </w:p>
        </w:tc>
        <w:tc>
          <w:tcPr>
            <w:tcW w:w="1044" w:type="dxa"/>
            <w:hideMark/>
          </w:tcPr>
          <w:p w14:paraId="75D38ACF"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Pr>
                <w:rFonts w:cs="Arial"/>
                <w:color w:val="000000" w:themeColor="dark1"/>
                <w:kern w:val="24"/>
                <w:lang w:val="en-US" w:eastAsia="en-US"/>
              </w:rPr>
              <w:t>2</w:t>
            </w:r>
          </w:p>
        </w:tc>
        <w:tc>
          <w:tcPr>
            <w:tcW w:w="5052" w:type="dxa"/>
            <w:hideMark/>
          </w:tcPr>
          <w:p w14:paraId="4F8118F1"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 xml:space="preserve">Delay grant 0, 1, 2, or 3 symbols. </w:t>
            </w:r>
            <w:r w:rsidRPr="00E35D73">
              <w:rPr>
                <w:rFonts w:cs="Arial"/>
                <w:color w:val="000000" w:themeColor="dark1"/>
                <w:kern w:val="24"/>
                <w:lang w:val="en-US" w:eastAsia="en-US"/>
              </w:rPr>
              <w:br/>
              <w:t xml:space="preserve">Use </w:t>
            </w:r>
            <w:r>
              <w:rPr>
                <w:rFonts w:cs="Arial"/>
                <w:color w:val="000000" w:themeColor="dark1"/>
                <w:kern w:val="24"/>
                <w:lang w:val="en-US" w:eastAsia="en-US"/>
              </w:rPr>
              <w:t>3</w:t>
            </w:r>
            <w:r w:rsidRPr="00E35D73">
              <w:rPr>
                <w:rFonts w:cs="Arial"/>
                <w:color w:val="000000" w:themeColor="dark1"/>
                <w:kern w:val="24"/>
                <w:lang w:val="en-US" w:eastAsia="en-US"/>
              </w:rPr>
              <w:t xml:space="preserve"> bits when </w:t>
            </w:r>
            <m:oMath>
              <m:sSubSup>
                <m:sSubSupPr>
                  <m:ctrlPr>
                    <w:rPr>
                      <w:rFonts w:ascii="Cambria Math" w:hAnsi="Cambria Math" w:cs="Arial"/>
                      <w:i/>
                      <w:iCs/>
                      <w:color w:val="000000" w:themeColor="text1"/>
                      <w:kern w:val="24"/>
                      <w:sz w:val="24"/>
                      <w:szCs w:val="24"/>
                      <w:lang w:val="en-US" w:eastAsia="en-US"/>
                    </w:rPr>
                  </m:ctrlPr>
                </m:sSubSupPr>
                <m:e>
                  <m:r>
                    <w:rPr>
                      <w:rFonts w:ascii="Cambria Math" w:hAnsi="Cambria Math" w:cs="Arial"/>
                      <w:color w:val="000000" w:themeColor="text1"/>
                      <w:kern w:val="24"/>
                      <w:lang w:val="sv-SE" w:eastAsia="en-US"/>
                    </w:rPr>
                    <m:t>N</m:t>
                  </m:r>
                </m:e>
                <m:sub>
                  <m:r>
                    <w:rPr>
                      <w:rFonts w:ascii="Cambria Math" w:hAnsi="Cambria Math" w:cs="Arial"/>
                      <w:color w:val="000000" w:themeColor="text1"/>
                      <w:kern w:val="24"/>
                      <w:lang w:val="sv-SE" w:eastAsia="en-US"/>
                    </w:rPr>
                    <m:t>RB</m:t>
                  </m:r>
                </m:sub>
                <m:sup>
                  <m:r>
                    <w:rPr>
                      <w:rFonts w:ascii="Cambria Math" w:hAnsi="Cambria Math" w:cs="Arial"/>
                      <w:color w:val="000000" w:themeColor="text1"/>
                      <w:kern w:val="24"/>
                      <w:lang w:val="sv-SE" w:eastAsia="en-US"/>
                    </w:rPr>
                    <m:t>DL</m:t>
                  </m:r>
                </m:sup>
              </m:sSubSup>
              <m:r>
                <w:rPr>
                  <w:rFonts w:ascii="Cambria Math" w:eastAsia="Cambria Math" w:hAnsi="Cambria Math" w:cs="Arial"/>
                  <w:color w:val="000000" w:themeColor="text1"/>
                  <w:kern w:val="24"/>
                  <w:lang w:val="en-US" w:eastAsia="en-US"/>
                </w:rPr>
                <m:t>≤10</m:t>
              </m:r>
            </m:oMath>
            <w:r w:rsidRPr="00E35D73">
              <w:rPr>
                <w:rFonts w:cs="Arial"/>
                <w:color w:val="000000" w:themeColor="dark1"/>
                <w:kern w:val="24"/>
                <w:lang w:val="en-US" w:eastAsia="en-US"/>
              </w:rPr>
              <w:t xml:space="preserve"> </w:t>
            </w:r>
          </w:p>
        </w:tc>
      </w:tr>
      <w:tr w:rsidR="00031592" w:rsidRPr="00E35D73" w14:paraId="2AC6A26B" w14:textId="77777777" w:rsidTr="00BE5580">
        <w:trPr>
          <w:cnfStyle w:val="000000100000" w:firstRow="0" w:lastRow="0" w:firstColumn="0" w:lastColumn="0" w:oddVBand="0" w:evenVBand="0" w:oddHBand="1" w:evenHBand="0" w:firstRowFirstColumn="0" w:firstRowLastColumn="0" w:lastRowFirstColumn="0" w:lastRowLastColumn="0"/>
          <w:trHeight w:val="490"/>
          <w:jc w:val="center"/>
        </w:trPr>
        <w:tc>
          <w:tcPr>
            <w:tcW w:w="1845" w:type="dxa"/>
          </w:tcPr>
          <w:p w14:paraId="6216B2D8"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143981">
              <w:rPr>
                <w:rFonts w:cs="Arial"/>
                <w:kern w:val="24"/>
                <w:lang w:val="en-US" w:eastAsia="en-US"/>
              </w:rPr>
              <w:t>SRS request</w:t>
            </w:r>
          </w:p>
        </w:tc>
        <w:tc>
          <w:tcPr>
            <w:tcW w:w="1044" w:type="dxa"/>
          </w:tcPr>
          <w:p w14:paraId="1BD8017B" w14:textId="77777777" w:rsidR="00031592"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kern w:val="24"/>
                <w:lang w:val="en-US" w:eastAsia="en-US"/>
              </w:rPr>
              <w:t>(</w:t>
            </w:r>
            <w:r w:rsidRPr="00143981">
              <w:rPr>
                <w:rFonts w:cs="Arial"/>
                <w:kern w:val="24"/>
                <w:lang w:val="en-US" w:eastAsia="en-US"/>
              </w:rPr>
              <w:t>2</w:t>
            </w:r>
            <w:r>
              <w:rPr>
                <w:rFonts w:cs="Arial"/>
                <w:kern w:val="24"/>
                <w:lang w:val="en-US" w:eastAsia="en-US"/>
              </w:rPr>
              <w:t>)</w:t>
            </w:r>
          </w:p>
        </w:tc>
        <w:tc>
          <w:tcPr>
            <w:tcW w:w="5052" w:type="dxa"/>
          </w:tcPr>
          <w:p w14:paraId="48BD8C92"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kern w:val="24"/>
                <w:lang w:val="en-US" w:eastAsia="en-US"/>
              </w:rPr>
              <w:t>FFS</w:t>
            </w:r>
          </w:p>
        </w:tc>
      </w:tr>
      <w:tr w:rsidR="00031592" w:rsidRPr="00E35D73" w14:paraId="548B9237" w14:textId="77777777" w:rsidTr="00BE5580">
        <w:trPr>
          <w:trHeight w:val="490"/>
          <w:jc w:val="center"/>
        </w:trPr>
        <w:tc>
          <w:tcPr>
            <w:tcW w:w="1845" w:type="dxa"/>
          </w:tcPr>
          <w:p w14:paraId="2151B37F"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143981">
              <w:rPr>
                <w:rFonts w:cs="Arial"/>
                <w:kern w:val="24"/>
                <w:lang w:val="en-US" w:eastAsia="en-US"/>
              </w:rPr>
              <w:t>CSI request</w:t>
            </w:r>
          </w:p>
        </w:tc>
        <w:tc>
          <w:tcPr>
            <w:tcW w:w="1044" w:type="dxa"/>
          </w:tcPr>
          <w:p w14:paraId="565FD3B2" w14:textId="77777777" w:rsidR="00031592"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kern w:val="24"/>
                <w:lang w:val="en-US" w:eastAsia="en-US"/>
              </w:rPr>
              <w:t>(</w:t>
            </w:r>
            <w:r w:rsidRPr="00143981">
              <w:rPr>
                <w:rFonts w:cs="Arial"/>
                <w:kern w:val="24"/>
                <w:lang w:val="en-US" w:eastAsia="en-US"/>
              </w:rPr>
              <w:t>2</w:t>
            </w:r>
            <w:r>
              <w:rPr>
                <w:rFonts w:cs="Arial"/>
                <w:kern w:val="24"/>
                <w:lang w:val="en-US" w:eastAsia="en-US"/>
              </w:rPr>
              <w:t>)</w:t>
            </w:r>
          </w:p>
        </w:tc>
        <w:tc>
          <w:tcPr>
            <w:tcW w:w="5052" w:type="dxa"/>
          </w:tcPr>
          <w:p w14:paraId="35493539"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kern w:val="24"/>
                <w:lang w:val="en-US" w:eastAsia="en-US"/>
              </w:rPr>
              <w:t>FFS</w:t>
            </w:r>
          </w:p>
        </w:tc>
      </w:tr>
      <w:tr w:rsidR="00031592" w:rsidRPr="00E35D73" w14:paraId="3F58BCCB" w14:textId="77777777" w:rsidTr="00BE5580">
        <w:trPr>
          <w:cnfStyle w:val="000000100000" w:firstRow="0" w:lastRow="0" w:firstColumn="0" w:lastColumn="0" w:oddVBand="0" w:evenVBand="0" w:oddHBand="1" w:evenHBand="0" w:firstRowFirstColumn="0" w:firstRowLastColumn="0" w:lastRowFirstColumn="0" w:lastRowLastColumn="0"/>
          <w:trHeight w:val="490"/>
          <w:jc w:val="center"/>
        </w:trPr>
        <w:tc>
          <w:tcPr>
            <w:tcW w:w="1845" w:type="dxa"/>
          </w:tcPr>
          <w:p w14:paraId="09751EE7"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E35D73">
              <w:rPr>
                <w:rFonts w:cs="Arial"/>
                <w:color w:val="000000" w:themeColor="dark1"/>
                <w:kern w:val="24"/>
                <w:lang w:val="en-US" w:eastAsia="en-US"/>
              </w:rPr>
              <w:t>Cyclic shift of DMRS</w:t>
            </w:r>
          </w:p>
        </w:tc>
        <w:tc>
          <w:tcPr>
            <w:tcW w:w="1044" w:type="dxa"/>
          </w:tcPr>
          <w:p w14:paraId="6D2F2C01" w14:textId="77777777" w:rsidR="00031592" w:rsidRDefault="00031592" w:rsidP="00111CC8">
            <w:pPr>
              <w:overflowPunct/>
              <w:autoSpaceDE/>
              <w:autoSpaceDN/>
              <w:adjustRightInd/>
              <w:spacing w:after="0"/>
              <w:jc w:val="left"/>
              <w:textAlignment w:val="auto"/>
              <w:rPr>
                <w:rFonts w:cs="Arial"/>
                <w:color w:val="000000" w:themeColor="dark1"/>
                <w:kern w:val="24"/>
                <w:lang w:val="en-US" w:eastAsia="en-US"/>
              </w:rPr>
            </w:pPr>
            <w:r w:rsidRPr="00E35D73">
              <w:rPr>
                <w:rFonts w:cs="Arial"/>
                <w:color w:val="000000" w:themeColor="dark1"/>
                <w:kern w:val="24"/>
                <w:lang w:val="en-US" w:eastAsia="en-US"/>
              </w:rPr>
              <w:t>3</w:t>
            </w:r>
          </w:p>
        </w:tc>
        <w:tc>
          <w:tcPr>
            <w:tcW w:w="5052" w:type="dxa"/>
          </w:tcPr>
          <w:p w14:paraId="45B80305"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p>
        </w:tc>
      </w:tr>
      <w:tr w:rsidR="00031592" w:rsidRPr="00E35D73" w14:paraId="619869A1" w14:textId="77777777" w:rsidTr="00BE5580">
        <w:trPr>
          <w:trHeight w:val="490"/>
          <w:jc w:val="center"/>
        </w:trPr>
        <w:tc>
          <w:tcPr>
            <w:tcW w:w="1845" w:type="dxa"/>
          </w:tcPr>
          <w:p w14:paraId="4A4F99C1"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color w:val="000000" w:themeColor="dark1"/>
                <w:kern w:val="24"/>
                <w:lang w:val="en-US" w:eastAsia="en-US"/>
              </w:rPr>
              <w:t>Allocation split</w:t>
            </w:r>
          </w:p>
        </w:tc>
        <w:tc>
          <w:tcPr>
            <w:tcW w:w="1044" w:type="dxa"/>
          </w:tcPr>
          <w:p w14:paraId="6ACA4B11"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color w:val="000000" w:themeColor="dark1"/>
                <w:kern w:val="24"/>
                <w:lang w:val="en-US" w:eastAsia="en-US"/>
              </w:rPr>
              <w:t>3</w:t>
            </w:r>
          </w:p>
        </w:tc>
        <w:tc>
          <w:tcPr>
            <w:tcW w:w="5052" w:type="dxa"/>
          </w:tcPr>
          <w:p w14:paraId="6DAEAFBA" w14:textId="77777777" w:rsidR="00031592" w:rsidRDefault="00031592" w:rsidP="00111CC8">
            <w:pPr>
              <w:overflowPunct/>
              <w:autoSpaceDE/>
              <w:autoSpaceDN/>
              <w:adjustRightInd/>
              <w:spacing w:after="0"/>
              <w:jc w:val="left"/>
              <w:textAlignment w:val="auto"/>
              <w:rPr>
                <w:rFonts w:cs="Arial"/>
                <w:kern w:val="24"/>
                <w:lang w:val="en-US" w:eastAsia="en-US"/>
              </w:rPr>
            </w:pPr>
            <w:r>
              <w:rPr>
                <w:rFonts w:cs="Arial"/>
                <w:color w:val="000000" w:themeColor="dark1"/>
                <w:kern w:val="24"/>
                <w:lang w:val="en-US" w:eastAsia="en-US"/>
              </w:rPr>
              <w:t xml:space="preserve">Support for several UEs sharing the </w:t>
            </w:r>
            <w:r>
              <w:rPr>
                <w:lang w:val="en-US"/>
              </w:rPr>
              <w:t>r</w:t>
            </w:r>
            <w:r w:rsidRPr="00E35D73">
              <w:rPr>
                <w:lang w:val="en-US"/>
              </w:rPr>
              <w:t>esource block assignment</w:t>
            </w:r>
          </w:p>
        </w:tc>
      </w:tr>
      <w:tr w:rsidR="00031592" w:rsidRPr="00E35D73" w14:paraId="4A5D599B" w14:textId="77777777" w:rsidTr="00BE5580">
        <w:trPr>
          <w:cnfStyle w:val="000000100000" w:firstRow="0" w:lastRow="0" w:firstColumn="0" w:lastColumn="0" w:oddVBand="0" w:evenVBand="0" w:oddHBand="1" w:evenHBand="0" w:firstRowFirstColumn="0" w:firstRowLastColumn="0" w:lastRowFirstColumn="0" w:lastRowLastColumn="0"/>
          <w:trHeight w:val="490"/>
          <w:jc w:val="center"/>
        </w:trPr>
        <w:tc>
          <w:tcPr>
            <w:tcW w:w="1845" w:type="dxa"/>
          </w:tcPr>
          <w:p w14:paraId="2F193775"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sidRPr="00E35D73">
              <w:rPr>
                <w:rFonts w:cs="Arial"/>
                <w:color w:val="000000" w:themeColor="dark1"/>
                <w:kern w:val="24"/>
                <w:lang w:val="en-US" w:eastAsia="en-US"/>
              </w:rPr>
              <w:t>DAI</w:t>
            </w:r>
          </w:p>
        </w:tc>
        <w:tc>
          <w:tcPr>
            <w:tcW w:w="1044" w:type="dxa"/>
          </w:tcPr>
          <w:p w14:paraId="7571418B" w14:textId="77777777" w:rsidR="00031592" w:rsidRPr="00E35D73" w:rsidRDefault="00031592" w:rsidP="00111CC8">
            <w:pPr>
              <w:overflowPunct/>
              <w:autoSpaceDE/>
              <w:autoSpaceDN/>
              <w:adjustRightInd/>
              <w:spacing w:after="0"/>
              <w:jc w:val="left"/>
              <w:textAlignment w:val="auto"/>
              <w:rPr>
                <w:rFonts w:cs="Arial"/>
                <w:color w:val="000000" w:themeColor="dark1"/>
                <w:kern w:val="24"/>
                <w:lang w:val="en-US" w:eastAsia="en-US"/>
              </w:rPr>
            </w:pPr>
            <w:r>
              <w:rPr>
                <w:rFonts w:cs="Arial"/>
                <w:color w:val="000000" w:themeColor="dark1"/>
                <w:kern w:val="24"/>
                <w:lang w:val="en-US" w:eastAsia="en-US"/>
              </w:rPr>
              <w:t>2</w:t>
            </w:r>
          </w:p>
        </w:tc>
        <w:tc>
          <w:tcPr>
            <w:tcW w:w="5052" w:type="dxa"/>
          </w:tcPr>
          <w:p w14:paraId="14EC5AA0" w14:textId="77777777" w:rsidR="00031592" w:rsidRDefault="00031592" w:rsidP="00111CC8">
            <w:pPr>
              <w:overflowPunct/>
              <w:autoSpaceDE/>
              <w:autoSpaceDN/>
              <w:adjustRightInd/>
              <w:spacing w:after="0"/>
              <w:jc w:val="left"/>
              <w:textAlignment w:val="auto"/>
              <w:rPr>
                <w:rFonts w:cs="Arial"/>
                <w:kern w:val="24"/>
                <w:lang w:val="en-US" w:eastAsia="en-US"/>
              </w:rPr>
            </w:pPr>
            <w:r w:rsidRPr="00E35D73">
              <w:rPr>
                <w:rFonts w:cs="Arial"/>
                <w:color w:val="000000" w:themeColor="dark1"/>
                <w:kern w:val="24"/>
                <w:lang w:val="en-US" w:eastAsia="en-US"/>
              </w:rPr>
              <w:t xml:space="preserve">Only for </w:t>
            </w:r>
            <w:r>
              <w:rPr>
                <w:rFonts w:cs="Arial"/>
                <w:color w:val="000000" w:themeColor="dark1"/>
                <w:kern w:val="24"/>
                <w:lang w:val="en-US" w:eastAsia="en-US"/>
              </w:rPr>
              <w:t>FS2</w:t>
            </w:r>
            <w:r w:rsidRPr="00E35D73">
              <w:rPr>
                <w:rFonts w:cs="Arial"/>
                <w:color w:val="000000" w:themeColor="dark1"/>
                <w:kern w:val="24"/>
                <w:lang w:val="en-US" w:eastAsia="en-US"/>
              </w:rPr>
              <w:t>. Downlink Assignment Index</w:t>
            </w:r>
          </w:p>
        </w:tc>
      </w:tr>
      <w:tr w:rsidR="00031592" w:rsidRPr="00E35D73" w14:paraId="0605E3C7" w14:textId="77777777" w:rsidTr="00BE5580">
        <w:trPr>
          <w:trHeight w:val="425"/>
          <w:jc w:val="center"/>
        </w:trPr>
        <w:tc>
          <w:tcPr>
            <w:tcW w:w="1845" w:type="dxa"/>
            <w:hideMark/>
          </w:tcPr>
          <w:p w14:paraId="7A4372F6"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CRC</w:t>
            </w:r>
          </w:p>
        </w:tc>
        <w:tc>
          <w:tcPr>
            <w:tcW w:w="1044" w:type="dxa"/>
            <w:hideMark/>
          </w:tcPr>
          <w:p w14:paraId="089E378A"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color w:val="000000" w:themeColor="dark1"/>
                <w:kern w:val="24"/>
                <w:lang w:val="en-US" w:eastAsia="en-US"/>
              </w:rPr>
              <w:t>16</w:t>
            </w:r>
          </w:p>
        </w:tc>
        <w:tc>
          <w:tcPr>
            <w:tcW w:w="5052" w:type="dxa"/>
            <w:hideMark/>
          </w:tcPr>
          <w:p w14:paraId="38C55976"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p>
        </w:tc>
      </w:tr>
      <w:tr w:rsidR="00031592" w:rsidRPr="00E35D73" w14:paraId="0956475C" w14:textId="77777777" w:rsidTr="00BE5580">
        <w:trPr>
          <w:cnfStyle w:val="000000100000" w:firstRow="0" w:lastRow="0" w:firstColumn="0" w:lastColumn="0" w:oddVBand="0" w:evenVBand="0" w:oddHBand="1" w:evenHBand="0" w:firstRowFirstColumn="0" w:firstRowLastColumn="0" w:lastRowFirstColumn="0" w:lastRowLastColumn="0"/>
          <w:trHeight w:val="425"/>
          <w:jc w:val="center"/>
        </w:trPr>
        <w:tc>
          <w:tcPr>
            <w:tcW w:w="1845" w:type="dxa"/>
            <w:hideMark/>
          </w:tcPr>
          <w:p w14:paraId="2B000FF4"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r w:rsidRPr="00E35D73">
              <w:rPr>
                <w:rFonts w:cs="Arial"/>
                <w:b/>
                <w:bCs/>
                <w:color w:val="000000" w:themeColor="dark1"/>
                <w:kern w:val="24"/>
                <w:lang w:val="en-US" w:eastAsia="en-US"/>
              </w:rPr>
              <w:t>Total</w:t>
            </w:r>
          </w:p>
        </w:tc>
        <w:tc>
          <w:tcPr>
            <w:tcW w:w="1044" w:type="dxa"/>
            <w:hideMark/>
          </w:tcPr>
          <w:p w14:paraId="3C70C222"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p>
        </w:tc>
        <w:tc>
          <w:tcPr>
            <w:tcW w:w="5052" w:type="dxa"/>
            <w:hideMark/>
          </w:tcPr>
          <w:p w14:paraId="4CD4588F" w14:textId="77777777" w:rsidR="00031592" w:rsidRPr="00E35D73" w:rsidRDefault="00031592" w:rsidP="00111CC8">
            <w:pPr>
              <w:overflowPunct/>
              <w:autoSpaceDE/>
              <w:autoSpaceDN/>
              <w:adjustRightInd/>
              <w:spacing w:after="0"/>
              <w:jc w:val="left"/>
              <w:textAlignment w:val="auto"/>
              <w:rPr>
                <w:rFonts w:cs="Arial"/>
                <w:sz w:val="36"/>
                <w:szCs w:val="36"/>
                <w:lang w:val="en-US" w:eastAsia="en-US"/>
              </w:rPr>
            </w:pPr>
          </w:p>
        </w:tc>
      </w:tr>
    </w:tbl>
    <w:p w14:paraId="4DFC4CFE" w14:textId="77777777" w:rsidR="00031592" w:rsidRDefault="00031592" w:rsidP="00031592">
      <w:pPr>
        <w:pStyle w:val="BodyText"/>
        <w:rPr>
          <w:lang w:val="en-US"/>
        </w:rPr>
      </w:pPr>
    </w:p>
    <w:p w14:paraId="3CB436CD" w14:textId="77777777" w:rsidR="00E35D73" w:rsidRDefault="00E35D73" w:rsidP="000C038F"/>
    <w:p w14:paraId="68A73D7F" w14:textId="25BCE84A" w:rsidR="00E35D73" w:rsidRDefault="00B222B8" w:rsidP="00B222B8">
      <w:pPr>
        <w:pStyle w:val="Caption"/>
      </w:pPr>
      <w:bookmarkStart w:id="12" w:name="_Ref441562315"/>
      <w:proofErr w:type="gramStart"/>
      <w:r>
        <w:t xml:space="preserve">Table </w:t>
      </w:r>
      <w:r>
        <w:fldChar w:fldCharType="begin"/>
      </w:r>
      <w:r>
        <w:instrText xml:space="preserve"> SEQ Table \* ARABIC </w:instrText>
      </w:r>
      <w:r>
        <w:fldChar w:fldCharType="separate"/>
      </w:r>
      <w:r w:rsidR="00C31C6B">
        <w:rPr>
          <w:noProof/>
        </w:rPr>
        <w:t>5</w:t>
      </w:r>
      <w:r>
        <w:fldChar w:fldCharType="end"/>
      </w:r>
      <w:bookmarkEnd w:id="12"/>
      <w:r w:rsidR="00143981">
        <w:t>.</w:t>
      </w:r>
      <w:proofErr w:type="gramEnd"/>
      <w:r w:rsidR="00143981">
        <w:t xml:space="preserve"> Example of mapping from TTI index to length of TTI and</w:t>
      </w:r>
      <w:r w:rsidR="00ED1628">
        <w:t xml:space="preserve"> position of reference signals (R) and user data symbols (D)</w:t>
      </w:r>
    </w:p>
    <w:tbl>
      <w:tblPr>
        <w:tblW w:w="8056" w:type="dxa"/>
        <w:tblInd w:w="724" w:type="dxa"/>
        <w:tblCellMar>
          <w:left w:w="0" w:type="dxa"/>
          <w:right w:w="0" w:type="dxa"/>
        </w:tblCellMar>
        <w:tblLook w:val="0600" w:firstRow="0" w:lastRow="0" w:firstColumn="0" w:lastColumn="0" w:noHBand="1" w:noVBand="1"/>
      </w:tblPr>
      <w:tblGrid>
        <w:gridCol w:w="1134"/>
        <w:gridCol w:w="851"/>
        <w:gridCol w:w="850"/>
        <w:gridCol w:w="2824"/>
        <w:gridCol w:w="340"/>
        <w:gridCol w:w="340"/>
        <w:gridCol w:w="340"/>
        <w:gridCol w:w="360"/>
        <w:gridCol w:w="339"/>
        <w:gridCol w:w="339"/>
        <w:gridCol w:w="339"/>
      </w:tblGrid>
      <w:tr w:rsidR="00E35D73" w:rsidRPr="00E35D73" w14:paraId="4E11BF91" w14:textId="77777777" w:rsidTr="00636AF7">
        <w:trPr>
          <w:trHeight w:val="315"/>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2EF27F8" w14:textId="77777777" w:rsidR="0039066C" w:rsidRPr="00E35D73" w:rsidRDefault="00E35D73" w:rsidP="00B16AFE">
            <w:pPr>
              <w:jc w:val="center"/>
              <w:rPr>
                <w:lang w:val="en-US"/>
              </w:rPr>
            </w:pPr>
            <w:r w:rsidRPr="00E35D73">
              <w:rPr>
                <w:b/>
                <w:bCs/>
                <w:lang w:val="en-US"/>
              </w:rPr>
              <w:t xml:space="preserve">TTI index </w:t>
            </w:r>
            <w:r w:rsidR="00143981">
              <w:rPr>
                <w:b/>
                <w:bCs/>
                <w:lang w:val="en-US"/>
              </w:rPr>
              <w:br/>
            </w:r>
            <w:r w:rsidRPr="00E35D73">
              <w:rPr>
                <w:b/>
                <w:bCs/>
                <w:lang w:val="en-US"/>
              </w:rPr>
              <w:t>4 bits</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BDD5871" w14:textId="77777777" w:rsidR="0039066C" w:rsidRPr="00E35D73" w:rsidRDefault="00E35D73" w:rsidP="00B16AFE">
            <w:pPr>
              <w:jc w:val="center"/>
              <w:rPr>
                <w:lang w:val="en-US"/>
              </w:rPr>
            </w:pPr>
            <w:r w:rsidRPr="00E35D73">
              <w:rPr>
                <w:b/>
                <w:bCs/>
                <w:lang w:val="en-US"/>
              </w:rPr>
              <w:t>TTI length</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596D0EC" w14:textId="77777777" w:rsidR="0039066C" w:rsidRPr="00E35D73" w:rsidRDefault="00143981" w:rsidP="00B16AFE">
            <w:pPr>
              <w:jc w:val="center"/>
              <w:rPr>
                <w:lang w:val="en-US"/>
              </w:rPr>
            </w:pPr>
            <w:r>
              <w:rPr>
                <w:b/>
                <w:bCs/>
                <w:lang w:val="en-US"/>
              </w:rPr>
              <w:t>RS</w:t>
            </w:r>
            <w:r w:rsidR="00E35D73" w:rsidRPr="00E35D73">
              <w:rPr>
                <w:b/>
                <w:bCs/>
                <w:lang w:val="en-US"/>
              </w:rPr>
              <w:t xml:space="preserve"> position</w:t>
            </w:r>
          </w:p>
        </w:tc>
        <w:tc>
          <w:tcPr>
            <w:tcW w:w="2824" w:type="dxa"/>
            <w:tcBorders>
              <w:top w:val="single" w:sz="4" w:space="0" w:color="auto"/>
              <w:left w:val="single" w:sz="4" w:space="0" w:color="auto"/>
              <w:bottom w:val="nil"/>
              <w:right w:val="single" w:sz="8" w:space="0" w:color="000000"/>
            </w:tcBorders>
            <w:shd w:val="clear" w:color="auto" w:fill="auto"/>
            <w:tcMar>
              <w:top w:w="15" w:type="dxa"/>
              <w:left w:w="15" w:type="dxa"/>
              <w:bottom w:w="0" w:type="dxa"/>
              <w:right w:w="15" w:type="dxa"/>
            </w:tcMar>
            <w:vAlign w:val="bottom"/>
            <w:hideMark/>
          </w:tcPr>
          <w:p w14:paraId="15D9E0D4" w14:textId="77777777" w:rsidR="00E35D73" w:rsidRPr="00E35D73" w:rsidRDefault="00E35D73" w:rsidP="00E35D73">
            <w:pPr>
              <w:rPr>
                <w:lang w:val="en-US"/>
              </w:rPr>
            </w:pPr>
          </w:p>
        </w:tc>
        <w:tc>
          <w:tcPr>
            <w:tcW w:w="1380" w:type="dxa"/>
            <w:gridSpan w:val="4"/>
            <w:tcBorders>
              <w:top w:val="single" w:sz="4" w:space="0" w:color="auto"/>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6292D87D" w14:textId="77777777" w:rsidR="0039066C" w:rsidRPr="00E35D73" w:rsidRDefault="00E35D73" w:rsidP="00B16AFE">
            <w:pPr>
              <w:jc w:val="center"/>
              <w:rPr>
                <w:lang w:val="en-US"/>
              </w:rPr>
            </w:pPr>
            <w:r w:rsidRPr="00E35D73">
              <w:rPr>
                <w:b/>
                <w:bCs/>
                <w:lang w:val="en-US"/>
              </w:rPr>
              <w:t>Illustration</w:t>
            </w:r>
          </w:p>
        </w:tc>
        <w:tc>
          <w:tcPr>
            <w:tcW w:w="3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36882B72" w14:textId="77777777" w:rsidR="0039066C" w:rsidRPr="00E35D73" w:rsidRDefault="0039066C" w:rsidP="00B16AFE">
            <w:pPr>
              <w:jc w:val="center"/>
              <w:rPr>
                <w:lang w:val="en-US"/>
              </w:rPr>
            </w:pPr>
          </w:p>
        </w:tc>
        <w:tc>
          <w:tcPr>
            <w:tcW w:w="3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20F78DCE" w14:textId="77777777" w:rsidR="0039066C" w:rsidRPr="00E35D73" w:rsidRDefault="0039066C" w:rsidP="00B16AFE">
            <w:pPr>
              <w:jc w:val="center"/>
              <w:rPr>
                <w:lang w:val="en-US"/>
              </w:rPr>
            </w:pPr>
          </w:p>
        </w:tc>
        <w:tc>
          <w:tcPr>
            <w:tcW w:w="3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407E60F" w14:textId="77777777" w:rsidR="0039066C" w:rsidRPr="00E35D73" w:rsidRDefault="0039066C" w:rsidP="00B16AFE">
            <w:pPr>
              <w:jc w:val="center"/>
              <w:rPr>
                <w:lang w:val="en-US"/>
              </w:rPr>
            </w:pPr>
          </w:p>
        </w:tc>
      </w:tr>
      <w:tr w:rsidR="00E610CD" w:rsidRPr="00E35D73" w14:paraId="0C14ED16" w14:textId="77777777" w:rsidTr="00636AF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84D92D5" w14:textId="0757CED4" w:rsidR="00E610CD" w:rsidRPr="00E35D73" w:rsidRDefault="00E610CD" w:rsidP="00B16AFE">
            <w:pPr>
              <w:jc w:val="center"/>
              <w:rPr>
                <w:lang w:val="en-US"/>
              </w:rPr>
            </w:pPr>
            <w:r w:rsidRPr="00E35D73">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1306D01F" w14:textId="4EA646B3" w:rsidR="00E610CD" w:rsidRPr="00E35D73" w:rsidRDefault="00E610CD" w:rsidP="00B16AFE">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076AE778" w14:textId="77777777" w:rsidR="00E610CD" w:rsidRPr="00E35D73" w:rsidRDefault="00E610CD" w:rsidP="00B16AFE">
            <w:pPr>
              <w:jc w:val="center"/>
              <w:rPr>
                <w:lang w:val="en-US"/>
              </w:rPr>
            </w:pP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2B3E8E88"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19EECA21" w14:textId="27584A33" w:rsidR="00E610CD" w:rsidRPr="00E35D73" w:rsidRDefault="00E610CD" w:rsidP="00B16AFE">
            <w:pPr>
              <w:jc w:val="center"/>
              <w:rPr>
                <w:lang w:val="en-US"/>
              </w:rPr>
            </w:pPr>
            <w:r w:rsidRPr="00E35D73">
              <w:rPr>
                <w:lang w:val="en-US"/>
              </w:rPr>
              <w:t>D</w:t>
            </w:r>
          </w:p>
        </w:tc>
        <w:tc>
          <w:tcPr>
            <w:tcW w:w="340" w:type="dxa"/>
            <w:tcBorders>
              <w:top w:val="single" w:sz="4" w:space="0" w:color="auto"/>
              <w:left w:val="single" w:sz="4" w:space="0" w:color="auto"/>
              <w:bottom w:val="single" w:sz="4" w:space="0" w:color="auto"/>
            </w:tcBorders>
            <w:shd w:val="clear" w:color="auto" w:fill="auto"/>
            <w:tcMar>
              <w:top w:w="15" w:type="dxa"/>
              <w:left w:w="15" w:type="dxa"/>
              <w:bottom w:w="0" w:type="dxa"/>
              <w:right w:w="15" w:type="dxa"/>
            </w:tcMar>
            <w:vAlign w:val="bottom"/>
          </w:tcPr>
          <w:p w14:paraId="78CD1BD7" w14:textId="41CAEF23" w:rsidR="00E610CD" w:rsidRPr="00E35D73" w:rsidRDefault="00E610CD" w:rsidP="00B16AFE">
            <w:pPr>
              <w:jc w:val="center"/>
              <w:rPr>
                <w:lang w:val="en-US"/>
              </w:rPr>
            </w:pPr>
          </w:p>
        </w:tc>
        <w:tc>
          <w:tcPr>
            <w:tcW w:w="340" w:type="dxa"/>
            <w:tcBorders>
              <w:top w:val="single" w:sz="4" w:space="0" w:color="auto"/>
              <w:left w:val="nil"/>
              <w:bottom w:val="nil"/>
              <w:right w:val="nil"/>
            </w:tcBorders>
            <w:shd w:val="clear" w:color="auto" w:fill="auto"/>
            <w:tcMar>
              <w:top w:w="15" w:type="dxa"/>
              <w:left w:w="15" w:type="dxa"/>
              <w:bottom w:w="0" w:type="dxa"/>
              <w:right w:w="15" w:type="dxa"/>
            </w:tcMar>
            <w:vAlign w:val="bottom"/>
          </w:tcPr>
          <w:p w14:paraId="6FB20EB9" w14:textId="77777777" w:rsidR="00E610CD" w:rsidRPr="00E35D73" w:rsidRDefault="00E610CD" w:rsidP="00B16AFE">
            <w:pPr>
              <w:jc w:val="center"/>
              <w:rPr>
                <w:lang w:val="en-US"/>
              </w:rPr>
            </w:pPr>
          </w:p>
        </w:tc>
        <w:tc>
          <w:tcPr>
            <w:tcW w:w="360" w:type="dxa"/>
            <w:tcBorders>
              <w:top w:val="single" w:sz="4" w:space="0" w:color="auto"/>
              <w:left w:val="nil"/>
              <w:bottom w:val="nil"/>
              <w:right w:val="nil"/>
            </w:tcBorders>
            <w:shd w:val="clear" w:color="auto" w:fill="auto"/>
            <w:tcMar>
              <w:top w:w="15" w:type="dxa"/>
              <w:left w:w="15" w:type="dxa"/>
              <w:bottom w:w="0" w:type="dxa"/>
              <w:right w:w="15" w:type="dxa"/>
            </w:tcMar>
            <w:vAlign w:val="bottom"/>
          </w:tcPr>
          <w:p w14:paraId="1CEBC692" w14:textId="77777777" w:rsidR="00E610CD" w:rsidRPr="00E35D73" w:rsidRDefault="00E610CD" w:rsidP="00B16AFE">
            <w:pPr>
              <w:jc w:val="center"/>
              <w:rPr>
                <w:lang w:val="en-US"/>
              </w:rPr>
            </w:pPr>
          </w:p>
        </w:tc>
        <w:tc>
          <w:tcPr>
            <w:tcW w:w="339" w:type="dxa"/>
            <w:tcBorders>
              <w:top w:val="single" w:sz="4" w:space="0" w:color="auto"/>
              <w:left w:val="nil"/>
              <w:bottom w:val="nil"/>
              <w:right w:val="nil"/>
            </w:tcBorders>
            <w:shd w:val="clear" w:color="auto" w:fill="auto"/>
            <w:tcMar>
              <w:top w:w="15" w:type="dxa"/>
              <w:left w:w="15" w:type="dxa"/>
              <w:bottom w:w="0" w:type="dxa"/>
              <w:right w:w="15" w:type="dxa"/>
            </w:tcMar>
            <w:vAlign w:val="bottom"/>
          </w:tcPr>
          <w:p w14:paraId="1C2D9027" w14:textId="77777777" w:rsidR="00E610CD" w:rsidRPr="00E35D73" w:rsidRDefault="00E610CD" w:rsidP="00B16AFE">
            <w:pPr>
              <w:jc w:val="center"/>
              <w:rPr>
                <w:lang w:val="en-US"/>
              </w:rPr>
            </w:pPr>
          </w:p>
        </w:tc>
        <w:tc>
          <w:tcPr>
            <w:tcW w:w="339" w:type="dxa"/>
            <w:tcBorders>
              <w:top w:val="single" w:sz="4" w:space="0" w:color="auto"/>
              <w:left w:val="nil"/>
              <w:bottom w:val="nil"/>
              <w:right w:val="nil"/>
            </w:tcBorders>
            <w:shd w:val="clear" w:color="auto" w:fill="auto"/>
            <w:tcMar>
              <w:top w:w="15" w:type="dxa"/>
              <w:left w:w="15" w:type="dxa"/>
              <w:bottom w:w="0" w:type="dxa"/>
              <w:right w:w="15" w:type="dxa"/>
            </w:tcMar>
            <w:vAlign w:val="bottom"/>
          </w:tcPr>
          <w:p w14:paraId="1AFFFC17" w14:textId="77777777" w:rsidR="00E610CD" w:rsidRPr="00E35D73" w:rsidRDefault="00E610CD" w:rsidP="00B16AFE">
            <w:pPr>
              <w:jc w:val="center"/>
              <w:rPr>
                <w:lang w:val="en-US"/>
              </w:rPr>
            </w:pPr>
          </w:p>
        </w:tc>
        <w:tc>
          <w:tcPr>
            <w:tcW w:w="339"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bottom"/>
          </w:tcPr>
          <w:p w14:paraId="6976C29D" w14:textId="77777777" w:rsidR="00E610CD" w:rsidRPr="00E35D73" w:rsidRDefault="00E610CD" w:rsidP="00B16AFE">
            <w:pPr>
              <w:jc w:val="center"/>
              <w:rPr>
                <w:lang w:val="en-US"/>
              </w:rPr>
            </w:pPr>
          </w:p>
        </w:tc>
      </w:tr>
      <w:tr w:rsidR="00E610CD" w:rsidRPr="00E35D73" w14:paraId="757A5394" w14:textId="77777777" w:rsidTr="00FC1856">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0BBF13CC" w14:textId="10D99A94" w:rsidR="00E610CD" w:rsidRPr="00E35D73" w:rsidRDefault="00E610CD" w:rsidP="00B16AFE">
            <w:pPr>
              <w:jc w:val="center"/>
              <w:rPr>
                <w:lang w:val="en-US"/>
              </w:rPr>
            </w:pPr>
            <w:r w:rsidRPr="00E35D73">
              <w:rPr>
                <w:lang w:val="en-US"/>
              </w:rPr>
              <w:t>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C673D12" w14:textId="5BF316E5" w:rsidR="00E610CD" w:rsidRPr="00E35D73" w:rsidRDefault="00E610CD" w:rsidP="00B16AFE">
            <w:pPr>
              <w:jc w:val="center"/>
              <w:rPr>
                <w:lang w:val="en-US"/>
              </w:rPr>
            </w:pPr>
            <w:r>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5F9EABB6" w14:textId="77777777" w:rsidR="00E610CD" w:rsidRPr="00E35D73" w:rsidRDefault="00E610CD" w:rsidP="00B16AFE">
            <w:pPr>
              <w:jc w:val="center"/>
              <w:rPr>
                <w:lang w:val="en-US"/>
              </w:rPr>
            </w:pP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652E4C97"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3C3D3724" w14:textId="08394FED" w:rsidR="00E610CD" w:rsidRPr="00636AF7" w:rsidRDefault="00636AF7" w:rsidP="00B16AFE">
            <w:pPr>
              <w:jc w:val="center"/>
              <w:rPr>
                <w:lang w:val="en-US"/>
              </w:rPr>
            </w:pPr>
            <w:r w:rsidRPr="00636AF7">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13792457" w14:textId="19BBE8C7" w:rsidR="00E610CD" w:rsidRPr="00636AF7" w:rsidRDefault="00636AF7" w:rsidP="00B16AFE">
            <w:pPr>
              <w:jc w:val="center"/>
              <w:rPr>
                <w:lang w:val="en-US"/>
              </w:rPr>
            </w:pPr>
            <w:r w:rsidRPr="00636AF7">
              <w:rPr>
                <w:lang w:val="en-US"/>
              </w:rPr>
              <w:t>D</w:t>
            </w:r>
          </w:p>
        </w:tc>
        <w:tc>
          <w:tcPr>
            <w:tcW w:w="340" w:type="dxa"/>
            <w:tcBorders>
              <w:left w:val="single" w:sz="4" w:space="0" w:color="auto"/>
              <w:bottom w:val="single" w:sz="4" w:space="0" w:color="auto"/>
              <w:right w:val="nil"/>
            </w:tcBorders>
            <w:shd w:val="clear" w:color="auto" w:fill="auto"/>
            <w:tcMar>
              <w:top w:w="15" w:type="dxa"/>
              <w:left w:w="15" w:type="dxa"/>
              <w:bottom w:w="0" w:type="dxa"/>
              <w:right w:w="15" w:type="dxa"/>
            </w:tcMar>
            <w:vAlign w:val="bottom"/>
          </w:tcPr>
          <w:p w14:paraId="2973E34A" w14:textId="77777777" w:rsidR="00E610CD" w:rsidRPr="00E35D73" w:rsidRDefault="00E610CD" w:rsidP="00B16AFE">
            <w:pPr>
              <w:jc w:val="center"/>
              <w:rPr>
                <w:lang w:val="en-US"/>
              </w:rPr>
            </w:pPr>
          </w:p>
        </w:tc>
        <w:tc>
          <w:tcPr>
            <w:tcW w:w="360" w:type="dxa"/>
            <w:tcBorders>
              <w:left w:val="nil"/>
              <w:right w:val="nil"/>
            </w:tcBorders>
            <w:shd w:val="clear" w:color="auto" w:fill="auto"/>
            <w:tcMar>
              <w:top w:w="15" w:type="dxa"/>
              <w:left w:w="15" w:type="dxa"/>
              <w:bottom w:w="0" w:type="dxa"/>
              <w:right w:w="15" w:type="dxa"/>
            </w:tcMar>
            <w:vAlign w:val="bottom"/>
          </w:tcPr>
          <w:p w14:paraId="5DE364E0" w14:textId="77777777" w:rsidR="00E610CD" w:rsidRPr="00E35D73" w:rsidRDefault="00E610CD" w:rsidP="00B16AFE">
            <w:pPr>
              <w:jc w:val="center"/>
              <w:rPr>
                <w:lang w:val="en-US"/>
              </w:rPr>
            </w:pPr>
          </w:p>
        </w:tc>
        <w:tc>
          <w:tcPr>
            <w:tcW w:w="339" w:type="dxa"/>
            <w:tcBorders>
              <w:left w:val="nil"/>
              <w:right w:val="nil"/>
            </w:tcBorders>
            <w:shd w:val="clear" w:color="auto" w:fill="auto"/>
            <w:tcMar>
              <w:top w:w="15" w:type="dxa"/>
              <w:left w:w="15" w:type="dxa"/>
              <w:bottom w:w="0" w:type="dxa"/>
              <w:right w:w="15" w:type="dxa"/>
            </w:tcMar>
            <w:vAlign w:val="bottom"/>
          </w:tcPr>
          <w:p w14:paraId="77A1BACA" w14:textId="77777777" w:rsidR="00E610CD" w:rsidRPr="00E35D73" w:rsidRDefault="00E610CD" w:rsidP="00B16AFE">
            <w:pPr>
              <w:jc w:val="center"/>
              <w:rPr>
                <w:lang w:val="en-US"/>
              </w:rPr>
            </w:pPr>
          </w:p>
        </w:tc>
        <w:tc>
          <w:tcPr>
            <w:tcW w:w="339" w:type="dxa"/>
            <w:tcBorders>
              <w:left w:val="nil"/>
              <w:right w:val="nil"/>
            </w:tcBorders>
            <w:shd w:val="clear" w:color="auto" w:fill="auto"/>
            <w:tcMar>
              <w:top w:w="15" w:type="dxa"/>
              <w:left w:w="15" w:type="dxa"/>
              <w:bottom w:w="0" w:type="dxa"/>
              <w:right w:w="15" w:type="dxa"/>
            </w:tcMar>
            <w:vAlign w:val="bottom"/>
          </w:tcPr>
          <w:p w14:paraId="1287DA49" w14:textId="77777777" w:rsidR="00E610CD" w:rsidRPr="00E35D73" w:rsidRDefault="00E610CD" w:rsidP="00B16AFE">
            <w:pPr>
              <w:jc w:val="center"/>
              <w:rPr>
                <w:lang w:val="en-US"/>
              </w:rPr>
            </w:pPr>
          </w:p>
        </w:tc>
        <w:tc>
          <w:tcPr>
            <w:tcW w:w="339" w:type="dxa"/>
            <w:tcBorders>
              <w:left w:val="nil"/>
              <w:right w:val="single" w:sz="4" w:space="0" w:color="auto"/>
            </w:tcBorders>
            <w:shd w:val="clear" w:color="auto" w:fill="auto"/>
            <w:tcMar>
              <w:top w:w="15" w:type="dxa"/>
              <w:left w:w="15" w:type="dxa"/>
              <w:bottom w:w="0" w:type="dxa"/>
              <w:right w:w="15" w:type="dxa"/>
            </w:tcMar>
            <w:vAlign w:val="bottom"/>
          </w:tcPr>
          <w:p w14:paraId="00CDE296" w14:textId="77777777" w:rsidR="00E610CD" w:rsidRPr="00E35D73" w:rsidRDefault="00E610CD" w:rsidP="00B16AFE">
            <w:pPr>
              <w:jc w:val="center"/>
              <w:rPr>
                <w:lang w:val="en-US"/>
              </w:rPr>
            </w:pPr>
          </w:p>
        </w:tc>
      </w:tr>
      <w:tr w:rsidR="00FC1856" w:rsidRPr="00E35D73" w14:paraId="56FB02C4" w14:textId="77777777" w:rsidTr="00FC1856">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49244F5" w14:textId="31087D58" w:rsidR="00FC1856" w:rsidRPr="00E35D73" w:rsidRDefault="000615F7" w:rsidP="005D635F">
            <w:pPr>
              <w:jc w:val="center"/>
              <w:rPr>
                <w:lang w:val="en-US"/>
              </w:rPr>
            </w:pPr>
            <w:r>
              <w:rPr>
                <w:lang w:val="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A6C3CC0" w14:textId="77777777" w:rsidR="00FC1856" w:rsidRPr="00E35D73" w:rsidRDefault="00FC1856" w:rsidP="005D635F">
            <w:pPr>
              <w:jc w:val="center"/>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6563721B" w14:textId="77777777" w:rsidR="00FC1856" w:rsidRPr="00E35D73" w:rsidRDefault="00FC1856" w:rsidP="005D635F">
            <w:pPr>
              <w:jc w:val="center"/>
              <w:rPr>
                <w:lang w:val="en-US"/>
              </w:rPr>
            </w:pP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331D6647" w14:textId="77777777" w:rsidR="00FC1856" w:rsidRPr="00E35D73" w:rsidRDefault="00FC1856" w:rsidP="005D635F">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09E97DEC" w14:textId="77777777" w:rsidR="00FC1856" w:rsidRPr="00E35D73" w:rsidRDefault="00FC1856" w:rsidP="005D635F">
            <w:pPr>
              <w:jc w:val="center"/>
              <w:rPr>
                <w:lang w:val="en-US"/>
              </w:rPr>
            </w:pPr>
            <w:r>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5D908F30" w14:textId="77777777" w:rsidR="00FC1856" w:rsidRPr="00E35D73" w:rsidRDefault="00FC1856" w:rsidP="005D635F">
            <w:pPr>
              <w:jc w:val="center"/>
              <w:rPr>
                <w:lang w:val="en-US"/>
              </w:rPr>
            </w:pPr>
            <w:r>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0DD21715" w14:textId="77777777" w:rsidR="00FC1856" w:rsidRPr="00E35D73" w:rsidRDefault="00FC1856" w:rsidP="005D635F">
            <w:pPr>
              <w:jc w:val="center"/>
              <w:rPr>
                <w:lang w:val="en-US"/>
              </w:rPr>
            </w:pPr>
            <w:r>
              <w:rPr>
                <w:lang w:val="en-US"/>
              </w:rPr>
              <w:t>D</w:t>
            </w:r>
          </w:p>
        </w:tc>
        <w:tc>
          <w:tcPr>
            <w:tcW w:w="360" w:type="dxa"/>
            <w:tcBorders>
              <w:left w:val="single" w:sz="4" w:space="0" w:color="auto"/>
              <w:bottom w:val="nil"/>
              <w:right w:val="nil"/>
            </w:tcBorders>
            <w:shd w:val="clear" w:color="auto" w:fill="auto"/>
            <w:tcMar>
              <w:top w:w="15" w:type="dxa"/>
              <w:left w:w="15" w:type="dxa"/>
              <w:bottom w:w="0" w:type="dxa"/>
              <w:right w:w="15" w:type="dxa"/>
            </w:tcMar>
            <w:vAlign w:val="bottom"/>
          </w:tcPr>
          <w:p w14:paraId="4FCC30A8" w14:textId="77777777" w:rsidR="00FC1856" w:rsidRPr="00E35D73" w:rsidRDefault="00FC1856" w:rsidP="005D635F">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tcPr>
          <w:p w14:paraId="6773876D" w14:textId="77777777" w:rsidR="00FC1856" w:rsidRPr="00E35D73" w:rsidRDefault="00FC1856" w:rsidP="005D635F">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tcPr>
          <w:p w14:paraId="561F5E1A" w14:textId="77777777" w:rsidR="00FC1856" w:rsidRPr="00E35D73" w:rsidRDefault="00FC1856" w:rsidP="005D635F">
            <w:pPr>
              <w:jc w:val="center"/>
              <w:rPr>
                <w:lang w:val="en-US"/>
              </w:rPr>
            </w:pPr>
          </w:p>
        </w:tc>
        <w:tc>
          <w:tcPr>
            <w:tcW w:w="339" w:type="dxa"/>
            <w:tcBorders>
              <w:top w:val="nil"/>
              <w:left w:val="nil"/>
              <w:bottom w:val="nil"/>
              <w:right w:val="single" w:sz="4" w:space="0" w:color="auto"/>
            </w:tcBorders>
            <w:shd w:val="clear" w:color="auto" w:fill="auto"/>
            <w:tcMar>
              <w:top w:w="15" w:type="dxa"/>
              <w:left w:w="15" w:type="dxa"/>
              <w:bottom w:w="0" w:type="dxa"/>
              <w:right w:w="15" w:type="dxa"/>
            </w:tcMar>
            <w:vAlign w:val="bottom"/>
          </w:tcPr>
          <w:p w14:paraId="0C69EECE" w14:textId="77777777" w:rsidR="00FC1856" w:rsidRPr="00E35D73" w:rsidRDefault="00FC1856" w:rsidP="005D635F">
            <w:pPr>
              <w:jc w:val="center"/>
              <w:rPr>
                <w:lang w:val="en-US"/>
              </w:rPr>
            </w:pPr>
          </w:p>
        </w:tc>
      </w:tr>
      <w:tr w:rsidR="00FC1856" w:rsidRPr="00E35D73" w14:paraId="2BB2A080" w14:textId="77777777" w:rsidTr="00FC1856">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9D362E5" w14:textId="77777777" w:rsidR="00FC1856" w:rsidRPr="00E35D73" w:rsidRDefault="00FC1856" w:rsidP="005D635F">
            <w:pPr>
              <w:jc w:val="center"/>
              <w:rPr>
                <w:lang w:val="en-US"/>
              </w:rPr>
            </w:pPr>
            <w:r>
              <w:rPr>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D85CC25" w14:textId="77777777" w:rsidR="00FC1856" w:rsidRPr="00E35D73" w:rsidRDefault="00FC1856" w:rsidP="005D635F">
            <w:pPr>
              <w:jc w:val="center"/>
              <w:rPr>
                <w:lang w:val="en-US"/>
              </w:rPr>
            </w:pPr>
            <w:r w:rsidRPr="00E35D73">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0F5A94C" w14:textId="77777777" w:rsidR="00FC1856" w:rsidRPr="00E35D73" w:rsidRDefault="00FC1856" w:rsidP="005D635F">
            <w:pPr>
              <w:jc w:val="center"/>
              <w:rPr>
                <w:lang w:val="en-US"/>
              </w:rPr>
            </w:pPr>
            <w:r w:rsidRPr="00E35D73">
              <w:rPr>
                <w:lang w:val="en-US"/>
              </w:rPr>
              <w:t>1</w:t>
            </w: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3B6C73D8" w14:textId="77777777" w:rsidR="00FC1856" w:rsidRPr="00E35D73" w:rsidRDefault="00FC1856" w:rsidP="005D635F">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4AA4F7E4" w14:textId="77777777" w:rsidR="00FC1856" w:rsidRPr="00E35D73" w:rsidRDefault="00FC1856" w:rsidP="005D635F">
            <w:pPr>
              <w:jc w:val="center"/>
              <w:rPr>
                <w:lang w:val="en-US"/>
              </w:rPr>
            </w:pPr>
            <w:r w:rsidRPr="00E35D73">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0070C0"/>
            <w:tcMar>
              <w:top w:w="15" w:type="dxa"/>
              <w:left w:w="15" w:type="dxa"/>
              <w:bottom w:w="0" w:type="dxa"/>
              <w:right w:w="15" w:type="dxa"/>
            </w:tcMar>
            <w:vAlign w:val="bottom"/>
            <w:hideMark/>
          </w:tcPr>
          <w:p w14:paraId="35C6B82D" w14:textId="77777777" w:rsidR="00FC1856" w:rsidRPr="00E35D73" w:rsidRDefault="00FC1856" w:rsidP="005D635F">
            <w:pPr>
              <w:jc w:val="center"/>
              <w:rPr>
                <w:lang w:val="en-US"/>
              </w:rPr>
            </w:pPr>
            <w:r w:rsidRPr="00E35D73">
              <w:rPr>
                <w:lang w:val="en-US"/>
              </w:rPr>
              <w:t>R</w:t>
            </w:r>
          </w:p>
        </w:tc>
        <w:tc>
          <w:tcPr>
            <w:tcW w:w="340" w:type="dxa"/>
            <w:tcBorders>
              <w:top w:val="single" w:sz="4" w:space="0" w:color="auto"/>
              <w:left w:val="single" w:sz="4" w:space="0" w:color="auto"/>
              <w:right w:val="nil"/>
            </w:tcBorders>
            <w:shd w:val="clear" w:color="auto" w:fill="auto"/>
            <w:tcMar>
              <w:top w:w="15" w:type="dxa"/>
              <w:left w:w="15" w:type="dxa"/>
              <w:bottom w:w="0" w:type="dxa"/>
              <w:right w:w="15" w:type="dxa"/>
            </w:tcMar>
            <w:vAlign w:val="bottom"/>
            <w:hideMark/>
          </w:tcPr>
          <w:p w14:paraId="239461BA" w14:textId="77777777" w:rsidR="00FC1856" w:rsidRPr="00E35D73" w:rsidRDefault="00FC1856" w:rsidP="005D635F">
            <w:pPr>
              <w:jc w:val="center"/>
              <w:rPr>
                <w:lang w:val="en-US"/>
              </w:rPr>
            </w:pPr>
          </w:p>
        </w:tc>
        <w:tc>
          <w:tcPr>
            <w:tcW w:w="360" w:type="dxa"/>
            <w:tcBorders>
              <w:top w:val="nil"/>
              <w:left w:val="nil"/>
              <w:right w:val="nil"/>
            </w:tcBorders>
            <w:shd w:val="clear" w:color="auto" w:fill="auto"/>
            <w:tcMar>
              <w:top w:w="15" w:type="dxa"/>
              <w:left w:w="15" w:type="dxa"/>
              <w:bottom w:w="0" w:type="dxa"/>
              <w:right w:w="15" w:type="dxa"/>
            </w:tcMar>
            <w:vAlign w:val="bottom"/>
            <w:hideMark/>
          </w:tcPr>
          <w:p w14:paraId="0E75EC13" w14:textId="77777777" w:rsidR="00FC1856" w:rsidRPr="00E35D73" w:rsidRDefault="00FC1856" w:rsidP="005D635F">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hideMark/>
          </w:tcPr>
          <w:p w14:paraId="5CEE3DA9" w14:textId="77777777" w:rsidR="00FC1856" w:rsidRPr="00E35D73" w:rsidRDefault="00FC1856" w:rsidP="005D635F">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hideMark/>
          </w:tcPr>
          <w:p w14:paraId="3AC07568" w14:textId="77777777" w:rsidR="00FC1856" w:rsidRPr="00E35D73" w:rsidRDefault="00FC1856" w:rsidP="005D635F">
            <w:pPr>
              <w:jc w:val="center"/>
              <w:rPr>
                <w:lang w:val="en-US"/>
              </w:rPr>
            </w:pPr>
          </w:p>
        </w:tc>
        <w:tc>
          <w:tcPr>
            <w:tcW w:w="339" w:type="dxa"/>
            <w:tcBorders>
              <w:top w:val="nil"/>
              <w:left w:val="nil"/>
              <w:bottom w:val="nil"/>
              <w:right w:val="single" w:sz="4" w:space="0" w:color="auto"/>
            </w:tcBorders>
            <w:shd w:val="clear" w:color="auto" w:fill="auto"/>
            <w:tcMar>
              <w:top w:w="15" w:type="dxa"/>
              <w:left w:w="15" w:type="dxa"/>
              <w:bottom w:w="0" w:type="dxa"/>
              <w:right w:w="15" w:type="dxa"/>
            </w:tcMar>
            <w:vAlign w:val="bottom"/>
            <w:hideMark/>
          </w:tcPr>
          <w:p w14:paraId="0464D7AC" w14:textId="77777777" w:rsidR="00FC1856" w:rsidRPr="00E35D73" w:rsidRDefault="00FC1856" w:rsidP="005D635F">
            <w:pPr>
              <w:jc w:val="center"/>
              <w:rPr>
                <w:lang w:val="en-US"/>
              </w:rPr>
            </w:pPr>
          </w:p>
        </w:tc>
      </w:tr>
      <w:tr w:rsidR="00E610CD" w:rsidRPr="00E35D73" w14:paraId="219521BD" w14:textId="77777777" w:rsidTr="00FC1856">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9EEE9A8" w14:textId="05019588" w:rsidR="00E610CD" w:rsidRPr="00E35D73" w:rsidRDefault="000615F7" w:rsidP="00B16AFE">
            <w:pPr>
              <w:jc w:val="center"/>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D868C8C" w14:textId="1C44454E" w:rsidR="00E610CD" w:rsidRPr="00E35D73" w:rsidRDefault="00E610CD" w:rsidP="00B16AFE">
            <w:pPr>
              <w:jc w:val="center"/>
              <w:rPr>
                <w:lang w:val="en-US"/>
              </w:rPr>
            </w:pPr>
            <w:r w:rsidRPr="00E35D73">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DCAD1BE" w14:textId="29E28C15" w:rsidR="00E610CD" w:rsidRPr="00E35D73" w:rsidRDefault="00E610CD" w:rsidP="00B16AFE">
            <w:pPr>
              <w:jc w:val="center"/>
              <w:rPr>
                <w:lang w:val="en-US"/>
              </w:rPr>
            </w:pPr>
            <w:r w:rsidRPr="00E35D73">
              <w:rPr>
                <w:lang w:val="en-US"/>
              </w:rPr>
              <w:t>0</w:t>
            </w: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58DD3BAA"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0070C0"/>
            <w:tcMar>
              <w:top w:w="15" w:type="dxa"/>
              <w:left w:w="15" w:type="dxa"/>
              <w:bottom w:w="0" w:type="dxa"/>
              <w:right w:w="15" w:type="dxa"/>
            </w:tcMar>
            <w:vAlign w:val="bottom"/>
            <w:hideMark/>
          </w:tcPr>
          <w:p w14:paraId="3A46DA33" w14:textId="121D239C" w:rsidR="00E610CD" w:rsidRPr="00E35D73" w:rsidRDefault="00636AF7" w:rsidP="00B16AFE">
            <w:pPr>
              <w:jc w:val="center"/>
              <w:rPr>
                <w:lang w:val="en-US"/>
              </w:rPr>
            </w:pPr>
            <w:r>
              <w:rPr>
                <w:lang w:val="en-US"/>
              </w:rPr>
              <w:t>R</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tcPr>
          <w:p w14:paraId="4B2DB084" w14:textId="58DDDE2D" w:rsidR="00E610CD" w:rsidRPr="00E35D73" w:rsidRDefault="00636AF7" w:rsidP="00B16AFE">
            <w:pPr>
              <w:jc w:val="center"/>
              <w:rPr>
                <w:lang w:val="en-US"/>
              </w:rPr>
            </w:pPr>
            <w:r>
              <w:rPr>
                <w:lang w:val="en-US"/>
              </w:rPr>
              <w:t>D</w:t>
            </w:r>
          </w:p>
        </w:tc>
        <w:tc>
          <w:tcPr>
            <w:tcW w:w="340" w:type="dxa"/>
            <w:tcBorders>
              <w:left w:val="single" w:sz="4" w:space="0" w:color="auto"/>
              <w:bottom w:val="nil"/>
              <w:right w:val="nil"/>
            </w:tcBorders>
            <w:shd w:val="clear" w:color="auto" w:fill="auto"/>
            <w:tcMar>
              <w:top w:w="15" w:type="dxa"/>
              <w:left w:w="15" w:type="dxa"/>
              <w:bottom w:w="0" w:type="dxa"/>
              <w:right w:w="15" w:type="dxa"/>
            </w:tcMar>
            <w:vAlign w:val="bottom"/>
            <w:hideMark/>
          </w:tcPr>
          <w:p w14:paraId="32D99790" w14:textId="77777777" w:rsidR="00E610CD" w:rsidRPr="00E35D73" w:rsidRDefault="00E610CD" w:rsidP="00B16AFE">
            <w:pPr>
              <w:jc w:val="center"/>
              <w:rPr>
                <w:lang w:val="en-US"/>
              </w:rPr>
            </w:pPr>
          </w:p>
        </w:tc>
        <w:tc>
          <w:tcPr>
            <w:tcW w:w="360" w:type="dxa"/>
            <w:tcBorders>
              <w:left w:val="nil"/>
              <w:bottom w:val="nil"/>
              <w:right w:val="nil"/>
            </w:tcBorders>
            <w:shd w:val="clear" w:color="auto" w:fill="auto"/>
            <w:tcMar>
              <w:top w:w="15" w:type="dxa"/>
              <w:left w:w="15" w:type="dxa"/>
              <w:bottom w:w="0" w:type="dxa"/>
              <w:right w:w="15" w:type="dxa"/>
            </w:tcMar>
            <w:vAlign w:val="bottom"/>
            <w:hideMark/>
          </w:tcPr>
          <w:p w14:paraId="60984075" w14:textId="77777777" w:rsidR="00E610CD" w:rsidRPr="00E35D73" w:rsidRDefault="00E610CD" w:rsidP="00B16AFE">
            <w:pPr>
              <w:jc w:val="center"/>
              <w:rPr>
                <w:lang w:val="en-US"/>
              </w:rPr>
            </w:pPr>
          </w:p>
        </w:tc>
        <w:tc>
          <w:tcPr>
            <w:tcW w:w="339" w:type="dxa"/>
            <w:tcBorders>
              <w:left w:val="nil"/>
              <w:bottom w:val="nil"/>
              <w:right w:val="nil"/>
            </w:tcBorders>
            <w:shd w:val="clear" w:color="auto" w:fill="auto"/>
            <w:tcMar>
              <w:top w:w="15" w:type="dxa"/>
              <w:left w:w="15" w:type="dxa"/>
              <w:bottom w:w="0" w:type="dxa"/>
              <w:right w:w="15" w:type="dxa"/>
            </w:tcMar>
            <w:vAlign w:val="bottom"/>
            <w:hideMark/>
          </w:tcPr>
          <w:p w14:paraId="4BEDBDD7" w14:textId="77777777" w:rsidR="00E610CD" w:rsidRPr="00E35D73" w:rsidRDefault="00E610CD" w:rsidP="00B16AFE">
            <w:pPr>
              <w:jc w:val="center"/>
              <w:rPr>
                <w:lang w:val="en-US"/>
              </w:rPr>
            </w:pPr>
          </w:p>
        </w:tc>
        <w:tc>
          <w:tcPr>
            <w:tcW w:w="339" w:type="dxa"/>
            <w:tcBorders>
              <w:left w:val="nil"/>
              <w:bottom w:val="nil"/>
              <w:right w:val="nil"/>
            </w:tcBorders>
            <w:shd w:val="clear" w:color="auto" w:fill="auto"/>
            <w:tcMar>
              <w:top w:w="15" w:type="dxa"/>
              <w:left w:w="15" w:type="dxa"/>
              <w:bottom w:w="0" w:type="dxa"/>
              <w:right w:w="15" w:type="dxa"/>
            </w:tcMar>
            <w:vAlign w:val="bottom"/>
            <w:hideMark/>
          </w:tcPr>
          <w:p w14:paraId="7A98CC2D" w14:textId="77777777" w:rsidR="00E610CD" w:rsidRPr="00E35D73" w:rsidRDefault="00E610CD" w:rsidP="00B16AFE">
            <w:pPr>
              <w:jc w:val="center"/>
              <w:rPr>
                <w:lang w:val="en-US"/>
              </w:rPr>
            </w:pPr>
          </w:p>
        </w:tc>
        <w:tc>
          <w:tcPr>
            <w:tcW w:w="339" w:type="dxa"/>
            <w:tcBorders>
              <w:left w:val="nil"/>
              <w:bottom w:val="nil"/>
              <w:right w:val="single" w:sz="4" w:space="0" w:color="auto"/>
            </w:tcBorders>
            <w:shd w:val="clear" w:color="auto" w:fill="auto"/>
            <w:tcMar>
              <w:top w:w="15" w:type="dxa"/>
              <w:left w:w="15" w:type="dxa"/>
              <w:bottom w:w="0" w:type="dxa"/>
              <w:right w:w="15" w:type="dxa"/>
            </w:tcMar>
            <w:vAlign w:val="bottom"/>
            <w:hideMark/>
          </w:tcPr>
          <w:p w14:paraId="52DDC9D7" w14:textId="77777777" w:rsidR="00E610CD" w:rsidRPr="00E35D73" w:rsidRDefault="00E610CD" w:rsidP="00B16AFE">
            <w:pPr>
              <w:jc w:val="center"/>
              <w:rPr>
                <w:lang w:val="en-US"/>
              </w:rPr>
            </w:pPr>
          </w:p>
        </w:tc>
      </w:tr>
      <w:tr w:rsidR="00E610CD" w:rsidRPr="00E35D73" w14:paraId="1C5840FF" w14:textId="77777777" w:rsidTr="00636AF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48AF4D" w14:textId="61368E65" w:rsidR="00E610CD" w:rsidRPr="00E35D73" w:rsidRDefault="000615F7" w:rsidP="00B16AFE">
            <w:pPr>
              <w:jc w:val="center"/>
              <w:rPr>
                <w:lang w:val="en-US"/>
              </w:rPr>
            </w:pPr>
            <w:r>
              <w:rPr>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279D04C" w14:textId="77777777" w:rsidR="00E610CD" w:rsidRPr="00E35D73" w:rsidRDefault="00E610CD" w:rsidP="00B16AFE">
            <w:pPr>
              <w:jc w:val="center"/>
              <w:rPr>
                <w:lang w:val="en-US"/>
              </w:rPr>
            </w:pPr>
            <w:r w:rsidRPr="00E35D73">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38DDB5" w14:textId="77777777" w:rsidR="00E610CD" w:rsidRPr="00E35D73" w:rsidRDefault="00E610CD" w:rsidP="00B16AFE">
            <w:pPr>
              <w:jc w:val="center"/>
              <w:rPr>
                <w:lang w:val="en-US"/>
              </w:rPr>
            </w:pPr>
            <w:r w:rsidRPr="00E35D73">
              <w:rPr>
                <w:lang w:val="en-US"/>
              </w:rPr>
              <w:t>-1</w:t>
            </w: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0E9E4A64"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0070C0"/>
            <w:tcMar>
              <w:top w:w="15" w:type="dxa"/>
              <w:left w:w="15" w:type="dxa"/>
              <w:bottom w:w="0" w:type="dxa"/>
              <w:right w:w="15" w:type="dxa"/>
            </w:tcMar>
            <w:vAlign w:val="bottom"/>
            <w:hideMark/>
          </w:tcPr>
          <w:p w14:paraId="69988570" w14:textId="77777777" w:rsidR="00E610CD" w:rsidRPr="00E35D73" w:rsidRDefault="00E610CD" w:rsidP="00B16AFE">
            <w:pPr>
              <w:jc w:val="center"/>
              <w:rPr>
                <w:lang w:val="en-US"/>
              </w:rPr>
            </w:pPr>
            <w:r w:rsidRPr="00E35D73">
              <w:rPr>
                <w:lang w:val="en-US"/>
              </w:rPr>
              <w:t>R</w:t>
            </w:r>
          </w:p>
        </w:tc>
        <w:tc>
          <w:tcPr>
            <w:tcW w:w="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B4412D9" w14:textId="77777777" w:rsidR="00E610CD" w:rsidRPr="00E35D73" w:rsidRDefault="00E610CD" w:rsidP="00B16AFE">
            <w:pPr>
              <w:jc w:val="cente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1D93DDA9" w14:textId="77777777" w:rsidR="00E610CD" w:rsidRPr="00E35D73" w:rsidRDefault="00E610CD" w:rsidP="00B16AFE">
            <w:pPr>
              <w:jc w:val="center"/>
              <w:rPr>
                <w:lang w:val="en-US"/>
              </w:rPr>
            </w:pPr>
            <w:r w:rsidRPr="00E35D73">
              <w:rPr>
                <w:lang w:val="en-US"/>
              </w:rPr>
              <w:t>D</w:t>
            </w:r>
          </w:p>
        </w:tc>
        <w:tc>
          <w:tcPr>
            <w:tcW w:w="360" w:type="dxa"/>
            <w:tcBorders>
              <w:left w:val="single" w:sz="4" w:space="0" w:color="auto"/>
              <w:bottom w:val="nil"/>
              <w:right w:val="nil"/>
            </w:tcBorders>
            <w:shd w:val="clear" w:color="auto" w:fill="auto"/>
            <w:tcMar>
              <w:top w:w="15" w:type="dxa"/>
              <w:left w:w="15" w:type="dxa"/>
              <w:bottom w:w="0" w:type="dxa"/>
              <w:right w:w="15" w:type="dxa"/>
            </w:tcMar>
            <w:vAlign w:val="bottom"/>
            <w:hideMark/>
          </w:tcPr>
          <w:p w14:paraId="4CAB532B" w14:textId="77777777" w:rsidR="00E610CD" w:rsidRPr="00E35D73" w:rsidRDefault="00E610CD" w:rsidP="00B16AFE">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hideMark/>
          </w:tcPr>
          <w:p w14:paraId="63A269FE" w14:textId="77777777" w:rsidR="00E610CD" w:rsidRPr="00E35D73" w:rsidRDefault="00E610CD" w:rsidP="00B16AFE">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hideMark/>
          </w:tcPr>
          <w:p w14:paraId="68C91927" w14:textId="77777777" w:rsidR="00E610CD" w:rsidRPr="00E35D73" w:rsidRDefault="00E610CD" w:rsidP="00B16AFE">
            <w:pPr>
              <w:jc w:val="center"/>
              <w:rPr>
                <w:lang w:val="en-US"/>
              </w:rPr>
            </w:pPr>
          </w:p>
        </w:tc>
        <w:tc>
          <w:tcPr>
            <w:tcW w:w="339" w:type="dxa"/>
            <w:tcBorders>
              <w:top w:val="nil"/>
              <w:left w:val="nil"/>
              <w:bottom w:val="nil"/>
              <w:right w:val="single" w:sz="4" w:space="0" w:color="auto"/>
            </w:tcBorders>
            <w:shd w:val="clear" w:color="auto" w:fill="auto"/>
            <w:tcMar>
              <w:top w:w="15" w:type="dxa"/>
              <w:left w:w="15" w:type="dxa"/>
              <w:bottom w:w="0" w:type="dxa"/>
              <w:right w:w="15" w:type="dxa"/>
            </w:tcMar>
            <w:vAlign w:val="bottom"/>
            <w:hideMark/>
          </w:tcPr>
          <w:p w14:paraId="05D6CBE2" w14:textId="77777777" w:rsidR="00E610CD" w:rsidRPr="00E35D73" w:rsidRDefault="00E610CD" w:rsidP="00B16AFE">
            <w:pPr>
              <w:jc w:val="center"/>
              <w:rPr>
                <w:lang w:val="en-US"/>
              </w:rPr>
            </w:pPr>
          </w:p>
        </w:tc>
      </w:tr>
      <w:tr w:rsidR="00E610CD" w:rsidRPr="00E35D73" w14:paraId="54865FE3" w14:textId="77777777" w:rsidTr="00636AF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65056D" w14:textId="423E3949" w:rsidR="00E610CD" w:rsidRPr="00E35D73" w:rsidRDefault="00FC1856" w:rsidP="00B16AFE">
            <w:pPr>
              <w:jc w:val="center"/>
              <w:rPr>
                <w:lang w:val="en-US"/>
              </w:rPr>
            </w:pPr>
            <w:r>
              <w:rPr>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18DDD39" w14:textId="77777777" w:rsidR="00E610CD" w:rsidRPr="00E35D73" w:rsidRDefault="00E610CD" w:rsidP="00B16AFE">
            <w:pPr>
              <w:jc w:val="center"/>
              <w:rPr>
                <w:lang w:val="en-US"/>
              </w:rPr>
            </w:pPr>
            <w:r w:rsidRPr="00E35D73">
              <w:rPr>
                <w:lang w:val="en-US"/>
              </w:rPr>
              <w:t>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A6C9725" w14:textId="77777777" w:rsidR="00E610CD" w:rsidRPr="00E35D73" w:rsidRDefault="00E610CD" w:rsidP="00B16AFE">
            <w:pPr>
              <w:jc w:val="center"/>
              <w:rPr>
                <w:lang w:val="en-US"/>
              </w:rPr>
            </w:pPr>
            <w:r w:rsidRPr="00E35D73">
              <w:rPr>
                <w:lang w:val="en-US"/>
              </w:rPr>
              <w:t>0</w:t>
            </w:r>
          </w:p>
        </w:tc>
        <w:tc>
          <w:tcPr>
            <w:tcW w:w="282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22EF2C34"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0070C0"/>
            <w:tcMar>
              <w:top w:w="15" w:type="dxa"/>
              <w:left w:w="15" w:type="dxa"/>
              <w:bottom w:w="0" w:type="dxa"/>
              <w:right w:w="15" w:type="dxa"/>
            </w:tcMar>
            <w:vAlign w:val="bottom"/>
            <w:hideMark/>
          </w:tcPr>
          <w:p w14:paraId="4C7F7E7D" w14:textId="77777777" w:rsidR="00E610CD" w:rsidRPr="00E35D73" w:rsidRDefault="00E610CD" w:rsidP="00B16AFE">
            <w:pPr>
              <w:jc w:val="center"/>
              <w:rPr>
                <w:lang w:val="en-US"/>
              </w:rPr>
            </w:pPr>
            <w:r w:rsidRPr="00E35D73">
              <w:rPr>
                <w:lang w:val="en-US"/>
              </w:rPr>
              <w:t>R</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522452B5" w14:textId="77777777" w:rsidR="00E610CD" w:rsidRPr="00E35D73" w:rsidRDefault="00E610CD" w:rsidP="00B16AFE">
            <w:pPr>
              <w:jc w:val="center"/>
              <w:rPr>
                <w:lang w:val="en-US"/>
              </w:rPr>
            </w:pPr>
            <w:r w:rsidRPr="00E35D73">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5685C6AA" w14:textId="77777777" w:rsidR="00E610CD" w:rsidRPr="00E35D73" w:rsidRDefault="00E610CD" w:rsidP="00B16AFE">
            <w:pPr>
              <w:jc w:val="center"/>
              <w:rPr>
                <w:lang w:val="en-US"/>
              </w:rPr>
            </w:pPr>
            <w:r w:rsidRPr="00E35D73">
              <w:rPr>
                <w:lang w:val="en-US"/>
              </w:rPr>
              <w:t>D</w:t>
            </w:r>
          </w:p>
        </w:tc>
        <w:tc>
          <w:tcPr>
            <w:tcW w:w="360" w:type="dxa"/>
            <w:tcBorders>
              <w:top w:val="single" w:sz="4" w:space="0" w:color="000000"/>
              <w:left w:val="single" w:sz="4" w:space="0" w:color="auto"/>
              <w:bottom w:val="single" w:sz="4" w:space="0" w:color="000000"/>
              <w:right w:val="single" w:sz="4" w:space="0" w:color="000000"/>
            </w:tcBorders>
            <w:shd w:val="clear" w:color="auto" w:fill="CCFF66"/>
            <w:tcMar>
              <w:top w:w="15" w:type="dxa"/>
              <w:left w:w="15" w:type="dxa"/>
              <w:bottom w:w="0" w:type="dxa"/>
              <w:right w:w="15" w:type="dxa"/>
            </w:tcMar>
            <w:vAlign w:val="bottom"/>
            <w:hideMark/>
          </w:tcPr>
          <w:p w14:paraId="65234A96" w14:textId="77777777" w:rsidR="00E610CD" w:rsidRPr="00E35D73" w:rsidRDefault="00E610CD" w:rsidP="00B16AFE">
            <w:pPr>
              <w:jc w:val="center"/>
              <w:rPr>
                <w:lang w:val="en-US"/>
              </w:rPr>
            </w:pPr>
            <w:r w:rsidRPr="00E35D73">
              <w:rPr>
                <w:lang w:val="en-US"/>
              </w:rPr>
              <w:t>D</w:t>
            </w:r>
          </w:p>
        </w:tc>
        <w:tc>
          <w:tcPr>
            <w:tcW w:w="339" w:type="dxa"/>
            <w:tcBorders>
              <w:top w:val="nil"/>
              <w:left w:val="single" w:sz="4" w:space="0" w:color="000000"/>
              <w:bottom w:val="nil"/>
              <w:right w:val="nil"/>
            </w:tcBorders>
            <w:shd w:val="clear" w:color="auto" w:fill="auto"/>
            <w:tcMar>
              <w:top w:w="15" w:type="dxa"/>
              <w:left w:w="15" w:type="dxa"/>
              <w:bottom w:w="0" w:type="dxa"/>
              <w:right w:w="15" w:type="dxa"/>
            </w:tcMar>
            <w:vAlign w:val="bottom"/>
            <w:hideMark/>
          </w:tcPr>
          <w:p w14:paraId="15F14CBD" w14:textId="77777777" w:rsidR="00E610CD" w:rsidRPr="00E35D73" w:rsidRDefault="00E610CD" w:rsidP="00B16AFE">
            <w:pPr>
              <w:jc w:val="center"/>
              <w:rPr>
                <w:lang w:val="en-US"/>
              </w:rPr>
            </w:pPr>
          </w:p>
        </w:tc>
        <w:tc>
          <w:tcPr>
            <w:tcW w:w="339" w:type="dxa"/>
            <w:tcBorders>
              <w:top w:val="nil"/>
              <w:left w:val="nil"/>
              <w:bottom w:val="nil"/>
              <w:right w:val="nil"/>
            </w:tcBorders>
            <w:shd w:val="clear" w:color="auto" w:fill="auto"/>
            <w:tcMar>
              <w:top w:w="15" w:type="dxa"/>
              <w:left w:w="15" w:type="dxa"/>
              <w:bottom w:w="0" w:type="dxa"/>
              <w:right w:w="15" w:type="dxa"/>
            </w:tcMar>
            <w:vAlign w:val="bottom"/>
            <w:hideMark/>
          </w:tcPr>
          <w:p w14:paraId="6519A5E1" w14:textId="77777777" w:rsidR="00E610CD" w:rsidRPr="00E35D73" w:rsidRDefault="00E610CD" w:rsidP="00B16AFE">
            <w:pPr>
              <w:jc w:val="center"/>
              <w:rPr>
                <w:lang w:val="en-US"/>
              </w:rPr>
            </w:pPr>
          </w:p>
        </w:tc>
        <w:tc>
          <w:tcPr>
            <w:tcW w:w="339" w:type="dxa"/>
            <w:tcBorders>
              <w:top w:val="nil"/>
              <w:left w:val="nil"/>
              <w:bottom w:val="nil"/>
              <w:right w:val="single" w:sz="4" w:space="0" w:color="auto"/>
            </w:tcBorders>
            <w:shd w:val="clear" w:color="auto" w:fill="auto"/>
            <w:tcMar>
              <w:top w:w="15" w:type="dxa"/>
              <w:left w:w="15" w:type="dxa"/>
              <w:bottom w:w="0" w:type="dxa"/>
              <w:right w:w="15" w:type="dxa"/>
            </w:tcMar>
            <w:vAlign w:val="bottom"/>
            <w:hideMark/>
          </w:tcPr>
          <w:p w14:paraId="23FDA3EC" w14:textId="77777777" w:rsidR="00E610CD" w:rsidRPr="00E35D73" w:rsidRDefault="00E610CD" w:rsidP="00B16AFE">
            <w:pPr>
              <w:jc w:val="center"/>
              <w:rPr>
                <w:lang w:val="en-US"/>
              </w:rPr>
            </w:pPr>
          </w:p>
        </w:tc>
      </w:tr>
      <w:tr w:rsidR="00E610CD" w:rsidRPr="00E35D73" w14:paraId="4946B670" w14:textId="77777777" w:rsidTr="00636AF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D3340E3" w14:textId="0F29259E" w:rsidR="00E610CD" w:rsidRPr="00E35D73" w:rsidRDefault="00FC1856" w:rsidP="00B16AFE">
            <w:pPr>
              <w:jc w:val="center"/>
              <w:rPr>
                <w:lang w:val="en-US"/>
              </w:rPr>
            </w:pPr>
            <w:r>
              <w:rPr>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24D001C" w14:textId="77777777" w:rsidR="00E610CD" w:rsidRPr="00E35D73" w:rsidRDefault="00E610CD" w:rsidP="00B16AFE">
            <w:pPr>
              <w:jc w:val="center"/>
              <w:rPr>
                <w:lang w:val="en-US"/>
              </w:rPr>
            </w:pPr>
            <w:r w:rsidRPr="00E35D73">
              <w:rPr>
                <w:lang w:val="en-US"/>
              </w:rPr>
              <w:t>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F09FC1F" w14:textId="77777777" w:rsidR="00E610CD" w:rsidRPr="00E35D73" w:rsidRDefault="00E610CD" w:rsidP="00B16AFE">
            <w:pPr>
              <w:jc w:val="center"/>
              <w:rPr>
                <w:lang w:val="en-US"/>
              </w:rPr>
            </w:pPr>
            <w:r w:rsidRPr="00E35D73">
              <w:rPr>
                <w:lang w:val="en-US"/>
              </w:rPr>
              <w:t>3</w:t>
            </w:r>
          </w:p>
        </w:tc>
        <w:tc>
          <w:tcPr>
            <w:tcW w:w="28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D1A3C2E" w14:textId="77777777" w:rsidR="00E610CD" w:rsidRPr="00E35D73" w:rsidRDefault="00E610CD" w:rsidP="00E35D73">
            <w:pPr>
              <w:rPr>
                <w:lang w:val="en-US"/>
              </w:rPr>
            </w:pP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3283818F" w14:textId="77777777" w:rsidR="00E610CD" w:rsidRPr="00E35D73" w:rsidRDefault="00E610CD" w:rsidP="00B16AFE">
            <w:pPr>
              <w:jc w:val="center"/>
              <w:rPr>
                <w:lang w:val="en-US"/>
              </w:rPr>
            </w:pPr>
            <w:r w:rsidRPr="00E35D73">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7A0E2469" w14:textId="77777777" w:rsidR="00E610CD" w:rsidRPr="00E35D73" w:rsidRDefault="00E610CD" w:rsidP="00B16AFE">
            <w:pPr>
              <w:jc w:val="center"/>
              <w:rPr>
                <w:lang w:val="en-US"/>
              </w:rPr>
            </w:pPr>
            <w:r w:rsidRPr="00E35D73">
              <w:rPr>
                <w:lang w:val="en-US"/>
              </w:rPr>
              <w:t>D</w:t>
            </w:r>
          </w:p>
        </w:tc>
        <w:tc>
          <w:tcPr>
            <w:tcW w:w="340"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0B97CBB4" w14:textId="77777777" w:rsidR="00E610CD" w:rsidRPr="00E35D73" w:rsidRDefault="00E610CD" w:rsidP="00B16AFE">
            <w:pPr>
              <w:jc w:val="center"/>
              <w:rPr>
                <w:lang w:val="en-US"/>
              </w:rPr>
            </w:pPr>
            <w:r w:rsidRPr="00E35D73">
              <w:rPr>
                <w:lang w:val="en-US"/>
              </w:rPr>
              <w:t>D</w:t>
            </w:r>
          </w:p>
        </w:tc>
        <w:tc>
          <w:tcPr>
            <w:tcW w:w="360" w:type="dxa"/>
            <w:tcBorders>
              <w:top w:val="single" w:sz="4" w:space="0" w:color="000000"/>
              <w:left w:val="single" w:sz="4" w:space="0" w:color="auto"/>
              <w:bottom w:val="single" w:sz="4" w:space="0" w:color="auto"/>
              <w:right w:val="single" w:sz="4" w:space="0" w:color="auto"/>
            </w:tcBorders>
            <w:shd w:val="clear" w:color="auto" w:fill="0070C0"/>
            <w:tcMar>
              <w:top w:w="15" w:type="dxa"/>
              <w:left w:w="15" w:type="dxa"/>
              <w:bottom w:w="0" w:type="dxa"/>
              <w:right w:w="15" w:type="dxa"/>
            </w:tcMar>
            <w:vAlign w:val="bottom"/>
            <w:hideMark/>
          </w:tcPr>
          <w:p w14:paraId="596E8019" w14:textId="77777777" w:rsidR="00E610CD" w:rsidRPr="00E35D73" w:rsidRDefault="00E610CD" w:rsidP="00B16AFE">
            <w:pPr>
              <w:jc w:val="center"/>
              <w:rPr>
                <w:lang w:val="en-US"/>
              </w:rPr>
            </w:pPr>
            <w:r w:rsidRPr="00E35D73">
              <w:rPr>
                <w:lang w:val="en-US"/>
              </w:rPr>
              <w:t>R</w:t>
            </w:r>
          </w:p>
        </w:tc>
        <w:tc>
          <w:tcPr>
            <w:tcW w:w="339"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7F351266" w14:textId="77777777" w:rsidR="00E610CD" w:rsidRPr="00E35D73" w:rsidRDefault="00E610CD" w:rsidP="00B16AFE">
            <w:pPr>
              <w:jc w:val="center"/>
              <w:rPr>
                <w:lang w:val="en-US"/>
              </w:rPr>
            </w:pPr>
            <w:r w:rsidRPr="00E35D73">
              <w:rPr>
                <w:lang w:val="en-US"/>
              </w:rPr>
              <w:t>D</w:t>
            </w:r>
          </w:p>
        </w:tc>
        <w:tc>
          <w:tcPr>
            <w:tcW w:w="339"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320FD2A9" w14:textId="77777777" w:rsidR="00E610CD" w:rsidRPr="00E35D73" w:rsidRDefault="00E610CD" w:rsidP="00B16AFE">
            <w:pPr>
              <w:jc w:val="center"/>
              <w:rPr>
                <w:lang w:val="en-US"/>
              </w:rPr>
            </w:pPr>
            <w:r w:rsidRPr="00E35D73">
              <w:rPr>
                <w:lang w:val="en-US"/>
              </w:rPr>
              <w:t>D</w:t>
            </w:r>
          </w:p>
        </w:tc>
        <w:tc>
          <w:tcPr>
            <w:tcW w:w="339" w:type="dxa"/>
            <w:tcBorders>
              <w:top w:val="single" w:sz="4" w:space="0" w:color="auto"/>
              <w:left w:val="single" w:sz="4" w:space="0" w:color="auto"/>
              <w:bottom w:val="single" w:sz="4" w:space="0" w:color="auto"/>
              <w:right w:val="single" w:sz="4" w:space="0" w:color="auto"/>
            </w:tcBorders>
            <w:shd w:val="clear" w:color="auto" w:fill="CCFF66"/>
            <w:tcMar>
              <w:top w:w="15" w:type="dxa"/>
              <w:left w:w="15" w:type="dxa"/>
              <w:bottom w:w="0" w:type="dxa"/>
              <w:right w:w="15" w:type="dxa"/>
            </w:tcMar>
            <w:vAlign w:val="bottom"/>
            <w:hideMark/>
          </w:tcPr>
          <w:p w14:paraId="24115DC3" w14:textId="77777777" w:rsidR="00E610CD" w:rsidRPr="00E35D73" w:rsidRDefault="00E610CD" w:rsidP="00B16AFE">
            <w:pPr>
              <w:jc w:val="center"/>
              <w:rPr>
                <w:lang w:val="en-US"/>
              </w:rPr>
            </w:pPr>
            <w:r w:rsidRPr="00E35D73">
              <w:rPr>
                <w:lang w:val="en-US"/>
              </w:rPr>
              <w:t>D</w:t>
            </w:r>
          </w:p>
        </w:tc>
      </w:tr>
    </w:tbl>
    <w:p w14:paraId="44074A89" w14:textId="77777777" w:rsidR="00741442" w:rsidRPr="00D82D46" w:rsidRDefault="00741442" w:rsidP="00EB52E9">
      <w:pPr>
        <w:pStyle w:val="BodyText"/>
      </w:pPr>
    </w:p>
    <w:p w14:paraId="2D0538BE" w14:textId="4BE75D23" w:rsidR="00D00AE7" w:rsidRDefault="00D00AE7" w:rsidP="00D00AE7">
      <w:pPr>
        <w:pStyle w:val="Heading1"/>
        <w:rPr>
          <w:lang w:val="en-US"/>
        </w:rPr>
      </w:pPr>
      <w:r>
        <w:rPr>
          <w:lang w:val="en-US"/>
        </w:rPr>
        <w:t>Conclusion</w:t>
      </w:r>
    </w:p>
    <w:p w14:paraId="2F372279" w14:textId="3B59743B" w:rsidR="00D00AE7" w:rsidRPr="00C77776" w:rsidRDefault="00D00AE7" w:rsidP="00F04437">
      <w:pPr>
        <w:rPr>
          <w:iCs/>
        </w:rPr>
      </w:pPr>
      <w:r>
        <w:rPr>
          <w:noProof/>
        </w:rPr>
        <w:t>In this contribution we discussed</w:t>
      </w:r>
      <w:r w:rsidRPr="00995B67">
        <w:t xml:space="preserve"> </w:t>
      </w:r>
      <w:r>
        <w:t xml:space="preserve">our views on the </w:t>
      </w:r>
      <w:r w:rsidR="00F04437">
        <w:t xml:space="preserve">bit fields to be included in </w:t>
      </w:r>
      <w:r w:rsidR="00C77776">
        <w:t xml:space="preserve">uplink </w:t>
      </w:r>
      <w:r w:rsidR="009E2294">
        <w:t xml:space="preserve">and downlink </w:t>
      </w:r>
      <w:r w:rsidR="00C77776">
        <w:t>DCI format</w:t>
      </w:r>
      <w:r w:rsidR="00F04437">
        <w:t>s</w:t>
      </w:r>
      <w:r w:rsidR="00C77776">
        <w:t xml:space="preserve"> for</w:t>
      </w:r>
      <w:r>
        <w:t xml:space="preserve"> short TTI</w:t>
      </w:r>
      <w:r w:rsidR="009E2294">
        <w:t xml:space="preserve"> </w:t>
      </w:r>
      <w:r>
        <w:t>transmissions</w:t>
      </w:r>
      <w:r>
        <w:rPr>
          <w:iCs/>
        </w:rPr>
        <w:t>.</w:t>
      </w:r>
      <w:r>
        <w:t xml:space="preserve"> </w:t>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23D928B2" w14:textId="38C5B8B4" w:rsidR="00ED44FC" w:rsidRPr="00F04437" w:rsidRDefault="008928AF" w:rsidP="008928AF">
      <w:pPr>
        <w:pStyle w:val="Reference"/>
        <w:rPr>
          <w:lang w:val="en-US"/>
        </w:rPr>
      </w:pPr>
      <w:bookmarkStart w:id="13" w:name="_Ref441562466"/>
      <w:r w:rsidRPr="008928AF">
        <w:rPr>
          <w:rFonts w:cs="Arial"/>
          <w:bCs/>
          <w:noProof/>
          <w:szCs w:val="18"/>
          <w:lang w:val="en-US"/>
        </w:rPr>
        <w:t>R1-160939</w:t>
      </w:r>
      <w:r>
        <w:rPr>
          <w:rFonts w:cs="Arial"/>
          <w:bCs/>
          <w:noProof/>
          <w:szCs w:val="18"/>
          <w:lang w:val="en-US"/>
        </w:rPr>
        <w:t xml:space="preserve">, </w:t>
      </w:r>
      <w:r w:rsidRPr="008928AF">
        <w:rPr>
          <w:rFonts w:cs="Arial"/>
          <w:bCs/>
          <w:noProof/>
          <w:szCs w:val="18"/>
          <w:lang w:val="en-US"/>
        </w:rPr>
        <w:t>Physical layer aspects of short TTI for uplink transmissions</w:t>
      </w:r>
      <w:r w:rsidR="00ED44FC" w:rsidRPr="00B5100C">
        <w:t xml:space="preserve">, Ericsson, </w:t>
      </w:r>
      <w:r w:rsidR="00ED44FC">
        <w:t>RAN1#84, February 2016</w:t>
      </w:r>
      <w:r w:rsidR="00ED44FC" w:rsidRPr="00B5100C">
        <w:t>.</w:t>
      </w:r>
      <w:bookmarkEnd w:id="13"/>
    </w:p>
    <w:p w14:paraId="7F3E9729" w14:textId="4C3FA0DF" w:rsidR="0017575F" w:rsidRPr="00BE5580" w:rsidRDefault="008928AF" w:rsidP="00BE5580">
      <w:pPr>
        <w:pStyle w:val="Reference"/>
        <w:rPr>
          <w:lang w:val="en-US"/>
        </w:rPr>
      </w:pPr>
      <w:bookmarkStart w:id="14" w:name="_Ref442249773"/>
      <w:r w:rsidRPr="008928AF">
        <w:rPr>
          <w:rFonts w:cs="Arial"/>
          <w:bCs/>
          <w:noProof/>
          <w:szCs w:val="18"/>
          <w:lang w:val="en-US"/>
        </w:rPr>
        <w:t>R1-</w:t>
      </w:r>
      <w:r w:rsidR="00F945FC" w:rsidRPr="008928AF">
        <w:rPr>
          <w:rFonts w:cs="Arial"/>
          <w:bCs/>
          <w:noProof/>
          <w:szCs w:val="18"/>
          <w:lang w:val="en-US"/>
        </w:rPr>
        <w:t>16</w:t>
      </w:r>
      <w:r w:rsidR="00F945FC">
        <w:rPr>
          <w:rFonts w:cs="Arial"/>
          <w:bCs/>
          <w:noProof/>
          <w:szCs w:val="18"/>
          <w:lang w:val="en-US"/>
        </w:rPr>
        <w:t>3322</w:t>
      </w:r>
      <w:r>
        <w:rPr>
          <w:rFonts w:cs="Arial"/>
          <w:bCs/>
          <w:noProof/>
          <w:szCs w:val="18"/>
          <w:lang w:val="en-US"/>
        </w:rPr>
        <w:t xml:space="preserve">, </w:t>
      </w:r>
      <w:r w:rsidR="00F945FC" w:rsidRPr="00F945FC">
        <w:rPr>
          <w:rFonts w:cs="Arial"/>
          <w:bCs/>
          <w:noProof/>
          <w:szCs w:val="18"/>
          <w:lang w:val="en-US"/>
        </w:rPr>
        <w:t>Downlink control signaling design for short TTI</w:t>
      </w:r>
      <w:r w:rsidR="00F04437" w:rsidRPr="00B5100C">
        <w:t xml:space="preserve">, Ericsson, </w:t>
      </w:r>
      <w:r w:rsidR="00F04437">
        <w:t>RAN1#84</w:t>
      </w:r>
      <w:r w:rsidR="00F945FC">
        <w:t>bis</w:t>
      </w:r>
      <w:r w:rsidR="00F04437">
        <w:t xml:space="preserve">, </w:t>
      </w:r>
      <w:r w:rsidR="00F945FC">
        <w:t xml:space="preserve">April </w:t>
      </w:r>
      <w:r w:rsidR="00F04437">
        <w:t>2016</w:t>
      </w:r>
      <w:r w:rsidR="00F04437" w:rsidRPr="00B5100C">
        <w:t>.</w:t>
      </w:r>
      <w:bookmarkEnd w:id="14"/>
    </w:p>
    <w:p w14:paraId="7D98BF1E" w14:textId="566706DD" w:rsidR="00C807B3" w:rsidRPr="00BE5580" w:rsidRDefault="00C807B3" w:rsidP="00C807B3">
      <w:pPr>
        <w:pStyle w:val="Reference"/>
        <w:rPr>
          <w:lang w:val="en-US"/>
        </w:rPr>
      </w:pPr>
      <w:bookmarkStart w:id="15" w:name="_Ref447296935"/>
      <w:r>
        <w:rPr>
          <w:rFonts w:cs="Arial"/>
          <w:bCs/>
          <w:noProof/>
          <w:szCs w:val="18"/>
          <w:lang w:val="en-US"/>
        </w:rPr>
        <w:t xml:space="preserve">R1-163320, </w:t>
      </w:r>
      <w:r w:rsidRPr="00C807B3">
        <w:rPr>
          <w:rFonts w:cs="Arial"/>
          <w:bCs/>
          <w:noProof/>
          <w:szCs w:val="18"/>
          <w:lang w:val="en-US"/>
        </w:rPr>
        <w:t>Physical layer aspects for PUSCH for short TTI</w:t>
      </w:r>
      <w:r>
        <w:rPr>
          <w:rFonts w:cs="Arial"/>
          <w:bCs/>
          <w:noProof/>
          <w:szCs w:val="18"/>
          <w:lang w:val="en-US"/>
        </w:rPr>
        <w:t>, Ericsson, RAN1#84bis, April 2016</w:t>
      </w:r>
      <w:bookmarkEnd w:id="15"/>
    </w:p>
    <w:p w14:paraId="59890214" w14:textId="064C7555" w:rsidR="00E42129" w:rsidRPr="00F04437" w:rsidRDefault="0017575F" w:rsidP="0017575F">
      <w:pPr>
        <w:pStyle w:val="Reference"/>
        <w:rPr>
          <w:lang w:val="en-US"/>
        </w:rPr>
      </w:pPr>
      <w:bookmarkStart w:id="16" w:name="_Ref447296901"/>
      <w:r>
        <w:rPr>
          <w:lang w:val="en-US"/>
        </w:rPr>
        <w:t xml:space="preserve">R1-163319, </w:t>
      </w:r>
      <w:r w:rsidRPr="0017575F">
        <w:rPr>
          <w:lang w:val="en-US"/>
        </w:rPr>
        <w:t>Physical layer aspects for PDCCH for short TTI</w:t>
      </w:r>
      <w:r>
        <w:rPr>
          <w:lang w:val="en-US"/>
        </w:rPr>
        <w:t>, Ericsson, RAN1#84bis, April 2016</w:t>
      </w:r>
      <w:bookmarkEnd w:id="16"/>
    </w:p>
    <w:p w14:paraId="094A60FD" w14:textId="77777777" w:rsidR="00540610" w:rsidRPr="00F8626D" w:rsidRDefault="00540610" w:rsidP="00EB52E9">
      <w:pPr>
        <w:pStyle w:val="Reference"/>
        <w:keepNext/>
        <w:keepLines/>
        <w:numPr>
          <w:ilvl w:val="0"/>
          <w:numId w:val="0"/>
        </w:numPr>
        <w:ind w:left="567"/>
        <w:rPr>
          <w:lang w:val="en-US"/>
        </w:rPr>
      </w:pPr>
    </w:p>
    <w:p w14:paraId="4F0BBFCF" w14:textId="77777777" w:rsidR="00DF5B71" w:rsidRPr="00DF5B71" w:rsidRDefault="00DF5B71" w:rsidP="00DF5B71">
      <w:pPr>
        <w:pStyle w:val="Reference"/>
        <w:keepNext/>
        <w:keepLines/>
        <w:numPr>
          <w:ilvl w:val="0"/>
          <w:numId w:val="0"/>
        </w:numPr>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C6E110" w15:done="0"/>
  <w15:commentEx w15:paraId="234FE6BC" w15:done="0"/>
  <w15:commentEx w15:paraId="27C3D8E4" w15:done="0"/>
  <w15:commentEx w15:paraId="7C06078C" w15:done="0"/>
  <w15:commentEx w15:paraId="1AB4B60A" w15:done="0"/>
  <w15:commentEx w15:paraId="6060FB72" w15:done="0"/>
  <w15:commentEx w15:paraId="0E295FA0" w15:done="0"/>
  <w15:commentEx w15:paraId="7AF7BCAF" w15:done="0"/>
  <w15:commentEx w15:paraId="7F1BEE34" w15:done="0"/>
  <w15:commentEx w15:paraId="32FE5E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C2230" w14:textId="77777777" w:rsidR="00B06B00" w:rsidRDefault="00B06B00">
      <w:r>
        <w:separator/>
      </w:r>
    </w:p>
  </w:endnote>
  <w:endnote w:type="continuationSeparator" w:id="0">
    <w:p w14:paraId="45BAED56" w14:textId="77777777" w:rsidR="00B06B00" w:rsidRDefault="00B06B00">
      <w:r>
        <w:continuationSeparator/>
      </w:r>
    </w:p>
  </w:endnote>
  <w:endnote w:type="continuationNotice" w:id="1">
    <w:p w14:paraId="5BD2772B" w14:textId="77777777" w:rsidR="00B06B00" w:rsidRDefault="00B06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53550E" w:rsidRDefault="005355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58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58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9C705" w14:textId="77777777" w:rsidR="00B06B00" w:rsidRDefault="00B06B00">
      <w:r>
        <w:separator/>
      </w:r>
    </w:p>
  </w:footnote>
  <w:footnote w:type="continuationSeparator" w:id="0">
    <w:p w14:paraId="47992DDD" w14:textId="77777777" w:rsidR="00B06B00" w:rsidRDefault="00B06B00">
      <w:r>
        <w:continuationSeparator/>
      </w:r>
    </w:p>
  </w:footnote>
  <w:footnote w:type="continuationNotice" w:id="1">
    <w:p w14:paraId="2B77284D" w14:textId="77777777" w:rsidR="00B06B00" w:rsidRDefault="00B06B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53550E" w:rsidRDefault="005355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53550E" w:rsidRDefault="005355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3478647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88"/>
        </w:tabs>
        <w:ind w:left="12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8">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2"/>
  </w:num>
  <w:num w:numId="5">
    <w:abstractNumId w:val="9"/>
  </w:num>
  <w:num w:numId="6">
    <w:abstractNumId w:val="14"/>
  </w:num>
  <w:num w:numId="7">
    <w:abstractNumId w:val="23"/>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6"/>
  </w:num>
  <w:num w:numId="15">
    <w:abstractNumId w:val="4"/>
  </w:num>
  <w:num w:numId="16">
    <w:abstractNumId w:val="18"/>
  </w:num>
  <w:num w:numId="17">
    <w:abstractNumId w:val="13"/>
  </w:num>
  <w:num w:numId="18">
    <w:abstractNumId w:val="20"/>
  </w:num>
  <w:num w:numId="19">
    <w:abstractNumId w:val="21"/>
  </w:num>
  <w:num w:numId="20">
    <w:abstractNumId w:val="5"/>
  </w:num>
  <w:num w:numId="21">
    <w:abstractNumId w:val="27"/>
  </w:num>
  <w:num w:numId="22">
    <w:abstractNumId w:val="25"/>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6"/>
  </w:num>
  <w:num w:numId="29">
    <w:abstractNumId w:val="29"/>
  </w:num>
  <w:num w:numId="30">
    <w:abstractNumId w:val="28"/>
  </w:num>
  <w:num w:numId="31">
    <w:abstractNumId w:val="24"/>
  </w:num>
  <w:num w:numId="32">
    <w:abstractNumId w:val="22"/>
  </w:num>
  <w:num w:numId="33">
    <w:abstractNumId w:val="7"/>
  </w:num>
  <w:num w:numId="34">
    <w:abstractNumId w:val="15"/>
  </w:num>
  <w:num w:numId="35">
    <w:abstractNumId w:val="30"/>
  </w:num>
  <w:num w:numId="36">
    <w:abstractNumId w:val="33"/>
  </w:num>
  <w:num w:numId="37">
    <w:abstractNumId w:val="32"/>
  </w:num>
  <w:num w:numId="38">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1756F"/>
    <w:rsid w:val="00023678"/>
    <w:rsid w:val="0002564D"/>
    <w:rsid w:val="00025ECA"/>
    <w:rsid w:val="00031592"/>
    <w:rsid w:val="000325B8"/>
    <w:rsid w:val="00034C15"/>
    <w:rsid w:val="00036BA1"/>
    <w:rsid w:val="000422E2"/>
    <w:rsid w:val="00042F22"/>
    <w:rsid w:val="0004395C"/>
    <w:rsid w:val="000444EF"/>
    <w:rsid w:val="00052A07"/>
    <w:rsid w:val="000534E3"/>
    <w:rsid w:val="0005606A"/>
    <w:rsid w:val="00057117"/>
    <w:rsid w:val="000572A7"/>
    <w:rsid w:val="000609B7"/>
    <w:rsid w:val="000615F7"/>
    <w:rsid w:val="000616E7"/>
    <w:rsid w:val="00062D3B"/>
    <w:rsid w:val="0006487E"/>
    <w:rsid w:val="00065E1A"/>
    <w:rsid w:val="000705F0"/>
    <w:rsid w:val="00070FBD"/>
    <w:rsid w:val="000759C1"/>
    <w:rsid w:val="00077E5F"/>
    <w:rsid w:val="0008036A"/>
    <w:rsid w:val="00081AE6"/>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5554"/>
    <w:rsid w:val="000F6DF3"/>
    <w:rsid w:val="001005FF"/>
    <w:rsid w:val="00100F45"/>
    <w:rsid w:val="001062FB"/>
    <w:rsid w:val="001063E6"/>
    <w:rsid w:val="00110233"/>
    <w:rsid w:val="001112D9"/>
    <w:rsid w:val="00113CF4"/>
    <w:rsid w:val="001153EA"/>
    <w:rsid w:val="00115643"/>
    <w:rsid w:val="001163DE"/>
    <w:rsid w:val="00116765"/>
    <w:rsid w:val="001219F5"/>
    <w:rsid w:val="00121A20"/>
    <w:rsid w:val="00121FD7"/>
    <w:rsid w:val="0012377F"/>
    <w:rsid w:val="00124314"/>
    <w:rsid w:val="00126B4A"/>
    <w:rsid w:val="00132FD0"/>
    <w:rsid w:val="001338D5"/>
    <w:rsid w:val="001344C0"/>
    <w:rsid w:val="001346FA"/>
    <w:rsid w:val="00135252"/>
    <w:rsid w:val="00137728"/>
    <w:rsid w:val="00137AB5"/>
    <w:rsid w:val="00137F0B"/>
    <w:rsid w:val="00140121"/>
    <w:rsid w:val="00143008"/>
    <w:rsid w:val="00143981"/>
    <w:rsid w:val="0014787F"/>
    <w:rsid w:val="001501DF"/>
    <w:rsid w:val="00151E23"/>
    <w:rsid w:val="001526E0"/>
    <w:rsid w:val="001551B5"/>
    <w:rsid w:val="00161D58"/>
    <w:rsid w:val="00162B29"/>
    <w:rsid w:val="001659C1"/>
    <w:rsid w:val="0016637B"/>
    <w:rsid w:val="0017061F"/>
    <w:rsid w:val="00173A8E"/>
    <w:rsid w:val="0017575F"/>
    <w:rsid w:val="00177587"/>
    <w:rsid w:val="00181344"/>
    <w:rsid w:val="0018143F"/>
    <w:rsid w:val="00190AC1"/>
    <w:rsid w:val="00192AFE"/>
    <w:rsid w:val="0019341A"/>
    <w:rsid w:val="001955A4"/>
    <w:rsid w:val="00197DF9"/>
    <w:rsid w:val="001A1987"/>
    <w:rsid w:val="001A2564"/>
    <w:rsid w:val="001A2B06"/>
    <w:rsid w:val="001A6173"/>
    <w:rsid w:val="001A6CBA"/>
    <w:rsid w:val="001B0D97"/>
    <w:rsid w:val="001B5A5D"/>
    <w:rsid w:val="001C0780"/>
    <w:rsid w:val="001C1CE5"/>
    <w:rsid w:val="001C3D2A"/>
    <w:rsid w:val="001C4EEE"/>
    <w:rsid w:val="001D20C3"/>
    <w:rsid w:val="001D4354"/>
    <w:rsid w:val="001D4E92"/>
    <w:rsid w:val="001D51BA"/>
    <w:rsid w:val="001D61A9"/>
    <w:rsid w:val="001D6342"/>
    <w:rsid w:val="001D6D53"/>
    <w:rsid w:val="001E0114"/>
    <w:rsid w:val="001E58E2"/>
    <w:rsid w:val="001E6902"/>
    <w:rsid w:val="001E7AED"/>
    <w:rsid w:val="001F2689"/>
    <w:rsid w:val="001F3916"/>
    <w:rsid w:val="001F54C5"/>
    <w:rsid w:val="001F662C"/>
    <w:rsid w:val="001F7074"/>
    <w:rsid w:val="00200490"/>
    <w:rsid w:val="00201F3A"/>
    <w:rsid w:val="00202A09"/>
    <w:rsid w:val="00203F96"/>
    <w:rsid w:val="002069B2"/>
    <w:rsid w:val="00207FA3"/>
    <w:rsid w:val="0021200B"/>
    <w:rsid w:val="00214DA8"/>
    <w:rsid w:val="00215423"/>
    <w:rsid w:val="002158FA"/>
    <w:rsid w:val="00220600"/>
    <w:rsid w:val="002224DB"/>
    <w:rsid w:val="00223FCB"/>
    <w:rsid w:val="002252C3"/>
    <w:rsid w:val="00225C54"/>
    <w:rsid w:val="00227859"/>
    <w:rsid w:val="00230765"/>
    <w:rsid w:val="002319E4"/>
    <w:rsid w:val="00233DDE"/>
    <w:rsid w:val="00235632"/>
    <w:rsid w:val="00235872"/>
    <w:rsid w:val="00235E15"/>
    <w:rsid w:val="00236BF5"/>
    <w:rsid w:val="00240D6A"/>
    <w:rsid w:val="00241559"/>
    <w:rsid w:val="002435B3"/>
    <w:rsid w:val="002458EB"/>
    <w:rsid w:val="0024773C"/>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805F5"/>
    <w:rsid w:val="00280751"/>
    <w:rsid w:val="0028280A"/>
    <w:rsid w:val="002828DA"/>
    <w:rsid w:val="00286ACD"/>
    <w:rsid w:val="00287838"/>
    <w:rsid w:val="002907B5"/>
    <w:rsid w:val="0029243A"/>
    <w:rsid w:val="00292EB7"/>
    <w:rsid w:val="0029427A"/>
    <w:rsid w:val="00294ED8"/>
    <w:rsid w:val="00295E23"/>
    <w:rsid w:val="00296227"/>
    <w:rsid w:val="00296F44"/>
    <w:rsid w:val="00297761"/>
    <w:rsid w:val="0029777D"/>
    <w:rsid w:val="002A055E"/>
    <w:rsid w:val="002A1D4E"/>
    <w:rsid w:val="002A2869"/>
    <w:rsid w:val="002B0D5D"/>
    <w:rsid w:val="002B24D6"/>
    <w:rsid w:val="002C3A94"/>
    <w:rsid w:val="002C41E6"/>
    <w:rsid w:val="002C52C8"/>
    <w:rsid w:val="002D071A"/>
    <w:rsid w:val="002D34B2"/>
    <w:rsid w:val="002D3E97"/>
    <w:rsid w:val="002D5F0F"/>
    <w:rsid w:val="002D7637"/>
    <w:rsid w:val="002E0834"/>
    <w:rsid w:val="002E17F2"/>
    <w:rsid w:val="002E7CAE"/>
    <w:rsid w:val="002F2771"/>
    <w:rsid w:val="002F37A9"/>
    <w:rsid w:val="002F69B6"/>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95B"/>
    <w:rsid w:val="00342BD7"/>
    <w:rsid w:val="00346DB5"/>
    <w:rsid w:val="003472AA"/>
    <w:rsid w:val="003477B1"/>
    <w:rsid w:val="00353BF0"/>
    <w:rsid w:val="00356C79"/>
    <w:rsid w:val="00357380"/>
    <w:rsid w:val="003602D9"/>
    <w:rsid w:val="003604CE"/>
    <w:rsid w:val="00370E47"/>
    <w:rsid w:val="00371365"/>
    <w:rsid w:val="00374144"/>
    <w:rsid w:val="003742AC"/>
    <w:rsid w:val="00377CE1"/>
    <w:rsid w:val="00385BF0"/>
    <w:rsid w:val="00387A88"/>
    <w:rsid w:val="00390400"/>
    <w:rsid w:val="0039066C"/>
    <w:rsid w:val="003939FF"/>
    <w:rsid w:val="003977DD"/>
    <w:rsid w:val="003A2223"/>
    <w:rsid w:val="003A2A0F"/>
    <w:rsid w:val="003A3167"/>
    <w:rsid w:val="003A45A1"/>
    <w:rsid w:val="003A5B0A"/>
    <w:rsid w:val="003A6BAC"/>
    <w:rsid w:val="003A7EF3"/>
    <w:rsid w:val="003B159C"/>
    <w:rsid w:val="003B369F"/>
    <w:rsid w:val="003B36A3"/>
    <w:rsid w:val="003B7FE5"/>
    <w:rsid w:val="003C11C8"/>
    <w:rsid w:val="003C2702"/>
    <w:rsid w:val="003C4CE3"/>
    <w:rsid w:val="003C672E"/>
    <w:rsid w:val="003C7806"/>
    <w:rsid w:val="003D109F"/>
    <w:rsid w:val="003D2478"/>
    <w:rsid w:val="003D3754"/>
    <w:rsid w:val="003D3C45"/>
    <w:rsid w:val="003D5B1F"/>
    <w:rsid w:val="003E15FA"/>
    <w:rsid w:val="003E55E4"/>
    <w:rsid w:val="003E74E3"/>
    <w:rsid w:val="003F0594"/>
    <w:rsid w:val="003F05C7"/>
    <w:rsid w:val="003F2CD4"/>
    <w:rsid w:val="003F549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4774"/>
    <w:rsid w:val="004358F0"/>
    <w:rsid w:val="00437447"/>
    <w:rsid w:val="00441A92"/>
    <w:rsid w:val="004428EF"/>
    <w:rsid w:val="00444F56"/>
    <w:rsid w:val="0044528E"/>
    <w:rsid w:val="00446488"/>
    <w:rsid w:val="004517AA"/>
    <w:rsid w:val="00452CAC"/>
    <w:rsid w:val="00452E9A"/>
    <w:rsid w:val="00457565"/>
    <w:rsid w:val="00457B71"/>
    <w:rsid w:val="004669E2"/>
    <w:rsid w:val="00470C31"/>
    <w:rsid w:val="004734D0"/>
    <w:rsid w:val="0047475A"/>
    <w:rsid w:val="0047556B"/>
    <w:rsid w:val="00477768"/>
    <w:rsid w:val="00486ACF"/>
    <w:rsid w:val="00492BC5"/>
    <w:rsid w:val="004964F1"/>
    <w:rsid w:val="004A16BC"/>
    <w:rsid w:val="004A2B94"/>
    <w:rsid w:val="004A7D56"/>
    <w:rsid w:val="004B72BA"/>
    <w:rsid w:val="004B7C0C"/>
    <w:rsid w:val="004C379F"/>
    <w:rsid w:val="004C3898"/>
    <w:rsid w:val="004C6921"/>
    <w:rsid w:val="004C7E2C"/>
    <w:rsid w:val="004D36B1"/>
    <w:rsid w:val="004D7EBD"/>
    <w:rsid w:val="004E1AF8"/>
    <w:rsid w:val="004E2680"/>
    <w:rsid w:val="004E28F9"/>
    <w:rsid w:val="004E462E"/>
    <w:rsid w:val="004E56DC"/>
    <w:rsid w:val="004E76F4"/>
    <w:rsid w:val="004F0B4E"/>
    <w:rsid w:val="004F0B6C"/>
    <w:rsid w:val="004F2078"/>
    <w:rsid w:val="004F4DA3"/>
    <w:rsid w:val="004F6FE0"/>
    <w:rsid w:val="00506557"/>
    <w:rsid w:val="0050677A"/>
    <w:rsid w:val="005108D8"/>
    <w:rsid w:val="005110B6"/>
    <w:rsid w:val="005116F9"/>
    <w:rsid w:val="0051238A"/>
    <w:rsid w:val="005153A7"/>
    <w:rsid w:val="00517AD0"/>
    <w:rsid w:val="00520D36"/>
    <w:rsid w:val="005219CF"/>
    <w:rsid w:val="00525AB6"/>
    <w:rsid w:val="00527027"/>
    <w:rsid w:val="00530FD1"/>
    <w:rsid w:val="00532CBD"/>
    <w:rsid w:val="00534B59"/>
    <w:rsid w:val="0053550E"/>
    <w:rsid w:val="00536759"/>
    <w:rsid w:val="00537C62"/>
    <w:rsid w:val="00540610"/>
    <w:rsid w:val="00546970"/>
    <w:rsid w:val="0055066D"/>
    <w:rsid w:val="0055231F"/>
    <w:rsid w:val="00554E19"/>
    <w:rsid w:val="0056121F"/>
    <w:rsid w:val="00565488"/>
    <w:rsid w:val="00572505"/>
    <w:rsid w:val="00582809"/>
    <w:rsid w:val="0058798C"/>
    <w:rsid w:val="00587FA9"/>
    <w:rsid w:val="005900FA"/>
    <w:rsid w:val="005935A4"/>
    <w:rsid w:val="005948C2"/>
    <w:rsid w:val="00595DCA"/>
    <w:rsid w:val="0059779B"/>
    <w:rsid w:val="005A209A"/>
    <w:rsid w:val="005A40DD"/>
    <w:rsid w:val="005A662D"/>
    <w:rsid w:val="005A68BA"/>
    <w:rsid w:val="005B04A1"/>
    <w:rsid w:val="005B1CDF"/>
    <w:rsid w:val="005B35D7"/>
    <w:rsid w:val="005B392A"/>
    <w:rsid w:val="005B3AA3"/>
    <w:rsid w:val="005B6F83"/>
    <w:rsid w:val="005C1729"/>
    <w:rsid w:val="005C74FB"/>
    <w:rsid w:val="005D1602"/>
    <w:rsid w:val="005D635F"/>
    <w:rsid w:val="005D6F32"/>
    <w:rsid w:val="005E1503"/>
    <w:rsid w:val="005E385F"/>
    <w:rsid w:val="005E3CCA"/>
    <w:rsid w:val="005E5834"/>
    <w:rsid w:val="005E5B81"/>
    <w:rsid w:val="005F2CB1"/>
    <w:rsid w:val="005F3025"/>
    <w:rsid w:val="005F3A1E"/>
    <w:rsid w:val="005F618C"/>
    <w:rsid w:val="005F70BD"/>
    <w:rsid w:val="00600F6A"/>
    <w:rsid w:val="006010AD"/>
    <w:rsid w:val="0060283C"/>
    <w:rsid w:val="00604F14"/>
    <w:rsid w:val="00611B83"/>
    <w:rsid w:val="00613257"/>
    <w:rsid w:val="00613DBB"/>
    <w:rsid w:val="00615B9D"/>
    <w:rsid w:val="00620A71"/>
    <w:rsid w:val="00620D80"/>
    <w:rsid w:val="006234A6"/>
    <w:rsid w:val="00623923"/>
    <w:rsid w:val="00630001"/>
    <w:rsid w:val="006311B3"/>
    <w:rsid w:val="00631F81"/>
    <w:rsid w:val="0063284C"/>
    <w:rsid w:val="00636398"/>
    <w:rsid w:val="006368D3"/>
    <w:rsid w:val="0063693E"/>
    <w:rsid w:val="00636AF7"/>
    <w:rsid w:val="006377EC"/>
    <w:rsid w:val="0064151F"/>
    <w:rsid w:val="00641533"/>
    <w:rsid w:val="00641D36"/>
    <w:rsid w:val="0064208D"/>
    <w:rsid w:val="00643475"/>
    <w:rsid w:val="0064396A"/>
    <w:rsid w:val="00644194"/>
    <w:rsid w:val="00645491"/>
    <w:rsid w:val="0064624E"/>
    <w:rsid w:val="00650AB9"/>
    <w:rsid w:val="00655733"/>
    <w:rsid w:val="00655ACD"/>
    <w:rsid w:val="00656A92"/>
    <w:rsid w:val="00656CE4"/>
    <w:rsid w:val="00656DDE"/>
    <w:rsid w:val="0066011D"/>
    <w:rsid w:val="006607C0"/>
    <w:rsid w:val="006613A6"/>
    <w:rsid w:val="006627A2"/>
    <w:rsid w:val="006634E6"/>
    <w:rsid w:val="00664A1E"/>
    <w:rsid w:val="006655EE"/>
    <w:rsid w:val="00667EE7"/>
    <w:rsid w:val="00670922"/>
    <w:rsid w:val="00670BE1"/>
    <w:rsid w:val="0067218F"/>
    <w:rsid w:val="006741F2"/>
    <w:rsid w:val="00674CC3"/>
    <w:rsid w:val="00675C72"/>
    <w:rsid w:val="006771F9"/>
    <w:rsid w:val="006776D7"/>
    <w:rsid w:val="00681003"/>
    <w:rsid w:val="006817C9"/>
    <w:rsid w:val="00683ECE"/>
    <w:rsid w:val="00691E55"/>
    <w:rsid w:val="00695FC2"/>
    <w:rsid w:val="006967F7"/>
    <w:rsid w:val="00696949"/>
    <w:rsid w:val="00697052"/>
    <w:rsid w:val="006A0DFE"/>
    <w:rsid w:val="006A46FB"/>
    <w:rsid w:val="006A5E28"/>
    <w:rsid w:val="006A697B"/>
    <w:rsid w:val="006A7AFF"/>
    <w:rsid w:val="006B0BB5"/>
    <w:rsid w:val="006B1816"/>
    <w:rsid w:val="006B2099"/>
    <w:rsid w:val="006B50CF"/>
    <w:rsid w:val="006C03B8"/>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3C1"/>
    <w:rsid w:val="006E7D3B"/>
    <w:rsid w:val="006F0F8A"/>
    <w:rsid w:val="006F1B70"/>
    <w:rsid w:val="006F341D"/>
    <w:rsid w:val="006F3CDE"/>
    <w:rsid w:val="006F58D4"/>
    <w:rsid w:val="007006BE"/>
    <w:rsid w:val="0070346E"/>
    <w:rsid w:val="00704EDB"/>
    <w:rsid w:val="00706101"/>
    <w:rsid w:val="00706328"/>
    <w:rsid w:val="00707072"/>
    <w:rsid w:val="00707D61"/>
    <w:rsid w:val="00712287"/>
    <w:rsid w:val="00712772"/>
    <w:rsid w:val="007148D3"/>
    <w:rsid w:val="00715B9A"/>
    <w:rsid w:val="00726EA6"/>
    <w:rsid w:val="00727208"/>
    <w:rsid w:val="00727680"/>
    <w:rsid w:val="007328D5"/>
    <w:rsid w:val="007348B1"/>
    <w:rsid w:val="00735268"/>
    <w:rsid w:val="007362A6"/>
    <w:rsid w:val="00736D7D"/>
    <w:rsid w:val="00740E58"/>
    <w:rsid w:val="00741442"/>
    <w:rsid w:val="0074428B"/>
    <w:rsid w:val="007445A0"/>
    <w:rsid w:val="00744972"/>
    <w:rsid w:val="0074524B"/>
    <w:rsid w:val="00747D8B"/>
    <w:rsid w:val="007508A2"/>
    <w:rsid w:val="00751228"/>
    <w:rsid w:val="007571E1"/>
    <w:rsid w:val="007573EB"/>
    <w:rsid w:val="007604B2"/>
    <w:rsid w:val="00764DEF"/>
    <w:rsid w:val="00765281"/>
    <w:rsid w:val="00766BAD"/>
    <w:rsid w:val="0076708C"/>
    <w:rsid w:val="007755F2"/>
    <w:rsid w:val="00776971"/>
    <w:rsid w:val="00781065"/>
    <w:rsid w:val="0078177E"/>
    <w:rsid w:val="0078304C"/>
    <w:rsid w:val="00783673"/>
    <w:rsid w:val="00785490"/>
    <w:rsid w:val="007925EA"/>
    <w:rsid w:val="0079296C"/>
    <w:rsid w:val="00793CD8"/>
    <w:rsid w:val="00795690"/>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803FAE"/>
    <w:rsid w:val="0080605F"/>
    <w:rsid w:val="00807786"/>
    <w:rsid w:val="0081118A"/>
    <w:rsid w:val="0081144B"/>
    <w:rsid w:val="00811FCB"/>
    <w:rsid w:val="008158D6"/>
    <w:rsid w:val="00817196"/>
    <w:rsid w:val="00822717"/>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4BB3"/>
    <w:rsid w:val="008928AF"/>
    <w:rsid w:val="00893022"/>
    <w:rsid w:val="00894A88"/>
    <w:rsid w:val="00895386"/>
    <w:rsid w:val="00896419"/>
    <w:rsid w:val="008A082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5571"/>
    <w:rsid w:val="008C6AE8"/>
    <w:rsid w:val="008C7573"/>
    <w:rsid w:val="008D34F1"/>
    <w:rsid w:val="008D39D8"/>
    <w:rsid w:val="008D6D1A"/>
    <w:rsid w:val="008D7173"/>
    <w:rsid w:val="008D74B4"/>
    <w:rsid w:val="008E065E"/>
    <w:rsid w:val="008E0927"/>
    <w:rsid w:val="008E153D"/>
    <w:rsid w:val="008E1909"/>
    <w:rsid w:val="008F1EAB"/>
    <w:rsid w:val="008F33DC"/>
    <w:rsid w:val="008F477F"/>
    <w:rsid w:val="008F523A"/>
    <w:rsid w:val="008F58A4"/>
    <w:rsid w:val="008F623A"/>
    <w:rsid w:val="009011C5"/>
    <w:rsid w:val="00902350"/>
    <w:rsid w:val="0090336B"/>
    <w:rsid w:val="009053AA"/>
    <w:rsid w:val="0090544E"/>
    <w:rsid w:val="00906939"/>
    <w:rsid w:val="00910B7D"/>
    <w:rsid w:val="00911DFB"/>
    <w:rsid w:val="009139D9"/>
    <w:rsid w:val="00914AD8"/>
    <w:rsid w:val="009158A3"/>
    <w:rsid w:val="00916046"/>
    <w:rsid w:val="00916079"/>
    <w:rsid w:val="00917CE9"/>
    <w:rsid w:val="00920BF2"/>
    <w:rsid w:val="00922010"/>
    <w:rsid w:val="00927915"/>
    <w:rsid w:val="00931363"/>
    <w:rsid w:val="009318B9"/>
    <w:rsid w:val="00931BD9"/>
    <w:rsid w:val="0093523B"/>
    <w:rsid w:val="009368F3"/>
    <w:rsid w:val="00941636"/>
    <w:rsid w:val="00943742"/>
    <w:rsid w:val="00945C05"/>
    <w:rsid w:val="00946945"/>
    <w:rsid w:val="00947713"/>
    <w:rsid w:val="00950DE7"/>
    <w:rsid w:val="00953920"/>
    <w:rsid w:val="00953D47"/>
    <w:rsid w:val="0095681E"/>
    <w:rsid w:val="009572D4"/>
    <w:rsid w:val="00961921"/>
    <w:rsid w:val="00962362"/>
    <w:rsid w:val="0096430A"/>
    <w:rsid w:val="0096554B"/>
    <w:rsid w:val="0096584A"/>
    <w:rsid w:val="009675AA"/>
    <w:rsid w:val="0097055E"/>
    <w:rsid w:val="00971F08"/>
    <w:rsid w:val="00974475"/>
    <w:rsid w:val="0097603D"/>
    <w:rsid w:val="00976949"/>
    <w:rsid w:val="00980477"/>
    <w:rsid w:val="00985253"/>
    <w:rsid w:val="009853B3"/>
    <w:rsid w:val="00990630"/>
    <w:rsid w:val="00991761"/>
    <w:rsid w:val="009940CF"/>
    <w:rsid w:val="00994DCA"/>
    <w:rsid w:val="009960EC"/>
    <w:rsid w:val="009970DD"/>
    <w:rsid w:val="009976D3"/>
    <w:rsid w:val="009A0FBA"/>
    <w:rsid w:val="009A1601"/>
    <w:rsid w:val="009A2BD6"/>
    <w:rsid w:val="009A462D"/>
    <w:rsid w:val="009A5CBA"/>
    <w:rsid w:val="009A7879"/>
    <w:rsid w:val="009A7C09"/>
    <w:rsid w:val="009B1F30"/>
    <w:rsid w:val="009B3AC2"/>
    <w:rsid w:val="009B4DF4"/>
    <w:rsid w:val="009B564E"/>
    <w:rsid w:val="009B7E87"/>
    <w:rsid w:val="009C403E"/>
    <w:rsid w:val="009D190E"/>
    <w:rsid w:val="009D28AD"/>
    <w:rsid w:val="009D4FF0"/>
    <w:rsid w:val="009D703C"/>
    <w:rsid w:val="009D718F"/>
    <w:rsid w:val="009E068F"/>
    <w:rsid w:val="009E14E0"/>
    <w:rsid w:val="009E2294"/>
    <w:rsid w:val="009E2C45"/>
    <w:rsid w:val="009E35DB"/>
    <w:rsid w:val="009E47A3"/>
    <w:rsid w:val="009F08F3"/>
    <w:rsid w:val="009F11EA"/>
    <w:rsid w:val="009F344F"/>
    <w:rsid w:val="009F6F7E"/>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335E"/>
    <w:rsid w:val="00A3448A"/>
    <w:rsid w:val="00A36297"/>
    <w:rsid w:val="00A3793A"/>
    <w:rsid w:val="00A41E2B"/>
    <w:rsid w:val="00A45B74"/>
    <w:rsid w:val="00A5242D"/>
    <w:rsid w:val="00A52E1D"/>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3F3"/>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06B00"/>
    <w:rsid w:val="00B157F9"/>
    <w:rsid w:val="00B16AFE"/>
    <w:rsid w:val="00B20256"/>
    <w:rsid w:val="00B20D09"/>
    <w:rsid w:val="00B222B8"/>
    <w:rsid w:val="00B2763F"/>
    <w:rsid w:val="00B27AAC"/>
    <w:rsid w:val="00B30929"/>
    <w:rsid w:val="00B372AA"/>
    <w:rsid w:val="00B40445"/>
    <w:rsid w:val="00B41888"/>
    <w:rsid w:val="00B436F4"/>
    <w:rsid w:val="00B43AC0"/>
    <w:rsid w:val="00B45A52"/>
    <w:rsid w:val="00B46175"/>
    <w:rsid w:val="00B51CB4"/>
    <w:rsid w:val="00B664C7"/>
    <w:rsid w:val="00B739F6"/>
    <w:rsid w:val="00B7527D"/>
    <w:rsid w:val="00B8088E"/>
    <w:rsid w:val="00B816EA"/>
    <w:rsid w:val="00B81A6C"/>
    <w:rsid w:val="00B81B0D"/>
    <w:rsid w:val="00B85DE5"/>
    <w:rsid w:val="00B90F73"/>
    <w:rsid w:val="00B926E9"/>
    <w:rsid w:val="00B92EA3"/>
    <w:rsid w:val="00B93B59"/>
    <w:rsid w:val="00B9406A"/>
    <w:rsid w:val="00B9650A"/>
    <w:rsid w:val="00BA2280"/>
    <w:rsid w:val="00BA2864"/>
    <w:rsid w:val="00BA2A08"/>
    <w:rsid w:val="00BA56D2"/>
    <w:rsid w:val="00BA76E0"/>
    <w:rsid w:val="00BB2A25"/>
    <w:rsid w:val="00BB51E9"/>
    <w:rsid w:val="00BB6077"/>
    <w:rsid w:val="00BC0FDC"/>
    <w:rsid w:val="00BC3053"/>
    <w:rsid w:val="00BC4D2E"/>
    <w:rsid w:val="00BC6FD2"/>
    <w:rsid w:val="00BD06D4"/>
    <w:rsid w:val="00BD09F7"/>
    <w:rsid w:val="00BD4109"/>
    <w:rsid w:val="00BD48AC"/>
    <w:rsid w:val="00BD5F1A"/>
    <w:rsid w:val="00BD7A42"/>
    <w:rsid w:val="00BE1234"/>
    <w:rsid w:val="00BE2FA6"/>
    <w:rsid w:val="00BE333F"/>
    <w:rsid w:val="00BE49D7"/>
    <w:rsid w:val="00BE5580"/>
    <w:rsid w:val="00BE7406"/>
    <w:rsid w:val="00BE7603"/>
    <w:rsid w:val="00BF3279"/>
    <w:rsid w:val="00BF74C7"/>
    <w:rsid w:val="00C015F1"/>
    <w:rsid w:val="00C01F33"/>
    <w:rsid w:val="00C02CC6"/>
    <w:rsid w:val="00C040F7"/>
    <w:rsid w:val="00C044AB"/>
    <w:rsid w:val="00C04DD2"/>
    <w:rsid w:val="00C05706"/>
    <w:rsid w:val="00C05B2A"/>
    <w:rsid w:val="00C07377"/>
    <w:rsid w:val="00C077EB"/>
    <w:rsid w:val="00C10478"/>
    <w:rsid w:val="00C10F3D"/>
    <w:rsid w:val="00C1131A"/>
    <w:rsid w:val="00C12107"/>
    <w:rsid w:val="00C14D4B"/>
    <w:rsid w:val="00C154BB"/>
    <w:rsid w:val="00C22738"/>
    <w:rsid w:val="00C279B5"/>
    <w:rsid w:val="00C27C45"/>
    <w:rsid w:val="00C31C6B"/>
    <w:rsid w:val="00C36C34"/>
    <w:rsid w:val="00C37034"/>
    <w:rsid w:val="00C3719D"/>
    <w:rsid w:val="00C37D31"/>
    <w:rsid w:val="00C45B86"/>
    <w:rsid w:val="00C4713E"/>
    <w:rsid w:val="00C54995"/>
    <w:rsid w:val="00C54D41"/>
    <w:rsid w:val="00C60783"/>
    <w:rsid w:val="00C633FC"/>
    <w:rsid w:val="00C64672"/>
    <w:rsid w:val="00C70697"/>
    <w:rsid w:val="00C7110B"/>
    <w:rsid w:val="00C72EF4"/>
    <w:rsid w:val="00C75D2F"/>
    <w:rsid w:val="00C767BE"/>
    <w:rsid w:val="00C76E3C"/>
    <w:rsid w:val="00C77776"/>
    <w:rsid w:val="00C807B3"/>
    <w:rsid w:val="00C81568"/>
    <w:rsid w:val="00C9027A"/>
    <w:rsid w:val="00C9068E"/>
    <w:rsid w:val="00C93C4B"/>
    <w:rsid w:val="00C944AB"/>
    <w:rsid w:val="00C95B40"/>
    <w:rsid w:val="00CA1ED8"/>
    <w:rsid w:val="00CB1F63"/>
    <w:rsid w:val="00CB7170"/>
    <w:rsid w:val="00CC040E"/>
    <w:rsid w:val="00CC111F"/>
    <w:rsid w:val="00CC2011"/>
    <w:rsid w:val="00CC3EA0"/>
    <w:rsid w:val="00CC4AB5"/>
    <w:rsid w:val="00CC7B45"/>
    <w:rsid w:val="00CD1188"/>
    <w:rsid w:val="00CD127A"/>
    <w:rsid w:val="00CD2ED1"/>
    <w:rsid w:val="00CD337B"/>
    <w:rsid w:val="00CD3C03"/>
    <w:rsid w:val="00CD6EB6"/>
    <w:rsid w:val="00CE0424"/>
    <w:rsid w:val="00CE7561"/>
    <w:rsid w:val="00CF0DFA"/>
    <w:rsid w:val="00CF1354"/>
    <w:rsid w:val="00CF3B1F"/>
    <w:rsid w:val="00CF3BF6"/>
    <w:rsid w:val="00CF5A33"/>
    <w:rsid w:val="00CF625B"/>
    <w:rsid w:val="00CF687E"/>
    <w:rsid w:val="00D00AE7"/>
    <w:rsid w:val="00D0349B"/>
    <w:rsid w:val="00D10249"/>
    <w:rsid w:val="00D115C3"/>
    <w:rsid w:val="00D11897"/>
    <w:rsid w:val="00D13135"/>
    <w:rsid w:val="00D13E4E"/>
    <w:rsid w:val="00D239A7"/>
    <w:rsid w:val="00D23F47"/>
    <w:rsid w:val="00D32A9B"/>
    <w:rsid w:val="00D36E71"/>
    <w:rsid w:val="00D3710F"/>
    <w:rsid w:val="00D37D87"/>
    <w:rsid w:val="00D40B33"/>
    <w:rsid w:val="00D4318F"/>
    <w:rsid w:val="00D438BF"/>
    <w:rsid w:val="00D440F8"/>
    <w:rsid w:val="00D47248"/>
    <w:rsid w:val="00D47F6D"/>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2D46"/>
    <w:rsid w:val="00D830B6"/>
    <w:rsid w:val="00D86CA3"/>
    <w:rsid w:val="00D871CE"/>
    <w:rsid w:val="00D9196D"/>
    <w:rsid w:val="00D92982"/>
    <w:rsid w:val="00D95DF5"/>
    <w:rsid w:val="00DA305E"/>
    <w:rsid w:val="00DA5417"/>
    <w:rsid w:val="00DA56E8"/>
    <w:rsid w:val="00DB0A9F"/>
    <w:rsid w:val="00DB377D"/>
    <w:rsid w:val="00DB6176"/>
    <w:rsid w:val="00DC1C50"/>
    <w:rsid w:val="00DC2D36"/>
    <w:rsid w:val="00DC53EF"/>
    <w:rsid w:val="00DC7DAD"/>
    <w:rsid w:val="00DD6051"/>
    <w:rsid w:val="00DD6BE3"/>
    <w:rsid w:val="00DD6CA7"/>
    <w:rsid w:val="00DE3BDB"/>
    <w:rsid w:val="00DE5608"/>
    <w:rsid w:val="00DE58D0"/>
    <w:rsid w:val="00DE654F"/>
    <w:rsid w:val="00DE7C84"/>
    <w:rsid w:val="00DF0B6E"/>
    <w:rsid w:val="00DF15E0"/>
    <w:rsid w:val="00DF37A0"/>
    <w:rsid w:val="00DF5709"/>
    <w:rsid w:val="00DF5B71"/>
    <w:rsid w:val="00DF7229"/>
    <w:rsid w:val="00E00660"/>
    <w:rsid w:val="00E00BE1"/>
    <w:rsid w:val="00E07842"/>
    <w:rsid w:val="00E10331"/>
    <w:rsid w:val="00E110E7"/>
    <w:rsid w:val="00E11B20"/>
    <w:rsid w:val="00E12D62"/>
    <w:rsid w:val="00E14C07"/>
    <w:rsid w:val="00E15FF9"/>
    <w:rsid w:val="00E17FA2"/>
    <w:rsid w:val="00E210C3"/>
    <w:rsid w:val="00E2117F"/>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2129"/>
    <w:rsid w:val="00E446F1"/>
    <w:rsid w:val="00E447D4"/>
    <w:rsid w:val="00E46886"/>
    <w:rsid w:val="00E47AEF"/>
    <w:rsid w:val="00E50DDC"/>
    <w:rsid w:val="00E52A05"/>
    <w:rsid w:val="00E53B75"/>
    <w:rsid w:val="00E54E3B"/>
    <w:rsid w:val="00E57565"/>
    <w:rsid w:val="00E610CD"/>
    <w:rsid w:val="00E63838"/>
    <w:rsid w:val="00E64434"/>
    <w:rsid w:val="00E67C51"/>
    <w:rsid w:val="00E72EFC"/>
    <w:rsid w:val="00E73A14"/>
    <w:rsid w:val="00E758E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B52E9"/>
    <w:rsid w:val="00EC1236"/>
    <w:rsid w:val="00EC27C6"/>
    <w:rsid w:val="00EC3E35"/>
    <w:rsid w:val="00EC4207"/>
    <w:rsid w:val="00EC5653"/>
    <w:rsid w:val="00EC71CE"/>
    <w:rsid w:val="00ED1006"/>
    <w:rsid w:val="00ED1628"/>
    <w:rsid w:val="00ED1ACA"/>
    <w:rsid w:val="00ED2AAD"/>
    <w:rsid w:val="00ED44FC"/>
    <w:rsid w:val="00ED5514"/>
    <w:rsid w:val="00EF18FE"/>
    <w:rsid w:val="00EF3C81"/>
    <w:rsid w:val="00EF4221"/>
    <w:rsid w:val="00EF4C30"/>
    <w:rsid w:val="00EF5787"/>
    <w:rsid w:val="00EF60D0"/>
    <w:rsid w:val="00F04437"/>
    <w:rsid w:val="00F04F39"/>
    <w:rsid w:val="00F0528D"/>
    <w:rsid w:val="00F06C67"/>
    <w:rsid w:val="00F06DFD"/>
    <w:rsid w:val="00F071D1"/>
    <w:rsid w:val="00F07533"/>
    <w:rsid w:val="00F10595"/>
    <w:rsid w:val="00F10629"/>
    <w:rsid w:val="00F15FA5"/>
    <w:rsid w:val="00F209B7"/>
    <w:rsid w:val="00F2376F"/>
    <w:rsid w:val="00F243D8"/>
    <w:rsid w:val="00F27B04"/>
    <w:rsid w:val="00F30828"/>
    <w:rsid w:val="00F313D6"/>
    <w:rsid w:val="00F40F0C"/>
    <w:rsid w:val="00F42239"/>
    <w:rsid w:val="00F46FCF"/>
    <w:rsid w:val="00F4766C"/>
    <w:rsid w:val="00F50548"/>
    <w:rsid w:val="00F507D1"/>
    <w:rsid w:val="00F519CE"/>
    <w:rsid w:val="00F51ADA"/>
    <w:rsid w:val="00F5286C"/>
    <w:rsid w:val="00F53A69"/>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3B07"/>
    <w:rsid w:val="00F8456C"/>
    <w:rsid w:val="00F848DD"/>
    <w:rsid w:val="00F859D8"/>
    <w:rsid w:val="00F8626D"/>
    <w:rsid w:val="00F868F5"/>
    <w:rsid w:val="00F9056A"/>
    <w:rsid w:val="00F90A97"/>
    <w:rsid w:val="00F90F8D"/>
    <w:rsid w:val="00F92782"/>
    <w:rsid w:val="00F93A82"/>
    <w:rsid w:val="00F93AA9"/>
    <w:rsid w:val="00F945FC"/>
    <w:rsid w:val="00F96985"/>
    <w:rsid w:val="00F974D0"/>
    <w:rsid w:val="00F97838"/>
    <w:rsid w:val="00FA2BB3"/>
    <w:rsid w:val="00FA49C5"/>
    <w:rsid w:val="00FB216B"/>
    <w:rsid w:val="00FB3B05"/>
    <w:rsid w:val="00FB4C80"/>
    <w:rsid w:val="00FB6A6A"/>
    <w:rsid w:val="00FC1359"/>
    <w:rsid w:val="00FC1856"/>
    <w:rsid w:val="00FC4E33"/>
    <w:rsid w:val="00FC721F"/>
    <w:rsid w:val="00FC7429"/>
    <w:rsid w:val="00FD07F6"/>
    <w:rsid w:val="00FD0EE5"/>
    <w:rsid w:val="00FD1EC8"/>
    <w:rsid w:val="00FD2354"/>
    <w:rsid w:val="00FD47ED"/>
    <w:rsid w:val="00FD74DB"/>
    <w:rsid w:val="00FD7660"/>
    <w:rsid w:val="00FE0655"/>
    <w:rsid w:val="00FE2365"/>
    <w:rsid w:val="00FE2ABC"/>
    <w:rsid w:val="00FE4C7B"/>
    <w:rsid w:val="00FE7336"/>
    <w:rsid w:val="00FE787C"/>
    <w:rsid w:val="00FF44FC"/>
    <w:rsid w:val="00FF45A5"/>
    <w:rsid w:val="00FF508B"/>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74144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29243A"/>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74144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29243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97737">
      <w:bodyDiv w:val="1"/>
      <w:marLeft w:val="0"/>
      <w:marRight w:val="0"/>
      <w:marTop w:val="0"/>
      <w:marBottom w:val="0"/>
      <w:divBdr>
        <w:top w:val="none" w:sz="0" w:space="0" w:color="auto"/>
        <w:left w:val="none" w:sz="0" w:space="0" w:color="auto"/>
        <w:bottom w:val="none" w:sz="0" w:space="0" w:color="auto"/>
        <w:right w:val="none" w:sz="0" w:space="0" w:color="auto"/>
      </w:divBdr>
    </w:div>
    <w:div w:id="618804212">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5C892-434E-4BD7-8330-AED3662A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2016-01-26T08:44:00Z</cp:lastPrinted>
  <dcterms:created xsi:type="dcterms:W3CDTF">2016-04-01T16:34:00Z</dcterms:created>
  <dcterms:modified xsi:type="dcterms:W3CDTF">2016-04-01T16:34:00Z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