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1D5" w:rsidRPr="0086526B" w:rsidRDefault="00FA61D5" w:rsidP="00FA61D5">
      <w:pPr>
        <w:widowControl w:val="0"/>
        <w:tabs>
          <w:tab w:val="center" w:pos="4536"/>
          <w:tab w:val="right" w:pos="8280"/>
          <w:tab w:val="right" w:pos="9781"/>
        </w:tabs>
        <w:spacing w:after="0"/>
        <w:ind w:right="-58"/>
        <w:rPr>
          <w:rFonts w:ascii="Arial" w:eastAsia="Batang" w:hAnsi="Arial" w:cs="Arial"/>
          <w:b/>
          <w:bCs/>
        </w:rPr>
      </w:pPr>
      <w:r>
        <w:rPr>
          <w:rFonts w:ascii="Arial" w:eastAsia="Batang" w:hAnsi="Arial" w:cs="Arial"/>
          <w:b/>
          <w:bCs/>
        </w:rPr>
        <w:t>3GPP TSG RAN WG1 Meeting</w:t>
      </w:r>
      <w:r w:rsidRPr="00830FE1">
        <w:rPr>
          <w:rFonts w:ascii="Arial" w:eastAsiaTheme="minorEastAsia" w:hAnsi="Arial" w:cs="Arial"/>
          <w:b/>
          <w:bCs/>
          <w:lang w:eastAsia="zh-CN"/>
        </w:rPr>
        <w:t xml:space="preserve"> #</w:t>
      </w:r>
      <w:r w:rsidR="008C0286">
        <w:rPr>
          <w:rFonts w:ascii="Arial" w:eastAsiaTheme="minorEastAsia" w:hAnsi="Arial" w:cs="Arial" w:hint="eastAsia"/>
          <w:b/>
          <w:bCs/>
          <w:lang w:eastAsia="zh-CN"/>
        </w:rPr>
        <w:t>8</w:t>
      </w:r>
      <w:r w:rsidR="005543F3">
        <w:rPr>
          <w:rFonts w:ascii="Arial" w:eastAsiaTheme="minorEastAsia" w:hAnsi="Arial" w:cs="Arial" w:hint="eastAsia"/>
          <w:b/>
          <w:bCs/>
          <w:lang w:eastAsia="zh-CN"/>
        </w:rPr>
        <w:t>4</w:t>
      </w:r>
      <w:r w:rsidR="00BB7BC7">
        <w:rPr>
          <w:rFonts w:ascii="Arial" w:eastAsiaTheme="minorEastAsia" w:hAnsi="Arial" w:cs="Arial" w:hint="eastAsia"/>
          <w:b/>
          <w:bCs/>
          <w:lang w:eastAsia="zh-CN"/>
        </w:rPr>
        <w:t>bis</w:t>
      </w:r>
      <w:r w:rsidRPr="0086526B">
        <w:rPr>
          <w:rFonts w:ascii="Arial" w:eastAsia="Batang" w:hAnsi="Arial" w:cs="Arial"/>
          <w:b/>
          <w:bCs/>
        </w:rPr>
        <w:tab/>
      </w:r>
      <w:r w:rsidRPr="0086526B">
        <w:rPr>
          <w:rFonts w:ascii="Arial" w:eastAsia="Batang" w:hAnsi="Arial" w:cs="Arial"/>
          <w:b/>
          <w:bCs/>
        </w:rPr>
        <w:tab/>
      </w:r>
      <w:r w:rsidRPr="0086526B">
        <w:rPr>
          <w:rFonts w:ascii="Arial" w:eastAsia="Batang" w:hAnsi="Arial" w:cs="Arial"/>
          <w:b/>
          <w:bCs/>
        </w:rPr>
        <w:tab/>
        <w:t>R1-</w:t>
      </w:r>
      <w:r>
        <w:rPr>
          <w:rFonts w:ascii="Arial" w:eastAsia="Batang" w:hAnsi="Arial" w:cs="Arial"/>
          <w:b/>
          <w:bCs/>
        </w:rPr>
        <w:t>1</w:t>
      </w:r>
      <w:r w:rsidR="00DB1EC5">
        <w:rPr>
          <w:rFonts w:ascii="Arial" w:eastAsiaTheme="minorEastAsia" w:hAnsi="Arial" w:cs="Arial" w:hint="eastAsia"/>
          <w:b/>
          <w:bCs/>
          <w:lang w:eastAsia="zh-CN"/>
        </w:rPr>
        <w:t>6</w:t>
      </w:r>
      <w:r w:rsidR="00B23CB7">
        <w:rPr>
          <w:rFonts w:ascii="Arial" w:eastAsiaTheme="minorEastAsia" w:hAnsi="Arial" w:cs="Arial" w:hint="eastAsia"/>
          <w:b/>
          <w:bCs/>
          <w:lang w:eastAsia="zh-CN"/>
        </w:rPr>
        <w:t>3125</w:t>
      </w:r>
    </w:p>
    <w:p w:rsidR="00FA61D5" w:rsidRPr="00714502" w:rsidRDefault="004331A6" w:rsidP="00FA61D5">
      <w:pPr>
        <w:pStyle w:val="a5"/>
        <w:rPr>
          <w:rFonts w:ascii="Arial" w:eastAsiaTheme="minorEastAsia" w:hAnsi="Arial" w:cs="Arial"/>
          <w:b/>
          <w:bCs/>
          <w:sz w:val="20"/>
          <w:lang w:eastAsia="zh-CN"/>
        </w:rPr>
      </w:pP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Busan</w:t>
      </w:r>
      <w:r w:rsidR="005543F3" w:rsidRPr="005543F3">
        <w:rPr>
          <w:rFonts w:ascii="Arial" w:eastAsiaTheme="minorEastAsia" w:hAnsi="Arial" w:cs="Arial"/>
          <w:b/>
          <w:bCs/>
          <w:sz w:val="20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Korea</w:t>
      </w:r>
      <w:r w:rsidR="005543F3" w:rsidRPr="005543F3">
        <w:rPr>
          <w:rFonts w:ascii="Arial" w:eastAsiaTheme="minorEastAsia" w:hAnsi="Arial" w:cs="Arial"/>
          <w:b/>
          <w:bCs/>
          <w:sz w:val="20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11</w:t>
      </w:r>
      <w:r w:rsidR="005543F3" w:rsidRPr="005543F3">
        <w:rPr>
          <w:rFonts w:ascii="Arial" w:eastAsiaTheme="minorEastAsia" w:hAnsi="Arial" w:cs="Arial" w:hint="eastAsia"/>
          <w:b/>
          <w:bCs/>
          <w:sz w:val="20"/>
          <w:lang w:eastAsia="zh-CN"/>
        </w:rPr>
        <w:t xml:space="preserve">th </w:t>
      </w:r>
      <w:r w:rsidR="005543F3" w:rsidRPr="005543F3">
        <w:rPr>
          <w:rFonts w:ascii="Arial" w:eastAsiaTheme="minorEastAsia" w:hAnsi="Arial" w:cs="Arial"/>
          <w:b/>
          <w:bCs/>
          <w:sz w:val="20"/>
          <w:lang w:eastAsia="zh-CN"/>
        </w:rPr>
        <w:t xml:space="preserve">- </w:t>
      </w:r>
      <w:r w:rsidR="005543F3" w:rsidRPr="005543F3">
        <w:rPr>
          <w:rFonts w:ascii="Arial" w:eastAsiaTheme="minorEastAsia" w:hAnsi="Arial" w:cs="Arial" w:hint="eastAsia"/>
          <w:b/>
          <w:bCs/>
          <w:sz w:val="20"/>
          <w:lang w:eastAsia="zh-CN"/>
        </w:rPr>
        <w:t>1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5</w:t>
      </w:r>
      <w:r w:rsidR="005543F3" w:rsidRPr="005543F3">
        <w:rPr>
          <w:rFonts w:ascii="Arial" w:eastAsiaTheme="minorEastAsia" w:hAnsi="Arial" w:cs="Arial" w:hint="eastAsia"/>
          <w:b/>
          <w:bCs/>
          <w:sz w:val="20"/>
          <w:lang w:eastAsia="zh-CN"/>
        </w:rPr>
        <w:t xml:space="preserve">th 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April</w:t>
      </w:r>
      <w:r w:rsidR="005543F3" w:rsidRPr="005543F3">
        <w:rPr>
          <w:rFonts w:ascii="Arial" w:eastAsiaTheme="minorEastAsia" w:hAnsi="Arial" w:cs="Arial"/>
          <w:b/>
          <w:bCs/>
          <w:sz w:val="20"/>
          <w:lang w:eastAsia="zh-CN"/>
        </w:rPr>
        <w:t xml:space="preserve"> 201</w:t>
      </w:r>
      <w:r w:rsidR="005543F3" w:rsidRPr="005543F3">
        <w:rPr>
          <w:rFonts w:ascii="Arial" w:eastAsiaTheme="minorEastAsia" w:hAnsi="Arial" w:cs="Arial" w:hint="eastAsia"/>
          <w:b/>
          <w:bCs/>
          <w:sz w:val="20"/>
          <w:lang w:eastAsia="zh-CN"/>
        </w:rPr>
        <w:t>6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before="240" w:after="0"/>
        <w:ind w:right="-28"/>
        <w:jc w:val="both"/>
        <w:rPr>
          <w:sz w:val="22"/>
          <w:szCs w:val="22"/>
          <w:lang w:val="en-US" w:eastAsia="zh-CN"/>
        </w:rPr>
      </w:pPr>
      <w:r w:rsidRPr="00C73D28">
        <w:rPr>
          <w:b/>
          <w:sz w:val="22"/>
          <w:szCs w:val="22"/>
          <w:lang w:val="en-US"/>
        </w:rPr>
        <w:t>Agenda Item:</w:t>
      </w:r>
      <w:r w:rsidRPr="00C73D28">
        <w:rPr>
          <w:sz w:val="22"/>
          <w:szCs w:val="22"/>
          <w:lang w:val="en-US"/>
        </w:rPr>
        <w:tab/>
      </w:r>
      <w:r w:rsidR="002361C7">
        <w:rPr>
          <w:rFonts w:hint="eastAsia"/>
          <w:sz w:val="22"/>
          <w:szCs w:val="22"/>
          <w:lang w:val="en-US" w:eastAsia="zh-CN"/>
        </w:rPr>
        <w:t>8.1.4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 xml:space="preserve">Source: </w:t>
      </w:r>
      <w:r w:rsidRPr="00C73D28">
        <w:rPr>
          <w:b/>
          <w:sz w:val="22"/>
          <w:szCs w:val="22"/>
        </w:rPr>
        <w:tab/>
      </w:r>
      <w:r w:rsidR="00C94971" w:rsidRPr="00C94971">
        <w:rPr>
          <w:rFonts w:hint="eastAsia"/>
          <w:sz w:val="22"/>
          <w:szCs w:val="22"/>
          <w:lang w:eastAsia="zh-CN"/>
        </w:rPr>
        <w:t>CATR</w:t>
      </w:r>
    </w:p>
    <w:p w:rsidR="00FA61D5" w:rsidRPr="00252518" w:rsidRDefault="00FA61D5" w:rsidP="00252518">
      <w:pPr>
        <w:tabs>
          <w:tab w:val="left" w:pos="1985"/>
        </w:tabs>
        <w:spacing w:after="0"/>
        <w:ind w:left="1988" w:right="-28" w:hanging="1980"/>
        <w:jc w:val="both"/>
        <w:rPr>
          <w:rFonts w:eastAsiaTheme="minorEastAsia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>Title:</w:t>
      </w:r>
      <w:r w:rsidRPr="00C73D28">
        <w:rPr>
          <w:sz w:val="22"/>
          <w:szCs w:val="22"/>
        </w:rPr>
        <w:t xml:space="preserve"> </w:t>
      </w:r>
      <w:r w:rsidRPr="00C73D28">
        <w:rPr>
          <w:sz w:val="22"/>
          <w:szCs w:val="22"/>
        </w:rPr>
        <w:tab/>
      </w:r>
      <w:r w:rsidR="005652F6">
        <w:rPr>
          <w:rFonts w:hint="eastAsia"/>
          <w:sz w:val="22"/>
          <w:szCs w:val="22"/>
          <w:lang w:eastAsia="zh-CN"/>
        </w:rPr>
        <w:t xml:space="preserve">Considerations on </w:t>
      </w:r>
      <w:r w:rsidR="00F7724E">
        <w:rPr>
          <w:rFonts w:eastAsiaTheme="minorEastAsia" w:hint="eastAsia"/>
          <w:sz w:val="22"/>
          <w:szCs w:val="22"/>
          <w:lang w:eastAsia="zh-CN"/>
        </w:rPr>
        <w:t xml:space="preserve">multiple access sheme for </w:t>
      </w:r>
      <w:r w:rsidR="0001731F">
        <w:rPr>
          <w:rFonts w:eastAsiaTheme="minorEastAsia" w:hint="eastAsia"/>
          <w:sz w:val="22"/>
          <w:szCs w:val="22"/>
          <w:lang w:eastAsia="zh-CN"/>
        </w:rPr>
        <w:t xml:space="preserve">new </w:t>
      </w:r>
      <w:r w:rsidR="00F7724E">
        <w:rPr>
          <w:rFonts w:eastAsiaTheme="minorEastAsia" w:hint="eastAsia"/>
          <w:sz w:val="22"/>
          <w:szCs w:val="22"/>
          <w:lang w:eastAsia="zh-CN"/>
        </w:rPr>
        <w:t>radio interface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sz w:val="22"/>
          <w:szCs w:val="22"/>
        </w:rPr>
      </w:pPr>
      <w:r w:rsidRPr="00C73D28">
        <w:rPr>
          <w:b/>
          <w:sz w:val="22"/>
          <w:szCs w:val="22"/>
        </w:rPr>
        <w:t>Document for:</w:t>
      </w:r>
      <w:r w:rsidRPr="00C73D28">
        <w:rPr>
          <w:sz w:val="22"/>
          <w:szCs w:val="22"/>
        </w:rPr>
        <w:tab/>
        <w:t>Discussion and Decision</w:t>
      </w:r>
    </w:p>
    <w:p w:rsidR="00FA61D5" w:rsidRDefault="00FA61D5" w:rsidP="00FA61D5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 w:rsidRPr="00C73D28">
        <w:t>Introduction</w:t>
      </w:r>
    </w:p>
    <w:p w:rsidR="00C43284" w:rsidRPr="008540FF" w:rsidRDefault="0052190B" w:rsidP="00C57BEF">
      <w:pPr>
        <w:spacing w:after="0" w:line="360" w:lineRule="auto"/>
        <w:rPr>
          <w:rFonts w:eastAsiaTheme="minorEastAsia"/>
          <w:sz w:val="21"/>
          <w:lang w:val="en-US" w:eastAsia="zh-CN"/>
        </w:rPr>
      </w:pPr>
      <w:r w:rsidRPr="008540FF">
        <w:rPr>
          <w:rFonts w:eastAsiaTheme="minorEastAsia" w:hint="eastAsia"/>
          <w:sz w:val="21"/>
          <w:lang w:val="en-US" w:eastAsia="zh-CN"/>
        </w:rPr>
        <w:t xml:space="preserve">A study item of </w:t>
      </w:r>
      <w:r w:rsidR="006A4521" w:rsidRPr="008540FF">
        <w:rPr>
          <w:rFonts w:eastAsiaTheme="minorEastAsia" w:hint="eastAsia"/>
          <w:sz w:val="21"/>
          <w:lang w:val="en-US" w:eastAsia="zh-CN"/>
        </w:rPr>
        <w:t>new radio access technology is agreed in RAN1#84bis</w:t>
      </w:r>
      <w:r w:rsidR="00851B50" w:rsidRPr="008540FF">
        <w:rPr>
          <w:rFonts w:eastAsiaTheme="minorEastAsia" w:hint="eastAsia"/>
          <w:sz w:val="21"/>
          <w:lang w:val="en-US" w:eastAsia="zh-CN"/>
        </w:rPr>
        <w:t>[1],</w:t>
      </w:r>
      <w:r w:rsidR="003F47CB" w:rsidRPr="008540FF">
        <w:rPr>
          <w:rFonts w:eastAsiaTheme="minorEastAsia" w:hint="eastAsia"/>
          <w:sz w:val="21"/>
          <w:lang w:val="en-US" w:eastAsia="zh-CN"/>
        </w:rPr>
        <w:t xml:space="preserve"> the study aims to develop an NR access technology to meet a broad ange of use cases including enhanced mobile, broadband, massive MTC, critical MTC, and additional requirements defined during the RAN requirements study.</w:t>
      </w:r>
    </w:p>
    <w:p w:rsidR="003F47CB" w:rsidRPr="008540FF" w:rsidRDefault="003F47CB" w:rsidP="00C57BEF">
      <w:pPr>
        <w:overflowPunct w:val="0"/>
        <w:autoSpaceDE w:val="0"/>
        <w:autoSpaceDN w:val="0"/>
        <w:adjustRightInd w:val="0"/>
        <w:spacing w:line="360" w:lineRule="auto"/>
        <w:contextualSpacing/>
        <w:textAlignment w:val="baseline"/>
        <w:rPr>
          <w:rFonts w:eastAsiaTheme="minorEastAsia"/>
          <w:bCs/>
          <w:sz w:val="21"/>
          <w:lang w:val="en-US" w:eastAsia="zh-CN"/>
        </w:rPr>
      </w:pPr>
      <w:r w:rsidRPr="008540FF">
        <w:rPr>
          <w:rFonts w:eastAsiaTheme="minorEastAsia" w:hint="eastAsia"/>
          <w:sz w:val="21"/>
          <w:lang w:val="en-US" w:eastAsia="zh-CN"/>
        </w:rPr>
        <w:t>Initial work of the study item should allocate high priority on gaining a common understanding on what is required in terms of radio protocol structure and architecture to fu</w:t>
      </w:r>
      <w:r w:rsidR="00EA1215" w:rsidRPr="008540FF">
        <w:rPr>
          <w:rFonts w:eastAsiaTheme="minorEastAsia" w:hint="eastAsia"/>
          <w:sz w:val="21"/>
          <w:lang w:val="en-US" w:eastAsia="zh-CN"/>
        </w:rPr>
        <w:t>lfil objective</w:t>
      </w:r>
      <w:r w:rsidR="00AE5E82" w:rsidRPr="008540FF">
        <w:rPr>
          <w:rFonts w:eastAsiaTheme="minorEastAsia" w:hint="eastAsia"/>
          <w:sz w:val="21"/>
          <w:lang w:val="en-US" w:eastAsia="zh-CN"/>
        </w:rPr>
        <w:t xml:space="preserve"> </w:t>
      </w:r>
      <w:r w:rsidR="00EA1215" w:rsidRPr="008540FF">
        <w:rPr>
          <w:rFonts w:eastAsiaTheme="minorEastAsia" w:hint="eastAsia"/>
          <w:sz w:val="21"/>
          <w:lang w:val="en-US" w:eastAsia="zh-CN"/>
        </w:rPr>
        <w:t>1</w:t>
      </w:r>
      <w:r w:rsidR="00AE5E82" w:rsidRPr="008540FF">
        <w:rPr>
          <w:rFonts w:eastAsiaTheme="minorEastAsia" w:hint="eastAsia"/>
          <w:sz w:val="21"/>
          <w:lang w:val="en-US" w:eastAsia="zh-CN"/>
        </w:rPr>
        <w:t>(target a single techinical framework defined in TR38.913</w:t>
      </w:r>
      <w:r w:rsidR="00C51326">
        <w:rPr>
          <w:rFonts w:eastAsiaTheme="minorEastAsia" w:hint="eastAsia"/>
          <w:sz w:val="21"/>
          <w:lang w:val="en-US" w:eastAsia="zh-CN"/>
        </w:rPr>
        <w:t>[2]</w:t>
      </w:r>
      <w:r w:rsidR="00AE5E82" w:rsidRPr="008540FF">
        <w:rPr>
          <w:rFonts w:eastAsiaTheme="minorEastAsia" w:hint="eastAsia"/>
          <w:sz w:val="21"/>
          <w:lang w:val="en-US" w:eastAsia="zh-CN"/>
        </w:rPr>
        <w:t xml:space="preserve">)and objective </w:t>
      </w:r>
      <w:r w:rsidRPr="008540FF">
        <w:rPr>
          <w:rFonts w:eastAsiaTheme="minorEastAsia" w:hint="eastAsia"/>
          <w:sz w:val="21"/>
          <w:lang w:val="en-US" w:eastAsia="zh-CN"/>
        </w:rPr>
        <w:t>2</w:t>
      </w:r>
      <w:r w:rsidR="00AE5E82" w:rsidRPr="008540FF">
        <w:rPr>
          <w:rFonts w:eastAsiaTheme="minorEastAsia" w:hint="eastAsia"/>
          <w:sz w:val="21"/>
          <w:lang w:val="en-US" w:eastAsia="zh-CN"/>
        </w:rPr>
        <w:t>(the new RAT shall be inherently forward compatible)</w:t>
      </w:r>
      <w:r w:rsidRPr="008540FF">
        <w:rPr>
          <w:rFonts w:eastAsiaTheme="minorEastAsia" w:hint="eastAsia"/>
          <w:sz w:val="21"/>
          <w:lang w:val="en-US" w:eastAsia="zh-CN"/>
        </w:rPr>
        <w:t xml:space="preserve">, </w:t>
      </w:r>
      <w:r w:rsidRPr="008540FF">
        <w:rPr>
          <w:rFonts w:eastAsia="Malgun Gothic"/>
          <w:bCs/>
          <w:sz w:val="21"/>
          <w:lang w:val="en-US" w:eastAsia="ko-KR"/>
        </w:rPr>
        <w:t>with focus on progressing in</w:t>
      </w:r>
      <w:r w:rsidRPr="008540FF">
        <w:rPr>
          <w:rFonts w:eastAsia="Malgun Gothic" w:hint="eastAsia"/>
          <w:bCs/>
          <w:sz w:val="21"/>
          <w:lang w:val="en-US" w:eastAsia="ko-KR"/>
        </w:rPr>
        <w:t xml:space="preserve"> </w:t>
      </w:r>
      <w:r w:rsidR="0094001C" w:rsidRPr="008540FF">
        <w:rPr>
          <w:rFonts w:eastAsia="Malgun Gothic" w:hint="eastAsia"/>
          <w:bCs/>
          <w:sz w:val="21"/>
          <w:lang w:val="en-US" w:eastAsia="ko-KR"/>
        </w:rPr>
        <w:t>the following areas</w:t>
      </w:r>
      <w:r w:rsidR="0094001C" w:rsidRPr="008540FF">
        <w:rPr>
          <w:rFonts w:eastAsiaTheme="minorEastAsia" w:hint="eastAsia"/>
          <w:bCs/>
          <w:sz w:val="21"/>
          <w:lang w:val="en-US" w:eastAsia="zh-CN"/>
        </w:rPr>
        <w:t>:</w:t>
      </w:r>
    </w:p>
    <w:p w:rsidR="003F47CB" w:rsidRPr="008540FF" w:rsidRDefault="003F47CB" w:rsidP="00C57BEF">
      <w:pPr>
        <w:pStyle w:val="a6"/>
        <w:numPr>
          <w:ilvl w:val="0"/>
          <w:numId w:val="6"/>
        </w:numPr>
        <w:overflowPunct w:val="0"/>
        <w:autoSpaceDE w:val="0"/>
        <w:autoSpaceDN w:val="0"/>
        <w:adjustRightInd w:val="0"/>
        <w:spacing w:line="360" w:lineRule="auto"/>
        <w:ind w:firstLineChars="0"/>
        <w:contextualSpacing/>
        <w:textAlignment w:val="baseline"/>
        <w:rPr>
          <w:rFonts w:eastAsia="Malgun Gothic"/>
          <w:bCs/>
          <w:sz w:val="21"/>
          <w:lang w:val="en-US" w:eastAsia="ko-KR"/>
        </w:rPr>
      </w:pPr>
      <w:r w:rsidRPr="008540FF">
        <w:rPr>
          <w:bCs/>
          <w:sz w:val="21"/>
          <w:lang w:val="en-US" w:eastAsia="ja-JP"/>
        </w:rPr>
        <w:t>Fundamental physical layer signal structure for new RAT</w:t>
      </w:r>
    </w:p>
    <w:p w:rsidR="003F47CB" w:rsidRPr="008540FF" w:rsidRDefault="003F47CB" w:rsidP="00C57BEF">
      <w:pPr>
        <w:pStyle w:val="a6"/>
        <w:numPr>
          <w:ilvl w:val="1"/>
          <w:numId w:val="6"/>
        </w:numPr>
        <w:overflowPunct w:val="0"/>
        <w:autoSpaceDE w:val="0"/>
        <w:autoSpaceDN w:val="0"/>
        <w:adjustRightInd w:val="0"/>
        <w:spacing w:line="360" w:lineRule="auto"/>
        <w:ind w:firstLineChars="0"/>
        <w:contextualSpacing/>
        <w:textAlignment w:val="baseline"/>
        <w:rPr>
          <w:rFonts w:eastAsia="Malgun Gothic"/>
          <w:bCs/>
          <w:sz w:val="21"/>
          <w:lang w:val="en-US" w:eastAsia="ko-KR"/>
        </w:rPr>
      </w:pPr>
      <w:r w:rsidRPr="008540FF">
        <w:rPr>
          <w:rFonts w:hint="eastAsia"/>
          <w:bCs/>
          <w:sz w:val="21"/>
          <w:lang w:val="en-US" w:eastAsia="ja-JP"/>
        </w:rPr>
        <w:t>Waveform based on OFDM, with potential support of non-orthogonal waveform and multiple access</w:t>
      </w:r>
    </w:p>
    <w:p w:rsidR="003F47CB" w:rsidRPr="008540FF" w:rsidRDefault="003F47CB" w:rsidP="00C57BEF">
      <w:pPr>
        <w:pStyle w:val="a6"/>
        <w:numPr>
          <w:ilvl w:val="2"/>
          <w:numId w:val="6"/>
        </w:numPr>
        <w:overflowPunct w:val="0"/>
        <w:autoSpaceDE w:val="0"/>
        <w:autoSpaceDN w:val="0"/>
        <w:adjustRightInd w:val="0"/>
        <w:spacing w:line="360" w:lineRule="auto"/>
        <w:ind w:firstLineChars="0"/>
        <w:contextualSpacing/>
        <w:textAlignment w:val="baseline"/>
        <w:rPr>
          <w:rFonts w:eastAsia="Malgun Gothic"/>
          <w:bCs/>
          <w:sz w:val="21"/>
          <w:lang w:val="en-US" w:eastAsia="ko-KR"/>
        </w:rPr>
      </w:pPr>
      <w:r w:rsidRPr="008540FF">
        <w:rPr>
          <w:rFonts w:hint="eastAsia"/>
          <w:bCs/>
          <w:sz w:val="21"/>
          <w:lang w:val="en-US" w:eastAsia="ja-JP"/>
        </w:rPr>
        <w:t xml:space="preserve">FFS: </w:t>
      </w:r>
      <w:r w:rsidRPr="008540FF">
        <w:rPr>
          <w:rFonts w:eastAsia="Malgun Gothic"/>
          <w:bCs/>
          <w:sz w:val="21"/>
          <w:lang w:val="en-US" w:eastAsia="ko-KR"/>
        </w:rPr>
        <w:t>other waveforms if they demonstrate justifiable gain</w:t>
      </w:r>
    </w:p>
    <w:p w:rsidR="003F47CB" w:rsidRPr="008540FF" w:rsidRDefault="003F47CB" w:rsidP="00C57BEF">
      <w:pPr>
        <w:pStyle w:val="a6"/>
        <w:numPr>
          <w:ilvl w:val="1"/>
          <w:numId w:val="6"/>
        </w:numPr>
        <w:overflowPunct w:val="0"/>
        <w:autoSpaceDE w:val="0"/>
        <w:autoSpaceDN w:val="0"/>
        <w:adjustRightInd w:val="0"/>
        <w:spacing w:line="360" w:lineRule="auto"/>
        <w:ind w:firstLineChars="0"/>
        <w:contextualSpacing/>
        <w:textAlignment w:val="baseline"/>
        <w:rPr>
          <w:rFonts w:eastAsia="Malgun Gothic"/>
          <w:bCs/>
          <w:sz w:val="21"/>
          <w:lang w:val="en-US" w:eastAsia="ko-KR"/>
        </w:rPr>
      </w:pPr>
      <w:r w:rsidRPr="008540FF">
        <w:rPr>
          <w:rFonts w:eastAsia="Malgun Gothic"/>
          <w:bCs/>
          <w:sz w:val="21"/>
          <w:lang w:val="en-US" w:eastAsia="ko-KR"/>
        </w:rPr>
        <w:t>Basic frame structure(s)</w:t>
      </w:r>
    </w:p>
    <w:p w:rsidR="003F47CB" w:rsidRPr="008540FF" w:rsidRDefault="003F47CB" w:rsidP="00C57BEF">
      <w:pPr>
        <w:pStyle w:val="a6"/>
        <w:numPr>
          <w:ilvl w:val="1"/>
          <w:numId w:val="6"/>
        </w:numPr>
        <w:overflowPunct w:val="0"/>
        <w:autoSpaceDE w:val="0"/>
        <w:autoSpaceDN w:val="0"/>
        <w:adjustRightInd w:val="0"/>
        <w:spacing w:line="360" w:lineRule="auto"/>
        <w:ind w:firstLineChars="0"/>
        <w:contextualSpacing/>
        <w:textAlignment w:val="baseline"/>
        <w:rPr>
          <w:rFonts w:eastAsia="Malgun Gothic"/>
          <w:bCs/>
          <w:sz w:val="21"/>
          <w:lang w:val="en-US" w:eastAsia="ko-KR"/>
        </w:rPr>
      </w:pPr>
      <w:r w:rsidRPr="008540FF">
        <w:rPr>
          <w:rFonts w:eastAsia="Malgun Gothic"/>
          <w:bCs/>
          <w:sz w:val="21"/>
          <w:lang w:val="en-US" w:eastAsia="ko-KR"/>
        </w:rPr>
        <w:t>Channel coding scheme(s)</w:t>
      </w:r>
    </w:p>
    <w:p w:rsidR="00D87874" w:rsidRPr="008540FF" w:rsidRDefault="007110E2" w:rsidP="00C57BEF">
      <w:pPr>
        <w:tabs>
          <w:tab w:val="num" w:pos="1640"/>
        </w:tabs>
        <w:spacing w:after="0" w:line="360" w:lineRule="auto"/>
        <w:rPr>
          <w:rFonts w:eastAsia="MS Mincho"/>
          <w:sz w:val="21"/>
          <w:lang w:val="en-US" w:eastAsia="ja-JP"/>
        </w:rPr>
      </w:pPr>
      <w:r w:rsidRPr="008540FF">
        <w:rPr>
          <w:rFonts w:eastAsiaTheme="minorEastAsia" w:hint="eastAsia"/>
          <w:sz w:val="21"/>
          <w:lang w:val="en-US" w:eastAsia="zh-CN"/>
        </w:rPr>
        <w:t xml:space="preserve">In this contribution, we firstly analyze the </w:t>
      </w:r>
      <w:r w:rsidR="00D167B7" w:rsidRPr="008540FF">
        <w:rPr>
          <w:rFonts w:eastAsiaTheme="minorEastAsia" w:hint="eastAsia"/>
          <w:sz w:val="21"/>
          <w:lang w:val="en-US" w:eastAsia="zh-CN"/>
        </w:rPr>
        <w:t>application scenarios of waveform based on OFDM, with potential support of non-orthogonal waveform and multiple access schemes based on requirements and challenges of 5G, and then give a general views of several non-orthogonal waveform and multiple access</w:t>
      </w:r>
      <w:r w:rsidR="00C51326">
        <w:rPr>
          <w:rFonts w:eastAsiaTheme="minorEastAsia" w:hint="eastAsia"/>
          <w:sz w:val="21"/>
          <w:lang w:val="en-US" w:eastAsia="zh-CN"/>
        </w:rPr>
        <w:t xml:space="preserve"> schemes</w:t>
      </w:r>
      <w:r w:rsidR="006315B8" w:rsidRPr="008540FF">
        <w:rPr>
          <w:rFonts w:eastAsiaTheme="minorEastAsia" w:hint="eastAsia"/>
          <w:sz w:val="21"/>
          <w:lang w:val="en-US" w:eastAsia="zh-CN"/>
        </w:rPr>
        <w:t>.</w:t>
      </w:r>
    </w:p>
    <w:p w:rsidR="00FA61D5" w:rsidRDefault="00D50888" w:rsidP="00FA61D5">
      <w:pPr>
        <w:pStyle w:val="1"/>
        <w:tabs>
          <w:tab w:val="left" w:pos="9781"/>
        </w:tabs>
        <w:ind w:right="-28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Application scenarios</w:t>
      </w:r>
      <w:r w:rsidR="00CA64B2">
        <w:rPr>
          <w:rFonts w:eastAsiaTheme="minorEastAsia" w:hint="eastAsia"/>
          <w:lang w:eastAsia="zh-CN"/>
        </w:rPr>
        <w:t xml:space="preserve"> of 5G</w:t>
      </w:r>
    </w:p>
    <w:p w:rsidR="00356A94" w:rsidRDefault="000C5145" w:rsidP="00C57BEF">
      <w:pPr>
        <w:tabs>
          <w:tab w:val="num" w:pos="1640"/>
        </w:tabs>
        <w:spacing w:after="0" w:line="360" w:lineRule="auto"/>
        <w:rPr>
          <w:rFonts w:eastAsiaTheme="minorEastAsia"/>
          <w:sz w:val="21"/>
          <w:lang w:val="en-US" w:eastAsia="zh-CN"/>
        </w:rPr>
      </w:pPr>
      <w:r w:rsidRPr="008540FF">
        <w:rPr>
          <w:rFonts w:eastAsiaTheme="minorEastAsia" w:hint="eastAsia"/>
          <w:sz w:val="21"/>
          <w:lang w:val="en-US" w:eastAsia="zh-CN"/>
        </w:rPr>
        <w:t>M</w:t>
      </w:r>
      <w:r w:rsidR="00854D88" w:rsidRPr="008540FF">
        <w:rPr>
          <w:rFonts w:eastAsiaTheme="minorEastAsia"/>
          <w:sz w:val="21"/>
          <w:lang w:val="en-US" w:eastAsia="zh-CN"/>
        </w:rPr>
        <w:t>obile Internet and</w:t>
      </w:r>
      <w:r w:rsidRPr="008540FF">
        <w:rPr>
          <w:rFonts w:eastAsiaTheme="minorEastAsia" w:hint="eastAsia"/>
          <w:sz w:val="21"/>
          <w:lang w:val="en-US" w:eastAsia="zh-CN"/>
        </w:rPr>
        <w:t xml:space="preserve"> internet</w:t>
      </w:r>
      <w:r w:rsidR="00854D88" w:rsidRPr="008540FF">
        <w:rPr>
          <w:rFonts w:eastAsiaTheme="minorEastAsia"/>
          <w:sz w:val="21"/>
          <w:lang w:val="en-US" w:eastAsia="zh-CN"/>
        </w:rPr>
        <w:t xml:space="preserve"> </w:t>
      </w:r>
      <w:r w:rsidR="008C1083" w:rsidRPr="008540FF">
        <w:rPr>
          <w:rFonts w:eastAsiaTheme="minorEastAsia" w:hint="eastAsia"/>
          <w:sz w:val="21"/>
          <w:lang w:val="en-US" w:eastAsia="zh-CN"/>
        </w:rPr>
        <w:t xml:space="preserve">of things </w:t>
      </w:r>
      <w:r w:rsidR="00854D88" w:rsidRPr="008540FF">
        <w:rPr>
          <w:rFonts w:eastAsiaTheme="minorEastAsia"/>
          <w:sz w:val="21"/>
          <w:lang w:val="en-US" w:eastAsia="zh-CN"/>
        </w:rPr>
        <w:t>will be</w:t>
      </w:r>
      <w:r w:rsidRPr="008540FF">
        <w:rPr>
          <w:rFonts w:eastAsiaTheme="minorEastAsia" w:hint="eastAsia"/>
          <w:sz w:val="21"/>
          <w:lang w:val="en-US" w:eastAsia="zh-CN"/>
        </w:rPr>
        <w:t>come</w:t>
      </w:r>
      <w:r w:rsidR="00854D88" w:rsidRPr="008540FF">
        <w:rPr>
          <w:rFonts w:eastAsiaTheme="minorEastAsia"/>
          <w:sz w:val="21"/>
          <w:lang w:val="en-US" w:eastAsia="zh-CN"/>
        </w:rPr>
        <w:t xml:space="preserve"> the main driving force for the development of mobile communications</w:t>
      </w:r>
      <w:r w:rsidRPr="008540FF">
        <w:rPr>
          <w:rFonts w:eastAsiaTheme="minorEastAsia" w:hint="eastAsia"/>
          <w:sz w:val="21"/>
          <w:lang w:val="en-US" w:eastAsia="zh-CN"/>
        </w:rPr>
        <w:t xml:space="preserve"> towards year </w:t>
      </w:r>
      <w:r w:rsidRPr="008540FF">
        <w:rPr>
          <w:rFonts w:eastAsiaTheme="minorEastAsia"/>
          <w:sz w:val="21"/>
          <w:lang w:val="en-US" w:eastAsia="zh-CN"/>
        </w:rPr>
        <w:t>2020 and the future</w:t>
      </w:r>
      <w:r w:rsidR="00357182" w:rsidRPr="008540FF">
        <w:rPr>
          <w:rFonts w:eastAsiaTheme="minorEastAsia"/>
          <w:sz w:val="21"/>
          <w:lang w:val="en-US" w:eastAsia="zh-CN"/>
        </w:rPr>
        <w:t xml:space="preserve">. Compared </w:t>
      </w:r>
      <w:r w:rsidR="00357182" w:rsidRPr="008540FF">
        <w:rPr>
          <w:rFonts w:eastAsiaTheme="minorEastAsia" w:hint="eastAsia"/>
          <w:sz w:val="21"/>
          <w:lang w:val="en-US" w:eastAsia="zh-CN"/>
        </w:rPr>
        <w:t>with</w:t>
      </w:r>
      <w:r w:rsidR="00854D88" w:rsidRPr="008540FF">
        <w:rPr>
          <w:rFonts w:eastAsiaTheme="minorEastAsia"/>
          <w:sz w:val="21"/>
          <w:lang w:val="en-US" w:eastAsia="zh-CN"/>
        </w:rPr>
        <w:t xml:space="preserve"> previous </w:t>
      </w:r>
      <w:r w:rsidRPr="008540FF">
        <w:rPr>
          <w:rFonts w:eastAsiaTheme="minorEastAsia" w:hint="eastAsia"/>
          <w:sz w:val="21"/>
          <w:lang w:val="en-US" w:eastAsia="zh-CN"/>
        </w:rPr>
        <w:t>traditional</w:t>
      </w:r>
      <w:r w:rsidRPr="008540FF">
        <w:rPr>
          <w:rFonts w:eastAsiaTheme="minorEastAsia"/>
          <w:sz w:val="21"/>
          <w:lang w:val="en-US" w:eastAsia="zh-CN"/>
        </w:rPr>
        <w:t xml:space="preserve"> mobile communication scen</w:t>
      </w:r>
      <w:r w:rsidRPr="008540FF">
        <w:rPr>
          <w:rFonts w:eastAsiaTheme="minorEastAsia" w:hint="eastAsia"/>
          <w:sz w:val="21"/>
          <w:lang w:val="en-US" w:eastAsia="zh-CN"/>
        </w:rPr>
        <w:t>arios</w:t>
      </w:r>
      <w:r w:rsidR="00854D88" w:rsidRPr="008540FF">
        <w:rPr>
          <w:rFonts w:eastAsiaTheme="minorEastAsia"/>
          <w:sz w:val="21"/>
          <w:lang w:val="en-US" w:eastAsia="zh-CN"/>
        </w:rPr>
        <w:t xml:space="preserve">, 5G </w:t>
      </w:r>
      <w:r w:rsidR="00357182" w:rsidRPr="008540FF">
        <w:rPr>
          <w:rFonts w:eastAsiaTheme="minorEastAsia" w:hint="eastAsia"/>
          <w:sz w:val="21"/>
          <w:lang w:val="en-US" w:eastAsia="zh-CN"/>
        </w:rPr>
        <w:t>need</w:t>
      </w:r>
      <w:r w:rsidR="00854D88" w:rsidRPr="008540FF">
        <w:rPr>
          <w:rFonts w:eastAsiaTheme="minorEastAsia"/>
          <w:sz w:val="21"/>
          <w:lang w:val="en-US" w:eastAsia="zh-CN"/>
        </w:rPr>
        <w:t xml:space="preserve"> address the </w:t>
      </w:r>
      <w:r w:rsidRPr="008540FF">
        <w:rPr>
          <w:rFonts w:eastAsiaTheme="minorEastAsia"/>
          <w:sz w:val="21"/>
          <w:lang w:val="en-US" w:eastAsia="zh-CN"/>
        </w:rPr>
        <w:t xml:space="preserve">challenges </w:t>
      </w:r>
      <w:r w:rsidRPr="008540FF">
        <w:rPr>
          <w:rFonts w:eastAsiaTheme="minorEastAsia" w:hint="eastAsia"/>
          <w:sz w:val="21"/>
          <w:lang w:val="en-US" w:eastAsia="zh-CN"/>
        </w:rPr>
        <w:t xml:space="preserve">of </w:t>
      </w:r>
      <w:r w:rsidR="00854D88" w:rsidRPr="008540FF">
        <w:rPr>
          <w:rFonts w:eastAsiaTheme="minorEastAsia"/>
          <w:sz w:val="21"/>
          <w:lang w:val="en-US" w:eastAsia="zh-CN"/>
        </w:rPr>
        <w:t>differenti</w:t>
      </w:r>
      <w:r w:rsidR="00357182" w:rsidRPr="008540FF">
        <w:rPr>
          <w:rFonts w:eastAsiaTheme="minorEastAsia" w:hint="eastAsia"/>
          <w:sz w:val="21"/>
          <w:lang w:val="en-US" w:eastAsia="zh-CN"/>
        </w:rPr>
        <w:t>ated</w:t>
      </w:r>
      <w:r w:rsidR="00854D88" w:rsidRPr="008540FF">
        <w:rPr>
          <w:rFonts w:eastAsiaTheme="minorEastAsia"/>
          <w:sz w:val="21"/>
          <w:lang w:val="en-US" w:eastAsia="zh-CN"/>
        </w:rPr>
        <w:t xml:space="preserve"> performance under diverse scenarios</w:t>
      </w:r>
      <w:r w:rsidRPr="008540FF">
        <w:rPr>
          <w:rFonts w:eastAsiaTheme="minorEastAsia" w:hint="eastAsia"/>
          <w:sz w:val="21"/>
          <w:lang w:val="en-US" w:eastAsia="zh-CN"/>
        </w:rPr>
        <w:t>,</w:t>
      </w:r>
      <w:r w:rsidR="00854D88" w:rsidRPr="008540FF">
        <w:rPr>
          <w:rFonts w:eastAsiaTheme="minorEastAsia"/>
          <w:sz w:val="21"/>
          <w:lang w:val="en-US" w:eastAsia="zh-CN"/>
        </w:rPr>
        <w:t xml:space="preserve"> the user experience rate, traffic density, latency, and energy efficiency </w:t>
      </w:r>
      <w:r w:rsidRPr="008540FF">
        <w:rPr>
          <w:rFonts w:eastAsiaTheme="minorEastAsia" w:hint="eastAsia"/>
          <w:sz w:val="21"/>
          <w:lang w:val="en-US" w:eastAsia="zh-CN"/>
        </w:rPr>
        <w:t xml:space="preserve">and </w:t>
      </w:r>
      <w:r w:rsidR="00854D88" w:rsidRPr="008540FF">
        <w:rPr>
          <w:rFonts w:eastAsiaTheme="minorEastAsia"/>
          <w:sz w:val="21"/>
          <w:lang w:val="en-US" w:eastAsia="zh-CN"/>
        </w:rPr>
        <w:t xml:space="preserve">number of connections are </w:t>
      </w:r>
      <w:r w:rsidR="005170DC" w:rsidRPr="008540FF">
        <w:rPr>
          <w:rFonts w:eastAsiaTheme="minorEastAsia" w:hint="eastAsia"/>
          <w:sz w:val="21"/>
          <w:lang w:val="en-US" w:eastAsia="zh-CN"/>
        </w:rPr>
        <w:t xml:space="preserve">all </w:t>
      </w:r>
      <w:r w:rsidR="00854D88" w:rsidRPr="008540FF">
        <w:rPr>
          <w:rFonts w:eastAsiaTheme="minorEastAsia"/>
          <w:sz w:val="21"/>
          <w:lang w:val="en-US" w:eastAsia="zh-CN"/>
        </w:rPr>
        <w:t>likely to be</w:t>
      </w:r>
      <w:r w:rsidR="008C1083" w:rsidRPr="008540FF">
        <w:rPr>
          <w:rFonts w:eastAsiaTheme="minorEastAsia" w:hint="eastAsia"/>
          <w:sz w:val="21"/>
          <w:lang w:val="en-US" w:eastAsia="zh-CN"/>
        </w:rPr>
        <w:t>come</w:t>
      </w:r>
      <w:r w:rsidR="005170DC" w:rsidRPr="008540FF">
        <w:rPr>
          <w:rFonts w:eastAsiaTheme="minorEastAsia" w:hint="eastAsia"/>
          <w:sz w:val="21"/>
          <w:lang w:val="en-US" w:eastAsia="zh-CN"/>
        </w:rPr>
        <w:t xml:space="preserve"> </w:t>
      </w:r>
      <w:r w:rsidR="005170DC" w:rsidRPr="008540FF">
        <w:rPr>
          <w:rFonts w:eastAsiaTheme="minorEastAsia"/>
          <w:sz w:val="21"/>
          <w:lang w:val="en-US" w:eastAsia="zh-CN"/>
        </w:rPr>
        <w:t>challeng</w:t>
      </w:r>
      <w:r w:rsidR="008C1083" w:rsidRPr="008540FF">
        <w:rPr>
          <w:rFonts w:eastAsiaTheme="minorEastAsia" w:hint="eastAsia"/>
          <w:sz w:val="21"/>
          <w:lang w:val="en-US" w:eastAsia="zh-CN"/>
        </w:rPr>
        <w:t>e</w:t>
      </w:r>
      <w:r w:rsidR="005170DC" w:rsidRPr="008540FF">
        <w:rPr>
          <w:rFonts w:eastAsiaTheme="minorEastAsia"/>
          <w:sz w:val="21"/>
          <w:lang w:val="en-US" w:eastAsia="zh-CN"/>
        </w:rPr>
        <w:t xml:space="preserve"> target</w:t>
      </w:r>
      <w:r w:rsidR="005170DC" w:rsidRPr="008540FF">
        <w:rPr>
          <w:rFonts w:eastAsiaTheme="minorEastAsia" w:hint="eastAsia"/>
          <w:sz w:val="21"/>
          <w:lang w:val="en-US" w:eastAsia="zh-CN"/>
        </w:rPr>
        <w:t>ing</w:t>
      </w:r>
      <w:r w:rsidR="00854D88" w:rsidRPr="008540FF">
        <w:rPr>
          <w:rFonts w:eastAsiaTheme="minorEastAsia"/>
          <w:sz w:val="21"/>
          <w:lang w:val="en-US" w:eastAsia="zh-CN"/>
        </w:rPr>
        <w:t xml:space="preserve"> different</w:t>
      </w:r>
      <w:r w:rsidR="008C1083" w:rsidRPr="008540FF">
        <w:rPr>
          <w:rFonts w:eastAsiaTheme="minorEastAsia" w:hint="eastAsia"/>
          <w:sz w:val="21"/>
          <w:lang w:val="en-US" w:eastAsia="zh-CN"/>
        </w:rPr>
        <w:t xml:space="preserve"> application</w:t>
      </w:r>
      <w:r w:rsidR="00854D88" w:rsidRPr="008540FF">
        <w:rPr>
          <w:rFonts w:eastAsiaTheme="minorEastAsia"/>
          <w:sz w:val="21"/>
          <w:lang w:val="en-US" w:eastAsia="zh-CN"/>
        </w:rPr>
        <w:t xml:space="preserve"> scenarios. </w:t>
      </w:r>
      <w:r w:rsidR="008C1083" w:rsidRPr="008540FF">
        <w:rPr>
          <w:rFonts w:eastAsiaTheme="minorEastAsia"/>
          <w:sz w:val="21"/>
          <w:lang w:val="en-US" w:eastAsia="zh-CN"/>
        </w:rPr>
        <w:t xml:space="preserve">Four typical technical scenarios of 5G are derived from the main application scenarios, service requirements, and key challenges of mobile internet and IoT. </w:t>
      </w:r>
    </w:p>
    <w:p w:rsidR="008D6923" w:rsidRPr="00A33E0D" w:rsidRDefault="008D6923" w:rsidP="00482F60">
      <w:pPr>
        <w:spacing w:line="360" w:lineRule="auto"/>
        <w:rPr>
          <w:color w:val="000000"/>
          <w:szCs w:val="24"/>
          <w:lang w:eastAsia="ja-JP"/>
        </w:rPr>
      </w:pPr>
      <w:r w:rsidRPr="00DC01D9">
        <w:rPr>
          <w:color w:val="000000"/>
          <w:szCs w:val="24"/>
          <w:lang w:eastAsia="ja-JP"/>
        </w:rPr>
        <w:t>IMT for 2020 and beyon</w:t>
      </w:r>
      <w:r w:rsidRPr="001B2328">
        <w:rPr>
          <w:szCs w:val="24"/>
          <w:lang w:eastAsia="ja-JP"/>
        </w:rPr>
        <w:t xml:space="preserve">d </w:t>
      </w:r>
      <w:r w:rsidRPr="001B2328">
        <w:rPr>
          <w:rFonts w:hint="eastAsia"/>
          <w:szCs w:val="24"/>
          <w:lang w:eastAsia="zh-CN"/>
        </w:rPr>
        <w:t xml:space="preserve">[3] </w:t>
      </w:r>
      <w:r w:rsidRPr="001B2328">
        <w:rPr>
          <w:szCs w:val="24"/>
          <w:lang w:eastAsia="ja-JP"/>
        </w:rPr>
        <w:t>is en</w:t>
      </w:r>
      <w:r w:rsidRPr="00DC01D9">
        <w:rPr>
          <w:color w:val="000000"/>
          <w:szCs w:val="24"/>
          <w:lang w:eastAsia="ja-JP"/>
        </w:rPr>
        <w:t>visaged to expand and support diverse</w:t>
      </w:r>
      <w:r w:rsidRPr="00555F2C">
        <w:rPr>
          <w:rFonts w:hint="eastAsia"/>
          <w:color w:val="000000"/>
          <w:szCs w:val="24"/>
          <w:lang w:eastAsia="zh-CN"/>
        </w:rPr>
        <w:t xml:space="preserve"> </w:t>
      </w:r>
      <w:r>
        <w:rPr>
          <w:rFonts w:hint="eastAsia"/>
          <w:color w:val="000000"/>
          <w:szCs w:val="24"/>
          <w:lang w:eastAsia="zh-CN"/>
        </w:rPr>
        <w:t>families of</w:t>
      </w:r>
      <w:r w:rsidRPr="00DC01D9">
        <w:rPr>
          <w:color w:val="000000"/>
          <w:szCs w:val="24"/>
          <w:lang w:eastAsia="ja-JP"/>
        </w:rPr>
        <w:t xml:space="preserve"> usage</w:t>
      </w:r>
      <w:r>
        <w:rPr>
          <w:rFonts w:hint="eastAsia"/>
          <w:color w:val="000000"/>
          <w:szCs w:val="24"/>
          <w:lang w:eastAsia="zh-CN"/>
        </w:rPr>
        <w:t xml:space="preserve"> </w:t>
      </w:r>
      <w:r w:rsidRPr="00DC01D9">
        <w:rPr>
          <w:color w:val="000000"/>
          <w:szCs w:val="24"/>
          <w:lang w:eastAsia="ja-JP"/>
        </w:rPr>
        <w:t>scenarios and applications</w:t>
      </w:r>
      <w:r w:rsidRPr="00DC01D9">
        <w:rPr>
          <w:szCs w:val="24"/>
        </w:rPr>
        <w:t xml:space="preserve"> that will continue beyond the current IMT</w:t>
      </w:r>
      <w:r w:rsidRPr="00DC01D9">
        <w:rPr>
          <w:color w:val="000000"/>
          <w:szCs w:val="24"/>
          <w:lang w:eastAsia="ja-JP"/>
        </w:rPr>
        <w:t xml:space="preserve">. </w:t>
      </w:r>
      <w:r w:rsidRPr="00DC01D9">
        <w:rPr>
          <w:szCs w:val="24"/>
        </w:rPr>
        <w:t>Furthermore, a broad variety of</w:t>
      </w:r>
      <w:r w:rsidRPr="00555F2C">
        <w:rPr>
          <w:rFonts w:hint="eastAsia"/>
          <w:color w:val="000000"/>
          <w:szCs w:val="24"/>
          <w:lang w:eastAsia="zh-CN"/>
        </w:rPr>
        <w:t xml:space="preserve"> </w:t>
      </w:r>
      <w:r w:rsidRPr="00DC01D9">
        <w:rPr>
          <w:szCs w:val="24"/>
        </w:rPr>
        <w:t xml:space="preserve">capabilities would be tightly coupled with these intended different usage scenarios and applications for IMT for 2020 and beyond. </w:t>
      </w:r>
      <w:r w:rsidRPr="00DC01D9">
        <w:rPr>
          <w:color w:val="000000"/>
          <w:szCs w:val="24"/>
          <w:lang w:eastAsia="ja-JP"/>
        </w:rPr>
        <w:t xml:space="preserve">The </w:t>
      </w:r>
      <w:r>
        <w:rPr>
          <w:rFonts w:hint="eastAsia"/>
          <w:color w:val="000000"/>
          <w:szCs w:val="24"/>
          <w:lang w:eastAsia="zh-CN"/>
        </w:rPr>
        <w:t>families of</w:t>
      </w:r>
      <w:r w:rsidRPr="00DC01D9">
        <w:rPr>
          <w:color w:val="000000"/>
          <w:szCs w:val="24"/>
          <w:lang w:eastAsia="ja-JP"/>
        </w:rPr>
        <w:t xml:space="preserve"> usage scenarios for IMT for 2020 and beyond include:</w:t>
      </w:r>
    </w:p>
    <w:p w:rsidR="008D6923" w:rsidRPr="00B83FC7" w:rsidRDefault="008D6923" w:rsidP="00482F60">
      <w:pPr>
        <w:pStyle w:val="B1"/>
        <w:spacing w:line="360" w:lineRule="auto"/>
        <w:rPr>
          <w:lang w:eastAsia="ja-JP"/>
        </w:rPr>
      </w:pPr>
      <w:r>
        <w:rPr>
          <w:lang w:eastAsia="ja-JP"/>
        </w:rPr>
        <w:t>-</w:t>
      </w:r>
      <w:r w:rsidRPr="00B83FC7">
        <w:rPr>
          <w:lang w:eastAsia="ja-JP"/>
        </w:rPr>
        <w:tab/>
      </w:r>
      <w:r w:rsidRPr="00B83FC7">
        <w:rPr>
          <w:rFonts w:hint="eastAsia"/>
          <w:lang w:eastAsia="ja-JP"/>
        </w:rPr>
        <w:t>eMBB (e</w:t>
      </w:r>
      <w:r w:rsidRPr="00B83FC7">
        <w:rPr>
          <w:lang w:eastAsia="ja-JP"/>
        </w:rPr>
        <w:t>nhanced Mobile Broadband)</w:t>
      </w:r>
    </w:p>
    <w:p w:rsidR="008D6923" w:rsidRPr="00B83FC7" w:rsidRDefault="008D6923" w:rsidP="00482F60">
      <w:pPr>
        <w:pStyle w:val="B1"/>
        <w:spacing w:line="360" w:lineRule="auto"/>
        <w:rPr>
          <w:lang w:eastAsia="ja-JP"/>
        </w:rPr>
      </w:pPr>
      <w:r>
        <w:rPr>
          <w:lang w:eastAsia="ja-JP"/>
        </w:rPr>
        <w:t>-</w:t>
      </w:r>
      <w:r w:rsidRPr="00B83FC7">
        <w:rPr>
          <w:lang w:eastAsia="ja-JP"/>
        </w:rPr>
        <w:tab/>
      </w:r>
      <w:r w:rsidRPr="00B83FC7">
        <w:rPr>
          <w:rFonts w:hint="eastAsia"/>
          <w:lang w:eastAsia="ja-JP"/>
        </w:rPr>
        <w:t>mMTC</w:t>
      </w:r>
      <w:r>
        <w:rPr>
          <w:rFonts w:hint="eastAsia"/>
          <w:lang w:eastAsia="zh-CN"/>
        </w:rPr>
        <w:t xml:space="preserve"> </w:t>
      </w:r>
      <w:r w:rsidRPr="00B83FC7">
        <w:rPr>
          <w:rFonts w:hint="eastAsia"/>
          <w:lang w:eastAsia="ja-JP"/>
        </w:rPr>
        <w:t>(m</w:t>
      </w:r>
      <w:r w:rsidRPr="00B83FC7">
        <w:rPr>
          <w:lang w:eastAsia="ja-JP"/>
        </w:rPr>
        <w:t xml:space="preserve">assive </w:t>
      </w:r>
      <w:r w:rsidRPr="00B83FC7">
        <w:rPr>
          <w:rFonts w:hint="eastAsia"/>
          <w:lang w:eastAsia="ja-JP"/>
        </w:rPr>
        <w:t>M</w:t>
      </w:r>
      <w:r w:rsidRPr="00B83FC7">
        <w:rPr>
          <w:lang w:eastAsia="ja-JP"/>
        </w:rPr>
        <w:t xml:space="preserve">achine </w:t>
      </w:r>
      <w:r w:rsidRPr="00B83FC7">
        <w:rPr>
          <w:rFonts w:hint="eastAsia"/>
          <w:lang w:eastAsia="ja-JP"/>
        </w:rPr>
        <w:t>T</w:t>
      </w:r>
      <w:r w:rsidRPr="00B83FC7">
        <w:rPr>
          <w:lang w:eastAsia="ja-JP"/>
        </w:rPr>
        <w:t xml:space="preserve">ype </w:t>
      </w:r>
      <w:r w:rsidRPr="00B83FC7">
        <w:rPr>
          <w:rFonts w:hint="eastAsia"/>
          <w:lang w:eastAsia="ja-JP"/>
        </w:rPr>
        <w:t>C</w:t>
      </w:r>
      <w:r w:rsidRPr="00B83FC7">
        <w:rPr>
          <w:lang w:eastAsia="ja-JP"/>
        </w:rPr>
        <w:t>ommunications</w:t>
      </w:r>
      <w:r w:rsidRPr="00B83FC7">
        <w:rPr>
          <w:rFonts w:hint="eastAsia"/>
          <w:lang w:eastAsia="ja-JP"/>
        </w:rPr>
        <w:t>)</w:t>
      </w:r>
    </w:p>
    <w:p w:rsidR="008D6923" w:rsidRPr="008D6923" w:rsidRDefault="008D6923" w:rsidP="00482F60">
      <w:pPr>
        <w:pStyle w:val="B1"/>
        <w:spacing w:line="360" w:lineRule="auto"/>
        <w:rPr>
          <w:lang w:eastAsia="ja-JP"/>
        </w:rPr>
      </w:pPr>
      <w:r>
        <w:rPr>
          <w:lang w:eastAsia="ja-JP"/>
        </w:rPr>
        <w:t>-</w:t>
      </w:r>
      <w:r>
        <w:rPr>
          <w:rFonts w:hint="eastAsia"/>
          <w:lang w:eastAsia="zh-CN"/>
        </w:rPr>
        <w:t xml:space="preserve">  </w:t>
      </w:r>
      <w:r w:rsidRPr="00B83FC7">
        <w:rPr>
          <w:rFonts w:hint="eastAsia"/>
          <w:lang w:eastAsia="ja-JP"/>
        </w:rPr>
        <w:t>URLLC</w:t>
      </w:r>
      <w:r>
        <w:rPr>
          <w:rFonts w:hint="eastAsia"/>
          <w:lang w:eastAsia="ja-JP"/>
        </w:rPr>
        <w:t xml:space="preserve"> </w:t>
      </w:r>
      <w:r w:rsidRPr="00B83FC7">
        <w:rPr>
          <w:rFonts w:hint="eastAsia"/>
          <w:lang w:eastAsia="ja-JP"/>
        </w:rPr>
        <w:t>(</w:t>
      </w:r>
      <w:r w:rsidRPr="00B83FC7">
        <w:rPr>
          <w:lang w:eastAsia="ja-JP"/>
        </w:rPr>
        <w:t>Ultra-</w:t>
      </w:r>
      <w:r w:rsidRPr="00B83FC7">
        <w:rPr>
          <w:rFonts w:hint="eastAsia"/>
          <w:lang w:eastAsia="ja-JP"/>
        </w:rPr>
        <w:t>R</w:t>
      </w:r>
      <w:r w:rsidRPr="00B83FC7">
        <w:rPr>
          <w:lang w:eastAsia="ja-JP"/>
        </w:rPr>
        <w:t xml:space="preserve">eliable and </w:t>
      </w:r>
      <w:r w:rsidRPr="00B83FC7">
        <w:rPr>
          <w:rFonts w:hint="eastAsia"/>
          <w:lang w:eastAsia="ja-JP"/>
        </w:rPr>
        <w:t>L</w:t>
      </w:r>
      <w:r w:rsidRPr="00B83FC7">
        <w:rPr>
          <w:lang w:eastAsia="ja-JP"/>
        </w:rPr>
        <w:t xml:space="preserve">ow </w:t>
      </w:r>
      <w:r w:rsidRPr="00B83FC7">
        <w:rPr>
          <w:rFonts w:hint="eastAsia"/>
          <w:lang w:eastAsia="ja-JP"/>
        </w:rPr>
        <w:t>L</w:t>
      </w:r>
      <w:r w:rsidRPr="00B83FC7">
        <w:rPr>
          <w:lang w:eastAsia="ja-JP"/>
        </w:rPr>
        <w:t xml:space="preserve">atency </w:t>
      </w:r>
      <w:r w:rsidRPr="00B83FC7">
        <w:rPr>
          <w:rFonts w:hint="eastAsia"/>
          <w:lang w:eastAsia="ja-JP"/>
        </w:rPr>
        <w:t>C</w:t>
      </w:r>
      <w:r w:rsidRPr="00B83FC7">
        <w:rPr>
          <w:lang w:eastAsia="ja-JP"/>
        </w:rPr>
        <w:t>ommunications</w:t>
      </w:r>
      <w:r w:rsidRPr="00B83FC7">
        <w:rPr>
          <w:rFonts w:hint="eastAsia"/>
          <w:lang w:eastAsia="ja-JP"/>
        </w:rPr>
        <w:t>)</w:t>
      </w:r>
    </w:p>
    <w:p w:rsidR="00354925" w:rsidRPr="0000132C" w:rsidRDefault="00354925" w:rsidP="00482F60">
      <w:pPr>
        <w:spacing w:line="360" w:lineRule="auto"/>
        <w:rPr>
          <w:lang w:eastAsia="zh-CN"/>
        </w:rPr>
      </w:pPr>
      <w:r>
        <w:rPr>
          <w:rFonts w:hint="eastAsia"/>
          <w:lang w:eastAsia="zh-CN"/>
        </w:rPr>
        <w:lastRenderedPageBreak/>
        <w:t>For eMBB, they are indoor hotspot, dense urban, rural</w:t>
      </w:r>
      <w:r w:rsidRPr="00147A95">
        <w:rPr>
          <w:rFonts w:eastAsia="MS Mincho" w:hint="eastAsia"/>
        </w:rPr>
        <w:t>, urban macro</w:t>
      </w:r>
      <w:r>
        <w:rPr>
          <w:rFonts w:hint="eastAsia"/>
          <w:lang w:eastAsia="zh-CN"/>
        </w:rPr>
        <w:t xml:space="preserve"> and high speed. Deployment scenarios for mMTC and URLLC need further study. However, some of eMBB</w:t>
      </w:r>
      <w:r>
        <w:rPr>
          <w:lang w:eastAsia="zh-CN"/>
        </w:rPr>
        <w:t xml:space="preserve"> deployment</w:t>
      </w:r>
      <w:r>
        <w:rPr>
          <w:rFonts w:hint="eastAsia"/>
          <w:lang w:eastAsia="zh-CN"/>
        </w:rPr>
        <w:t xml:space="preserve"> scenarios</w:t>
      </w:r>
      <w:r w:rsidRPr="00AA0B95">
        <w:rPr>
          <w:lang w:eastAsia="zh-CN"/>
        </w:rPr>
        <w:t xml:space="preserve"> may possibly be reused to </w:t>
      </w:r>
      <w:r w:rsidRPr="00565D58">
        <w:rPr>
          <w:rFonts w:eastAsia="MS Mincho" w:hint="eastAsia"/>
        </w:rPr>
        <w:t>evaluate</w:t>
      </w:r>
      <w:r w:rsidRPr="00AA0B95">
        <w:rPr>
          <w:lang w:eastAsia="zh-CN"/>
        </w:rPr>
        <w:t xml:space="preserve"> mMTC and URLLC</w:t>
      </w:r>
      <w:r w:rsidRPr="00565D58">
        <w:rPr>
          <w:rFonts w:eastAsia="MS Mincho" w:hint="eastAsia"/>
        </w:rPr>
        <w:t xml:space="preserve">, </w:t>
      </w:r>
      <w:r w:rsidRPr="00090E07">
        <w:rPr>
          <w:lang w:val="en-US"/>
        </w:rPr>
        <w:t xml:space="preserve">or some specific </w:t>
      </w:r>
      <w:r w:rsidRPr="00565D58">
        <w:rPr>
          <w:rFonts w:eastAsia="MS Mincho" w:hint="eastAsia"/>
          <w:lang w:val="en-US"/>
        </w:rPr>
        <w:t xml:space="preserve">evaluation </w:t>
      </w:r>
      <w:r w:rsidRPr="00090E07">
        <w:rPr>
          <w:lang w:val="en-US"/>
        </w:rPr>
        <w:t xml:space="preserve">tests (e.g., link-level simulation) can be </w:t>
      </w:r>
      <w:r w:rsidRPr="00147A95">
        <w:rPr>
          <w:rFonts w:eastAsia="MS Mincho" w:hint="eastAsia"/>
          <w:lang w:val="en-US"/>
        </w:rPr>
        <w:t>developed</w:t>
      </w:r>
      <w:r w:rsidRPr="00090E07">
        <w:rPr>
          <w:lang w:val="en-US"/>
        </w:rPr>
        <w:t xml:space="preserve"> to ch</w:t>
      </w:r>
      <w:r>
        <w:rPr>
          <w:lang w:val="en-US"/>
        </w:rPr>
        <w:t xml:space="preserve">eck whether the requirements </w:t>
      </w:r>
      <w:r w:rsidRPr="00565D58">
        <w:rPr>
          <w:rFonts w:eastAsia="MS Mincho" w:hint="eastAsia"/>
          <w:lang w:val="en-US"/>
        </w:rPr>
        <w:t>can be</w:t>
      </w:r>
      <w:r w:rsidRPr="00090E07">
        <w:rPr>
          <w:lang w:val="en-US"/>
        </w:rPr>
        <w:t xml:space="preserve"> achieved</w:t>
      </w:r>
      <w:r w:rsidRPr="00AA0B95">
        <w:rPr>
          <w:lang w:eastAsia="zh-CN"/>
        </w:rPr>
        <w:t>.</w:t>
      </w:r>
    </w:p>
    <w:p w:rsidR="000B0034" w:rsidRDefault="00972DED" w:rsidP="00985126">
      <w:pPr>
        <w:pStyle w:val="1"/>
        <w:tabs>
          <w:tab w:val="left" w:pos="9781"/>
        </w:tabs>
        <w:ind w:right="-28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OFDM based waveform and non orthogonal multple access</w:t>
      </w:r>
    </w:p>
    <w:p w:rsidR="00AB6FDE" w:rsidRDefault="006F0E94" w:rsidP="00040F71">
      <w:pPr>
        <w:spacing w:line="360" w:lineRule="auto"/>
        <w:rPr>
          <w:rFonts w:eastAsiaTheme="minorEastAsia"/>
          <w:sz w:val="21"/>
          <w:szCs w:val="21"/>
          <w:lang w:eastAsia="zh-CN"/>
        </w:rPr>
      </w:pPr>
      <w:r w:rsidRPr="004129F7">
        <w:rPr>
          <w:rFonts w:eastAsiaTheme="minorEastAsia" w:hint="eastAsia"/>
          <w:sz w:val="21"/>
          <w:szCs w:val="21"/>
        </w:rPr>
        <w:t>In this section, our views of both waveform and new radio access are given.</w:t>
      </w:r>
      <w:r w:rsidR="00CB3758" w:rsidRPr="004129F7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Pr="004129F7">
        <w:rPr>
          <w:rFonts w:eastAsiaTheme="minorEastAsia" w:hint="eastAsia"/>
          <w:sz w:val="21"/>
          <w:szCs w:val="21"/>
        </w:rPr>
        <w:t xml:space="preserve">Firstly for waveform, </w:t>
      </w:r>
      <w:r w:rsidR="00CB3758" w:rsidRPr="004129F7">
        <w:rPr>
          <w:rFonts w:eastAsiaTheme="minorEastAsia" w:hint="eastAsia"/>
          <w:sz w:val="21"/>
          <w:szCs w:val="21"/>
          <w:lang w:eastAsia="zh-CN"/>
        </w:rPr>
        <w:t>i</w:t>
      </w:r>
      <w:r w:rsidR="00AB6FDE" w:rsidRPr="004129F7">
        <w:rPr>
          <w:rFonts w:eastAsiaTheme="minorEastAsia"/>
          <w:sz w:val="21"/>
          <w:szCs w:val="21"/>
        </w:rPr>
        <w:t>n addition to traditional OFDM and single-carrier waveforms, it is possible to adopt new waveforms based on optimized filtering, such as filter bank multicarrier (FBMC), filtered-OFDM (F-OFDM), and universal filtered multicarrier (UFMC)</w:t>
      </w:r>
      <w:r w:rsidR="00A10AEA">
        <w:rPr>
          <w:rFonts w:eastAsiaTheme="minorEastAsia" w:hint="eastAsia"/>
          <w:sz w:val="21"/>
          <w:szCs w:val="21"/>
          <w:lang w:eastAsia="zh-CN"/>
        </w:rPr>
        <w:t>, ect</w:t>
      </w:r>
      <w:r w:rsidR="00AB6FDE" w:rsidRPr="004129F7">
        <w:rPr>
          <w:rFonts w:eastAsiaTheme="minorEastAsia"/>
          <w:sz w:val="21"/>
          <w:szCs w:val="21"/>
        </w:rPr>
        <w:t>. With very low out-of-band leakage, those waveforms c</w:t>
      </w:r>
      <w:r w:rsidR="000E14B2" w:rsidRPr="004129F7">
        <w:rPr>
          <w:rFonts w:eastAsiaTheme="minorEastAsia" w:hint="eastAsia"/>
          <w:sz w:val="21"/>
          <w:szCs w:val="21"/>
          <w:lang w:eastAsia="zh-CN"/>
        </w:rPr>
        <w:t>ould</w:t>
      </w:r>
      <w:r w:rsidR="00AB6FDE" w:rsidRPr="004129F7">
        <w:rPr>
          <w:rFonts w:eastAsiaTheme="minorEastAsia"/>
          <w:sz w:val="21"/>
          <w:szCs w:val="21"/>
        </w:rPr>
        <w:t xml:space="preserve"> improve spectrum utilization efficiency, efficiently utilize fragmented spectrum, and coexist with other waveforms. Different waveforms have different out-of-band leakages</w:t>
      </w:r>
      <w:r w:rsidR="00AB6FDE" w:rsidRPr="004129F7">
        <w:rPr>
          <w:rFonts w:eastAsiaTheme="minorEastAsia" w:hint="eastAsia"/>
          <w:sz w:val="21"/>
          <w:szCs w:val="21"/>
        </w:rPr>
        <w:t xml:space="preserve">, </w:t>
      </w:r>
      <w:r w:rsidR="00AB6FDE" w:rsidRPr="004129F7">
        <w:rPr>
          <w:rFonts w:eastAsiaTheme="minorEastAsia"/>
          <w:sz w:val="21"/>
          <w:szCs w:val="21"/>
        </w:rPr>
        <w:t xml:space="preserve">overhead, and peak-to-average power ratio (PAPR). Therefore, suitable waveforms </w:t>
      </w:r>
      <w:r w:rsidR="000E14B2" w:rsidRPr="004129F7">
        <w:rPr>
          <w:rFonts w:eastAsiaTheme="minorEastAsia" w:hint="eastAsia"/>
          <w:sz w:val="21"/>
          <w:szCs w:val="21"/>
          <w:lang w:eastAsia="zh-CN"/>
        </w:rPr>
        <w:t>may</w:t>
      </w:r>
      <w:r w:rsidR="00AB6FDE" w:rsidRPr="004129F7">
        <w:rPr>
          <w:rFonts w:eastAsiaTheme="minorEastAsia"/>
          <w:sz w:val="21"/>
          <w:szCs w:val="21"/>
        </w:rPr>
        <w:t xml:space="preserve"> be selected to adapt to the requirements of different scenarios. In some cases, multiple waveforms </w:t>
      </w:r>
      <w:r w:rsidR="000A252D" w:rsidRPr="004129F7">
        <w:rPr>
          <w:rFonts w:eastAsiaTheme="minorEastAsia" w:hint="eastAsia"/>
          <w:sz w:val="21"/>
          <w:szCs w:val="21"/>
        </w:rPr>
        <w:t>may</w:t>
      </w:r>
      <w:r w:rsidR="00AB6FDE" w:rsidRPr="004129F7">
        <w:rPr>
          <w:rFonts w:eastAsiaTheme="minorEastAsia"/>
          <w:sz w:val="21"/>
          <w:szCs w:val="21"/>
        </w:rPr>
        <w:t xml:space="preserve"> coexist.</w:t>
      </w:r>
    </w:p>
    <w:p w:rsidR="00E82D41" w:rsidRPr="004129F7" w:rsidRDefault="00E82D41" w:rsidP="00E82D41">
      <w:pPr>
        <w:rPr>
          <w:b/>
          <w:i/>
          <w:sz w:val="21"/>
          <w:szCs w:val="21"/>
          <w:lang w:eastAsia="zh-CN"/>
        </w:rPr>
      </w:pPr>
      <w:r w:rsidRPr="004129F7">
        <w:rPr>
          <w:rFonts w:hint="eastAsia"/>
          <w:b/>
          <w:i/>
          <w:sz w:val="21"/>
          <w:szCs w:val="21"/>
          <w:lang w:eastAsia="zh-CN"/>
        </w:rPr>
        <w:t>Observation 1:</w:t>
      </w:r>
      <w:r w:rsidRPr="004129F7">
        <w:rPr>
          <w:b/>
          <w:i/>
          <w:sz w:val="21"/>
          <w:szCs w:val="21"/>
          <w:lang w:eastAsia="zh-CN"/>
        </w:rPr>
        <w:t xml:space="preserve"> </w:t>
      </w:r>
      <w:r>
        <w:rPr>
          <w:rFonts w:hint="eastAsia"/>
          <w:b/>
          <w:i/>
          <w:sz w:val="21"/>
          <w:szCs w:val="21"/>
          <w:lang w:eastAsia="zh-CN"/>
        </w:rPr>
        <w:t>S</w:t>
      </w:r>
      <w:r w:rsidRPr="004129F7">
        <w:rPr>
          <w:b/>
          <w:i/>
          <w:sz w:val="21"/>
          <w:szCs w:val="21"/>
          <w:lang w:eastAsia="zh-CN"/>
        </w:rPr>
        <w:t xml:space="preserve">uitable waveforms </w:t>
      </w:r>
      <w:r>
        <w:rPr>
          <w:rFonts w:hint="eastAsia"/>
          <w:b/>
          <w:i/>
          <w:sz w:val="21"/>
          <w:szCs w:val="21"/>
          <w:lang w:eastAsia="zh-CN"/>
        </w:rPr>
        <w:t>need to</w:t>
      </w:r>
      <w:r w:rsidRPr="004129F7">
        <w:rPr>
          <w:b/>
          <w:i/>
          <w:sz w:val="21"/>
          <w:szCs w:val="21"/>
          <w:lang w:eastAsia="zh-CN"/>
        </w:rPr>
        <w:t xml:space="preserve"> be </w:t>
      </w:r>
      <w:r w:rsidRPr="004129F7">
        <w:rPr>
          <w:rFonts w:hint="eastAsia"/>
          <w:b/>
          <w:i/>
          <w:sz w:val="21"/>
          <w:szCs w:val="21"/>
          <w:lang w:eastAsia="zh-CN"/>
        </w:rPr>
        <w:t xml:space="preserve">investigated and </w:t>
      </w:r>
      <w:r w:rsidRPr="004129F7">
        <w:rPr>
          <w:b/>
          <w:i/>
          <w:sz w:val="21"/>
          <w:szCs w:val="21"/>
          <w:lang w:eastAsia="zh-CN"/>
        </w:rPr>
        <w:t xml:space="preserve">selected to adapt to the requirements of different </w:t>
      </w:r>
      <w:r w:rsidRPr="004129F7">
        <w:rPr>
          <w:rFonts w:hint="eastAsia"/>
          <w:b/>
          <w:i/>
          <w:sz w:val="21"/>
          <w:szCs w:val="21"/>
          <w:lang w:eastAsia="zh-CN"/>
        </w:rPr>
        <w:t xml:space="preserve">5G </w:t>
      </w:r>
      <w:r w:rsidRPr="004129F7">
        <w:rPr>
          <w:b/>
          <w:i/>
          <w:sz w:val="21"/>
          <w:szCs w:val="21"/>
          <w:lang w:eastAsia="zh-CN"/>
        </w:rPr>
        <w:t>scenarios.</w:t>
      </w:r>
    </w:p>
    <w:p w:rsidR="008A59BD" w:rsidRPr="004129F7" w:rsidRDefault="006F0E94" w:rsidP="008A59BD">
      <w:pPr>
        <w:spacing w:line="360" w:lineRule="auto"/>
        <w:rPr>
          <w:rFonts w:eastAsiaTheme="minorEastAsia"/>
          <w:sz w:val="21"/>
          <w:szCs w:val="21"/>
        </w:rPr>
      </w:pPr>
      <w:r w:rsidRPr="004129F7">
        <w:rPr>
          <w:rFonts w:eastAsiaTheme="minorEastAsia" w:hint="eastAsia"/>
          <w:sz w:val="21"/>
          <w:szCs w:val="21"/>
        </w:rPr>
        <w:t>Secondly for multiple access,</w:t>
      </w:r>
      <w:r w:rsidR="00AB6FDE" w:rsidRPr="004129F7">
        <w:rPr>
          <w:rFonts w:eastAsiaTheme="minorEastAsia"/>
          <w:sz w:val="21"/>
          <w:szCs w:val="21"/>
        </w:rPr>
        <w:t xml:space="preserve"> </w:t>
      </w:r>
      <w:r w:rsidR="008A59BD" w:rsidRPr="004129F7">
        <w:rPr>
          <w:rFonts w:eastAsiaTheme="minorEastAsia"/>
          <w:sz w:val="21"/>
          <w:szCs w:val="21"/>
        </w:rPr>
        <w:t>T</w:t>
      </w:r>
      <w:r w:rsidR="008A59BD" w:rsidRPr="004129F7">
        <w:rPr>
          <w:rFonts w:eastAsiaTheme="minorEastAsia" w:hint="eastAsia"/>
          <w:sz w:val="21"/>
          <w:szCs w:val="21"/>
        </w:rPr>
        <w:t>raditional orthogonal multiple access scheme is challenging when meeting the scenarios and technical requirement mentioned above,so the new radio access needs to be investigated. As a representive of new radio access, the superpostion transmission access could imp</w:t>
      </w:r>
      <w:r w:rsidR="00A629E1">
        <w:rPr>
          <w:rFonts w:eastAsiaTheme="minorEastAsia" w:hint="eastAsia"/>
          <w:sz w:val="21"/>
          <w:szCs w:val="21"/>
        </w:rPr>
        <w:t>rove the spectral efficiency</w:t>
      </w:r>
      <w:r w:rsidR="00A629E1">
        <w:rPr>
          <w:rFonts w:eastAsiaTheme="minorEastAsia" w:hint="eastAsia"/>
          <w:sz w:val="21"/>
          <w:szCs w:val="21"/>
          <w:lang w:eastAsia="zh-CN"/>
        </w:rPr>
        <w:t>, improve</w:t>
      </w:r>
      <w:r w:rsidR="008A59BD" w:rsidRPr="004129F7">
        <w:rPr>
          <w:rFonts w:eastAsiaTheme="minorEastAsia" w:hint="eastAsia"/>
          <w:sz w:val="21"/>
          <w:szCs w:val="21"/>
        </w:rPr>
        <w:t xml:space="preserve"> the capability of </w:t>
      </w:r>
      <w:r w:rsidR="00A629E1">
        <w:rPr>
          <w:rFonts w:eastAsiaTheme="minorEastAsia" w:hint="eastAsia"/>
          <w:sz w:val="21"/>
          <w:szCs w:val="21"/>
          <w:lang w:eastAsia="zh-CN"/>
        </w:rPr>
        <w:t xml:space="preserve">UE </w:t>
      </w:r>
      <w:r w:rsidR="008A59BD" w:rsidRPr="004129F7">
        <w:rPr>
          <w:rFonts w:eastAsiaTheme="minorEastAsia" w:hint="eastAsia"/>
          <w:sz w:val="21"/>
          <w:szCs w:val="21"/>
        </w:rPr>
        <w:t xml:space="preserve">connection, and </w:t>
      </w:r>
      <w:r w:rsidR="00040F71" w:rsidRPr="004129F7">
        <w:rPr>
          <w:rFonts w:eastAsiaTheme="minorEastAsia" w:hint="eastAsia"/>
          <w:sz w:val="21"/>
          <w:szCs w:val="21"/>
        </w:rPr>
        <w:t xml:space="preserve">reduce the air </w:t>
      </w:r>
      <w:r w:rsidR="008A59BD" w:rsidRPr="004129F7">
        <w:rPr>
          <w:rFonts w:eastAsiaTheme="minorEastAsia" w:hint="eastAsia"/>
          <w:sz w:val="21"/>
          <w:szCs w:val="21"/>
        </w:rPr>
        <w:t>interface latency recuction</w:t>
      </w:r>
      <w:r w:rsidR="00A629E1">
        <w:rPr>
          <w:rFonts w:eastAsiaTheme="minorEastAsia" w:hint="eastAsia"/>
          <w:sz w:val="21"/>
          <w:szCs w:val="21"/>
          <w:lang w:eastAsia="zh-CN"/>
        </w:rPr>
        <w:t>, the detailed analysis is shown as following:</w:t>
      </w:r>
      <w:r w:rsidR="008A59BD" w:rsidRPr="004129F7">
        <w:rPr>
          <w:rFonts w:eastAsiaTheme="minorEastAsia" w:hint="eastAsia"/>
          <w:sz w:val="21"/>
          <w:szCs w:val="21"/>
        </w:rPr>
        <w:t xml:space="preserve"> </w:t>
      </w:r>
    </w:p>
    <w:p w:rsidR="008A59BD" w:rsidRPr="004129F7" w:rsidRDefault="008A59BD" w:rsidP="008A59B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sz w:val="21"/>
          <w:szCs w:val="21"/>
        </w:rPr>
      </w:pPr>
      <w:r w:rsidRPr="004129F7">
        <w:rPr>
          <w:sz w:val="21"/>
          <w:szCs w:val="21"/>
        </w:rPr>
        <w:t>Seamless wide-area coverage scenario</w:t>
      </w:r>
      <w:r w:rsidR="00510CE4" w:rsidRPr="004129F7">
        <w:rPr>
          <w:rFonts w:hint="eastAsia"/>
          <w:sz w:val="21"/>
          <w:szCs w:val="21"/>
          <w:lang w:eastAsia="zh-CN"/>
        </w:rPr>
        <w:t>, such as urban macro</w:t>
      </w:r>
      <w:r w:rsidR="0077440E" w:rsidRPr="004129F7">
        <w:rPr>
          <w:rFonts w:hint="eastAsia"/>
          <w:sz w:val="21"/>
          <w:szCs w:val="21"/>
          <w:lang w:eastAsia="zh-CN"/>
        </w:rPr>
        <w:t xml:space="preserve"> and rural</w:t>
      </w:r>
      <w:r w:rsidR="00DD1C14" w:rsidRPr="004129F7">
        <w:rPr>
          <w:rFonts w:hint="eastAsia"/>
          <w:sz w:val="21"/>
          <w:szCs w:val="21"/>
          <w:lang w:eastAsia="zh-CN"/>
        </w:rPr>
        <w:t>,ect</w:t>
      </w:r>
      <w:r w:rsidRPr="004129F7">
        <w:rPr>
          <w:rFonts w:hint="eastAsia"/>
          <w:sz w:val="21"/>
          <w:szCs w:val="21"/>
        </w:rPr>
        <w:t>:</w:t>
      </w:r>
      <w:r w:rsidRPr="004129F7">
        <w:rPr>
          <w:sz w:val="21"/>
          <w:szCs w:val="21"/>
        </w:rPr>
        <w:t xml:space="preserve"> </w:t>
      </w:r>
      <w:r w:rsidRPr="004129F7">
        <w:rPr>
          <w:rFonts w:hint="eastAsia"/>
          <w:sz w:val="21"/>
          <w:szCs w:val="21"/>
        </w:rPr>
        <w:t>Considering the no</w:t>
      </w:r>
      <w:r w:rsidR="008720B8">
        <w:rPr>
          <w:rFonts w:hint="eastAsia"/>
          <w:sz w:val="21"/>
          <w:szCs w:val="21"/>
        </w:rPr>
        <w:t>n-orthogonal multiple access c</w:t>
      </w:r>
      <w:r w:rsidR="008720B8">
        <w:rPr>
          <w:rFonts w:hint="eastAsia"/>
          <w:sz w:val="21"/>
          <w:szCs w:val="21"/>
          <w:lang w:eastAsia="zh-CN"/>
        </w:rPr>
        <w:t>ould</w:t>
      </w:r>
      <w:r w:rsidRPr="004129F7">
        <w:rPr>
          <w:rFonts w:hint="eastAsia"/>
          <w:sz w:val="21"/>
          <w:szCs w:val="21"/>
        </w:rPr>
        <w:t xml:space="preserve"> improve the spectrum eff</w:t>
      </w:r>
      <w:r w:rsidR="008720B8">
        <w:rPr>
          <w:rFonts w:hint="eastAsia"/>
          <w:sz w:val="21"/>
          <w:szCs w:val="21"/>
        </w:rPr>
        <w:t>iciency efficiently,and also c</w:t>
      </w:r>
      <w:r w:rsidR="008720B8">
        <w:rPr>
          <w:rFonts w:hint="eastAsia"/>
          <w:sz w:val="21"/>
          <w:szCs w:val="21"/>
          <w:lang w:eastAsia="zh-CN"/>
        </w:rPr>
        <w:t>ould</w:t>
      </w:r>
      <w:r w:rsidRPr="004129F7">
        <w:rPr>
          <w:rFonts w:hint="eastAsia"/>
          <w:sz w:val="21"/>
          <w:szCs w:val="21"/>
        </w:rPr>
        <w:t xml:space="preserve"> improve the cell edge user transmission rate, it is applicable to wide-area coverage scenario.</w:t>
      </w:r>
    </w:p>
    <w:p w:rsidR="008A59BD" w:rsidRPr="004129F7" w:rsidRDefault="008A59BD" w:rsidP="008A59B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sz w:val="21"/>
          <w:szCs w:val="21"/>
        </w:rPr>
      </w:pPr>
      <w:r w:rsidRPr="004129F7">
        <w:rPr>
          <w:sz w:val="21"/>
          <w:szCs w:val="21"/>
        </w:rPr>
        <w:t>High-capacity hot-spot scenario</w:t>
      </w:r>
      <w:r w:rsidR="00510CE4" w:rsidRPr="004129F7">
        <w:rPr>
          <w:rFonts w:hint="eastAsia"/>
          <w:sz w:val="21"/>
          <w:szCs w:val="21"/>
          <w:lang w:eastAsia="zh-CN"/>
        </w:rPr>
        <w:t>, such as indoor hotspot and dense urban</w:t>
      </w:r>
      <w:r w:rsidRPr="004129F7">
        <w:rPr>
          <w:rFonts w:hint="eastAsia"/>
          <w:sz w:val="21"/>
          <w:szCs w:val="21"/>
        </w:rPr>
        <w:t>:</w:t>
      </w:r>
      <w:r w:rsidRPr="004129F7">
        <w:rPr>
          <w:sz w:val="21"/>
          <w:szCs w:val="21"/>
        </w:rPr>
        <w:t xml:space="preserve"> T</w:t>
      </w:r>
      <w:r w:rsidRPr="004129F7">
        <w:rPr>
          <w:rFonts w:hint="eastAsia"/>
          <w:sz w:val="21"/>
          <w:szCs w:val="21"/>
        </w:rPr>
        <w:t>he downlink throughput could be improved by non-orthogonal multiple access,and even higher when combined with MU-MIMO, so it can efficiently satisfty the transmission rate of high-capacit hot-spot scenario.</w:t>
      </w:r>
    </w:p>
    <w:p w:rsidR="008A59BD" w:rsidRPr="004129F7" w:rsidRDefault="008A59BD" w:rsidP="008A59B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sz w:val="21"/>
          <w:szCs w:val="21"/>
        </w:rPr>
      </w:pPr>
      <w:r w:rsidRPr="004129F7">
        <w:rPr>
          <w:sz w:val="21"/>
          <w:szCs w:val="21"/>
        </w:rPr>
        <w:t>Low-latency high-reliability scenario</w:t>
      </w:r>
      <w:r w:rsidR="00332988" w:rsidRPr="004129F7">
        <w:rPr>
          <w:rFonts w:hint="eastAsia"/>
          <w:sz w:val="21"/>
          <w:szCs w:val="21"/>
          <w:lang w:eastAsia="zh-CN"/>
        </w:rPr>
        <w:t>,</w:t>
      </w:r>
      <w:r w:rsidR="00407EBC" w:rsidRPr="004129F7">
        <w:rPr>
          <w:rFonts w:hint="eastAsia"/>
          <w:sz w:val="21"/>
          <w:szCs w:val="21"/>
          <w:lang w:eastAsia="zh-CN"/>
        </w:rPr>
        <w:t xml:space="preserve"> such as urban grid for connected cars</w:t>
      </w:r>
      <w:r w:rsidRPr="004129F7">
        <w:rPr>
          <w:rFonts w:hint="eastAsia"/>
          <w:sz w:val="21"/>
          <w:szCs w:val="21"/>
        </w:rPr>
        <w:t xml:space="preserve">: </w:t>
      </w:r>
      <w:r w:rsidRPr="004129F7">
        <w:rPr>
          <w:sz w:val="21"/>
          <w:szCs w:val="21"/>
        </w:rPr>
        <w:t>T</w:t>
      </w:r>
      <w:r w:rsidRPr="004129F7">
        <w:rPr>
          <w:rFonts w:hint="eastAsia"/>
          <w:sz w:val="21"/>
          <w:szCs w:val="21"/>
        </w:rPr>
        <w:t>he main advantages of new radio access is to improve the capability of user access, and for uplink transmission, it could adopt grant</w:t>
      </w:r>
      <w:r w:rsidRPr="004129F7">
        <w:rPr>
          <w:rFonts w:hint="eastAsia"/>
          <w:sz w:val="21"/>
          <w:szCs w:val="21"/>
          <w:lang w:eastAsia="zh-CN"/>
        </w:rPr>
        <w:t xml:space="preserve"> free</w:t>
      </w:r>
      <w:r w:rsidRPr="004129F7">
        <w:rPr>
          <w:rFonts w:hint="eastAsia"/>
          <w:sz w:val="21"/>
          <w:szCs w:val="21"/>
        </w:rPr>
        <w:t xml:space="preserve"> transmission, </w:t>
      </w:r>
      <w:r w:rsidRPr="004129F7">
        <w:rPr>
          <w:rFonts w:hint="eastAsia"/>
          <w:sz w:val="21"/>
          <w:szCs w:val="21"/>
          <w:lang w:eastAsia="zh-CN"/>
        </w:rPr>
        <w:t xml:space="preserve">which could </w:t>
      </w:r>
      <w:r w:rsidRPr="004129F7">
        <w:rPr>
          <w:rFonts w:hint="eastAsia"/>
          <w:sz w:val="21"/>
          <w:szCs w:val="21"/>
        </w:rPr>
        <w:t xml:space="preserve">further simplify the process of signalling, and reduce the transmission latency and power consumption. </w:t>
      </w:r>
      <w:r w:rsidRPr="004129F7">
        <w:rPr>
          <w:sz w:val="21"/>
          <w:szCs w:val="21"/>
        </w:rPr>
        <w:t>S</w:t>
      </w:r>
      <w:r w:rsidRPr="004129F7">
        <w:rPr>
          <w:rFonts w:hint="eastAsia"/>
          <w:sz w:val="21"/>
          <w:szCs w:val="21"/>
        </w:rPr>
        <w:t>o new radio access has even strong attaction for low-latency high-reliability scenario.</w:t>
      </w:r>
    </w:p>
    <w:p w:rsidR="008A59BD" w:rsidRPr="004129F7" w:rsidRDefault="008A59BD" w:rsidP="008A59B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sz w:val="21"/>
          <w:szCs w:val="21"/>
        </w:rPr>
      </w:pPr>
      <w:r w:rsidRPr="004129F7">
        <w:rPr>
          <w:sz w:val="21"/>
          <w:szCs w:val="21"/>
        </w:rPr>
        <w:t>Low-power massive-connections scenario</w:t>
      </w:r>
      <w:r w:rsidR="009816D2">
        <w:rPr>
          <w:rFonts w:hint="eastAsia"/>
          <w:sz w:val="21"/>
          <w:szCs w:val="21"/>
          <w:lang w:eastAsia="zh-CN"/>
        </w:rPr>
        <w:t>,</w:t>
      </w:r>
      <w:r w:rsidR="008720B8">
        <w:rPr>
          <w:rFonts w:hint="eastAsia"/>
          <w:sz w:val="21"/>
          <w:szCs w:val="21"/>
          <w:lang w:eastAsia="zh-CN"/>
        </w:rPr>
        <w:t xml:space="preserve"> </w:t>
      </w:r>
      <w:r w:rsidR="00407EBC" w:rsidRPr="004129F7">
        <w:rPr>
          <w:rFonts w:hint="eastAsia"/>
          <w:sz w:val="21"/>
          <w:szCs w:val="21"/>
          <w:lang w:eastAsia="zh-CN"/>
        </w:rPr>
        <w:t>such as urban coverage for massive connection</w:t>
      </w:r>
      <w:r w:rsidRPr="004129F7">
        <w:rPr>
          <w:rFonts w:hint="eastAsia"/>
          <w:sz w:val="21"/>
          <w:szCs w:val="21"/>
        </w:rPr>
        <w:t>:As mentioned above, the new radio access could simplify process of signalling, efficiently reduce the latency of transmision, an</w:t>
      </w:r>
      <w:r w:rsidR="00443B43">
        <w:rPr>
          <w:rFonts w:hint="eastAsia"/>
          <w:sz w:val="21"/>
          <w:szCs w:val="21"/>
        </w:rPr>
        <w:t>d furthermore, thanks to the im</w:t>
      </w:r>
      <w:r w:rsidRPr="004129F7">
        <w:rPr>
          <w:rFonts w:hint="eastAsia"/>
          <w:sz w:val="21"/>
          <w:szCs w:val="21"/>
        </w:rPr>
        <w:t>provement of system efficency and user access capability, lower BLER could be achieved at the same transmission rate, so the reliability of t</w:t>
      </w:r>
      <w:r w:rsidR="00C46DE7">
        <w:rPr>
          <w:rFonts w:hint="eastAsia"/>
          <w:sz w:val="21"/>
          <w:szCs w:val="21"/>
        </w:rPr>
        <w:t>ransmission could also be highe</w:t>
      </w:r>
      <w:r w:rsidR="00C46DE7">
        <w:rPr>
          <w:rFonts w:hint="eastAsia"/>
          <w:sz w:val="21"/>
          <w:szCs w:val="21"/>
          <w:lang w:eastAsia="zh-CN"/>
        </w:rPr>
        <w:t>r.</w:t>
      </w:r>
    </w:p>
    <w:p w:rsidR="009C0FE5" w:rsidRDefault="00A629E1" w:rsidP="005504F1">
      <w:pPr>
        <w:spacing w:line="360" w:lineRule="auto"/>
        <w:rPr>
          <w:rFonts w:eastAsia="仿宋_GB2312"/>
          <w:sz w:val="21"/>
          <w:szCs w:val="21"/>
          <w:lang w:eastAsia="zh-CN"/>
        </w:rPr>
      </w:pPr>
      <w:r>
        <w:rPr>
          <w:rFonts w:eastAsiaTheme="minorEastAsia" w:hint="eastAsia"/>
          <w:sz w:val="21"/>
          <w:szCs w:val="21"/>
          <w:lang w:eastAsia="zh-CN"/>
        </w:rPr>
        <w:t>From above analysi</w:t>
      </w:r>
      <w:r w:rsidR="009C0FE5">
        <w:rPr>
          <w:rFonts w:eastAsiaTheme="minorEastAsia" w:hint="eastAsia"/>
          <w:sz w:val="21"/>
          <w:szCs w:val="21"/>
          <w:lang w:eastAsia="zh-CN"/>
        </w:rPr>
        <w:t>s</w:t>
      </w:r>
      <w:r>
        <w:rPr>
          <w:rFonts w:eastAsiaTheme="minorEastAsia" w:hint="eastAsia"/>
          <w:sz w:val="21"/>
          <w:szCs w:val="21"/>
          <w:lang w:eastAsia="zh-CN"/>
        </w:rPr>
        <w:t>, we can see that to adpat</w:t>
      </w:r>
      <w:r w:rsidR="009C0FE5">
        <w:rPr>
          <w:rFonts w:eastAsiaTheme="minorEastAsia" w:hint="eastAsia"/>
          <w:sz w:val="21"/>
          <w:szCs w:val="21"/>
          <w:lang w:eastAsia="zh-CN"/>
        </w:rPr>
        <w:t xml:space="preserve"> to</w:t>
      </w:r>
      <w:r>
        <w:rPr>
          <w:rFonts w:eastAsiaTheme="minorEastAsia" w:hint="eastAsia"/>
          <w:sz w:val="21"/>
          <w:szCs w:val="21"/>
          <w:lang w:eastAsia="zh-CN"/>
        </w:rPr>
        <w:t xml:space="preserve"> the</w:t>
      </w:r>
      <w:r w:rsidR="00E82D41" w:rsidRPr="004129F7">
        <w:rPr>
          <w:rFonts w:eastAsiaTheme="minorEastAsia"/>
          <w:sz w:val="21"/>
          <w:szCs w:val="21"/>
          <w:lang w:eastAsia="zh-CN"/>
        </w:rPr>
        <w:t>5G</w:t>
      </w:r>
      <w:r w:rsidR="00E82D41">
        <w:rPr>
          <w:rFonts w:eastAsiaTheme="minorEastAsia" w:hint="eastAsia"/>
          <w:sz w:val="21"/>
          <w:szCs w:val="21"/>
          <w:lang w:eastAsia="zh-CN"/>
        </w:rPr>
        <w:t xml:space="preserve"> scnerios</w:t>
      </w:r>
      <w:r>
        <w:rPr>
          <w:rFonts w:eastAsiaTheme="minorEastAsia" w:hint="eastAsia"/>
          <w:sz w:val="21"/>
          <w:szCs w:val="21"/>
          <w:lang w:eastAsia="zh-CN"/>
        </w:rPr>
        <w:t>,</w:t>
      </w:r>
      <w:r w:rsidR="00AB6FDE" w:rsidRPr="004129F7">
        <w:rPr>
          <w:rFonts w:eastAsiaTheme="minorEastAsia"/>
          <w:sz w:val="21"/>
          <w:szCs w:val="21"/>
          <w:lang w:eastAsia="zh-CN"/>
        </w:rPr>
        <w:t xml:space="preserve"> some novel multiple access schemes</w:t>
      </w:r>
      <w:r w:rsidR="00B80ADB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="009C0FE5">
        <w:rPr>
          <w:rFonts w:eastAsiaTheme="minorEastAsia" w:hint="eastAsia"/>
          <w:sz w:val="21"/>
          <w:szCs w:val="21"/>
          <w:lang w:eastAsia="zh-CN"/>
        </w:rPr>
        <w:t xml:space="preserve">need to be </w:t>
      </w:r>
      <w:r w:rsidR="00B80ADB">
        <w:rPr>
          <w:rFonts w:eastAsiaTheme="minorEastAsia" w:hint="eastAsia"/>
          <w:sz w:val="21"/>
          <w:szCs w:val="21"/>
          <w:lang w:eastAsia="zh-CN"/>
        </w:rPr>
        <w:t xml:space="preserve">studied and </w:t>
      </w:r>
      <w:r w:rsidR="009C0FE5">
        <w:rPr>
          <w:rFonts w:eastAsiaTheme="minorEastAsia" w:hint="eastAsia"/>
          <w:sz w:val="21"/>
          <w:szCs w:val="21"/>
          <w:lang w:eastAsia="zh-CN"/>
        </w:rPr>
        <w:t>considered to</w:t>
      </w:r>
      <w:r w:rsidR="00AB6FDE" w:rsidRPr="004129F7">
        <w:rPr>
          <w:rFonts w:eastAsiaTheme="minorEastAsia"/>
          <w:sz w:val="21"/>
          <w:szCs w:val="21"/>
        </w:rPr>
        <w:t xml:space="preserve"> support more </w:t>
      </w:r>
      <w:r w:rsidR="00F92B38">
        <w:rPr>
          <w:rFonts w:eastAsiaTheme="minorEastAsia" w:hint="eastAsia"/>
          <w:sz w:val="21"/>
          <w:szCs w:val="21"/>
          <w:lang w:eastAsia="zh-CN"/>
        </w:rPr>
        <w:t xml:space="preserve">UE </w:t>
      </w:r>
      <w:r w:rsidR="00AB6FDE" w:rsidRPr="004129F7">
        <w:rPr>
          <w:rFonts w:eastAsiaTheme="minorEastAsia"/>
          <w:sz w:val="21"/>
          <w:szCs w:val="21"/>
        </w:rPr>
        <w:t xml:space="preserve">connections and improve spectrum efficiency via multi-user </w:t>
      </w:r>
      <w:r w:rsidR="00AB6FDE" w:rsidRPr="004129F7">
        <w:rPr>
          <w:rFonts w:eastAsia="仿宋_GB2312"/>
          <w:sz w:val="21"/>
          <w:szCs w:val="21"/>
        </w:rPr>
        <w:t>superposition</w:t>
      </w:r>
      <w:r w:rsidR="00AB6FDE" w:rsidRPr="004129F7">
        <w:rPr>
          <w:rFonts w:eastAsiaTheme="minorEastAsia"/>
          <w:sz w:val="21"/>
          <w:szCs w:val="21"/>
        </w:rPr>
        <w:t xml:space="preserve"> transmission</w:t>
      </w:r>
      <w:r w:rsidR="00F92B38">
        <w:rPr>
          <w:rFonts w:eastAsiaTheme="minorEastAsia"/>
          <w:sz w:val="21"/>
          <w:szCs w:val="21"/>
        </w:rPr>
        <w:t>, the air interface latency c</w:t>
      </w:r>
      <w:r w:rsidR="00F92B38">
        <w:rPr>
          <w:rFonts w:eastAsiaTheme="minorEastAsia" w:hint="eastAsia"/>
          <w:sz w:val="21"/>
          <w:szCs w:val="21"/>
          <w:lang w:eastAsia="zh-CN"/>
        </w:rPr>
        <w:t xml:space="preserve">ould also </w:t>
      </w:r>
      <w:r w:rsidR="00AB6FDE" w:rsidRPr="004129F7">
        <w:rPr>
          <w:rFonts w:eastAsiaTheme="minorEastAsia"/>
          <w:sz w:val="21"/>
          <w:szCs w:val="21"/>
        </w:rPr>
        <w:t xml:space="preserve">be </w:t>
      </w:r>
      <w:r w:rsidR="00AB6FDE" w:rsidRPr="004129F7">
        <w:rPr>
          <w:rFonts w:eastAsia="仿宋_GB2312" w:hint="eastAsia"/>
          <w:sz w:val="21"/>
          <w:szCs w:val="21"/>
        </w:rPr>
        <w:t>significantly</w:t>
      </w:r>
      <w:r w:rsidR="00AB6FDE" w:rsidRPr="004129F7">
        <w:rPr>
          <w:rFonts w:eastAsia="仿宋_GB2312"/>
          <w:sz w:val="21"/>
          <w:szCs w:val="21"/>
        </w:rPr>
        <w:t xml:space="preserve"> </w:t>
      </w:r>
      <w:r w:rsidR="00AB6FDE" w:rsidRPr="004129F7">
        <w:rPr>
          <w:rFonts w:eastAsiaTheme="minorEastAsia"/>
          <w:sz w:val="21"/>
          <w:szCs w:val="21"/>
        </w:rPr>
        <w:t xml:space="preserve">reduced </w:t>
      </w:r>
      <w:r w:rsidR="00AB6FDE" w:rsidRPr="004129F7">
        <w:rPr>
          <w:rFonts w:eastAsia="仿宋_GB2312"/>
          <w:sz w:val="21"/>
          <w:szCs w:val="21"/>
        </w:rPr>
        <w:t>by grant-free contention access.</w:t>
      </w:r>
      <w:r w:rsidR="007635AD" w:rsidRPr="004129F7">
        <w:rPr>
          <w:rFonts w:eastAsia="仿宋_GB2312" w:hint="eastAsia"/>
          <w:sz w:val="21"/>
          <w:szCs w:val="21"/>
        </w:rPr>
        <w:t xml:space="preserve"> </w:t>
      </w:r>
    </w:p>
    <w:p w:rsidR="00455902" w:rsidRPr="00E82D41" w:rsidRDefault="00822485" w:rsidP="00822485">
      <w:pPr>
        <w:spacing w:line="360" w:lineRule="auto"/>
        <w:rPr>
          <w:rFonts w:eastAsiaTheme="minorEastAsia"/>
          <w:sz w:val="21"/>
          <w:szCs w:val="21"/>
          <w:lang w:eastAsia="zh-CN"/>
        </w:rPr>
      </w:pPr>
      <w:r w:rsidRPr="00E559EF">
        <w:rPr>
          <w:rFonts w:eastAsiaTheme="minorEastAsia"/>
          <w:sz w:val="21"/>
          <w:szCs w:val="21"/>
          <w:lang w:eastAsia="zh-CN"/>
        </w:rPr>
        <w:t xml:space="preserve">As the starting point of </w:t>
      </w:r>
      <w:r>
        <w:rPr>
          <w:rFonts w:eastAsiaTheme="minorEastAsia" w:hint="eastAsia"/>
          <w:sz w:val="21"/>
          <w:szCs w:val="21"/>
          <w:lang w:eastAsia="zh-CN"/>
        </w:rPr>
        <w:t xml:space="preserve">new access schemes </w:t>
      </w:r>
      <w:r w:rsidRPr="00E559EF">
        <w:rPr>
          <w:rFonts w:eastAsiaTheme="minorEastAsia"/>
          <w:sz w:val="21"/>
          <w:szCs w:val="21"/>
          <w:lang w:eastAsia="zh-CN"/>
        </w:rPr>
        <w:t xml:space="preserve">in 5G new RAT, </w:t>
      </w:r>
      <w:r>
        <w:rPr>
          <w:rFonts w:eastAsiaTheme="minorEastAsia" w:hint="eastAsia"/>
          <w:sz w:val="21"/>
          <w:szCs w:val="21"/>
          <w:lang w:eastAsia="zh-CN"/>
        </w:rPr>
        <w:t>MUST</w:t>
      </w:r>
      <w:r>
        <w:rPr>
          <w:rFonts w:eastAsiaTheme="minorEastAsia"/>
          <w:sz w:val="21"/>
          <w:szCs w:val="21"/>
          <w:lang w:eastAsia="zh-CN"/>
        </w:rPr>
        <w:t xml:space="preserve"> as a new </w:t>
      </w:r>
      <w:r>
        <w:rPr>
          <w:rFonts w:eastAsiaTheme="minorEastAsia" w:hint="eastAsia"/>
          <w:sz w:val="21"/>
          <w:szCs w:val="21"/>
          <w:lang w:eastAsia="zh-CN"/>
        </w:rPr>
        <w:t>W</w:t>
      </w:r>
      <w:r w:rsidRPr="00E559EF">
        <w:rPr>
          <w:rFonts w:eastAsiaTheme="minorEastAsia"/>
          <w:sz w:val="21"/>
          <w:szCs w:val="21"/>
          <w:lang w:eastAsia="zh-CN"/>
        </w:rPr>
        <w:t>ID approved by RAN #71 [</w:t>
      </w:r>
      <w:r>
        <w:rPr>
          <w:rFonts w:eastAsiaTheme="minorEastAsia" w:hint="eastAsia"/>
          <w:sz w:val="21"/>
          <w:szCs w:val="21"/>
          <w:lang w:eastAsia="zh-CN"/>
        </w:rPr>
        <w:t>5</w:t>
      </w:r>
      <w:r w:rsidRPr="00E559EF">
        <w:rPr>
          <w:rFonts w:eastAsiaTheme="minorEastAsia"/>
          <w:sz w:val="21"/>
          <w:szCs w:val="21"/>
          <w:lang w:eastAsia="zh-CN"/>
        </w:rPr>
        <w:t xml:space="preserve">] is already on the way. In the future work of </w:t>
      </w:r>
      <w:r>
        <w:rPr>
          <w:rFonts w:eastAsiaTheme="minorEastAsia" w:hint="eastAsia"/>
          <w:sz w:val="21"/>
          <w:szCs w:val="21"/>
          <w:lang w:eastAsia="zh-CN"/>
        </w:rPr>
        <w:t>new access schemes</w:t>
      </w:r>
      <w:r w:rsidRPr="00E559EF">
        <w:rPr>
          <w:rFonts w:eastAsiaTheme="minorEastAsia"/>
          <w:sz w:val="21"/>
          <w:szCs w:val="21"/>
          <w:lang w:eastAsia="zh-CN"/>
        </w:rPr>
        <w:t xml:space="preserve">, </w:t>
      </w:r>
      <w:r w:rsidR="00726C40">
        <w:rPr>
          <w:rFonts w:eastAsiaTheme="minorEastAsia" w:hint="eastAsia"/>
          <w:sz w:val="21"/>
          <w:szCs w:val="21"/>
          <w:lang w:eastAsia="zh-CN"/>
        </w:rPr>
        <w:t xml:space="preserve">new access schemes considering both power domain and code domain </w:t>
      </w:r>
      <w:r w:rsidR="00726C40">
        <w:rPr>
          <w:rFonts w:eastAsiaTheme="minorEastAsia"/>
          <w:sz w:val="21"/>
          <w:szCs w:val="21"/>
          <w:lang w:eastAsia="zh-CN"/>
        </w:rPr>
        <w:t>need</w:t>
      </w:r>
      <w:r w:rsidRPr="00E559EF">
        <w:rPr>
          <w:rFonts w:eastAsiaTheme="minorEastAsia"/>
          <w:sz w:val="21"/>
          <w:szCs w:val="21"/>
          <w:lang w:eastAsia="zh-CN"/>
        </w:rPr>
        <w:t xml:space="preserve"> to be considered. </w:t>
      </w:r>
      <w:r w:rsidR="00455902" w:rsidRPr="00E82D41">
        <w:rPr>
          <w:rFonts w:eastAsiaTheme="minorEastAsia"/>
          <w:sz w:val="21"/>
          <w:szCs w:val="21"/>
          <w:lang w:eastAsia="zh-CN"/>
        </w:rPr>
        <w:t>S</w:t>
      </w:r>
      <w:r w:rsidR="00455902" w:rsidRPr="00E82D41">
        <w:rPr>
          <w:rFonts w:eastAsiaTheme="minorEastAsia" w:hint="eastAsia"/>
          <w:sz w:val="21"/>
          <w:szCs w:val="21"/>
          <w:lang w:eastAsia="zh-CN"/>
        </w:rPr>
        <w:t xml:space="preserve">ome non-orthogonal multiple access schemes have bee </w:t>
      </w:r>
      <w:r w:rsidR="00FE6DDE" w:rsidRPr="00E82D41">
        <w:rPr>
          <w:rFonts w:eastAsiaTheme="minorEastAsia" w:hint="eastAsia"/>
          <w:sz w:val="21"/>
          <w:szCs w:val="21"/>
          <w:lang w:eastAsia="zh-CN"/>
        </w:rPr>
        <w:t>studi</w:t>
      </w:r>
      <w:r w:rsidR="00455902" w:rsidRPr="00E82D41">
        <w:rPr>
          <w:rFonts w:eastAsiaTheme="minorEastAsia" w:hint="eastAsia"/>
          <w:sz w:val="21"/>
          <w:szCs w:val="21"/>
          <w:lang w:eastAsia="zh-CN"/>
        </w:rPr>
        <w:t>ed</w:t>
      </w:r>
      <w:r w:rsidR="00B80ADB">
        <w:rPr>
          <w:rFonts w:eastAsiaTheme="minorEastAsia" w:hint="eastAsia"/>
          <w:sz w:val="21"/>
          <w:szCs w:val="21"/>
          <w:lang w:eastAsia="zh-CN"/>
        </w:rPr>
        <w:t xml:space="preserve"> in the last few years</w:t>
      </w:r>
      <w:r w:rsidR="00455902" w:rsidRPr="00E82D41">
        <w:rPr>
          <w:rFonts w:eastAsiaTheme="minorEastAsia" w:hint="eastAsia"/>
          <w:sz w:val="21"/>
          <w:szCs w:val="21"/>
          <w:lang w:eastAsia="zh-CN"/>
        </w:rPr>
        <w:t xml:space="preserve">, </w:t>
      </w:r>
      <w:r w:rsidR="00B80ADB" w:rsidRPr="004129F7">
        <w:rPr>
          <w:rFonts w:eastAsiaTheme="minorEastAsia"/>
          <w:sz w:val="21"/>
          <w:szCs w:val="21"/>
          <w:lang w:eastAsia="zh-CN"/>
        </w:rPr>
        <w:t xml:space="preserve">including </w:t>
      </w:r>
      <w:r w:rsidR="004F21AF">
        <w:rPr>
          <w:rFonts w:eastAsiaTheme="minorEastAsia" w:hint="eastAsia"/>
          <w:sz w:val="21"/>
          <w:szCs w:val="21"/>
          <w:lang w:eastAsia="zh-CN"/>
        </w:rPr>
        <w:t>NOMA(non orthogonal multiple access),</w:t>
      </w:r>
      <w:r w:rsidR="00B80ADB" w:rsidRPr="004129F7">
        <w:rPr>
          <w:rFonts w:eastAsiaTheme="minorEastAsia"/>
          <w:sz w:val="21"/>
          <w:szCs w:val="21"/>
          <w:lang w:eastAsia="zh-CN"/>
        </w:rPr>
        <w:t>SCMA</w:t>
      </w:r>
      <w:r w:rsidR="00B80ADB" w:rsidRPr="009C0FE5">
        <w:rPr>
          <w:rFonts w:eastAsiaTheme="minorEastAsia" w:hint="eastAsia"/>
          <w:sz w:val="21"/>
          <w:szCs w:val="21"/>
          <w:lang w:eastAsia="zh-CN"/>
        </w:rPr>
        <w:t>(S</w:t>
      </w:r>
      <w:r w:rsidR="00B80ADB" w:rsidRPr="009C0FE5">
        <w:rPr>
          <w:rFonts w:eastAsiaTheme="minorEastAsia"/>
          <w:sz w:val="21"/>
          <w:szCs w:val="21"/>
          <w:lang w:eastAsia="zh-CN"/>
        </w:rPr>
        <w:t>parse code division multiple access</w:t>
      </w:r>
      <w:r w:rsidR="00B80ADB" w:rsidRPr="009C0FE5">
        <w:rPr>
          <w:rFonts w:eastAsiaTheme="minorEastAsia" w:hint="eastAsia"/>
          <w:sz w:val="21"/>
          <w:szCs w:val="21"/>
          <w:lang w:eastAsia="zh-CN"/>
        </w:rPr>
        <w:t>)</w:t>
      </w:r>
      <w:r w:rsidR="00B80ADB" w:rsidRPr="004129F7">
        <w:rPr>
          <w:rFonts w:eastAsiaTheme="minorEastAsia"/>
          <w:sz w:val="21"/>
          <w:szCs w:val="21"/>
          <w:lang w:eastAsia="zh-CN"/>
        </w:rPr>
        <w:t>, PDMA</w:t>
      </w:r>
      <w:r w:rsidR="00B80ADB" w:rsidRPr="009C0FE5">
        <w:rPr>
          <w:rFonts w:eastAsiaTheme="minorEastAsia" w:hint="eastAsia"/>
          <w:sz w:val="21"/>
          <w:szCs w:val="21"/>
          <w:lang w:eastAsia="zh-CN"/>
        </w:rPr>
        <w:t>(P</w:t>
      </w:r>
      <w:r w:rsidR="00B80ADB" w:rsidRPr="009C0FE5">
        <w:rPr>
          <w:rFonts w:eastAsiaTheme="minorEastAsia"/>
          <w:sz w:val="21"/>
          <w:szCs w:val="21"/>
          <w:lang w:eastAsia="zh-CN"/>
        </w:rPr>
        <w:t xml:space="preserve">attern division </w:t>
      </w:r>
      <w:r w:rsidR="00B80ADB" w:rsidRPr="009C0FE5">
        <w:rPr>
          <w:rFonts w:eastAsiaTheme="minorEastAsia"/>
          <w:sz w:val="21"/>
          <w:szCs w:val="21"/>
          <w:lang w:eastAsia="zh-CN"/>
        </w:rPr>
        <w:lastRenderedPageBreak/>
        <w:t>multiple access</w:t>
      </w:r>
      <w:r w:rsidR="00B80ADB" w:rsidRPr="009C0FE5">
        <w:rPr>
          <w:rFonts w:eastAsiaTheme="minorEastAsia" w:hint="eastAsia"/>
          <w:sz w:val="21"/>
          <w:szCs w:val="21"/>
          <w:lang w:eastAsia="zh-CN"/>
        </w:rPr>
        <w:t>)</w:t>
      </w:r>
      <w:r w:rsidR="00B80ADB" w:rsidRPr="004129F7">
        <w:rPr>
          <w:rFonts w:eastAsiaTheme="minorEastAsia"/>
          <w:sz w:val="21"/>
          <w:szCs w:val="21"/>
          <w:lang w:eastAsia="zh-CN"/>
        </w:rPr>
        <w:t>, and MUSA</w:t>
      </w:r>
      <w:r w:rsidR="00B80ADB" w:rsidRPr="009C0FE5">
        <w:rPr>
          <w:rFonts w:eastAsiaTheme="minorEastAsia" w:hint="eastAsia"/>
          <w:sz w:val="21"/>
          <w:szCs w:val="21"/>
          <w:lang w:eastAsia="zh-CN"/>
        </w:rPr>
        <w:t>(</w:t>
      </w:r>
      <w:r w:rsidR="00B80ADB" w:rsidRPr="009C0FE5">
        <w:rPr>
          <w:rFonts w:eastAsiaTheme="minorEastAsia"/>
          <w:sz w:val="21"/>
          <w:szCs w:val="21"/>
          <w:lang w:eastAsia="zh-CN"/>
        </w:rPr>
        <w:t>Multi-user shared access</w:t>
      </w:r>
      <w:r w:rsidR="00B80ADB" w:rsidRPr="009C0FE5">
        <w:rPr>
          <w:rFonts w:eastAsiaTheme="minorEastAsia" w:hint="eastAsia"/>
          <w:sz w:val="21"/>
          <w:szCs w:val="21"/>
          <w:lang w:eastAsia="zh-CN"/>
        </w:rPr>
        <w:t>)</w:t>
      </w:r>
      <w:r w:rsidR="00455902" w:rsidRPr="00E82D41">
        <w:rPr>
          <w:rFonts w:eastAsiaTheme="minorEastAsia" w:hint="eastAsia"/>
          <w:sz w:val="21"/>
          <w:szCs w:val="21"/>
          <w:lang w:eastAsia="zh-CN"/>
        </w:rPr>
        <w:t xml:space="preserve">, ect. NOMA is based on power domain superimposition, </w:t>
      </w:r>
      <w:r w:rsidR="006F0E94" w:rsidRPr="00E82D41">
        <w:rPr>
          <w:rFonts w:eastAsiaTheme="minorEastAsia" w:hint="eastAsia"/>
          <w:sz w:val="21"/>
          <w:szCs w:val="21"/>
          <w:lang w:eastAsia="zh-CN"/>
        </w:rPr>
        <w:t>the users</w:t>
      </w:r>
      <w:r w:rsidR="004F21AF">
        <w:rPr>
          <w:rFonts w:eastAsiaTheme="minorEastAsia" w:hint="eastAsia"/>
          <w:sz w:val="21"/>
          <w:szCs w:val="21"/>
          <w:lang w:eastAsia="zh-CN"/>
        </w:rPr>
        <w:t xml:space="preserve"> with large </w:t>
      </w:r>
      <w:r w:rsidR="00E82D41" w:rsidRPr="00E82D41">
        <w:rPr>
          <w:rFonts w:eastAsiaTheme="minorEastAsia" w:hint="eastAsia"/>
          <w:sz w:val="21"/>
          <w:szCs w:val="21"/>
          <w:lang w:eastAsia="zh-CN"/>
        </w:rPr>
        <w:t>SNR</w:t>
      </w:r>
      <w:r w:rsidR="004F21AF">
        <w:rPr>
          <w:rFonts w:eastAsiaTheme="minorEastAsia" w:hint="eastAsia"/>
          <w:sz w:val="21"/>
          <w:szCs w:val="21"/>
          <w:lang w:eastAsia="zh-CN"/>
        </w:rPr>
        <w:t xml:space="preserve"> difference</w:t>
      </w:r>
      <w:r w:rsidR="006F0E94" w:rsidRPr="00E82D41">
        <w:rPr>
          <w:rFonts w:eastAsiaTheme="minorEastAsia" w:hint="eastAsia"/>
          <w:sz w:val="21"/>
          <w:szCs w:val="21"/>
          <w:lang w:eastAsia="zh-CN"/>
        </w:rPr>
        <w:t xml:space="preserve"> are paired, allocating higher transmission power for far user, and lower transmission power for near user, advanced receiver algorithm need to be implemented at the receiver. </w:t>
      </w:r>
      <w:r w:rsidR="006F0E94" w:rsidRPr="00E82D41">
        <w:rPr>
          <w:rFonts w:eastAsiaTheme="minorEastAsia"/>
          <w:sz w:val="21"/>
          <w:szCs w:val="21"/>
          <w:lang w:eastAsia="zh-CN"/>
        </w:rPr>
        <w:t>W</w:t>
      </w:r>
      <w:r w:rsidR="006F0E94" w:rsidRPr="00E82D41">
        <w:rPr>
          <w:rFonts w:eastAsiaTheme="minorEastAsia" w:hint="eastAsia"/>
          <w:sz w:val="21"/>
          <w:szCs w:val="21"/>
          <w:lang w:eastAsia="zh-CN"/>
        </w:rPr>
        <w:t>hile SCMA and MUSA are based on code domain superimposition, and PDMA is a joint optimized non orthogonal multiple access scheme among spatial domain, code domain and power domain.</w:t>
      </w:r>
      <w:r w:rsidR="003D6F53" w:rsidRPr="00E82D41">
        <w:rPr>
          <w:rFonts w:eastAsiaTheme="minorEastAsia" w:hint="eastAsia"/>
          <w:sz w:val="21"/>
          <w:szCs w:val="21"/>
          <w:lang w:eastAsia="zh-CN"/>
        </w:rPr>
        <w:t xml:space="preserve"> </w:t>
      </w:r>
    </w:p>
    <w:p w:rsidR="00C51326" w:rsidRPr="001E5E9E" w:rsidRDefault="00C51326" w:rsidP="00C51326">
      <w:pPr>
        <w:rPr>
          <w:b/>
          <w:i/>
          <w:lang w:eastAsia="zh-CN"/>
        </w:rPr>
      </w:pPr>
      <w:r w:rsidRPr="001E5E9E">
        <w:rPr>
          <w:rFonts w:hint="eastAsia"/>
          <w:b/>
          <w:i/>
          <w:sz w:val="21"/>
          <w:lang w:eastAsia="zh-CN"/>
        </w:rPr>
        <w:t xml:space="preserve">Observation </w:t>
      </w:r>
      <w:r>
        <w:rPr>
          <w:rFonts w:hint="eastAsia"/>
          <w:b/>
          <w:i/>
          <w:sz w:val="21"/>
          <w:lang w:eastAsia="zh-CN"/>
        </w:rPr>
        <w:t>2</w:t>
      </w:r>
      <w:r w:rsidRPr="001E5E9E">
        <w:rPr>
          <w:rFonts w:hint="eastAsia"/>
          <w:b/>
          <w:i/>
          <w:sz w:val="21"/>
          <w:lang w:eastAsia="zh-CN"/>
        </w:rPr>
        <w:t>:</w:t>
      </w:r>
      <w:r w:rsidRPr="001E5E9E">
        <w:rPr>
          <w:b/>
          <w:i/>
          <w:sz w:val="21"/>
          <w:lang w:eastAsia="zh-CN"/>
        </w:rPr>
        <w:t xml:space="preserve"> </w:t>
      </w:r>
      <w:r>
        <w:rPr>
          <w:rFonts w:hint="eastAsia"/>
          <w:b/>
          <w:i/>
          <w:sz w:val="21"/>
          <w:lang w:eastAsia="zh-CN"/>
        </w:rPr>
        <w:t>T</w:t>
      </w:r>
      <w:r w:rsidRPr="001E5E9E">
        <w:rPr>
          <w:rFonts w:hint="eastAsia"/>
          <w:b/>
          <w:i/>
          <w:sz w:val="21"/>
          <w:lang w:eastAsia="zh-CN"/>
        </w:rPr>
        <w:t>he</w:t>
      </w:r>
      <w:r>
        <w:rPr>
          <w:rFonts w:hint="eastAsia"/>
          <w:b/>
          <w:i/>
          <w:sz w:val="21"/>
          <w:lang w:eastAsia="zh-CN"/>
        </w:rPr>
        <w:t xml:space="preserve"> new superpostion transmission access, such as NOMA, SCMA, PDMA and MUSA, ect need to be investigated to </w:t>
      </w:r>
      <w:r w:rsidRPr="001E5E9E">
        <w:rPr>
          <w:rFonts w:hint="eastAsia"/>
          <w:b/>
          <w:i/>
          <w:sz w:val="21"/>
          <w:lang w:eastAsia="zh-CN"/>
        </w:rPr>
        <w:t>improve spectral efficiency and</w:t>
      </w:r>
      <w:r>
        <w:rPr>
          <w:rFonts w:hint="eastAsia"/>
          <w:b/>
          <w:i/>
          <w:sz w:val="21"/>
          <w:lang w:eastAsia="zh-CN"/>
        </w:rPr>
        <w:t xml:space="preserve"> </w:t>
      </w:r>
      <w:r w:rsidRPr="001E5E9E">
        <w:rPr>
          <w:rFonts w:hint="eastAsia"/>
          <w:b/>
          <w:i/>
          <w:sz w:val="21"/>
          <w:lang w:eastAsia="zh-CN"/>
        </w:rPr>
        <w:t>capability of</w:t>
      </w:r>
      <w:r>
        <w:rPr>
          <w:rFonts w:hint="eastAsia"/>
          <w:b/>
          <w:i/>
          <w:sz w:val="21"/>
          <w:lang w:eastAsia="zh-CN"/>
        </w:rPr>
        <w:t xml:space="preserve"> user</w:t>
      </w:r>
      <w:r w:rsidRPr="001E5E9E">
        <w:rPr>
          <w:rFonts w:hint="eastAsia"/>
          <w:b/>
          <w:i/>
          <w:sz w:val="21"/>
          <w:lang w:eastAsia="zh-CN"/>
        </w:rPr>
        <w:t xml:space="preserve"> connection, </w:t>
      </w:r>
      <w:r w:rsidR="00A10AEA">
        <w:rPr>
          <w:rFonts w:hint="eastAsia"/>
          <w:b/>
          <w:i/>
          <w:sz w:val="21"/>
          <w:lang w:eastAsia="zh-CN"/>
        </w:rPr>
        <w:t xml:space="preserve">and also to </w:t>
      </w:r>
      <w:r w:rsidRPr="001E5E9E">
        <w:rPr>
          <w:rFonts w:hint="eastAsia"/>
          <w:b/>
          <w:i/>
          <w:sz w:val="21"/>
          <w:lang w:eastAsia="zh-CN"/>
        </w:rPr>
        <w:t>reduce the a</w:t>
      </w:r>
      <w:r>
        <w:rPr>
          <w:rFonts w:hint="eastAsia"/>
          <w:b/>
          <w:i/>
          <w:sz w:val="21"/>
          <w:lang w:eastAsia="zh-CN"/>
        </w:rPr>
        <w:t>ir</w:t>
      </w:r>
      <w:r w:rsidRPr="001E5E9E">
        <w:rPr>
          <w:rFonts w:hint="eastAsia"/>
          <w:b/>
          <w:i/>
          <w:sz w:val="21"/>
          <w:lang w:eastAsia="zh-CN"/>
        </w:rPr>
        <w:t xml:space="preserve"> interface latency</w:t>
      </w:r>
      <w:r>
        <w:rPr>
          <w:rFonts w:hint="eastAsia"/>
          <w:b/>
          <w:i/>
          <w:sz w:val="21"/>
          <w:lang w:eastAsia="zh-CN"/>
        </w:rPr>
        <w:t xml:space="preserve"> to adpat</w:t>
      </w:r>
      <w:r w:rsidRPr="001E5E9E">
        <w:rPr>
          <w:rFonts w:hint="eastAsia"/>
          <w:b/>
          <w:i/>
          <w:sz w:val="21"/>
          <w:lang w:eastAsia="zh-CN"/>
        </w:rPr>
        <w:t xml:space="preserve"> to different typical 5G scenarios.</w:t>
      </w:r>
    </w:p>
    <w:p w:rsidR="001B2AB4" w:rsidRDefault="001B2AB4" w:rsidP="001B2AB4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 w:rsidRPr="001B2AB4">
        <w:rPr>
          <w:rFonts w:hint="eastAsia"/>
          <w:lang w:eastAsia="zh-CN"/>
        </w:rPr>
        <w:t>Conclusion</w:t>
      </w:r>
    </w:p>
    <w:p w:rsidR="001B2AB4" w:rsidRDefault="00FD3986" w:rsidP="000F2C4E">
      <w:pPr>
        <w:pStyle w:val="LGTdoc"/>
        <w:spacing w:afterLines="0" w:line="240" w:lineRule="auto"/>
        <w:rPr>
          <w:rFonts w:eastAsia="宋体"/>
          <w:sz w:val="20"/>
          <w:szCs w:val="20"/>
          <w:lang w:eastAsia="zh-CN"/>
        </w:rPr>
      </w:pP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>n this paper, based on the 5G scenarios and requirements</w:t>
      </w:r>
      <w:r w:rsidR="00F96FB0">
        <w:rPr>
          <w:rFonts w:eastAsia="宋体" w:hint="eastAsia"/>
          <w:sz w:val="20"/>
          <w:szCs w:val="20"/>
          <w:lang w:eastAsia="zh-CN"/>
        </w:rPr>
        <w:t xml:space="preserve">, </w:t>
      </w:r>
      <w:r>
        <w:rPr>
          <w:rFonts w:eastAsia="宋体" w:hint="eastAsia"/>
          <w:sz w:val="20"/>
          <w:szCs w:val="20"/>
          <w:lang w:eastAsia="zh-CN"/>
        </w:rPr>
        <w:t>we analyze the necessity and feasibility of new waveform and new multiple access, and two observations are given below</w:t>
      </w:r>
      <w:r w:rsidR="00F96FB0">
        <w:rPr>
          <w:rFonts w:eastAsia="宋体" w:hint="eastAsia"/>
          <w:sz w:val="20"/>
          <w:szCs w:val="20"/>
          <w:lang w:eastAsia="zh-CN"/>
        </w:rPr>
        <w:t>:</w:t>
      </w:r>
    </w:p>
    <w:p w:rsidR="00726A03" w:rsidRPr="001E5E9E" w:rsidRDefault="00726A03" w:rsidP="00726A03">
      <w:pPr>
        <w:rPr>
          <w:b/>
          <w:i/>
          <w:lang w:eastAsia="zh-CN"/>
        </w:rPr>
      </w:pPr>
      <w:r w:rsidRPr="001E5E9E">
        <w:rPr>
          <w:rFonts w:hint="eastAsia"/>
          <w:b/>
          <w:i/>
          <w:sz w:val="21"/>
          <w:lang w:eastAsia="zh-CN"/>
        </w:rPr>
        <w:t>Observation 1:</w:t>
      </w:r>
      <w:r w:rsidRPr="001E5E9E">
        <w:rPr>
          <w:b/>
          <w:i/>
          <w:sz w:val="21"/>
          <w:lang w:eastAsia="zh-CN"/>
        </w:rPr>
        <w:t xml:space="preserve"> </w:t>
      </w:r>
      <w:r w:rsidR="00FE6DDE">
        <w:rPr>
          <w:rFonts w:hint="eastAsia"/>
          <w:b/>
          <w:i/>
          <w:sz w:val="21"/>
          <w:lang w:eastAsia="zh-CN"/>
        </w:rPr>
        <w:t>S</w:t>
      </w:r>
      <w:r w:rsidR="00662E23">
        <w:rPr>
          <w:b/>
          <w:i/>
          <w:sz w:val="21"/>
          <w:lang w:eastAsia="zh-CN"/>
        </w:rPr>
        <w:t xml:space="preserve">uitable waveforms </w:t>
      </w:r>
      <w:r w:rsidR="00662E23">
        <w:rPr>
          <w:rFonts w:hint="eastAsia"/>
          <w:b/>
          <w:i/>
          <w:sz w:val="21"/>
          <w:lang w:eastAsia="zh-CN"/>
        </w:rPr>
        <w:t>may</w:t>
      </w:r>
      <w:r w:rsidRPr="005504F1">
        <w:rPr>
          <w:b/>
          <w:i/>
          <w:sz w:val="21"/>
          <w:lang w:eastAsia="zh-CN"/>
        </w:rPr>
        <w:t xml:space="preserve"> be </w:t>
      </w:r>
      <w:r w:rsidRPr="005504F1">
        <w:rPr>
          <w:rFonts w:hint="eastAsia"/>
          <w:b/>
          <w:i/>
          <w:sz w:val="21"/>
          <w:lang w:eastAsia="zh-CN"/>
        </w:rPr>
        <w:t xml:space="preserve">investigated and </w:t>
      </w:r>
      <w:r w:rsidRPr="005504F1">
        <w:rPr>
          <w:b/>
          <w:i/>
          <w:sz w:val="21"/>
          <w:lang w:eastAsia="zh-CN"/>
        </w:rPr>
        <w:t xml:space="preserve">selected to adapt to the requirements of different </w:t>
      </w:r>
      <w:r>
        <w:rPr>
          <w:rFonts w:hint="eastAsia"/>
          <w:b/>
          <w:i/>
          <w:sz w:val="21"/>
          <w:lang w:eastAsia="zh-CN"/>
        </w:rPr>
        <w:t xml:space="preserve">5G </w:t>
      </w:r>
      <w:r w:rsidRPr="005504F1">
        <w:rPr>
          <w:b/>
          <w:i/>
          <w:sz w:val="21"/>
          <w:lang w:eastAsia="zh-CN"/>
        </w:rPr>
        <w:t>scenarios.</w:t>
      </w:r>
    </w:p>
    <w:p w:rsidR="00726A03" w:rsidRPr="001E5E9E" w:rsidRDefault="00726A03" w:rsidP="00726A03">
      <w:pPr>
        <w:rPr>
          <w:b/>
          <w:i/>
          <w:lang w:eastAsia="zh-CN"/>
        </w:rPr>
      </w:pPr>
      <w:r w:rsidRPr="001E5E9E">
        <w:rPr>
          <w:rFonts w:hint="eastAsia"/>
          <w:b/>
          <w:i/>
          <w:sz w:val="21"/>
          <w:lang w:eastAsia="zh-CN"/>
        </w:rPr>
        <w:t xml:space="preserve">Observation </w:t>
      </w:r>
      <w:r>
        <w:rPr>
          <w:rFonts w:hint="eastAsia"/>
          <w:b/>
          <w:i/>
          <w:sz w:val="21"/>
          <w:lang w:eastAsia="zh-CN"/>
        </w:rPr>
        <w:t>2</w:t>
      </w:r>
      <w:r w:rsidRPr="001E5E9E">
        <w:rPr>
          <w:rFonts w:hint="eastAsia"/>
          <w:b/>
          <w:i/>
          <w:sz w:val="21"/>
          <w:lang w:eastAsia="zh-CN"/>
        </w:rPr>
        <w:t>:</w:t>
      </w:r>
      <w:r w:rsidRPr="001E5E9E">
        <w:rPr>
          <w:b/>
          <w:i/>
          <w:sz w:val="21"/>
          <w:lang w:eastAsia="zh-CN"/>
        </w:rPr>
        <w:t xml:space="preserve"> </w:t>
      </w:r>
      <w:r w:rsidR="00901B33">
        <w:rPr>
          <w:rFonts w:hint="eastAsia"/>
          <w:b/>
          <w:i/>
          <w:sz w:val="21"/>
          <w:lang w:eastAsia="zh-CN"/>
        </w:rPr>
        <w:t>T</w:t>
      </w:r>
      <w:r w:rsidRPr="001E5E9E">
        <w:rPr>
          <w:rFonts w:hint="eastAsia"/>
          <w:b/>
          <w:i/>
          <w:sz w:val="21"/>
          <w:lang w:eastAsia="zh-CN"/>
        </w:rPr>
        <w:t>he</w:t>
      </w:r>
      <w:r w:rsidR="00235DFF">
        <w:rPr>
          <w:rFonts w:hint="eastAsia"/>
          <w:b/>
          <w:i/>
          <w:sz w:val="21"/>
          <w:lang w:eastAsia="zh-CN"/>
        </w:rPr>
        <w:t xml:space="preserve"> new s</w:t>
      </w:r>
      <w:r>
        <w:rPr>
          <w:rFonts w:hint="eastAsia"/>
          <w:b/>
          <w:i/>
          <w:sz w:val="21"/>
          <w:lang w:eastAsia="zh-CN"/>
        </w:rPr>
        <w:t xml:space="preserve">uperpostion transmission access, such as NOMA, SCMA, PDMA and MUSA, ect need to be investigated to </w:t>
      </w:r>
      <w:r w:rsidRPr="001E5E9E">
        <w:rPr>
          <w:rFonts w:hint="eastAsia"/>
          <w:b/>
          <w:i/>
          <w:sz w:val="21"/>
          <w:lang w:eastAsia="zh-CN"/>
        </w:rPr>
        <w:t>improve spectral efficiency and</w:t>
      </w:r>
      <w:r>
        <w:rPr>
          <w:rFonts w:hint="eastAsia"/>
          <w:b/>
          <w:i/>
          <w:sz w:val="21"/>
          <w:lang w:eastAsia="zh-CN"/>
        </w:rPr>
        <w:t xml:space="preserve"> </w:t>
      </w:r>
      <w:r w:rsidRPr="001E5E9E">
        <w:rPr>
          <w:rFonts w:hint="eastAsia"/>
          <w:b/>
          <w:i/>
          <w:sz w:val="21"/>
          <w:lang w:eastAsia="zh-CN"/>
        </w:rPr>
        <w:t>capability of</w:t>
      </w:r>
      <w:r>
        <w:rPr>
          <w:rFonts w:hint="eastAsia"/>
          <w:b/>
          <w:i/>
          <w:sz w:val="21"/>
          <w:lang w:eastAsia="zh-CN"/>
        </w:rPr>
        <w:t xml:space="preserve"> user</w:t>
      </w:r>
      <w:r w:rsidRPr="001E5E9E">
        <w:rPr>
          <w:rFonts w:hint="eastAsia"/>
          <w:b/>
          <w:i/>
          <w:sz w:val="21"/>
          <w:lang w:eastAsia="zh-CN"/>
        </w:rPr>
        <w:t xml:space="preserve"> connection, reduce the a</w:t>
      </w:r>
      <w:r>
        <w:rPr>
          <w:rFonts w:hint="eastAsia"/>
          <w:b/>
          <w:i/>
          <w:sz w:val="21"/>
          <w:lang w:eastAsia="zh-CN"/>
        </w:rPr>
        <w:t>ir</w:t>
      </w:r>
      <w:r w:rsidRPr="001E5E9E">
        <w:rPr>
          <w:rFonts w:hint="eastAsia"/>
          <w:b/>
          <w:i/>
          <w:sz w:val="21"/>
          <w:lang w:eastAsia="zh-CN"/>
        </w:rPr>
        <w:t xml:space="preserve"> interface latency</w:t>
      </w:r>
      <w:r w:rsidR="00FF0BEF">
        <w:rPr>
          <w:rFonts w:hint="eastAsia"/>
          <w:b/>
          <w:i/>
          <w:sz w:val="21"/>
          <w:lang w:eastAsia="zh-CN"/>
        </w:rPr>
        <w:t xml:space="preserve"> to </w:t>
      </w:r>
      <w:r>
        <w:rPr>
          <w:rFonts w:hint="eastAsia"/>
          <w:b/>
          <w:i/>
          <w:sz w:val="21"/>
          <w:lang w:eastAsia="zh-CN"/>
        </w:rPr>
        <w:t>adpat</w:t>
      </w:r>
      <w:r w:rsidRPr="001E5E9E">
        <w:rPr>
          <w:rFonts w:hint="eastAsia"/>
          <w:b/>
          <w:i/>
          <w:sz w:val="21"/>
          <w:lang w:eastAsia="zh-CN"/>
        </w:rPr>
        <w:t xml:space="preserve"> to different typical 5G scenarios.</w:t>
      </w:r>
    </w:p>
    <w:p w:rsidR="00FA61D5" w:rsidRPr="00D9625F" w:rsidRDefault="00FA61D5" w:rsidP="00FA61D5">
      <w:pPr>
        <w:pStyle w:val="1"/>
        <w:tabs>
          <w:tab w:val="left" w:pos="9781"/>
        </w:tabs>
        <w:ind w:right="340"/>
        <w:jc w:val="both"/>
      </w:pPr>
      <w:r w:rsidRPr="00D9625F">
        <w:t>References</w:t>
      </w:r>
    </w:p>
    <w:p w:rsidR="00246C91" w:rsidRDefault="00EE11A1" w:rsidP="00102608">
      <w:pPr>
        <w:pStyle w:val="LGTdoc"/>
        <w:numPr>
          <w:ilvl w:val="0"/>
          <w:numId w:val="12"/>
        </w:numPr>
        <w:spacing w:afterLines="0" w:line="240" w:lineRule="auto"/>
        <w:rPr>
          <w:rFonts w:eastAsiaTheme="minorEastAsia"/>
          <w:lang w:val="en-US" w:eastAsia="zh-CN"/>
        </w:rPr>
      </w:pPr>
      <w:hyperlink r:id="rId8" w:history="1">
        <w:r w:rsidR="00102608" w:rsidRPr="00102608">
          <w:rPr>
            <w:rFonts w:eastAsiaTheme="minorEastAsia"/>
            <w:lang w:val="en-US" w:eastAsia="zh-CN"/>
          </w:rPr>
          <w:t>RP-1</w:t>
        </w:r>
        <w:r w:rsidR="00102608" w:rsidRPr="00102608">
          <w:rPr>
            <w:rFonts w:eastAsiaTheme="minorEastAsia" w:hint="eastAsia"/>
            <w:lang w:val="en-US" w:eastAsia="zh-CN"/>
          </w:rPr>
          <w:t>60671</w:t>
        </w:r>
      </w:hyperlink>
      <w:r w:rsidR="00102608" w:rsidRPr="00102608">
        <w:rPr>
          <w:rFonts w:eastAsiaTheme="minorEastAsia"/>
          <w:lang w:val="en-US" w:eastAsia="zh-CN"/>
        </w:rPr>
        <w:t xml:space="preserve"> New </w:t>
      </w:r>
      <w:r w:rsidR="00102608" w:rsidRPr="00102608">
        <w:rPr>
          <w:rFonts w:eastAsiaTheme="minorEastAsia" w:hint="eastAsia"/>
          <w:lang w:val="en-US" w:eastAsia="zh-CN"/>
        </w:rPr>
        <w:t>SID Proposal</w:t>
      </w:r>
      <w:r w:rsidR="00102608" w:rsidRPr="00102608">
        <w:rPr>
          <w:rFonts w:eastAsiaTheme="minorEastAsia"/>
          <w:lang w:val="en-US" w:eastAsia="zh-CN"/>
        </w:rPr>
        <w:t>: Study on New Radio Access Technology</w:t>
      </w:r>
      <w:r w:rsidR="00102608" w:rsidRPr="00102608">
        <w:rPr>
          <w:rFonts w:eastAsiaTheme="minorEastAsia" w:hint="eastAsia"/>
          <w:lang w:val="en-US" w:eastAsia="zh-CN"/>
        </w:rPr>
        <w:t xml:space="preserve">, </w:t>
      </w:r>
      <w:r w:rsidR="00102608" w:rsidRPr="00102608">
        <w:rPr>
          <w:rFonts w:eastAsiaTheme="minorEastAsia"/>
          <w:lang w:val="en-US" w:eastAsia="zh-CN"/>
        </w:rPr>
        <w:t>NTT D</w:t>
      </w:r>
      <w:r w:rsidR="00102608" w:rsidRPr="00102608">
        <w:rPr>
          <w:rFonts w:eastAsiaTheme="minorEastAsia" w:hint="eastAsia"/>
          <w:lang w:val="en-US" w:eastAsia="zh-CN"/>
        </w:rPr>
        <w:t>O</w:t>
      </w:r>
      <w:r w:rsidR="00102608" w:rsidRPr="00102608">
        <w:rPr>
          <w:rFonts w:eastAsiaTheme="minorEastAsia"/>
          <w:lang w:val="en-US" w:eastAsia="zh-CN"/>
        </w:rPr>
        <w:t>C</w:t>
      </w:r>
      <w:r w:rsidR="00102608" w:rsidRPr="00102608">
        <w:rPr>
          <w:rFonts w:eastAsiaTheme="minorEastAsia" w:hint="eastAsia"/>
          <w:lang w:val="en-US" w:eastAsia="zh-CN"/>
        </w:rPr>
        <w:t>O</w:t>
      </w:r>
      <w:r w:rsidR="00102608" w:rsidRPr="00102608">
        <w:rPr>
          <w:rFonts w:eastAsiaTheme="minorEastAsia"/>
          <w:lang w:val="en-US" w:eastAsia="zh-CN"/>
        </w:rPr>
        <w:t>M</w:t>
      </w:r>
      <w:r w:rsidR="00102608" w:rsidRPr="00102608">
        <w:rPr>
          <w:rFonts w:eastAsiaTheme="minorEastAsia" w:hint="eastAsia"/>
          <w:lang w:val="en-US" w:eastAsia="zh-CN"/>
        </w:rPr>
        <w:t>O ,RAN#71 meeting</w:t>
      </w:r>
      <w:r w:rsidR="00102608">
        <w:rPr>
          <w:rFonts w:eastAsiaTheme="minorEastAsia" w:hint="eastAsia"/>
          <w:lang w:val="en-US" w:eastAsia="zh-CN"/>
        </w:rPr>
        <w:t>,2016.3</w:t>
      </w:r>
    </w:p>
    <w:p w:rsidR="00102608" w:rsidRDefault="00102608" w:rsidP="00102608">
      <w:pPr>
        <w:pStyle w:val="LGTdoc"/>
        <w:numPr>
          <w:ilvl w:val="0"/>
          <w:numId w:val="12"/>
        </w:numPr>
        <w:spacing w:afterLines="0" w:line="240" w:lineRule="auto"/>
        <w:rPr>
          <w:rFonts w:eastAsiaTheme="minorEastAsia"/>
          <w:lang w:val="en-US" w:eastAsia="zh-CN"/>
        </w:rPr>
      </w:pPr>
      <w:r w:rsidRPr="00102608">
        <w:rPr>
          <w:rFonts w:eastAsiaTheme="minorEastAsia" w:hint="eastAsia"/>
          <w:lang w:val="en-US" w:eastAsia="zh-CN"/>
        </w:rPr>
        <w:t>5G</w:t>
      </w:r>
      <w:r w:rsidRPr="00102608">
        <w:rPr>
          <w:rFonts w:eastAsiaTheme="minorEastAsia"/>
          <w:lang w:val="en-US" w:eastAsia="zh-CN"/>
        </w:rPr>
        <w:t xml:space="preserve"> Wireless Technology Architecture White Paper</w:t>
      </w:r>
      <w:r>
        <w:rPr>
          <w:rFonts w:eastAsiaTheme="minorEastAsia" w:hint="eastAsia"/>
          <w:lang w:val="en-US" w:eastAsia="zh-CN"/>
        </w:rPr>
        <w:t xml:space="preserve">, </w:t>
      </w:r>
      <w:r w:rsidRPr="00102608">
        <w:rPr>
          <w:rFonts w:eastAsiaTheme="minorEastAsia"/>
          <w:lang w:val="en-US" w:eastAsia="zh-CN"/>
        </w:rPr>
        <w:t>IMT-2020 (5G) Promotion Group</w:t>
      </w:r>
      <w:r w:rsidRPr="00102608">
        <w:rPr>
          <w:rFonts w:eastAsiaTheme="minorEastAsia" w:hint="eastAsia"/>
          <w:lang w:val="en-US" w:eastAsia="zh-CN"/>
        </w:rPr>
        <w:t>,2015.6</w:t>
      </w:r>
    </w:p>
    <w:p w:rsidR="004574AA" w:rsidRPr="008E74E8" w:rsidRDefault="008E74E8" w:rsidP="00102608">
      <w:pPr>
        <w:pStyle w:val="LGTdoc"/>
        <w:numPr>
          <w:ilvl w:val="0"/>
          <w:numId w:val="12"/>
        </w:numPr>
        <w:spacing w:afterLines="0" w:line="240" w:lineRule="auto"/>
        <w:rPr>
          <w:rFonts w:eastAsiaTheme="minorEastAsia"/>
          <w:lang w:val="en-US" w:eastAsia="zh-CN"/>
        </w:rPr>
      </w:pPr>
      <w:r w:rsidRPr="00435463">
        <w:rPr>
          <w:lang w:eastAsia="zh-CN"/>
        </w:rPr>
        <w:t xml:space="preserve">Recommendation ITU-R M.2083: </w:t>
      </w:r>
      <w:hyperlink r:id="rId9" w:history="1">
        <w:r w:rsidRPr="00435463">
          <w:rPr>
            <w:lang w:eastAsia="zh-CN"/>
          </w:rPr>
          <w:t>IMT Vision - "Framework and overall objectives of the future development of IMT for 2020 and beyond"</w:t>
        </w:r>
      </w:hyperlink>
      <w:r w:rsidRPr="00435463">
        <w:rPr>
          <w:lang w:eastAsia="zh-CN"/>
        </w:rPr>
        <w:t>​ (September 2015)</w:t>
      </w:r>
      <w:r>
        <w:rPr>
          <w:rFonts w:eastAsia="宋体" w:hint="eastAsia"/>
          <w:lang w:eastAsia="zh-CN"/>
        </w:rPr>
        <w:t>,</w:t>
      </w:r>
    </w:p>
    <w:p w:rsidR="008E74E8" w:rsidRDefault="008E74E8" w:rsidP="00102608">
      <w:pPr>
        <w:pStyle w:val="LGTdoc"/>
        <w:numPr>
          <w:ilvl w:val="0"/>
          <w:numId w:val="12"/>
        </w:numPr>
        <w:spacing w:afterLines="0" w:line="240" w:lineRule="auto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TR 38.913 study on scenarios and requirements for next generation access technologies v0.2.1 (2016-03)</w:t>
      </w:r>
    </w:p>
    <w:p w:rsidR="00D876D1" w:rsidRPr="00102608" w:rsidRDefault="00EE11A1" w:rsidP="00102608">
      <w:pPr>
        <w:pStyle w:val="LGTdoc"/>
        <w:numPr>
          <w:ilvl w:val="0"/>
          <w:numId w:val="12"/>
        </w:numPr>
        <w:spacing w:afterLines="0" w:line="240" w:lineRule="auto"/>
        <w:rPr>
          <w:rFonts w:eastAsiaTheme="minorEastAsia"/>
          <w:lang w:val="en-US" w:eastAsia="zh-CN"/>
        </w:rPr>
      </w:pPr>
      <w:hyperlink r:id="rId10" w:history="1">
        <w:r w:rsidR="00CE3D55" w:rsidRPr="00CE3D55">
          <w:rPr>
            <w:rFonts w:eastAsiaTheme="minorEastAsia"/>
            <w:lang w:val="en-US" w:eastAsia="zh-CN"/>
          </w:rPr>
          <w:t>RP-1</w:t>
        </w:r>
        <w:r w:rsidR="00CE3D55" w:rsidRPr="00CE3D55">
          <w:rPr>
            <w:rFonts w:eastAsiaTheme="minorEastAsia" w:hint="eastAsia"/>
            <w:lang w:val="en-US" w:eastAsia="zh-CN"/>
          </w:rPr>
          <w:t>60680</w:t>
        </w:r>
      </w:hyperlink>
      <w:r w:rsidR="00CE3D55">
        <w:rPr>
          <w:rFonts w:eastAsiaTheme="minorEastAsia" w:hint="eastAsia"/>
          <w:lang w:val="en-US" w:eastAsia="zh-CN"/>
        </w:rPr>
        <w:t xml:space="preserve"> new WID proposl: downlink multi-user superpos</w:t>
      </w:r>
      <w:r w:rsidR="00671980">
        <w:rPr>
          <w:rFonts w:eastAsiaTheme="minorEastAsia" w:hint="eastAsia"/>
          <w:lang w:val="en-US" w:eastAsia="zh-CN"/>
        </w:rPr>
        <w:t>tion transmission for LTE, Media</w:t>
      </w:r>
      <w:r w:rsidR="00CE3D55">
        <w:rPr>
          <w:rFonts w:eastAsiaTheme="minorEastAsia" w:hint="eastAsia"/>
          <w:lang w:val="en-US" w:eastAsia="zh-CN"/>
        </w:rPr>
        <w:t>tech, CMCC, RAN#71 meeting, 2016.3</w:t>
      </w:r>
    </w:p>
    <w:p w:rsidR="00102608" w:rsidRPr="00D14639" w:rsidRDefault="00102608" w:rsidP="00102608">
      <w:pPr>
        <w:pStyle w:val="LGTdoc"/>
        <w:spacing w:afterLines="0" w:line="240" w:lineRule="auto"/>
        <w:rPr>
          <w:rFonts w:eastAsiaTheme="minorEastAsia"/>
          <w:lang w:val="en-US" w:eastAsia="zh-CN"/>
        </w:rPr>
      </w:pPr>
    </w:p>
    <w:sectPr w:rsidR="00102608" w:rsidRPr="00D14639" w:rsidSect="008672A7"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4613" w:rsidRDefault="00134613" w:rsidP="00B50DC2">
      <w:pPr>
        <w:spacing w:after="0"/>
      </w:pPr>
      <w:r>
        <w:separator/>
      </w:r>
    </w:p>
  </w:endnote>
  <w:endnote w:type="continuationSeparator" w:id="0">
    <w:p w:rsidR="00134613" w:rsidRDefault="00134613" w:rsidP="00B50D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4613" w:rsidRDefault="00134613" w:rsidP="00B50DC2">
      <w:pPr>
        <w:spacing w:after="0"/>
      </w:pPr>
      <w:r>
        <w:separator/>
      </w:r>
    </w:p>
  </w:footnote>
  <w:footnote w:type="continuationSeparator" w:id="0">
    <w:p w:rsidR="00134613" w:rsidRDefault="00134613" w:rsidP="00B50D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73C43"/>
    <w:multiLevelType w:val="hybridMultilevel"/>
    <w:tmpl w:val="0EA2CCAE"/>
    <w:lvl w:ilvl="0" w:tplc="B60EA9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8900A60">
      <w:start w:val="62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00C0A0">
      <w:start w:val="62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5149C20">
      <w:start w:val="626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2BC379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72AAC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7F6756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E074A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E60CE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75D21EB"/>
    <w:multiLevelType w:val="multilevel"/>
    <w:tmpl w:val="075D21EB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1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1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1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 w:tentative="1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1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0C734470"/>
    <w:multiLevelType w:val="hybridMultilevel"/>
    <w:tmpl w:val="E30845D6"/>
    <w:lvl w:ilvl="0" w:tplc="E2FA46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47FE3AC2">
      <w:start w:val="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8FB21E52">
      <w:start w:val="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45A178C">
      <w:start w:val="32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微软雅黑" w:hAnsi="微软雅黑" w:hint="default"/>
      </w:rPr>
    </w:lvl>
    <w:lvl w:ilvl="4" w:tplc="A5F432CA">
      <w:start w:val="32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微软雅黑" w:hAnsi="微软雅黑" w:hint="default"/>
      </w:rPr>
    </w:lvl>
    <w:lvl w:ilvl="5" w:tplc="B5784E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82683A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307A0B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3CEC7E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">
    <w:nsid w:val="2A070AFB"/>
    <w:multiLevelType w:val="singleLevel"/>
    <w:tmpl w:val="23607038"/>
    <w:lvl w:ilvl="0">
      <w:start w:val="1"/>
      <w:numFmt w:val="decimal"/>
      <w:lvlText w:val="[%1]"/>
      <w:lvlJc w:val="left"/>
      <w:pPr>
        <w:ind w:left="397" w:hanging="397"/>
      </w:pPr>
      <w:rPr>
        <w:rFonts w:hint="eastAsia"/>
      </w:rPr>
    </w:lvl>
  </w:abstractNum>
  <w:abstractNum w:abstractNumId="4">
    <w:nsid w:val="2C2363FF"/>
    <w:multiLevelType w:val="hybridMultilevel"/>
    <w:tmpl w:val="7F30B9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3EF1F5F"/>
    <w:multiLevelType w:val="hybridMultilevel"/>
    <w:tmpl w:val="D3E8288A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46AB61A5"/>
    <w:multiLevelType w:val="hybridMultilevel"/>
    <w:tmpl w:val="A3E4D282"/>
    <w:lvl w:ilvl="0" w:tplc="04090001">
      <w:start w:val="1"/>
      <w:numFmt w:val="bullet"/>
      <w:lvlText w:val=""/>
      <w:lvlJc w:val="left"/>
      <w:pPr>
        <w:ind w:left="780" w:hanging="36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51F9076F"/>
    <w:multiLevelType w:val="hybridMultilevel"/>
    <w:tmpl w:val="DBB2CB8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72C71936"/>
    <w:multiLevelType w:val="multilevel"/>
    <w:tmpl w:val="756E5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7AE449D0"/>
    <w:multiLevelType w:val="hybridMultilevel"/>
    <w:tmpl w:val="CD548890"/>
    <w:lvl w:ilvl="0" w:tplc="2360703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0"/>
  </w:num>
  <w:num w:numId="5">
    <w:abstractNumId w:val="8"/>
  </w:num>
  <w:num w:numId="6">
    <w:abstractNumId w:val="7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619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DC2"/>
    <w:rsid w:val="000105E0"/>
    <w:rsid w:val="00010E6D"/>
    <w:rsid w:val="00010F1A"/>
    <w:rsid w:val="0001731F"/>
    <w:rsid w:val="00023FD5"/>
    <w:rsid w:val="0002416C"/>
    <w:rsid w:val="00027D4E"/>
    <w:rsid w:val="0003463C"/>
    <w:rsid w:val="00040F71"/>
    <w:rsid w:val="000415B1"/>
    <w:rsid w:val="0004243F"/>
    <w:rsid w:val="000446AE"/>
    <w:rsid w:val="000477B1"/>
    <w:rsid w:val="000479FD"/>
    <w:rsid w:val="0005011E"/>
    <w:rsid w:val="0005085E"/>
    <w:rsid w:val="000510E6"/>
    <w:rsid w:val="000655F9"/>
    <w:rsid w:val="0007182A"/>
    <w:rsid w:val="00073DF1"/>
    <w:rsid w:val="0008039D"/>
    <w:rsid w:val="00083B6C"/>
    <w:rsid w:val="00085155"/>
    <w:rsid w:val="0008561A"/>
    <w:rsid w:val="00091395"/>
    <w:rsid w:val="00091D39"/>
    <w:rsid w:val="000930E6"/>
    <w:rsid w:val="0009388F"/>
    <w:rsid w:val="00096CC2"/>
    <w:rsid w:val="000A08A4"/>
    <w:rsid w:val="000A252D"/>
    <w:rsid w:val="000A3110"/>
    <w:rsid w:val="000A46EF"/>
    <w:rsid w:val="000A679B"/>
    <w:rsid w:val="000A7983"/>
    <w:rsid w:val="000A7EA9"/>
    <w:rsid w:val="000B0034"/>
    <w:rsid w:val="000B04DF"/>
    <w:rsid w:val="000B0E6F"/>
    <w:rsid w:val="000B4C97"/>
    <w:rsid w:val="000B4EF1"/>
    <w:rsid w:val="000B6A92"/>
    <w:rsid w:val="000C02A3"/>
    <w:rsid w:val="000C5145"/>
    <w:rsid w:val="000C595A"/>
    <w:rsid w:val="000E0D5F"/>
    <w:rsid w:val="000E14B2"/>
    <w:rsid w:val="000E2A3F"/>
    <w:rsid w:val="000E2DCF"/>
    <w:rsid w:val="000E59D1"/>
    <w:rsid w:val="000E5A74"/>
    <w:rsid w:val="000E5B9B"/>
    <w:rsid w:val="000E5F34"/>
    <w:rsid w:val="000E71AC"/>
    <w:rsid w:val="000F2C4E"/>
    <w:rsid w:val="000F338A"/>
    <w:rsid w:val="000F4E99"/>
    <w:rsid w:val="000F68B8"/>
    <w:rsid w:val="000F7FA3"/>
    <w:rsid w:val="00101113"/>
    <w:rsid w:val="00102608"/>
    <w:rsid w:val="001048BB"/>
    <w:rsid w:val="00105926"/>
    <w:rsid w:val="001059A9"/>
    <w:rsid w:val="00112B4E"/>
    <w:rsid w:val="001133B7"/>
    <w:rsid w:val="00115D00"/>
    <w:rsid w:val="00115E9F"/>
    <w:rsid w:val="00116C15"/>
    <w:rsid w:val="001175DD"/>
    <w:rsid w:val="00122D90"/>
    <w:rsid w:val="00126431"/>
    <w:rsid w:val="00126609"/>
    <w:rsid w:val="00127284"/>
    <w:rsid w:val="001301E2"/>
    <w:rsid w:val="00130DD0"/>
    <w:rsid w:val="00131C09"/>
    <w:rsid w:val="00134613"/>
    <w:rsid w:val="00136FA6"/>
    <w:rsid w:val="0014260C"/>
    <w:rsid w:val="00142896"/>
    <w:rsid w:val="001459CF"/>
    <w:rsid w:val="001507D8"/>
    <w:rsid w:val="00153474"/>
    <w:rsid w:val="001537DD"/>
    <w:rsid w:val="001630B9"/>
    <w:rsid w:val="00164EC9"/>
    <w:rsid w:val="00170B1F"/>
    <w:rsid w:val="00170EDC"/>
    <w:rsid w:val="001731E2"/>
    <w:rsid w:val="00175594"/>
    <w:rsid w:val="00176A5F"/>
    <w:rsid w:val="00181C2C"/>
    <w:rsid w:val="001828A6"/>
    <w:rsid w:val="001836B0"/>
    <w:rsid w:val="00190B92"/>
    <w:rsid w:val="00194448"/>
    <w:rsid w:val="00197942"/>
    <w:rsid w:val="001A172E"/>
    <w:rsid w:val="001A55D4"/>
    <w:rsid w:val="001B0189"/>
    <w:rsid w:val="001B117F"/>
    <w:rsid w:val="001B2328"/>
    <w:rsid w:val="001B24AF"/>
    <w:rsid w:val="001B24EC"/>
    <w:rsid w:val="001B2AB4"/>
    <w:rsid w:val="001B5771"/>
    <w:rsid w:val="001C4588"/>
    <w:rsid w:val="001C6EAB"/>
    <w:rsid w:val="001C7896"/>
    <w:rsid w:val="001D08F9"/>
    <w:rsid w:val="001D17B1"/>
    <w:rsid w:val="001D7DCD"/>
    <w:rsid w:val="001E0A77"/>
    <w:rsid w:val="001E11A6"/>
    <w:rsid w:val="001E1575"/>
    <w:rsid w:val="001E3231"/>
    <w:rsid w:val="001E4077"/>
    <w:rsid w:val="001E4FED"/>
    <w:rsid w:val="001E5E9E"/>
    <w:rsid w:val="001E7EDD"/>
    <w:rsid w:val="001F01F1"/>
    <w:rsid w:val="001F02BF"/>
    <w:rsid w:val="001F06A6"/>
    <w:rsid w:val="001F192F"/>
    <w:rsid w:val="001F1E5F"/>
    <w:rsid w:val="001F1EE9"/>
    <w:rsid w:val="001F28E4"/>
    <w:rsid w:val="001F56FD"/>
    <w:rsid w:val="001F7A27"/>
    <w:rsid w:val="00201C4D"/>
    <w:rsid w:val="002056B8"/>
    <w:rsid w:val="00212328"/>
    <w:rsid w:val="00224BA3"/>
    <w:rsid w:val="00227350"/>
    <w:rsid w:val="002313AB"/>
    <w:rsid w:val="0023246A"/>
    <w:rsid w:val="00233B90"/>
    <w:rsid w:val="00233EBD"/>
    <w:rsid w:val="00234190"/>
    <w:rsid w:val="00235DFF"/>
    <w:rsid w:val="002361C7"/>
    <w:rsid w:val="00241B1C"/>
    <w:rsid w:val="0024330E"/>
    <w:rsid w:val="00243967"/>
    <w:rsid w:val="002460DA"/>
    <w:rsid w:val="00246C91"/>
    <w:rsid w:val="00252518"/>
    <w:rsid w:val="002562E2"/>
    <w:rsid w:val="0026077E"/>
    <w:rsid w:val="00262051"/>
    <w:rsid w:val="00262791"/>
    <w:rsid w:val="00262BDA"/>
    <w:rsid w:val="00262D5A"/>
    <w:rsid w:val="00263B24"/>
    <w:rsid w:val="002640D2"/>
    <w:rsid w:val="00265DA1"/>
    <w:rsid w:val="00266873"/>
    <w:rsid w:val="002672E9"/>
    <w:rsid w:val="0027524F"/>
    <w:rsid w:val="00284D20"/>
    <w:rsid w:val="00285EF6"/>
    <w:rsid w:val="00292083"/>
    <w:rsid w:val="00293D71"/>
    <w:rsid w:val="00293F80"/>
    <w:rsid w:val="002A02A1"/>
    <w:rsid w:val="002A4CEE"/>
    <w:rsid w:val="002A5A39"/>
    <w:rsid w:val="002A649C"/>
    <w:rsid w:val="002B1662"/>
    <w:rsid w:val="002B5BEA"/>
    <w:rsid w:val="002C2D00"/>
    <w:rsid w:val="002C3018"/>
    <w:rsid w:val="002C413F"/>
    <w:rsid w:val="002C7506"/>
    <w:rsid w:val="002D0415"/>
    <w:rsid w:val="002D075E"/>
    <w:rsid w:val="002D4998"/>
    <w:rsid w:val="002F69F9"/>
    <w:rsid w:val="002F709D"/>
    <w:rsid w:val="00300E09"/>
    <w:rsid w:val="00302014"/>
    <w:rsid w:val="003037C6"/>
    <w:rsid w:val="00312883"/>
    <w:rsid w:val="003160A6"/>
    <w:rsid w:val="0032075E"/>
    <w:rsid w:val="00322EF7"/>
    <w:rsid w:val="00327566"/>
    <w:rsid w:val="003318DB"/>
    <w:rsid w:val="00332988"/>
    <w:rsid w:val="00333A8C"/>
    <w:rsid w:val="0033469C"/>
    <w:rsid w:val="003355A2"/>
    <w:rsid w:val="00335C27"/>
    <w:rsid w:val="00342B03"/>
    <w:rsid w:val="00342CE8"/>
    <w:rsid w:val="00344BB0"/>
    <w:rsid w:val="00351BDA"/>
    <w:rsid w:val="00352201"/>
    <w:rsid w:val="00352AC8"/>
    <w:rsid w:val="00354925"/>
    <w:rsid w:val="00354FDE"/>
    <w:rsid w:val="00356A94"/>
    <w:rsid w:val="00357182"/>
    <w:rsid w:val="00363A0B"/>
    <w:rsid w:val="003653EF"/>
    <w:rsid w:val="00365735"/>
    <w:rsid w:val="003664A6"/>
    <w:rsid w:val="00366B5D"/>
    <w:rsid w:val="00372F6C"/>
    <w:rsid w:val="003731EE"/>
    <w:rsid w:val="003851E7"/>
    <w:rsid w:val="00387F15"/>
    <w:rsid w:val="00390E96"/>
    <w:rsid w:val="003937FC"/>
    <w:rsid w:val="00394F2D"/>
    <w:rsid w:val="0039703C"/>
    <w:rsid w:val="003A033E"/>
    <w:rsid w:val="003A0435"/>
    <w:rsid w:val="003A1A67"/>
    <w:rsid w:val="003A7CE2"/>
    <w:rsid w:val="003B24C6"/>
    <w:rsid w:val="003B2FDF"/>
    <w:rsid w:val="003B30AB"/>
    <w:rsid w:val="003B4AFE"/>
    <w:rsid w:val="003B72DC"/>
    <w:rsid w:val="003B7F2C"/>
    <w:rsid w:val="003C0DE6"/>
    <w:rsid w:val="003C5201"/>
    <w:rsid w:val="003C788D"/>
    <w:rsid w:val="003D0365"/>
    <w:rsid w:val="003D30DF"/>
    <w:rsid w:val="003D6F53"/>
    <w:rsid w:val="003F3D10"/>
    <w:rsid w:val="003F47CB"/>
    <w:rsid w:val="003F7DA7"/>
    <w:rsid w:val="003F7FBE"/>
    <w:rsid w:val="00401F29"/>
    <w:rsid w:val="00401F7A"/>
    <w:rsid w:val="004060D0"/>
    <w:rsid w:val="00406BE3"/>
    <w:rsid w:val="00407EBC"/>
    <w:rsid w:val="004129F7"/>
    <w:rsid w:val="00416DE6"/>
    <w:rsid w:val="0041708A"/>
    <w:rsid w:val="00423C19"/>
    <w:rsid w:val="00424627"/>
    <w:rsid w:val="00424667"/>
    <w:rsid w:val="004331A6"/>
    <w:rsid w:val="00433797"/>
    <w:rsid w:val="00440597"/>
    <w:rsid w:val="00440AEE"/>
    <w:rsid w:val="00443B43"/>
    <w:rsid w:val="00444D1E"/>
    <w:rsid w:val="00450D1E"/>
    <w:rsid w:val="00450E55"/>
    <w:rsid w:val="004514D3"/>
    <w:rsid w:val="00454E82"/>
    <w:rsid w:val="00455902"/>
    <w:rsid w:val="00456A5C"/>
    <w:rsid w:val="004574AA"/>
    <w:rsid w:val="00466B85"/>
    <w:rsid w:val="00466C16"/>
    <w:rsid w:val="00466D28"/>
    <w:rsid w:val="00470E57"/>
    <w:rsid w:val="00471855"/>
    <w:rsid w:val="004721F4"/>
    <w:rsid w:val="00476E34"/>
    <w:rsid w:val="00480E00"/>
    <w:rsid w:val="00482F60"/>
    <w:rsid w:val="00490644"/>
    <w:rsid w:val="004906E8"/>
    <w:rsid w:val="00493FD4"/>
    <w:rsid w:val="004A460F"/>
    <w:rsid w:val="004A6351"/>
    <w:rsid w:val="004A73F1"/>
    <w:rsid w:val="004A7AEB"/>
    <w:rsid w:val="004B0C97"/>
    <w:rsid w:val="004B1F57"/>
    <w:rsid w:val="004B302B"/>
    <w:rsid w:val="004C04C2"/>
    <w:rsid w:val="004C4497"/>
    <w:rsid w:val="004C4E22"/>
    <w:rsid w:val="004C7409"/>
    <w:rsid w:val="004D32E8"/>
    <w:rsid w:val="004D3811"/>
    <w:rsid w:val="004E070F"/>
    <w:rsid w:val="004E180F"/>
    <w:rsid w:val="004E1845"/>
    <w:rsid w:val="004E29A4"/>
    <w:rsid w:val="004E4199"/>
    <w:rsid w:val="004E42E6"/>
    <w:rsid w:val="004E5208"/>
    <w:rsid w:val="004E681C"/>
    <w:rsid w:val="004F21AF"/>
    <w:rsid w:val="004F3D28"/>
    <w:rsid w:val="00500AA7"/>
    <w:rsid w:val="00501BF0"/>
    <w:rsid w:val="00502C7C"/>
    <w:rsid w:val="00505657"/>
    <w:rsid w:val="00507D5F"/>
    <w:rsid w:val="00510CE4"/>
    <w:rsid w:val="00513A4C"/>
    <w:rsid w:val="005155C7"/>
    <w:rsid w:val="005170DC"/>
    <w:rsid w:val="00517F25"/>
    <w:rsid w:val="00520AD9"/>
    <w:rsid w:val="0052190B"/>
    <w:rsid w:val="00522336"/>
    <w:rsid w:val="0053015B"/>
    <w:rsid w:val="00530E1F"/>
    <w:rsid w:val="005330DB"/>
    <w:rsid w:val="00535D9D"/>
    <w:rsid w:val="005372FD"/>
    <w:rsid w:val="00537CA4"/>
    <w:rsid w:val="0054194E"/>
    <w:rsid w:val="00545AD4"/>
    <w:rsid w:val="005504F1"/>
    <w:rsid w:val="005543F3"/>
    <w:rsid w:val="00555372"/>
    <w:rsid w:val="00555F8B"/>
    <w:rsid w:val="0055644B"/>
    <w:rsid w:val="00556756"/>
    <w:rsid w:val="00562CEC"/>
    <w:rsid w:val="00562D10"/>
    <w:rsid w:val="005635D8"/>
    <w:rsid w:val="005646FE"/>
    <w:rsid w:val="005652F6"/>
    <w:rsid w:val="00565454"/>
    <w:rsid w:val="00570705"/>
    <w:rsid w:val="00571E55"/>
    <w:rsid w:val="005748EC"/>
    <w:rsid w:val="005760E4"/>
    <w:rsid w:val="005770B2"/>
    <w:rsid w:val="00583510"/>
    <w:rsid w:val="00584FF1"/>
    <w:rsid w:val="00593A02"/>
    <w:rsid w:val="00595D22"/>
    <w:rsid w:val="00596162"/>
    <w:rsid w:val="00596D09"/>
    <w:rsid w:val="005A3246"/>
    <w:rsid w:val="005A4CCD"/>
    <w:rsid w:val="005A74C5"/>
    <w:rsid w:val="005B1E01"/>
    <w:rsid w:val="005C1616"/>
    <w:rsid w:val="005C4C9E"/>
    <w:rsid w:val="005C5018"/>
    <w:rsid w:val="005C66E9"/>
    <w:rsid w:val="005C6A06"/>
    <w:rsid w:val="005C7A3B"/>
    <w:rsid w:val="005D4214"/>
    <w:rsid w:val="005D497B"/>
    <w:rsid w:val="005E05C4"/>
    <w:rsid w:val="005F0A20"/>
    <w:rsid w:val="005F3D27"/>
    <w:rsid w:val="005F6ED9"/>
    <w:rsid w:val="00600092"/>
    <w:rsid w:val="006028C8"/>
    <w:rsid w:val="00602969"/>
    <w:rsid w:val="0060726F"/>
    <w:rsid w:val="00613770"/>
    <w:rsid w:val="006167DF"/>
    <w:rsid w:val="00617108"/>
    <w:rsid w:val="00617A9E"/>
    <w:rsid w:val="00624576"/>
    <w:rsid w:val="00627F3E"/>
    <w:rsid w:val="006315B8"/>
    <w:rsid w:val="006337C5"/>
    <w:rsid w:val="006357A0"/>
    <w:rsid w:val="0063595B"/>
    <w:rsid w:val="00636B9C"/>
    <w:rsid w:val="00637713"/>
    <w:rsid w:val="00637D79"/>
    <w:rsid w:val="00640D7A"/>
    <w:rsid w:val="00650171"/>
    <w:rsid w:val="00650C75"/>
    <w:rsid w:val="00654A81"/>
    <w:rsid w:val="00656846"/>
    <w:rsid w:val="00662E23"/>
    <w:rsid w:val="00662EEB"/>
    <w:rsid w:val="006637A4"/>
    <w:rsid w:val="00664C92"/>
    <w:rsid w:val="00664E34"/>
    <w:rsid w:val="006656B3"/>
    <w:rsid w:val="00667038"/>
    <w:rsid w:val="00671980"/>
    <w:rsid w:val="00671BCE"/>
    <w:rsid w:val="00671FA8"/>
    <w:rsid w:val="0067235E"/>
    <w:rsid w:val="00677D1A"/>
    <w:rsid w:val="00680331"/>
    <w:rsid w:val="00680A1D"/>
    <w:rsid w:val="00680AB7"/>
    <w:rsid w:val="0068124A"/>
    <w:rsid w:val="006821C7"/>
    <w:rsid w:val="00682732"/>
    <w:rsid w:val="0068354A"/>
    <w:rsid w:val="00684B57"/>
    <w:rsid w:val="00685E5B"/>
    <w:rsid w:val="0068720A"/>
    <w:rsid w:val="006879B5"/>
    <w:rsid w:val="00692C66"/>
    <w:rsid w:val="006933DE"/>
    <w:rsid w:val="006934C8"/>
    <w:rsid w:val="00694453"/>
    <w:rsid w:val="00694DF8"/>
    <w:rsid w:val="006A2D13"/>
    <w:rsid w:val="006A4521"/>
    <w:rsid w:val="006A61C9"/>
    <w:rsid w:val="006B30CF"/>
    <w:rsid w:val="006B3172"/>
    <w:rsid w:val="006B4154"/>
    <w:rsid w:val="006B5A63"/>
    <w:rsid w:val="006B7E1B"/>
    <w:rsid w:val="006C0E98"/>
    <w:rsid w:val="006C1E6F"/>
    <w:rsid w:val="006D1E9F"/>
    <w:rsid w:val="006D5756"/>
    <w:rsid w:val="006E2F7B"/>
    <w:rsid w:val="006E5512"/>
    <w:rsid w:val="006E5808"/>
    <w:rsid w:val="006F0306"/>
    <w:rsid w:val="006F0E94"/>
    <w:rsid w:val="006F15AD"/>
    <w:rsid w:val="006F4813"/>
    <w:rsid w:val="006F4F5A"/>
    <w:rsid w:val="00702107"/>
    <w:rsid w:val="0070675E"/>
    <w:rsid w:val="007110E2"/>
    <w:rsid w:val="00714502"/>
    <w:rsid w:val="00721344"/>
    <w:rsid w:val="00721644"/>
    <w:rsid w:val="007248AE"/>
    <w:rsid w:val="00726A03"/>
    <w:rsid w:val="00726C40"/>
    <w:rsid w:val="00731B5E"/>
    <w:rsid w:val="00735C20"/>
    <w:rsid w:val="007379CB"/>
    <w:rsid w:val="007402EC"/>
    <w:rsid w:val="00745EDC"/>
    <w:rsid w:val="0074684E"/>
    <w:rsid w:val="007515C5"/>
    <w:rsid w:val="007516AC"/>
    <w:rsid w:val="00753092"/>
    <w:rsid w:val="00753F14"/>
    <w:rsid w:val="00756B20"/>
    <w:rsid w:val="00757B51"/>
    <w:rsid w:val="00760554"/>
    <w:rsid w:val="00760882"/>
    <w:rsid w:val="00763227"/>
    <w:rsid w:val="007635AD"/>
    <w:rsid w:val="00765091"/>
    <w:rsid w:val="007669D5"/>
    <w:rsid w:val="00766C4E"/>
    <w:rsid w:val="00767A43"/>
    <w:rsid w:val="0077440E"/>
    <w:rsid w:val="0077568B"/>
    <w:rsid w:val="00775CA4"/>
    <w:rsid w:val="00777363"/>
    <w:rsid w:val="0077740C"/>
    <w:rsid w:val="00782300"/>
    <w:rsid w:val="00785ECB"/>
    <w:rsid w:val="007874A7"/>
    <w:rsid w:val="00794A36"/>
    <w:rsid w:val="007A104A"/>
    <w:rsid w:val="007B32E1"/>
    <w:rsid w:val="007B646B"/>
    <w:rsid w:val="007C3045"/>
    <w:rsid w:val="007C6111"/>
    <w:rsid w:val="007C6495"/>
    <w:rsid w:val="007D377A"/>
    <w:rsid w:val="007D4EAB"/>
    <w:rsid w:val="007E0BEC"/>
    <w:rsid w:val="007E426B"/>
    <w:rsid w:val="007E7DC7"/>
    <w:rsid w:val="007F1325"/>
    <w:rsid w:val="007F1883"/>
    <w:rsid w:val="007F265E"/>
    <w:rsid w:val="007F4EBA"/>
    <w:rsid w:val="007F55F4"/>
    <w:rsid w:val="007F6626"/>
    <w:rsid w:val="007F6896"/>
    <w:rsid w:val="008100F5"/>
    <w:rsid w:val="00810A50"/>
    <w:rsid w:val="00816A64"/>
    <w:rsid w:val="00820E68"/>
    <w:rsid w:val="00822485"/>
    <w:rsid w:val="00823BA0"/>
    <w:rsid w:val="0082717C"/>
    <w:rsid w:val="00830FE1"/>
    <w:rsid w:val="008339DB"/>
    <w:rsid w:val="00834814"/>
    <w:rsid w:val="00837C6A"/>
    <w:rsid w:val="00845BED"/>
    <w:rsid w:val="00851B50"/>
    <w:rsid w:val="00851F9A"/>
    <w:rsid w:val="008540FF"/>
    <w:rsid w:val="00854D88"/>
    <w:rsid w:val="00863B87"/>
    <w:rsid w:val="00865E3A"/>
    <w:rsid w:val="008720B8"/>
    <w:rsid w:val="00873F40"/>
    <w:rsid w:val="00876242"/>
    <w:rsid w:val="0087701D"/>
    <w:rsid w:val="008773B4"/>
    <w:rsid w:val="0089081A"/>
    <w:rsid w:val="00893464"/>
    <w:rsid w:val="00893AE7"/>
    <w:rsid w:val="00894AB1"/>
    <w:rsid w:val="00897333"/>
    <w:rsid w:val="008A124C"/>
    <w:rsid w:val="008A222B"/>
    <w:rsid w:val="008A3D85"/>
    <w:rsid w:val="008A4947"/>
    <w:rsid w:val="008A59BD"/>
    <w:rsid w:val="008B048C"/>
    <w:rsid w:val="008B10B1"/>
    <w:rsid w:val="008B368A"/>
    <w:rsid w:val="008B670E"/>
    <w:rsid w:val="008B721F"/>
    <w:rsid w:val="008B766D"/>
    <w:rsid w:val="008B77C6"/>
    <w:rsid w:val="008C0286"/>
    <w:rsid w:val="008C1083"/>
    <w:rsid w:val="008C44B2"/>
    <w:rsid w:val="008C53D2"/>
    <w:rsid w:val="008C705C"/>
    <w:rsid w:val="008C7B36"/>
    <w:rsid w:val="008D089A"/>
    <w:rsid w:val="008D10FD"/>
    <w:rsid w:val="008D165B"/>
    <w:rsid w:val="008D2901"/>
    <w:rsid w:val="008D6923"/>
    <w:rsid w:val="008D69C8"/>
    <w:rsid w:val="008E53CF"/>
    <w:rsid w:val="008E74E8"/>
    <w:rsid w:val="009007BA"/>
    <w:rsid w:val="00900D19"/>
    <w:rsid w:val="009012B8"/>
    <w:rsid w:val="00901B33"/>
    <w:rsid w:val="00905DD5"/>
    <w:rsid w:val="00911CA9"/>
    <w:rsid w:val="0091635B"/>
    <w:rsid w:val="00922C8A"/>
    <w:rsid w:val="00926820"/>
    <w:rsid w:val="00930543"/>
    <w:rsid w:val="00932CCD"/>
    <w:rsid w:val="009336FA"/>
    <w:rsid w:val="00937476"/>
    <w:rsid w:val="00937CC5"/>
    <w:rsid w:val="0094001C"/>
    <w:rsid w:val="00950ADC"/>
    <w:rsid w:val="00951A2F"/>
    <w:rsid w:val="00955A7C"/>
    <w:rsid w:val="0095745F"/>
    <w:rsid w:val="0096185E"/>
    <w:rsid w:val="009638BF"/>
    <w:rsid w:val="009663A6"/>
    <w:rsid w:val="00972DED"/>
    <w:rsid w:val="0097626B"/>
    <w:rsid w:val="009769AD"/>
    <w:rsid w:val="00980643"/>
    <w:rsid w:val="009816D2"/>
    <w:rsid w:val="009819F2"/>
    <w:rsid w:val="00985126"/>
    <w:rsid w:val="00985AA8"/>
    <w:rsid w:val="00991EB6"/>
    <w:rsid w:val="00994C1F"/>
    <w:rsid w:val="00997F23"/>
    <w:rsid w:val="009A119C"/>
    <w:rsid w:val="009A43A4"/>
    <w:rsid w:val="009A6391"/>
    <w:rsid w:val="009B0F5F"/>
    <w:rsid w:val="009B5428"/>
    <w:rsid w:val="009C0FE5"/>
    <w:rsid w:val="009D16BC"/>
    <w:rsid w:val="009D296A"/>
    <w:rsid w:val="009D5E4B"/>
    <w:rsid w:val="009D7DF5"/>
    <w:rsid w:val="009E06AE"/>
    <w:rsid w:val="009E6B97"/>
    <w:rsid w:val="00A01EEE"/>
    <w:rsid w:val="00A05A71"/>
    <w:rsid w:val="00A07FC5"/>
    <w:rsid w:val="00A10AEA"/>
    <w:rsid w:val="00A11F7E"/>
    <w:rsid w:val="00A13F15"/>
    <w:rsid w:val="00A15614"/>
    <w:rsid w:val="00A16C24"/>
    <w:rsid w:val="00A16CDC"/>
    <w:rsid w:val="00A17AB5"/>
    <w:rsid w:val="00A20893"/>
    <w:rsid w:val="00A2357D"/>
    <w:rsid w:val="00A243B0"/>
    <w:rsid w:val="00A25508"/>
    <w:rsid w:val="00A256AF"/>
    <w:rsid w:val="00A25E10"/>
    <w:rsid w:val="00A27E15"/>
    <w:rsid w:val="00A35018"/>
    <w:rsid w:val="00A42AFF"/>
    <w:rsid w:val="00A514AA"/>
    <w:rsid w:val="00A5654C"/>
    <w:rsid w:val="00A57B02"/>
    <w:rsid w:val="00A6000D"/>
    <w:rsid w:val="00A6103E"/>
    <w:rsid w:val="00A616A2"/>
    <w:rsid w:val="00A629E1"/>
    <w:rsid w:val="00A72496"/>
    <w:rsid w:val="00A74B4B"/>
    <w:rsid w:val="00A75035"/>
    <w:rsid w:val="00A756F2"/>
    <w:rsid w:val="00A75E2F"/>
    <w:rsid w:val="00A77A63"/>
    <w:rsid w:val="00A837CF"/>
    <w:rsid w:val="00A83E51"/>
    <w:rsid w:val="00A847E0"/>
    <w:rsid w:val="00A8506F"/>
    <w:rsid w:val="00A90B6E"/>
    <w:rsid w:val="00A940DF"/>
    <w:rsid w:val="00AA0B21"/>
    <w:rsid w:val="00AA24C3"/>
    <w:rsid w:val="00AA4B20"/>
    <w:rsid w:val="00AA4D13"/>
    <w:rsid w:val="00AB0295"/>
    <w:rsid w:val="00AB3957"/>
    <w:rsid w:val="00AB4FF5"/>
    <w:rsid w:val="00AB6FDE"/>
    <w:rsid w:val="00AC1509"/>
    <w:rsid w:val="00AC1935"/>
    <w:rsid w:val="00AC7EC0"/>
    <w:rsid w:val="00AD12CB"/>
    <w:rsid w:val="00AD2948"/>
    <w:rsid w:val="00AD3C36"/>
    <w:rsid w:val="00AD3D1C"/>
    <w:rsid w:val="00AD45E2"/>
    <w:rsid w:val="00AD7A1A"/>
    <w:rsid w:val="00AE0EA1"/>
    <w:rsid w:val="00AE4793"/>
    <w:rsid w:val="00AE5E82"/>
    <w:rsid w:val="00AF0A95"/>
    <w:rsid w:val="00AF222C"/>
    <w:rsid w:val="00B001E9"/>
    <w:rsid w:val="00B032EA"/>
    <w:rsid w:val="00B03F50"/>
    <w:rsid w:val="00B10A0E"/>
    <w:rsid w:val="00B136AC"/>
    <w:rsid w:val="00B17352"/>
    <w:rsid w:val="00B20258"/>
    <w:rsid w:val="00B21018"/>
    <w:rsid w:val="00B2115F"/>
    <w:rsid w:val="00B212CF"/>
    <w:rsid w:val="00B23CB7"/>
    <w:rsid w:val="00B2468E"/>
    <w:rsid w:val="00B264DC"/>
    <w:rsid w:val="00B352D1"/>
    <w:rsid w:val="00B415BD"/>
    <w:rsid w:val="00B41922"/>
    <w:rsid w:val="00B434E1"/>
    <w:rsid w:val="00B460A6"/>
    <w:rsid w:val="00B50DC2"/>
    <w:rsid w:val="00B516D1"/>
    <w:rsid w:val="00B53F35"/>
    <w:rsid w:val="00B56BAA"/>
    <w:rsid w:val="00B56C18"/>
    <w:rsid w:val="00B617D2"/>
    <w:rsid w:val="00B67502"/>
    <w:rsid w:val="00B67DF6"/>
    <w:rsid w:val="00B70B5B"/>
    <w:rsid w:val="00B71557"/>
    <w:rsid w:val="00B80329"/>
    <w:rsid w:val="00B80ADB"/>
    <w:rsid w:val="00B84708"/>
    <w:rsid w:val="00B8501F"/>
    <w:rsid w:val="00B8564E"/>
    <w:rsid w:val="00B919E9"/>
    <w:rsid w:val="00B91F4F"/>
    <w:rsid w:val="00B96B4E"/>
    <w:rsid w:val="00B96FED"/>
    <w:rsid w:val="00B9765E"/>
    <w:rsid w:val="00BA11F5"/>
    <w:rsid w:val="00BA4BCF"/>
    <w:rsid w:val="00BA4FEA"/>
    <w:rsid w:val="00BA633A"/>
    <w:rsid w:val="00BB2054"/>
    <w:rsid w:val="00BB4BF4"/>
    <w:rsid w:val="00BB7BC7"/>
    <w:rsid w:val="00BC07E2"/>
    <w:rsid w:val="00BC1C23"/>
    <w:rsid w:val="00BC54A7"/>
    <w:rsid w:val="00BD060E"/>
    <w:rsid w:val="00BD5715"/>
    <w:rsid w:val="00BD598E"/>
    <w:rsid w:val="00BD5C74"/>
    <w:rsid w:val="00BD61A7"/>
    <w:rsid w:val="00BD763C"/>
    <w:rsid w:val="00BD7C00"/>
    <w:rsid w:val="00BE097D"/>
    <w:rsid w:val="00BE7245"/>
    <w:rsid w:val="00BF0356"/>
    <w:rsid w:val="00BF0FC9"/>
    <w:rsid w:val="00BF509F"/>
    <w:rsid w:val="00BF6183"/>
    <w:rsid w:val="00C02D22"/>
    <w:rsid w:val="00C03187"/>
    <w:rsid w:val="00C03634"/>
    <w:rsid w:val="00C10A8C"/>
    <w:rsid w:val="00C11AED"/>
    <w:rsid w:val="00C13780"/>
    <w:rsid w:val="00C13E8A"/>
    <w:rsid w:val="00C15415"/>
    <w:rsid w:val="00C22F72"/>
    <w:rsid w:val="00C350BA"/>
    <w:rsid w:val="00C37290"/>
    <w:rsid w:val="00C40990"/>
    <w:rsid w:val="00C41666"/>
    <w:rsid w:val="00C431F7"/>
    <w:rsid w:val="00C43284"/>
    <w:rsid w:val="00C439FD"/>
    <w:rsid w:val="00C453FA"/>
    <w:rsid w:val="00C465D1"/>
    <w:rsid w:val="00C46DE7"/>
    <w:rsid w:val="00C500B2"/>
    <w:rsid w:val="00C51326"/>
    <w:rsid w:val="00C51BC7"/>
    <w:rsid w:val="00C54B98"/>
    <w:rsid w:val="00C57BEF"/>
    <w:rsid w:val="00C612F5"/>
    <w:rsid w:val="00C64335"/>
    <w:rsid w:val="00C663C0"/>
    <w:rsid w:val="00C66776"/>
    <w:rsid w:val="00C7017A"/>
    <w:rsid w:val="00C7178B"/>
    <w:rsid w:val="00C74706"/>
    <w:rsid w:val="00C83E2C"/>
    <w:rsid w:val="00C8552E"/>
    <w:rsid w:val="00C90250"/>
    <w:rsid w:val="00C91EA6"/>
    <w:rsid w:val="00C94971"/>
    <w:rsid w:val="00C95E7E"/>
    <w:rsid w:val="00CA48C9"/>
    <w:rsid w:val="00CA50C4"/>
    <w:rsid w:val="00CA6090"/>
    <w:rsid w:val="00CA64B2"/>
    <w:rsid w:val="00CB0D2C"/>
    <w:rsid w:val="00CB1031"/>
    <w:rsid w:val="00CB3758"/>
    <w:rsid w:val="00CB4A32"/>
    <w:rsid w:val="00CB5A1D"/>
    <w:rsid w:val="00CB5D74"/>
    <w:rsid w:val="00CB5E4B"/>
    <w:rsid w:val="00CB6D96"/>
    <w:rsid w:val="00CB77C1"/>
    <w:rsid w:val="00CC459F"/>
    <w:rsid w:val="00CC51B3"/>
    <w:rsid w:val="00CC5836"/>
    <w:rsid w:val="00CC691A"/>
    <w:rsid w:val="00CD4777"/>
    <w:rsid w:val="00CD5B7A"/>
    <w:rsid w:val="00CE023F"/>
    <w:rsid w:val="00CE27B3"/>
    <w:rsid w:val="00CE3D55"/>
    <w:rsid w:val="00CE70EC"/>
    <w:rsid w:val="00CF350D"/>
    <w:rsid w:val="00D02775"/>
    <w:rsid w:val="00D07376"/>
    <w:rsid w:val="00D07B12"/>
    <w:rsid w:val="00D07C0E"/>
    <w:rsid w:val="00D1105B"/>
    <w:rsid w:val="00D1297F"/>
    <w:rsid w:val="00D133E9"/>
    <w:rsid w:val="00D141BD"/>
    <w:rsid w:val="00D14639"/>
    <w:rsid w:val="00D15417"/>
    <w:rsid w:val="00D1671F"/>
    <w:rsid w:val="00D167B7"/>
    <w:rsid w:val="00D16A5F"/>
    <w:rsid w:val="00D20B21"/>
    <w:rsid w:val="00D22066"/>
    <w:rsid w:val="00D26AD3"/>
    <w:rsid w:val="00D3158A"/>
    <w:rsid w:val="00D334F2"/>
    <w:rsid w:val="00D363C0"/>
    <w:rsid w:val="00D41519"/>
    <w:rsid w:val="00D50888"/>
    <w:rsid w:val="00D50DFC"/>
    <w:rsid w:val="00D545F0"/>
    <w:rsid w:val="00D560B8"/>
    <w:rsid w:val="00D56267"/>
    <w:rsid w:val="00D62145"/>
    <w:rsid w:val="00D621E9"/>
    <w:rsid w:val="00D63CE0"/>
    <w:rsid w:val="00D676A3"/>
    <w:rsid w:val="00D70A29"/>
    <w:rsid w:val="00D73526"/>
    <w:rsid w:val="00D744C9"/>
    <w:rsid w:val="00D75237"/>
    <w:rsid w:val="00D80BF2"/>
    <w:rsid w:val="00D84790"/>
    <w:rsid w:val="00D876D1"/>
    <w:rsid w:val="00D87874"/>
    <w:rsid w:val="00D90F4A"/>
    <w:rsid w:val="00D9402D"/>
    <w:rsid w:val="00D94A67"/>
    <w:rsid w:val="00DA00E8"/>
    <w:rsid w:val="00DA5194"/>
    <w:rsid w:val="00DA6B22"/>
    <w:rsid w:val="00DB1EC5"/>
    <w:rsid w:val="00DB213B"/>
    <w:rsid w:val="00DB4B26"/>
    <w:rsid w:val="00DB64A8"/>
    <w:rsid w:val="00DB6A1D"/>
    <w:rsid w:val="00DB6F89"/>
    <w:rsid w:val="00DB7619"/>
    <w:rsid w:val="00DC1588"/>
    <w:rsid w:val="00DC3F3A"/>
    <w:rsid w:val="00DC5A15"/>
    <w:rsid w:val="00DC73D3"/>
    <w:rsid w:val="00DD04C8"/>
    <w:rsid w:val="00DD1C14"/>
    <w:rsid w:val="00DD1C8A"/>
    <w:rsid w:val="00DD1FB1"/>
    <w:rsid w:val="00DD42B0"/>
    <w:rsid w:val="00DD609D"/>
    <w:rsid w:val="00DD6E0C"/>
    <w:rsid w:val="00DE0573"/>
    <w:rsid w:val="00DE3740"/>
    <w:rsid w:val="00DE53BC"/>
    <w:rsid w:val="00DE7240"/>
    <w:rsid w:val="00DE727F"/>
    <w:rsid w:val="00DF15CF"/>
    <w:rsid w:val="00DF287C"/>
    <w:rsid w:val="00DF753F"/>
    <w:rsid w:val="00E10DC6"/>
    <w:rsid w:val="00E11291"/>
    <w:rsid w:val="00E13D6B"/>
    <w:rsid w:val="00E140C2"/>
    <w:rsid w:val="00E16163"/>
    <w:rsid w:val="00E169E6"/>
    <w:rsid w:val="00E20805"/>
    <w:rsid w:val="00E254F3"/>
    <w:rsid w:val="00E26603"/>
    <w:rsid w:val="00E26E21"/>
    <w:rsid w:val="00E30304"/>
    <w:rsid w:val="00E3409C"/>
    <w:rsid w:val="00E37373"/>
    <w:rsid w:val="00E42EE0"/>
    <w:rsid w:val="00E433B6"/>
    <w:rsid w:val="00E45007"/>
    <w:rsid w:val="00E51AD5"/>
    <w:rsid w:val="00E55319"/>
    <w:rsid w:val="00E559EF"/>
    <w:rsid w:val="00E55B37"/>
    <w:rsid w:val="00E6289B"/>
    <w:rsid w:val="00E64C71"/>
    <w:rsid w:val="00E711BC"/>
    <w:rsid w:val="00E72995"/>
    <w:rsid w:val="00E74F4B"/>
    <w:rsid w:val="00E800BF"/>
    <w:rsid w:val="00E8213E"/>
    <w:rsid w:val="00E82D41"/>
    <w:rsid w:val="00E934B5"/>
    <w:rsid w:val="00E93F1D"/>
    <w:rsid w:val="00E94DF6"/>
    <w:rsid w:val="00E95057"/>
    <w:rsid w:val="00E977CB"/>
    <w:rsid w:val="00EA10CE"/>
    <w:rsid w:val="00EA1215"/>
    <w:rsid w:val="00EA2A35"/>
    <w:rsid w:val="00EA710A"/>
    <w:rsid w:val="00EA777B"/>
    <w:rsid w:val="00EB1C95"/>
    <w:rsid w:val="00EB2B24"/>
    <w:rsid w:val="00EB3701"/>
    <w:rsid w:val="00EB4413"/>
    <w:rsid w:val="00EB5F94"/>
    <w:rsid w:val="00EC1CB2"/>
    <w:rsid w:val="00EC2F91"/>
    <w:rsid w:val="00ED38FE"/>
    <w:rsid w:val="00ED3ECE"/>
    <w:rsid w:val="00ED44B6"/>
    <w:rsid w:val="00ED5925"/>
    <w:rsid w:val="00ED642E"/>
    <w:rsid w:val="00EE02EB"/>
    <w:rsid w:val="00EE11A1"/>
    <w:rsid w:val="00EE5EC0"/>
    <w:rsid w:val="00EE65DC"/>
    <w:rsid w:val="00EE6F3B"/>
    <w:rsid w:val="00EF172D"/>
    <w:rsid w:val="00EF21DC"/>
    <w:rsid w:val="00EF2809"/>
    <w:rsid w:val="00EF3582"/>
    <w:rsid w:val="00EF3A7C"/>
    <w:rsid w:val="00EF4966"/>
    <w:rsid w:val="00EF72D6"/>
    <w:rsid w:val="00F059BE"/>
    <w:rsid w:val="00F12D7C"/>
    <w:rsid w:val="00F166F2"/>
    <w:rsid w:val="00F24CE2"/>
    <w:rsid w:val="00F25F52"/>
    <w:rsid w:val="00F34A65"/>
    <w:rsid w:val="00F378F7"/>
    <w:rsid w:val="00F37976"/>
    <w:rsid w:val="00F37DDC"/>
    <w:rsid w:val="00F42132"/>
    <w:rsid w:val="00F43F36"/>
    <w:rsid w:val="00F4698E"/>
    <w:rsid w:val="00F478B6"/>
    <w:rsid w:val="00F50E83"/>
    <w:rsid w:val="00F51D03"/>
    <w:rsid w:val="00F548FD"/>
    <w:rsid w:val="00F54AA3"/>
    <w:rsid w:val="00F55563"/>
    <w:rsid w:val="00F6069E"/>
    <w:rsid w:val="00F71468"/>
    <w:rsid w:val="00F72867"/>
    <w:rsid w:val="00F73325"/>
    <w:rsid w:val="00F73368"/>
    <w:rsid w:val="00F74200"/>
    <w:rsid w:val="00F7581C"/>
    <w:rsid w:val="00F7724E"/>
    <w:rsid w:val="00F8304A"/>
    <w:rsid w:val="00F83284"/>
    <w:rsid w:val="00F843CC"/>
    <w:rsid w:val="00F84790"/>
    <w:rsid w:val="00F865C0"/>
    <w:rsid w:val="00F900CF"/>
    <w:rsid w:val="00F92B38"/>
    <w:rsid w:val="00F92D40"/>
    <w:rsid w:val="00F9313B"/>
    <w:rsid w:val="00F957E0"/>
    <w:rsid w:val="00F96FB0"/>
    <w:rsid w:val="00F97AFE"/>
    <w:rsid w:val="00FA2BA4"/>
    <w:rsid w:val="00FA300A"/>
    <w:rsid w:val="00FA61D5"/>
    <w:rsid w:val="00FB0D2D"/>
    <w:rsid w:val="00FB2D57"/>
    <w:rsid w:val="00FB464F"/>
    <w:rsid w:val="00FB5DF6"/>
    <w:rsid w:val="00FB6631"/>
    <w:rsid w:val="00FB6B32"/>
    <w:rsid w:val="00FC5302"/>
    <w:rsid w:val="00FD3986"/>
    <w:rsid w:val="00FD747B"/>
    <w:rsid w:val="00FE09BE"/>
    <w:rsid w:val="00FE1C79"/>
    <w:rsid w:val="00FE4FBA"/>
    <w:rsid w:val="00FE5D27"/>
    <w:rsid w:val="00FE6DDE"/>
    <w:rsid w:val="00FF0BEF"/>
    <w:rsid w:val="00FF3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D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,Alt+1"/>
    <w:next w:val="a"/>
    <w:link w:val="1Char"/>
    <w:qFormat/>
    <w:rsid w:val="00FA61D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A61D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FA61D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FA61D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A61D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FA61D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FA61D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FA61D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A61D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"/>
    <w:unhideWhenUsed/>
    <w:rsid w:val="00B50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B50D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0D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0DC2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app heading 1 Char,l1 Char,h11 Char,h12 Char,h13 Char,h14 Char,h15 Char,h16 Char,Heading 1_a Char,heading 1 Char,h17 Char,h111 Char,h121 Char,h131 Char"/>
    <w:basedOn w:val="a0"/>
    <w:link w:val="1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A61D5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0"/>
    <w:link w:val="3"/>
    <w:rsid w:val="00FA61D5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A61D5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FA61D5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footnote text"/>
    <w:basedOn w:val="a"/>
    <w:link w:val="Char1"/>
    <w:semiHidden/>
    <w:rsid w:val="00FA61D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5"/>
    <w:semiHidden/>
    <w:rsid w:val="00FA61D5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FA61D5"/>
    <w:pPr>
      <w:ind w:firstLineChars="200" w:firstLine="420"/>
    </w:pPr>
  </w:style>
  <w:style w:type="paragraph" w:styleId="a7">
    <w:name w:val="Balloon Text"/>
    <w:basedOn w:val="a"/>
    <w:link w:val="Char2"/>
    <w:uiPriority w:val="99"/>
    <w:semiHidden/>
    <w:unhideWhenUsed/>
    <w:rsid w:val="00E93F1D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E93F1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Document Map"/>
    <w:basedOn w:val="a"/>
    <w:link w:val="Char3"/>
    <w:uiPriority w:val="99"/>
    <w:semiHidden/>
    <w:unhideWhenUsed/>
    <w:rsid w:val="0063595B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8"/>
    <w:uiPriority w:val="99"/>
    <w:semiHidden/>
    <w:rsid w:val="0063595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9">
    <w:name w:val="Hyperlink"/>
    <w:uiPriority w:val="99"/>
    <w:rsid w:val="005E05C4"/>
    <w:rPr>
      <w:color w:val="0000FF"/>
      <w:u w:val="single"/>
    </w:rPr>
  </w:style>
  <w:style w:type="character" w:customStyle="1" w:styleId="Char4">
    <w:name w:val="正文文本 Char"/>
    <w:aliases w:val="bt Char"/>
    <w:basedOn w:val="a0"/>
    <w:link w:val="aa"/>
    <w:rsid w:val="00BF0FC9"/>
    <w:rPr>
      <w:rFonts w:eastAsia="MS Mincho"/>
      <w:lang w:eastAsia="en-US"/>
    </w:rPr>
  </w:style>
  <w:style w:type="paragraph" w:styleId="aa">
    <w:name w:val="Body Text"/>
    <w:aliases w:val="bt"/>
    <w:basedOn w:val="a"/>
    <w:link w:val="Char4"/>
    <w:rsid w:val="00BF0FC9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character" w:customStyle="1" w:styleId="Char10">
    <w:name w:val="正文文本 Char1"/>
    <w:basedOn w:val="a0"/>
    <w:link w:val="aa"/>
    <w:uiPriority w:val="99"/>
    <w:semiHidden/>
    <w:rsid w:val="00BF0FC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LGTdoc">
    <w:name w:val="LGTdoc_본문"/>
    <w:basedOn w:val="a"/>
    <w:rsid w:val="00513A4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ab">
    <w:name w:val="caption"/>
    <w:aliases w:val="cap"/>
    <w:basedOn w:val="a"/>
    <w:next w:val="a"/>
    <w:link w:val="Char5"/>
    <w:qFormat/>
    <w:rsid w:val="00F51D03"/>
    <w:pPr>
      <w:spacing w:after="0"/>
    </w:pPr>
    <w:rPr>
      <w:rFonts w:eastAsia="Times New Roman"/>
      <w:b/>
      <w:bCs/>
      <w:lang w:val="en-US"/>
    </w:rPr>
  </w:style>
  <w:style w:type="paragraph" w:styleId="ac">
    <w:name w:val="Normal (Web)"/>
    <w:basedOn w:val="a"/>
    <w:uiPriority w:val="99"/>
    <w:rsid w:val="001F1E5F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3GPPNormalText">
    <w:name w:val="3GPP Normal Text"/>
    <w:basedOn w:val="aa"/>
    <w:link w:val="3GPPNormalTextChar"/>
    <w:qFormat/>
    <w:rsid w:val="00444D1E"/>
    <w:pPr>
      <w:ind w:left="1440" w:hanging="1440"/>
    </w:pPr>
    <w:rPr>
      <w:rFonts w:ascii="Times New Roman" w:hAnsi="Times New Roman" w:cs="Times New Roman"/>
      <w:kern w:val="0"/>
      <w:sz w:val="22"/>
      <w:szCs w:val="24"/>
    </w:rPr>
  </w:style>
  <w:style w:type="character" w:customStyle="1" w:styleId="3GPPNormalTextChar">
    <w:name w:val="3GPP Normal Text Char"/>
    <w:link w:val="3GPPNormalText"/>
    <w:rsid w:val="00444D1E"/>
    <w:rPr>
      <w:rFonts w:ascii="Times New Roman" w:eastAsia="MS Mincho" w:hAnsi="Times New Roman" w:cs="Times New Roman"/>
      <w:kern w:val="0"/>
      <w:sz w:val="22"/>
      <w:szCs w:val="24"/>
    </w:rPr>
  </w:style>
  <w:style w:type="table" w:styleId="ad">
    <w:name w:val="Table Grid"/>
    <w:basedOn w:val="a1"/>
    <w:uiPriority w:val="59"/>
    <w:rsid w:val="002620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"/>
    <w:rsid w:val="00766C4E"/>
    <w:pPr>
      <w:widowControl w:val="0"/>
      <w:autoSpaceDE w:val="0"/>
      <w:autoSpaceDN w:val="0"/>
      <w:spacing w:after="0" w:line="252" w:lineRule="auto"/>
      <w:ind w:firstLine="202"/>
      <w:jc w:val="both"/>
    </w:pPr>
    <w:rPr>
      <w:rFonts w:eastAsia="Batang"/>
      <w:lang w:val="en-US"/>
    </w:rPr>
  </w:style>
  <w:style w:type="paragraph" w:styleId="ae">
    <w:name w:val="No Spacing"/>
    <w:uiPriority w:val="1"/>
    <w:qFormat/>
    <w:rsid w:val="007F6896"/>
    <w:rPr>
      <w:rFonts w:ascii="Calibri" w:eastAsia="宋体" w:hAnsi="Calibri" w:cs="Times New Roman"/>
      <w:kern w:val="0"/>
      <w:sz w:val="22"/>
    </w:rPr>
  </w:style>
  <w:style w:type="paragraph" w:customStyle="1" w:styleId="TAH">
    <w:name w:val="TAH"/>
    <w:basedOn w:val="a"/>
    <w:rsid w:val="00537CA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character" w:customStyle="1" w:styleId="Char5">
    <w:name w:val="题注 Char"/>
    <w:aliases w:val="cap Char"/>
    <w:basedOn w:val="a0"/>
    <w:link w:val="ab"/>
    <w:rsid w:val="005372FD"/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References">
    <w:name w:val="References"/>
    <w:basedOn w:val="a"/>
    <w:next w:val="a"/>
    <w:rsid w:val="00595D22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Doc-titleJK">
    <w:name w:val="Doc-title_JK"/>
    <w:basedOn w:val="a"/>
    <w:next w:val="a"/>
    <w:link w:val="Doc-titleJKChar"/>
    <w:rsid w:val="00C465D1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character" w:customStyle="1" w:styleId="Doc-titleJKChar">
    <w:name w:val="Doc-title_JK Char"/>
    <w:basedOn w:val="a0"/>
    <w:link w:val="Doc-titleJK"/>
    <w:rsid w:val="00C465D1"/>
    <w:rPr>
      <w:rFonts w:ascii="Times New Roman" w:eastAsia="MS Mincho" w:hAnsi="Times New Roman" w:cs="Times New Roman"/>
      <w:color w:val="0000FF"/>
      <w:kern w:val="0"/>
      <w:sz w:val="20"/>
      <w:szCs w:val="24"/>
      <w:lang w:val="en-GB" w:eastAsia="en-GB"/>
    </w:rPr>
  </w:style>
  <w:style w:type="paragraph" w:customStyle="1" w:styleId="B1">
    <w:name w:val="B1"/>
    <w:basedOn w:val="af"/>
    <w:link w:val="B1Char"/>
    <w:rsid w:val="005C4C9E"/>
    <w:pPr>
      <w:ind w:left="568" w:firstLineChars="0" w:hanging="284"/>
      <w:contextualSpacing w:val="0"/>
    </w:pPr>
    <w:rPr>
      <w:rFonts w:eastAsiaTheme="minorEastAsia"/>
    </w:rPr>
  </w:style>
  <w:style w:type="paragraph" w:customStyle="1" w:styleId="B2">
    <w:name w:val="B2"/>
    <w:basedOn w:val="20"/>
    <w:link w:val="B2Char"/>
    <w:rsid w:val="005C4C9E"/>
    <w:pPr>
      <w:ind w:leftChars="0" w:left="851" w:firstLineChars="0" w:hanging="284"/>
      <w:contextualSpacing w:val="0"/>
    </w:pPr>
    <w:rPr>
      <w:rFonts w:eastAsiaTheme="minorEastAsia"/>
    </w:rPr>
  </w:style>
  <w:style w:type="paragraph" w:customStyle="1" w:styleId="B3">
    <w:name w:val="B3"/>
    <w:basedOn w:val="30"/>
    <w:rsid w:val="005C4C9E"/>
    <w:pPr>
      <w:ind w:leftChars="0" w:left="1135" w:firstLineChars="0" w:hanging="284"/>
      <w:contextualSpacing w:val="0"/>
    </w:pPr>
    <w:rPr>
      <w:rFonts w:eastAsiaTheme="minorEastAsia"/>
    </w:rPr>
  </w:style>
  <w:style w:type="character" w:customStyle="1" w:styleId="B2Char">
    <w:name w:val="B2 Char"/>
    <w:link w:val="B2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">
    <w:name w:val="List"/>
    <w:basedOn w:val="a"/>
    <w:uiPriority w:val="99"/>
    <w:semiHidden/>
    <w:unhideWhenUsed/>
    <w:rsid w:val="005C4C9E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5C4C9E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5C4C9E"/>
    <w:pPr>
      <w:ind w:leftChars="400" w:left="100" w:hangingChars="200" w:hanging="200"/>
      <w:contextualSpacing/>
    </w:pPr>
  </w:style>
  <w:style w:type="paragraph" w:customStyle="1" w:styleId="10">
    <w:name w:val="列出段落1"/>
    <w:basedOn w:val="a"/>
    <w:link w:val="Char6"/>
    <w:uiPriority w:val="34"/>
    <w:qFormat/>
    <w:rsid w:val="008C1083"/>
    <w:pPr>
      <w:widowControl w:val="0"/>
      <w:spacing w:after="0"/>
      <w:ind w:firstLineChars="200" w:firstLine="420"/>
      <w:jc w:val="both"/>
    </w:pPr>
    <w:rPr>
      <w:rFonts w:ascii="Calibri" w:hAnsi="Calibri" w:cs="黑体"/>
      <w:kern w:val="2"/>
      <w:sz w:val="21"/>
      <w:szCs w:val="22"/>
      <w:lang w:val="en-US" w:eastAsia="zh-CN"/>
    </w:rPr>
  </w:style>
  <w:style w:type="character" w:customStyle="1" w:styleId="Char6">
    <w:name w:val="列出段落 Char"/>
    <w:basedOn w:val="a0"/>
    <w:link w:val="10"/>
    <w:uiPriority w:val="34"/>
    <w:locked/>
    <w:rsid w:val="008C1083"/>
    <w:rPr>
      <w:rFonts w:ascii="Calibri" w:eastAsia="宋体" w:hAnsi="Calibri" w:cs="黑体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5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7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44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58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51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056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2454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4382958">
                                      <w:marLeft w:val="0"/>
                                      <w:marRight w:val="53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9585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0922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12" w:color="999999"/>
                                            <w:left w:val="single" w:sz="4" w:space="12" w:color="999999"/>
                                            <w:bottom w:val="single" w:sz="4" w:space="12" w:color="999999"/>
                                            <w:right w:val="single" w:sz="4" w:space="12" w:color="999999"/>
                                          </w:divBdr>
                                          <w:divsChild>
                                            <w:div w:id="73578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96570784">
                                          <w:marLeft w:val="0"/>
                                          <w:marRight w:val="0"/>
                                          <w:marTop w:val="1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1951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99263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968057">
                                      <w:marLeft w:val="5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8299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7172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07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394551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5361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79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6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54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74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48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139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006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400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4709091">
                                      <w:marLeft w:val="0"/>
                                      <w:marRight w:val="53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609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4985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12" w:color="999999"/>
                                            <w:left w:val="single" w:sz="4" w:space="12" w:color="999999"/>
                                            <w:bottom w:val="single" w:sz="4" w:space="12" w:color="999999"/>
                                            <w:right w:val="single" w:sz="4" w:space="12" w:color="999999"/>
                                          </w:divBdr>
                                          <w:divsChild>
                                            <w:div w:id="523788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16211291">
                                          <w:marLeft w:val="0"/>
                                          <w:marRight w:val="0"/>
                                          <w:marTop w:val="1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8913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72128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498499">
                                      <w:marLeft w:val="5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956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7431140">
                                              <w:marLeft w:val="0"/>
                                              <w:marRight w:val="0"/>
                                              <w:marTop w:val="0"/>
                                              <w:marBottom w:val="107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765880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48165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57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3088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574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94051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88046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9598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3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0453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636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296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TSG_RAN/TSGR_71/Docs/RP-16067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tsg_ran/TSG_RAN/TSGR_71/Docs/RP-160680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tu.int/rec/R-REC-M.2083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522B7-B089-44E3-8B30-48869A3B7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1310</Words>
  <Characters>7471</Characters>
  <Application>Microsoft Office Word</Application>
  <DocSecurity>0</DocSecurity>
  <Lines>62</Lines>
  <Paragraphs>17</Paragraphs>
  <ScaleCrop>false</ScaleCrop>
  <Company/>
  <LinksUpToDate>false</LinksUpToDate>
  <CharactersWithSpaces>8764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焦慧颖</cp:lastModifiedBy>
  <cp:revision>2</cp:revision>
  <dcterms:created xsi:type="dcterms:W3CDTF">2016-04-01T06:33:00Z</dcterms:created>
  <dcterms:modified xsi:type="dcterms:W3CDTF">2016-04-01T06:33:00Z</dcterms:modified>
</cp:coreProperties>
</file>