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FD3" w:rsidRDefault="00426FD3" w:rsidP="00426FD3">
      <w:pPr>
        <w:pStyle w:val="a4"/>
        <w:tabs>
          <w:tab w:val="left" w:pos="8190"/>
        </w:tabs>
        <w:spacing w:after="0" w:afterAutospacing="0"/>
        <w:rPr>
          <w:rFonts w:cs="Arial"/>
          <w:iCs/>
          <w:noProof w:val="0"/>
          <w:sz w:val="28"/>
          <w:szCs w:val="28"/>
          <w:lang w:val="en-US"/>
        </w:rPr>
      </w:pPr>
      <w:bookmarkStart w:id="0" w:name="OLE_LINK3"/>
      <w:bookmarkStart w:id="1" w:name="_GoBack"/>
      <w:bookmarkEnd w:id="1"/>
      <w:r>
        <w:rPr>
          <w:rFonts w:cs="Arial"/>
          <w:noProof w:val="0"/>
          <w:sz w:val="28"/>
          <w:szCs w:val="28"/>
          <w:lang w:val="en-US"/>
        </w:rPr>
        <w:t xml:space="preserve">3GPP TSG RAN WG1 </w:t>
      </w:r>
      <w:r w:rsidR="006A4BF7">
        <w:rPr>
          <w:rFonts w:cs="Arial"/>
          <w:noProof w:val="0"/>
          <w:sz w:val="28"/>
          <w:szCs w:val="28"/>
          <w:lang w:val="en-US"/>
        </w:rPr>
        <w:t xml:space="preserve">Meeting </w:t>
      </w:r>
      <w:r>
        <w:rPr>
          <w:rFonts w:cs="Arial"/>
          <w:sz w:val="28"/>
          <w:szCs w:val="28"/>
          <w:lang w:val="en-US"/>
        </w:rPr>
        <w:t>#8</w:t>
      </w:r>
      <w:r w:rsidR="00FE150E">
        <w:rPr>
          <w:rFonts w:cs="Arial"/>
          <w:sz w:val="28"/>
          <w:szCs w:val="28"/>
          <w:lang w:val="en-US"/>
        </w:rPr>
        <w:t>4bis</w:t>
      </w:r>
      <w:r>
        <w:rPr>
          <w:rFonts w:cs="Arial"/>
          <w:noProof w:val="0"/>
          <w:sz w:val="28"/>
          <w:szCs w:val="28"/>
          <w:lang w:val="en-US"/>
        </w:rPr>
        <w:tab/>
      </w:r>
      <w:r>
        <w:rPr>
          <w:rFonts w:cs="Arial"/>
          <w:iCs/>
          <w:noProof w:val="0"/>
          <w:sz w:val="28"/>
          <w:szCs w:val="28"/>
          <w:lang w:val="en-US"/>
        </w:rPr>
        <w:t>R1-</w:t>
      </w:r>
      <w:r w:rsidR="009A54F0">
        <w:rPr>
          <w:rFonts w:cs="Arial"/>
          <w:iCs/>
          <w:noProof w:val="0"/>
          <w:sz w:val="28"/>
          <w:szCs w:val="28"/>
          <w:lang w:val="en-US"/>
        </w:rPr>
        <w:t>1</w:t>
      </w:r>
      <w:r w:rsidR="00FE150E">
        <w:rPr>
          <w:rFonts w:cs="Arial"/>
          <w:iCs/>
          <w:noProof w:val="0"/>
          <w:sz w:val="28"/>
          <w:szCs w:val="28"/>
          <w:lang w:val="en-US"/>
        </w:rPr>
        <w:t>6</w:t>
      </w:r>
      <w:r w:rsidR="008A7E30">
        <w:rPr>
          <w:rFonts w:cs="Arial"/>
          <w:iCs/>
          <w:noProof w:val="0"/>
          <w:sz w:val="28"/>
          <w:szCs w:val="28"/>
          <w:lang w:val="en-US"/>
        </w:rPr>
        <w:t>2841</w:t>
      </w:r>
    </w:p>
    <w:p w:rsidR="00B1210C" w:rsidRPr="006632A6" w:rsidRDefault="00E2439D" w:rsidP="00B1210C">
      <w:pPr>
        <w:pStyle w:val="a4"/>
        <w:tabs>
          <w:tab w:val="right" w:pos="9072"/>
          <w:tab w:val="right" w:pos="10206"/>
        </w:tabs>
        <w:spacing w:after="0" w:afterAutospacing="0"/>
        <w:rPr>
          <w:rFonts w:eastAsia="SimSun" w:cs="Arial"/>
          <w:noProof w:val="0"/>
          <w:sz w:val="28"/>
          <w:szCs w:val="28"/>
          <w:lang w:val="en-US" w:eastAsia="zh-CN"/>
        </w:rPr>
      </w:pPr>
      <w:r>
        <w:rPr>
          <w:rFonts w:eastAsia="SimSun" w:cs="Arial"/>
          <w:noProof w:val="0"/>
          <w:sz w:val="28"/>
          <w:szCs w:val="28"/>
          <w:lang w:val="en-US" w:eastAsia="zh-CN"/>
        </w:rPr>
        <w:t>Busan</w:t>
      </w:r>
      <w:r w:rsidR="009A54F0" w:rsidRPr="00BD7157">
        <w:rPr>
          <w:rFonts w:eastAsia="SimSun" w:cs="Arial"/>
          <w:noProof w:val="0"/>
          <w:sz w:val="28"/>
          <w:szCs w:val="28"/>
          <w:lang w:val="en-US" w:eastAsia="zh-CN"/>
        </w:rPr>
        <w:t xml:space="preserve">, </w:t>
      </w:r>
      <w:r>
        <w:rPr>
          <w:rFonts w:eastAsia="SimSun" w:cs="Arial"/>
          <w:noProof w:val="0"/>
          <w:sz w:val="28"/>
          <w:szCs w:val="28"/>
          <w:lang w:val="en-US" w:eastAsia="zh-CN"/>
        </w:rPr>
        <w:t>Korea</w:t>
      </w:r>
      <w:r w:rsidR="009A54F0" w:rsidRPr="00BD7157">
        <w:rPr>
          <w:rFonts w:eastAsia="SimSun" w:cs="Arial"/>
          <w:noProof w:val="0"/>
          <w:sz w:val="28"/>
          <w:szCs w:val="28"/>
          <w:lang w:val="en-US" w:eastAsia="zh-CN"/>
        </w:rPr>
        <w:t>,</w:t>
      </w:r>
      <w:r w:rsidR="009A54F0">
        <w:rPr>
          <w:rFonts w:eastAsia="SimSun" w:cs="Arial"/>
          <w:noProof w:val="0"/>
          <w:sz w:val="28"/>
          <w:szCs w:val="28"/>
          <w:lang w:val="en-US" w:eastAsia="zh-CN"/>
        </w:rPr>
        <w:t xml:space="preserve"> </w:t>
      </w:r>
      <w:r>
        <w:rPr>
          <w:rFonts w:eastAsia="SimSun" w:cs="Arial"/>
          <w:bCs/>
          <w:noProof w:val="0"/>
          <w:sz w:val="28"/>
          <w:szCs w:val="28"/>
          <w:lang w:val="en-US" w:eastAsia="zh-CN"/>
        </w:rPr>
        <w:t>April</w:t>
      </w:r>
      <w:r w:rsidR="009A54F0" w:rsidRPr="00442959">
        <w:rPr>
          <w:rFonts w:eastAsia="ＭＳ ゴシック" w:cs="Arial" w:hint="eastAsia"/>
          <w:bCs/>
          <w:noProof w:val="0"/>
          <w:sz w:val="28"/>
          <w:szCs w:val="28"/>
          <w:lang w:val="en-US"/>
        </w:rPr>
        <w:t xml:space="preserve"> </w:t>
      </w:r>
      <w:r w:rsidR="009A54F0">
        <w:rPr>
          <w:rFonts w:eastAsia="ＭＳ ゴシック" w:cs="Arial"/>
          <w:bCs/>
          <w:noProof w:val="0"/>
          <w:sz w:val="28"/>
          <w:szCs w:val="28"/>
          <w:lang w:val="en-US"/>
        </w:rPr>
        <w:t>1</w:t>
      </w:r>
      <w:r>
        <w:rPr>
          <w:rFonts w:eastAsia="ＭＳ ゴシック" w:cs="Arial"/>
          <w:bCs/>
          <w:noProof w:val="0"/>
          <w:sz w:val="28"/>
          <w:szCs w:val="28"/>
          <w:lang w:val="en-US"/>
        </w:rPr>
        <w:t>1</w:t>
      </w:r>
      <w:r w:rsidR="009A54F0" w:rsidRPr="00781163">
        <w:rPr>
          <w:rFonts w:cs="Arial"/>
          <w:bCs/>
          <w:noProof w:val="0"/>
          <w:sz w:val="28"/>
          <w:szCs w:val="28"/>
          <w:vertAlign w:val="superscript"/>
          <w:lang w:val="en-US"/>
        </w:rPr>
        <w:t>th</w:t>
      </w:r>
      <w:r w:rsidR="009A54F0" w:rsidRPr="00442959">
        <w:rPr>
          <w:rFonts w:eastAsia="ＭＳ ゴシック" w:cs="Arial" w:hint="eastAsia"/>
          <w:bCs/>
          <w:noProof w:val="0"/>
          <w:sz w:val="28"/>
          <w:szCs w:val="28"/>
          <w:lang w:val="en-US"/>
        </w:rPr>
        <w:t xml:space="preserve"> </w:t>
      </w:r>
      <w:r w:rsidR="009A54F0" w:rsidRPr="00442959">
        <w:rPr>
          <w:rFonts w:eastAsia="ＭＳ ゴシック" w:cs="Arial"/>
          <w:bCs/>
          <w:noProof w:val="0"/>
          <w:sz w:val="28"/>
          <w:szCs w:val="28"/>
          <w:lang w:val="en-US"/>
        </w:rPr>
        <w:t>–</w:t>
      </w:r>
      <w:r w:rsidR="009A54F0">
        <w:rPr>
          <w:rFonts w:eastAsia="ＭＳ ゴシック" w:cs="Arial" w:hint="eastAsia"/>
          <w:bCs/>
          <w:noProof w:val="0"/>
          <w:sz w:val="28"/>
          <w:szCs w:val="28"/>
          <w:lang w:val="en-US"/>
        </w:rPr>
        <w:t xml:space="preserve"> </w:t>
      </w:r>
      <w:r w:rsidR="00537E94">
        <w:rPr>
          <w:rFonts w:eastAsia="ＭＳ ゴシック" w:cs="Arial"/>
          <w:bCs/>
          <w:noProof w:val="0"/>
          <w:sz w:val="28"/>
          <w:szCs w:val="28"/>
          <w:lang w:val="en-US"/>
        </w:rPr>
        <w:t>1</w:t>
      </w:r>
      <w:r>
        <w:rPr>
          <w:rFonts w:eastAsia="ＭＳ ゴシック" w:cs="Arial"/>
          <w:bCs/>
          <w:noProof w:val="0"/>
          <w:sz w:val="28"/>
          <w:szCs w:val="28"/>
          <w:lang w:val="en-US"/>
        </w:rPr>
        <w:t>5</w:t>
      </w:r>
      <w:r>
        <w:rPr>
          <w:rFonts w:eastAsia="ＭＳ ゴシック" w:cs="Arial"/>
          <w:bCs/>
          <w:noProof w:val="0"/>
          <w:sz w:val="28"/>
          <w:szCs w:val="28"/>
          <w:vertAlign w:val="superscript"/>
          <w:lang w:val="en-US"/>
        </w:rPr>
        <w:t>th</w:t>
      </w:r>
      <w:r w:rsidR="009A54F0" w:rsidRPr="00442959">
        <w:rPr>
          <w:rFonts w:eastAsia="ＭＳ ゴシック" w:cs="Arial"/>
          <w:noProof w:val="0"/>
          <w:sz w:val="28"/>
          <w:szCs w:val="28"/>
          <w:lang w:val="en-US"/>
        </w:rPr>
        <w:t xml:space="preserve">, </w:t>
      </w:r>
      <w:r w:rsidR="00110DA2" w:rsidRPr="00442959">
        <w:rPr>
          <w:rFonts w:eastAsia="ＭＳ ゴシック" w:cs="Arial"/>
          <w:noProof w:val="0"/>
          <w:sz w:val="28"/>
          <w:szCs w:val="28"/>
          <w:lang w:val="en-US"/>
        </w:rPr>
        <w:t>201</w:t>
      </w:r>
      <w:r w:rsidR="00110DA2">
        <w:rPr>
          <w:rFonts w:eastAsia="ＭＳ ゴシック" w:cs="Arial" w:hint="eastAsia"/>
          <w:noProof w:val="0"/>
          <w:sz w:val="28"/>
          <w:szCs w:val="28"/>
          <w:lang w:val="en-US"/>
        </w:rPr>
        <w:t>6</w:t>
      </w:r>
    </w:p>
    <w:p w:rsidR="00131C82" w:rsidRPr="00405DBC" w:rsidRDefault="00131C82" w:rsidP="00F557F4">
      <w:pPr>
        <w:pStyle w:val="a4"/>
        <w:tabs>
          <w:tab w:val="right" w:pos="10206"/>
        </w:tabs>
        <w:spacing w:after="0" w:afterAutospacing="0"/>
        <w:rPr>
          <w:rFonts w:cs="Arial"/>
          <w:noProof w:val="0"/>
          <w:sz w:val="28"/>
          <w:szCs w:val="28"/>
          <w:lang w:val="en-US"/>
        </w:rPr>
      </w:pPr>
    </w:p>
    <w:p w:rsidR="00131C82" w:rsidRPr="00D51F2D" w:rsidRDefault="00131C82" w:rsidP="00F557F4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bookmarkStart w:id="2" w:name="_Ref133120545"/>
      <w:bookmarkEnd w:id="0"/>
      <w:r w:rsidRPr="00D51F2D"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 w:rsidRPr="00D51F2D">
        <w:rPr>
          <w:rFonts w:ascii="Arial" w:eastAsia="ＭＳ 明朝" w:hAnsi="Arial" w:cs="Arial"/>
          <w:b/>
          <w:sz w:val="28"/>
          <w:szCs w:val="28"/>
          <w:lang w:val="en-US"/>
        </w:rPr>
        <w:tab/>
        <w:t>Sharp</w:t>
      </w:r>
    </w:p>
    <w:p w:rsidR="002617AF" w:rsidRPr="00D51F2D" w:rsidRDefault="00131C82" w:rsidP="00F557F4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 w:rsidRPr="00D51F2D"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 w:rsidRPr="00D51F2D"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4E2F3A">
        <w:rPr>
          <w:rFonts w:ascii="Arial" w:eastAsia="ＭＳ 明朝" w:hAnsi="Arial" w:cs="Arial"/>
          <w:b/>
          <w:sz w:val="28"/>
          <w:szCs w:val="28"/>
          <w:lang w:val="en-US"/>
        </w:rPr>
        <w:t>M</w:t>
      </w:r>
      <w:r w:rsidR="009131D3">
        <w:rPr>
          <w:rFonts w:ascii="Arial" w:eastAsia="ＭＳ 明朝" w:hAnsi="Arial" w:cs="Arial"/>
          <w:b/>
          <w:sz w:val="28"/>
          <w:szCs w:val="28"/>
          <w:lang w:val="en-US"/>
        </w:rPr>
        <w:t>ultiple transmission power ratios</w:t>
      </w:r>
      <w:r w:rsidR="004E2F3A">
        <w:rPr>
          <w:rFonts w:ascii="Arial" w:eastAsia="ＭＳ 明朝" w:hAnsi="Arial" w:cs="Arial"/>
          <w:b/>
          <w:sz w:val="28"/>
          <w:szCs w:val="28"/>
          <w:lang w:val="en-US"/>
        </w:rPr>
        <w:t xml:space="preserve"> for MUST</w:t>
      </w:r>
    </w:p>
    <w:p w:rsidR="00131C82" w:rsidRPr="00D51F2D" w:rsidRDefault="00131C82" w:rsidP="00F557F4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 w:rsidRPr="00D51F2D"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 w:rsidRPr="00D51F2D"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110DA2">
        <w:rPr>
          <w:rFonts w:ascii="Arial" w:eastAsia="ＭＳ 明朝" w:hAnsi="Arial" w:cs="Arial" w:hint="eastAsia"/>
          <w:b/>
          <w:sz w:val="28"/>
          <w:szCs w:val="28"/>
          <w:lang w:val="en-US"/>
        </w:rPr>
        <w:t>7.3.4.1</w:t>
      </w:r>
    </w:p>
    <w:p w:rsidR="00131C82" w:rsidRPr="00D51F2D" w:rsidRDefault="00131C82" w:rsidP="00F557F4">
      <w:pPr>
        <w:pBdr>
          <w:bottom w:val="single" w:sz="12" w:space="1" w:color="auto"/>
        </w:pBdr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 w:rsidRPr="00D51F2D"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 w:rsidRPr="00D51F2D">
        <w:rPr>
          <w:rFonts w:ascii="Arial" w:eastAsia="ＭＳ 明朝" w:hAnsi="Arial" w:cs="Arial"/>
          <w:b/>
          <w:sz w:val="28"/>
          <w:szCs w:val="28"/>
          <w:lang w:val="en-US"/>
        </w:rPr>
        <w:tab/>
        <w:t>Discussion</w:t>
      </w:r>
      <w:bookmarkStart w:id="3" w:name="DocumentFor"/>
      <w:bookmarkEnd w:id="3"/>
      <w:r w:rsidR="00262930" w:rsidRPr="00D51F2D">
        <w:rPr>
          <w:rFonts w:ascii="Arial" w:eastAsia="ＭＳ 明朝" w:hAnsi="Arial" w:cs="Arial"/>
          <w:b/>
          <w:sz w:val="28"/>
          <w:szCs w:val="28"/>
          <w:lang w:val="en-US"/>
        </w:rPr>
        <w:t xml:space="preserve"> and Decision</w:t>
      </w:r>
    </w:p>
    <w:p w:rsidR="006F1AD8" w:rsidRDefault="00131C82">
      <w:pPr>
        <w:pStyle w:val="10"/>
        <w:numPr>
          <w:ilvl w:val="0"/>
          <w:numId w:val="1"/>
        </w:numPr>
        <w:spacing w:after="180"/>
        <w:rPr>
          <w:lang w:val="en-US"/>
        </w:rPr>
      </w:pPr>
      <w:r w:rsidRPr="00D51F2D">
        <w:rPr>
          <w:lang w:val="en-US"/>
        </w:rPr>
        <w:t>Introduction</w:t>
      </w:r>
      <w:bookmarkEnd w:id="2"/>
    </w:p>
    <w:p w:rsidR="00FE150E" w:rsidRDefault="00497F40" w:rsidP="00280A93">
      <w:pPr>
        <w:spacing w:before="240" w:after="240" w:afterAutospacing="0"/>
      </w:pPr>
      <w:r>
        <w:rPr>
          <w:rFonts w:hint="eastAsia"/>
        </w:rPr>
        <w:t>In the WI</w:t>
      </w:r>
      <w:r w:rsidR="00A102B4">
        <w:t>D</w:t>
      </w:r>
      <w:r>
        <w:rPr>
          <w:rFonts w:hint="eastAsia"/>
        </w:rPr>
        <w:t xml:space="preserve"> </w:t>
      </w:r>
      <w:r w:rsidR="00A16642">
        <w:rPr>
          <w:rFonts w:hint="eastAsia"/>
        </w:rPr>
        <w:t>o</w:t>
      </w:r>
      <w:r w:rsidR="00A16642">
        <w:t>n</w:t>
      </w:r>
      <w:r w:rsidR="00A16642">
        <w:rPr>
          <w:rFonts w:hint="eastAsia"/>
        </w:rPr>
        <w:t xml:space="preserve"> </w:t>
      </w:r>
      <w:r>
        <w:rPr>
          <w:rFonts w:hint="eastAsia"/>
        </w:rPr>
        <w:t xml:space="preserve">MUST, </w:t>
      </w:r>
      <w:r w:rsidR="00A102B4">
        <w:t>the following objective</w:t>
      </w:r>
      <w:r w:rsidR="00A16642">
        <w:t>s</w:t>
      </w:r>
      <w:r w:rsidR="00A102B4">
        <w:t xml:space="preserve"> </w:t>
      </w:r>
      <w:r w:rsidR="00A16642">
        <w:t xml:space="preserve">are identified </w:t>
      </w:r>
      <w:r w:rsidR="00A102B4">
        <w:t>[1]</w:t>
      </w:r>
      <w:r>
        <w:t>.</w:t>
      </w:r>
    </w:p>
    <w:tbl>
      <w:tblPr>
        <w:tblStyle w:val="af1"/>
        <w:tblW w:w="0" w:type="auto"/>
        <w:tblCellMar>
          <w:right w:w="113" w:type="dxa"/>
        </w:tblCellMar>
        <w:tblLook w:val="04A0" w:firstRow="1" w:lastRow="0" w:firstColumn="1" w:lastColumn="0" w:noHBand="0" w:noVBand="1"/>
      </w:tblPr>
      <w:tblGrid>
        <w:gridCol w:w="10162"/>
      </w:tblGrid>
      <w:tr w:rsidR="00497F40" w:rsidTr="003B331C">
        <w:tc>
          <w:tcPr>
            <w:tcW w:w="10162" w:type="dxa"/>
          </w:tcPr>
          <w:p w:rsidR="00A921AB" w:rsidRDefault="00A921AB" w:rsidP="00A921AB">
            <w:pPr>
              <w:spacing w:after="120"/>
              <w:ind w:right="-96"/>
              <w:rPr>
                <w:rFonts w:eastAsia="Arial Unicode MS"/>
                <w:lang w:eastAsia="zh-TW"/>
              </w:rPr>
            </w:pPr>
            <w:r w:rsidRPr="00712668">
              <w:rPr>
                <w:rFonts w:eastAsia="Arial Unicode MS"/>
                <w:lang w:eastAsia="zh-TW"/>
              </w:rPr>
              <w:t xml:space="preserve">The work item is to specify necessary mechanisms to enable LTE </w:t>
            </w:r>
            <w:r>
              <w:rPr>
                <w:rFonts w:eastAsia="Arial Unicode MS"/>
                <w:lang w:eastAsia="zh-TW"/>
              </w:rPr>
              <w:t>to support</w:t>
            </w:r>
            <w:r>
              <w:rPr>
                <w:rFonts w:eastAsia="Arial Unicode MS" w:hint="eastAsia"/>
                <w:lang w:eastAsia="zh-TW"/>
              </w:rPr>
              <w:t xml:space="preserve"> </w:t>
            </w:r>
            <w:r w:rsidRPr="00712668">
              <w:rPr>
                <w:rFonts w:eastAsia="Arial Unicode MS"/>
                <w:lang w:eastAsia="zh-TW"/>
              </w:rPr>
              <w:t xml:space="preserve">downlink </w:t>
            </w:r>
            <w:r>
              <w:rPr>
                <w:rFonts w:eastAsia="Arial Unicode MS" w:hint="eastAsia"/>
                <w:lang w:eastAsia="zh-TW"/>
              </w:rPr>
              <w:t xml:space="preserve">intra-cell </w:t>
            </w:r>
            <w:r w:rsidRPr="00712668">
              <w:rPr>
                <w:rFonts w:eastAsia="Arial Unicode MS"/>
                <w:lang w:eastAsia="zh-TW"/>
              </w:rPr>
              <w:t>multiuser superposition transmission</w:t>
            </w:r>
            <w:r>
              <w:rPr>
                <w:rFonts w:eastAsia="Arial Unicode MS" w:hint="eastAsia"/>
                <w:lang w:eastAsia="zh-TW"/>
              </w:rPr>
              <w:t xml:space="preserve"> for PDSCH</w:t>
            </w:r>
            <w:r w:rsidRPr="00712668">
              <w:rPr>
                <w:rFonts w:eastAsia="Arial Unicode MS"/>
                <w:lang w:eastAsia="zh-TW"/>
              </w:rPr>
              <w:t xml:space="preserve"> </w:t>
            </w:r>
            <w:r>
              <w:rPr>
                <w:rFonts w:eastAsia="Arial Unicode MS"/>
                <w:lang w:eastAsia="zh-TW"/>
              </w:rPr>
              <w:t>w</w:t>
            </w:r>
            <w:r>
              <w:rPr>
                <w:rFonts w:eastAsia="Arial Unicode MS" w:hint="eastAsia"/>
                <w:lang w:eastAsia="zh-TW"/>
              </w:rPr>
              <w:t>ith assistance information</w:t>
            </w:r>
            <w:r>
              <w:rPr>
                <w:rFonts w:eastAsia="Arial Unicode MS"/>
                <w:lang w:eastAsia="zh-TW"/>
              </w:rPr>
              <w:t xml:space="preserve"> from serving eNB </w:t>
            </w:r>
            <w:r w:rsidRPr="000C1874">
              <w:rPr>
                <w:rFonts w:eastAsia="Arial Unicode MS" w:hint="eastAsia"/>
                <w:lang w:eastAsia="zh-TW"/>
              </w:rPr>
              <w:t>to a UE</w:t>
            </w:r>
            <w:r w:rsidRPr="00A8311C">
              <w:rPr>
                <w:rFonts w:eastAsia="Arial Unicode MS"/>
                <w:lang w:eastAsia="zh-TW"/>
              </w:rPr>
              <w:t xml:space="preserve"> regarding its experienced</w:t>
            </w:r>
            <w:r w:rsidRPr="00B11189">
              <w:rPr>
                <w:rFonts w:eastAsia="Arial Unicode MS"/>
                <w:lang w:eastAsia="zh-TW"/>
              </w:rPr>
              <w:t xml:space="preserve"> intra-cell interference</w:t>
            </w:r>
            <w:r w:rsidRPr="0043039F">
              <w:rPr>
                <w:rFonts w:eastAsia="Arial Unicode MS"/>
                <w:lang w:eastAsia="zh-TW"/>
              </w:rPr>
              <w:t>.</w:t>
            </w:r>
            <w:r w:rsidRPr="00712668">
              <w:rPr>
                <w:rFonts w:eastAsia="Arial Unicode MS"/>
                <w:lang w:eastAsia="zh-TW"/>
              </w:rPr>
              <w:t xml:space="preserve"> </w:t>
            </w:r>
            <w:r>
              <w:rPr>
                <w:rFonts w:eastAsia="Arial Unicode MS"/>
                <w:lang w:eastAsia="zh-TW"/>
              </w:rPr>
              <w:t xml:space="preserve">A MUST </w:t>
            </w:r>
            <w:r>
              <w:rPr>
                <w:rFonts w:eastAsia="Arial Unicode MS" w:hint="eastAsia"/>
                <w:lang w:eastAsia="zh-TW"/>
              </w:rPr>
              <w:t>UE</w:t>
            </w:r>
            <w:r w:rsidRPr="00712668">
              <w:rPr>
                <w:rFonts w:eastAsia="Arial Unicode MS"/>
                <w:lang w:eastAsia="zh-TW"/>
              </w:rPr>
              <w:t xml:space="preserve"> receiver is assumed to be capable to cancel or suppress intra-cell interference</w:t>
            </w:r>
            <w:r>
              <w:rPr>
                <w:rFonts w:eastAsia="Arial Unicode MS" w:hint="eastAsia"/>
                <w:lang w:eastAsia="zh-TW"/>
              </w:rPr>
              <w:t xml:space="preserve"> between co-scheduled MUST users for the following cases</w:t>
            </w:r>
            <w:r w:rsidRPr="00712668">
              <w:rPr>
                <w:rFonts w:eastAsia="Arial Unicode MS"/>
                <w:lang w:eastAsia="zh-TW"/>
              </w:rPr>
              <w:t>.</w:t>
            </w:r>
          </w:p>
          <w:p w:rsidR="00A921AB" w:rsidRDefault="00A921AB" w:rsidP="00A921AB">
            <w:pPr>
              <w:spacing w:after="120"/>
              <w:ind w:left="720" w:right="-96"/>
              <w:rPr>
                <w:rFonts w:eastAsia="Arial Unicode MS"/>
                <w:lang w:eastAsia="zh-TW"/>
              </w:rPr>
            </w:pPr>
            <w:r>
              <w:rPr>
                <w:rFonts w:eastAsia="Arial Unicode MS" w:hint="eastAsia"/>
                <w:lang w:eastAsia="zh-TW"/>
              </w:rPr>
              <w:t>Case 1: Superposed PDSCH</w:t>
            </w:r>
            <w:r>
              <w:rPr>
                <w:rFonts w:eastAsia="Arial Unicode MS"/>
                <w:lang w:eastAsia="zh-TW"/>
              </w:rPr>
              <w:t>s</w:t>
            </w:r>
            <w:r>
              <w:rPr>
                <w:rFonts w:eastAsia="Arial Unicode MS" w:hint="eastAsia"/>
                <w:lang w:eastAsia="zh-TW"/>
              </w:rPr>
              <w:t xml:space="preserve"> </w:t>
            </w:r>
            <w:r>
              <w:rPr>
                <w:rFonts w:eastAsia="Arial Unicode MS"/>
                <w:lang w:eastAsia="zh-TW"/>
              </w:rPr>
              <w:t>are</w:t>
            </w:r>
            <w:r>
              <w:rPr>
                <w:rFonts w:eastAsia="Arial Unicode MS" w:hint="eastAsia"/>
                <w:lang w:eastAsia="zh-TW"/>
              </w:rPr>
              <w:t xml:space="preserve"> transmitted using the same transmission scheme and the same spatial precoding vector </w:t>
            </w:r>
          </w:p>
          <w:p w:rsidR="00A921AB" w:rsidRDefault="00A921AB" w:rsidP="00A921AB">
            <w:pPr>
              <w:spacing w:after="120"/>
              <w:ind w:left="720" w:right="-96"/>
              <w:rPr>
                <w:rFonts w:eastAsia="Arial Unicode MS"/>
                <w:lang w:eastAsia="zh-TW"/>
              </w:rPr>
            </w:pPr>
            <w:r>
              <w:rPr>
                <w:rFonts w:eastAsia="Arial Unicode MS" w:hint="eastAsia"/>
                <w:lang w:eastAsia="zh-TW"/>
              </w:rPr>
              <w:t>Case 2: Superposed PDSCH</w:t>
            </w:r>
            <w:r>
              <w:rPr>
                <w:rFonts w:eastAsia="Arial Unicode MS"/>
                <w:lang w:eastAsia="zh-TW"/>
              </w:rPr>
              <w:t>s</w:t>
            </w:r>
            <w:r>
              <w:rPr>
                <w:rFonts w:eastAsia="Arial Unicode MS" w:hint="eastAsia"/>
                <w:lang w:eastAsia="zh-TW"/>
              </w:rPr>
              <w:t xml:space="preserve"> </w:t>
            </w:r>
            <w:r>
              <w:rPr>
                <w:rFonts w:eastAsia="Arial Unicode MS"/>
                <w:lang w:eastAsia="zh-TW"/>
              </w:rPr>
              <w:t>are</w:t>
            </w:r>
            <w:r>
              <w:rPr>
                <w:rFonts w:eastAsia="Arial Unicode MS" w:hint="eastAsia"/>
                <w:lang w:eastAsia="zh-TW"/>
              </w:rPr>
              <w:t xml:space="preserve"> transmitted using the same transmit diversity scheme</w:t>
            </w:r>
            <w:r>
              <w:rPr>
                <w:rFonts w:eastAsia="Arial Unicode MS"/>
                <w:lang w:eastAsia="zh-TW"/>
              </w:rPr>
              <w:t>.</w:t>
            </w:r>
          </w:p>
          <w:p w:rsidR="00A921AB" w:rsidRDefault="00A921AB" w:rsidP="00A921AB">
            <w:pPr>
              <w:ind w:left="720" w:right="-102"/>
              <w:rPr>
                <w:rFonts w:eastAsia="Arial Unicode MS"/>
                <w:lang w:eastAsia="zh-TW"/>
              </w:rPr>
            </w:pPr>
            <w:r>
              <w:rPr>
                <w:rFonts w:eastAsia="Arial Unicode MS" w:hint="eastAsia"/>
                <w:lang w:eastAsia="zh-TW"/>
              </w:rPr>
              <w:t xml:space="preserve">Case 3: Superposed </w:t>
            </w:r>
            <w:r>
              <w:rPr>
                <w:rFonts w:eastAsia="Arial Unicode MS"/>
                <w:lang w:eastAsia="zh-TW"/>
              </w:rPr>
              <w:t xml:space="preserve">PDSCHs are transmitted using the same transmission scheme, but their spatial precoding vectors are different. </w:t>
            </w:r>
          </w:p>
          <w:p w:rsidR="00A921AB" w:rsidRPr="00712668" w:rsidRDefault="00A921AB" w:rsidP="00A921AB">
            <w:pPr>
              <w:ind w:right="-96"/>
              <w:rPr>
                <w:rFonts w:eastAsia="Arial Unicode MS"/>
                <w:lang w:eastAsia="zh-TW"/>
              </w:rPr>
            </w:pPr>
            <w:r w:rsidRPr="00712668">
              <w:rPr>
                <w:rFonts w:eastAsia="Arial Unicode MS"/>
                <w:lang w:eastAsia="zh-TW"/>
              </w:rPr>
              <w:t>The detailed objectives include:</w:t>
            </w:r>
          </w:p>
          <w:p w:rsidR="00A921AB" w:rsidRDefault="00A921AB" w:rsidP="00A921AB">
            <w:pPr>
              <w:pStyle w:val="afd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/>
              <w:ind w:leftChars="0" w:right="-96"/>
              <w:jc w:val="left"/>
              <w:textAlignment w:val="baseline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TW"/>
              </w:rPr>
              <w:t xml:space="preserve">(RAN4) </w:t>
            </w:r>
            <w:r>
              <w:rPr>
                <w:rFonts w:eastAsia="Arial Unicode MS"/>
                <w:lang w:eastAsia="zh-TW"/>
              </w:rPr>
              <w:t>For Case 1, 2 and 3, i</w:t>
            </w:r>
            <w:r>
              <w:rPr>
                <w:rFonts w:eastAsia="Arial Unicode MS" w:hint="eastAsia"/>
                <w:lang w:eastAsia="zh-TW"/>
              </w:rPr>
              <w:t>dentify</w:t>
            </w:r>
            <w:r>
              <w:rPr>
                <w:rFonts w:eastAsia="Arial Unicode MS"/>
                <w:lang w:eastAsia="zh-TW"/>
              </w:rPr>
              <w:t xml:space="preserve"> and agree on the</w:t>
            </w:r>
            <w:r>
              <w:rPr>
                <w:rFonts w:eastAsia="Arial Unicode MS" w:hint="eastAsia"/>
                <w:lang w:eastAsia="zh-TW"/>
              </w:rPr>
              <w:t xml:space="preserve"> parameter</w:t>
            </w:r>
            <w:r>
              <w:rPr>
                <w:rFonts w:eastAsia="Arial Unicode MS"/>
                <w:lang w:eastAsia="zh-TW"/>
              </w:rPr>
              <w:t xml:space="preserve"> combinations that could be blindly detected jointly</w:t>
            </w:r>
            <w:r>
              <w:rPr>
                <w:rFonts w:eastAsia="Arial Unicode MS" w:hint="eastAsia"/>
                <w:lang w:eastAsia="zh-TW"/>
              </w:rPr>
              <w:t xml:space="preserve"> for MUST</w:t>
            </w:r>
            <w:r>
              <w:rPr>
                <w:rFonts w:eastAsia="Arial Unicode MS"/>
                <w:lang w:eastAsia="zh-TW"/>
              </w:rPr>
              <w:t xml:space="preserve"> based on TR36.859 and RAN1’s recommendation.</w:t>
            </w:r>
          </w:p>
          <w:p w:rsidR="00A921AB" w:rsidRDefault="00A921AB" w:rsidP="00A921AB">
            <w:pPr>
              <w:pStyle w:val="afd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napToGrid/>
              <w:spacing w:after="60" w:afterAutospacing="0"/>
              <w:ind w:leftChars="0" w:left="994" w:right="-101"/>
              <w:jc w:val="left"/>
              <w:textAlignment w:val="baseline"/>
              <w:rPr>
                <w:rFonts w:eastAsia="Arial Unicode MS"/>
                <w:lang w:eastAsia="zh-CN"/>
              </w:rPr>
            </w:pPr>
            <w:r w:rsidRPr="00712668">
              <w:rPr>
                <w:rFonts w:eastAsia="Arial Unicode MS"/>
                <w:lang w:eastAsia="zh-TW"/>
              </w:rPr>
              <w:t xml:space="preserve">(RAN1) </w:t>
            </w:r>
            <w:r>
              <w:rPr>
                <w:rFonts w:eastAsia="Arial Unicode MS"/>
                <w:lang w:eastAsia="zh-TW"/>
              </w:rPr>
              <w:t xml:space="preserve">For Case 1 and 2 using </w:t>
            </w:r>
            <w:r w:rsidRPr="00B11189">
              <w:rPr>
                <w:rFonts w:eastAsia="Arial Unicode MS"/>
                <w:lang w:eastAsia="zh-TW"/>
              </w:rPr>
              <w:t>up to 2 Tx CRS-based transmission schemes</w:t>
            </w:r>
            <w:r>
              <w:rPr>
                <w:rFonts w:eastAsia="Arial Unicode MS"/>
                <w:lang w:eastAsia="zh-TW"/>
              </w:rPr>
              <w:t>, s</w:t>
            </w:r>
            <w:r w:rsidRPr="00712668">
              <w:rPr>
                <w:rFonts w:eastAsia="Arial Unicode MS"/>
                <w:lang w:eastAsia="zh-TW"/>
              </w:rPr>
              <w:t xml:space="preserve">pecify </w:t>
            </w:r>
            <w:r>
              <w:rPr>
                <w:rFonts w:eastAsia="Arial Unicode MS" w:hint="eastAsia"/>
                <w:lang w:eastAsia="zh-TW"/>
              </w:rPr>
              <w:t xml:space="preserve">downlink multiuser superposition </w:t>
            </w:r>
            <w:r w:rsidRPr="00712668">
              <w:rPr>
                <w:rFonts w:eastAsia="Arial Unicode MS"/>
                <w:lang w:eastAsia="zh-TW"/>
              </w:rPr>
              <w:t>transmission scheme(s)</w:t>
            </w:r>
            <w:r>
              <w:rPr>
                <w:rFonts w:eastAsia="Arial Unicode MS" w:hint="eastAsia"/>
                <w:lang w:eastAsia="zh-TW"/>
              </w:rPr>
              <w:t xml:space="preserve"> </w:t>
            </w:r>
            <w:r>
              <w:t>for MUST category 2 with multiple transmission power rat</w:t>
            </w:r>
            <w:r w:rsidRPr="00A8311C">
              <w:rPr>
                <w:rFonts w:eastAsia="Arial Unicode MS"/>
                <w:lang w:eastAsia="zh-TW"/>
              </w:rPr>
              <w:t>ios</w:t>
            </w:r>
            <w:r>
              <w:rPr>
                <w:rFonts w:eastAsia="Arial Unicode MS" w:hint="eastAsia"/>
                <w:lang w:eastAsia="zh-TW"/>
              </w:rPr>
              <w:t xml:space="preserve"> </w:t>
            </w:r>
            <w:r>
              <w:rPr>
                <w:rFonts w:eastAsia="Arial Unicode MS"/>
                <w:lang w:eastAsia="zh-TW"/>
              </w:rPr>
              <w:t xml:space="preserve">or </w:t>
            </w:r>
            <w:r w:rsidRPr="00A8311C">
              <w:rPr>
                <w:rFonts w:eastAsia="Arial Unicode MS" w:hint="eastAsia"/>
                <w:lang w:eastAsia="zh-TW"/>
              </w:rPr>
              <w:t>MUST</w:t>
            </w:r>
            <w:r>
              <w:t xml:space="preserve"> category 2 with single transmission power ratio &amp; legacy constellation for co-scheduled MUST users in each constellation combination.</w:t>
            </w:r>
          </w:p>
          <w:p w:rsidR="00A921AB" w:rsidRDefault="00A921AB" w:rsidP="00A921AB">
            <w:pPr>
              <w:pStyle w:val="afd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/>
              <w:ind w:leftChars="0" w:right="-101"/>
              <w:jc w:val="left"/>
              <w:textAlignment w:val="baseline"/>
              <w:rPr>
                <w:rFonts w:eastAsia="Arial Unicode MS"/>
                <w:lang w:eastAsia="zh-CN"/>
              </w:rPr>
            </w:pPr>
            <w:r>
              <w:rPr>
                <w:rFonts w:eastAsia="Arial Unicode MS"/>
                <w:lang w:eastAsia="zh-TW"/>
              </w:rPr>
              <w:t>D</w:t>
            </w:r>
            <w:r>
              <w:rPr>
                <w:rFonts w:eastAsia="Arial Unicode MS" w:hint="eastAsia"/>
                <w:lang w:eastAsia="zh-TW"/>
              </w:rPr>
              <w:t xml:space="preserve">own-selection </w:t>
            </w:r>
            <w:r>
              <w:rPr>
                <w:rFonts w:eastAsia="Arial Unicode MS"/>
                <w:lang w:eastAsia="zh-TW"/>
              </w:rPr>
              <w:t>should</w:t>
            </w:r>
            <w:r>
              <w:rPr>
                <w:rFonts w:eastAsia="Arial Unicode MS" w:hint="eastAsia"/>
                <w:lang w:eastAsia="zh-TW"/>
              </w:rPr>
              <w:t xml:space="preserve"> be further discussed in RAN1.</w:t>
            </w:r>
          </w:p>
          <w:p w:rsidR="00A921AB" w:rsidRPr="00712668" w:rsidRDefault="00A921AB" w:rsidP="00A921AB">
            <w:pPr>
              <w:pStyle w:val="afd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napToGrid/>
              <w:spacing w:after="60" w:afterAutospacing="0"/>
              <w:ind w:leftChars="0" w:right="-96"/>
              <w:jc w:val="left"/>
              <w:textAlignment w:val="baseline"/>
              <w:rPr>
                <w:rFonts w:eastAsia="Arial Unicode MS"/>
                <w:lang w:eastAsia="zh-TW"/>
              </w:rPr>
            </w:pPr>
            <w:r w:rsidRPr="00712668">
              <w:rPr>
                <w:rFonts w:eastAsia="Arial Unicode MS"/>
                <w:lang w:eastAsia="zh-TW"/>
              </w:rPr>
              <w:t xml:space="preserve">(RAN1) </w:t>
            </w:r>
            <w:r>
              <w:rPr>
                <w:rFonts w:eastAsia="Arial Unicode MS"/>
                <w:lang w:eastAsia="zh-TW"/>
              </w:rPr>
              <w:t xml:space="preserve">For Case 1 and 2 using </w:t>
            </w:r>
            <w:r w:rsidRPr="00B11189">
              <w:rPr>
                <w:rFonts w:eastAsia="Arial Unicode MS"/>
                <w:lang w:eastAsia="zh-TW"/>
              </w:rPr>
              <w:t xml:space="preserve">up to 2 </w:t>
            </w:r>
            <w:r w:rsidRPr="00B111A0">
              <w:rPr>
                <w:rFonts w:eastAsia="Arial Unicode MS"/>
                <w:lang w:eastAsia="zh-TW"/>
              </w:rPr>
              <w:t>Tx</w:t>
            </w:r>
            <w:r w:rsidRPr="00B94EF5">
              <w:rPr>
                <w:rFonts w:eastAsia="Arial Unicode MS"/>
                <w:lang w:eastAsia="zh-TW"/>
              </w:rPr>
              <w:t xml:space="preserve"> </w:t>
            </w:r>
            <w:r w:rsidRPr="000C1874">
              <w:rPr>
                <w:rFonts w:eastAsia="Arial Unicode MS"/>
                <w:lang w:eastAsia="zh-TW"/>
              </w:rPr>
              <w:t>CRS-based transmission schemes</w:t>
            </w:r>
            <w:r>
              <w:rPr>
                <w:rFonts w:eastAsia="Arial Unicode MS"/>
                <w:lang w:eastAsia="zh-TW"/>
              </w:rPr>
              <w:t>, s</w:t>
            </w:r>
            <w:r w:rsidRPr="00712668">
              <w:rPr>
                <w:rFonts w:eastAsia="Arial Unicode MS"/>
                <w:lang w:eastAsia="zh-TW"/>
              </w:rPr>
              <w:t xml:space="preserve">pecify </w:t>
            </w:r>
            <w:r>
              <w:rPr>
                <w:rFonts w:eastAsia="Arial Unicode MS" w:hint="eastAsia"/>
                <w:lang w:eastAsia="zh-TW"/>
              </w:rPr>
              <w:t xml:space="preserve">necessary mechanisms </w:t>
            </w:r>
            <w:r w:rsidRPr="00712668">
              <w:rPr>
                <w:rFonts w:eastAsia="Arial Unicode MS"/>
                <w:lang w:eastAsia="zh-TW"/>
              </w:rPr>
              <w:t xml:space="preserve">to </w:t>
            </w:r>
            <w:r>
              <w:rPr>
                <w:rFonts w:eastAsia="Arial Unicode MS" w:hint="eastAsia"/>
                <w:lang w:eastAsia="zh-TW"/>
              </w:rPr>
              <w:t>enable efficient</w:t>
            </w:r>
            <w:r w:rsidRPr="00712668">
              <w:rPr>
                <w:rFonts w:eastAsia="Arial Unicode MS"/>
                <w:lang w:eastAsia="zh-TW"/>
              </w:rPr>
              <w:t xml:space="preserve"> MUST operation</w:t>
            </w:r>
            <w:r>
              <w:rPr>
                <w:rFonts w:eastAsia="Arial Unicode MS" w:hint="eastAsia"/>
                <w:lang w:eastAsia="zh-TW"/>
              </w:rPr>
              <w:t>.</w:t>
            </w:r>
          </w:p>
          <w:p w:rsidR="00A921AB" w:rsidRPr="005C3CA0" w:rsidRDefault="00A921AB" w:rsidP="00A921AB">
            <w:pPr>
              <w:pStyle w:val="afd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napToGrid/>
              <w:spacing w:after="60" w:afterAutospacing="0"/>
              <w:ind w:leftChars="0" w:right="-99"/>
              <w:jc w:val="left"/>
              <w:textAlignment w:val="baseline"/>
              <w:rPr>
                <w:rFonts w:eastAsia="Arial Unicode MS"/>
                <w:lang w:eastAsia="zh-TW"/>
              </w:rPr>
            </w:pPr>
            <w:r w:rsidRPr="005C3CA0">
              <w:rPr>
                <w:rFonts w:eastAsia="Arial Unicode MS" w:hint="eastAsia"/>
                <w:lang w:eastAsia="zh-TW"/>
              </w:rPr>
              <w:t xml:space="preserve">The configuration of downlink multiuser superposition </w:t>
            </w:r>
            <w:r w:rsidRPr="005C3CA0">
              <w:rPr>
                <w:rFonts w:eastAsia="Arial Unicode MS"/>
                <w:lang w:eastAsia="zh-TW"/>
              </w:rPr>
              <w:t>transmission</w:t>
            </w:r>
            <w:r w:rsidRPr="005C3CA0">
              <w:rPr>
                <w:rFonts w:eastAsia="Arial Unicode MS" w:hint="eastAsia"/>
                <w:lang w:eastAsia="zh-TW"/>
              </w:rPr>
              <w:t>.</w:t>
            </w:r>
          </w:p>
          <w:p w:rsidR="00A921AB" w:rsidRPr="005C3CA0" w:rsidRDefault="00A921AB" w:rsidP="00A921AB">
            <w:pPr>
              <w:pStyle w:val="afd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/>
              <w:ind w:leftChars="0" w:right="-99"/>
              <w:jc w:val="left"/>
              <w:textAlignment w:val="baseline"/>
              <w:rPr>
                <w:rFonts w:eastAsia="Arial Unicode MS"/>
                <w:lang w:eastAsia="zh-TW"/>
              </w:rPr>
            </w:pPr>
            <w:r w:rsidRPr="0090493D">
              <w:rPr>
                <w:rFonts w:eastAsia="Arial Unicode MS" w:hint="eastAsia"/>
                <w:lang w:eastAsia="zh-TW"/>
              </w:rPr>
              <w:t xml:space="preserve">Starting from the candidate </w:t>
            </w:r>
            <w:r w:rsidRPr="00BC3202">
              <w:rPr>
                <w:rFonts w:eastAsia="Arial Unicode MS" w:hint="eastAsia"/>
                <w:lang w:eastAsia="zh-TW"/>
              </w:rPr>
              <w:t xml:space="preserve">parameters of assistance information </w:t>
            </w:r>
            <w:r w:rsidRPr="00BC3202">
              <w:rPr>
                <w:rFonts w:eastAsia="Arial Unicode MS"/>
                <w:lang w:eastAsia="zh-TW"/>
              </w:rPr>
              <w:t xml:space="preserve">identified in </w:t>
            </w:r>
            <w:r w:rsidRPr="007C602D">
              <w:rPr>
                <w:rFonts w:eastAsia="Arial Unicode MS"/>
                <w:lang w:eastAsia="zh-TW"/>
              </w:rPr>
              <w:t>TR</w:t>
            </w:r>
            <w:r w:rsidRPr="007C602D">
              <w:rPr>
                <w:rFonts w:eastAsia="Arial Unicode MS" w:hint="eastAsia"/>
                <w:lang w:eastAsia="zh-TW"/>
              </w:rPr>
              <w:t xml:space="preserve"> 36.859</w:t>
            </w:r>
            <w:r w:rsidRPr="007C602D">
              <w:rPr>
                <w:rFonts w:eastAsia="Arial Unicode MS"/>
                <w:lang w:eastAsia="zh-TW"/>
              </w:rPr>
              <w:t xml:space="preserve"> and based on the RAN4 identified </w:t>
            </w:r>
            <w:r w:rsidRPr="00392FAB">
              <w:rPr>
                <w:rFonts w:eastAsia="Arial Unicode MS"/>
                <w:lang w:eastAsia="zh-TW"/>
              </w:rPr>
              <w:t>parameter combinations which could be jointly blindly detected, specify</w:t>
            </w:r>
            <w:r w:rsidRPr="005C3CA0">
              <w:rPr>
                <w:rFonts w:eastAsia="Arial Unicode MS" w:hint="eastAsia"/>
                <w:lang w:eastAsia="zh-TW"/>
              </w:rPr>
              <w:t xml:space="preserve"> </w:t>
            </w:r>
            <w:r>
              <w:rPr>
                <w:rFonts w:eastAsia="Arial Unicode MS" w:hint="eastAsia"/>
                <w:lang w:eastAsia="zh-TW"/>
              </w:rPr>
              <w:t>t</w:t>
            </w:r>
            <w:r w:rsidRPr="005C3CA0">
              <w:rPr>
                <w:rFonts w:eastAsia="Arial Unicode MS" w:hint="eastAsia"/>
                <w:lang w:eastAsia="zh-TW"/>
              </w:rPr>
              <w:t xml:space="preserve">he mechanism to provide </w:t>
            </w:r>
            <w:r>
              <w:rPr>
                <w:rFonts w:eastAsia="Arial Unicode MS" w:hint="eastAsia"/>
                <w:lang w:eastAsia="zh-TW"/>
              </w:rPr>
              <w:t xml:space="preserve">MUST </w:t>
            </w:r>
            <w:r w:rsidRPr="005C3CA0">
              <w:rPr>
                <w:rFonts w:eastAsia="Arial Unicode MS" w:hint="eastAsia"/>
                <w:lang w:eastAsia="zh-TW"/>
              </w:rPr>
              <w:t xml:space="preserve">assistance </w:t>
            </w:r>
            <w:r w:rsidRPr="005C3CA0">
              <w:rPr>
                <w:rFonts w:eastAsia="Arial Unicode MS" w:hint="eastAsia"/>
                <w:lang w:eastAsia="zh-TW"/>
              </w:rPr>
              <w:lastRenderedPageBreak/>
              <w:t>information to a UE</w:t>
            </w:r>
            <w:r>
              <w:rPr>
                <w:rFonts w:eastAsia="Arial Unicode MS" w:hint="eastAsia"/>
                <w:lang w:eastAsia="zh-TW"/>
              </w:rPr>
              <w:t xml:space="preserve"> using R-ML receiver</w:t>
            </w:r>
            <w:r w:rsidRPr="005C3CA0">
              <w:rPr>
                <w:rFonts w:eastAsia="Arial Unicode MS" w:hint="eastAsia"/>
                <w:lang w:eastAsia="zh-TW"/>
              </w:rPr>
              <w:t xml:space="preserve">, which may include </w:t>
            </w:r>
            <w:r>
              <w:rPr>
                <w:rFonts w:eastAsia="Arial Unicode MS" w:hint="eastAsia"/>
                <w:lang w:eastAsia="zh-TW"/>
              </w:rPr>
              <w:t xml:space="preserve">assistance </w:t>
            </w:r>
            <w:r>
              <w:rPr>
                <w:rFonts w:eastAsia="Arial Unicode MS"/>
                <w:lang w:eastAsia="zh-TW"/>
              </w:rPr>
              <w:t>signalling</w:t>
            </w:r>
            <w:r>
              <w:rPr>
                <w:rFonts w:eastAsia="Arial Unicode MS" w:hint="eastAsia"/>
                <w:lang w:eastAsia="zh-TW"/>
              </w:rPr>
              <w:t xml:space="preserve"> and </w:t>
            </w:r>
            <w:r w:rsidRPr="005C3CA0">
              <w:rPr>
                <w:rFonts w:eastAsia="ＭＳ 明朝"/>
                <w:iCs/>
                <w:lang w:val="en-US"/>
              </w:rPr>
              <w:t>blind detection</w:t>
            </w:r>
            <w:r>
              <w:rPr>
                <w:rFonts w:eastAsia="PMingLiU" w:hint="eastAsia"/>
                <w:iCs/>
                <w:lang w:val="en-US" w:eastAsia="zh-TW"/>
              </w:rPr>
              <w:t>.</w:t>
            </w:r>
          </w:p>
          <w:p w:rsidR="00A921AB" w:rsidRPr="00FB22CE" w:rsidRDefault="00A921AB" w:rsidP="00A921AB">
            <w:pPr>
              <w:pStyle w:val="afd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/>
              <w:ind w:leftChars="0" w:left="992" w:right="-102" w:hanging="357"/>
              <w:jc w:val="left"/>
              <w:textAlignment w:val="baseline"/>
              <w:rPr>
                <w:rFonts w:eastAsia="Arial Unicode MS"/>
                <w:lang w:eastAsia="zh-CN"/>
              </w:rPr>
            </w:pPr>
            <w:r>
              <w:rPr>
                <w:rFonts w:eastAsia="Arial Unicode MS"/>
                <w:lang w:eastAsia="zh-CN"/>
              </w:rPr>
              <w:t xml:space="preserve">(RAN1) </w:t>
            </w:r>
            <w:r>
              <w:rPr>
                <w:rFonts w:eastAsia="Arial Unicode MS"/>
                <w:lang w:eastAsia="zh-TW"/>
              </w:rPr>
              <w:t xml:space="preserve">For all three </w:t>
            </w:r>
            <w:r>
              <w:rPr>
                <w:rFonts w:eastAsia="Arial Unicode MS" w:hint="eastAsia"/>
                <w:lang w:eastAsia="zh-TW"/>
              </w:rPr>
              <w:t>C</w:t>
            </w:r>
            <w:r>
              <w:rPr>
                <w:rFonts w:eastAsia="Arial Unicode MS"/>
                <w:lang w:eastAsia="zh-TW"/>
              </w:rPr>
              <w:t xml:space="preserve">ases </w:t>
            </w:r>
            <w:r w:rsidRPr="006E2964">
              <w:rPr>
                <w:rFonts w:eastAsia="Arial Unicode MS"/>
                <w:lang w:eastAsia="zh-TW"/>
              </w:rPr>
              <w:t xml:space="preserve">using </w:t>
            </w:r>
            <w:r w:rsidRPr="00905673">
              <w:rPr>
                <w:rFonts w:eastAsia="Arial Unicode MS"/>
                <w:lang w:eastAsia="zh-TW"/>
              </w:rPr>
              <w:t xml:space="preserve">up to 4 Tx CRS-based or </w:t>
            </w:r>
            <w:r>
              <w:rPr>
                <w:rFonts w:eastAsia="Arial Unicode MS"/>
                <w:lang w:eastAsia="zh-TW"/>
              </w:rPr>
              <w:t xml:space="preserve">up to </w:t>
            </w:r>
            <w:r w:rsidRPr="006E2964">
              <w:rPr>
                <w:rFonts w:eastAsia="Arial Unicode MS"/>
                <w:lang w:eastAsia="zh-TW"/>
              </w:rPr>
              <w:t>8 Tx</w:t>
            </w:r>
            <w:r w:rsidRPr="00284963">
              <w:rPr>
                <w:rFonts w:eastAsia="Arial Unicode MS"/>
                <w:lang w:eastAsia="zh-TW"/>
              </w:rPr>
              <w:t xml:space="preserve"> DMRS-based transmission schemes, e</w:t>
            </w:r>
            <w:r w:rsidRPr="00D66A4F">
              <w:rPr>
                <w:rFonts w:eastAsia="Arial Unicode MS"/>
                <w:lang w:eastAsia="zh-TW"/>
              </w:rPr>
              <w:t>valuate the system-level performance based on the evaluation methodology and assumptions in TR36.859.</w:t>
            </w:r>
          </w:p>
          <w:p w:rsidR="00A921AB" w:rsidRPr="000B62AF" w:rsidRDefault="00A921AB" w:rsidP="00A921AB">
            <w:pPr>
              <w:pStyle w:val="afd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/>
              <w:ind w:leftChars="0" w:right="-96"/>
              <w:jc w:val="left"/>
              <w:textAlignment w:val="baseline"/>
              <w:rPr>
                <w:rFonts w:eastAsia="Arial Unicode MS"/>
                <w:lang w:eastAsia="zh-TW"/>
              </w:rPr>
            </w:pPr>
            <w:r w:rsidRPr="00AE5347">
              <w:rPr>
                <w:rFonts w:eastAsia="Arial Unicode MS"/>
                <w:lang w:eastAsia="zh-TW"/>
              </w:rPr>
              <w:t xml:space="preserve">(RAN1) For </w:t>
            </w:r>
            <w:r w:rsidRPr="004B6080">
              <w:rPr>
                <w:rFonts w:eastAsia="Arial Unicode MS"/>
                <w:lang w:eastAsia="zh-TW"/>
              </w:rPr>
              <w:t>all three</w:t>
            </w:r>
            <w:r w:rsidRPr="004B6080">
              <w:rPr>
                <w:rFonts w:eastAsia="Arial Unicode MS" w:hint="eastAsia"/>
                <w:lang w:eastAsia="zh-TW"/>
              </w:rPr>
              <w:t xml:space="preserve"> C</w:t>
            </w:r>
            <w:r w:rsidRPr="004B6080">
              <w:rPr>
                <w:rFonts w:eastAsia="Arial Unicode MS"/>
                <w:lang w:eastAsia="zh-TW"/>
              </w:rPr>
              <w:t xml:space="preserve">ases </w:t>
            </w:r>
            <w:r w:rsidRPr="00EF5195">
              <w:rPr>
                <w:rFonts w:eastAsia="Arial Unicode MS"/>
                <w:lang w:eastAsia="zh-TW"/>
              </w:rPr>
              <w:t xml:space="preserve">using up to </w:t>
            </w:r>
            <w:r w:rsidRPr="00A8311C">
              <w:rPr>
                <w:rFonts w:eastAsia="Arial Unicode MS"/>
                <w:lang w:eastAsia="zh-TW"/>
              </w:rPr>
              <w:t xml:space="preserve">4 Tx CRS-based or </w:t>
            </w:r>
            <w:r w:rsidRPr="00AE5347">
              <w:rPr>
                <w:rFonts w:eastAsia="Arial Unicode MS"/>
                <w:lang w:eastAsia="zh-TW"/>
              </w:rPr>
              <w:t>up to 8 Tx DMRS-based transmission schemes</w:t>
            </w:r>
            <w:r w:rsidRPr="004B6080">
              <w:rPr>
                <w:rFonts w:eastAsia="Arial Unicode MS"/>
                <w:lang w:eastAsia="zh-TW"/>
              </w:rPr>
              <w:t>, identify and, if needed, specify necessary</w:t>
            </w:r>
            <w:r w:rsidRPr="00EF5195">
              <w:rPr>
                <w:rFonts w:eastAsia="Arial Unicode MS"/>
                <w:lang w:eastAsia="zh-TW"/>
              </w:rPr>
              <w:t xml:space="preserve"> enhancements for MUST operation, following the outcome</w:t>
            </w:r>
            <w:r w:rsidRPr="002B345B">
              <w:rPr>
                <w:rFonts w:eastAsia="Arial Unicode MS"/>
                <w:lang w:eastAsia="zh-TW"/>
              </w:rPr>
              <w:t xml:space="preserve">s of objective </w:t>
            </w:r>
            <w:r w:rsidRPr="000B62AF">
              <w:rPr>
                <w:rFonts w:eastAsia="Arial Unicode MS"/>
                <w:lang w:eastAsia="zh-TW"/>
              </w:rPr>
              <w:t>1 to 4.</w:t>
            </w:r>
          </w:p>
          <w:p w:rsidR="00A921AB" w:rsidRPr="005C3CA0" w:rsidRDefault="00A921AB" w:rsidP="00A921AB">
            <w:pPr>
              <w:pStyle w:val="afd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napToGrid/>
              <w:spacing w:after="180" w:afterAutospacing="0"/>
              <w:ind w:leftChars="0" w:right="-96"/>
              <w:jc w:val="left"/>
              <w:textAlignment w:val="baseline"/>
              <w:rPr>
                <w:rFonts w:eastAsia="Arial Unicode MS"/>
                <w:lang w:eastAsia="zh-TW"/>
              </w:rPr>
            </w:pPr>
            <w:r w:rsidRPr="005C3CA0">
              <w:rPr>
                <w:rFonts w:eastAsia="Arial Unicode MS"/>
                <w:lang w:eastAsia="zh-TW"/>
              </w:rPr>
              <w:t xml:space="preserve">(RAN2) Specify necessary higher-layer signalling </w:t>
            </w:r>
            <w:r w:rsidRPr="005C3CA0">
              <w:rPr>
                <w:rFonts w:eastAsia="Arial Unicode MS" w:hint="eastAsia"/>
                <w:lang w:eastAsia="zh-TW"/>
              </w:rPr>
              <w:t xml:space="preserve">to support the </w:t>
            </w:r>
            <w:r>
              <w:rPr>
                <w:rFonts w:eastAsia="Arial Unicode MS"/>
                <w:lang w:eastAsia="zh-TW"/>
              </w:rPr>
              <w:t>objective</w:t>
            </w:r>
            <w:r w:rsidRPr="005C3CA0">
              <w:rPr>
                <w:rFonts w:eastAsia="Arial Unicode MS" w:hint="eastAsia"/>
                <w:lang w:eastAsia="zh-TW"/>
              </w:rPr>
              <w:t>s listed above</w:t>
            </w:r>
            <w:r w:rsidRPr="005C3CA0">
              <w:rPr>
                <w:rFonts w:eastAsia="Arial Unicode MS"/>
                <w:lang w:eastAsia="zh-TW"/>
              </w:rPr>
              <w:t>.</w:t>
            </w:r>
          </w:p>
          <w:p w:rsidR="00497F40" w:rsidRPr="0061760E" w:rsidRDefault="00A921AB" w:rsidP="00A921AB">
            <w:pPr>
              <w:snapToGrid/>
              <w:spacing w:after="60" w:afterAutospacing="0"/>
              <w:jc w:val="left"/>
            </w:pPr>
            <w:r>
              <w:rPr>
                <w:rFonts w:eastAsia="Arial Unicode MS"/>
                <w:lang w:eastAsia="zh-TW"/>
              </w:rPr>
              <w:t>Note: CSI enhancement is not part of this WI.</w:t>
            </w:r>
          </w:p>
        </w:tc>
      </w:tr>
    </w:tbl>
    <w:p w:rsidR="007D7F33" w:rsidRDefault="006D5FB8" w:rsidP="00280A93">
      <w:pPr>
        <w:spacing w:before="240" w:after="240" w:afterAutospacing="0"/>
      </w:pPr>
      <w:r>
        <w:rPr>
          <w:rFonts w:hint="eastAsia"/>
        </w:rPr>
        <w:lastRenderedPageBreak/>
        <w:t>In this contribution</w:t>
      </w:r>
      <w:r w:rsidR="00A90C2A">
        <w:t>,</w:t>
      </w:r>
      <w:r>
        <w:rPr>
          <w:rFonts w:hint="eastAsia"/>
        </w:rPr>
        <w:t xml:space="preserve"> we </w:t>
      </w:r>
      <w:r w:rsidR="005416A6">
        <w:t xml:space="preserve">compare the </w:t>
      </w:r>
      <w:r w:rsidR="00156D52">
        <w:t>gain of</w:t>
      </w:r>
      <w:r w:rsidR="00497F40">
        <w:t xml:space="preserve"> </w:t>
      </w:r>
      <w:r w:rsidR="00A102B4" w:rsidRPr="00A102B4">
        <w:t>MUST category 2 with multiple transmission power ratios or MUST category 2 with single transmission power ratio &amp; legacy constellation</w:t>
      </w:r>
      <w:r w:rsidR="0094705E">
        <w:rPr>
          <w:rFonts w:hint="eastAsia"/>
        </w:rPr>
        <w:t>.</w:t>
      </w:r>
    </w:p>
    <w:p w:rsidR="0083095B" w:rsidRPr="007D53B8" w:rsidRDefault="004E2F3A" w:rsidP="007D53B8">
      <w:pPr>
        <w:pStyle w:val="10"/>
        <w:spacing w:after="180"/>
        <w:rPr>
          <w:lang w:val="en-US"/>
        </w:rPr>
      </w:pPr>
      <w:r>
        <w:rPr>
          <w:lang w:val="en-US"/>
        </w:rPr>
        <w:t>MUST category 2 with</w:t>
      </w:r>
      <w:r w:rsidR="00110DA2" w:rsidRPr="007D53B8">
        <w:rPr>
          <w:lang w:val="en-US"/>
        </w:rPr>
        <w:t xml:space="preserve"> </w:t>
      </w:r>
      <w:r w:rsidR="00110DA2" w:rsidRPr="007D53B8">
        <w:rPr>
          <w:rFonts w:hint="eastAsia"/>
          <w:lang w:val="en-US"/>
        </w:rPr>
        <w:t>multiple</w:t>
      </w:r>
      <w:r w:rsidR="00110DA2" w:rsidRPr="007D53B8">
        <w:rPr>
          <w:lang w:val="en-US"/>
        </w:rPr>
        <w:t xml:space="preserve"> </w:t>
      </w:r>
      <w:r w:rsidR="00537E94">
        <w:rPr>
          <w:lang w:val="en-US"/>
        </w:rPr>
        <w:t xml:space="preserve">transmission </w:t>
      </w:r>
      <w:r w:rsidR="00110DA2" w:rsidRPr="007D53B8">
        <w:rPr>
          <w:lang w:val="en-US"/>
        </w:rPr>
        <w:t>power ratio</w:t>
      </w:r>
      <w:r w:rsidR="00110DA2" w:rsidRPr="007D53B8">
        <w:rPr>
          <w:rFonts w:hint="eastAsia"/>
          <w:lang w:val="en-US"/>
        </w:rPr>
        <w:t>s</w:t>
      </w:r>
    </w:p>
    <w:p w:rsidR="002C66C2" w:rsidRDefault="00A16642" w:rsidP="00646A27">
      <w:pPr>
        <w:rPr>
          <w:lang w:val="en-US"/>
        </w:rPr>
      </w:pPr>
      <w:r>
        <w:rPr>
          <w:rFonts w:hint="eastAsia"/>
          <w:lang w:val="en-US"/>
        </w:rPr>
        <w:t xml:space="preserve">According to the </w:t>
      </w:r>
      <w:r>
        <w:rPr>
          <w:lang w:val="en-US"/>
        </w:rPr>
        <w:t xml:space="preserve">agreed </w:t>
      </w:r>
      <w:r>
        <w:rPr>
          <w:rFonts w:hint="eastAsia"/>
          <w:lang w:val="en-US"/>
        </w:rPr>
        <w:t xml:space="preserve">WID, </w:t>
      </w:r>
      <w:r w:rsidR="00F54651">
        <w:rPr>
          <w:lang w:val="en-US"/>
        </w:rPr>
        <w:t xml:space="preserve">MUST category 2 with multiple transmission power ratios </w:t>
      </w:r>
      <w:r w:rsidR="0046510D">
        <w:rPr>
          <w:lang w:val="en-US"/>
        </w:rPr>
        <w:t>became</w:t>
      </w:r>
      <w:r w:rsidR="00F54651">
        <w:rPr>
          <w:lang w:val="en-US"/>
        </w:rPr>
        <w:t xml:space="preserve"> </w:t>
      </w:r>
      <w:r w:rsidR="0046510D">
        <w:rPr>
          <w:lang w:val="en-US"/>
        </w:rPr>
        <w:t>one of the</w:t>
      </w:r>
      <w:r w:rsidR="00F54651">
        <w:rPr>
          <w:lang w:val="en-US"/>
        </w:rPr>
        <w:t xml:space="preserve"> candidate</w:t>
      </w:r>
      <w:r w:rsidR="0046510D">
        <w:rPr>
          <w:lang w:val="en-US"/>
        </w:rPr>
        <w:t>s</w:t>
      </w:r>
      <w:r w:rsidR="00F54651">
        <w:rPr>
          <w:lang w:val="en-US"/>
        </w:rPr>
        <w:t xml:space="preserve"> </w:t>
      </w:r>
      <w:r w:rsidR="0046510D">
        <w:rPr>
          <w:lang w:val="en-US"/>
        </w:rPr>
        <w:t>for</w:t>
      </w:r>
      <w:r w:rsidR="00F54651">
        <w:rPr>
          <w:lang w:val="en-US"/>
        </w:rPr>
        <w:t xml:space="preserve"> MUST. It </w:t>
      </w:r>
      <w:r w:rsidR="002C66C2">
        <w:rPr>
          <w:lang w:val="en-US"/>
        </w:rPr>
        <w:t>can adjust the power ratio based on path</w:t>
      </w:r>
      <w:r w:rsidR="001939CD">
        <w:rPr>
          <w:lang w:val="en-US"/>
        </w:rPr>
        <w:t>-</w:t>
      </w:r>
      <w:r w:rsidR="002C66C2">
        <w:rPr>
          <w:lang w:val="en-US"/>
        </w:rPr>
        <w:t xml:space="preserve">loss difference between </w:t>
      </w:r>
      <w:r w:rsidR="00537E94">
        <w:rPr>
          <w:lang w:val="en-US"/>
        </w:rPr>
        <w:t xml:space="preserve">far </w:t>
      </w:r>
      <w:r w:rsidR="002C66C2">
        <w:rPr>
          <w:lang w:val="en-US"/>
        </w:rPr>
        <w:t>UE</w:t>
      </w:r>
      <w:r w:rsidR="00537E94">
        <w:rPr>
          <w:lang w:val="en-US"/>
        </w:rPr>
        <w:t xml:space="preserve"> and near UE</w:t>
      </w:r>
      <w:r w:rsidR="002C66C2">
        <w:rPr>
          <w:lang w:val="en-US"/>
        </w:rPr>
        <w:t xml:space="preserve">. </w:t>
      </w:r>
      <w:r w:rsidR="00F54651">
        <w:rPr>
          <w:lang w:val="en-US"/>
        </w:rPr>
        <w:t>On the other hand</w:t>
      </w:r>
      <w:r w:rsidR="002C66C2">
        <w:rPr>
          <w:lang w:val="en-US"/>
        </w:rPr>
        <w:t>, scheduler complexity may be higher when the number of power ratios becomes la</w:t>
      </w:r>
      <w:r w:rsidR="007D53B8">
        <w:rPr>
          <w:lang w:val="en-US"/>
        </w:rPr>
        <w:t>r</w:t>
      </w:r>
      <w:r w:rsidR="002C66C2">
        <w:rPr>
          <w:lang w:val="en-US"/>
        </w:rPr>
        <w:t>ger</w:t>
      </w:r>
      <w:r w:rsidR="007D53B8">
        <w:rPr>
          <w:lang w:val="en-US"/>
        </w:rPr>
        <w:t>. Therefore</w:t>
      </w:r>
      <w:r w:rsidR="002C66C2">
        <w:rPr>
          <w:lang w:val="en-US"/>
        </w:rPr>
        <w:t>, the number of power ratios should be limited.</w:t>
      </w:r>
    </w:p>
    <w:p w:rsidR="00F54651" w:rsidRDefault="00F54651" w:rsidP="00646A27">
      <w:pPr>
        <w:rPr>
          <w:lang w:val="en-US"/>
        </w:rPr>
      </w:pPr>
      <w:r>
        <w:rPr>
          <w:lang w:val="en-US"/>
        </w:rPr>
        <w:t xml:space="preserve">In the SI phase, </w:t>
      </w:r>
      <w:r w:rsidR="001939CD">
        <w:rPr>
          <w:lang w:val="en-US"/>
        </w:rPr>
        <w:t>each</w:t>
      </w:r>
      <w:r w:rsidR="000428D4">
        <w:rPr>
          <w:lang w:val="en-US"/>
        </w:rPr>
        <w:t xml:space="preserve"> compan</w:t>
      </w:r>
      <w:r w:rsidR="001939CD">
        <w:rPr>
          <w:lang w:val="en-US"/>
        </w:rPr>
        <w:t>y</w:t>
      </w:r>
      <w:r>
        <w:rPr>
          <w:lang w:val="en-US"/>
        </w:rPr>
        <w:t xml:space="preserve"> evaluated </w:t>
      </w:r>
      <w:r w:rsidR="000428D4">
        <w:rPr>
          <w:lang w:val="en-US"/>
        </w:rPr>
        <w:t xml:space="preserve">the </w:t>
      </w:r>
      <w:r w:rsidR="00646A27">
        <w:rPr>
          <w:lang w:val="en-US"/>
        </w:rPr>
        <w:t xml:space="preserve">system-level </w:t>
      </w:r>
      <w:r w:rsidR="000428D4">
        <w:rPr>
          <w:lang w:val="en-US"/>
        </w:rPr>
        <w:t xml:space="preserve">MUST gain </w:t>
      </w:r>
      <w:r w:rsidR="00692B51">
        <w:rPr>
          <w:lang w:val="en-US"/>
        </w:rPr>
        <w:t>with</w:t>
      </w:r>
      <w:r w:rsidR="000428D4">
        <w:rPr>
          <w:lang w:val="en-US"/>
        </w:rPr>
        <w:t xml:space="preserve"> </w:t>
      </w:r>
      <w:r w:rsidR="004C3B67">
        <w:rPr>
          <w:lang w:val="en-US"/>
        </w:rPr>
        <w:t>arbitrary</w:t>
      </w:r>
      <w:r w:rsidR="000428D4">
        <w:rPr>
          <w:lang w:val="en-US"/>
        </w:rPr>
        <w:t xml:space="preserve"> </w:t>
      </w:r>
      <w:r w:rsidR="00462E48">
        <w:rPr>
          <w:lang w:val="en-US"/>
        </w:rPr>
        <w:t xml:space="preserve">transmission </w:t>
      </w:r>
      <w:r w:rsidR="000428D4">
        <w:rPr>
          <w:lang w:val="en-US"/>
        </w:rPr>
        <w:t xml:space="preserve">power </w:t>
      </w:r>
      <w:r w:rsidR="004C3B67">
        <w:rPr>
          <w:lang w:val="en-US"/>
        </w:rPr>
        <w:t>set</w:t>
      </w:r>
      <w:r w:rsidR="001939CD">
        <w:rPr>
          <w:lang w:val="en-US"/>
        </w:rPr>
        <w:t xml:space="preserve"> [</w:t>
      </w:r>
      <w:r w:rsidR="004C3B67">
        <w:rPr>
          <w:lang w:val="en-US"/>
        </w:rPr>
        <w:t>2-</w:t>
      </w:r>
      <w:r w:rsidR="00631C9D">
        <w:rPr>
          <w:lang w:val="en-US"/>
        </w:rPr>
        <w:t>7</w:t>
      </w:r>
      <w:r w:rsidR="001939CD">
        <w:rPr>
          <w:lang w:val="en-US"/>
        </w:rPr>
        <w:t>]</w:t>
      </w:r>
      <w:r w:rsidR="000428D4">
        <w:rPr>
          <w:lang w:val="en-US"/>
        </w:rPr>
        <w:t xml:space="preserve">. </w:t>
      </w:r>
      <w:r w:rsidR="00462E48">
        <w:rPr>
          <w:lang w:val="en-US"/>
        </w:rPr>
        <w:t xml:space="preserve">That is, the transmission </w:t>
      </w:r>
      <w:r w:rsidR="00692B51">
        <w:rPr>
          <w:lang w:val="en-US"/>
        </w:rPr>
        <w:t xml:space="preserve">power </w:t>
      </w:r>
      <w:r w:rsidR="00462E48">
        <w:rPr>
          <w:lang w:val="en-US"/>
        </w:rPr>
        <w:t>set</w:t>
      </w:r>
      <w:r w:rsidR="00692B51">
        <w:rPr>
          <w:lang w:val="en-US"/>
        </w:rPr>
        <w:t xml:space="preserve">s are different according to </w:t>
      </w:r>
      <w:r w:rsidR="00462E48">
        <w:rPr>
          <w:lang w:val="en-US"/>
        </w:rPr>
        <w:t xml:space="preserve">the </w:t>
      </w:r>
      <w:r w:rsidR="00692B51">
        <w:rPr>
          <w:lang w:val="en-US"/>
        </w:rPr>
        <w:t>companies.</w:t>
      </w:r>
      <w:r w:rsidR="000428D4">
        <w:rPr>
          <w:lang w:val="en-US"/>
        </w:rPr>
        <w:t xml:space="preserve"> </w:t>
      </w:r>
      <w:r w:rsidR="00692B51">
        <w:rPr>
          <w:lang w:val="en-US"/>
        </w:rPr>
        <w:t xml:space="preserve">Therefore, </w:t>
      </w:r>
      <w:r w:rsidR="002C3172">
        <w:rPr>
          <w:lang w:val="en-US"/>
        </w:rPr>
        <w:t>i</w:t>
      </w:r>
      <w:r w:rsidR="004C3B67">
        <w:rPr>
          <w:lang w:val="en-US"/>
        </w:rPr>
        <w:t xml:space="preserve">n this contribution, </w:t>
      </w:r>
      <w:r w:rsidR="000428D4">
        <w:rPr>
          <w:lang w:val="en-US"/>
        </w:rPr>
        <w:t xml:space="preserve">we evaluate MUST gain for various multiple power </w:t>
      </w:r>
      <w:r w:rsidR="004C3B67">
        <w:rPr>
          <w:lang w:val="en-US"/>
        </w:rPr>
        <w:t>sets</w:t>
      </w:r>
      <w:r w:rsidR="002C3172">
        <w:rPr>
          <w:lang w:val="en-US"/>
        </w:rPr>
        <w:t xml:space="preserve"> in order to decide adequate number of multiple power ratios</w:t>
      </w:r>
      <w:r w:rsidR="000428D4">
        <w:rPr>
          <w:lang w:val="en-US"/>
        </w:rPr>
        <w:t>.</w:t>
      </w:r>
    </w:p>
    <w:p w:rsidR="00194E05" w:rsidRDefault="00A16642" w:rsidP="007D53B8">
      <w:pPr>
        <w:pStyle w:val="10"/>
        <w:spacing w:after="180"/>
        <w:rPr>
          <w:lang w:val="en-US"/>
        </w:rPr>
      </w:pPr>
      <w:r>
        <w:rPr>
          <w:lang w:val="en-US"/>
        </w:rPr>
        <w:t>Evaluation results</w:t>
      </w:r>
    </w:p>
    <w:p w:rsidR="00244C5D" w:rsidRDefault="00244C5D" w:rsidP="00A921AB">
      <w:pPr>
        <w:rPr>
          <w:lang w:val="en-US"/>
        </w:rPr>
      </w:pPr>
      <w:r>
        <w:rPr>
          <w:rFonts w:hint="eastAsia"/>
          <w:lang w:val="en-US"/>
        </w:rPr>
        <w:t xml:space="preserve">Table 1 shows the </w:t>
      </w:r>
      <w:r w:rsidR="000428D4">
        <w:rPr>
          <w:lang w:val="en-US"/>
        </w:rPr>
        <w:t xml:space="preserve">multiple </w:t>
      </w:r>
      <w:r w:rsidR="00184D68">
        <w:rPr>
          <w:lang w:val="en-US"/>
        </w:rPr>
        <w:t xml:space="preserve">transmission </w:t>
      </w:r>
      <w:r>
        <w:rPr>
          <w:rFonts w:hint="eastAsia"/>
          <w:lang w:val="en-US"/>
        </w:rPr>
        <w:t xml:space="preserve">power ratios </w:t>
      </w:r>
      <w:r>
        <w:rPr>
          <w:lang w:val="en-US"/>
        </w:rPr>
        <w:t>in this evaluation.</w:t>
      </w:r>
    </w:p>
    <w:p w:rsidR="00194E05" w:rsidRPr="007D53B8" w:rsidRDefault="00194E05" w:rsidP="007D53B8">
      <w:pPr>
        <w:jc w:val="center"/>
        <w:rPr>
          <w:b/>
          <w:lang w:val="en-US"/>
        </w:rPr>
      </w:pPr>
      <w:r w:rsidRPr="007D53B8">
        <w:rPr>
          <w:b/>
          <w:lang w:eastAsia="zh-TW"/>
        </w:rPr>
        <w:t xml:space="preserve">Table </w:t>
      </w:r>
      <w:r w:rsidR="00244C5D">
        <w:rPr>
          <w:b/>
        </w:rPr>
        <w:t>1</w:t>
      </w:r>
      <w:r w:rsidRPr="007D53B8">
        <w:rPr>
          <w:b/>
          <w:lang w:eastAsia="zh-TW"/>
        </w:rPr>
        <w:t xml:space="preserve">: </w:t>
      </w:r>
      <w:r w:rsidR="000428D4">
        <w:rPr>
          <w:b/>
          <w:lang w:eastAsia="zh-TW"/>
        </w:rPr>
        <w:t>Multiple t</w:t>
      </w:r>
      <w:r w:rsidR="007D53B8">
        <w:rPr>
          <w:b/>
          <w:lang w:eastAsia="zh-TW"/>
        </w:rPr>
        <w:t>ransmission p</w:t>
      </w:r>
      <w:r w:rsidR="00244C5D">
        <w:rPr>
          <w:b/>
          <w:lang w:eastAsia="zh-TW"/>
        </w:rPr>
        <w:t>ower ratios for evaluations</w:t>
      </w:r>
    </w:p>
    <w:tbl>
      <w:tblPr>
        <w:tblStyle w:val="af1"/>
        <w:tblW w:w="8077" w:type="dxa"/>
        <w:jc w:val="center"/>
        <w:tblLook w:val="04A0" w:firstRow="1" w:lastRow="0" w:firstColumn="1" w:lastColumn="0" w:noHBand="0" w:noVBand="1"/>
      </w:tblPr>
      <w:tblGrid>
        <w:gridCol w:w="3297"/>
        <w:gridCol w:w="4780"/>
      </w:tblGrid>
      <w:tr w:rsidR="00985305" w:rsidTr="004E2F3A">
        <w:trPr>
          <w:trHeight w:val="168"/>
          <w:jc w:val="center"/>
        </w:trPr>
        <w:tc>
          <w:tcPr>
            <w:tcW w:w="3297" w:type="dxa"/>
            <w:vAlign w:val="center"/>
          </w:tcPr>
          <w:p w:rsidR="00985305" w:rsidRDefault="00985305" w:rsidP="00D372FC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# of </w:t>
            </w:r>
            <w:r>
              <w:rPr>
                <w:lang w:val="en-US"/>
              </w:rPr>
              <w:t xml:space="preserve">transmission </w:t>
            </w:r>
            <w:r>
              <w:rPr>
                <w:rFonts w:hint="eastAsia"/>
                <w:lang w:val="en-US"/>
              </w:rPr>
              <w:t>power ratios</w:t>
            </w:r>
          </w:p>
        </w:tc>
        <w:tc>
          <w:tcPr>
            <w:tcW w:w="4780" w:type="dxa"/>
            <w:vAlign w:val="center"/>
          </w:tcPr>
          <w:p w:rsidR="00985305" w:rsidRDefault="00985305" w:rsidP="00D372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Transmission p</w:t>
            </w:r>
            <w:r>
              <w:rPr>
                <w:rFonts w:hint="eastAsia"/>
                <w:lang w:val="en-US"/>
              </w:rPr>
              <w:t xml:space="preserve">ower </w:t>
            </w:r>
            <w:r>
              <w:rPr>
                <w:lang w:val="en-US"/>
              </w:rPr>
              <w:t>ratio</w:t>
            </w:r>
            <w:r w:rsidR="00A16D56">
              <w:rPr>
                <w:lang w:val="en-US"/>
              </w:rPr>
              <w:t>s</w:t>
            </w:r>
            <w:r>
              <w:rPr>
                <w:lang w:val="en-US"/>
              </w:rPr>
              <w:t xml:space="preserve"> of near UE</w:t>
            </w:r>
          </w:p>
        </w:tc>
      </w:tr>
      <w:tr w:rsidR="00985305" w:rsidRPr="00985305" w:rsidTr="004E2F3A">
        <w:trPr>
          <w:trHeight w:val="174"/>
          <w:jc w:val="center"/>
        </w:trPr>
        <w:tc>
          <w:tcPr>
            <w:tcW w:w="3297" w:type="dxa"/>
            <w:vAlign w:val="center"/>
          </w:tcPr>
          <w:p w:rsidR="00985305" w:rsidRPr="004E2F3A" w:rsidRDefault="00985305" w:rsidP="00D372FC">
            <w:pPr>
              <w:jc w:val="center"/>
              <w:rPr>
                <w:b/>
                <w:lang w:val="en-US"/>
              </w:rPr>
            </w:pPr>
            <w:r w:rsidRPr="004E2F3A">
              <w:rPr>
                <w:b/>
                <w:lang w:val="en-US"/>
              </w:rPr>
              <w:t>50</w:t>
            </w:r>
          </w:p>
        </w:tc>
        <w:tc>
          <w:tcPr>
            <w:tcW w:w="4780" w:type="dxa"/>
            <w:vAlign w:val="center"/>
          </w:tcPr>
          <w:p w:rsidR="00985305" w:rsidRPr="004E2F3A" w:rsidRDefault="00985305" w:rsidP="00D372FC">
            <w:pPr>
              <w:jc w:val="center"/>
              <w:rPr>
                <w:b/>
                <w:lang w:val="en-US"/>
              </w:rPr>
            </w:pPr>
            <w:r w:rsidRPr="004E2F3A">
              <w:rPr>
                <w:b/>
                <w:lang w:val="en-US"/>
              </w:rPr>
              <w:t>0.01~0.50, step:0.01</w:t>
            </w:r>
          </w:p>
        </w:tc>
      </w:tr>
      <w:tr w:rsidR="00985305" w:rsidRPr="00985305" w:rsidTr="004E2F3A">
        <w:trPr>
          <w:trHeight w:val="350"/>
          <w:jc w:val="center"/>
        </w:trPr>
        <w:tc>
          <w:tcPr>
            <w:tcW w:w="3297" w:type="dxa"/>
            <w:vAlign w:val="center"/>
          </w:tcPr>
          <w:p w:rsidR="00985305" w:rsidRPr="004E2F3A" w:rsidRDefault="00985305" w:rsidP="00D372FC">
            <w:pPr>
              <w:jc w:val="center"/>
              <w:rPr>
                <w:b/>
                <w:lang w:val="en-US"/>
              </w:rPr>
            </w:pPr>
            <w:r w:rsidRPr="004E2F3A">
              <w:rPr>
                <w:b/>
                <w:lang w:val="en-US"/>
              </w:rPr>
              <w:t>8</w:t>
            </w:r>
          </w:p>
        </w:tc>
        <w:tc>
          <w:tcPr>
            <w:tcW w:w="4780" w:type="dxa"/>
            <w:vAlign w:val="center"/>
          </w:tcPr>
          <w:p w:rsidR="00985305" w:rsidRPr="004E2F3A" w:rsidRDefault="00985305" w:rsidP="00D372FC">
            <w:pPr>
              <w:jc w:val="center"/>
              <w:rPr>
                <w:b/>
                <w:lang w:val="en-US"/>
              </w:rPr>
            </w:pPr>
            <w:r w:rsidRPr="004E2F3A">
              <w:rPr>
                <w:b/>
                <w:lang w:val="en-US"/>
              </w:rPr>
              <w:t>0.05, 0.10, 0.15, 0.20, 0.25, 0.30, 0.35, 0.40</w:t>
            </w:r>
          </w:p>
        </w:tc>
      </w:tr>
      <w:tr w:rsidR="00985305" w:rsidRPr="00985305" w:rsidTr="004E2F3A">
        <w:trPr>
          <w:trHeight w:val="181"/>
          <w:jc w:val="center"/>
        </w:trPr>
        <w:tc>
          <w:tcPr>
            <w:tcW w:w="3297" w:type="dxa"/>
            <w:vAlign w:val="center"/>
          </w:tcPr>
          <w:p w:rsidR="00985305" w:rsidRPr="004E2F3A" w:rsidRDefault="00985305" w:rsidP="00D372FC">
            <w:pPr>
              <w:jc w:val="center"/>
              <w:rPr>
                <w:b/>
                <w:lang w:val="en-US"/>
              </w:rPr>
            </w:pPr>
            <w:r w:rsidRPr="004E2F3A">
              <w:rPr>
                <w:b/>
                <w:lang w:val="en-US"/>
              </w:rPr>
              <w:t>4</w:t>
            </w:r>
          </w:p>
        </w:tc>
        <w:tc>
          <w:tcPr>
            <w:tcW w:w="4780" w:type="dxa"/>
            <w:vAlign w:val="center"/>
          </w:tcPr>
          <w:p w:rsidR="00985305" w:rsidRPr="004E2F3A" w:rsidRDefault="00985305" w:rsidP="00D372FC">
            <w:pPr>
              <w:jc w:val="center"/>
              <w:rPr>
                <w:b/>
                <w:lang w:val="en-US"/>
              </w:rPr>
            </w:pPr>
            <w:r w:rsidRPr="004E2F3A">
              <w:rPr>
                <w:b/>
                <w:lang w:val="en-US"/>
              </w:rPr>
              <w:t>0.15, 0.20, 0.25, 0.30</w:t>
            </w:r>
          </w:p>
        </w:tc>
      </w:tr>
      <w:tr w:rsidR="00985305" w:rsidRPr="00985305" w:rsidTr="004E2F3A">
        <w:trPr>
          <w:trHeight w:val="174"/>
          <w:jc w:val="center"/>
        </w:trPr>
        <w:tc>
          <w:tcPr>
            <w:tcW w:w="3297" w:type="dxa"/>
            <w:vAlign w:val="center"/>
          </w:tcPr>
          <w:p w:rsidR="00985305" w:rsidRPr="004E2F3A" w:rsidRDefault="00985305" w:rsidP="00D372FC">
            <w:pPr>
              <w:jc w:val="center"/>
              <w:rPr>
                <w:b/>
                <w:lang w:val="en-US"/>
              </w:rPr>
            </w:pPr>
            <w:r w:rsidRPr="004E2F3A">
              <w:rPr>
                <w:b/>
                <w:lang w:val="en-US"/>
              </w:rPr>
              <w:t>2</w:t>
            </w:r>
          </w:p>
        </w:tc>
        <w:tc>
          <w:tcPr>
            <w:tcW w:w="4780" w:type="dxa"/>
            <w:vAlign w:val="center"/>
          </w:tcPr>
          <w:p w:rsidR="00985305" w:rsidRPr="004E2F3A" w:rsidRDefault="00985305" w:rsidP="00D372FC">
            <w:pPr>
              <w:jc w:val="center"/>
              <w:rPr>
                <w:b/>
                <w:lang w:val="en-US"/>
              </w:rPr>
            </w:pPr>
            <w:r w:rsidRPr="004E2F3A">
              <w:rPr>
                <w:b/>
                <w:lang w:val="en-US"/>
              </w:rPr>
              <w:t>0.20, 0.25</w:t>
            </w:r>
          </w:p>
        </w:tc>
      </w:tr>
    </w:tbl>
    <w:p w:rsidR="00244C5D" w:rsidRPr="004E2F3A" w:rsidRDefault="00244C5D" w:rsidP="00A921AB">
      <w:pPr>
        <w:rPr>
          <w:b/>
        </w:rPr>
      </w:pPr>
    </w:p>
    <w:p w:rsidR="00846403" w:rsidRDefault="00985305" w:rsidP="00E66818">
      <w:pPr>
        <w:rPr>
          <w:lang w:val="en-US"/>
        </w:rPr>
      </w:pPr>
      <w:r>
        <w:rPr>
          <w:rFonts w:hint="eastAsia"/>
          <w:lang w:val="en-US"/>
        </w:rPr>
        <w:t>W</w:t>
      </w:r>
      <w:r w:rsidR="00244C5D">
        <w:rPr>
          <w:lang w:val="en-US"/>
        </w:rPr>
        <w:t xml:space="preserve">e assume 2, 4, and 8 </w:t>
      </w:r>
      <w:r w:rsidR="00537E94">
        <w:rPr>
          <w:lang w:val="en-US"/>
        </w:rPr>
        <w:t xml:space="preserve">transmission </w:t>
      </w:r>
      <w:r w:rsidR="00244C5D">
        <w:rPr>
          <w:lang w:val="en-US"/>
        </w:rPr>
        <w:t>power ratios for th</w:t>
      </w:r>
      <w:r w:rsidR="00DD3DF3">
        <w:rPr>
          <w:lang w:val="en-US"/>
        </w:rPr>
        <w:t xml:space="preserve">e evaluations. Moreover, </w:t>
      </w:r>
      <w:r w:rsidR="000428D4">
        <w:rPr>
          <w:lang w:val="en-US"/>
        </w:rPr>
        <w:t xml:space="preserve">we also evaluate </w:t>
      </w:r>
      <w:r w:rsidR="00DD3DF3">
        <w:rPr>
          <w:lang w:val="en-US"/>
        </w:rPr>
        <w:t>50 power sets</w:t>
      </w:r>
      <w:r w:rsidR="0046510D" w:rsidRPr="0046510D">
        <w:rPr>
          <w:lang w:val="en-US"/>
        </w:rPr>
        <w:t xml:space="preserve"> </w:t>
      </w:r>
      <w:r w:rsidR="0046510D">
        <w:rPr>
          <w:lang w:val="en-US"/>
        </w:rPr>
        <w:t>to observe near upper bound</w:t>
      </w:r>
      <w:r w:rsidR="00DD3DF3">
        <w:rPr>
          <w:lang w:val="en-US"/>
        </w:rPr>
        <w:t xml:space="preserve">. </w:t>
      </w:r>
      <w:r w:rsidR="0043359D">
        <w:rPr>
          <w:lang w:val="en-US"/>
        </w:rPr>
        <w:t xml:space="preserve">In </w:t>
      </w:r>
      <w:r w:rsidR="00A16642">
        <w:rPr>
          <w:lang w:val="en-US"/>
        </w:rPr>
        <w:t>this evaluation</w:t>
      </w:r>
      <w:r w:rsidR="0043359D">
        <w:rPr>
          <w:lang w:val="en-US"/>
        </w:rPr>
        <w:t>,</w:t>
      </w:r>
      <w:r w:rsidR="00A921AB">
        <w:rPr>
          <w:lang w:val="en-US"/>
        </w:rPr>
        <w:t xml:space="preserve"> </w:t>
      </w:r>
      <w:r w:rsidR="009D28B5">
        <w:rPr>
          <w:lang w:val="en-US"/>
        </w:rPr>
        <w:t xml:space="preserve">we assume </w:t>
      </w:r>
      <w:r w:rsidR="00DD3DF3">
        <w:rPr>
          <w:lang w:val="en-US"/>
        </w:rPr>
        <w:t xml:space="preserve">that non-full buffer traffic </w:t>
      </w:r>
      <w:r w:rsidR="00DD3DF3">
        <w:rPr>
          <w:lang w:val="en-US"/>
        </w:rPr>
        <w:lastRenderedPageBreak/>
        <w:t xml:space="preserve">model with packet size of 100 kB, and </w:t>
      </w:r>
      <w:r w:rsidR="009D28B5">
        <w:rPr>
          <w:lang w:val="en-US"/>
        </w:rPr>
        <w:t>wideband scheduling</w:t>
      </w:r>
      <w:r w:rsidR="00DD3DF3">
        <w:rPr>
          <w:lang w:val="en-US"/>
        </w:rPr>
        <w:t>.</w:t>
      </w:r>
      <w:r w:rsidR="009D28B5">
        <w:rPr>
          <w:lang w:val="en-US"/>
        </w:rPr>
        <w:t xml:space="preserve"> </w:t>
      </w:r>
      <w:r w:rsidR="00DD3DF3">
        <w:rPr>
          <w:lang w:val="en-US"/>
        </w:rPr>
        <w:t>Furthermore</w:t>
      </w:r>
      <w:r w:rsidR="000428D4">
        <w:rPr>
          <w:lang w:val="en-US"/>
        </w:rPr>
        <w:t>,</w:t>
      </w:r>
      <w:r w:rsidR="009D28B5">
        <w:rPr>
          <w:lang w:val="en-US"/>
        </w:rPr>
        <w:t xml:space="preserve"> </w:t>
      </w:r>
      <w:r w:rsidR="00BE0DDA">
        <w:rPr>
          <w:lang w:val="en-US"/>
        </w:rPr>
        <w:t xml:space="preserve">the modulation scheme of far UE is restricted </w:t>
      </w:r>
      <w:r w:rsidR="00A16642">
        <w:rPr>
          <w:lang w:val="en-US"/>
        </w:rPr>
        <w:t xml:space="preserve">only </w:t>
      </w:r>
      <w:r w:rsidR="00BE0DDA">
        <w:rPr>
          <w:lang w:val="en-US"/>
        </w:rPr>
        <w:t xml:space="preserve">to QPSK. </w:t>
      </w:r>
      <w:r w:rsidR="00AD22F6">
        <w:rPr>
          <w:lang w:val="en-US"/>
        </w:rPr>
        <w:t xml:space="preserve">And </w:t>
      </w:r>
      <w:r w:rsidR="006B2033">
        <w:rPr>
          <w:lang w:val="en-US"/>
        </w:rPr>
        <w:t xml:space="preserve">it is assumed that </w:t>
      </w:r>
      <w:r w:rsidR="0043359D">
        <w:rPr>
          <w:lang w:val="en-US"/>
        </w:rPr>
        <w:t xml:space="preserve">all the UEs know the assigned </w:t>
      </w:r>
      <w:r w:rsidR="00717D47">
        <w:rPr>
          <w:lang w:val="en-US"/>
        </w:rPr>
        <w:t xml:space="preserve">transmission </w:t>
      </w:r>
      <w:r w:rsidR="0043359D">
        <w:rPr>
          <w:lang w:val="en-US"/>
        </w:rPr>
        <w:t>power ratios</w:t>
      </w:r>
      <w:r w:rsidR="00AD22F6">
        <w:rPr>
          <w:lang w:val="en-US"/>
        </w:rPr>
        <w:t>.</w:t>
      </w:r>
      <w:r w:rsidR="0043359D">
        <w:rPr>
          <w:lang w:val="en-US"/>
        </w:rPr>
        <w:t xml:space="preserve"> </w:t>
      </w:r>
      <w:r w:rsidR="00537E94">
        <w:rPr>
          <w:lang w:val="en-US"/>
        </w:rPr>
        <w:t xml:space="preserve">Other </w:t>
      </w:r>
      <w:r w:rsidR="00A16642">
        <w:rPr>
          <w:lang w:val="en-US"/>
        </w:rPr>
        <w:t>evaluation assumptions</w:t>
      </w:r>
      <w:r w:rsidR="0043359D">
        <w:rPr>
          <w:lang w:val="en-US"/>
        </w:rPr>
        <w:t xml:space="preserve"> are </w:t>
      </w:r>
      <w:r w:rsidR="00A16642">
        <w:rPr>
          <w:lang w:val="en-US"/>
        </w:rPr>
        <w:t xml:space="preserve">listed </w:t>
      </w:r>
      <w:r w:rsidR="0043359D">
        <w:rPr>
          <w:lang w:val="en-US"/>
        </w:rPr>
        <w:t>in Annex.</w:t>
      </w:r>
    </w:p>
    <w:p w:rsidR="00194E05" w:rsidRPr="007D53B8" w:rsidRDefault="00194E05" w:rsidP="007D53B8">
      <w:pPr>
        <w:jc w:val="center"/>
        <w:rPr>
          <w:lang w:eastAsia="zh-TW"/>
        </w:rPr>
      </w:pPr>
      <w:r w:rsidRPr="007D53B8">
        <w:rPr>
          <w:b/>
          <w:lang w:eastAsia="zh-TW"/>
        </w:rPr>
        <w:t>Table 2: Throughputs and MUST gains</w:t>
      </w:r>
    </w:p>
    <w:tbl>
      <w:tblPr>
        <w:tblW w:w="94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3"/>
        <w:gridCol w:w="1057"/>
        <w:gridCol w:w="1651"/>
        <w:gridCol w:w="1654"/>
        <w:gridCol w:w="1639"/>
        <w:gridCol w:w="1610"/>
        <w:gridCol w:w="7"/>
      </w:tblGrid>
      <w:tr w:rsidR="004250B0" w:rsidRPr="00537E94" w:rsidTr="00DB1DB8">
        <w:trPr>
          <w:trHeight w:val="172"/>
          <w:jc w:val="center"/>
        </w:trPr>
        <w:tc>
          <w:tcPr>
            <w:tcW w:w="1813" w:type="dxa"/>
            <w:vMerge w:val="restart"/>
            <w:vAlign w:val="center"/>
          </w:tcPr>
          <w:p w:rsidR="004250B0" w:rsidRPr="00537E94" w:rsidRDefault="004250B0" w:rsidP="00E66818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="PMingLiU"/>
                <w:sz w:val="20"/>
                <w:lang w:eastAsia="zh-TW"/>
              </w:rPr>
            </w:pPr>
            <w:r w:rsidRPr="00537E94">
              <w:rPr>
                <w:rFonts w:eastAsia="PMingLiU"/>
                <w:sz w:val="20"/>
                <w:lang w:eastAsia="zh-TW"/>
              </w:rPr>
              <w:t>Throughput (Mbps)</w:t>
            </w:r>
          </w:p>
        </w:tc>
        <w:tc>
          <w:tcPr>
            <w:tcW w:w="1057" w:type="dxa"/>
            <w:vMerge w:val="restart"/>
            <w:vAlign w:val="center"/>
          </w:tcPr>
          <w:p w:rsidR="004250B0" w:rsidRPr="00537E94" w:rsidRDefault="00A16D56" w:rsidP="00B86452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Theme="minorEastAsia"/>
                <w:sz w:val="20"/>
              </w:rPr>
            </w:pPr>
            <w:r>
              <w:rPr>
                <w:rFonts w:eastAsiaTheme="minorEastAsia"/>
                <w:sz w:val="20"/>
              </w:rPr>
              <w:t>N</w:t>
            </w:r>
            <w:r w:rsidR="004250B0">
              <w:rPr>
                <w:rFonts w:eastAsiaTheme="minorEastAsia" w:hint="eastAsia"/>
                <w:sz w:val="20"/>
              </w:rPr>
              <w:t>on</w:t>
            </w:r>
            <w:r w:rsidR="00A327C2">
              <w:rPr>
                <w:rFonts w:eastAsiaTheme="minorEastAsia"/>
                <w:sz w:val="20"/>
              </w:rPr>
              <w:t>-</w:t>
            </w:r>
            <w:r w:rsidR="004250B0">
              <w:rPr>
                <w:rFonts w:eastAsiaTheme="minorEastAsia" w:hint="eastAsia"/>
                <w:sz w:val="20"/>
              </w:rPr>
              <w:t>MUST</w:t>
            </w:r>
            <w:r w:rsidR="004250B0" w:rsidRPr="00537E94">
              <w:rPr>
                <w:rFonts w:eastAsiaTheme="minorEastAsia"/>
                <w:sz w:val="20"/>
              </w:rPr>
              <w:t xml:space="preserve"> </w:t>
            </w:r>
          </w:p>
        </w:tc>
        <w:tc>
          <w:tcPr>
            <w:tcW w:w="6561" w:type="dxa"/>
            <w:gridSpan w:val="5"/>
            <w:vAlign w:val="center"/>
          </w:tcPr>
          <w:p w:rsidR="004250B0" w:rsidRPr="00537E94" w:rsidRDefault="004250B0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Theme="minorEastAsia"/>
                <w:sz w:val="20"/>
              </w:rPr>
            </w:pPr>
            <w:r>
              <w:rPr>
                <w:rFonts w:eastAsiaTheme="minorEastAsia" w:hint="eastAsia"/>
                <w:sz w:val="20"/>
              </w:rPr>
              <w:t xml:space="preserve">MUST </w:t>
            </w:r>
            <w:r w:rsidR="00A16D56">
              <w:rPr>
                <w:rFonts w:eastAsiaTheme="minorEastAsia"/>
                <w:sz w:val="20"/>
              </w:rPr>
              <w:t xml:space="preserve">category 2 </w:t>
            </w:r>
            <w:r>
              <w:rPr>
                <w:rFonts w:eastAsiaTheme="minorEastAsia" w:hint="eastAsia"/>
                <w:sz w:val="20"/>
              </w:rPr>
              <w:t xml:space="preserve">with </w:t>
            </w:r>
            <w:r w:rsidRPr="004E2F3A">
              <w:rPr>
                <w:rFonts w:eastAsiaTheme="minorEastAsia"/>
                <w:i/>
                <w:sz w:val="20"/>
              </w:rPr>
              <w:t>N</w:t>
            </w:r>
            <w:r>
              <w:rPr>
                <w:rFonts w:eastAsiaTheme="minorEastAsia" w:hint="eastAsia"/>
                <w:sz w:val="20"/>
              </w:rPr>
              <w:t xml:space="preserve"> t</w:t>
            </w:r>
            <w:r>
              <w:rPr>
                <w:rFonts w:eastAsiaTheme="minorEastAsia"/>
                <w:sz w:val="20"/>
              </w:rPr>
              <w:t>ransmission power ratio</w:t>
            </w:r>
            <w:r>
              <w:rPr>
                <w:rFonts w:eastAsiaTheme="minorEastAsia" w:hint="eastAsia"/>
                <w:sz w:val="20"/>
              </w:rPr>
              <w:t xml:space="preserve"> candidates</w:t>
            </w:r>
          </w:p>
        </w:tc>
      </w:tr>
      <w:tr w:rsidR="004250B0" w:rsidRPr="00537E94" w:rsidTr="00DB1DB8">
        <w:trPr>
          <w:trHeight w:val="172"/>
          <w:jc w:val="center"/>
        </w:trPr>
        <w:tc>
          <w:tcPr>
            <w:tcW w:w="1813" w:type="dxa"/>
            <w:vMerge/>
            <w:vAlign w:val="center"/>
          </w:tcPr>
          <w:p w:rsidR="004250B0" w:rsidRPr="004E2F3A" w:rsidRDefault="004250B0" w:rsidP="007D53B8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="PMingLiU"/>
                <w:sz w:val="20"/>
                <w:lang w:eastAsia="zh-TW"/>
              </w:rPr>
            </w:pPr>
          </w:p>
        </w:tc>
        <w:tc>
          <w:tcPr>
            <w:tcW w:w="1057" w:type="dxa"/>
            <w:vMerge/>
            <w:vAlign w:val="center"/>
          </w:tcPr>
          <w:p w:rsidR="004250B0" w:rsidRPr="004E2F3A" w:rsidRDefault="004250B0" w:rsidP="00B86452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="PMingLiU"/>
                <w:sz w:val="20"/>
                <w:lang w:eastAsia="zh-TW"/>
              </w:rPr>
            </w:pPr>
          </w:p>
        </w:tc>
        <w:tc>
          <w:tcPr>
            <w:tcW w:w="1651" w:type="dxa"/>
            <w:vAlign w:val="center"/>
          </w:tcPr>
          <w:p w:rsidR="004250B0" w:rsidRPr="004E2F3A" w:rsidRDefault="004250B0" w:rsidP="002F6969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Theme="minorEastAsia"/>
                <w:sz w:val="20"/>
              </w:rPr>
            </w:pPr>
            <w:r w:rsidRPr="004E2F3A">
              <w:rPr>
                <w:rFonts w:eastAsiaTheme="minorEastAsia"/>
                <w:i/>
                <w:sz w:val="20"/>
              </w:rPr>
              <w:t>N</w:t>
            </w:r>
            <w:r>
              <w:rPr>
                <w:rFonts w:eastAsiaTheme="minorEastAsia" w:hint="eastAsia"/>
                <w:sz w:val="20"/>
              </w:rPr>
              <w:t>=</w:t>
            </w:r>
            <w:r w:rsidRPr="004E2F3A">
              <w:rPr>
                <w:rFonts w:eastAsiaTheme="minorEastAsia"/>
                <w:sz w:val="20"/>
              </w:rPr>
              <w:t>50</w:t>
            </w:r>
          </w:p>
        </w:tc>
        <w:tc>
          <w:tcPr>
            <w:tcW w:w="1654" w:type="dxa"/>
            <w:vAlign w:val="center"/>
          </w:tcPr>
          <w:p w:rsidR="004250B0" w:rsidRPr="004E2F3A" w:rsidRDefault="004250B0" w:rsidP="002F6969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Theme="minorEastAsia"/>
                <w:sz w:val="20"/>
              </w:rPr>
            </w:pPr>
            <w:r w:rsidRPr="004250B0">
              <w:rPr>
                <w:rFonts w:eastAsiaTheme="minorEastAsia" w:hint="eastAsia"/>
                <w:i/>
                <w:sz w:val="20"/>
              </w:rPr>
              <w:t>N</w:t>
            </w:r>
            <w:r>
              <w:rPr>
                <w:rFonts w:eastAsiaTheme="minorEastAsia" w:hint="eastAsia"/>
                <w:sz w:val="20"/>
              </w:rPr>
              <w:t>=</w:t>
            </w:r>
            <w:r w:rsidRPr="004E2F3A">
              <w:rPr>
                <w:rFonts w:eastAsiaTheme="minorEastAsia"/>
                <w:sz w:val="20"/>
              </w:rPr>
              <w:t>8</w:t>
            </w:r>
          </w:p>
        </w:tc>
        <w:tc>
          <w:tcPr>
            <w:tcW w:w="1639" w:type="dxa"/>
            <w:vAlign w:val="center"/>
          </w:tcPr>
          <w:p w:rsidR="004250B0" w:rsidRPr="004E2F3A" w:rsidRDefault="004250B0" w:rsidP="002F6969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Theme="minorEastAsia"/>
                <w:sz w:val="20"/>
              </w:rPr>
            </w:pPr>
            <w:r w:rsidRPr="004250B0">
              <w:rPr>
                <w:rFonts w:eastAsiaTheme="minorEastAsia" w:hint="eastAsia"/>
                <w:i/>
                <w:sz w:val="20"/>
              </w:rPr>
              <w:t>N</w:t>
            </w:r>
            <w:r>
              <w:rPr>
                <w:rFonts w:eastAsiaTheme="minorEastAsia" w:hint="eastAsia"/>
                <w:sz w:val="20"/>
              </w:rPr>
              <w:t>=</w:t>
            </w:r>
            <w:r w:rsidRPr="004E2F3A">
              <w:rPr>
                <w:rFonts w:eastAsiaTheme="minorEastAsia"/>
                <w:sz w:val="20"/>
              </w:rPr>
              <w:t>4</w:t>
            </w:r>
          </w:p>
        </w:tc>
        <w:tc>
          <w:tcPr>
            <w:tcW w:w="1617" w:type="dxa"/>
            <w:gridSpan w:val="2"/>
            <w:vAlign w:val="center"/>
          </w:tcPr>
          <w:p w:rsidR="004250B0" w:rsidRPr="004E2F3A" w:rsidRDefault="004250B0" w:rsidP="00B86452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Theme="minorEastAsia"/>
                <w:sz w:val="20"/>
              </w:rPr>
            </w:pPr>
            <w:r w:rsidRPr="004250B0">
              <w:rPr>
                <w:rFonts w:eastAsiaTheme="minorEastAsia" w:hint="eastAsia"/>
                <w:i/>
                <w:sz w:val="20"/>
              </w:rPr>
              <w:t>N</w:t>
            </w:r>
            <w:r>
              <w:rPr>
                <w:rFonts w:eastAsiaTheme="minorEastAsia" w:hint="eastAsia"/>
                <w:sz w:val="20"/>
              </w:rPr>
              <w:t>=</w:t>
            </w:r>
            <w:r w:rsidRPr="004E2F3A">
              <w:rPr>
                <w:rFonts w:eastAsiaTheme="minorEastAsia"/>
                <w:sz w:val="20"/>
              </w:rPr>
              <w:t>2</w:t>
            </w:r>
          </w:p>
        </w:tc>
      </w:tr>
      <w:tr w:rsidR="004250B0" w:rsidRPr="00537E94" w:rsidTr="00DB1DB8">
        <w:trPr>
          <w:trHeight w:val="341"/>
          <w:jc w:val="center"/>
        </w:trPr>
        <w:tc>
          <w:tcPr>
            <w:tcW w:w="1813" w:type="dxa"/>
            <w:vAlign w:val="center"/>
          </w:tcPr>
          <w:p w:rsidR="004250B0" w:rsidRPr="00537E94" w:rsidRDefault="004250B0" w:rsidP="00E66818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="PMingLiU"/>
                <w:sz w:val="20"/>
                <w:lang w:eastAsia="zh-TW"/>
              </w:rPr>
            </w:pPr>
            <w:r w:rsidRPr="00537E94">
              <w:rPr>
                <w:rFonts w:eastAsia="PMingLiU"/>
                <w:sz w:val="20"/>
                <w:lang w:eastAsia="zh-TW"/>
              </w:rPr>
              <w:t>Mean UPT</w:t>
            </w:r>
          </w:p>
        </w:tc>
        <w:tc>
          <w:tcPr>
            <w:tcW w:w="1057" w:type="dxa"/>
            <w:vAlign w:val="center"/>
          </w:tcPr>
          <w:p w:rsidR="004250B0" w:rsidRPr="00537E94" w:rsidRDefault="004250B0" w:rsidP="00B86452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="PMingLiU"/>
                <w:sz w:val="20"/>
                <w:lang w:eastAsia="zh-TW"/>
              </w:rPr>
            </w:pPr>
            <w:r w:rsidRPr="00537E94">
              <w:rPr>
                <w:sz w:val="20"/>
              </w:rPr>
              <w:t xml:space="preserve">5.08 </w:t>
            </w:r>
          </w:p>
        </w:tc>
        <w:tc>
          <w:tcPr>
            <w:tcW w:w="1651" w:type="dxa"/>
            <w:vAlign w:val="center"/>
          </w:tcPr>
          <w:p w:rsidR="004250B0" w:rsidRPr="00537E94" w:rsidRDefault="004250B0" w:rsidP="00B86452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="PMingLiU"/>
                <w:sz w:val="20"/>
                <w:lang w:eastAsia="zh-TW"/>
              </w:rPr>
            </w:pPr>
            <w:r w:rsidRPr="00537E94">
              <w:rPr>
                <w:sz w:val="20"/>
              </w:rPr>
              <w:t>5.78 (+13.9%)</w:t>
            </w:r>
          </w:p>
        </w:tc>
        <w:tc>
          <w:tcPr>
            <w:tcW w:w="1654" w:type="dxa"/>
            <w:vAlign w:val="center"/>
          </w:tcPr>
          <w:p w:rsidR="004250B0" w:rsidRPr="00537E94" w:rsidRDefault="004250B0" w:rsidP="00B86452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="Malgun Gothic"/>
                <w:sz w:val="20"/>
                <w:lang w:eastAsia="ko-KR"/>
              </w:rPr>
            </w:pPr>
            <w:r w:rsidRPr="00537E94">
              <w:rPr>
                <w:sz w:val="20"/>
              </w:rPr>
              <w:t>5.65 (+11.1%)</w:t>
            </w:r>
          </w:p>
        </w:tc>
        <w:tc>
          <w:tcPr>
            <w:tcW w:w="1639" w:type="dxa"/>
            <w:vAlign w:val="center"/>
          </w:tcPr>
          <w:p w:rsidR="004250B0" w:rsidRPr="00537E94" w:rsidRDefault="004250B0" w:rsidP="00B86452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="PMingLiU"/>
                <w:sz w:val="20"/>
                <w:lang w:eastAsia="zh-TW"/>
              </w:rPr>
            </w:pPr>
            <w:r w:rsidRPr="00537E94">
              <w:rPr>
                <w:sz w:val="20"/>
              </w:rPr>
              <w:t>5.67 (+11.6%)</w:t>
            </w:r>
          </w:p>
        </w:tc>
        <w:tc>
          <w:tcPr>
            <w:tcW w:w="1617" w:type="dxa"/>
            <w:gridSpan w:val="2"/>
            <w:vAlign w:val="center"/>
          </w:tcPr>
          <w:p w:rsidR="004250B0" w:rsidRPr="00537E94" w:rsidRDefault="004250B0" w:rsidP="00B86452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="PMingLiU"/>
                <w:sz w:val="20"/>
                <w:lang w:eastAsia="zh-TW"/>
              </w:rPr>
            </w:pPr>
            <w:r w:rsidRPr="00537E94">
              <w:rPr>
                <w:sz w:val="20"/>
              </w:rPr>
              <w:t>5.56 (+9.5%)</w:t>
            </w:r>
          </w:p>
        </w:tc>
      </w:tr>
      <w:tr w:rsidR="004250B0" w:rsidRPr="00537E94" w:rsidTr="00DB1DB8">
        <w:trPr>
          <w:trHeight w:val="341"/>
          <w:jc w:val="center"/>
        </w:trPr>
        <w:tc>
          <w:tcPr>
            <w:tcW w:w="1813" w:type="dxa"/>
            <w:vAlign w:val="center"/>
          </w:tcPr>
          <w:p w:rsidR="004250B0" w:rsidRPr="00537E94" w:rsidRDefault="004250B0" w:rsidP="00E66818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="PMingLiU"/>
                <w:sz w:val="20"/>
                <w:lang w:eastAsia="zh-TW"/>
              </w:rPr>
            </w:pPr>
            <w:r w:rsidRPr="00537E94">
              <w:rPr>
                <w:rFonts w:eastAsia="PMingLiU"/>
                <w:sz w:val="20"/>
                <w:lang w:eastAsia="zh-TW"/>
              </w:rPr>
              <w:t>5%ile UPT</w:t>
            </w:r>
          </w:p>
        </w:tc>
        <w:tc>
          <w:tcPr>
            <w:tcW w:w="1057" w:type="dxa"/>
            <w:vAlign w:val="center"/>
          </w:tcPr>
          <w:p w:rsidR="004250B0" w:rsidRPr="00537E94" w:rsidRDefault="004250B0" w:rsidP="00B86452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="PMingLiU"/>
                <w:sz w:val="20"/>
                <w:lang w:eastAsia="zh-TW"/>
              </w:rPr>
            </w:pPr>
            <w:r w:rsidRPr="00537E94">
              <w:rPr>
                <w:sz w:val="20"/>
              </w:rPr>
              <w:t xml:space="preserve">0.65 </w:t>
            </w:r>
          </w:p>
        </w:tc>
        <w:tc>
          <w:tcPr>
            <w:tcW w:w="1651" w:type="dxa"/>
            <w:vAlign w:val="center"/>
          </w:tcPr>
          <w:p w:rsidR="004250B0" w:rsidRPr="00537E94" w:rsidRDefault="004250B0" w:rsidP="00B86452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="PMingLiU"/>
                <w:sz w:val="20"/>
                <w:lang w:eastAsia="en-US"/>
              </w:rPr>
            </w:pPr>
            <w:r w:rsidRPr="00537E94">
              <w:rPr>
                <w:sz w:val="20"/>
              </w:rPr>
              <w:t>0.76 (+17.4%)</w:t>
            </w:r>
          </w:p>
        </w:tc>
        <w:tc>
          <w:tcPr>
            <w:tcW w:w="1654" w:type="dxa"/>
            <w:vAlign w:val="center"/>
          </w:tcPr>
          <w:p w:rsidR="004250B0" w:rsidRPr="00537E94" w:rsidRDefault="004250B0" w:rsidP="00B86452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="PMingLiU"/>
                <w:sz w:val="20"/>
                <w:lang w:eastAsia="zh-TW"/>
              </w:rPr>
            </w:pPr>
            <w:r w:rsidRPr="00537E94">
              <w:rPr>
                <w:sz w:val="20"/>
              </w:rPr>
              <w:t>0.76 (+16.8%)</w:t>
            </w:r>
          </w:p>
        </w:tc>
        <w:tc>
          <w:tcPr>
            <w:tcW w:w="1639" w:type="dxa"/>
            <w:vAlign w:val="center"/>
          </w:tcPr>
          <w:p w:rsidR="004250B0" w:rsidRPr="00537E94" w:rsidRDefault="004250B0" w:rsidP="00B86452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="PMingLiU"/>
                <w:sz w:val="20"/>
                <w:lang w:val="en-US" w:eastAsia="en-US"/>
              </w:rPr>
            </w:pPr>
            <w:r w:rsidRPr="00537E94">
              <w:rPr>
                <w:sz w:val="20"/>
              </w:rPr>
              <w:t>0.75 (+15.0%)</w:t>
            </w:r>
          </w:p>
        </w:tc>
        <w:tc>
          <w:tcPr>
            <w:tcW w:w="1617" w:type="dxa"/>
            <w:gridSpan w:val="2"/>
            <w:vAlign w:val="center"/>
          </w:tcPr>
          <w:p w:rsidR="004250B0" w:rsidRPr="00537E94" w:rsidRDefault="004250B0" w:rsidP="00B86452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="PMingLiU"/>
                <w:sz w:val="20"/>
                <w:lang w:eastAsia="zh-TW"/>
              </w:rPr>
            </w:pPr>
            <w:r w:rsidRPr="00537E94">
              <w:rPr>
                <w:sz w:val="20"/>
              </w:rPr>
              <w:t>0.74 (+14.2%)</w:t>
            </w:r>
          </w:p>
        </w:tc>
      </w:tr>
      <w:tr w:rsidR="004250B0" w:rsidRPr="00537E94" w:rsidTr="00DB1DB8">
        <w:trPr>
          <w:trHeight w:val="346"/>
          <w:jc w:val="center"/>
        </w:trPr>
        <w:tc>
          <w:tcPr>
            <w:tcW w:w="1813" w:type="dxa"/>
            <w:vAlign w:val="center"/>
          </w:tcPr>
          <w:p w:rsidR="004250B0" w:rsidRPr="00537E94" w:rsidRDefault="004250B0" w:rsidP="00E66818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="PMingLiU"/>
                <w:sz w:val="20"/>
                <w:lang w:eastAsia="zh-TW"/>
              </w:rPr>
            </w:pPr>
            <w:r w:rsidRPr="00537E94">
              <w:rPr>
                <w:rFonts w:eastAsia="PMingLiU"/>
                <w:sz w:val="20"/>
                <w:lang w:eastAsia="zh-TW"/>
              </w:rPr>
              <w:t>50%ile UPT</w:t>
            </w:r>
          </w:p>
        </w:tc>
        <w:tc>
          <w:tcPr>
            <w:tcW w:w="1057" w:type="dxa"/>
            <w:vAlign w:val="center"/>
          </w:tcPr>
          <w:p w:rsidR="004250B0" w:rsidRPr="00537E94" w:rsidRDefault="004250B0" w:rsidP="00B86452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="PMingLiU"/>
                <w:sz w:val="20"/>
                <w:lang w:eastAsia="zh-TW"/>
              </w:rPr>
            </w:pPr>
            <w:r w:rsidRPr="00537E94">
              <w:rPr>
                <w:sz w:val="20"/>
              </w:rPr>
              <w:t xml:space="preserve">3.31 </w:t>
            </w:r>
          </w:p>
        </w:tc>
        <w:tc>
          <w:tcPr>
            <w:tcW w:w="1651" w:type="dxa"/>
            <w:vAlign w:val="center"/>
          </w:tcPr>
          <w:p w:rsidR="004250B0" w:rsidRPr="00537E94" w:rsidRDefault="004250B0" w:rsidP="00B86452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="PMingLiU"/>
                <w:sz w:val="20"/>
                <w:lang w:eastAsia="en-US"/>
              </w:rPr>
            </w:pPr>
            <w:r w:rsidRPr="00537E94">
              <w:rPr>
                <w:sz w:val="20"/>
              </w:rPr>
              <w:t>3.98 (+20.4%)</w:t>
            </w:r>
          </w:p>
        </w:tc>
        <w:tc>
          <w:tcPr>
            <w:tcW w:w="1654" w:type="dxa"/>
            <w:vAlign w:val="center"/>
          </w:tcPr>
          <w:p w:rsidR="004250B0" w:rsidRPr="00537E94" w:rsidRDefault="004250B0" w:rsidP="00B86452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="PMingLiU"/>
                <w:sz w:val="20"/>
                <w:lang w:eastAsia="zh-TW"/>
              </w:rPr>
            </w:pPr>
            <w:r w:rsidRPr="00537E94">
              <w:rPr>
                <w:sz w:val="20"/>
              </w:rPr>
              <w:t>3.81 (+15.2%)</w:t>
            </w:r>
          </w:p>
        </w:tc>
        <w:tc>
          <w:tcPr>
            <w:tcW w:w="1639" w:type="dxa"/>
            <w:vAlign w:val="center"/>
          </w:tcPr>
          <w:p w:rsidR="004250B0" w:rsidRPr="00537E94" w:rsidRDefault="004250B0" w:rsidP="00B86452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="PMingLiU"/>
                <w:sz w:val="20"/>
                <w:lang w:val="en-US" w:eastAsia="en-US"/>
              </w:rPr>
            </w:pPr>
            <w:r w:rsidRPr="00537E94">
              <w:rPr>
                <w:sz w:val="20"/>
              </w:rPr>
              <w:t>3.83 (+15.8%)</w:t>
            </w:r>
          </w:p>
        </w:tc>
        <w:tc>
          <w:tcPr>
            <w:tcW w:w="1617" w:type="dxa"/>
            <w:gridSpan w:val="2"/>
            <w:vAlign w:val="center"/>
          </w:tcPr>
          <w:p w:rsidR="004250B0" w:rsidRPr="00537E94" w:rsidRDefault="004250B0" w:rsidP="00B86452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="PMingLiU"/>
                <w:sz w:val="20"/>
                <w:lang w:eastAsia="zh-TW"/>
              </w:rPr>
            </w:pPr>
            <w:r w:rsidRPr="00537E94">
              <w:rPr>
                <w:sz w:val="20"/>
              </w:rPr>
              <w:t>3.81 (+15.2%)</w:t>
            </w:r>
          </w:p>
        </w:tc>
      </w:tr>
      <w:tr w:rsidR="004250B0" w:rsidRPr="00537E94" w:rsidTr="00DB1DB8">
        <w:trPr>
          <w:trHeight w:val="341"/>
          <w:jc w:val="center"/>
        </w:trPr>
        <w:tc>
          <w:tcPr>
            <w:tcW w:w="1813" w:type="dxa"/>
            <w:vAlign w:val="center"/>
          </w:tcPr>
          <w:p w:rsidR="004250B0" w:rsidRPr="00537E94" w:rsidRDefault="004250B0" w:rsidP="00E66818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="PMingLiU"/>
                <w:sz w:val="20"/>
                <w:lang w:eastAsia="zh-TW"/>
              </w:rPr>
            </w:pPr>
            <w:r w:rsidRPr="00537E94">
              <w:rPr>
                <w:rFonts w:eastAsia="PMingLiU"/>
                <w:sz w:val="20"/>
                <w:lang w:eastAsia="zh-TW"/>
              </w:rPr>
              <w:t>95%ile UPT</w:t>
            </w:r>
          </w:p>
        </w:tc>
        <w:tc>
          <w:tcPr>
            <w:tcW w:w="1057" w:type="dxa"/>
            <w:vAlign w:val="center"/>
          </w:tcPr>
          <w:p w:rsidR="004250B0" w:rsidRPr="00537E94" w:rsidRDefault="004250B0" w:rsidP="00B86452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="PMingLiU"/>
                <w:sz w:val="20"/>
                <w:lang w:eastAsia="zh-TW"/>
              </w:rPr>
            </w:pPr>
            <w:r w:rsidRPr="00537E94">
              <w:rPr>
                <w:sz w:val="20"/>
              </w:rPr>
              <w:t xml:space="preserve">15.69 </w:t>
            </w:r>
          </w:p>
        </w:tc>
        <w:tc>
          <w:tcPr>
            <w:tcW w:w="1651" w:type="dxa"/>
            <w:vAlign w:val="center"/>
          </w:tcPr>
          <w:p w:rsidR="004250B0" w:rsidRPr="00537E94" w:rsidRDefault="004250B0" w:rsidP="00B86452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="PMingLiU"/>
                <w:sz w:val="20"/>
                <w:lang w:eastAsia="en-US"/>
              </w:rPr>
            </w:pPr>
            <w:r w:rsidRPr="00537E94">
              <w:rPr>
                <w:sz w:val="20"/>
              </w:rPr>
              <w:t>17.02 (+8.5%)</w:t>
            </w:r>
          </w:p>
        </w:tc>
        <w:tc>
          <w:tcPr>
            <w:tcW w:w="1654" w:type="dxa"/>
            <w:vAlign w:val="center"/>
          </w:tcPr>
          <w:p w:rsidR="004250B0" w:rsidRPr="00537E94" w:rsidRDefault="004250B0" w:rsidP="00B86452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="PMingLiU"/>
                <w:sz w:val="20"/>
                <w:lang w:eastAsia="zh-TW"/>
              </w:rPr>
            </w:pPr>
            <w:r w:rsidRPr="00537E94">
              <w:rPr>
                <w:sz w:val="20"/>
              </w:rPr>
              <w:t>17.02 (+8.5%)</w:t>
            </w:r>
          </w:p>
        </w:tc>
        <w:tc>
          <w:tcPr>
            <w:tcW w:w="1639" w:type="dxa"/>
            <w:vAlign w:val="center"/>
          </w:tcPr>
          <w:p w:rsidR="004250B0" w:rsidRPr="00537E94" w:rsidRDefault="004250B0" w:rsidP="00A346C7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="PMingLiU"/>
                <w:sz w:val="20"/>
                <w:lang w:val="en-US" w:eastAsia="en-US"/>
              </w:rPr>
            </w:pPr>
            <w:r w:rsidRPr="00537E94">
              <w:rPr>
                <w:sz w:val="20"/>
              </w:rPr>
              <w:t>17.39(+10.9%)</w:t>
            </w:r>
          </w:p>
        </w:tc>
        <w:tc>
          <w:tcPr>
            <w:tcW w:w="1617" w:type="dxa"/>
            <w:gridSpan w:val="2"/>
            <w:vAlign w:val="center"/>
          </w:tcPr>
          <w:p w:rsidR="004250B0" w:rsidRPr="00537E94" w:rsidRDefault="004250B0" w:rsidP="00B86452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="PMingLiU"/>
                <w:sz w:val="20"/>
                <w:lang w:eastAsia="zh-TW"/>
              </w:rPr>
            </w:pPr>
            <w:r w:rsidRPr="00537E94">
              <w:rPr>
                <w:sz w:val="20"/>
              </w:rPr>
              <w:t>16.67 (+6.3%)</w:t>
            </w:r>
          </w:p>
        </w:tc>
      </w:tr>
      <w:tr w:rsidR="004250B0" w:rsidRPr="00537E94" w:rsidTr="00DB1DB8">
        <w:trPr>
          <w:trHeight w:val="167"/>
          <w:jc w:val="center"/>
        </w:trPr>
        <w:tc>
          <w:tcPr>
            <w:tcW w:w="1813" w:type="dxa"/>
            <w:vAlign w:val="center"/>
          </w:tcPr>
          <w:p w:rsidR="004250B0" w:rsidRPr="00537E94" w:rsidRDefault="004250B0" w:rsidP="00E66818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="PMingLiU"/>
                <w:sz w:val="20"/>
                <w:lang w:eastAsia="zh-TW"/>
              </w:rPr>
            </w:pPr>
            <w:r w:rsidRPr="00537E94">
              <w:rPr>
                <w:rFonts w:eastAsia="PMingLiU"/>
                <w:sz w:val="20"/>
                <w:lang w:eastAsia="zh-TW"/>
              </w:rPr>
              <w:t>RU</w:t>
            </w:r>
          </w:p>
        </w:tc>
        <w:tc>
          <w:tcPr>
            <w:tcW w:w="1057" w:type="dxa"/>
            <w:vAlign w:val="center"/>
          </w:tcPr>
          <w:p w:rsidR="004250B0" w:rsidRPr="00537E94" w:rsidRDefault="004250B0" w:rsidP="00B86452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="PMingLiU"/>
                <w:sz w:val="20"/>
                <w:lang w:eastAsia="zh-TW"/>
              </w:rPr>
            </w:pPr>
            <w:r w:rsidRPr="00537E94">
              <w:rPr>
                <w:sz w:val="20"/>
              </w:rPr>
              <w:t>84.7</w:t>
            </w:r>
            <w:r w:rsidR="0046510D">
              <w:rPr>
                <w:sz w:val="20"/>
              </w:rPr>
              <w:t>%</w:t>
            </w:r>
          </w:p>
        </w:tc>
        <w:tc>
          <w:tcPr>
            <w:tcW w:w="1651" w:type="dxa"/>
            <w:vAlign w:val="center"/>
          </w:tcPr>
          <w:p w:rsidR="004250B0" w:rsidRPr="00537E94" w:rsidRDefault="004250B0" w:rsidP="00B86452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="PMingLiU"/>
                <w:sz w:val="20"/>
                <w:lang w:eastAsia="zh-TW"/>
              </w:rPr>
            </w:pPr>
            <w:r w:rsidRPr="00537E94">
              <w:rPr>
                <w:sz w:val="20"/>
              </w:rPr>
              <w:t>82.5</w:t>
            </w:r>
            <w:r w:rsidR="0046510D">
              <w:rPr>
                <w:sz w:val="20"/>
              </w:rPr>
              <w:t>%</w:t>
            </w:r>
          </w:p>
        </w:tc>
        <w:tc>
          <w:tcPr>
            <w:tcW w:w="1654" w:type="dxa"/>
            <w:vAlign w:val="center"/>
          </w:tcPr>
          <w:p w:rsidR="004250B0" w:rsidRPr="00537E94" w:rsidRDefault="004250B0" w:rsidP="00B86452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="PMingLiU"/>
                <w:sz w:val="20"/>
                <w:lang w:eastAsia="zh-TW"/>
              </w:rPr>
            </w:pPr>
            <w:r w:rsidRPr="00537E94">
              <w:rPr>
                <w:sz w:val="20"/>
              </w:rPr>
              <w:t>82.3</w:t>
            </w:r>
            <w:r w:rsidR="0046510D">
              <w:rPr>
                <w:sz w:val="20"/>
              </w:rPr>
              <w:t>%</w:t>
            </w:r>
          </w:p>
        </w:tc>
        <w:tc>
          <w:tcPr>
            <w:tcW w:w="1639" w:type="dxa"/>
            <w:vAlign w:val="center"/>
          </w:tcPr>
          <w:p w:rsidR="004250B0" w:rsidRPr="00537E94" w:rsidRDefault="004250B0" w:rsidP="00B86452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="PMingLiU"/>
                <w:sz w:val="20"/>
                <w:lang w:eastAsia="zh-TW"/>
              </w:rPr>
            </w:pPr>
            <w:r w:rsidRPr="00537E94">
              <w:rPr>
                <w:sz w:val="20"/>
              </w:rPr>
              <w:t>81.9</w:t>
            </w:r>
            <w:r w:rsidR="0046510D">
              <w:rPr>
                <w:sz w:val="20"/>
              </w:rPr>
              <w:t>%</w:t>
            </w:r>
          </w:p>
        </w:tc>
        <w:tc>
          <w:tcPr>
            <w:tcW w:w="1617" w:type="dxa"/>
            <w:gridSpan w:val="2"/>
            <w:vAlign w:val="center"/>
          </w:tcPr>
          <w:p w:rsidR="004250B0" w:rsidRPr="00537E94" w:rsidRDefault="004250B0" w:rsidP="00B86452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="PMingLiU"/>
                <w:sz w:val="20"/>
                <w:lang w:eastAsia="zh-TW"/>
              </w:rPr>
            </w:pPr>
            <w:r w:rsidRPr="00537E94">
              <w:rPr>
                <w:sz w:val="20"/>
              </w:rPr>
              <w:t>83.</w:t>
            </w:r>
            <w:r w:rsidR="007B154B">
              <w:rPr>
                <w:sz w:val="20"/>
              </w:rPr>
              <w:t>6%</w:t>
            </w:r>
          </w:p>
        </w:tc>
      </w:tr>
      <w:tr w:rsidR="004250B0" w:rsidRPr="00537E94" w:rsidTr="00DB1DB8">
        <w:trPr>
          <w:trHeight w:val="172"/>
          <w:jc w:val="center"/>
        </w:trPr>
        <w:tc>
          <w:tcPr>
            <w:tcW w:w="1813" w:type="dxa"/>
            <w:vAlign w:val="center"/>
          </w:tcPr>
          <w:p w:rsidR="004250B0" w:rsidRPr="00537E94" w:rsidRDefault="004250B0" w:rsidP="00E66818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="PMingLiU"/>
                <w:sz w:val="20"/>
                <w:lang w:eastAsia="zh-TW"/>
              </w:rPr>
            </w:pPr>
            <w:r w:rsidRPr="00537E94">
              <w:rPr>
                <w:rFonts w:eastAsia="PMingLiU"/>
                <w:sz w:val="20"/>
                <w:lang w:eastAsia="zh-TW"/>
              </w:rPr>
              <w:t>Served/Offered</w:t>
            </w:r>
          </w:p>
        </w:tc>
        <w:tc>
          <w:tcPr>
            <w:tcW w:w="1057" w:type="dxa"/>
            <w:vAlign w:val="center"/>
          </w:tcPr>
          <w:p w:rsidR="004250B0" w:rsidRPr="00537E94" w:rsidRDefault="004250B0" w:rsidP="00B86452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="PMingLiU"/>
                <w:sz w:val="20"/>
                <w:lang w:eastAsia="zh-TW"/>
              </w:rPr>
            </w:pPr>
            <w:r w:rsidRPr="00537E94">
              <w:rPr>
                <w:sz w:val="20"/>
              </w:rPr>
              <w:t xml:space="preserve">0.9688 </w:t>
            </w:r>
          </w:p>
        </w:tc>
        <w:tc>
          <w:tcPr>
            <w:tcW w:w="1651" w:type="dxa"/>
            <w:vAlign w:val="center"/>
          </w:tcPr>
          <w:p w:rsidR="004250B0" w:rsidRPr="00537E94" w:rsidRDefault="004250B0" w:rsidP="00B86452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="PMingLiU"/>
                <w:sz w:val="20"/>
                <w:lang w:eastAsia="zh-TW"/>
              </w:rPr>
            </w:pPr>
            <w:r w:rsidRPr="00537E94">
              <w:rPr>
                <w:sz w:val="20"/>
              </w:rPr>
              <w:t xml:space="preserve">0.9795 </w:t>
            </w:r>
          </w:p>
        </w:tc>
        <w:tc>
          <w:tcPr>
            <w:tcW w:w="1654" w:type="dxa"/>
            <w:vAlign w:val="center"/>
          </w:tcPr>
          <w:p w:rsidR="004250B0" w:rsidRPr="00537E94" w:rsidRDefault="004250B0" w:rsidP="00B86452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="PMingLiU"/>
                <w:sz w:val="20"/>
                <w:lang w:eastAsia="zh-TW"/>
              </w:rPr>
            </w:pPr>
            <w:r w:rsidRPr="00537E94">
              <w:rPr>
                <w:sz w:val="20"/>
              </w:rPr>
              <w:t>0.9771</w:t>
            </w:r>
          </w:p>
        </w:tc>
        <w:tc>
          <w:tcPr>
            <w:tcW w:w="1639" w:type="dxa"/>
            <w:vAlign w:val="center"/>
          </w:tcPr>
          <w:p w:rsidR="004250B0" w:rsidRPr="00537E94" w:rsidRDefault="004250B0" w:rsidP="00B86452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="PMingLiU"/>
                <w:sz w:val="20"/>
                <w:lang w:eastAsia="zh-TW"/>
              </w:rPr>
            </w:pPr>
            <w:r w:rsidRPr="00537E94">
              <w:rPr>
                <w:sz w:val="20"/>
              </w:rPr>
              <w:t>0.9768</w:t>
            </w:r>
          </w:p>
        </w:tc>
        <w:tc>
          <w:tcPr>
            <w:tcW w:w="1617" w:type="dxa"/>
            <w:gridSpan w:val="2"/>
            <w:vAlign w:val="center"/>
          </w:tcPr>
          <w:p w:rsidR="004250B0" w:rsidRPr="00537E94" w:rsidRDefault="004250B0" w:rsidP="00B86452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="PMingLiU"/>
                <w:sz w:val="20"/>
                <w:lang w:eastAsia="zh-TW"/>
              </w:rPr>
            </w:pPr>
            <w:r w:rsidRPr="00537E94">
              <w:rPr>
                <w:sz w:val="20"/>
              </w:rPr>
              <w:t>0.97550</w:t>
            </w:r>
          </w:p>
        </w:tc>
      </w:tr>
      <w:tr w:rsidR="00B86452" w:rsidRPr="00537E94" w:rsidTr="00DB1DB8">
        <w:trPr>
          <w:gridAfter w:val="1"/>
          <w:wAfter w:w="7" w:type="dxa"/>
          <w:trHeight w:val="167"/>
          <w:jc w:val="center"/>
        </w:trPr>
        <w:tc>
          <w:tcPr>
            <w:tcW w:w="1813" w:type="dxa"/>
            <w:vAlign w:val="center"/>
          </w:tcPr>
          <w:p w:rsidR="00B86452" w:rsidRPr="00537E94" w:rsidRDefault="00B86452" w:rsidP="00E66818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="PMingLiU"/>
                <w:sz w:val="20"/>
              </w:rPr>
            </w:pPr>
            <w:r w:rsidRPr="00537E94">
              <w:rPr>
                <w:rFonts w:eastAsia="PMingLiU"/>
                <w:sz w:val="20"/>
                <w:lang w:eastAsia="zh-TW"/>
              </w:rPr>
              <w:t>λ</w:t>
            </w:r>
            <w:r w:rsidRPr="00537E94">
              <w:rPr>
                <w:rFonts w:eastAsia="PMingLiU"/>
                <w:sz w:val="20"/>
              </w:rPr>
              <w:t xml:space="preserve"> / packet size</w:t>
            </w:r>
          </w:p>
        </w:tc>
        <w:tc>
          <w:tcPr>
            <w:tcW w:w="7611" w:type="dxa"/>
            <w:gridSpan w:val="5"/>
            <w:vAlign w:val="center"/>
          </w:tcPr>
          <w:p w:rsidR="00B86452" w:rsidRPr="00537E94" w:rsidRDefault="00B86452" w:rsidP="00B86452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="PMingLiU"/>
                <w:sz w:val="20"/>
                <w:lang w:eastAsia="zh-TW"/>
              </w:rPr>
            </w:pPr>
            <w:r w:rsidRPr="00537E94">
              <w:rPr>
                <w:rFonts w:eastAsia="Malgun Gothic"/>
                <w:sz w:val="20"/>
                <w:lang w:eastAsia="ko-KR"/>
              </w:rPr>
              <w:t>10 / 100</w:t>
            </w:r>
            <w:r w:rsidR="000126DB" w:rsidRPr="00537E94">
              <w:rPr>
                <w:rFonts w:eastAsiaTheme="minorEastAsia"/>
                <w:sz w:val="20"/>
              </w:rPr>
              <w:t xml:space="preserve"> </w:t>
            </w:r>
            <w:r w:rsidR="000126DB" w:rsidRPr="00537E94">
              <w:rPr>
                <w:rFonts w:eastAsia="Malgun Gothic"/>
                <w:sz w:val="20"/>
                <w:lang w:eastAsia="ko-KR"/>
              </w:rPr>
              <w:t>K</w:t>
            </w:r>
            <w:r w:rsidRPr="00537E94">
              <w:rPr>
                <w:rFonts w:eastAsia="Malgun Gothic"/>
                <w:sz w:val="20"/>
                <w:lang w:eastAsia="ko-KR"/>
              </w:rPr>
              <w:t>B</w:t>
            </w:r>
          </w:p>
        </w:tc>
      </w:tr>
      <w:tr w:rsidR="00B86452" w:rsidRPr="00537E94" w:rsidTr="00DB1DB8">
        <w:trPr>
          <w:gridAfter w:val="1"/>
          <w:wAfter w:w="7" w:type="dxa"/>
          <w:trHeight w:val="199"/>
          <w:jc w:val="center"/>
        </w:trPr>
        <w:tc>
          <w:tcPr>
            <w:tcW w:w="1813" w:type="dxa"/>
            <w:vAlign w:val="center"/>
          </w:tcPr>
          <w:p w:rsidR="00B86452" w:rsidRPr="00537E94" w:rsidRDefault="00B86452" w:rsidP="00E66818">
            <w:pPr>
              <w:keepNext/>
              <w:keepLines/>
              <w:snapToGrid/>
              <w:spacing w:after="0" w:afterAutospacing="0" w:line="240" w:lineRule="atLeast"/>
              <w:jc w:val="center"/>
              <w:rPr>
                <w:rFonts w:eastAsia="PMingLiU"/>
                <w:sz w:val="20"/>
                <w:lang w:eastAsia="zh-TW"/>
              </w:rPr>
            </w:pPr>
            <w:r w:rsidRPr="00537E94">
              <w:rPr>
                <w:rFonts w:eastAsia="PMingLiU"/>
                <w:sz w:val="20"/>
                <w:lang w:eastAsia="zh-TW"/>
              </w:rPr>
              <w:t>Note</w:t>
            </w:r>
          </w:p>
        </w:tc>
        <w:tc>
          <w:tcPr>
            <w:tcW w:w="7611" w:type="dxa"/>
            <w:gridSpan w:val="5"/>
            <w:vAlign w:val="center"/>
          </w:tcPr>
          <w:p w:rsidR="00DD3DF3" w:rsidRPr="00537E94" w:rsidRDefault="00DD3DF3" w:rsidP="00DB1DB8">
            <w:pPr>
              <w:keepNext/>
              <w:keepLines/>
              <w:tabs>
                <w:tab w:val="num" w:pos="851"/>
              </w:tabs>
              <w:autoSpaceDE w:val="0"/>
              <w:autoSpaceDN w:val="0"/>
              <w:adjustRightInd w:val="0"/>
              <w:snapToGrid/>
              <w:spacing w:before="60" w:after="0" w:afterAutospacing="0" w:line="240" w:lineRule="atLeast"/>
              <w:ind w:left="851" w:hanging="851"/>
              <w:jc w:val="center"/>
              <w:rPr>
                <w:rFonts w:eastAsiaTheme="minorEastAsia"/>
                <w:sz w:val="20"/>
              </w:rPr>
            </w:pPr>
            <w:r w:rsidRPr="00537E94">
              <w:rPr>
                <w:rFonts w:eastAsiaTheme="minorEastAsia"/>
                <w:sz w:val="20"/>
              </w:rPr>
              <w:t>Maximum transfer time = 1.6 sec, R-ML is applied as a near UE receiver</w:t>
            </w:r>
          </w:p>
        </w:tc>
      </w:tr>
    </w:tbl>
    <w:p w:rsidR="00846403" w:rsidRDefault="00846403" w:rsidP="00BE0DDA"/>
    <w:p w:rsidR="0083095B" w:rsidRDefault="000117F3" w:rsidP="00DB1DB8">
      <w:pPr>
        <w:snapToGrid/>
        <w:spacing w:after="240" w:afterAutospacing="0"/>
        <w:rPr>
          <w:lang w:val="en-US"/>
        </w:rPr>
      </w:pPr>
      <w:r>
        <w:rPr>
          <w:lang w:val="en-US"/>
        </w:rPr>
        <w:t xml:space="preserve">UPT performances are shown in Table 2. </w:t>
      </w:r>
      <w:r w:rsidR="00DD3DF3">
        <w:rPr>
          <w:lang w:val="en-US"/>
        </w:rPr>
        <w:t xml:space="preserve">MUST gain </w:t>
      </w:r>
      <w:r w:rsidR="006138CE">
        <w:rPr>
          <w:lang w:val="en-US"/>
        </w:rPr>
        <w:t xml:space="preserve">over non-MUST </w:t>
      </w:r>
      <w:r w:rsidR="00DD3DF3">
        <w:rPr>
          <w:lang w:val="en-US"/>
        </w:rPr>
        <w:t xml:space="preserve">is more than 10% if more than </w:t>
      </w:r>
      <w:r w:rsidR="00DC54CC">
        <w:rPr>
          <w:lang w:val="en-US"/>
        </w:rPr>
        <w:t xml:space="preserve">2 transmission </w:t>
      </w:r>
      <w:r w:rsidR="00DD3DF3">
        <w:rPr>
          <w:lang w:val="en-US"/>
        </w:rPr>
        <w:t xml:space="preserve">power ratios are applied in average UPT performance. This is because application of multiple power ratios can </w:t>
      </w:r>
      <w:r>
        <w:rPr>
          <w:lang w:val="en-US"/>
        </w:rPr>
        <w:t xml:space="preserve">jointly </w:t>
      </w:r>
      <w:r w:rsidR="00DD3DF3">
        <w:rPr>
          <w:lang w:val="en-US"/>
        </w:rPr>
        <w:t>adjust the path</w:t>
      </w:r>
      <w:r w:rsidR="001939CD">
        <w:rPr>
          <w:lang w:val="en-US"/>
        </w:rPr>
        <w:t>-</w:t>
      </w:r>
      <w:r w:rsidR="00DD3DF3">
        <w:rPr>
          <w:lang w:val="en-US"/>
        </w:rPr>
        <w:t xml:space="preserve">loss difference between UEs and combination of </w:t>
      </w:r>
      <w:r w:rsidR="00DC54CC">
        <w:rPr>
          <w:lang w:val="en-US"/>
        </w:rPr>
        <w:t xml:space="preserve">their </w:t>
      </w:r>
      <w:r w:rsidR="00DD3DF3">
        <w:rPr>
          <w:lang w:val="en-US"/>
        </w:rPr>
        <w:t>modulation schemes.</w:t>
      </w:r>
    </w:p>
    <w:p w:rsidR="003B331C" w:rsidRPr="00366A43" w:rsidRDefault="003B331C" w:rsidP="003B331C">
      <w:pPr>
        <w:snapToGrid/>
        <w:spacing w:after="240" w:afterAutospacing="0"/>
        <w:jc w:val="left"/>
        <w:rPr>
          <w:rFonts w:eastAsia="Arial Unicode MS" w:cs="Arial"/>
          <w:b/>
          <w:kern w:val="2"/>
          <w:szCs w:val="24"/>
          <w:u w:val="single"/>
          <w:lang w:val="en-US"/>
        </w:rPr>
      </w:pPr>
      <w:r w:rsidRPr="00366A43">
        <w:rPr>
          <w:rFonts w:eastAsia="Arial Unicode MS" w:cs="Arial" w:hint="eastAsia"/>
          <w:b/>
          <w:kern w:val="2"/>
          <w:szCs w:val="24"/>
          <w:u w:val="single"/>
          <w:lang w:val="en-US"/>
        </w:rPr>
        <w:t>Observation:</w:t>
      </w:r>
    </w:p>
    <w:p w:rsidR="008F5035" w:rsidRDefault="000117F3" w:rsidP="003B331C">
      <w:pPr>
        <w:pStyle w:val="afd"/>
        <w:numPr>
          <w:ilvl w:val="0"/>
          <w:numId w:val="13"/>
        </w:numPr>
        <w:snapToGrid/>
        <w:spacing w:after="240" w:afterAutospacing="0"/>
        <w:ind w:leftChars="0"/>
        <w:jc w:val="left"/>
        <w:rPr>
          <w:rFonts w:eastAsia="Arial Unicode MS" w:cs="Arial"/>
          <w:kern w:val="2"/>
          <w:szCs w:val="24"/>
          <w:lang w:val="en-US"/>
        </w:rPr>
      </w:pPr>
      <w:r>
        <w:t xml:space="preserve">MUST gain can be more than 10% </w:t>
      </w:r>
      <w:r w:rsidR="004250B0">
        <w:t xml:space="preserve">in average UPT </w:t>
      </w:r>
      <w:r>
        <w:t xml:space="preserve">when </w:t>
      </w:r>
      <w:r w:rsidR="004250B0">
        <w:rPr>
          <w:rFonts w:hint="eastAsia"/>
        </w:rPr>
        <w:t>more than 2</w:t>
      </w:r>
      <w:r w:rsidR="004250B0">
        <w:t xml:space="preserve"> </w:t>
      </w:r>
      <w:r>
        <w:t xml:space="preserve">power ratios are </w:t>
      </w:r>
      <w:r w:rsidR="00DC54CC">
        <w:t>us</w:t>
      </w:r>
      <w:r>
        <w:t>ed.</w:t>
      </w:r>
    </w:p>
    <w:p w:rsidR="003B331C" w:rsidRPr="00366A43" w:rsidRDefault="00155F81" w:rsidP="003B331C">
      <w:pPr>
        <w:snapToGrid/>
        <w:spacing w:after="240" w:afterAutospacing="0"/>
        <w:jc w:val="left"/>
        <w:rPr>
          <w:rFonts w:eastAsia="Arial Unicode MS" w:cs="Arial"/>
          <w:b/>
          <w:kern w:val="2"/>
          <w:szCs w:val="24"/>
          <w:u w:val="single"/>
          <w:lang w:val="en-US"/>
        </w:rPr>
      </w:pPr>
      <w:r>
        <w:rPr>
          <w:rFonts w:eastAsia="Arial Unicode MS" w:cs="Arial"/>
          <w:b/>
          <w:kern w:val="2"/>
          <w:szCs w:val="24"/>
          <w:u w:val="single"/>
          <w:lang w:val="en-US"/>
        </w:rPr>
        <w:t>Proposal</w:t>
      </w:r>
      <w:r w:rsidR="003B331C" w:rsidRPr="00366A43">
        <w:rPr>
          <w:rFonts w:eastAsia="Arial Unicode MS" w:cs="Arial" w:hint="eastAsia"/>
          <w:b/>
          <w:kern w:val="2"/>
          <w:szCs w:val="24"/>
          <w:u w:val="single"/>
          <w:lang w:val="en-US"/>
        </w:rPr>
        <w:t>:</w:t>
      </w:r>
    </w:p>
    <w:p w:rsidR="000117F3" w:rsidRPr="007D53B8" w:rsidRDefault="00155F81" w:rsidP="007B46F5">
      <w:pPr>
        <w:pStyle w:val="afd"/>
        <w:numPr>
          <w:ilvl w:val="0"/>
          <w:numId w:val="13"/>
        </w:numPr>
        <w:snapToGrid/>
        <w:spacing w:after="240" w:afterAutospacing="0"/>
        <w:ind w:leftChars="0"/>
        <w:jc w:val="left"/>
        <w:rPr>
          <w:rFonts w:eastAsia="Arial Unicode MS" w:cs="Arial"/>
          <w:kern w:val="2"/>
          <w:szCs w:val="24"/>
          <w:lang w:val="en-US"/>
        </w:rPr>
      </w:pPr>
      <w:r w:rsidRPr="00155F81">
        <w:rPr>
          <w:rFonts w:eastAsia="Arial Unicode MS" w:cs="Arial"/>
          <w:kern w:val="2"/>
          <w:szCs w:val="24"/>
          <w:lang w:val="en-US"/>
        </w:rPr>
        <w:t xml:space="preserve">RAN1 should </w:t>
      </w:r>
      <w:r w:rsidR="000117F3">
        <w:rPr>
          <w:rFonts w:eastAsia="Arial Unicode MS" w:cs="Arial"/>
          <w:kern w:val="2"/>
          <w:szCs w:val="24"/>
          <w:lang w:val="en-US"/>
        </w:rPr>
        <w:t xml:space="preserve">introduce </w:t>
      </w:r>
      <w:r w:rsidR="000117F3">
        <w:t>MUST category 2 with multiple transmission power rat</w:t>
      </w:r>
      <w:r w:rsidR="000117F3" w:rsidRPr="00490979">
        <w:rPr>
          <w:rFonts w:eastAsia="Arial Unicode MS"/>
          <w:lang w:eastAsia="zh-TW"/>
        </w:rPr>
        <w:t>ios</w:t>
      </w:r>
      <w:r w:rsidR="000117F3">
        <w:rPr>
          <w:rFonts w:eastAsia="Arial Unicode MS"/>
          <w:lang w:eastAsia="zh-TW"/>
        </w:rPr>
        <w:t>.</w:t>
      </w:r>
    </w:p>
    <w:p w:rsidR="00194E05" w:rsidRPr="007D53B8" w:rsidRDefault="000117F3" w:rsidP="007D53B8">
      <w:pPr>
        <w:pStyle w:val="afd"/>
        <w:numPr>
          <w:ilvl w:val="1"/>
          <w:numId w:val="13"/>
        </w:numPr>
        <w:snapToGrid/>
        <w:spacing w:after="240" w:afterAutospacing="0"/>
        <w:ind w:leftChars="0"/>
        <w:jc w:val="left"/>
        <w:rPr>
          <w:rFonts w:eastAsia="Arial Unicode MS" w:cs="Arial"/>
          <w:kern w:val="2"/>
          <w:szCs w:val="24"/>
          <w:lang w:val="en-US"/>
        </w:rPr>
      </w:pPr>
      <w:r>
        <w:rPr>
          <w:rFonts w:eastAsia="Arial Unicode MS" w:cs="Arial"/>
          <w:kern w:val="2"/>
          <w:szCs w:val="24"/>
          <w:lang w:val="en-US"/>
        </w:rPr>
        <w:t xml:space="preserve">We prefer that the number of transmission power ratios is </w:t>
      </w:r>
      <w:r w:rsidR="002C3172">
        <w:rPr>
          <w:rFonts w:eastAsia="Arial Unicode MS" w:cs="Arial"/>
          <w:kern w:val="2"/>
          <w:szCs w:val="24"/>
          <w:lang w:val="en-US"/>
        </w:rPr>
        <w:t>4 or more</w:t>
      </w:r>
      <w:r>
        <w:rPr>
          <w:rFonts w:eastAsia="Arial Unicode MS" w:cs="Arial"/>
          <w:kern w:val="2"/>
          <w:szCs w:val="24"/>
          <w:lang w:val="en-US"/>
        </w:rPr>
        <w:t>.</w:t>
      </w:r>
    </w:p>
    <w:p w:rsidR="00194E05" w:rsidRPr="007D53B8" w:rsidRDefault="00194E05" w:rsidP="007D53B8">
      <w:pPr>
        <w:snapToGrid/>
        <w:spacing w:after="240" w:afterAutospacing="0"/>
        <w:jc w:val="left"/>
        <w:rPr>
          <w:rFonts w:eastAsia="Arial Unicode MS" w:cs="Arial"/>
          <w:kern w:val="2"/>
          <w:szCs w:val="24"/>
          <w:lang w:val="en-US"/>
        </w:rPr>
      </w:pPr>
    </w:p>
    <w:p w:rsidR="000E76B1" w:rsidRDefault="000E76B1" w:rsidP="00DB1DB8">
      <w:pPr>
        <w:pStyle w:val="10"/>
        <w:numPr>
          <w:ilvl w:val="0"/>
          <w:numId w:val="28"/>
        </w:numPr>
        <w:spacing w:after="180"/>
        <w:rPr>
          <w:lang w:val="en-US"/>
        </w:rPr>
      </w:pPr>
      <w:r>
        <w:rPr>
          <w:lang w:val="en-US"/>
        </w:rPr>
        <w:t>Conclusion</w:t>
      </w:r>
    </w:p>
    <w:p w:rsidR="00E93FF3" w:rsidRDefault="00E93FF3" w:rsidP="00B1210C">
      <w:pPr>
        <w:snapToGrid/>
        <w:spacing w:after="240" w:afterAutospacing="0"/>
        <w:rPr>
          <w:rFonts w:eastAsia="Arial Unicode MS" w:cs="Arial"/>
          <w:kern w:val="2"/>
          <w:szCs w:val="24"/>
          <w:lang w:val="en-US"/>
        </w:rPr>
      </w:pPr>
      <w:r w:rsidRPr="002937EA">
        <w:rPr>
          <w:rFonts w:eastAsia="Arial Unicode MS" w:cs="Arial"/>
          <w:kern w:val="2"/>
          <w:szCs w:val="24"/>
          <w:lang w:val="en-US"/>
        </w:rPr>
        <w:t xml:space="preserve">In this contribution, we showed the </w:t>
      </w:r>
      <w:r w:rsidR="00244F9E">
        <w:rPr>
          <w:rFonts w:eastAsia="Arial Unicode MS" w:cs="Arial"/>
          <w:kern w:val="2"/>
          <w:szCs w:val="24"/>
          <w:lang w:val="en-US"/>
        </w:rPr>
        <w:t xml:space="preserve">system level simulation </w:t>
      </w:r>
      <w:r w:rsidRPr="002937EA">
        <w:rPr>
          <w:rFonts w:eastAsia="Arial Unicode MS" w:cs="Arial"/>
          <w:kern w:val="2"/>
          <w:szCs w:val="24"/>
          <w:lang w:val="en-US"/>
        </w:rPr>
        <w:t>results</w:t>
      </w:r>
      <w:r w:rsidRPr="00E93FF3">
        <w:rPr>
          <w:rFonts w:eastAsia="Arial Unicode MS" w:cs="Arial" w:hint="eastAsia"/>
          <w:kern w:val="2"/>
          <w:szCs w:val="24"/>
          <w:lang w:val="en-US"/>
        </w:rPr>
        <w:t xml:space="preserve">, and </w:t>
      </w:r>
      <w:r>
        <w:rPr>
          <w:rFonts w:eastAsia="Arial Unicode MS" w:cs="Arial"/>
          <w:kern w:val="2"/>
          <w:szCs w:val="24"/>
          <w:lang w:val="en-US"/>
        </w:rPr>
        <w:t xml:space="preserve">we made </w:t>
      </w:r>
      <w:r w:rsidRPr="00E93FF3">
        <w:rPr>
          <w:rFonts w:eastAsia="Arial Unicode MS" w:cs="Arial" w:hint="eastAsia"/>
          <w:kern w:val="2"/>
          <w:szCs w:val="24"/>
          <w:lang w:val="en-US"/>
        </w:rPr>
        <w:t xml:space="preserve">the following </w:t>
      </w:r>
      <w:r w:rsidR="008D6237">
        <w:rPr>
          <w:rFonts w:eastAsia="Arial Unicode MS" w:cs="Arial"/>
          <w:kern w:val="2"/>
          <w:szCs w:val="24"/>
          <w:lang w:val="en-US"/>
        </w:rPr>
        <w:t>observation and proposal</w:t>
      </w:r>
      <w:r w:rsidR="00FA23E3">
        <w:rPr>
          <w:rFonts w:eastAsia="Arial Unicode MS" w:cs="Arial"/>
          <w:kern w:val="2"/>
          <w:szCs w:val="24"/>
          <w:lang w:val="en-US"/>
        </w:rPr>
        <w:t>:</w:t>
      </w:r>
    </w:p>
    <w:p w:rsidR="000117F3" w:rsidRPr="00366A43" w:rsidRDefault="000117F3" w:rsidP="000117F3">
      <w:pPr>
        <w:snapToGrid/>
        <w:spacing w:after="240" w:afterAutospacing="0"/>
        <w:jc w:val="left"/>
        <w:rPr>
          <w:rFonts w:eastAsia="Arial Unicode MS" w:cs="Arial"/>
          <w:b/>
          <w:kern w:val="2"/>
          <w:szCs w:val="24"/>
          <w:u w:val="single"/>
          <w:lang w:val="en-US"/>
        </w:rPr>
      </w:pPr>
      <w:r w:rsidRPr="00366A43">
        <w:rPr>
          <w:rFonts w:eastAsia="Arial Unicode MS" w:cs="Arial" w:hint="eastAsia"/>
          <w:b/>
          <w:kern w:val="2"/>
          <w:szCs w:val="24"/>
          <w:u w:val="single"/>
          <w:lang w:val="en-US"/>
        </w:rPr>
        <w:t>Observation:</w:t>
      </w:r>
    </w:p>
    <w:p w:rsidR="000117F3" w:rsidRDefault="000117F3" w:rsidP="000117F3">
      <w:pPr>
        <w:pStyle w:val="afd"/>
        <w:numPr>
          <w:ilvl w:val="0"/>
          <w:numId w:val="13"/>
        </w:numPr>
        <w:snapToGrid/>
        <w:spacing w:after="240" w:afterAutospacing="0"/>
        <w:ind w:leftChars="0"/>
        <w:jc w:val="left"/>
        <w:rPr>
          <w:rFonts w:eastAsia="Arial Unicode MS" w:cs="Arial"/>
          <w:kern w:val="2"/>
          <w:szCs w:val="24"/>
          <w:lang w:val="en-US"/>
        </w:rPr>
      </w:pPr>
      <w:r>
        <w:lastRenderedPageBreak/>
        <w:t xml:space="preserve">MUST gain can be more than 10% </w:t>
      </w:r>
      <w:r w:rsidR="004250B0">
        <w:t xml:space="preserve">in average UPT </w:t>
      </w:r>
      <w:r>
        <w:t xml:space="preserve">when </w:t>
      </w:r>
      <w:r w:rsidR="004250B0">
        <w:rPr>
          <w:rFonts w:hint="eastAsia"/>
        </w:rPr>
        <w:t>more than 2</w:t>
      </w:r>
      <w:r w:rsidR="004250B0">
        <w:t xml:space="preserve"> </w:t>
      </w:r>
      <w:r>
        <w:t xml:space="preserve">power ratios are </w:t>
      </w:r>
      <w:r w:rsidR="00DC54CC">
        <w:t>used</w:t>
      </w:r>
      <w:r>
        <w:t>.</w:t>
      </w:r>
    </w:p>
    <w:p w:rsidR="000117F3" w:rsidRPr="00366A43" w:rsidRDefault="000117F3" w:rsidP="000117F3">
      <w:pPr>
        <w:snapToGrid/>
        <w:spacing w:after="240" w:afterAutospacing="0"/>
        <w:jc w:val="left"/>
        <w:rPr>
          <w:rFonts w:eastAsia="Arial Unicode MS" w:cs="Arial"/>
          <w:b/>
          <w:kern w:val="2"/>
          <w:szCs w:val="24"/>
          <w:u w:val="single"/>
          <w:lang w:val="en-US"/>
        </w:rPr>
      </w:pPr>
      <w:r>
        <w:rPr>
          <w:rFonts w:eastAsia="Arial Unicode MS" w:cs="Arial"/>
          <w:b/>
          <w:kern w:val="2"/>
          <w:szCs w:val="24"/>
          <w:u w:val="single"/>
          <w:lang w:val="en-US"/>
        </w:rPr>
        <w:t>Proposal</w:t>
      </w:r>
      <w:r w:rsidRPr="00366A43">
        <w:rPr>
          <w:rFonts w:eastAsia="Arial Unicode MS" w:cs="Arial" w:hint="eastAsia"/>
          <w:b/>
          <w:kern w:val="2"/>
          <w:szCs w:val="24"/>
          <w:u w:val="single"/>
          <w:lang w:val="en-US"/>
        </w:rPr>
        <w:t>:</w:t>
      </w:r>
    </w:p>
    <w:p w:rsidR="000117F3" w:rsidRPr="00D372FC" w:rsidRDefault="000117F3" w:rsidP="000117F3">
      <w:pPr>
        <w:pStyle w:val="afd"/>
        <w:numPr>
          <w:ilvl w:val="0"/>
          <w:numId w:val="13"/>
        </w:numPr>
        <w:snapToGrid/>
        <w:spacing w:after="240" w:afterAutospacing="0"/>
        <w:ind w:leftChars="0"/>
        <w:jc w:val="left"/>
        <w:rPr>
          <w:rFonts w:eastAsia="Arial Unicode MS" w:cs="Arial"/>
          <w:kern w:val="2"/>
          <w:szCs w:val="24"/>
          <w:lang w:val="en-US"/>
        </w:rPr>
      </w:pPr>
      <w:r w:rsidRPr="00155F81">
        <w:rPr>
          <w:rFonts w:eastAsia="Arial Unicode MS" w:cs="Arial"/>
          <w:kern w:val="2"/>
          <w:szCs w:val="24"/>
          <w:lang w:val="en-US"/>
        </w:rPr>
        <w:t xml:space="preserve">RAN1 should </w:t>
      </w:r>
      <w:r>
        <w:rPr>
          <w:rFonts w:eastAsia="Arial Unicode MS" w:cs="Arial"/>
          <w:kern w:val="2"/>
          <w:szCs w:val="24"/>
          <w:lang w:val="en-US"/>
        </w:rPr>
        <w:t xml:space="preserve">introduce </w:t>
      </w:r>
      <w:r>
        <w:t>MUST category 2 with multiple transmission power rat</w:t>
      </w:r>
      <w:r w:rsidRPr="00490979">
        <w:rPr>
          <w:rFonts w:eastAsia="Arial Unicode MS"/>
          <w:lang w:eastAsia="zh-TW"/>
        </w:rPr>
        <w:t>ios</w:t>
      </w:r>
      <w:r>
        <w:rPr>
          <w:rFonts w:eastAsia="Arial Unicode MS"/>
          <w:lang w:eastAsia="zh-TW"/>
        </w:rPr>
        <w:t>.</w:t>
      </w:r>
    </w:p>
    <w:p w:rsidR="000117F3" w:rsidRPr="00D372FC" w:rsidRDefault="000117F3" w:rsidP="000117F3">
      <w:pPr>
        <w:pStyle w:val="afd"/>
        <w:numPr>
          <w:ilvl w:val="1"/>
          <w:numId w:val="13"/>
        </w:numPr>
        <w:snapToGrid/>
        <w:spacing w:after="240" w:afterAutospacing="0"/>
        <w:ind w:leftChars="0"/>
        <w:jc w:val="left"/>
        <w:rPr>
          <w:rFonts w:eastAsia="Arial Unicode MS" w:cs="Arial"/>
          <w:kern w:val="2"/>
          <w:szCs w:val="24"/>
          <w:lang w:val="en-US"/>
        </w:rPr>
      </w:pPr>
      <w:r>
        <w:rPr>
          <w:rFonts w:eastAsia="Arial Unicode MS" w:cs="Arial"/>
          <w:kern w:val="2"/>
          <w:szCs w:val="24"/>
          <w:lang w:val="en-US"/>
        </w:rPr>
        <w:t>We prefer that the number of transmission power ratios is 4</w:t>
      </w:r>
      <w:r w:rsidR="002C3172">
        <w:rPr>
          <w:rFonts w:eastAsia="Arial Unicode MS" w:cs="Arial"/>
          <w:kern w:val="2"/>
          <w:szCs w:val="24"/>
          <w:lang w:val="en-US"/>
        </w:rPr>
        <w:t xml:space="preserve"> or more</w:t>
      </w:r>
      <w:r>
        <w:rPr>
          <w:rFonts w:eastAsia="Arial Unicode MS" w:cs="Arial"/>
          <w:kern w:val="2"/>
          <w:szCs w:val="24"/>
          <w:lang w:val="en-US"/>
        </w:rPr>
        <w:t>.</w:t>
      </w:r>
    </w:p>
    <w:p w:rsidR="00156D52" w:rsidRPr="008631D0" w:rsidRDefault="00156D52" w:rsidP="00B1210C">
      <w:pPr>
        <w:snapToGrid/>
        <w:spacing w:after="240" w:afterAutospacing="0"/>
        <w:rPr>
          <w:rFonts w:eastAsia="Arial Unicode MS" w:cs="Arial"/>
          <w:kern w:val="2"/>
          <w:szCs w:val="24"/>
          <w:lang w:val="en-US"/>
        </w:rPr>
      </w:pPr>
    </w:p>
    <w:p w:rsidR="00E93FF3" w:rsidRDefault="00E93FF3" w:rsidP="00DB1DB8">
      <w:pPr>
        <w:pStyle w:val="10"/>
        <w:numPr>
          <w:ilvl w:val="0"/>
          <w:numId w:val="28"/>
        </w:numPr>
        <w:spacing w:after="180"/>
        <w:rPr>
          <w:lang w:val="en-US"/>
        </w:rPr>
      </w:pPr>
      <w:r>
        <w:rPr>
          <w:lang w:val="en-US"/>
        </w:rPr>
        <w:t>References</w:t>
      </w:r>
    </w:p>
    <w:p w:rsidR="00E93FF3" w:rsidRPr="00BB0863" w:rsidRDefault="008631D0" w:rsidP="008631D0">
      <w:pPr>
        <w:numPr>
          <w:ilvl w:val="0"/>
          <w:numId w:val="9"/>
        </w:numPr>
        <w:snapToGrid/>
        <w:spacing w:after="0" w:afterAutospacing="0"/>
        <w:rPr>
          <w:lang w:val="en-US"/>
        </w:rPr>
      </w:pPr>
      <w:r w:rsidRPr="008631D0">
        <w:rPr>
          <w:lang w:val="en-US"/>
        </w:rPr>
        <w:t>RP-1</w:t>
      </w:r>
      <w:r>
        <w:rPr>
          <w:lang w:val="en-US"/>
        </w:rPr>
        <w:t>60</w:t>
      </w:r>
      <w:r w:rsidR="00A921AB">
        <w:rPr>
          <w:rFonts w:hint="eastAsia"/>
          <w:lang w:val="en-US"/>
        </w:rPr>
        <w:t>680</w:t>
      </w:r>
      <w:r w:rsidRPr="008631D0">
        <w:rPr>
          <w:lang w:val="en-US"/>
        </w:rPr>
        <w:t xml:space="preserve">, “New work item proposal: Downlink Multiuser Superposition Transmission for LTE”, MediaTek Inc., </w:t>
      </w:r>
      <w:r>
        <w:rPr>
          <w:lang w:val="en-US"/>
        </w:rPr>
        <w:t xml:space="preserve">CMCC, </w:t>
      </w:r>
      <w:r w:rsidRPr="008631D0">
        <w:rPr>
          <w:lang w:val="en-US"/>
        </w:rPr>
        <w:t>3GPP RAN Plenary Session #</w:t>
      </w:r>
      <w:r>
        <w:rPr>
          <w:lang w:val="en-US"/>
        </w:rPr>
        <w:t>71</w:t>
      </w:r>
      <w:r w:rsidRPr="008631D0">
        <w:rPr>
          <w:lang w:val="en-US"/>
        </w:rPr>
        <w:t xml:space="preserve">, </w:t>
      </w:r>
      <w:r>
        <w:rPr>
          <w:lang w:val="en-US"/>
        </w:rPr>
        <w:t>Gothenburg</w:t>
      </w:r>
      <w:r w:rsidRPr="008631D0">
        <w:rPr>
          <w:lang w:val="en-US"/>
        </w:rPr>
        <w:t xml:space="preserve">, </w:t>
      </w:r>
      <w:r>
        <w:rPr>
          <w:lang w:val="en-US"/>
        </w:rPr>
        <w:t>Sweden</w:t>
      </w:r>
      <w:r w:rsidRPr="008631D0">
        <w:rPr>
          <w:lang w:val="en-US"/>
        </w:rPr>
        <w:t xml:space="preserve">, </w:t>
      </w:r>
      <w:r>
        <w:rPr>
          <w:lang w:val="en-US"/>
        </w:rPr>
        <w:t>March</w:t>
      </w:r>
      <w:r w:rsidRPr="008631D0">
        <w:rPr>
          <w:lang w:val="en-US"/>
        </w:rPr>
        <w:t xml:space="preserve"> </w:t>
      </w:r>
      <w:r>
        <w:rPr>
          <w:lang w:val="en-US"/>
        </w:rPr>
        <w:t>7-10, 2016</w:t>
      </w:r>
      <w:r w:rsidRPr="008631D0">
        <w:rPr>
          <w:lang w:val="en-US"/>
        </w:rPr>
        <w:t>.</w:t>
      </w:r>
    </w:p>
    <w:p w:rsidR="00646A27" w:rsidRDefault="00646A27" w:rsidP="00646A27">
      <w:pPr>
        <w:numPr>
          <w:ilvl w:val="0"/>
          <w:numId w:val="9"/>
        </w:numPr>
        <w:snapToGrid/>
        <w:spacing w:after="0" w:afterAutospacing="0"/>
        <w:rPr>
          <w:lang w:val="en-US"/>
        </w:rPr>
      </w:pPr>
      <w:r>
        <w:rPr>
          <w:lang w:val="en-US"/>
        </w:rPr>
        <w:t>R1-</w:t>
      </w:r>
      <w:bookmarkStart w:id="4" w:name="OLE_LINK10"/>
      <w:bookmarkStart w:id="5" w:name="OLE_LINK5"/>
      <w:bookmarkStart w:id="6" w:name="OLE_LINK4"/>
      <w:r>
        <w:rPr>
          <w:lang w:eastAsia="zh-CN"/>
        </w:rPr>
        <w:t>15</w:t>
      </w:r>
      <w:bookmarkEnd w:id="4"/>
      <w:bookmarkEnd w:id="5"/>
      <w:r>
        <w:rPr>
          <w:lang w:eastAsia="zh-CN"/>
        </w:rPr>
        <w:t>6719</w:t>
      </w:r>
      <w:bookmarkEnd w:id="6"/>
      <w:r>
        <w:rPr>
          <w:lang w:val="en-US"/>
        </w:rPr>
        <w:t xml:space="preserve">, </w:t>
      </w:r>
      <w:r>
        <w:rPr>
          <w:lang w:eastAsia="zh-CN"/>
        </w:rPr>
        <w:t>Alcatel-Lucent Shanghai Bell, Alcatel-Lucent</w:t>
      </w:r>
      <w:r>
        <w:rPr>
          <w:lang w:val="en-US"/>
        </w:rPr>
        <w:t>,</w:t>
      </w:r>
      <w:r w:rsidRPr="0013401B">
        <w:rPr>
          <w:lang w:val="en-US"/>
        </w:rPr>
        <w:t xml:space="preserve"> </w:t>
      </w:r>
      <w:r>
        <w:rPr>
          <w:lang w:val="en-US"/>
        </w:rPr>
        <w:t>“</w:t>
      </w:r>
      <w:r w:rsidRPr="0013401B">
        <w:rPr>
          <w:lang w:val="en-US"/>
        </w:rPr>
        <w:t>System Level Evaluation on MUST</w:t>
      </w:r>
      <w:r>
        <w:rPr>
          <w:lang w:val="en-US"/>
        </w:rPr>
        <w:t xml:space="preserve">,” </w:t>
      </w:r>
      <w:r w:rsidRPr="0013401B">
        <w:rPr>
          <w:lang w:val="en-US"/>
        </w:rPr>
        <w:t>RAN1#8</w:t>
      </w:r>
      <w:r>
        <w:rPr>
          <w:lang w:val="en-US"/>
        </w:rPr>
        <w:t>3</w:t>
      </w:r>
      <w:r w:rsidRPr="0013401B">
        <w:rPr>
          <w:lang w:val="en-US"/>
        </w:rPr>
        <w:t xml:space="preserve">, </w:t>
      </w:r>
      <w:r>
        <w:rPr>
          <w:lang w:val="en-US"/>
        </w:rPr>
        <w:t>Anaheim</w:t>
      </w:r>
      <w:r w:rsidRPr="0013401B">
        <w:rPr>
          <w:lang w:val="en-US"/>
        </w:rPr>
        <w:t xml:space="preserve">, </w:t>
      </w:r>
      <w:r>
        <w:rPr>
          <w:lang w:val="en-US"/>
        </w:rPr>
        <w:t>US</w:t>
      </w:r>
      <w:r w:rsidRPr="0013401B">
        <w:rPr>
          <w:lang w:val="en-US"/>
        </w:rPr>
        <w:t xml:space="preserve">, </w:t>
      </w:r>
      <w:r>
        <w:rPr>
          <w:lang w:val="en-US"/>
        </w:rPr>
        <w:t>Nov</w:t>
      </w:r>
      <w:r w:rsidRPr="0013401B">
        <w:rPr>
          <w:lang w:val="en-US"/>
        </w:rPr>
        <w:t>. 2015.</w:t>
      </w:r>
    </w:p>
    <w:p w:rsidR="00646A27" w:rsidRDefault="00646A27" w:rsidP="00646A27">
      <w:pPr>
        <w:numPr>
          <w:ilvl w:val="0"/>
          <w:numId w:val="9"/>
        </w:numPr>
        <w:snapToGrid/>
        <w:spacing w:after="0" w:afterAutospacing="0"/>
        <w:rPr>
          <w:lang w:val="en-US"/>
        </w:rPr>
      </w:pPr>
      <w:r>
        <w:rPr>
          <w:lang w:val="en-US"/>
        </w:rPr>
        <w:t>R1-</w:t>
      </w:r>
      <w:r w:rsidRPr="00646A27">
        <w:rPr>
          <w:lang w:eastAsia="zh-CN"/>
        </w:rPr>
        <w:t>154456</w:t>
      </w:r>
      <w:r>
        <w:rPr>
          <w:lang w:val="en-US"/>
        </w:rPr>
        <w:t>, MediaTek Inc.,</w:t>
      </w:r>
      <w:r w:rsidRPr="0013401B">
        <w:rPr>
          <w:lang w:val="en-US"/>
        </w:rPr>
        <w:t xml:space="preserve"> </w:t>
      </w:r>
      <w:r>
        <w:rPr>
          <w:lang w:val="en-US"/>
        </w:rPr>
        <w:t>“</w:t>
      </w:r>
      <w:r w:rsidRPr="00646A27">
        <w:rPr>
          <w:lang w:val="en-US"/>
        </w:rPr>
        <w:t>System Level Evaluation on MUST</w:t>
      </w:r>
      <w:r>
        <w:rPr>
          <w:lang w:val="en-US"/>
        </w:rPr>
        <w:t xml:space="preserve">,” </w:t>
      </w:r>
      <w:r w:rsidRPr="0013401B">
        <w:rPr>
          <w:lang w:val="en-US"/>
        </w:rPr>
        <w:t>RAN1#8</w:t>
      </w:r>
      <w:r>
        <w:rPr>
          <w:lang w:val="en-US"/>
        </w:rPr>
        <w:t>2</w:t>
      </w:r>
      <w:r w:rsidRPr="0013401B">
        <w:rPr>
          <w:lang w:val="en-US"/>
        </w:rPr>
        <w:t xml:space="preserve">, </w:t>
      </w:r>
      <w:r>
        <w:rPr>
          <w:lang w:val="en-US"/>
        </w:rPr>
        <w:t>Beijing</w:t>
      </w:r>
      <w:r w:rsidRPr="0013401B">
        <w:rPr>
          <w:lang w:val="en-US"/>
        </w:rPr>
        <w:t xml:space="preserve">, </w:t>
      </w:r>
      <w:r>
        <w:rPr>
          <w:lang w:val="en-US"/>
        </w:rPr>
        <w:t>China</w:t>
      </w:r>
      <w:r w:rsidRPr="0013401B">
        <w:rPr>
          <w:lang w:val="en-US"/>
        </w:rPr>
        <w:t>, Aug. 2015.</w:t>
      </w:r>
    </w:p>
    <w:p w:rsidR="00631C9D" w:rsidRDefault="00631C9D" w:rsidP="00631C9D">
      <w:pPr>
        <w:numPr>
          <w:ilvl w:val="0"/>
          <w:numId w:val="9"/>
        </w:numPr>
        <w:snapToGrid/>
        <w:spacing w:after="0" w:afterAutospacing="0"/>
        <w:rPr>
          <w:lang w:val="en-US"/>
        </w:rPr>
      </w:pPr>
      <w:r>
        <w:rPr>
          <w:lang w:val="en-US"/>
        </w:rPr>
        <w:t>R1-</w:t>
      </w:r>
      <w:r w:rsidRPr="00631C9D">
        <w:rPr>
          <w:lang w:eastAsia="zh-CN"/>
        </w:rPr>
        <w:t>156886</w:t>
      </w:r>
      <w:r>
        <w:rPr>
          <w:lang w:val="en-US"/>
        </w:rPr>
        <w:t xml:space="preserve">, </w:t>
      </w:r>
      <w:r w:rsidRPr="00631C9D">
        <w:rPr>
          <w:lang w:val="en-US"/>
        </w:rPr>
        <w:t>LG Electronics</w:t>
      </w:r>
      <w:r>
        <w:rPr>
          <w:lang w:val="en-US"/>
        </w:rPr>
        <w:t>,</w:t>
      </w:r>
      <w:r w:rsidRPr="0013401B">
        <w:rPr>
          <w:lang w:val="en-US"/>
        </w:rPr>
        <w:t xml:space="preserve"> </w:t>
      </w:r>
      <w:r>
        <w:rPr>
          <w:lang w:val="en-US"/>
        </w:rPr>
        <w:t>“</w:t>
      </w:r>
      <w:r w:rsidRPr="00631C9D">
        <w:rPr>
          <w:lang w:val="en-US"/>
        </w:rPr>
        <w:t>System-level evaluation results for MUST</w:t>
      </w:r>
      <w:r>
        <w:rPr>
          <w:lang w:val="en-US"/>
        </w:rPr>
        <w:t xml:space="preserve">,” </w:t>
      </w:r>
      <w:r w:rsidRPr="0013401B">
        <w:rPr>
          <w:lang w:val="en-US"/>
        </w:rPr>
        <w:t>RAN1#8</w:t>
      </w:r>
      <w:r>
        <w:rPr>
          <w:lang w:val="en-US"/>
        </w:rPr>
        <w:t>3</w:t>
      </w:r>
      <w:r w:rsidRPr="0013401B">
        <w:rPr>
          <w:lang w:val="en-US"/>
        </w:rPr>
        <w:t xml:space="preserve">, </w:t>
      </w:r>
      <w:r>
        <w:rPr>
          <w:lang w:val="en-US"/>
        </w:rPr>
        <w:t>Anaheim</w:t>
      </w:r>
      <w:r w:rsidRPr="0013401B">
        <w:rPr>
          <w:lang w:val="en-US"/>
        </w:rPr>
        <w:t xml:space="preserve">, </w:t>
      </w:r>
      <w:r>
        <w:rPr>
          <w:lang w:val="en-US"/>
        </w:rPr>
        <w:t>US</w:t>
      </w:r>
      <w:r w:rsidRPr="0013401B">
        <w:rPr>
          <w:lang w:val="en-US"/>
        </w:rPr>
        <w:t xml:space="preserve">, </w:t>
      </w:r>
      <w:r>
        <w:rPr>
          <w:lang w:val="en-US"/>
        </w:rPr>
        <w:t>Nov</w:t>
      </w:r>
      <w:r w:rsidRPr="0013401B">
        <w:rPr>
          <w:lang w:val="en-US"/>
        </w:rPr>
        <w:t>. 2015.</w:t>
      </w:r>
    </w:p>
    <w:p w:rsidR="00066462" w:rsidRDefault="00066462" w:rsidP="00066462">
      <w:pPr>
        <w:numPr>
          <w:ilvl w:val="0"/>
          <w:numId w:val="9"/>
        </w:numPr>
        <w:snapToGrid/>
        <w:spacing w:after="0" w:afterAutospacing="0"/>
        <w:rPr>
          <w:lang w:val="en-US"/>
        </w:rPr>
      </w:pPr>
      <w:r>
        <w:rPr>
          <w:lang w:val="en-US"/>
        </w:rPr>
        <w:t>R1-</w:t>
      </w:r>
      <w:r w:rsidRPr="006B1909">
        <w:t>157212</w:t>
      </w:r>
      <w:r>
        <w:rPr>
          <w:lang w:val="en-US"/>
        </w:rPr>
        <w:t xml:space="preserve">, </w:t>
      </w:r>
      <w:r w:rsidRPr="009D2B97">
        <w:t>Ericsson</w:t>
      </w:r>
      <w:r>
        <w:rPr>
          <w:lang w:val="en-US"/>
        </w:rPr>
        <w:t>,</w:t>
      </w:r>
      <w:r w:rsidRPr="0013401B">
        <w:rPr>
          <w:lang w:val="en-US"/>
        </w:rPr>
        <w:t xml:space="preserve"> </w:t>
      </w:r>
      <w:r>
        <w:rPr>
          <w:lang w:val="en-US"/>
        </w:rPr>
        <w:t>“</w:t>
      </w:r>
      <w:r>
        <w:t>MuST System Level Performance and Observations</w:t>
      </w:r>
      <w:r>
        <w:rPr>
          <w:lang w:val="en-US"/>
        </w:rPr>
        <w:t xml:space="preserve">,” </w:t>
      </w:r>
      <w:r w:rsidRPr="0013401B">
        <w:rPr>
          <w:lang w:val="en-US"/>
        </w:rPr>
        <w:t>RAN1#8</w:t>
      </w:r>
      <w:r>
        <w:rPr>
          <w:lang w:val="en-US"/>
        </w:rPr>
        <w:t>3</w:t>
      </w:r>
      <w:r w:rsidRPr="0013401B">
        <w:rPr>
          <w:lang w:val="en-US"/>
        </w:rPr>
        <w:t xml:space="preserve">, </w:t>
      </w:r>
      <w:r>
        <w:rPr>
          <w:lang w:val="en-US"/>
        </w:rPr>
        <w:t>Anaheim</w:t>
      </w:r>
      <w:r w:rsidRPr="0013401B">
        <w:rPr>
          <w:lang w:val="en-US"/>
        </w:rPr>
        <w:t xml:space="preserve">, </w:t>
      </w:r>
      <w:r>
        <w:rPr>
          <w:lang w:val="en-US"/>
        </w:rPr>
        <w:t>US</w:t>
      </w:r>
      <w:r w:rsidRPr="0013401B">
        <w:rPr>
          <w:lang w:val="en-US"/>
        </w:rPr>
        <w:t xml:space="preserve">, </w:t>
      </w:r>
      <w:r>
        <w:rPr>
          <w:lang w:val="en-US"/>
        </w:rPr>
        <w:t>Nov</w:t>
      </w:r>
      <w:r w:rsidRPr="0013401B">
        <w:rPr>
          <w:lang w:val="en-US"/>
        </w:rPr>
        <w:t>. 2015.</w:t>
      </w:r>
    </w:p>
    <w:p w:rsidR="00066462" w:rsidRDefault="00066462" w:rsidP="00066462">
      <w:pPr>
        <w:numPr>
          <w:ilvl w:val="0"/>
          <w:numId w:val="9"/>
        </w:numPr>
        <w:snapToGrid/>
        <w:spacing w:after="0" w:afterAutospacing="0"/>
        <w:rPr>
          <w:lang w:val="en-US"/>
        </w:rPr>
      </w:pPr>
      <w:r>
        <w:rPr>
          <w:lang w:val="en-US"/>
        </w:rPr>
        <w:t>R1-</w:t>
      </w:r>
      <w:r w:rsidRPr="005052B7">
        <w:rPr>
          <w:rFonts w:cs="Arial"/>
        </w:rPr>
        <w:t>157234</w:t>
      </w:r>
      <w:r>
        <w:rPr>
          <w:lang w:val="en-US"/>
        </w:rPr>
        <w:t xml:space="preserve">, </w:t>
      </w:r>
      <w:r w:rsidRPr="00066462">
        <w:t>Nokia Networks</w:t>
      </w:r>
      <w:r>
        <w:rPr>
          <w:lang w:val="en-US"/>
        </w:rPr>
        <w:t>,</w:t>
      </w:r>
      <w:r w:rsidRPr="0013401B">
        <w:rPr>
          <w:lang w:val="en-US"/>
        </w:rPr>
        <w:t xml:space="preserve"> </w:t>
      </w:r>
      <w:r>
        <w:rPr>
          <w:lang w:val="en-US"/>
        </w:rPr>
        <w:t>“</w:t>
      </w:r>
      <w:r w:rsidRPr="00066462">
        <w:rPr>
          <w:lang w:val="en-US"/>
        </w:rPr>
        <w:t>System-level performance of MUST</w:t>
      </w:r>
      <w:r>
        <w:rPr>
          <w:lang w:val="en-US"/>
        </w:rPr>
        <w:t xml:space="preserve">,” </w:t>
      </w:r>
      <w:r w:rsidRPr="0013401B">
        <w:rPr>
          <w:lang w:val="en-US"/>
        </w:rPr>
        <w:t>RAN1#8</w:t>
      </w:r>
      <w:r>
        <w:rPr>
          <w:lang w:val="en-US"/>
        </w:rPr>
        <w:t>3</w:t>
      </w:r>
      <w:r w:rsidRPr="0013401B">
        <w:rPr>
          <w:lang w:val="en-US"/>
        </w:rPr>
        <w:t xml:space="preserve">, </w:t>
      </w:r>
      <w:r>
        <w:rPr>
          <w:lang w:val="en-US"/>
        </w:rPr>
        <w:t>Anaheim</w:t>
      </w:r>
      <w:r w:rsidRPr="0013401B">
        <w:rPr>
          <w:lang w:val="en-US"/>
        </w:rPr>
        <w:t xml:space="preserve">, </w:t>
      </w:r>
      <w:r>
        <w:rPr>
          <w:lang w:val="en-US"/>
        </w:rPr>
        <w:t>US</w:t>
      </w:r>
      <w:r w:rsidRPr="0013401B">
        <w:rPr>
          <w:lang w:val="en-US"/>
        </w:rPr>
        <w:t xml:space="preserve">, </w:t>
      </w:r>
      <w:r>
        <w:rPr>
          <w:lang w:val="en-US"/>
        </w:rPr>
        <w:t>Nov</w:t>
      </w:r>
      <w:r w:rsidRPr="0013401B">
        <w:rPr>
          <w:lang w:val="en-US"/>
        </w:rPr>
        <w:t>. 2015.</w:t>
      </w:r>
    </w:p>
    <w:p w:rsidR="00646A27" w:rsidRPr="00631C9D" w:rsidRDefault="00066462" w:rsidP="00631C9D">
      <w:pPr>
        <w:numPr>
          <w:ilvl w:val="0"/>
          <w:numId w:val="9"/>
        </w:numPr>
        <w:snapToGrid/>
        <w:spacing w:after="0" w:afterAutospacing="0"/>
        <w:rPr>
          <w:lang w:val="en-US"/>
        </w:rPr>
      </w:pPr>
      <w:r>
        <w:rPr>
          <w:lang w:val="en-US"/>
        </w:rPr>
        <w:t>R1-</w:t>
      </w:r>
      <w:r w:rsidRPr="005052B7">
        <w:rPr>
          <w:rFonts w:cs="Arial"/>
        </w:rPr>
        <w:t>15</w:t>
      </w:r>
      <w:r w:rsidRPr="00066462">
        <w:rPr>
          <w:rFonts w:cs="Arial"/>
        </w:rPr>
        <w:t>7352</w:t>
      </w:r>
      <w:r>
        <w:rPr>
          <w:lang w:val="en-US"/>
        </w:rPr>
        <w:t xml:space="preserve">, </w:t>
      </w:r>
      <w:r>
        <w:t>NTT DOCOMO</w:t>
      </w:r>
      <w:r>
        <w:rPr>
          <w:lang w:val="en-US"/>
        </w:rPr>
        <w:t>,</w:t>
      </w:r>
      <w:r w:rsidRPr="0013401B">
        <w:rPr>
          <w:lang w:val="en-US"/>
        </w:rPr>
        <w:t xml:space="preserve"> </w:t>
      </w:r>
      <w:r>
        <w:rPr>
          <w:lang w:val="en-US"/>
        </w:rPr>
        <w:t>“</w:t>
      </w:r>
      <w:r w:rsidRPr="00066462">
        <w:rPr>
          <w:lang w:val="en-US"/>
        </w:rPr>
        <w:t>System-level evaluation results for downlink multiuser superposition schemes</w:t>
      </w:r>
      <w:r>
        <w:rPr>
          <w:lang w:val="en-US"/>
        </w:rPr>
        <w:t xml:space="preserve">,” </w:t>
      </w:r>
      <w:r w:rsidRPr="0013401B">
        <w:rPr>
          <w:lang w:val="en-US"/>
        </w:rPr>
        <w:t>RAN1#8</w:t>
      </w:r>
      <w:r>
        <w:rPr>
          <w:lang w:val="en-US"/>
        </w:rPr>
        <w:t>3</w:t>
      </w:r>
      <w:r w:rsidRPr="0013401B">
        <w:rPr>
          <w:lang w:val="en-US"/>
        </w:rPr>
        <w:t xml:space="preserve">, </w:t>
      </w:r>
      <w:r>
        <w:rPr>
          <w:lang w:val="en-US"/>
        </w:rPr>
        <w:t>Anaheim</w:t>
      </w:r>
      <w:r w:rsidRPr="0013401B">
        <w:rPr>
          <w:lang w:val="en-US"/>
        </w:rPr>
        <w:t xml:space="preserve">, </w:t>
      </w:r>
      <w:r>
        <w:rPr>
          <w:lang w:val="en-US"/>
        </w:rPr>
        <w:t>US</w:t>
      </w:r>
      <w:r w:rsidRPr="0013401B">
        <w:rPr>
          <w:lang w:val="en-US"/>
        </w:rPr>
        <w:t xml:space="preserve">, </w:t>
      </w:r>
      <w:r>
        <w:rPr>
          <w:lang w:val="en-US"/>
        </w:rPr>
        <w:t>Nov</w:t>
      </w:r>
      <w:r w:rsidRPr="0013401B">
        <w:rPr>
          <w:lang w:val="en-US"/>
        </w:rPr>
        <w:t>. 2015.</w:t>
      </w:r>
    </w:p>
    <w:p w:rsidR="009F0DB2" w:rsidRPr="00DC54CC" w:rsidRDefault="009F0DB2" w:rsidP="002937EA">
      <w:pPr>
        <w:snapToGrid/>
        <w:spacing w:after="0" w:afterAutospacing="0"/>
        <w:jc w:val="left"/>
        <w:rPr>
          <w:rFonts w:eastAsia="Arial Unicode MS" w:cs="Arial"/>
          <w:b/>
          <w:kern w:val="2"/>
          <w:szCs w:val="24"/>
          <w:lang w:val="en-US"/>
        </w:rPr>
      </w:pPr>
    </w:p>
    <w:p w:rsidR="0038592E" w:rsidRDefault="0038592E" w:rsidP="00DB1DB8">
      <w:pPr>
        <w:pStyle w:val="10"/>
        <w:numPr>
          <w:ilvl w:val="0"/>
          <w:numId w:val="28"/>
        </w:numPr>
        <w:spacing w:after="180"/>
        <w:rPr>
          <w:lang w:val="en-US"/>
        </w:rPr>
      </w:pPr>
      <w:r>
        <w:rPr>
          <w:lang w:val="en-US"/>
        </w:rPr>
        <w:t>Annex</w:t>
      </w:r>
    </w:p>
    <w:p w:rsidR="00D12055" w:rsidRDefault="00D12055" w:rsidP="002937EA">
      <w:pPr>
        <w:rPr>
          <w:lang w:val="en-US"/>
        </w:rPr>
      </w:pPr>
      <w:r>
        <w:rPr>
          <w:rFonts w:hint="eastAsia"/>
          <w:lang w:val="en-US"/>
        </w:rPr>
        <w:t xml:space="preserve">Table </w:t>
      </w:r>
      <w:r w:rsidR="00B91A69">
        <w:rPr>
          <w:lang w:val="en-US"/>
        </w:rPr>
        <w:t>3</w:t>
      </w:r>
      <w:r w:rsidR="00B91A69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shows the evaluation assumptions.</w:t>
      </w:r>
    </w:p>
    <w:p w:rsidR="00D12055" w:rsidRDefault="00D12055" w:rsidP="00D12055">
      <w:pPr>
        <w:pStyle w:val="af5"/>
        <w:rPr>
          <w:lang w:val="en-US"/>
        </w:rPr>
      </w:pPr>
      <w:r>
        <w:rPr>
          <w:rFonts w:hint="eastAsia"/>
          <w:lang w:val="en-US"/>
        </w:rPr>
        <w:t xml:space="preserve">Table </w:t>
      </w:r>
      <w:r w:rsidR="00B91A69">
        <w:rPr>
          <w:lang w:val="en-US"/>
        </w:rPr>
        <w:t>3</w:t>
      </w:r>
      <w:r>
        <w:rPr>
          <w:rFonts w:hint="eastAsia"/>
          <w:lang w:val="en-US"/>
        </w:rPr>
        <w:t xml:space="preserve">: </w:t>
      </w:r>
      <w:r>
        <w:rPr>
          <w:lang w:val="en-US"/>
        </w:rPr>
        <w:t>system</w:t>
      </w:r>
      <w:r w:rsidR="001D1875">
        <w:rPr>
          <w:lang w:val="en-US"/>
        </w:rPr>
        <w:t xml:space="preserve"> </w:t>
      </w:r>
      <w:r>
        <w:rPr>
          <w:lang w:val="en-US"/>
        </w:rPr>
        <w:t xml:space="preserve">level simulation </w:t>
      </w:r>
      <w:r>
        <w:rPr>
          <w:rFonts w:hint="eastAsia"/>
          <w:lang w:val="en-US"/>
        </w:rPr>
        <w:t>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5706"/>
      </w:tblGrid>
      <w:tr w:rsidR="00D12055" w:rsidRPr="00FD2523" w:rsidTr="002937EA">
        <w:trPr>
          <w:jc w:val="center"/>
        </w:trPr>
        <w:tc>
          <w:tcPr>
            <w:tcW w:w="4248" w:type="dxa"/>
            <w:shd w:val="clear" w:color="auto" w:fill="CCFFFF"/>
            <w:vAlign w:val="center"/>
          </w:tcPr>
          <w:p w:rsidR="00D12055" w:rsidRPr="00FD2523" w:rsidRDefault="00D12055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rFonts w:eastAsia="ＭＳ 明朝"/>
                <w:sz w:val="20"/>
                <w:lang w:val="en-US"/>
              </w:rPr>
              <w:t>Parameters</w:t>
            </w:r>
          </w:p>
        </w:tc>
        <w:tc>
          <w:tcPr>
            <w:tcW w:w="5706" w:type="dxa"/>
            <w:shd w:val="clear" w:color="auto" w:fill="CCFFFF"/>
            <w:vAlign w:val="center"/>
          </w:tcPr>
          <w:p w:rsidR="00D12055" w:rsidRPr="00FD2523" w:rsidRDefault="00D12055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rFonts w:eastAsia="ＭＳ 明朝"/>
                <w:sz w:val="20"/>
                <w:lang w:val="en-US"/>
              </w:rPr>
              <w:t>Assumptions / Values</w:t>
            </w:r>
          </w:p>
        </w:tc>
      </w:tr>
      <w:tr w:rsidR="00D12055" w:rsidRPr="00FD2523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055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>
              <w:rPr>
                <w:rFonts w:eastAsia="ＭＳ 明朝" w:hint="eastAsia"/>
                <w:sz w:val="20"/>
                <w:lang w:val="en-US"/>
              </w:rPr>
              <w:t>Scenario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055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>
              <w:rPr>
                <w:rFonts w:eastAsia="ＭＳ 明朝" w:hint="eastAsia"/>
                <w:sz w:val="20"/>
                <w:lang w:val="en-US"/>
              </w:rPr>
              <w:t>MUST S</w:t>
            </w:r>
            <w:r>
              <w:rPr>
                <w:rFonts w:eastAsia="ＭＳ 明朝"/>
                <w:sz w:val="20"/>
                <w:lang w:val="en-US"/>
              </w:rPr>
              <w:t>c</w:t>
            </w:r>
            <w:r>
              <w:rPr>
                <w:rFonts w:eastAsia="ＭＳ 明朝" w:hint="eastAsia"/>
                <w:sz w:val="20"/>
                <w:lang w:val="en-US"/>
              </w:rPr>
              <w:t xml:space="preserve">enario </w:t>
            </w:r>
            <w:r>
              <w:rPr>
                <w:rFonts w:eastAsia="ＭＳ 明朝"/>
                <w:sz w:val="20"/>
                <w:lang w:val="en-US"/>
              </w:rPr>
              <w:t>1</w:t>
            </w:r>
          </w:p>
        </w:tc>
      </w:tr>
      <w:tr w:rsidR="00B1210C" w:rsidRPr="00FD2523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sz w:val="20"/>
              </w:rPr>
            </w:pPr>
            <w:r w:rsidRPr="00FD2523">
              <w:rPr>
                <w:sz w:val="20"/>
              </w:rPr>
              <w:t>Layout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sz w:val="20"/>
              </w:rPr>
            </w:pPr>
            <w:r w:rsidRPr="00FD2523">
              <w:rPr>
                <w:sz w:val="20"/>
              </w:rPr>
              <w:t>Hexagonal grid, 3 sectors per site, 19 macro sites (ISD = 500 m)</w:t>
            </w:r>
          </w:p>
        </w:tc>
      </w:tr>
      <w:tr w:rsidR="00B1210C" w:rsidRPr="00FD2523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Traffic model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FD2523" w:rsidRDefault="001243A7" w:rsidP="004908B5">
            <w:pPr>
              <w:widowControl w:val="0"/>
              <w:snapToGrid/>
              <w:spacing w:after="0" w:afterAutospacing="0" w:line="240" w:lineRule="exact"/>
              <w:jc w:val="left"/>
              <w:rPr>
                <w:sz w:val="20"/>
              </w:rPr>
            </w:pPr>
            <w:r>
              <w:rPr>
                <w:sz w:val="20"/>
              </w:rPr>
              <w:t>FTP model 1</w:t>
            </w:r>
            <w:r w:rsidR="004908B5">
              <w:rPr>
                <w:sz w:val="20"/>
              </w:rPr>
              <w:t>, 100KB</w:t>
            </w:r>
          </w:p>
        </w:tc>
      </w:tr>
      <w:tr w:rsidR="00B1210C" w:rsidRPr="00FD2523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System bandwidth per carrier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10 MHz</w:t>
            </w:r>
          </w:p>
        </w:tc>
      </w:tr>
      <w:tr w:rsidR="00B1210C" w:rsidRPr="00FD2523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 xml:space="preserve">Carrier frequency 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>
              <w:rPr>
                <w:sz w:val="20"/>
              </w:rPr>
              <w:t>2.0</w:t>
            </w:r>
            <w:r w:rsidRPr="00FD2523">
              <w:rPr>
                <w:sz w:val="20"/>
              </w:rPr>
              <w:t xml:space="preserve"> GHz</w:t>
            </w:r>
          </w:p>
        </w:tc>
      </w:tr>
      <w:tr w:rsidR="00B1210C" w:rsidRPr="00FD2523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Total BS TX power (Ptotal per carrier)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46 dBm</w:t>
            </w:r>
          </w:p>
        </w:tc>
      </w:tr>
      <w:tr w:rsidR="00B1210C" w:rsidRPr="00FD2523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Distance-dependent path loss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ITU UMa</w:t>
            </w:r>
          </w:p>
        </w:tc>
      </w:tr>
      <w:tr w:rsidR="00B1210C" w:rsidRPr="00FD2523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Penetration loss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B1210C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sz w:val="20"/>
              </w:rPr>
            </w:pPr>
            <w:r w:rsidRPr="00B1210C">
              <w:rPr>
                <w:sz w:val="20"/>
              </w:rPr>
              <w:t>For outdoor UEs:0dB</w:t>
            </w:r>
          </w:p>
          <w:p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sz w:val="20"/>
              </w:rPr>
            </w:pPr>
            <w:r w:rsidRPr="00B1210C">
              <w:rPr>
                <w:sz w:val="20"/>
              </w:rPr>
              <w:t>For indoor UEs: 20dB+0.5d</w:t>
            </w:r>
            <w:r w:rsidRPr="00B1210C">
              <w:rPr>
                <w:sz w:val="20"/>
                <w:vertAlign w:val="subscript"/>
              </w:rPr>
              <w:t>in</w:t>
            </w:r>
            <w:r w:rsidRPr="00B1210C">
              <w:rPr>
                <w:sz w:val="20"/>
              </w:rPr>
              <w:t xml:space="preserve"> (d</w:t>
            </w:r>
            <w:r w:rsidRPr="00B1210C">
              <w:rPr>
                <w:sz w:val="20"/>
                <w:vertAlign w:val="subscript"/>
              </w:rPr>
              <w:t>in</w:t>
            </w:r>
            <w:r w:rsidRPr="00B1210C">
              <w:rPr>
                <w:sz w:val="20"/>
              </w:rPr>
              <w:t xml:space="preserve"> : independent uniform random </w:t>
            </w:r>
            <w:r w:rsidRPr="00B1210C">
              <w:rPr>
                <w:sz w:val="20"/>
              </w:rPr>
              <w:lastRenderedPageBreak/>
              <w:t>value between [ 0, min(25,d) ] for each link)</w:t>
            </w:r>
          </w:p>
        </w:tc>
      </w:tr>
      <w:tr w:rsidR="00B1210C" w:rsidRPr="00FD2523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lastRenderedPageBreak/>
              <w:t>Antenna pattern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3D (referring to TR36.819)</w:t>
            </w:r>
          </w:p>
        </w:tc>
      </w:tr>
      <w:tr w:rsidR="00B1210C" w:rsidRPr="00FD2523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 xml:space="preserve">Antenna Height: 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25 m</w:t>
            </w:r>
          </w:p>
        </w:tc>
      </w:tr>
      <w:tr w:rsidR="00B1210C" w:rsidRPr="00FD2523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UE antenna Height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1.5 m</w:t>
            </w:r>
          </w:p>
        </w:tc>
      </w:tr>
      <w:tr w:rsidR="00B1210C" w:rsidRPr="00FD2523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Antenna gain + connector loss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17 dBi</w:t>
            </w:r>
          </w:p>
        </w:tc>
      </w:tr>
      <w:tr w:rsidR="00B1210C" w:rsidRPr="00FD2523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Antenna gain of UE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0 dBi</w:t>
            </w:r>
          </w:p>
        </w:tc>
      </w:tr>
      <w:tr w:rsidR="00B1210C" w:rsidRPr="00FD2523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Fast fading channel between eNB and UE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ITU UMa</w:t>
            </w:r>
          </w:p>
        </w:tc>
      </w:tr>
      <w:tr w:rsidR="00B1210C" w:rsidRPr="00FD2523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Antenna configuration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BS: 2</w:t>
            </w:r>
            <w:r>
              <w:rPr>
                <w:sz w:val="20"/>
              </w:rPr>
              <w:t xml:space="preserve"> </w:t>
            </w:r>
            <w:r w:rsidRPr="00FD2523">
              <w:rPr>
                <w:sz w:val="20"/>
              </w:rPr>
              <w:t>Tx, cross-polarized</w:t>
            </w:r>
            <w:r>
              <w:rPr>
                <w:sz w:val="20"/>
              </w:rPr>
              <w:t xml:space="preserve"> (+45 degree / -45 degree)</w:t>
            </w:r>
            <w:r>
              <w:rPr>
                <w:sz w:val="20"/>
              </w:rPr>
              <w:br/>
            </w:r>
            <w:r w:rsidRPr="00FD2523">
              <w:rPr>
                <w:sz w:val="20"/>
              </w:rPr>
              <w:t>UE: 2</w:t>
            </w:r>
            <w:r>
              <w:rPr>
                <w:sz w:val="20"/>
              </w:rPr>
              <w:t xml:space="preserve"> </w:t>
            </w:r>
            <w:r w:rsidRPr="00FD2523">
              <w:rPr>
                <w:sz w:val="20"/>
              </w:rPr>
              <w:t>Rx, cross-polarized</w:t>
            </w:r>
            <w:r>
              <w:rPr>
                <w:sz w:val="20"/>
              </w:rPr>
              <w:t xml:space="preserve"> (0 degree / 90 degree)</w:t>
            </w:r>
          </w:p>
        </w:tc>
      </w:tr>
      <w:tr w:rsidR="00B1210C" w:rsidRPr="00FD2523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UE dropping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20% UEs are outdoor and 80% UEs are indoor.</w:t>
            </w:r>
          </w:p>
        </w:tc>
      </w:tr>
      <w:tr w:rsidR="00B1210C" w:rsidRPr="00FD2523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minimum distance from macro-cell to UEs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35 m</w:t>
            </w:r>
          </w:p>
        </w:tc>
      </w:tr>
      <w:tr w:rsidR="00B1210C" w:rsidRPr="00FD2523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UE receiver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>
              <w:rPr>
                <w:rFonts w:eastAsia="ＭＳ 明朝" w:hint="eastAsia"/>
                <w:sz w:val="20"/>
                <w:lang w:val="en-US"/>
              </w:rPr>
              <w:t>F</w:t>
            </w:r>
            <w:r>
              <w:rPr>
                <w:rFonts w:eastAsia="ＭＳ 明朝"/>
                <w:sz w:val="20"/>
                <w:lang w:val="en-US"/>
              </w:rPr>
              <w:t>or inter-cell and inter-spatial-layer interference</w:t>
            </w:r>
          </w:p>
          <w:p w:rsidR="00B1210C" w:rsidRDefault="00B1210C" w:rsidP="00351FE2">
            <w:pPr>
              <w:pStyle w:val="afd"/>
              <w:widowControl w:val="0"/>
              <w:numPr>
                <w:ilvl w:val="0"/>
                <w:numId w:val="23"/>
              </w:numPr>
              <w:snapToGrid/>
              <w:spacing w:after="0" w:afterAutospacing="0" w:line="240" w:lineRule="exact"/>
              <w:ind w:leftChars="0"/>
              <w:jc w:val="left"/>
              <w:rPr>
                <w:rFonts w:eastAsia="ＭＳ 明朝"/>
                <w:sz w:val="20"/>
                <w:lang w:val="en-US"/>
              </w:rPr>
            </w:pPr>
            <w:r>
              <w:rPr>
                <w:rFonts w:eastAsia="ＭＳ 明朝" w:hint="eastAsia"/>
                <w:sz w:val="20"/>
                <w:lang w:val="en-US"/>
              </w:rPr>
              <w:t>MMSE-IRC</w:t>
            </w:r>
          </w:p>
          <w:p w:rsidR="00B1210C" w:rsidRPr="00FD2523" w:rsidRDefault="00B1210C" w:rsidP="00025D06">
            <w:pPr>
              <w:pStyle w:val="afd"/>
              <w:widowControl w:val="0"/>
              <w:numPr>
                <w:ilvl w:val="0"/>
                <w:numId w:val="23"/>
              </w:numPr>
              <w:snapToGrid/>
              <w:spacing w:after="0" w:afterAutospacing="0" w:line="240" w:lineRule="exact"/>
              <w:ind w:leftChars="0"/>
              <w:jc w:val="left"/>
              <w:rPr>
                <w:rFonts w:eastAsia="ＭＳ 明朝"/>
                <w:sz w:val="20"/>
                <w:lang w:val="en-US"/>
              </w:rPr>
            </w:pPr>
            <w:r>
              <w:rPr>
                <w:rFonts w:eastAsia="ＭＳ 明朝"/>
                <w:sz w:val="20"/>
                <w:lang w:val="en-US"/>
              </w:rPr>
              <w:t>Non-ideal covariance matrix estimation modelled by Wish</w:t>
            </w:r>
            <w:r>
              <w:rPr>
                <w:rFonts w:eastAsia="ＭＳ 明朝" w:hint="eastAsia"/>
                <w:sz w:val="20"/>
                <w:lang w:val="en-US"/>
              </w:rPr>
              <w:t>a</w:t>
            </w:r>
            <w:r>
              <w:rPr>
                <w:rFonts w:eastAsia="ＭＳ 明朝"/>
                <w:sz w:val="20"/>
                <w:lang w:val="en-US"/>
              </w:rPr>
              <w:t xml:space="preserve">rt distribution (degree of freedom: </w:t>
            </w:r>
            <w:r w:rsidR="009131D3">
              <w:rPr>
                <w:rFonts w:eastAsia="ＭＳ 明朝"/>
                <w:sz w:val="20"/>
                <w:lang w:val="en-US"/>
              </w:rPr>
              <w:t>16</w:t>
            </w:r>
            <w:r>
              <w:rPr>
                <w:rFonts w:eastAsia="ＭＳ 明朝"/>
                <w:sz w:val="20"/>
                <w:lang w:val="en-US"/>
              </w:rPr>
              <w:t>)</w:t>
            </w:r>
          </w:p>
        </w:tc>
      </w:tr>
      <w:tr w:rsidR="00B1210C" w:rsidRPr="00FD2523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Transmission</w:t>
            </w:r>
            <w:r>
              <w:rPr>
                <w:sz w:val="20"/>
              </w:rPr>
              <w:t xml:space="preserve"> </w:t>
            </w:r>
            <w:r w:rsidRPr="00FD2523">
              <w:rPr>
                <w:sz w:val="20"/>
              </w:rPr>
              <w:t xml:space="preserve">mode 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>
              <w:rPr>
                <w:sz w:val="20"/>
              </w:rPr>
              <w:t>TM4</w:t>
            </w:r>
            <w:r w:rsidR="003E4128">
              <w:rPr>
                <w:sz w:val="20"/>
              </w:rPr>
              <w:t xml:space="preserve"> (Fixed to rank-1)</w:t>
            </w:r>
          </w:p>
        </w:tc>
      </w:tr>
      <w:tr w:rsidR="00B1210C" w:rsidRPr="00FD2523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</w:rPr>
            </w:pPr>
            <w:r w:rsidRPr="00FD2523">
              <w:rPr>
                <w:sz w:val="20"/>
              </w:rPr>
              <w:t>UE noise figure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FD2523">
              <w:rPr>
                <w:sz w:val="20"/>
              </w:rPr>
              <w:t>9 dB</w:t>
            </w:r>
          </w:p>
        </w:tc>
      </w:tr>
      <w:tr w:rsidR="00B1210C" w:rsidRPr="00FD2523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UE speed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sz w:val="20"/>
              </w:rPr>
            </w:pPr>
            <w:r>
              <w:rPr>
                <w:sz w:val="20"/>
              </w:rPr>
              <w:t>3 km/h</w:t>
            </w:r>
          </w:p>
        </w:tc>
      </w:tr>
      <w:tr w:rsidR="00B1210C" w:rsidRPr="00FD2523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Handover margin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3 dB</w:t>
            </w:r>
          </w:p>
        </w:tc>
      </w:tr>
      <w:tr w:rsidR="00B1210C" w:rsidRPr="00FD2523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sz w:val="20"/>
              </w:rPr>
            </w:pPr>
            <w:r>
              <w:rPr>
                <w:sz w:val="20"/>
              </w:rPr>
              <w:t>Overhead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3 symbols for DL CCHs</w:t>
            </w:r>
          </w:p>
        </w:tc>
      </w:tr>
      <w:tr w:rsidR="00B1210C" w:rsidRPr="00FD2523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Receiver impairment </w:t>
            </w:r>
            <w:r>
              <w:rPr>
                <w:sz w:val="20"/>
              </w:rPr>
              <w:t>modelling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sz w:val="20"/>
              </w:rPr>
              <w:t>for demodulation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Non-ideal CRS </w:t>
            </w:r>
            <w:r>
              <w:rPr>
                <w:sz w:val="20"/>
              </w:rPr>
              <w:t xml:space="preserve">based </w:t>
            </w:r>
            <w:r>
              <w:rPr>
                <w:rFonts w:hint="eastAsia"/>
                <w:sz w:val="20"/>
              </w:rPr>
              <w:t>channel estimation</w:t>
            </w:r>
          </w:p>
        </w:tc>
      </w:tr>
      <w:tr w:rsidR="00B1210C" w:rsidRPr="00FD2523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FD2523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sz w:val="20"/>
              </w:rPr>
            </w:pPr>
            <w:r>
              <w:rPr>
                <w:sz w:val="20"/>
              </w:rPr>
              <w:t>CSI estimation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FD2523" w:rsidRDefault="001243A7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sz w:val="20"/>
              </w:rPr>
            </w:pPr>
            <w:r>
              <w:rPr>
                <w:sz w:val="20"/>
              </w:rPr>
              <w:t>Non-i</w:t>
            </w:r>
            <w:r w:rsidR="00B1210C">
              <w:rPr>
                <w:rFonts w:hint="eastAsia"/>
                <w:sz w:val="20"/>
              </w:rPr>
              <w:t xml:space="preserve">deal CRS </w:t>
            </w:r>
            <w:r w:rsidR="00B1210C">
              <w:rPr>
                <w:sz w:val="20"/>
              </w:rPr>
              <w:t>based CSI calculation</w:t>
            </w:r>
          </w:p>
        </w:tc>
      </w:tr>
      <w:tr w:rsidR="00B1210C" w:rsidRPr="00FD2523" w:rsidTr="002937EA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8631D0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</w:rPr>
            </w:pPr>
            <w:r w:rsidRPr="008631D0">
              <w:rPr>
                <w:rFonts w:hint="eastAsia"/>
                <w:sz w:val="20"/>
              </w:rPr>
              <w:t>Feedback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10C" w:rsidRPr="008631D0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sz w:val="20"/>
              </w:rPr>
            </w:pPr>
            <w:r w:rsidRPr="008631D0">
              <w:rPr>
                <w:rFonts w:hint="eastAsia"/>
                <w:sz w:val="20"/>
              </w:rPr>
              <w:t>CSI</w:t>
            </w:r>
            <w:r w:rsidRPr="008631D0">
              <w:rPr>
                <w:sz w:val="20"/>
              </w:rPr>
              <w:t xml:space="preserve"> reporting mode 1-</w:t>
            </w:r>
            <w:r w:rsidR="00B5217A" w:rsidRPr="008631D0">
              <w:rPr>
                <w:rFonts w:hint="eastAsia"/>
                <w:sz w:val="20"/>
              </w:rPr>
              <w:t>1</w:t>
            </w:r>
          </w:p>
          <w:p w:rsidR="00B1210C" w:rsidRPr="008631D0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sz w:val="20"/>
              </w:rPr>
            </w:pPr>
            <w:r w:rsidRPr="008631D0">
              <w:rPr>
                <w:sz w:val="20"/>
              </w:rPr>
              <w:t>Feedback periodicity: 5ms</w:t>
            </w:r>
          </w:p>
          <w:p w:rsidR="00B1210C" w:rsidRPr="008631D0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 w:rsidRPr="008631D0">
              <w:rPr>
                <w:sz w:val="20"/>
              </w:rPr>
              <w:t>Feedback delay: 5ms</w:t>
            </w:r>
          </w:p>
        </w:tc>
      </w:tr>
      <w:tr w:rsidR="00B1210C" w:rsidRPr="00FD2523" w:rsidTr="00811AC8">
        <w:trPr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0C" w:rsidRDefault="00B1210C" w:rsidP="00351FE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</w:rPr>
            </w:pPr>
            <w:r>
              <w:rPr>
                <w:rFonts w:eastAsia="ＭＳ 明朝" w:hint="eastAsia"/>
                <w:sz w:val="20"/>
              </w:rPr>
              <w:t>EVM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10C" w:rsidRDefault="00B1210C" w:rsidP="00DF7772">
            <w:pPr>
              <w:widowControl w:val="0"/>
              <w:snapToGrid/>
              <w:spacing w:after="0" w:afterAutospacing="0" w:line="240" w:lineRule="exact"/>
              <w:jc w:val="left"/>
              <w:rPr>
                <w:rFonts w:eastAsia="ＭＳ 明朝"/>
                <w:sz w:val="20"/>
                <w:lang w:val="en-US"/>
              </w:rPr>
            </w:pPr>
            <w:r>
              <w:rPr>
                <w:rFonts w:eastAsia="ＭＳ 明朝" w:hint="eastAsia"/>
                <w:sz w:val="20"/>
                <w:lang w:val="en-US"/>
              </w:rPr>
              <w:t xml:space="preserve">Tx: </w:t>
            </w:r>
            <w:r w:rsidR="001243A7">
              <w:rPr>
                <w:rFonts w:eastAsia="ＭＳ 明朝"/>
                <w:sz w:val="20"/>
                <w:lang w:val="en-US"/>
              </w:rPr>
              <w:t xml:space="preserve">8 </w:t>
            </w:r>
            <w:r>
              <w:rPr>
                <w:rFonts w:eastAsia="ＭＳ 明朝"/>
                <w:sz w:val="20"/>
                <w:lang w:val="en-US"/>
              </w:rPr>
              <w:t xml:space="preserve">%, Rx: </w:t>
            </w:r>
            <w:r w:rsidR="001243A7">
              <w:rPr>
                <w:rFonts w:eastAsia="ＭＳ 明朝"/>
                <w:sz w:val="20"/>
                <w:lang w:val="en-US"/>
              </w:rPr>
              <w:t xml:space="preserve">4 </w:t>
            </w:r>
            <w:r>
              <w:rPr>
                <w:rFonts w:eastAsia="ＭＳ 明朝"/>
                <w:sz w:val="20"/>
                <w:lang w:val="en-US"/>
              </w:rPr>
              <w:t>%</w:t>
            </w:r>
          </w:p>
        </w:tc>
      </w:tr>
    </w:tbl>
    <w:p w:rsidR="004676E1" w:rsidRDefault="004676E1" w:rsidP="002C2BDB">
      <w:pPr>
        <w:rPr>
          <w:lang w:val="en-US"/>
        </w:rPr>
      </w:pPr>
    </w:p>
    <w:sectPr w:rsidR="004676E1" w:rsidSect="00562047">
      <w:type w:val="continuous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0D14" w:rsidRDefault="000B0D14">
      <w:r>
        <w:separator/>
      </w:r>
    </w:p>
  </w:endnote>
  <w:endnote w:type="continuationSeparator" w:id="0">
    <w:p w:rsidR="000B0D14" w:rsidRDefault="000B0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明朝">
    <w:altName w:val="MS PMincho"/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0D14" w:rsidRDefault="000B0D14">
      <w:r>
        <w:separator/>
      </w:r>
    </w:p>
  </w:footnote>
  <w:footnote w:type="continuationSeparator" w:id="0">
    <w:p w:rsidR="000B0D14" w:rsidRDefault="000B0D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7422A96E"/>
    <w:lvl w:ilvl="0">
      <w:start w:val="1"/>
      <w:numFmt w:val="bullet"/>
      <w:pStyle w:val="4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82"/>
    <w:multiLevelType w:val="singleLevel"/>
    <w:tmpl w:val="628E6556"/>
    <w:lvl w:ilvl="0">
      <w:start w:val="1"/>
      <w:numFmt w:val="bullet"/>
      <w:pStyle w:val="3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3"/>
    <w:multiLevelType w:val="singleLevel"/>
    <w:tmpl w:val="D9C053DC"/>
    <w:lvl w:ilvl="0">
      <w:start w:val="1"/>
      <w:numFmt w:val="bullet"/>
      <w:pStyle w:val="2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4" w15:restartNumberingAfterBreak="0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0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0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5" w15:restartNumberingAfterBreak="0">
    <w:nsid w:val="11F47050"/>
    <w:multiLevelType w:val="hybridMultilevel"/>
    <w:tmpl w:val="42AC372E"/>
    <w:lvl w:ilvl="0" w:tplc="04090001">
      <w:start w:val="1"/>
      <w:numFmt w:val="bullet"/>
      <w:pStyle w:val="CharChar1CharChar1CharCharCharChar"/>
      <w:lvlText w:val=""/>
      <w:lvlJc w:val="left"/>
      <w:pPr>
        <w:ind w:left="1129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6" w15:restartNumberingAfterBreak="0">
    <w:nsid w:val="17DA2D08"/>
    <w:multiLevelType w:val="hybridMultilevel"/>
    <w:tmpl w:val="D3EA5AF0"/>
    <w:lvl w:ilvl="0" w:tplc="D2324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FC3324F"/>
    <w:multiLevelType w:val="hybridMultilevel"/>
    <w:tmpl w:val="E112F7FE"/>
    <w:lvl w:ilvl="0" w:tplc="2D64D95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1038E2"/>
    <w:multiLevelType w:val="hybridMultilevel"/>
    <w:tmpl w:val="1160CD16"/>
    <w:lvl w:ilvl="0" w:tplc="DBB8C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BA62B94"/>
    <w:multiLevelType w:val="singleLevel"/>
    <w:tmpl w:val="CF92A0A2"/>
    <w:lvl w:ilvl="0">
      <w:start w:val="1"/>
      <w:numFmt w:val="decimal"/>
      <w:pStyle w:val="ReferenceList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16"/>
        <w:vertAlign w:val="baseline"/>
      </w:rPr>
    </w:lvl>
  </w:abstractNum>
  <w:abstractNum w:abstractNumId="11" w15:restartNumberingAfterBreak="0">
    <w:nsid w:val="2D136504"/>
    <w:multiLevelType w:val="hybridMultilevel"/>
    <w:tmpl w:val="7DA45C26"/>
    <w:lvl w:ilvl="0" w:tplc="983A8FCE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59561FF"/>
    <w:multiLevelType w:val="hybridMultilevel"/>
    <w:tmpl w:val="E40C4A32"/>
    <w:lvl w:ilvl="0" w:tplc="3D2C4BF2">
      <w:start w:val="2"/>
      <w:numFmt w:val="bullet"/>
      <w:lvlText w:val="-"/>
      <w:lvlJc w:val="left"/>
      <w:pPr>
        <w:ind w:left="360" w:hanging="360"/>
      </w:pPr>
      <w:rPr>
        <w:rFonts w:ascii="Times New Roman" w:eastAsia="Arial Unicode MS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643A0C"/>
    <w:multiLevelType w:val="hybridMultilevel"/>
    <w:tmpl w:val="21A4FC8A"/>
    <w:lvl w:ilvl="0" w:tplc="16181BD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4925DF4"/>
    <w:multiLevelType w:val="multilevel"/>
    <w:tmpl w:val="596E5582"/>
    <w:lvl w:ilvl="0">
      <w:start w:val="4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1">
      <w:start w:val="1"/>
      <w:numFmt w:val="decimal"/>
      <w:lvlText w:val="A.%2)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3687"/>
        </w:tabs>
        <w:ind w:left="3687" w:hanging="709"/>
      </w:pPr>
      <w:rPr>
        <w:rFonts w:hint="eastAsia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5" w15:restartNumberingAfterBreak="0">
    <w:nsid w:val="49EE6A52"/>
    <w:multiLevelType w:val="multilevel"/>
    <w:tmpl w:val="00261D02"/>
    <w:lvl w:ilvl="0">
      <w:start w:val="2"/>
      <w:numFmt w:val="decimal"/>
      <w:pStyle w:val="10"/>
      <w:lvlText w:val="%1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1">
      <w:start w:val="1"/>
      <w:numFmt w:val="none"/>
      <w:lvlText w:val="5.1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pStyle w:val="31"/>
      <w:lvlText w:val="%1.%2.%3."/>
      <w:lvlJc w:val="left"/>
      <w:pPr>
        <w:tabs>
          <w:tab w:val="num" w:pos="3687"/>
        </w:tabs>
        <w:ind w:left="3687" w:hanging="709"/>
      </w:pPr>
      <w:rPr>
        <w:rFonts w:hint="eastAsia"/>
        <w:color w:val="auto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6" w15:restartNumberingAfterBreak="0">
    <w:nsid w:val="4FC8030E"/>
    <w:multiLevelType w:val="hybridMultilevel"/>
    <w:tmpl w:val="9E5464DC"/>
    <w:lvl w:ilvl="0" w:tplc="E07CA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E8A7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CA87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5041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C63D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061A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263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C41F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DC3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1C94D8F"/>
    <w:multiLevelType w:val="hybridMultilevel"/>
    <w:tmpl w:val="3856AC04"/>
    <w:lvl w:ilvl="0" w:tplc="A8C2B2F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84602C4"/>
    <w:multiLevelType w:val="hybridMultilevel"/>
    <w:tmpl w:val="4F42FB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B9B5CF8"/>
    <w:multiLevelType w:val="hybridMultilevel"/>
    <w:tmpl w:val="E39EDE6C"/>
    <w:lvl w:ilvl="0" w:tplc="4C364D0A">
      <w:start w:val="1"/>
      <w:numFmt w:val="lowerLetter"/>
      <w:lvlText w:val="(%1)"/>
      <w:lvlJc w:val="left"/>
      <w:pPr>
        <w:ind w:left="1200" w:hanging="36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0" w15:restartNumberingAfterBreak="0">
    <w:nsid w:val="6D312F55"/>
    <w:multiLevelType w:val="hybridMultilevel"/>
    <w:tmpl w:val="3856AC04"/>
    <w:lvl w:ilvl="0" w:tplc="A8C2B2F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E242D91"/>
    <w:multiLevelType w:val="hybridMultilevel"/>
    <w:tmpl w:val="735E5D86"/>
    <w:lvl w:ilvl="0" w:tplc="130612A4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2" w15:restartNumberingAfterBreak="0">
    <w:nsid w:val="703157D4"/>
    <w:multiLevelType w:val="multilevel"/>
    <w:tmpl w:val="EEDCF8E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en-GB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eastAsia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3687"/>
        </w:tabs>
        <w:ind w:left="3687" w:hanging="709"/>
      </w:pPr>
      <w:rPr>
        <w:rFonts w:hint="eastAsia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3" w15:restartNumberingAfterBreak="0">
    <w:nsid w:val="766E3AAC"/>
    <w:multiLevelType w:val="hybridMultilevel"/>
    <w:tmpl w:val="F4D432B4"/>
    <w:lvl w:ilvl="0" w:tplc="0409000F">
      <w:start w:val="1"/>
      <w:numFmt w:val="decimal"/>
      <w:lvlText w:val="%1."/>
      <w:lvlJc w:val="left"/>
      <w:pPr>
        <w:ind w:left="993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24" w15:restartNumberingAfterBreak="0">
    <w:nsid w:val="78330905"/>
    <w:multiLevelType w:val="hybridMultilevel"/>
    <w:tmpl w:val="807819FC"/>
    <w:lvl w:ilvl="0" w:tplc="54CC9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68CE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3884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FA5F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727B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0BC6F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9E78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A29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3E47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07436A"/>
    <w:multiLevelType w:val="multilevel"/>
    <w:tmpl w:val="19D66F7A"/>
    <w:lvl w:ilvl="0">
      <w:start w:val="4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3687"/>
        </w:tabs>
        <w:ind w:left="3687" w:hanging="709"/>
      </w:pPr>
      <w:rPr>
        <w:rFonts w:hint="eastAsia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>
    <w:abstractNumId w:val="22"/>
  </w:num>
  <w:num w:numId="2">
    <w:abstractNumId w:val="4"/>
  </w:num>
  <w:num w:numId="3">
    <w:abstractNumId w:val="5"/>
  </w:num>
  <w:num w:numId="4">
    <w:abstractNumId w:val="10"/>
  </w:num>
  <w:num w:numId="5">
    <w:abstractNumId w:val="2"/>
  </w:num>
  <w:num w:numId="6">
    <w:abstractNumId w:val="1"/>
  </w:num>
  <w:num w:numId="7">
    <w:abstractNumId w:val="0"/>
  </w:num>
  <w:num w:numId="8">
    <w:abstractNumId w:val="25"/>
  </w:num>
  <w:num w:numId="9">
    <w:abstractNumId w:val="13"/>
  </w:num>
  <w:num w:numId="10">
    <w:abstractNumId w:val="3"/>
  </w:num>
  <w:num w:numId="11">
    <w:abstractNumId w:val="15"/>
  </w:num>
  <w:num w:numId="12">
    <w:abstractNumId w:val="14"/>
  </w:num>
  <w:num w:numId="13">
    <w:abstractNumId w:val="8"/>
  </w:num>
  <w:num w:numId="14">
    <w:abstractNumId w:val="20"/>
  </w:num>
  <w:num w:numId="15">
    <w:abstractNumId w:val="11"/>
  </w:num>
  <w:num w:numId="16">
    <w:abstractNumId w:val="16"/>
  </w:num>
  <w:num w:numId="17">
    <w:abstractNumId w:val="17"/>
  </w:num>
  <w:num w:numId="18">
    <w:abstractNumId w:val="19"/>
  </w:num>
  <w:num w:numId="19">
    <w:abstractNumId w:val="21"/>
  </w:num>
  <w:num w:numId="20">
    <w:abstractNumId w:val="18"/>
  </w:num>
  <w:num w:numId="21">
    <w:abstractNumId w:val="7"/>
  </w:num>
  <w:num w:numId="22">
    <w:abstractNumId w:val="9"/>
  </w:num>
  <w:num w:numId="23">
    <w:abstractNumId w:val="12"/>
  </w:num>
  <w:num w:numId="24">
    <w:abstractNumId w:val="6"/>
  </w:num>
  <w:num w:numId="25">
    <w:abstractNumId w:val="24"/>
  </w:num>
  <w:num w:numId="26">
    <w:abstractNumId w:val="23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3A90"/>
    <w:rsid w:val="00000185"/>
    <w:rsid w:val="00000422"/>
    <w:rsid w:val="00000AD8"/>
    <w:rsid w:val="000010ED"/>
    <w:rsid w:val="000015BA"/>
    <w:rsid w:val="00001723"/>
    <w:rsid w:val="00001C9D"/>
    <w:rsid w:val="000025CB"/>
    <w:rsid w:val="00002B43"/>
    <w:rsid w:val="0000330E"/>
    <w:rsid w:val="000036AB"/>
    <w:rsid w:val="00003DC1"/>
    <w:rsid w:val="0000419C"/>
    <w:rsid w:val="0000493D"/>
    <w:rsid w:val="00005216"/>
    <w:rsid w:val="0000564F"/>
    <w:rsid w:val="000074EA"/>
    <w:rsid w:val="000075B8"/>
    <w:rsid w:val="000079EF"/>
    <w:rsid w:val="00010AD4"/>
    <w:rsid w:val="00010F14"/>
    <w:rsid w:val="00011527"/>
    <w:rsid w:val="000117F3"/>
    <w:rsid w:val="00011DA7"/>
    <w:rsid w:val="00011F9E"/>
    <w:rsid w:val="000126DB"/>
    <w:rsid w:val="00012753"/>
    <w:rsid w:val="000129C4"/>
    <w:rsid w:val="000129EF"/>
    <w:rsid w:val="00012C72"/>
    <w:rsid w:val="00012E73"/>
    <w:rsid w:val="00012FFA"/>
    <w:rsid w:val="00013310"/>
    <w:rsid w:val="000133EB"/>
    <w:rsid w:val="00014A7E"/>
    <w:rsid w:val="00015697"/>
    <w:rsid w:val="00016267"/>
    <w:rsid w:val="00016C01"/>
    <w:rsid w:val="0001710E"/>
    <w:rsid w:val="000171C9"/>
    <w:rsid w:val="0001782B"/>
    <w:rsid w:val="00017A31"/>
    <w:rsid w:val="00020D8B"/>
    <w:rsid w:val="00021483"/>
    <w:rsid w:val="00021807"/>
    <w:rsid w:val="00021C7A"/>
    <w:rsid w:val="00021CE8"/>
    <w:rsid w:val="000221A6"/>
    <w:rsid w:val="000230A4"/>
    <w:rsid w:val="00024B56"/>
    <w:rsid w:val="00024CA8"/>
    <w:rsid w:val="0002544B"/>
    <w:rsid w:val="00025D06"/>
    <w:rsid w:val="00025E80"/>
    <w:rsid w:val="00026892"/>
    <w:rsid w:val="00026C56"/>
    <w:rsid w:val="000271CF"/>
    <w:rsid w:val="000274D5"/>
    <w:rsid w:val="0002765A"/>
    <w:rsid w:val="0002765B"/>
    <w:rsid w:val="000276D4"/>
    <w:rsid w:val="00027C8F"/>
    <w:rsid w:val="000300FA"/>
    <w:rsid w:val="0003075A"/>
    <w:rsid w:val="00030858"/>
    <w:rsid w:val="00030A93"/>
    <w:rsid w:val="00030AC1"/>
    <w:rsid w:val="00030B6C"/>
    <w:rsid w:val="00030E53"/>
    <w:rsid w:val="00031030"/>
    <w:rsid w:val="000319A6"/>
    <w:rsid w:val="00031D9A"/>
    <w:rsid w:val="00032340"/>
    <w:rsid w:val="00033AFB"/>
    <w:rsid w:val="00033BCA"/>
    <w:rsid w:val="00034E92"/>
    <w:rsid w:val="000352AD"/>
    <w:rsid w:val="0003590A"/>
    <w:rsid w:val="00036255"/>
    <w:rsid w:val="000365A7"/>
    <w:rsid w:val="00037503"/>
    <w:rsid w:val="00037821"/>
    <w:rsid w:val="000400A3"/>
    <w:rsid w:val="00041471"/>
    <w:rsid w:val="00042266"/>
    <w:rsid w:val="00042662"/>
    <w:rsid w:val="000428D4"/>
    <w:rsid w:val="00042900"/>
    <w:rsid w:val="00042B35"/>
    <w:rsid w:val="0004380D"/>
    <w:rsid w:val="00043CD8"/>
    <w:rsid w:val="00043D59"/>
    <w:rsid w:val="00043F15"/>
    <w:rsid w:val="000446D3"/>
    <w:rsid w:val="000452EE"/>
    <w:rsid w:val="00045627"/>
    <w:rsid w:val="00047046"/>
    <w:rsid w:val="0004784C"/>
    <w:rsid w:val="00047DC5"/>
    <w:rsid w:val="00047DE8"/>
    <w:rsid w:val="00050642"/>
    <w:rsid w:val="00050F21"/>
    <w:rsid w:val="00051412"/>
    <w:rsid w:val="00051943"/>
    <w:rsid w:val="0005200E"/>
    <w:rsid w:val="0005227A"/>
    <w:rsid w:val="00052462"/>
    <w:rsid w:val="00052946"/>
    <w:rsid w:val="00052D7A"/>
    <w:rsid w:val="00052FE5"/>
    <w:rsid w:val="00053070"/>
    <w:rsid w:val="0005333B"/>
    <w:rsid w:val="000538C3"/>
    <w:rsid w:val="00053BD8"/>
    <w:rsid w:val="00053C36"/>
    <w:rsid w:val="00053D9A"/>
    <w:rsid w:val="00053EFC"/>
    <w:rsid w:val="00053F18"/>
    <w:rsid w:val="0005439E"/>
    <w:rsid w:val="00054A8C"/>
    <w:rsid w:val="0005504F"/>
    <w:rsid w:val="0005505A"/>
    <w:rsid w:val="00055884"/>
    <w:rsid w:val="00060073"/>
    <w:rsid w:val="0006068F"/>
    <w:rsid w:val="00060CCE"/>
    <w:rsid w:val="0006170E"/>
    <w:rsid w:val="00061B56"/>
    <w:rsid w:val="000622E8"/>
    <w:rsid w:val="0006290E"/>
    <w:rsid w:val="00062D5E"/>
    <w:rsid w:val="00063B80"/>
    <w:rsid w:val="00063F62"/>
    <w:rsid w:val="00065247"/>
    <w:rsid w:val="000652AD"/>
    <w:rsid w:val="000656C1"/>
    <w:rsid w:val="00065DA3"/>
    <w:rsid w:val="000661AF"/>
    <w:rsid w:val="00066462"/>
    <w:rsid w:val="00066477"/>
    <w:rsid w:val="00066A04"/>
    <w:rsid w:val="00066D69"/>
    <w:rsid w:val="0006709F"/>
    <w:rsid w:val="0006787F"/>
    <w:rsid w:val="00067E4D"/>
    <w:rsid w:val="0007080D"/>
    <w:rsid w:val="00070916"/>
    <w:rsid w:val="00072B4B"/>
    <w:rsid w:val="00072D19"/>
    <w:rsid w:val="000730DC"/>
    <w:rsid w:val="00073404"/>
    <w:rsid w:val="000735DB"/>
    <w:rsid w:val="00073B84"/>
    <w:rsid w:val="000742AA"/>
    <w:rsid w:val="00074DBB"/>
    <w:rsid w:val="00074EBF"/>
    <w:rsid w:val="00074F6C"/>
    <w:rsid w:val="00075A53"/>
    <w:rsid w:val="00080495"/>
    <w:rsid w:val="0008084F"/>
    <w:rsid w:val="00080ABD"/>
    <w:rsid w:val="00080F30"/>
    <w:rsid w:val="000815A7"/>
    <w:rsid w:val="0008298E"/>
    <w:rsid w:val="00082B5F"/>
    <w:rsid w:val="00082F40"/>
    <w:rsid w:val="00083002"/>
    <w:rsid w:val="0008363E"/>
    <w:rsid w:val="00083F1A"/>
    <w:rsid w:val="00083F4A"/>
    <w:rsid w:val="00085070"/>
    <w:rsid w:val="00085265"/>
    <w:rsid w:val="00086742"/>
    <w:rsid w:val="00086AEF"/>
    <w:rsid w:val="000903D4"/>
    <w:rsid w:val="00090468"/>
    <w:rsid w:val="00090B3F"/>
    <w:rsid w:val="00091FC0"/>
    <w:rsid w:val="0009229A"/>
    <w:rsid w:val="00092BAA"/>
    <w:rsid w:val="00093719"/>
    <w:rsid w:val="000948D8"/>
    <w:rsid w:val="00094FB5"/>
    <w:rsid w:val="00095257"/>
    <w:rsid w:val="000957AE"/>
    <w:rsid w:val="00095D2B"/>
    <w:rsid w:val="000960C5"/>
    <w:rsid w:val="00096149"/>
    <w:rsid w:val="000964F7"/>
    <w:rsid w:val="00096719"/>
    <w:rsid w:val="00097230"/>
    <w:rsid w:val="000A09AA"/>
    <w:rsid w:val="000A0EE2"/>
    <w:rsid w:val="000A1563"/>
    <w:rsid w:val="000A2511"/>
    <w:rsid w:val="000A294D"/>
    <w:rsid w:val="000A2ECF"/>
    <w:rsid w:val="000A2F78"/>
    <w:rsid w:val="000A332E"/>
    <w:rsid w:val="000A3C29"/>
    <w:rsid w:val="000A3DB0"/>
    <w:rsid w:val="000A499C"/>
    <w:rsid w:val="000A4C2D"/>
    <w:rsid w:val="000A57CC"/>
    <w:rsid w:val="000A5C64"/>
    <w:rsid w:val="000A5F9F"/>
    <w:rsid w:val="000A6691"/>
    <w:rsid w:val="000A72B9"/>
    <w:rsid w:val="000B0D14"/>
    <w:rsid w:val="000B164A"/>
    <w:rsid w:val="000B1FDC"/>
    <w:rsid w:val="000B235F"/>
    <w:rsid w:val="000B3327"/>
    <w:rsid w:val="000B3BFB"/>
    <w:rsid w:val="000B3CE4"/>
    <w:rsid w:val="000B42C0"/>
    <w:rsid w:val="000B4CE3"/>
    <w:rsid w:val="000B5CE5"/>
    <w:rsid w:val="000B5E0F"/>
    <w:rsid w:val="000B5E5D"/>
    <w:rsid w:val="000B5EDA"/>
    <w:rsid w:val="000B6A2B"/>
    <w:rsid w:val="000B6F25"/>
    <w:rsid w:val="000B70D9"/>
    <w:rsid w:val="000B777F"/>
    <w:rsid w:val="000B7AC5"/>
    <w:rsid w:val="000C049B"/>
    <w:rsid w:val="000C201B"/>
    <w:rsid w:val="000C301B"/>
    <w:rsid w:val="000C3C66"/>
    <w:rsid w:val="000C54EC"/>
    <w:rsid w:val="000C5776"/>
    <w:rsid w:val="000C5A74"/>
    <w:rsid w:val="000C5DA3"/>
    <w:rsid w:val="000C662A"/>
    <w:rsid w:val="000C6F96"/>
    <w:rsid w:val="000C7ED3"/>
    <w:rsid w:val="000D0842"/>
    <w:rsid w:val="000D0954"/>
    <w:rsid w:val="000D143A"/>
    <w:rsid w:val="000D1486"/>
    <w:rsid w:val="000D18D9"/>
    <w:rsid w:val="000D2614"/>
    <w:rsid w:val="000D2A9D"/>
    <w:rsid w:val="000D36BE"/>
    <w:rsid w:val="000D3A55"/>
    <w:rsid w:val="000D3D4D"/>
    <w:rsid w:val="000D3EFD"/>
    <w:rsid w:val="000D532C"/>
    <w:rsid w:val="000D54CA"/>
    <w:rsid w:val="000D5984"/>
    <w:rsid w:val="000D5DC9"/>
    <w:rsid w:val="000D5E82"/>
    <w:rsid w:val="000D698B"/>
    <w:rsid w:val="000D6F30"/>
    <w:rsid w:val="000D7413"/>
    <w:rsid w:val="000D7534"/>
    <w:rsid w:val="000E05A1"/>
    <w:rsid w:val="000E10DF"/>
    <w:rsid w:val="000E14BC"/>
    <w:rsid w:val="000E17A2"/>
    <w:rsid w:val="000E21C8"/>
    <w:rsid w:val="000E2C0B"/>
    <w:rsid w:val="000E3EE8"/>
    <w:rsid w:val="000E53B8"/>
    <w:rsid w:val="000E6D08"/>
    <w:rsid w:val="000E757C"/>
    <w:rsid w:val="000E76B1"/>
    <w:rsid w:val="000E7A25"/>
    <w:rsid w:val="000F0346"/>
    <w:rsid w:val="000F0936"/>
    <w:rsid w:val="000F1414"/>
    <w:rsid w:val="000F16FF"/>
    <w:rsid w:val="000F36D0"/>
    <w:rsid w:val="000F3A71"/>
    <w:rsid w:val="000F4E67"/>
    <w:rsid w:val="000F5399"/>
    <w:rsid w:val="000F57AE"/>
    <w:rsid w:val="000F5832"/>
    <w:rsid w:val="000F642A"/>
    <w:rsid w:val="000F689F"/>
    <w:rsid w:val="000F7154"/>
    <w:rsid w:val="000F7E2B"/>
    <w:rsid w:val="0010004E"/>
    <w:rsid w:val="001000ED"/>
    <w:rsid w:val="00100F27"/>
    <w:rsid w:val="0010123A"/>
    <w:rsid w:val="001012DD"/>
    <w:rsid w:val="00101CC9"/>
    <w:rsid w:val="00103046"/>
    <w:rsid w:val="0010337B"/>
    <w:rsid w:val="0010359C"/>
    <w:rsid w:val="001046A4"/>
    <w:rsid w:val="0010565A"/>
    <w:rsid w:val="00106396"/>
    <w:rsid w:val="00106AA6"/>
    <w:rsid w:val="00107058"/>
    <w:rsid w:val="001071FE"/>
    <w:rsid w:val="00107952"/>
    <w:rsid w:val="001079D0"/>
    <w:rsid w:val="001104CA"/>
    <w:rsid w:val="00110941"/>
    <w:rsid w:val="00110DA2"/>
    <w:rsid w:val="001112B2"/>
    <w:rsid w:val="001116E7"/>
    <w:rsid w:val="00111E14"/>
    <w:rsid w:val="0011712A"/>
    <w:rsid w:val="001171FB"/>
    <w:rsid w:val="00117590"/>
    <w:rsid w:val="00117B91"/>
    <w:rsid w:val="00117E46"/>
    <w:rsid w:val="00120131"/>
    <w:rsid w:val="0012014C"/>
    <w:rsid w:val="0012044A"/>
    <w:rsid w:val="0012067E"/>
    <w:rsid w:val="00120AC9"/>
    <w:rsid w:val="00122536"/>
    <w:rsid w:val="001233C2"/>
    <w:rsid w:val="001243A7"/>
    <w:rsid w:val="001246AB"/>
    <w:rsid w:val="00125768"/>
    <w:rsid w:val="00125B07"/>
    <w:rsid w:val="00125B47"/>
    <w:rsid w:val="00126487"/>
    <w:rsid w:val="00127199"/>
    <w:rsid w:val="00127490"/>
    <w:rsid w:val="001275AE"/>
    <w:rsid w:val="001277F8"/>
    <w:rsid w:val="001301BB"/>
    <w:rsid w:val="0013053B"/>
    <w:rsid w:val="00130AB9"/>
    <w:rsid w:val="00131954"/>
    <w:rsid w:val="00131C82"/>
    <w:rsid w:val="00132171"/>
    <w:rsid w:val="00132688"/>
    <w:rsid w:val="00133073"/>
    <w:rsid w:val="00133605"/>
    <w:rsid w:val="0013401B"/>
    <w:rsid w:val="00134CC1"/>
    <w:rsid w:val="001351DE"/>
    <w:rsid w:val="001351EE"/>
    <w:rsid w:val="001353D0"/>
    <w:rsid w:val="0013560B"/>
    <w:rsid w:val="0013620B"/>
    <w:rsid w:val="001366B9"/>
    <w:rsid w:val="001367B4"/>
    <w:rsid w:val="001369C6"/>
    <w:rsid w:val="00136B6D"/>
    <w:rsid w:val="00137C34"/>
    <w:rsid w:val="00137D7D"/>
    <w:rsid w:val="00137DF1"/>
    <w:rsid w:val="00141067"/>
    <w:rsid w:val="00141597"/>
    <w:rsid w:val="00141879"/>
    <w:rsid w:val="00141C80"/>
    <w:rsid w:val="00142C0A"/>
    <w:rsid w:val="00142D16"/>
    <w:rsid w:val="00142D4D"/>
    <w:rsid w:val="001430B9"/>
    <w:rsid w:val="00143E10"/>
    <w:rsid w:val="00143F6C"/>
    <w:rsid w:val="001444E7"/>
    <w:rsid w:val="001447A9"/>
    <w:rsid w:val="00144F2E"/>
    <w:rsid w:val="001452FC"/>
    <w:rsid w:val="001459CA"/>
    <w:rsid w:val="001467AA"/>
    <w:rsid w:val="00146FC1"/>
    <w:rsid w:val="00147C6C"/>
    <w:rsid w:val="00147F34"/>
    <w:rsid w:val="0015088F"/>
    <w:rsid w:val="00150B27"/>
    <w:rsid w:val="00151A66"/>
    <w:rsid w:val="00151ACB"/>
    <w:rsid w:val="00151AF6"/>
    <w:rsid w:val="00151BA8"/>
    <w:rsid w:val="00151BDE"/>
    <w:rsid w:val="0015212D"/>
    <w:rsid w:val="00152844"/>
    <w:rsid w:val="00153EEB"/>
    <w:rsid w:val="001545ED"/>
    <w:rsid w:val="00155F81"/>
    <w:rsid w:val="00156184"/>
    <w:rsid w:val="00156200"/>
    <w:rsid w:val="001566E4"/>
    <w:rsid w:val="00156D52"/>
    <w:rsid w:val="00157708"/>
    <w:rsid w:val="00157F13"/>
    <w:rsid w:val="00160909"/>
    <w:rsid w:val="00161073"/>
    <w:rsid w:val="00161D52"/>
    <w:rsid w:val="0016215E"/>
    <w:rsid w:val="001626AB"/>
    <w:rsid w:val="001628DF"/>
    <w:rsid w:val="001629E7"/>
    <w:rsid w:val="00162EAF"/>
    <w:rsid w:val="00163025"/>
    <w:rsid w:val="001641E0"/>
    <w:rsid w:val="00164B5A"/>
    <w:rsid w:val="00164E03"/>
    <w:rsid w:val="001650A0"/>
    <w:rsid w:val="0016518E"/>
    <w:rsid w:val="001655F6"/>
    <w:rsid w:val="00166570"/>
    <w:rsid w:val="001666B0"/>
    <w:rsid w:val="00170918"/>
    <w:rsid w:val="00171132"/>
    <w:rsid w:val="00171152"/>
    <w:rsid w:val="0017274B"/>
    <w:rsid w:val="00172812"/>
    <w:rsid w:val="00172A15"/>
    <w:rsid w:val="0017368F"/>
    <w:rsid w:val="0017372A"/>
    <w:rsid w:val="0017374D"/>
    <w:rsid w:val="00174874"/>
    <w:rsid w:val="00174A53"/>
    <w:rsid w:val="00175526"/>
    <w:rsid w:val="00175874"/>
    <w:rsid w:val="00175E50"/>
    <w:rsid w:val="001761E3"/>
    <w:rsid w:val="00176D50"/>
    <w:rsid w:val="00176F6B"/>
    <w:rsid w:val="00177610"/>
    <w:rsid w:val="00177D4B"/>
    <w:rsid w:val="00180146"/>
    <w:rsid w:val="001807CF"/>
    <w:rsid w:val="00180C68"/>
    <w:rsid w:val="00180C84"/>
    <w:rsid w:val="00180E23"/>
    <w:rsid w:val="001818E0"/>
    <w:rsid w:val="00181D3C"/>
    <w:rsid w:val="00181FDC"/>
    <w:rsid w:val="00182090"/>
    <w:rsid w:val="00182A18"/>
    <w:rsid w:val="00183DEA"/>
    <w:rsid w:val="001843F6"/>
    <w:rsid w:val="00184809"/>
    <w:rsid w:val="0018484B"/>
    <w:rsid w:val="00184D68"/>
    <w:rsid w:val="00184E30"/>
    <w:rsid w:val="00185317"/>
    <w:rsid w:val="001856D6"/>
    <w:rsid w:val="00185BB7"/>
    <w:rsid w:val="00186172"/>
    <w:rsid w:val="00186F25"/>
    <w:rsid w:val="00187346"/>
    <w:rsid w:val="0018792F"/>
    <w:rsid w:val="00187DBA"/>
    <w:rsid w:val="00187E72"/>
    <w:rsid w:val="0019011E"/>
    <w:rsid w:val="0019024C"/>
    <w:rsid w:val="001909F1"/>
    <w:rsid w:val="00192260"/>
    <w:rsid w:val="00192C24"/>
    <w:rsid w:val="00192CF9"/>
    <w:rsid w:val="0019336B"/>
    <w:rsid w:val="001939CD"/>
    <w:rsid w:val="00193BE6"/>
    <w:rsid w:val="001941EB"/>
    <w:rsid w:val="00194456"/>
    <w:rsid w:val="00194E05"/>
    <w:rsid w:val="001979CB"/>
    <w:rsid w:val="00197A87"/>
    <w:rsid w:val="001A001A"/>
    <w:rsid w:val="001A0300"/>
    <w:rsid w:val="001A105A"/>
    <w:rsid w:val="001A19F0"/>
    <w:rsid w:val="001A2BB7"/>
    <w:rsid w:val="001A2CF5"/>
    <w:rsid w:val="001A45B4"/>
    <w:rsid w:val="001A4985"/>
    <w:rsid w:val="001A4C9E"/>
    <w:rsid w:val="001A4CF9"/>
    <w:rsid w:val="001A7B8B"/>
    <w:rsid w:val="001A7C67"/>
    <w:rsid w:val="001B0B60"/>
    <w:rsid w:val="001B0E12"/>
    <w:rsid w:val="001B1341"/>
    <w:rsid w:val="001B1BC2"/>
    <w:rsid w:val="001B1DB9"/>
    <w:rsid w:val="001B2136"/>
    <w:rsid w:val="001B22DD"/>
    <w:rsid w:val="001B2707"/>
    <w:rsid w:val="001B32C4"/>
    <w:rsid w:val="001B48FA"/>
    <w:rsid w:val="001B4FCD"/>
    <w:rsid w:val="001B608B"/>
    <w:rsid w:val="001C009A"/>
    <w:rsid w:val="001C0201"/>
    <w:rsid w:val="001C05F7"/>
    <w:rsid w:val="001C06DA"/>
    <w:rsid w:val="001C0ACA"/>
    <w:rsid w:val="001C0E76"/>
    <w:rsid w:val="001C1462"/>
    <w:rsid w:val="001C2168"/>
    <w:rsid w:val="001C2578"/>
    <w:rsid w:val="001C2F4D"/>
    <w:rsid w:val="001C39CE"/>
    <w:rsid w:val="001C3B43"/>
    <w:rsid w:val="001C53A0"/>
    <w:rsid w:val="001C5AF4"/>
    <w:rsid w:val="001C6FA4"/>
    <w:rsid w:val="001C7011"/>
    <w:rsid w:val="001C76BE"/>
    <w:rsid w:val="001D0745"/>
    <w:rsid w:val="001D0DF5"/>
    <w:rsid w:val="001D1292"/>
    <w:rsid w:val="001D1875"/>
    <w:rsid w:val="001D2547"/>
    <w:rsid w:val="001D3A33"/>
    <w:rsid w:val="001D3C4C"/>
    <w:rsid w:val="001D3EF9"/>
    <w:rsid w:val="001D427C"/>
    <w:rsid w:val="001D45CF"/>
    <w:rsid w:val="001D5169"/>
    <w:rsid w:val="001D613A"/>
    <w:rsid w:val="001D7A25"/>
    <w:rsid w:val="001D7D87"/>
    <w:rsid w:val="001E070B"/>
    <w:rsid w:val="001E0925"/>
    <w:rsid w:val="001E09F9"/>
    <w:rsid w:val="001E0C21"/>
    <w:rsid w:val="001E3749"/>
    <w:rsid w:val="001E41D9"/>
    <w:rsid w:val="001E431D"/>
    <w:rsid w:val="001E537B"/>
    <w:rsid w:val="001E5470"/>
    <w:rsid w:val="001E55AD"/>
    <w:rsid w:val="001E5B0B"/>
    <w:rsid w:val="001E6C96"/>
    <w:rsid w:val="001E7D05"/>
    <w:rsid w:val="001F0B50"/>
    <w:rsid w:val="001F1F20"/>
    <w:rsid w:val="001F24C3"/>
    <w:rsid w:val="001F2ABC"/>
    <w:rsid w:val="001F34E3"/>
    <w:rsid w:val="001F3C6C"/>
    <w:rsid w:val="001F3CF7"/>
    <w:rsid w:val="001F5139"/>
    <w:rsid w:val="001F5E45"/>
    <w:rsid w:val="001F5F84"/>
    <w:rsid w:val="001F6D63"/>
    <w:rsid w:val="001F788B"/>
    <w:rsid w:val="002005BA"/>
    <w:rsid w:val="00200735"/>
    <w:rsid w:val="00201557"/>
    <w:rsid w:val="00201F7E"/>
    <w:rsid w:val="002022E0"/>
    <w:rsid w:val="00202604"/>
    <w:rsid w:val="002028CE"/>
    <w:rsid w:val="00202B01"/>
    <w:rsid w:val="00203271"/>
    <w:rsid w:val="0020368D"/>
    <w:rsid w:val="002037A8"/>
    <w:rsid w:val="00206670"/>
    <w:rsid w:val="002067AD"/>
    <w:rsid w:val="00206BA2"/>
    <w:rsid w:val="002074F3"/>
    <w:rsid w:val="00212364"/>
    <w:rsid w:val="00213699"/>
    <w:rsid w:val="00213918"/>
    <w:rsid w:val="00213956"/>
    <w:rsid w:val="0021398B"/>
    <w:rsid w:val="00213E69"/>
    <w:rsid w:val="00214F7B"/>
    <w:rsid w:val="002161C2"/>
    <w:rsid w:val="002167F3"/>
    <w:rsid w:val="00216E06"/>
    <w:rsid w:val="00217CA3"/>
    <w:rsid w:val="002207E5"/>
    <w:rsid w:val="0022100C"/>
    <w:rsid w:val="002211B8"/>
    <w:rsid w:val="002216D2"/>
    <w:rsid w:val="00221ED4"/>
    <w:rsid w:val="00222447"/>
    <w:rsid w:val="00222EED"/>
    <w:rsid w:val="00223904"/>
    <w:rsid w:val="00224203"/>
    <w:rsid w:val="0022450A"/>
    <w:rsid w:val="0022453B"/>
    <w:rsid w:val="002247A6"/>
    <w:rsid w:val="00224FB0"/>
    <w:rsid w:val="002254AD"/>
    <w:rsid w:val="0022571F"/>
    <w:rsid w:val="002257D3"/>
    <w:rsid w:val="00227E29"/>
    <w:rsid w:val="00230ADD"/>
    <w:rsid w:val="00232A94"/>
    <w:rsid w:val="00232AFA"/>
    <w:rsid w:val="00232BD3"/>
    <w:rsid w:val="002335B9"/>
    <w:rsid w:val="0023363E"/>
    <w:rsid w:val="0023386B"/>
    <w:rsid w:val="002339FB"/>
    <w:rsid w:val="00235117"/>
    <w:rsid w:val="00235268"/>
    <w:rsid w:val="0023606D"/>
    <w:rsid w:val="00236123"/>
    <w:rsid w:val="00236597"/>
    <w:rsid w:val="002368E9"/>
    <w:rsid w:val="002371F2"/>
    <w:rsid w:val="00237491"/>
    <w:rsid w:val="00237CFF"/>
    <w:rsid w:val="0024032D"/>
    <w:rsid w:val="00241172"/>
    <w:rsid w:val="002425D3"/>
    <w:rsid w:val="00242DD3"/>
    <w:rsid w:val="00242F10"/>
    <w:rsid w:val="00242FEA"/>
    <w:rsid w:val="002431FF"/>
    <w:rsid w:val="0024427A"/>
    <w:rsid w:val="00244B87"/>
    <w:rsid w:val="00244C5D"/>
    <w:rsid w:val="00244F62"/>
    <w:rsid w:val="00244F9E"/>
    <w:rsid w:val="002453FC"/>
    <w:rsid w:val="0024681A"/>
    <w:rsid w:val="002471B0"/>
    <w:rsid w:val="00247570"/>
    <w:rsid w:val="00247BC3"/>
    <w:rsid w:val="00251167"/>
    <w:rsid w:val="002515E5"/>
    <w:rsid w:val="00251624"/>
    <w:rsid w:val="002516AC"/>
    <w:rsid w:val="00253100"/>
    <w:rsid w:val="002569CA"/>
    <w:rsid w:val="00257622"/>
    <w:rsid w:val="0025772C"/>
    <w:rsid w:val="00257C93"/>
    <w:rsid w:val="00260E6D"/>
    <w:rsid w:val="00260FE0"/>
    <w:rsid w:val="0026113A"/>
    <w:rsid w:val="00261508"/>
    <w:rsid w:val="002617AF"/>
    <w:rsid w:val="002620E5"/>
    <w:rsid w:val="002627D8"/>
    <w:rsid w:val="00262930"/>
    <w:rsid w:val="00263C2A"/>
    <w:rsid w:val="002647ED"/>
    <w:rsid w:val="00264CD8"/>
    <w:rsid w:val="0026510C"/>
    <w:rsid w:val="00265A15"/>
    <w:rsid w:val="00265F56"/>
    <w:rsid w:val="002671FC"/>
    <w:rsid w:val="002672B8"/>
    <w:rsid w:val="002677E6"/>
    <w:rsid w:val="0027025D"/>
    <w:rsid w:val="002703E3"/>
    <w:rsid w:val="002706E7"/>
    <w:rsid w:val="002728F8"/>
    <w:rsid w:val="00274B76"/>
    <w:rsid w:val="00274EEC"/>
    <w:rsid w:val="002750AB"/>
    <w:rsid w:val="00275A19"/>
    <w:rsid w:val="00276479"/>
    <w:rsid w:val="00276893"/>
    <w:rsid w:val="002779E9"/>
    <w:rsid w:val="00277B4E"/>
    <w:rsid w:val="00277CA1"/>
    <w:rsid w:val="00280A93"/>
    <w:rsid w:val="00280E4C"/>
    <w:rsid w:val="00281136"/>
    <w:rsid w:val="002813B8"/>
    <w:rsid w:val="002818AB"/>
    <w:rsid w:val="00282D73"/>
    <w:rsid w:val="00282FB3"/>
    <w:rsid w:val="002830A7"/>
    <w:rsid w:val="002830E5"/>
    <w:rsid w:val="0028340A"/>
    <w:rsid w:val="00283666"/>
    <w:rsid w:val="002841E4"/>
    <w:rsid w:val="002844B1"/>
    <w:rsid w:val="0028498A"/>
    <w:rsid w:val="002854F8"/>
    <w:rsid w:val="00285946"/>
    <w:rsid w:val="00285B13"/>
    <w:rsid w:val="00285BDF"/>
    <w:rsid w:val="00285E17"/>
    <w:rsid w:val="00286180"/>
    <w:rsid w:val="002868C2"/>
    <w:rsid w:val="002870AC"/>
    <w:rsid w:val="00287D01"/>
    <w:rsid w:val="0029065C"/>
    <w:rsid w:val="00290CF9"/>
    <w:rsid w:val="0029128F"/>
    <w:rsid w:val="00291D28"/>
    <w:rsid w:val="002928F5"/>
    <w:rsid w:val="00292F6F"/>
    <w:rsid w:val="00293206"/>
    <w:rsid w:val="002934E7"/>
    <w:rsid w:val="002937EA"/>
    <w:rsid w:val="0029395D"/>
    <w:rsid w:val="0029461E"/>
    <w:rsid w:val="00294AE1"/>
    <w:rsid w:val="00294FEE"/>
    <w:rsid w:val="0029518B"/>
    <w:rsid w:val="00297157"/>
    <w:rsid w:val="002972F7"/>
    <w:rsid w:val="00297870"/>
    <w:rsid w:val="002A09CA"/>
    <w:rsid w:val="002A1D41"/>
    <w:rsid w:val="002A1EC3"/>
    <w:rsid w:val="002A35D1"/>
    <w:rsid w:val="002A36CC"/>
    <w:rsid w:val="002A38AC"/>
    <w:rsid w:val="002A42B3"/>
    <w:rsid w:val="002A441D"/>
    <w:rsid w:val="002A4504"/>
    <w:rsid w:val="002A4AE8"/>
    <w:rsid w:val="002A52DF"/>
    <w:rsid w:val="002A5BF3"/>
    <w:rsid w:val="002A5E23"/>
    <w:rsid w:val="002A5F19"/>
    <w:rsid w:val="002A5F71"/>
    <w:rsid w:val="002A753D"/>
    <w:rsid w:val="002A769A"/>
    <w:rsid w:val="002A7945"/>
    <w:rsid w:val="002B0232"/>
    <w:rsid w:val="002B0A9D"/>
    <w:rsid w:val="002B0BAF"/>
    <w:rsid w:val="002B1331"/>
    <w:rsid w:val="002B167F"/>
    <w:rsid w:val="002B2B8F"/>
    <w:rsid w:val="002B4332"/>
    <w:rsid w:val="002B4F2B"/>
    <w:rsid w:val="002B5A11"/>
    <w:rsid w:val="002B5E28"/>
    <w:rsid w:val="002B618C"/>
    <w:rsid w:val="002B61E4"/>
    <w:rsid w:val="002B6221"/>
    <w:rsid w:val="002B649B"/>
    <w:rsid w:val="002B6527"/>
    <w:rsid w:val="002B741C"/>
    <w:rsid w:val="002B7944"/>
    <w:rsid w:val="002C0405"/>
    <w:rsid w:val="002C13D4"/>
    <w:rsid w:val="002C1E43"/>
    <w:rsid w:val="002C2342"/>
    <w:rsid w:val="002C2BDB"/>
    <w:rsid w:val="002C3172"/>
    <w:rsid w:val="002C3227"/>
    <w:rsid w:val="002C36DF"/>
    <w:rsid w:val="002C3CD6"/>
    <w:rsid w:val="002C4729"/>
    <w:rsid w:val="002C5573"/>
    <w:rsid w:val="002C62F1"/>
    <w:rsid w:val="002C66C2"/>
    <w:rsid w:val="002C6F93"/>
    <w:rsid w:val="002C73F2"/>
    <w:rsid w:val="002D1499"/>
    <w:rsid w:val="002D1639"/>
    <w:rsid w:val="002D1FA7"/>
    <w:rsid w:val="002D23B6"/>
    <w:rsid w:val="002D39D0"/>
    <w:rsid w:val="002D3C3D"/>
    <w:rsid w:val="002D3F89"/>
    <w:rsid w:val="002D5E08"/>
    <w:rsid w:val="002D5F14"/>
    <w:rsid w:val="002D656C"/>
    <w:rsid w:val="002D75AB"/>
    <w:rsid w:val="002D7913"/>
    <w:rsid w:val="002D7DB8"/>
    <w:rsid w:val="002E13B2"/>
    <w:rsid w:val="002E1A8D"/>
    <w:rsid w:val="002E1B97"/>
    <w:rsid w:val="002E20C5"/>
    <w:rsid w:val="002E23CA"/>
    <w:rsid w:val="002E28B3"/>
    <w:rsid w:val="002E39A5"/>
    <w:rsid w:val="002E3D8C"/>
    <w:rsid w:val="002E40F8"/>
    <w:rsid w:val="002E47A7"/>
    <w:rsid w:val="002E4A41"/>
    <w:rsid w:val="002E4AF3"/>
    <w:rsid w:val="002E5742"/>
    <w:rsid w:val="002E66D2"/>
    <w:rsid w:val="002F0B8B"/>
    <w:rsid w:val="002F0C6A"/>
    <w:rsid w:val="002F0F30"/>
    <w:rsid w:val="002F13CB"/>
    <w:rsid w:val="002F1B16"/>
    <w:rsid w:val="002F1DFA"/>
    <w:rsid w:val="002F3C77"/>
    <w:rsid w:val="002F3EE8"/>
    <w:rsid w:val="002F5B96"/>
    <w:rsid w:val="002F6313"/>
    <w:rsid w:val="002F64DA"/>
    <w:rsid w:val="002F6681"/>
    <w:rsid w:val="002F6969"/>
    <w:rsid w:val="002F6F42"/>
    <w:rsid w:val="002F7985"/>
    <w:rsid w:val="0030010C"/>
    <w:rsid w:val="00301232"/>
    <w:rsid w:val="003022B1"/>
    <w:rsid w:val="00304AFC"/>
    <w:rsid w:val="0030520C"/>
    <w:rsid w:val="00305AC1"/>
    <w:rsid w:val="0030765A"/>
    <w:rsid w:val="00307FF8"/>
    <w:rsid w:val="00310017"/>
    <w:rsid w:val="003100BE"/>
    <w:rsid w:val="0031036D"/>
    <w:rsid w:val="003106C6"/>
    <w:rsid w:val="00311208"/>
    <w:rsid w:val="003114A2"/>
    <w:rsid w:val="003122B4"/>
    <w:rsid w:val="003129D4"/>
    <w:rsid w:val="00312B1C"/>
    <w:rsid w:val="00312BB5"/>
    <w:rsid w:val="00312E0D"/>
    <w:rsid w:val="00312EFC"/>
    <w:rsid w:val="00312F76"/>
    <w:rsid w:val="00313FC3"/>
    <w:rsid w:val="0031411A"/>
    <w:rsid w:val="00314961"/>
    <w:rsid w:val="0031499F"/>
    <w:rsid w:val="00315771"/>
    <w:rsid w:val="00315F91"/>
    <w:rsid w:val="00316600"/>
    <w:rsid w:val="00316824"/>
    <w:rsid w:val="003168D2"/>
    <w:rsid w:val="00317057"/>
    <w:rsid w:val="0031709B"/>
    <w:rsid w:val="003200AA"/>
    <w:rsid w:val="00320919"/>
    <w:rsid w:val="00320CB3"/>
    <w:rsid w:val="00320D17"/>
    <w:rsid w:val="00320E0D"/>
    <w:rsid w:val="00320F0A"/>
    <w:rsid w:val="00321203"/>
    <w:rsid w:val="00321D42"/>
    <w:rsid w:val="003223CC"/>
    <w:rsid w:val="00322AB1"/>
    <w:rsid w:val="003233B6"/>
    <w:rsid w:val="003233E8"/>
    <w:rsid w:val="00324D66"/>
    <w:rsid w:val="00324DF2"/>
    <w:rsid w:val="003254BC"/>
    <w:rsid w:val="003259AC"/>
    <w:rsid w:val="00326026"/>
    <w:rsid w:val="003269F5"/>
    <w:rsid w:val="00326F2D"/>
    <w:rsid w:val="003276BB"/>
    <w:rsid w:val="003277FA"/>
    <w:rsid w:val="00327885"/>
    <w:rsid w:val="00327C1E"/>
    <w:rsid w:val="00330862"/>
    <w:rsid w:val="003308B9"/>
    <w:rsid w:val="00330BFB"/>
    <w:rsid w:val="00331DC8"/>
    <w:rsid w:val="00331F50"/>
    <w:rsid w:val="00332684"/>
    <w:rsid w:val="003327B9"/>
    <w:rsid w:val="00332FED"/>
    <w:rsid w:val="00334A6D"/>
    <w:rsid w:val="00334F94"/>
    <w:rsid w:val="0033555E"/>
    <w:rsid w:val="0033566B"/>
    <w:rsid w:val="0033586D"/>
    <w:rsid w:val="00335933"/>
    <w:rsid w:val="00335E4D"/>
    <w:rsid w:val="00335E72"/>
    <w:rsid w:val="003365FA"/>
    <w:rsid w:val="00336922"/>
    <w:rsid w:val="00337870"/>
    <w:rsid w:val="0033788D"/>
    <w:rsid w:val="00337B55"/>
    <w:rsid w:val="00337D8A"/>
    <w:rsid w:val="00337EDB"/>
    <w:rsid w:val="003419F9"/>
    <w:rsid w:val="00341E02"/>
    <w:rsid w:val="0034310A"/>
    <w:rsid w:val="00345221"/>
    <w:rsid w:val="00345E6D"/>
    <w:rsid w:val="00347187"/>
    <w:rsid w:val="003502AF"/>
    <w:rsid w:val="003505DB"/>
    <w:rsid w:val="003509A8"/>
    <w:rsid w:val="003514A6"/>
    <w:rsid w:val="00351FE2"/>
    <w:rsid w:val="00352D85"/>
    <w:rsid w:val="003530E7"/>
    <w:rsid w:val="003549D5"/>
    <w:rsid w:val="00354AF1"/>
    <w:rsid w:val="003551A1"/>
    <w:rsid w:val="003551DF"/>
    <w:rsid w:val="00355983"/>
    <w:rsid w:val="00355ECD"/>
    <w:rsid w:val="00356AF1"/>
    <w:rsid w:val="00357E97"/>
    <w:rsid w:val="00361986"/>
    <w:rsid w:val="00361AB8"/>
    <w:rsid w:val="00361CCB"/>
    <w:rsid w:val="00361EE7"/>
    <w:rsid w:val="003627E5"/>
    <w:rsid w:val="00363379"/>
    <w:rsid w:val="00363578"/>
    <w:rsid w:val="00363787"/>
    <w:rsid w:val="00363F9A"/>
    <w:rsid w:val="00364C64"/>
    <w:rsid w:val="00364E0B"/>
    <w:rsid w:val="003650BA"/>
    <w:rsid w:val="0036573F"/>
    <w:rsid w:val="00366EF0"/>
    <w:rsid w:val="00367707"/>
    <w:rsid w:val="0037047F"/>
    <w:rsid w:val="00370828"/>
    <w:rsid w:val="00370853"/>
    <w:rsid w:val="00370BBE"/>
    <w:rsid w:val="00370F26"/>
    <w:rsid w:val="00370FF3"/>
    <w:rsid w:val="00370FFC"/>
    <w:rsid w:val="00371520"/>
    <w:rsid w:val="003722B9"/>
    <w:rsid w:val="00372E51"/>
    <w:rsid w:val="0037343D"/>
    <w:rsid w:val="00373458"/>
    <w:rsid w:val="00374486"/>
    <w:rsid w:val="003747C0"/>
    <w:rsid w:val="00374883"/>
    <w:rsid w:val="0037499D"/>
    <w:rsid w:val="00375383"/>
    <w:rsid w:val="00375743"/>
    <w:rsid w:val="00375EE2"/>
    <w:rsid w:val="003767F1"/>
    <w:rsid w:val="00377CA3"/>
    <w:rsid w:val="00380280"/>
    <w:rsid w:val="00380CCB"/>
    <w:rsid w:val="003817FE"/>
    <w:rsid w:val="003832FE"/>
    <w:rsid w:val="00383450"/>
    <w:rsid w:val="003845F3"/>
    <w:rsid w:val="003848BA"/>
    <w:rsid w:val="00384FFF"/>
    <w:rsid w:val="0038592E"/>
    <w:rsid w:val="00385D5D"/>
    <w:rsid w:val="00386F7D"/>
    <w:rsid w:val="00387466"/>
    <w:rsid w:val="0039019A"/>
    <w:rsid w:val="003904FA"/>
    <w:rsid w:val="00391E53"/>
    <w:rsid w:val="0039206C"/>
    <w:rsid w:val="00392142"/>
    <w:rsid w:val="00392698"/>
    <w:rsid w:val="0039277E"/>
    <w:rsid w:val="00392829"/>
    <w:rsid w:val="00392B5E"/>
    <w:rsid w:val="00392DB3"/>
    <w:rsid w:val="003930FC"/>
    <w:rsid w:val="003932D7"/>
    <w:rsid w:val="00393AAC"/>
    <w:rsid w:val="00393B24"/>
    <w:rsid w:val="00393B5A"/>
    <w:rsid w:val="00393E97"/>
    <w:rsid w:val="00393FDB"/>
    <w:rsid w:val="00394018"/>
    <w:rsid w:val="0039499E"/>
    <w:rsid w:val="00394B41"/>
    <w:rsid w:val="00395195"/>
    <w:rsid w:val="00395742"/>
    <w:rsid w:val="00395D62"/>
    <w:rsid w:val="0039622C"/>
    <w:rsid w:val="00396CBD"/>
    <w:rsid w:val="003974DA"/>
    <w:rsid w:val="00397958"/>
    <w:rsid w:val="00397B51"/>
    <w:rsid w:val="003A04D2"/>
    <w:rsid w:val="003A1097"/>
    <w:rsid w:val="003A114A"/>
    <w:rsid w:val="003A194C"/>
    <w:rsid w:val="003A3C87"/>
    <w:rsid w:val="003A4952"/>
    <w:rsid w:val="003A4999"/>
    <w:rsid w:val="003A4F9D"/>
    <w:rsid w:val="003A7C60"/>
    <w:rsid w:val="003B01D1"/>
    <w:rsid w:val="003B050B"/>
    <w:rsid w:val="003B13D5"/>
    <w:rsid w:val="003B2F14"/>
    <w:rsid w:val="003B331C"/>
    <w:rsid w:val="003B3994"/>
    <w:rsid w:val="003B3B0F"/>
    <w:rsid w:val="003B44F4"/>
    <w:rsid w:val="003B49DB"/>
    <w:rsid w:val="003B4AEE"/>
    <w:rsid w:val="003B4FF6"/>
    <w:rsid w:val="003B53DA"/>
    <w:rsid w:val="003B629E"/>
    <w:rsid w:val="003B6C03"/>
    <w:rsid w:val="003B6C3B"/>
    <w:rsid w:val="003C0321"/>
    <w:rsid w:val="003C0E10"/>
    <w:rsid w:val="003C1102"/>
    <w:rsid w:val="003C260C"/>
    <w:rsid w:val="003C2B07"/>
    <w:rsid w:val="003C2DA9"/>
    <w:rsid w:val="003C5315"/>
    <w:rsid w:val="003C55CD"/>
    <w:rsid w:val="003C61C6"/>
    <w:rsid w:val="003C6306"/>
    <w:rsid w:val="003C69D3"/>
    <w:rsid w:val="003C72BE"/>
    <w:rsid w:val="003D025D"/>
    <w:rsid w:val="003D0964"/>
    <w:rsid w:val="003D0AE2"/>
    <w:rsid w:val="003D0D59"/>
    <w:rsid w:val="003D2BBD"/>
    <w:rsid w:val="003D2D2D"/>
    <w:rsid w:val="003D2DF6"/>
    <w:rsid w:val="003D3039"/>
    <w:rsid w:val="003D31F7"/>
    <w:rsid w:val="003D4420"/>
    <w:rsid w:val="003D503C"/>
    <w:rsid w:val="003D5126"/>
    <w:rsid w:val="003D51EA"/>
    <w:rsid w:val="003D59AF"/>
    <w:rsid w:val="003D6648"/>
    <w:rsid w:val="003D79A2"/>
    <w:rsid w:val="003E0F87"/>
    <w:rsid w:val="003E1142"/>
    <w:rsid w:val="003E19D8"/>
    <w:rsid w:val="003E1E5E"/>
    <w:rsid w:val="003E2CAF"/>
    <w:rsid w:val="003E403B"/>
    <w:rsid w:val="003E40DB"/>
    <w:rsid w:val="003E4128"/>
    <w:rsid w:val="003E4303"/>
    <w:rsid w:val="003E458D"/>
    <w:rsid w:val="003E48B9"/>
    <w:rsid w:val="003E499F"/>
    <w:rsid w:val="003E4EB6"/>
    <w:rsid w:val="003E576E"/>
    <w:rsid w:val="003E5DE4"/>
    <w:rsid w:val="003E6D2E"/>
    <w:rsid w:val="003E6E8A"/>
    <w:rsid w:val="003E7218"/>
    <w:rsid w:val="003E7764"/>
    <w:rsid w:val="003E7BB0"/>
    <w:rsid w:val="003F08B9"/>
    <w:rsid w:val="003F0B09"/>
    <w:rsid w:val="003F0CB7"/>
    <w:rsid w:val="003F0D92"/>
    <w:rsid w:val="003F12E0"/>
    <w:rsid w:val="003F166A"/>
    <w:rsid w:val="003F2001"/>
    <w:rsid w:val="003F2582"/>
    <w:rsid w:val="003F3631"/>
    <w:rsid w:val="003F3FD2"/>
    <w:rsid w:val="003F4564"/>
    <w:rsid w:val="003F45C9"/>
    <w:rsid w:val="003F4779"/>
    <w:rsid w:val="003F4A06"/>
    <w:rsid w:val="003F51D7"/>
    <w:rsid w:val="003F5E3C"/>
    <w:rsid w:val="003F5EBE"/>
    <w:rsid w:val="003F6A0B"/>
    <w:rsid w:val="003F7874"/>
    <w:rsid w:val="003F7A23"/>
    <w:rsid w:val="003F7C08"/>
    <w:rsid w:val="0040093D"/>
    <w:rsid w:val="00400B06"/>
    <w:rsid w:val="00402705"/>
    <w:rsid w:val="00402CFE"/>
    <w:rsid w:val="00403659"/>
    <w:rsid w:val="0040449D"/>
    <w:rsid w:val="004045E9"/>
    <w:rsid w:val="00404B8D"/>
    <w:rsid w:val="00405576"/>
    <w:rsid w:val="00405DBC"/>
    <w:rsid w:val="0040684B"/>
    <w:rsid w:val="00406A0F"/>
    <w:rsid w:val="00406B20"/>
    <w:rsid w:val="004071A0"/>
    <w:rsid w:val="00407F6C"/>
    <w:rsid w:val="00410310"/>
    <w:rsid w:val="004105AD"/>
    <w:rsid w:val="00410C9D"/>
    <w:rsid w:val="004110B4"/>
    <w:rsid w:val="004138DD"/>
    <w:rsid w:val="004141A1"/>
    <w:rsid w:val="0041451B"/>
    <w:rsid w:val="004159C1"/>
    <w:rsid w:val="0041601B"/>
    <w:rsid w:val="004161E6"/>
    <w:rsid w:val="00416260"/>
    <w:rsid w:val="00416827"/>
    <w:rsid w:val="00416F08"/>
    <w:rsid w:val="0042012E"/>
    <w:rsid w:val="00421734"/>
    <w:rsid w:val="004234A0"/>
    <w:rsid w:val="00423C3F"/>
    <w:rsid w:val="00423D5F"/>
    <w:rsid w:val="00423D6D"/>
    <w:rsid w:val="00424DDF"/>
    <w:rsid w:val="004250B0"/>
    <w:rsid w:val="0042568D"/>
    <w:rsid w:val="00426742"/>
    <w:rsid w:val="00426FD3"/>
    <w:rsid w:val="0043053D"/>
    <w:rsid w:val="00430736"/>
    <w:rsid w:val="004309FB"/>
    <w:rsid w:val="00431BC0"/>
    <w:rsid w:val="0043214E"/>
    <w:rsid w:val="00432FDB"/>
    <w:rsid w:val="0043359D"/>
    <w:rsid w:val="00433991"/>
    <w:rsid w:val="00434146"/>
    <w:rsid w:val="00434E0D"/>
    <w:rsid w:val="004355A7"/>
    <w:rsid w:val="00435B58"/>
    <w:rsid w:val="00435D47"/>
    <w:rsid w:val="00436139"/>
    <w:rsid w:val="004377B5"/>
    <w:rsid w:val="00440D98"/>
    <w:rsid w:val="00440EE0"/>
    <w:rsid w:val="004410B5"/>
    <w:rsid w:val="00441BAF"/>
    <w:rsid w:val="00442426"/>
    <w:rsid w:val="00443A9A"/>
    <w:rsid w:val="004440D3"/>
    <w:rsid w:val="004442B2"/>
    <w:rsid w:val="00444A60"/>
    <w:rsid w:val="00445427"/>
    <w:rsid w:val="00445CCE"/>
    <w:rsid w:val="004465F4"/>
    <w:rsid w:val="00446A48"/>
    <w:rsid w:val="00447635"/>
    <w:rsid w:val="004478FA"/>
    <w:rsid w:val="00447D14"/>
    <w:rsid w:val="00447D86"/>
    <w:rsid w:val="00447E0E"/>
    <w:rsid w:val="00450286"/>
    <w:rsid w:val="00450468"/>
    <w:rsid w:val="004512D3"/>
    <w:rsid w:val="00451B87"/>
    <w:rsid w:val="0045260E"/>
    <w:rsid w:val="0045324A"/>
    <w:rsid w:val="00453CCD"/>
    <w:rsid w:val="00453D0B"/>
    <w:rsid w:val="00453F94"/>
    <w:rsid w:val="00454BF1"/>
    <w:rsid w:val="00455078"/>
    <w:rsid w:val="00455D8E"/>
    <w:rsid w:val="00455F53"/>
    <w:rsid w:val="00456366"/>
    <w:rsid w:val="004564D7"/>
    <w:rsid w:val="0045724C"/>
    <w:rsid w:val="004573FC"/>
    <w:rsid w:val="004574E6"/>
    <w:rsid w:val="00457A8F"/>
    <w:rsid w:val="00457ECF"/>
    <w:rsid w:val="004602A6"/>
    <w:rsid w:val="00460553"/>
    <w:rsid w:val="00460877"/>
    <w:rsid w:val="004611DF"/>
    <w:rsid w:val="00461465"/>
    <w:rsid w:val="00461698"/>
    <w:rsid w:val="00461AD5"/>
    <w:rsid w:val="00461E7D"/>
    <w:rsid w:val="004625DD"/>
    <w:rsid w:val="00462E48"/>
    <w:rsid w:val="004631ED"/>
    <w:rsid w:val="00464FA0"/>
    <w:rsid w:val="0046510D"/>
    <w:rsid w:val="004652A5"/>
    <w:rsid w:val="004652C1"/>
    <w:rsid w:val="00465810"/>
    <w:rsid w:val="004658A7"/>
    <w:rsid w:val="00465D5A"/>
    <w:rsid w:val="00466EA3"/>
    <w:rsid w:val="004671F8"/>
    <w:rsid w:val="004676E1"/>
    <w:rsid w:val="00467C99"/>
    <w:rsid w:val="00470EE2"/>
    <w:rsid w:val="00471786"/>
    <w:rsid w:val="00471C90"/>
    <w:rsid w:val="0047287A"/>
    <w:rsid w:val="00472B07"/>
    <w:rsid w:val="00473613"/>
    <w:rsid w:val="00473B11"/>
    <w:rsid w:val="00475C8E"/>
    <w:rsid w:val="00475FA6"/>
    <w:rsid w:val="00476032"/>
    <w:rsid w:val="004765D6"/>
    <w:rsid w:val="00480986"/>
    <w:rsid w:val="00481213"/>
    <w:rsid w:val="00481467"/>
    <w:rsid w:val="00481DDC"/>
    <w:rsid w:val="00482111"/>
    <w:rsid w:val="00482DE9"/>
    <w:rsid w:val="00482F37"/>
    <w:rsid w:val="004831C8"/>
    <w:rsid w:val="00483F1D"/>
    <w:rsid w:val="004841EC"/>
    <w:rsid w:val="004847F2"/>
    <w:rsid w:val="004852D2"/>
    <w:rsid w:val="00485812"/>
    <w:rsid w:val="00487106"/>
    <w:rsid w:val="00487239"/>
    <w:rsid w:val="004905C2"/>
    <w:rsid w:val="004908B5"/>
    <w:rsid w:val="00490C90"/>
    <w:rsid w:val="00490DAE"/>
    <w:rsid w:val="00491F1B"/>
    <w:rsid w:val="004928F4"/>
    <w:rsid w:val="00492BA4"/>
    <w:rsid w:val="00492D14"/>
    <w:rsid w:val="00494441"/>
    <w:rsid w:val="00494D72"/>
    <w:rsid w:val="0049589B"/>
    <w:rsid w:val="00495922"/>
    <w:rsid w:val="00496754"/>
    <w:rsid w:val="00496EF1"/>
    <w:rsid w:val="00497149"/>
    <w:rsid w:val="004971AD"/>
    <w:rsid w:val="004974C1"/>
    <w:rsid w:val="00497F40"/>
    <w:rsid w:val="004A02ED"/>
    <w:rsid w:val="004A0561"/>
    <w:rsid w:val="004A0AD9"/>
    <w:rsid w:val="004A164C"/>
    <w:rsid w:val="004A1CE1"/>
    <w:rsid w:val="004A2F0B"/>
    <w:rsid w:val="004A31B4"/>
    <w:rsid w:val="004A35B8"/>
    <w:rsid w:val="004A35E7"/>
    <w:rsid w:val="004A392E"/>
    <w:rsid w:val="004A3B92"/>
    <w:rsid w:val="004A3F16"/>
    <w:rsid w:val="004A4548"/>
    <w:rsid w:val="004A48A8"/>
    <w:rsid w:val="004A5870"/>
    <w:rsid w:val="004A58C2"/>
    <w:rsid w:val="004A5B7B"/>
    <w:rsid w:val="004A63D8"/>
    <w:rsid w:val="004A69BD"/>
    <w:rsid w:val="004A6B0D"/>
    <w:rsid w:val="004A7A23"/>
    <w:rsid w:val="004B0A6D"/>
    <w:rsid w:val="004B138F"/>
    <w:rsid w:val="004B13CF"/>
    <w:rsid w:val="004B19D1"/>
    <w:rsid w:val="004B1AA4"/>
    <w:rsid w:val="004B1EA5"/>
    <w:rsid w:val="004B2581"/>
    <w:rsid w:val="004B26B5"/>
    <w:rsid w:val="004B2F61"/>
    <w:rsid w:val="004B3384"/>
    <w:rsid w:val="004B367B"/>
    <w:rsid w:val="004B3B7C"/>
    <w:rsid w:val="004B4A32"/>
    <w:rsid w:val="004B4B1E"/>
    <w:rsid w:val="004B4DB3"/>
    <w:rsid w:val="004B51CD"/>
    <w:rsid w:val="004B52BE"/>
    <w:rsid w:val="004B5D88"/>
    <w:rsid w:val="004B6022"/>
    <w:rsid w:val="004B6182"/>
    <w:rsid w:val="004B6324"/>
    <w:rsid w:val="004B675C"/>
    <w:rsid w:val="004C01E7"/>
    <w:rsid w:val="004C1ACD"/>
    <w:rsid w:val="004C1F41"/>
    <w:rsid w:val="004C2D31"/>
    <w:rsid w:val="004C2F3F"/>
    <w:rsid w:val="004C2F78"/>
    <w:rsid w:val="004C3431"/>
    <w:rsid w:val="004C3B67"/>
    <w:rsid w:val="004C40B6"/>
    <w:rsid w:val="004C4716"/>
    <w:rsid w:val="004C477E"/>
    <w:rsid w:val="004C4954"/>
    <w:rsid w:val="004C4FD1"/>
    <w:rsid w:val="004C5062"/>
    <w:rsid w:val="004C515C"/>
    <w:rsid w:val="004C5A25"/>
    <w:rsid w:val="004D01C2"/>
    <w:rsid w:val="004D13A5"/>
    <w:rsid w:val="004D1635"/>
    <w:rsid w:val="004D2149"/>
    <w:rsid w:val="004D5C97"/>
    <w:rsid w:val="004D61CB"/>
    <w:rsid w:val="004D723F"/>
    <w:rsid w:val="004D74EC"/>
    <w:rsid w:val="004D7511"/>
    <w:rsid w:val="004D752C"/>
    <w:rsid w:val="004D7CE9"/>
    <w:rsid w:val="004E024B"/>
    <w:rsid w:val="004E0C72"/>
    <w:rsid w:val="004E0FFB"/>
    <w:rsid w:val="004E16D1"/>
    <w:rsid w:val="004E171F"/>
    <w:rsid w:val="004E1801"/>
    <w:rsid w:val="004E2700"/>
    <w:rsid w:val="004E29F5"/>
    <w:rsid w:val="004E2A51"/>
    <w:rsid w:val="004E2AF1"/>
    <w:rsid w:val="004E2F3A"/>
    <w:rsid w:val="004E3000"/>
    <w:rsid w:val="004E309C"/>
    <w:rsid w:val="004E39AA"/>
    <w:rsid w:val="004E3DCD"/>
    <w:rsid w:val="004E4323"/>
    <w:rsid w:val="004E4337"/>
    <w:rsid w:val="004E52A8"/>
    <w:rsid w:val="004E5F6B"/>
    <w:rsid w:val="004E6717"/>
    <w:rsid w:val="004E6BD1"/>
    <w:rsid w:val="004F0190"/>
    <w:rsid w:val="004F023F"/>
    <w:rsid w:val="004F061A"/>
    <w:rsid w:val="004F1EEA"/>
    <w:rsid w:val="004F200D"/>
    <w:rsid w:val="004F20BF"/>
    <w:rsid w:val="004F26E5"/>
    <w:rsid w:val="004F36B7"/>
    <w:rsid w:val="004F3CDF"/>
    <w:rsid w:val="004F3FC6"/>
    <w:rsid w:val="004F4256"/>
    <w:rsid w:val="004F42C1"/>
    <w:rsid w:val="004F4444"/>
    <w:rsid w:val="004F4883"/>
    <w:rsid w:val="004F4ECB"/>
    <w:rsid w:val="004F4FB0"/>
    <w:rsid w:val="004F54CC"/>
    <w:rsid w:val="004F5914"/>
    <w:rsid w:val="004F5E49"/>
    <w:rsid w:val="004F6720"/>
    <w:rsid w:val="004F6E22"/>
    <w:rsid w:val="004F700D"/>
    <w:rsid w:val="004F7DE2"/>
    <w:rsid w:val="00500E86"/>
    <w:rsid w:val="00500F0E"/>
    <w:rsid w:val="005023CE"/>
    <w:rsid w:val="00502969"/>
    <w:rsid w:val="00502A49"/>
    <w:rsid w:val="00503917"/>
    <w:rsid w:val="00503DBB"/>
    <w:rsid w:val="0050410C"/>
    <w:rsid w:val="00504616"/>
    <w:rsid w:val="00504871"/>
    <w:rsid w:val="00504CD0"/>
    <w:rsid w:val="0050594C"/>
    <w:rsid w:val="00505A0C"/>
    <w:rsid w:val="00505BE2"/>
    <w:rsid w:val="00505C2B"/>
    <w:rsid w:val="00505CF2"/>
    <w:rsid w:val="00505D39"/>
    <w:rsid w:val="0050677F"/>
    <w:rsid w:val="005076B0"/>
    <w:rsid w:val="005100CD"/>
    <w:rsid w:val="0051025D"/>
    <w:rsid w:val="00510440"/>
    <w:rsid w:val="00510F1E"/>
    <w:rsid w:val="00511C8F"/>
    <w:rsid w:val="00512C14"/>
    <w:rsid w:val="00513141"/>
    <w:rsid w:val="00513206"/>
    <w:rsid w:val="005136AA"/>
    <w:rsid w:val="0051481F"/>
    <w:rsid w:val="00514922"/>
    <w:rsid w:val="00516B58"/>
    <w:rsid w:val="00517E58"/>
    <w:rsid w:val="00517E6D"/>
    <w:rsid w:val="0052048D"/>
    <w:rsid w:val="0052057D"/>
    <w:rsid w:val="00520632"/>
    <w:rsid w:val="005220F6"/>
    <w:rsid w:val="00523567"/>
    <w:rsid w:val="00524857"/>
    <w:rsid w:val="00524A25"/>
    <w:rsid w:val="00524EBA"/>
    <w:rsid w:val="0052551B"/>
    <w:rsid w:val="00525AE1"/>
    <w:rsid w:val="00525F1A"/>
    <w:rsid w:val="00526C5F"/>
    <w:rsid w:val="005272C1"/>
    <w:rsid w:val="005279DB"/>
    <w:rsid w:val="005305EC"/>
    <w:rsid w:val="0053151F"/>
    <w:rsid w:val="00531558"/>
    <w:rsid w:val="00531D63"/>
    <w:rsid w:val="00531F69"/>
    <w:rsid w:val="005327BE"/>
    <w:rsid w:val="00532A1D"/>
    <w:rsid w:val="00533178"/>
    <w:rsid w:val="00533220"/>
    <w:rsid w:val="005335B4"/>
    <w:rsid w:val="00533EA8"/>
    <w:rsid w:val="0053405B"/>
    <w:rsid w:val="00534DA5"/>
    <w:rsid w:val="00536826"/>
    <w:rsid w:val="00536E90"/>
    <w:rsid w:val="00537172"/>
    <w:rsid w:val="005375E1"/>
    <w:rsid w:val="00537C2C"/>
    <w:rsid w:val="00537E7E"/>
    <w:rsid w:val="00537E94"/>
    <w:rsid w:val="00540723"/>
    <w:rsid w:val="00541276"/>
    <w:rsid w:val="005416A6"/>
    <w:rsid w:val="005418FD"/>
    <w:rsid w:val="0054196E"/>
    <w:rsid w:val="005428A4"/>
    <w:rsid w:val="00544687"/>
    <w:rsid w:val="005449A6"/>
    <w:rsid w:val="00545AAD"/>
    <w:rsid w:val="005460EA"/>
    <w:rsid w:val="005465A8"/>
    <w:rsid w:val="00547228"/>
    <w:rsid w:val="00547817"/>
    <w:rsid w:val="00547B52"/>
    <w:rsid w:val="005500C1"/>
    <w:rsid w:val="00550DBE"/>
    <w:rsid w:val="0055136E"/>
    <w:rsid w:val="005515DD"/>
    <w:rsid w:val="0055442F"/>
    <w:rsid w:val="00554B05"/>
    <w:rsid w:val="00554F08"/>
    <w:rsid w:val="00554FA0"/>
    <w:rsid w:val="005556A4"/>
    <w:rsid w:val="00555DED"/>
    <w:rsid w:val="00556584"/>
    <w:rsid w:val="005577C0"/>
    <w:rsid w:val="00557E5E"/>
    <w:rsid w:val="0056062A"/>
    <w:rsid w:val="00560D13"/>
    <w:rsid w:val="00561740"/>
    <w:rsid w:val="00561A90"/>
    <w:rsid w:val="00562047"/>
    <w:rsid w:val="0056245D"/>
    <w:rsid w:val="00563F34"/>
    <w:rsid w:val="00564872"/>
    <w:rsid w:val="00565EC3"/>
    <w:rsid w:val="0056607D"/>
    <w:rsid w:val="005661E7"/>
    <w:rsid w:val="005665F8"/>
    <w:rsid w:val="00566E6E"/>
    <w:rsid w:val="005677F9"/>
    <w:rsid w:val="005700B9"/>
    <w:rsid w:val="005718F4"/>
    <w:rsid w:val="00571F55"/>
    <w:rsid w:val="00572862"/>
    <w:rsid w:val="00572E2A"/>
    <w:rsid w:val="00574F4D"/>
    <w:rsid w:val="0057603B"/>
    <w:rsid w:val="00576709"/>
    <w:rsid w:val="005767FF"/>
    <w:rsid w:val="00576BA0"/>
    <w:rsid w:val="005778F7"/>
    <w:rsid w:val="00577F3C"/>
    <w:rsid w:val="00580169"/>
    <w:rsid w:val="00580647"/>
    <w:rsid w:val="0058094C"/>
    <w:rsid w:val="005809BA"/>
    <w:rsid w:val="005827FA"/>
    <w:rsid w:val="00582884"/>
    <w:rsid w:val="00582BE2"/>
    <w:rsid w:val="00582E73"/>
    <w:rsid w:val="005837BC"/>
    <w:rsid w:val="0058415A"/>
    <w:rsid w:val="0058482B"/>
    <w:rsid w:val="005865B5"/>
    <w:rsid w:val="00586A7B"/>
    <w:rsid w:val="00586FC5"/>
    <w:rsid w:val="00587836"/>
    <w:rsid w:val="00590256"/>
    <w:rsid w:val="00591338"/>
    <w:rsid w:val="0059179C"/>
    <w:rsid w:val="005920C2"/>
    <w:rsid w:val="005923C4"/>
    <w:rsid w:val="005929C4"/>
    <w:rsid w:val="00592CD2"/>
    <w:rsid w:val="00592D7D"/>
    <w:rsid w:val="005940C1"/>
    <w:rsid w:val="005944F2"/>
    <w:rsid w:val="00595475"/>
    <w:rsid w:val="00595CAC"/>
    <w:rsid w:val="00595F17"/>
    <w:rsid w:val="00595F76"/>
    <w:rsid w:val="0059630C"/>
    <w:rsid w:val="005975E3"/>
    <w:rsid w:val="00597AB3"/>
    <w:rsid w:val="005A0271"/>
    <w:rsid w:val="005A1BF2"/>
    <w:rsid w:val="005A1D11"/>
    <w:rsid w:val="005A3199"/>
    <w:rsid w:val="005A3697"/>
    <w:rsid w:val="005A3C53"/>
    <w:rsid w:val="005A3D9A"/>
    <w:rsid w:val="005A3EE5"/>
    <w:rsid w:val="005A4474"/>
    <w:rsid w:val="005A51D2"/>
    <w:rsid w:val="005A60AF"/>
    <w:rsid w:val="005A71B7"/>
    <w:rsid w:val="005A7646"/>
    <w:rsid w:val="005B0260"/>
    <w:rsid w:val="005B087A"/>
    <w:rsid w:val="005B0915"/>
    <w:rsid w:val="005B0BA3"/>
    <w:rsid w:val="005B1AB6"/>
    <w:rsid w:val="005B1B47"/>
    <w:rsid w:val="005B29AC"/>
    <w:rsid w:val="005B2DC2"/>
    <w:rsid w:val="005B2DC3"/>
    <w:rsid w:val="005B2F85"/>
    <w:rsid w:val="005B2FCC"/>
    <w:rsid w:val="005B3ED3"/>
    <w:rsid w:val="005B4738"/>
    <w:rsid w:val="005B4865"/>
    <w:rsid w:val="005B4D85"/>
    <w:rsid w:val="005B6E7B"/>
    <w:rsid w:val="005B7039"/>
    <w:rsid w:val="005B76D6"/>
    <w:rsid w:val="005B7FD8"/>
    <w:rsid w:val="005C16E3"/>
    <w:rsid w:val="005C2805"/>
    <w:rsid w:val="005C3604"/>
    <w:rsid w:val="005C4DB1"/>
    <w:rsid w:val="005C5441"/>
    <w:rsid w:val="005C54F6"/>
    <w:rsid w:val="005C5A14"/>
    <w:rsid w:val="005C6198"/>
    <w:rsid w:val="005C6C09"/>
    <w:rsid w:val="005D130D"/>
    <w:rsid w:val="005D29D7"/>
    <w:rsid w:val="005D2DBC"/>
    <w:rsid w:val="005D3BB4"/>
    <w:rsid w:val="005D3CC2"/>
    <w:rsid w:val="005D4912"/>
    <w:rsid w:val="005D615B"/>
    <w:rsid w:val="005D67A6"/>
    <w:rsid w:val="005D6B8A"/>
    <w:rsid w:val="005D70FD"/>
    <w:rsid w:val="005D7100"/>
    <w:rsid w:val="005E0D7E"/>
    <w:rsid w:val="005E1895"/>
    <w:rsid w:val="005E1D26"/>
    <w:rsid w:val="005E25F7"/>
    <w:rsid w:val="005E2C82"/>
    <w:rsid w:val="005E36BD"/>
    <w:rsid w:val="005E3745"/>
    <w:rsid w:val="005E39D8"/>
    <w:rsid w:val="005E3C15"/>
    <w:rsid w:val="005E4005"/>
    <w:rsid w:val="005E478A"/>
    <w:rsid w:val="005E4790"/>
    <w:rsid w:val="005E4AAD"/>
    <w:rsid w:val="005E4B0A"/>
    <w:rsid w:val="005E5D18"/>
    <w:rsid w:val="005E6039"/>
    <w:rsid w:val="005E6BD6"/>
    <w:rsid w:val="005E7012"/>
    <w:rsid w:val="005E73D5"/>
    <w:rsid w:val="005E7EA8"/>
    <w:rsid w:val="005F0539"/>
    <w:rsid w:val="005F2739"/>
    <w:rsid w:val="005F2871"/>
    <w:rsid w:val="005F29DA"/>
    <w:rsid w:val="005F320E"/>
    <w:rsid w:val="005F3F15"/>
    <w:rsid w:val="005F409B"/>
    <w:rsid w:val="005F4312"/>
    <w:rsid w:val="005F4BA6"/>
    <w:rsid w:val="005F5674"/>
    <w:rsid w:val="005F5788"/>
    <w:rsid w:val="005F7876"/>
    <w:rsid w:val="005F7C6A"/>
    <w:rsid w:val="005F7E5D"/>
    <w:rsid w:val="00602753"/>
    <w:rsid w:val="00602AA0"/>
    <w:rsid w:val="00602C9C"/>
    <w:rsid w:val="00602DBD"/>
    <w:rsid w:val="006033AF"/>
    <w:rsid w:val="00603BB1"/>
    <w:rsid w:val="0060424D"/>
    <w:rsid w:val="006045EB"/>
    <w:rsid w:val="00604F83"/>
    <w:rsid w:val="006054F5"/>
    <w:rsid w:val="00605DC3"/>
    <w:rsid w:val="00606320"/>
    <w:rsid w:val="006064EA"/>
    <w:rsid w:val="006066A5"/>
    <w:rsid w:val="00606CC1"/>
    <w:rsid w:val="00607871"/>
    <w:rsid w:val="00610086"/>
    <w:rsid w:val="0061018E"/>
    <w:rsid w:val="00611E12"/>
    <w:rsid w:val="00612450"/>
    <w:rsid w:val="00613120"/>
    <w:rsid w:val="006131EB"/>
    <w:rsid w:val="006135B5"/>
    <w:rsid w:val="006138CE"/>
    <w:rsid w:val="00613ECF"/>
    <w:rsid w:val="0061447F"/>
    <w:rsid w:val="00614488"/>
    <w:rsid w:val="00614598"/>
    <w:rsid w:val="00614E4A"/>
    <w:rsid w:val="00615574"/>
    <w:rsid w:val="00615DDB"/>
    <w:rsid w:val="0061612A"/>
    <w:rsid w:val="00617070"/>
    <w:rsid w:val="0061760E"/>
    <w:rsid w:val="0062013D"/>
    <w:rsid w:val="006207E2"/>
    <w:rsid w:val="00621226"/>
    <w:rsid w:val="00621587"/>
    <w:rsid w:val="006222B3"/>
    <w:rsid w:val="00622C1E"/>
    <w:rsid w:val="00623A3F"/>
    <w:rsid w:val="0062438E"/>
    <w:rsid w:val="006251FB"/>
    <w:rsid w:val="006258B6"/>
    <w:rsid w:val="0062650B"/>
    <w:rsid w:val="00626BF1"/>
    <w:rsid w:val="00626E62"/>
    <w:rsid w:val="006271CA"/>
    <w:rsid w:val="00627A6D"/>
    <w:rsid w:val="00627F1F"/>
    <w:rsid w:val="006300E4"/>
    <w:rsid w:val="006301DA"/>
    <w:rsid w:val="00630710"/>
    <w:rsid w:val="00630AFD"/>
    <w:rsid w:val="00631C9D"/>
    <w:rsid w:val="00632165"/>
    <w:rsid w:val="006324AF"/>
    <w:rsid w:val="0063266F"/>
    <w:rsid w:val="006335FD"/>
    <w:rsid w:val="00633ACA"/>
    <w:rsid w:val="006344CF"/>
    <w:rsid w:val="00635DE9"/>
    <w:rsid w:val="006376AD"/>
    <w:rsid w:val="0063771E"/>
    <w:rsid w:val="00637B1E"/>
    <w:rsid w:val="006400E7"/>
    <w:rsid w:val="006405B0"/>
    <w:rsid w:val="0064064F"/>
    <w:rsid w:val="00643EB2"/>
    <w:rsid w:val="00644023"/>
    <w:rsid w:val="00644F93"/>
    <w:rsid w:val="00645FF0"/>
    <w:rsid w:val="00646A27"/>
    <w:rsid w:val="006475B1"/>
    <w:rsid w:val="00647684"/>
    <w:rsid w:val="00647AAF"/>
    <w:rsid w:val="0065184C"/>
    <w:rsid w:val="00652D5F"/>
    <w:rsid w:val="00652EFD"/>
    <w:rsid w:val="0065324D"/>
    <w:rsid w:val="00654B74"/>
    <w:rsid w:val="00654BD3"/>
    <w:rsid w:val="00655949"/>
    <w:rsid w:val="00656441"/>
    <w:rsid w:val="00657ABF"/>
    <w:rsid w:val="0066040A"/>
    <w:rsid w:val="00660959"/>
    <w:rsid w:val="00660A37"/>
    <w:rsid w:val="00661DD0"/>
    <w:rsid w:val="006622DB"/>
    <w:rsid w:val="00662B80"/>
    <w:rsid w:val="00663F08"/>
    <w:rsid w:val="00663F9C"/>
    <w:rsid w:val="0066421A"/>
    <w:rsid w:val="006646EA"/>
    <w:rsid w:val="00664F8E"/>
    <w:rsid w:val="00665AB9"/>
    <w:rsid w:val="00665D5A"/>
    <w:rsid w:val="00666BCF"/>
    <w:rsid w:val="00667E90"/>
    <w:rsid w:val="00670068"/>
    <w:rsid w:val="0067051C"/>
    <w:rsid w:val="00670B33"/>
    <w:rsid w:val="00670D94"/>
    <w:rsid w:val="00671906"/>
    <w:rsid w:val="00671C89"/>
    <w:rsid w:val="00671FD7"/>
    <w:rsid w:val="006739AC"/>
    <w:rsid w:val="00673AC6"/>
    <w:rsid w:val="0067427E"/>
    <w:rsid w:val="006747A4"/>
    <w:rsid w:val="006762D9"/>
    <w:rsid w:val="00676981"/>
    <w:rsid w:val="00676C00"/>
    <w:rsid w:val="00676DAF"/>
    <w:rsid w:val="0067707D"/>
    <w:rsid w:val="006801E7"/>
    <w:rsid w:val="006803A7"/>
    <w:rsid w:val="006807BD"/>
    <w:rsid w:val="00680A12"/>
    <w:rsid w:val="00680E4B"/>
    <w:rsid w:val="00681315"/>
    <w:rsid w:val="006816F4"/>
    <w:rsid w:val="00681F45"/>
    <w:rsid w:val="0068325D"/>
    <w:rsid w:val="00684BA4"/>
    <w:rsid w:val="006853ED"/>
    <w:rsid w:val="0068577C"/>
    <w:rsid w:val="00686946"/>
    <w:rsid w:val="00686D05"/>
    <w:rsid w:val="006870FD"/>
    <w:rsid w:val="00687D5A"/>
    <w:rsid w:val="00690739"/>
    <w:rsid w:val="006910F9"/>
    <w:rsid w:val="00692829"/>
    <w:rsid w:val="00692B51"/>
    <w:rsid w:val="00692BB5"/>
    <w:rsid w:val="00693264"/>
    <w:rsid w:val="006936E1"/>
    <w:rsid w:val="00693C15"/>
    <w:rsid w:val="00694EB2"/>
    <w:rsid w:val="00695610"/>
    <w:rsid w:val="00696131"/>
    <w:rsid w:val="00696283"/>
    <w:rsid w:val="0069659F"/>
    <w:rsid w:val="006973D2"/>
    <w:rsid w:val="006976B9"/>
    <w:rsid w:val="006A26E2"/>
    <w:rsid w:val="006A28B8"/>
    <w:rsid w:val="006A340D"/>
    <w:rsid w:val="006A4BF7"/>
    <w:rsid w:val="006A4D96"/>
    <w:rsid w:val="006A4F3E"/>
    <w:rsid w:val="006A52D0"/>
    <w:rsid w:val="006A582E"/>
    <w:rsid w:val="006A5EB0"/>
    <w:rsid w:val="006A6871"/>
    <w:rsid w:val="006A7210"/>
    <w:rsid w:val="006A7D85"/>
    <w:rsid w:val="006A7E99"/>
    <w:rsid w:val="006B1094"/>
    <w:rsid w:val="006B2033"/>
    <w:rsid w:val="006B2705"/>
    <w:rsid w:val="006B4251"/>
    <w:rsid w:val="006B4F61"/>
    <w:rsid w:val="006B5027"/>
    <w:rsid w:val="006B53C8"/>
    <w:rsid w:val="006B544C"/>
    <w:rsid w:val="006B5D92"/>
    <w:rsid w:val="006B5E8F"/>
    <w:rsid w:val="006B66B8"/>
    <w:rsid w:val="006B67BB"/>
    <w:rsid w:val="006B6EFB"/>
    <w:rsid w:val="006B73DA"/>
    <w:rsid w:val="006B76D6"/>
    <w:rsid w:val="006B7BB0"/>
    <w:rsid w:val="006C034F"/>
    <w:rsid w:val="006C06B7"/>
    <w:rsid w:val="006C1297"/>
    <w:rsid w:val="006C21A0"/>
    <w:rsid w:val="006C2382"/>
    <w:rsid w:val="006C267A"/>
    <w:rsid w:val="006C2C1C"/>
    <w:rsid w:val="006C47D3"/>
    <w:rsid w:val="006C4AFE"/>
    <w:rsid w:val="006C56F8"/>
    <w:rsid w:val="006C6C26"/>
    <w:rsid w:val="006C7943"/>
    <w:rsid w:val="006D04BE"/>
    <w:rsid w:val="006D0774"/>
    <w:rsid w:val="006D0CF9"/>
    <w:rsid w:val="006D10F2"/>
    <w:rsid w:val="006D141C"/>
    <w:rsid w:val="006D148F"/>
    <w:rsid w:val="006D17A9"/>
    <w:rsid w:val="006D1F3A"/>
    <w:rsid w:val="006D2469"/>
    <w:rsid w:val="006D452A"/>
    <w:rsid w:val="006D5586"/>
    <w:rsid w:val="006D55EE"/>
    <w:rsid w:val="006D587C"/>
    <w:rsid w:val="006D5FB8"/>
    <w:rsid w:val="006D75F4"/>
    <w:rsid w:val="006D78CB"/>
    <w:rsid w:val="006D7ADF"/>
    <w:rsid w:val="006D7B55"/>
    <w:rsid w:val="006E09C3"/>
    <w:rsid w:val="006E0FF9"/>
    <w:rsid w:val="006E34CE"/>
    <w:rsid w:val="006E4646"/>
    <w:rsid w:val="006E4C39"/>
    <w:rsid w:val="006E4FF4"/>
    <w:rsid w:val="006E5503"/>
    <w:rsid w:val="006E5B1C"/>
    <w:rsid w:val="006E5E28"/>
    <w:rsid w:val="006E620F"/>
    <w:rsid w:val="006E6E84"/>
    <w:rsid w:val="006F026D"/>
    <w:rsid w:val="006F0987"/>
    <w:rsid w:val="006F0CB8"/>
    <w:rsid w:val="006F0D68"/>
    <w:rsid w:val="006F0EF0"/>
    <w:rsid w:val="006F1AD8"/>
    <w:rsid w:val="006F264E"/>
    <w:rsid w:val="006F2659"/>
    <w:rsid w:val="006F2912"/>
    <w:rsid w:val="006F2F52"/>
    <w:rsid w:val="006F414B"/>
    <w:rsid w:val="006F48BC"/>
    <w:rsid w:val="006F52BF"/>
    <w:rsid w:val="006F5525"/>
    <w:rsid w:val="006F56EB"/>
    <w:rsid w:val="006F5745"/>
    <w:rsid w:val="006F5EE9"/>
    <w:rsid w:val="006F6437"/>
    <w:rsid w:val="006F7010"/>
    <w:rsid w:val="006F71A9"/>
    <w:rsid w:val="0070009A"/>
    <w:rsid w:val="00700352"/>
    <w:rsid w:val="00700777"/>
    <w:rsid w:val="0070186A"/>
    <w:rsid w:val="00701C92"/>
    <w:rsid w:val="00701CBA"/>
    <w:rsid w:val="00702286"/>
    <w:rsid w:val="0070296D"/>
    <w:rsid w:val="00702A79"/>
    <w:rsid w:val="00702FD7"/>
    <w:rsid w:val="007032F9"/>
    <w:rsid w:val="007038D0"/>
    <w:rsid w:val="00704FC4"/>
    <w:rsid w:val="00705522"/>
    <w:rsid w:val="0070586C"/>
    <w:rsid w:val="00705C60"/>
    <w:rsid w:val="007060A3"/>
    <w:rsid w:val="00706796"/>
    <w:rsid w:val="0070695E"/>
    <w:rsid w:val="00707437"/>
    <w:rsid w:val="007076B3"/>
    <w:rsid w:val="00707ACE"/>
    <w:rsid w:val="00707E2C"/>
    <w:rsid w:val="00707F84"/>
    <w:rsid w:val="007103E6"/>
    <w:rsid w:val="00711403"/>
    <w:rsid w:val="00712BC8"/>
    <w:rsid w:val="00712D83"/>
    <w:rsid w:val="00712EBB"/>
    <w:rsid w:val="00713242"/>
    <w:rsid w:val="0071423B"/>
    <w:rsid w:val="00714507"/>
    <w:rsid w:val="00714900"/>
    <w:rsid w:val="00714C94"/>
    <w:rsid w:val="007154E5"/>
    <w:rsid w:val="0071550F"/>
    <w:rsid w:val="0071613D"/>
    <w:rsid w:val="007167D2"/>
    <w:rsid w:val="00716DFD"/>
    <w:rsid w:val="00717AD8"/>
    <w:rsid w:val="00717D47"/>
    <w:rsid w:val="0072020A"/>
    <w:rsid w:val="00720B7D"/>
    <w:rsid w:val="007211AA"/>
    <w:rsid w:val="00721938"/>
    <w:rsid w:val="00721CB6"/>
    <w:rsid w:val="00722533"/>
    <w:rsid w:val="007225A8"/>
    <w:rsid w:val="0072356A"/>
    <w:rsid w:val="00723BB4"/>
    <w:rsid w:val="00723BE5"/>
    <w:rsid w:val="0072444C"/>
    <w:rsid w:val="0072513C"/>
    <w:rsid w:val="007251DA"/>
    <w:rsid w:val="00726762"/>
    <w:rsid w:val="00726911"/>
    <w:rsid w:val="007275A9"/>
    <w:rsid w:val="00730074"/>
    <w:rsid w:val="00731470"/>
    <w:rsid w:val="00731711"/>
    <w:rsid w:val="00731940"/>
    <w:rsid w:val="00731B78"/>
    <w:rsid w:val="00731CDB"/>
    <w:rsid w:val="0073208D"/>
    <w:rsid w:val="007323B4"/>
    <w:rsid w:val="007332DA"/>
    <w:rsid w:val="00733920"/>
    <w:rsid w:val="00734156"/>
    <w:rsid w:val="00734F1B"/>
    <w:rsid w:val="00735DAC"/>
    <w:rsid w:val="00735E2C"/>
    <w:rsid w:val="00735F9C"/>
    <w:rsid w:val="00736E74"/>
    <w:rsid w:val="0073780F"/>
    <w:rsid w:val="00737A81"/>
    <w:rsid w:val="00737D46"/>
    <w:rsid w:val="00740091"/>
    <w:rsid w:val="007407B0"/>
    <w:rsid w:val="00741685"/>
    <w:rsid w:val="007421E7"/>
    <w:rsid w:val="00742212"/>
    <w:rsid w:val="00742283"/>
    <w:rsid w:val="00742747"/>
    <w:rsid w:val="00742D10"/>
    <w:rsid w:val="00743313"/>
    <w:rsid w:val="00744849"/>
    <w:rsid w:val="00744878"/>
    <w:rsid w:val="007448E0"/>
    <w:rsid w:val="00745363"/>
    <w:rsid w:val="00745418"/>
    <w:rsid w:val="00745BDD"/>
    <w:rsid w:val="007466F6"/>
    <w:rsid w:val="00747771"/>
    <w:rsid w:val="0075196F"/>
    <w:rsid w:val="007520B7"/>
    <w:rsid w:val="007520F9"/>
    <w:rsid w:val="00752783"/>
    <w:rsid w:val="007538AE"/>
    <w:rsid w:val="00753C16"/>
    <w:rsid w:val="00753E37"/>
    <w:rsid w:val="0075464A"/>
    <w:rsid w:val="00754FB6"/>
    <w:rsid w:val="007550FE"/>
    <w:rsid w:val="00756697"/>
    <w:rsid w:val="00756807"/>
    <w:rsid w:val="0076015D"/>
    <w:rsid w:val="00761324"/>
    <w:rsid w:val="00761797"/>
    <w:rsid w:val="007624ED"/>
    <w:rsid w:val="00762C44"/>
    <w:rsid w:val="00763397"/>
    <w:rsid w:val="007635D8"/>
    <w:rsid w:val="00763D19"/>
    <w:rsid w:val="007642E9"/>
    <w:rsid w:val="007646BC"/>
    <w:rsid w:val="00764E98"/>
    <w:rsid w:val="007652E9"/>
    <w:rsid w:val="00766049"/>
    <w:rsid w:val="00766066"/>
    <w:rsid w:val="00766C38"/>
    <w:rsid w:val="00767102"/>
    <w:rsid w:val="007671C6"/>
    <w:rsid w:val="00767C11"/>
    <w:rsid w:val="0077070F"/>
    <w:rsid w:val="0077074B"/>
    <w:rsid w:val="0077160D"/>
    <w:rsid w:val="00772B22"/>
    <w:rsid w:val="00773329"/>
    <w:rsid w:val="00773A88"/>
    <w:rsid w:val="00774851"/>
    <w:rsid w:val="007758D6"/>
    <w:rsid w:val="00775D2F"/>
    <w:rsid w:val="00776539"/>
    <w:rsid w:val="0077709A"/>
    <w:rsid w:val="007775E9"/>
    <w:rsid w:val="00777E6D"/>
    <w:rsid w:val="0078050F"/>
    <w:rsid w:val="00781034"/>
    <w:rsid w:val="00781705"/>
    <w:rsid w:val="00781C5F"/>
    <w:rsid w:val="00781CCB"/>
    <w:rsid w:val="00781F70"/>
    <w:rsid w:val="00782336"/>
    <w:rsid w:val="007828F5"/>
    <w:rsid w:val="007831F3"/>
    <w:rsid w:val="00783DA4"/>
    <w:rsid w:val="007846E2"/>
    <w:rsid w:val="00784912"/>
    <w:rsid w:val="00784C32"/>
    <w:rsid w:val="00784F92"/>
    <w:rsid w:val="00784FAA"/>
    <w:rsid w:val="0078526F"/>
    <w:rsid w:val="007854EE"/>
    <w:rsid w:val="007858B4"/>
    <w:rsid w:val="00786394"/>
    <w:rsid w:val="00786598"/>
    <w:rsid w:val="0078687B"/>
    <w:rsid w:val="00787EF2"/>
    <w:rsid w:val="0079064E"/>
    <w:rsid w:val="007917AE"/>
    <w:rsid w:val="00792A27"/>
    <w:rsid w:val="00793100"/>
    <w:rsid w:val="007937B6"/>
    <w:rsid w:val="0079418E"/>
    <w:rsid w:val="0079478F"/>
    <w:rsid w:val="0079496A"/>
    <w:rsid w:val="00794D12"/>
    <w:rsid w:val="0079508C"/>
    <w:rsid w:val="0079529D"/>
    <w:rsid w:val="00795500"/>
    <w:rsid w:val="007957D9"/>
    <w:rsid w:val="00795B15"/>
    <w:rsid w:val="00796755"/>
    <w:rsid w:val="007967ED"/>
    <w:rsid w:val="0079765D"/>
    <w:rsid w:val="00797AC9"/>
    <w:rsid w:val="007A1EB9"/>
    <w:rsid w:val="007A2FBF"/>
    <w:rsid w:val="007A3FD6"/>
    <w:rsid w:val="007A4984"/>
    <w:rsid w:val="007A4A4D"/>
    <w:rsid w:val="007A548D"/>
    <w:rsid w:val="007A5942"/>
    <w:rsid w:val="007A6527"/>
    <w:rsid w:val="007A7D7B"/>
    <w:rsid w:val="007B00FC"/>
    <w:rsid w:val="007B0286"/>
    <w:rsid w:val="007B0478"/>
    <w:rsid w:val="007B0EB0"/>
    <w:rsid w:val="007B0ECD"/>
    <w:rsid w:val="007B154B"/>
    <w:rsid w:val="007B1646"/>
    <w:rsid w:val="007B17FD"/>
    <w:rsid w:val="007B25F7"/>
    <w:rsid w:val="007B262D"/>
    <w:rsid w:val="007B272B"/>
    <w:rsid w:val="007B294D"/>
    <w:rsid w:val="007B36F2"/>
    <w:rsid w:val="007B42DE"/>
    <w:rsid w:val="007B46F5"/>
    <w:rsid w:val="007B49F2"/>
    <w:rsid w:val="007B4D20"/>
    <w:rsid w:val="007B51E9"/>
    <w:rsid w:val="007B55EC"/>
    <w:rsid w:val="007B57E7"/>
    <w:rsid w:val="007B6D67"/>
    <w:rsid w:val="007B732E"/>
    <w:rsid w:val="007B7BF6"/>
    <w:rsid w:val="007C029A"/>
    <w:rsid w:val="007C0ED8"/>
    <w:rsid w:val="007C1C7F"/>
    <w:rsid w:val="007C2048"/>
    <w:rsid w:val="007C26EA"/>
    <w:rsid w:val="007C295C"/>
    <w:rsid w:val="007C2E35"/>
    <w:rsid w:val="007C6214"/>
    <w:rsid w:val="007C699A"/>
    <w:rsid w:val="007C773B"/>
    <w:rsid w:val="007C7EB0"/>
    <w:rsid w:val="007D0860"/>
    <w:rsid w:val="007D08B8"/>
    <w:rsid w:val="007D0C97"/>
    <w:rsid w:val="007D10F9"/>
    <w:rsid w:val="007D17F7"/>
    <w:rsid w:val="007D1D32"/>
    <w:rsid w:val="007D3671"/>
    <w:rsid w:val="007D3A7E"/>
    <w:rsid w:val="007D3E4E"/>
    <w:rsid w:val="007D53B8"/>
    <w:rsid w:val="007D5BDD"/>
    <w:rsid w:val="007D65E0"/>
    <w:rsid w:val="007D6911"/>
    <w:rsid w:val="007D6956"/>
    <w:rsid w:val="007D7D55"/>
    <w:rsid w:val="007D7DD1"/>
    <w:rsid w:val="007D7E3E"/>
    <w:rsid w:val="007D7F33"/>
    <w:rsid w:val="007E0A71"/>
    <w:rsid w:val="007E0B87"/>
    <w:rsid w:val="007E0CCE"/>
    <w:rsid w:val="007E1A8D"/>
    <w:rsid w:val="007E216C"/>
    <w:rsid w:val="007E3CC7"/>
    <w:rsid w:val="007E3DCC"/>
    <w:rsid w:val="007E4138"/>
    <w:rsid w:val="007E4C5A"/>
    <w:rsid w:val="007E51AC"/>
    <w:rsid w:val="007E5437"/>
    <w:rsid w:val="007E5994"/>
    <w:rsid w:val="007E652D"/>
    <w:rsid w:val="007E6992"/>
    <w:rsid w:val="007E7B65"/>
    <w:rsid w:val="007E7D13"/>
    <w:rsid w:val="007F0892"/>
    <w:rsid w:val="007F12DD"/>
    <w:rsid w:val="007F1C00"/>
    <w:rsid w:val="007F1FB4"/>
    <w:rsid w:val="007F2413"/>
    <w:rsid w:val="007F365C"/>
    <w:rsid w:val="007F375F"/>
    <w:rsid w:val="007F411F"/>
    <w:rsid w:val="007F4C64"/>
    <w:rsid w:val="007F5692"/>
    <w:rsid w:val="007F57AA"/>
    <w:rsid w:val="007F5E52"/>
    <w:rsid w:val="007F5EFA"/>
    <w:rsid w:val="007F6240"/>
    <w:rsid w:val="007F62A2"/>
    <w:rsid w:val="007F774C"/>
    <w:rsid w:val="008003AD"/>
    <w:rsid w:val="00801266"/>
    <w:rsid w:val="00801631"/>
    <w:rsid w:val="0080169D"/>
    <w:rsid w:val="008020BE"/>
    <w:rsid w:val="00802778"/>
    <w:rsid w:val="00803082"/>
    <w:rsid w:val="008031B2"/>
    <w:rsid w:val="008034EA"/>
    <w:rsid w:val="008036DF"/>
    <w:rsid w:val="008049E2"/>
    <w:rsid w:val="00804E1C"/>
    <w:rsid w:val="0080502E"/>
    <w:rsid w:val="00805454"/>
    <w:rsid w:val="00805DC8"/>
    <w:rsid w:val="0080605E"/>
    <w:rsid w:val="008062CC"/>
    <w:rsid w:val="008074ED"/>
    <w:rsid w:val="00807596"/>
    <w:rsid w:val="00810443"/>
    <w:rsid w:val="00810B8D"/>
    <w:rsid w:val="00811AC8"/>
    <w:rsid w:val="008129DB"/>
    <w:rsid w:val="00812B45"/>
    <w:rsid w:val="00813224"/>
    <w:rsid w:val="00813883"/>
    <w:rsid w:val="00813EC4"/>
    <w:rsid w:val="00814D6D"/>
    <w:rsid w:val="00815176"/>
    <w:rsid w:val="008152F0"/>
    <w:rsid w:val="008153E6"/>
    <w:rsid w:val="0081565A"/>
    <w:rsid w:val="008165AB"/>
    <w:rsid w:val="00816F7B"/>
    <w:rsid w:val="008200AC"/>
    <w:rsid w:val="008200E8"/>
    <w:rsid w:val="008209E7"/>
    <w:rsid w:val="00820A92"/>
    <w:rsid w:val="00820B61"/>
    <w:rsid w:val="008214D9"/>
    <w:rsid w:val="00821C3E"/>
    <w:rsid w:val="00822A4D"/>
    <w:rsid w:val="00822AC5"/>
    <w:rsid w:val="00824122"/>
    <w:rsid w:val="008242E6"/>
    <w:rsid w:val="008245FA"/>
    <w:rsid w:val="00824CA1"/>
    <w:rsid w:val="00825222"/>
    <w:rsid w:val="008252FE"/>
    <w:rsid w:val="0082540A"/>
    <w:rsid w:val="00825A79"/>
    <w:rsid w:val="00826664"/>
    <w:rsid w:val="00826671"/>
    <w:rsid w:val="00826FE5"/>
    <w:rsid w:val="008272AE"/>
    <w:rsid w:val="00827381"/>
    <w:rsid w:val="0082779D"/>
    <w:rsid w:val="00827BC2"/>
    <w:rsid w:val="0083095B"/>
    <w:rsid w:val="00830E1C"/>
    <w:rsid w:val="0083154F"/>
    <w:rsid w:val="00831F31"/>
    <w:rsid w:val="00832E71"/>
    <w:rsid w:val="0083303F"/>
    <w:rsid w:val="008351EA"/>
    <w:rsid w:val="008356A5"/>
    <w:rsid w:val="0083645A"/>
    <w:rsid w:val="00836524"/>
    <w:rsid w:val="0083690E"/>
    <w:rsid w:val="00836A19"/>
    <w:rsid w:val="00836F2D"/>
    <w:rsid w:val="008378AB"/>
    <w:rsid w:val="00837A97"/>
    <w:rsid w:val="00837BA6"/>
    <w:rsid w:val="00840A9B"/>
    <w:rsid w:val="00840B3A"/>
    <w:rsid w:val="00840F72"/>
    <w:rsid w:val="00841004"/>
    <w:rsid w:val="0084139A"/>
    <w:rsid w:val="00841D8B"/>
    <w:rsid w:val="00841DDE"/>
    <w:rsid w:val="00841EBD"/>
    <w:rsid w:val="008420BF"/>
    <w:rsid w:val="00842979"/>
    <w:rsid w:val="0084340F"/>
    <w:rsid w:val="00843657"/>
    <w:rsid w:val="00844CC9"/>
    <w:rsid w:val="00844F47"/>
    <w:rsid w:val="008451D9"/>
    <w:rsid w:val="00845DAC"/>
    <w:rsid w:val="00845F48"/>
    <w:rsid w:val="00846403"/>
    <w:rsid w:val="0084645C"/>
    <w:rsid w:val="00846DE9"/>
    <w:rsid w:val="00847234"/>
    <w:rsid w:val="008474CE"/>
    <w:rsid w:val="00847B5B"/>
    <w:rsid w:val="0085040D"/>
    <w:rsid w:val="00850728"/>
    <w:rsid w:val="00851A2E"/>
    <w:rsid w:val="00851ED6"/>
    <w:rsid w:val="008522A0"/>
    <w:rsid w:val="0085239F"/>
    <w:rsid w:val="00852400"/>
    <w:rsid w:val="00852657"/>
    <w:rsid w:val="00852DBF"/>
    <w:rsid w:val="008531CF"/>
    <w:rsid w:val="008534E7"/>
    <w:rsid w:val="008536E5"/>
    <w:rsid w:val="00853BB2"/>
    <w:rsid w:val="00854121"/>
    <w:rsid w:val="00854405"/>
    <w:rsid w:val="00855020"/>
    <w:rsid w:val="008556CE"/>
    <w:rsid w:val="008563A3"/>
    <w:rsid w:val="00857730"/>
    <w:rsid w:val="008613AD"/>
    <w:rsid w:val="00861678"/>
    <w:rsid w:val="00861B95"/>
    <w:rsid w:val="0086209B"/>
    <w:rsid w:val="00862AC3"/>
    <w:rsid w:val="008631D0"/>
    <w:rsid w:val="008633F2"/>
    <w:rsid w:val="00863FC5"/>
    <w:rsid w:val="008651B6"/>
    <w:rsid w:val="008653B7"/>
    <w:rsid w:val="0086650A"/>
    <w:rsid w:val="008666FB"/>
    <w:rsid w:val="00866748"/>
    <w:rsid w:val="00867696"/>
    <w:rsid w:val="00870654"/>
    <w:rsid w:val="00870917"/>
    <w:rsid w:val="00870E1E"/>
    <w:rsid w:val="00871A33"/>
    <w:rsid w:val="008738DD"/>
    <w:rsid w:val="00873CE5"/>
    <w:rsid w:val="00873E53"/>
    <w:rsid w:val="00874262"/>
    <w:rsid w:val="00874338"/>
    <w:rsid w:val="00874413"/>
    <w:rsid w:val="00874AA4"/>
    <w:rsid w:val="00874AB2"/>
    <w:rsid w:val="00876040"/>
    <w:rsid w:val="00876146"/>
    <w:rsid w:val="00876374"/>
    <w:rsid w:val="00876755"/>
    <w:rsid w:val="0087756F"/>
    <w:rsid w:val="008775A0"/>
    <w:rsid w:val="00877605"/>
    <w:rsid w:val="0088151D"/>
    <w:rsid w:val="00881B70"/>
    <w:rsid w:val="00881F39"/>
    <w:rsid w:val="00882C57"/>
    <w:rsid w:val="00883776"/>
    <w:rsid w:val="00884B24"/>
    <w:rsid w:val="00885A0D"/>
    <w:rsid w:val="00885CEE"/>
    <w:rsid w:val="0088614E"/>
    <w:rsid w:val="008868E0"/>
    <w:rsid w:val="00886C04"/>
    <w:rsid w:val="00886F66"/>
    <w:rsid w:val="00886F71"/>
    <w:rsid w:val="00887126"/>
    <w:rsid w:val="00887F75"/>
    <w:rsid w:val="00890043"/>
    <w:rsid w:val="00890E10"/>
    <w:rsid w:val="008915F9"/>
    <w:rsid w:val="00893C81"/>
    <w:rsid w:val="00893FC5"/>
    <w:rsid w:val="008957E7"/>
    <w:rsid w:val="00896E0F"/>
    <w:rsid w:val="00897350"/>
    <w:rsid w:val="008976A2"/>
    <w:rsid w:val="008A089B"/>
    <w:rsid w:val="008A1A67"/>
    <w:rsid w:val="008A2D7C"/>
    <w:rsid w:val="008A3090"/>
    <w:rsid w:val="008A328D"/>
    <w:rsid w:val="008A33A1"/>
    <w:rsid w:val="008A3786"/>
    <w:rsid w:val="008A4236"/>
    <w:rsid w:val="008A4EB6"/>
    <w:rsid w:val="008A50A3"/>
    <w:rsid w:val="008A54E8"/>
    <w:rsid w:val="008A5994"/>
    <w:rsid w:val="008A5B6E"/>
    <w:rsid w:val="008A5D4F"/>
    <w:rsid w:val="008A66D4"/>
    <w:rsid w:val="008A7E30"/>
    <w:rsid w:val="008B16D9"/>
    <w:rsid w:val="008B197B"/>
    <w:rsid w:val="008B2B81"/>
    <w:rsid w:val="008B3034"/>
    <w:rsid w:val="008B304D"/>
    <w:rsid w:val="008B348F"/>
    <w:rsid w:val="008B4BAF"/>
    <w:rsid w:val="008B57DF"/>
    <w:rsid w:val="008B5D5A"/>
    <w:rsid w:val="008B5EEF"/>
    <w:rsid w:val="008B6D18"/>
    <w:rsid w:val="008B797E"/>
    <w:rsid w:val="008C060F"/>
    <w:rsid w:val="008C06B5"/>
    <w:rsid w:val="008C0930"/>
    <w:rsid w:val="008C0D9D"/>
    <w:rsid w:val="008C1675"/>
    <w:rsid w:val="008C2156"/>
    <w:rsid w:val="008C2587"/>
    <w:rsid w:val="008C25B6"/>
    <w:rsid w:val="008C26D7"/>
    <w:rsid w:val="008C3768"/>
    <w:rsid w:val="008C383B"/>
    <w:rsid w:val="008C386F"/>
    <w:rsid w:val="008C4AD0"/>
    <w:rsid w:val="008C4CCC"/>
    <w:rsid w:val="008C52B9"/>
    <w:rsid w:val="008C541D"/>
    <w:rsid w:val="008C5522"/>
    <w:rsid w:val="008C5547"/>
    <w:rsid w:val="008C5745"/>
    <w:rsid w:val="008C5A55"/>
    <w:rsid w:val="008C66AB"/>
    <w:rsid w:val="008C6B64"/>
    <w:rsid w:val="008C76F1"/>
    <w:rsid w:val="008C7D1D"/>
    <w:rsid w:val="008D05BA"/>
    <w:rsid w:val="008D0CA3"/>
    <w:rsid w:val="008D11A5"/>
    <w:rsid w:val="008D14DA"/>
    <w:rsid w:val="008D228C"/>
    <w:rsid w:val="008D3365"/>
    <w:rsid w:val="008D44CB"/>
    <w:rsid w:val="008D5183"/>
    <w:rsid w:val="008D596B"/>
    <w:rsid w:val="008D6237"/>
    <w:rsid w:val="008D6BEC"/>
    <w:rsid w:val="008D6D70"/>
    <w:rsid w:val="008D730E"/>
    <w:rsid w:val="008D735F"/>
    <w:rsid w:val="008D7F44"/>
    <w:rsid w:val="008E0049"/>
    <w:rsid w:val="008E119C"/>
    <w:rsid w:val="008E1F7F"/>
    <w:rsid w:val="008E21DC"/>
    <w:rsid w:val="008E22C9"/>
    <w:rsid w:val="008E3857"/>
    <w:rsid w:val="008E74C9"/>
    <w:rsid w:val="008E7A2E"/>
    <w:rsid w:val="008E7C25"/>
    <w:rsid w:val="008F0961"/>
    <w:rsid w:val="008F0ADE"/>
    <w:rsid w:val="008F0BA2"/>
    <w:rsid w:val="008F157D"/>
    <w:rsid w:val="008F1723"/>
    <w:rsid w:val="008F1997"/>
    <w:rsid w:val="008F1D36"/>
    <w:rsid w:val="008F231B"/>
    <w:rsid w:val="008F2546"/>
    <w:rsid w:val="008F27CE"/>
    <w:rsid w:val="008F292F"/>
    <w:rsid w:val="008F41DB"/>
    <w:rsid w:val="008F4745"/>
    <w:rsid w:val="008F4A78"/>
    <w:rsid w:val="008F4AEB"/>
    <w:rsid w:val="008F4F9F"/>
    <w:rsid w:val="008F5035"/>
    <w:rsid w:val="008F6361"/>
    <w:rsid w:val="008F68FE"/>
    <w:rsid w:val="008F6E01"/>
    <w:rsid w:val="008F7FD0"/>
    <w:rsid w:val="008F7FDE"/>
    <w:rsid w:val="00901234"/>
    <w:rsid w:val="00901838"/>
    <w:rsid w:val="0090207E"/>
    <w:rsid w:val="009026C1"/>
    <w:rsid w:val="009027D8"/>
    <w:rsid w:val="00902CEF"/>
    <w:rsid w:val="00903334"/>
    <w:rsid w:val="009045F7"/>
    <w:rsid w:val="00904F76"/>
    <w:rsid w:val="009058AC"/>
    <w:rsid w:val="00906983"/>
    <w:rsid w:val="009069CF"/>
    <w:rsid w:val="00907426"/>
    <w:rsid w:val="009079F7"/>
    <w:rsid w:val="00910FF5"/>
    <w:rsid w:val="00911211"/>
    <w:rsid w:val="00911303"/>
    <w:rsid w:val="00912E19"/>
    <w:rsid w:val="009131D3"/>
    <w:rsid w:val="0091350D"/>
    <w:rsid w:val="00913752"/>
    <w:rsid w:val="0091407D"/>
    <w:rsid w:val="0091457A"/>
    <w:rsid w:val="00914BEA"/>
    <w:rsid w:val="00914D53"/>
    <w:rsid w:val="009166BA"/>
    <w:rsid w:val="00916807"/>
    <w:rsid w:val="00916878"/>
    <w:rsid w:val="00917138"/>
    <w:rsid w:val="009173F1"/>
    <w:rsid w:val="00917765"/>
    <w:rsid w:val="00917C48"/>
    <w:rsid w:val="009202A0"/>
    <w:rsid w:val="00921ED6"/>
    <w:rsid w:val="00923DC3"/>
    <w:rsid w:val="00923DFA"/>
    <w:rsid w:val="00923EE9"/>
    <w:rsid w:val="00924D01"/>
    <w:rsid w:val="009257B5"/>
    <w:rsid w:val="00925C49"/>
    <w:rsid w:val="009262F6"/>
    <w:rsid w:val="0092637B"/>
    <w:rsid w:val="009274A5"/>
    <w:rsid w:val="00933B8F"/>
    <w:rsid w:val="00933BB4"/>
    <w:rsid w:val="0093458A"/>
    <w:rsid w:val="00934A56"/>
    <w:rsid w:val="00934C9E"/>
    <w:rsid w:val="00935AD6"/>
    <w:rsid w:val="00935D5F"/>
    <w:rsid w:val="00936A7E"/>
    <w:rsid w:val="00936CAA"/>
    <w:rsid w:val="00937340"/>
    <w:rsid w:val="0094027E"/>
    <w:rsid w:val="0094059B"/>
    <w:rsid w:val="009409C3"/>
    <w:rsid w:val="009419F4"/>
    <w:rsid w:val="00941A09"/>
    <w:rsid w:val="00942060"/>
    <w:rsid w:val="009428E2"/>
    <w:rsid w:val="00944479"/>
    <w:rsid w:val="00944562"/>
    <w:rsid w:val="00944768"/>
    <w:rsid w:val="00944D5C"/>
    <w:rsid w:val="0094577A"/>
    <w:rsid w:val="00946170"/>
    <w:rsid w:val="009465A5"/>
    <w:rsid w:val="009467BD"/>
    <w:rsid w:val="009469E1"/>
    <w:rsid w:val="00946AD8"/>
    <w:rsid w:val="0094705E"/>
    <w:rsid w:val="00951615"/>
    <w:rsid w:val="009520D5"/>
    <w:rsid w:val="00952613"/>
    <w:rsid w:val="00952C4E"/>
    <w:rsid w:val="00954502"/>
    <w:rsid w:val="00954BD6"/>
    <w:rsid w:val="00955268"/>
    <w:rsid w:val="00955BBD"/>
    <w:rsid w:val="0095634F"/>
    <w:rsid w:val="00956FD0"/>
    <w:rsid w:val="00957FDC"/>
    <w:rsid w:val="0096051E"/>
    <w:rsid w:val="00962E59"/>
    <w:rsid w:val="009631D1"/>
    <w:rsid w:val="00964C17"/>
    <w:rsid w:val="00964DEB"/>
    <w:rsid w:val="0096566E"/>
    <w:rsid w:val="009658A1"/>
    <w:rsid w:val="00966242"/>
    <w:rsid w:val="00966BA6"/>
    <w:rsid w:val="0096702C"/>
    <w:rsid w:val="00970E1D"/>
    <w:rsid w:val="009719C7"/>
    <w:rsid w:val="00971C5B"/>
    <w:rsid w:val="00972124"/>
    <w:rsid w:val="0097239D"/>
    <w:rsid w:val="00972519"/>
    <w:rsid w:val="0097253C"/>
    <w:rsid w:val="00972F80"/>
    <w:rsid w:val="00973828"/>
    <w:rsid w:val="009738F0"/>
    <w:rsid w:val="00973F6B"/>
    <w:rsid w:val="00974088"/>
    <w:rsid w:val="00974443"/>
    <w:rsid w:val="00974E2B"/>
    <w:rsid w:val="0097532F"/>
    <w:rsid w:val="0097717F"/>
    <w:rsid w:val="009771E3"/>
    <w:rsid w:val="00977735"/>
    <w:rsid w:val="00980315"/>
    <w:rsid w:val="00980754"/>
    <w:rsid w:val="00981468"/>
    <w:rsid w:val="00981E44"/>
    <w:rsid w:val="009821A6"/>
    <w:rsid w:val="009821D1"/>
    <w:rsid w:val="00982588"/>
    <w:rsid w:val="009833FF"/>
    <w:rsid w:val="00983500"/>
    <w:rsid w:val="00983584"/>
    <w:rsid w:val="00984798"/>
    <w:rsid w:val="00984CF1"/>
    <w:rsid w:val="00985066"/>
    <w:rsid w:val="00985305"/>
    <w:rsid w:val="009857F9"/>
    <w:rsid w:val="00985809"/>
    <w:rsid w:val="00986030"/>
    <w:rsid w:val="00986356"/>
    <w:rsid w:val="00986CF7"/>
    <w:rsid w:val="00987161"/>
    <w:rsid w:val="009879AB"/>
    <w:rsid w:val="00993537"/>
    <w:rsid w:val="00993C88"/>
    <w:rsid w:val="00995A36"/>
    <w:rsid w:val="00995D78"/>
    <w:rsid w:val="00996039"/>
    <w:rsid w:val="009964CC"/>
    <w:rsid w:val="00996671"/>
    <w:rsid w:val="00997486"/>
    <w:rsid w:val="00997B39"/>
    <w:rsid w:val="00997C3D"/>
    <w:rsid w:val="00997FAE"/>
    <w:rsid w:val="009A03FA"/>
    <w:rsid w:val="009A0AE7"/>
    <w:rsid w:val="009A1ED0"/>
    <w:rsid w:val="009A2355"/>
    <w:rsid w:val="009A2D74"/>
    <w:rsid w:val="009A35FA"/>
    <w:rsid w:val="009A3ACA"/>
    <w:rsid w:val="009A4B3C"/>
    <w:rsid w:val="009A4C3B"/>
    <w:rsid w:val="009A54F0"/>
    <w:rsid w:val="009A6350"/>
    <w:rsid w:val="009A63A2"/>
    <w:rsid w:val="009A63F5"/>
    <w:rsid w:val="009A6664"/>
    <w:rsid w:val="009A6A1D"/>
    <w:rsid w:val="009A6C1A"/>
    <w:rsid w:val="009B111C"/>
    <w:rsid w:val="009B1B52"/>
    <w:rsid w:val="009B1D5C"/>
    <w:rsid w:val="009B2113"/>
    <w:rsid w:val="009B3C10"/>
    <w:rsid w:val="009B3CAF"/>
    <w:rsid w:val="009B4D96"/>
    <w:rsid w:val="009B6458"/>
    <w:rsid w:val="009B6C9E"/>
    <w:rsid w:val="009B70A6"/>
    <w:rsid w:val="009C0B3D"/>
    <w:rsid w:val="009C1960"/>
    <w:rsid w:val="009C1E3D"/>
    <w:rsid w:val="009C2899"/>
    <w:rsid w:val="009C2F19"/>
    <w:rsid w:val="009C2F4E"/>
    <w:rsid w:val="009C31F2"/>
    <w:rsid w:val="009C33DC"/>
    <w:rsid w:val="009C3596"/>
    <w:rsid w:val="009C37D7"/>
    <w:rsid w:val="009C4314"/>
    <w:rsid w:val="009C546A"/>
    <w:rsid w:val="009C56E8"/>
    <w:rsid w:val="009C6A87"/>
    <w:rsid w:val="009C71FA"/>
    <w:rsid w:val="009C7D0F"/>
    <w:rsid w:val="009C7E73"/>
    <w:rsid w:val="009D1E9B"/>
    <w:rsid w:val="009D28B5"/>
    <w:rsid w:val="009D3893"/>
    <w:rsid w:val="009D3B71"/>
    <w:rsid w:val="009D410C"/>
    <w:rsid w:val="009D59F8"/>
    <w:rsid w:val="009D5DA9"/>
    <w:rsid w:val="009D662C"/>
    <w:rsid w:val="009D6955"/>
    <w:rsid w:val="009D6A0B"/>
    <w:rsid w:val="009D773D"/>
    <w:rsid w:val="009D777D"/>
    <w:rsid w:val="009E0284"/>
    <w:rsid w:val="009E071F"/>
    <w:rsid w:val="009E0725"/>
    <w:rsid w:val="009E07A3"/>
    <w:rsid w:val="009E178C"/>
    <w:rsid w:val="009E1D97"/>
    <w:rsid w:val="009E2835"/>
    <w:rsid w:val="009E360B"/>
    <w:rsid w:val="009E39D2"/>
    <w:rsid w:val="009E3EC5"/>
    <w:rsid w:val="009E4605"/>
    <w:rsid w:val="009E4DAA"/>
    <w:rsid w:val="009E4FD7"/>
    <w:rsid w:val="009E54FC"/>
    <w:rsid w:val="009E572E"/>
    <w:rsid w:val="009E5872"/>
    <w:rsid w:val="009E5897"/>
    <w:rsid w:val="009E58E9"/>
    <w:rsid w:val="009E5B6B"/>
    <w:rsid w:val="009E5C31"/>
    <w:rsid w:val="009E6ACC"/>
    <w:rsid w:val="009E7604"/>
    <w:rsid w:val="009E784B"/>
    <w:rsid w:val="009F07AC"/>
    <w:rsid w:val="009F0DB2"/>
    <w:rsid w:val="009F1C20"/>
    <w:rsid w:val="009F2B87"/>
    <w:rsid w:val="009F2D53"/>
    <w:rsid w:val="009F3B1C"/>
    <w:rsid w:val="009F4092"/>
    <w:rsid w:val="009F4854"/>
    <w:rsid w:val="009F4A9E"/>
    <w:rsid w:val="009F4E7C"/>
    <w:rsid w:val="009F555C"/>
    <w:rsid w:val="009F6926"/>
    <w:rsid w:val="009F7DB3"/>
    <w:rsid w:val="009F7F96"/>
    <w:rsid w:val="00A009CB"/>
    <w:rsid w:val="00A00C23"/>
    <w:rsid w:val="00A00C4D"/>
    <w:rsid w:val="00A01563"/>
    <w:rsid w:val="00A0306F"/>
    <w:rsid w:val="00A03CCB"/>
    <w:rsid w:val="00A04A13"/>
    <w:rsid w:val="00A04CD7"/>
    <w:rsid w:val="00A04F25"/>
    <w:rsid w:val="00A06505"/>
    <w:rsid w:val="00A06B76"/>
    <w:rsid w:val="00A06C69"/>
    <w:rsid w:val="00A07077"/>
    <w:rsid w:val="00A07EC7"/>
    <w:rsid w:val="00A10030"/>
    <w:rsid w:val="00A102B4"/>
    <w:rsid w:val="00A10C74"/>
    <w:rsid w:val="00A110E3"/>
    <w:rsid w:val="00A111D3"/>
    <w:rsid w:val="00A11245"/>
    <w:rsid w:val="00A1183D"/>
    <w:rsid w:val="00A120B6"/>
    <w:rsid w:val="00A122BA"/>
    <w:rsid w:val="00A1256A"/>
    <w:rsid w:val="00A14980"/>
    <w:rsid w:val="00A155A6"/>
    <w:rsid w:val="00A15AED"/>
    <w:rsid w:val="00A15F6C"/>
    <w:rsid w:val="00A16642"/>
    <w:rsid w:val="00A1684D"/>
    <w:rsid w:val="00A16AB9"/>
    <w:rsid w:val="00A16D03"/>
    <w:rsid w:val="00A16D56"/>
    <w:rsid w:val="00A16F8B"/>
    <w:rsid w:val="00A17166"/>
    <w:rsid w:val="00A17A95"/>
    <w:rsid w:val="00A17E8D"/>
    <w:rsid w:val="00A20733"/>
    <w:rsid w:val="00A21305"/>
    <w:rsid w:val="00A217E3"/>
    <w:rsid w:val="00A21A11"/>
    <w:rsid w:val="00A21F05"/>
    <w:rsid w:val="00A220F7"/>
    <w:rsid w:val="00A22248"/>
    <w:rsid w:val="00A22B33"/>
    <w:rsid w:val="00A2307D"/>
    <w:rsid w:val="00A234F4"/>
    <w:rsid w:val="00A23FD3"/>
    <w:rsid w:val="00A24D83"/>
    <w:rsid w:val="00A2543A"/>
    <w:rsid w:val="00A257E5"/>
    <w:rsid w:val="00A25E1B"/>
    <w:rsid w:val="00A25E8B"/>
    <w:rsid w:val="00A2621F"/>
    <w:rsid w:val="00A266B6"/>
    <w:rsid w:val="00A26888"/>
    <w:rsid w:val="00A26DA9"/>
    <w:rsid w:val="00A273E7"/>
    <w:rsid w:val="00A27526"/>
    <w:rsid w:val="00A2758B"/>
    <w:rsid w:val="00A277B2"/>
    <w:rsid w:val="00A304C6"/>
    <w:rsid w:val="00A307A5"/>
    <w:rsid w:val="00A31667"/>
    <w:rsid w:val="00A31FEA"/>
    <w:rsid w:val="00A32255"/>
    <w:rsid w:val="00A326F6"/>
    <w:rsid w:val="00A327C2"/>
    <w:rsid w:val="00A330F1"/>
    <w:rsid w:val="00A338E2"/>
    <w:rsid w:val="00A33974"/>
    <w:rsid w:val="00A33B8E"/>
    <w:rsid w:val="00A346C7"/>
    <w:rsid w:val="00A3479C"/>
    <w:rsid w:val="00A34AB5"/>
    <w:rsid w:val="00A34B05"/>
    <w:rsid w:val="00A35186"/>
    <w:rsid w:val="00A3578C"/>
    <w:rsid w:val="00A35881"/>
    <w:rsid w:val="00A36207"/>
    <w:rsid w:val="00A3678C"/>
    <w:rsid w:val="00A36B5D"/>
    <w:rsid w:val="00A37513"/>
    <w:rsid w:val="00A376F2"/>
    <w:rsid w:val="00A37850"/>
    <w:rsid w:val="00A379AE"/>
    <w:rsid w:val="00A37A1A"/>
    <w:rsid w:val="00A37AC8"/>
    <w:rsid w:val="00A37C14"/>
    <w:rsid w:val="00A4102A"/>
    <w:rsid w:val="00A416C3"/>
    <w:rsid w:val="00A417B9"/>
    <w:rsid w:val="00A41CA5"/>
    <w:rsid w:val="00A42109"/>
    <w:rsid w:val="00A4270C"/>
    <w:rsid w:val="00A431C3"/>
    <w:rsid w:val="00A43476"/>
    <w:rsid w:val="00A435DA"/>
    <w:rsid w:val="00A443DE"/>
    <w:rsid w:val="00A447AF"/>
    <w:rsid w:val="00A44A1E"/>
    <w:rsid w:val="00A44B14"/>
    <w:rsid w:val="00A45157"/>
    <w:rsid w:val="00A45355"/>
    <w:rsid w:val="00A462EA"/>
    <w:rsid w:val="00A46AC3"/>
    <w:rsid w:val="00A47261"/>
    <w:rsid w:val="00A508E5"/>
    <w:rsid w:val="00A50975"/>
    <w:rsid w:val="00A5100F"/>
    <w:rsid w:val="00A51916"/>
    <w:rsid w:val="00A51976"/>
    <w:rsid w:val="00A520A3"/>
    <w:rsid w:val="00A52130"/>
    <w:rsid w:val="00A527B3"/>
    <w:rsid w:val="00A53196"/>
    <w:rsid w:val="00A54796"/>
    <w:rsid w:val="00A54FDA"/>
    <w:rsid w:val="00A55403"/>
    <w:rsid w:val="00A560CE"/>
    <w:rsid w:val="00A56E44"/>
    <w:rsid w:val="00A579FF"/>
    <w:rsid w:val="00A57FD8"/>
    <w:rsid w:val="00A60E97"/>
    <w:rsid w:val="00A61FBB"/>
    <w:rsid w:val="00A621C0"/>
    <w:rsid w:val="00A62F65"/>
    <w:rsid w:val="00A63059"/>
    <w:rsid w:val="00A634B4"/>
    <w:rsid w:val="00A634C3"/>
    <w:rsid w:val="00A63750"/>
    <w:rsid w:val="00A640D4"/>
    <w:rsid w:val="00A641A6"/>
    <w:rsid w:val="00A64A11"/>
    <w:rsid w:val="00A64F18"/>
    <w:rsid w:val="00A65B7F"/>
    <w:rsid w:val="00A67361"/>
    <w:rsid w:val="00A677C7"/>
    <w:rsid w:val="00A67EF3"/>
    <w:rsid w:val="00A7010E"/>
    <w:rsid w:val="00A702AE"/>
    <w:rsid w:val="00A70EF3"/>
    <w:rsid w:val="00A7246E"/>
    <w:rsid w:val="00A73E9A"/>
    <w:rsid w:val="00A73F1A"/>
    <w:rsid w:val="00A7413C"/>
    <w:rsid w:val="00A74F62"/>
    <w:rsid w:val="00A763DC"/>
    <w:rsid w:val="00A76BDB"/>
    <w:rsid w:val="00A76C72"/>
    <w:rsid w:val="00A77BE8"/>
    <w:rsid w:val="00A805D2"/>
    <w:rsid w:val="00A80A91"/>
    <w:rsid w:val="00A80BBA"/>
    <w:rsid w:val="00A8118A"/>
    <w:rsid w:val="00A8158B"/>
    <w:rsid w:val="00A815E9"/>
    <w:rsid w:val="00A81E4C"/>
    <w:rsid w:val="00A82142"/>
    <w:rsid w:val="00A82455"/>
    <w:rsid w:val="00A8281A"/>
    <w:rsid w:val="00A84688"/>
    <w:rsid w:val="00A851BB"/>
    <w:rsid w:val="00A861E2"/>
    <w:rsid w:val="00A8667C"/>
    <w:rsid w:val="00A8696E"/>
    <w:rsid w:val="00A86A2F"/>
    <w:rsid w:val="00A86C16"/>
    <w:rsid w:val="00A86CAD"/>
    <w:rsid w:val="00A87E44"/>
    <w:rsid w:val="00A901F9"/>
    <w:rsid w:val="00A90454"/>
    <w:rsid w:val="00A90705"/>
    <w:rsid w:val="00A90B01"/>
    <w:rsid w:val="00A90C2A"/>
    <w:rsid w:val="00A912FF"/>
    <w:rsid w:val="00A91529"/>
    <w:rsid w:val="00A921AB"/>
    <w:rsid w:val="00A92460"/>
    <w:rsid w:val="00A92754"/>
    <w:rsid w:val="00A9436B"/>
    <w:rsid w:val="00A94663"/>
    <w:rsid w:val="00A94921"/>
    <w:rsid w:val="00A9523C"/>
    <w:rsid w:val="00A97430"/>
    <w:rsid w:val="00A97EB5"/>
    <w:rsid w:val="00AA03F1"/>
    <w:rsid w:val="00AA0429"/>
    <w:rsid w:val="00AA07D8"/>
    <w:rsid w:val="00AA0CBD"/>
    <w:rsid w:val="00AA2097"/>
    <w:rsid w:val="00AA23E3"/>
    <w:rsid w:val="00AA267A"/>
    <w:rsid w:val="00AA30CA"/>
    <w:rsid w:val="00AA3457"/>
    <w:rsid w:val="00AA3624"/>
    <w:rsid w:val="00AA3B35"/>
    <w:rsid w:val="00AA40D3"/>
    <w:rsid w:val="00AA44B2"/>
    <w:rsid w:val="00AA4982"/>
    <w:rsid w:val="00AA498A"/>
    <w:rsid w:val="00AA4A1B"/>
    <w:rsid w:val="00AA4CDA"/>
    <w:rsid w:val="00AA57FD"/>
    <w:rsid w:val="00AA6446"/>
    <w:rsid w:val="00AA6702"/>
    <w:rsid w:val="00AB0606"/>
    <w:rsid w:val="00AB065D"/>
    <w:rsid w:val="00AB0C1B"/>
    <w:rsid w:val="00AB28E9"/>
    <w:rsid w:val="00AB351F"/>
    <w:rsid w:val="00AB3A55"/>
    <w:rsid w:val="00AB3FDE"/>
    <w:rsid w:val="00AB4D1E"/>
    <w:rsid w:val="00AB5014"/>
    <w:rsid w:val="00AB6124"/>
    <w:rsid w:val="00AB6CE1"/>
    <w:rsid w:val="00AB748B"/>
    <w:rsid w:val="00AC06FF"/>
    <w:rsid w:val="00AC09DC"/>
    <w:rsid w:val="00AC1CDB"/>
    <w:rsid w:val="00AC1D5D"/>
    <w:rsid w:val="00AC1EFA"/>
    <w:rsid w:val="00AC2D23"/>
    <w:rsid w:val="00AC303C"/>
    <w:rsid w:val="00AC32F0"/>
    <w:rsid w:val="00AC3F5A"/>
    <w:rsid w:val="00AC4060"/>
    <w:rsid w:val="00AC4085"/>
    <w:rsid w:val="00AC428C"/>
    <w:rsid w:val="00AC4D21"/>
    <w:rsid w:val="00AC50DD"/>
    <w:rsid w:val="00AC5210"/>
    <w:rsid w:val="00AC5802"/>
    <w:rsid w:val="00AC58F4"/>
    <w:rsid w:val="00AC6647"/>
    <w:rsid w:val="00AC6D02"/>
    <w:rsid w:val="00AC744C"/>
    <w:rsid w:val="00AC74B1"/>
    <w:rsid w:val="00AC7FD2"/>
    <w:rsid w:val="00AD0033"/>
    <w:rsid w:val="00AD00F9"/>
    <w:rsid w:val="00AD1053"/>
    <w:rsid w:val="00AD19A5"/>
    <w:rsid w:val="00AD1EBA"/>
    <w:rsid w:val="00AD22F6"/>
    <w:rsid w:val="00AD240A"/>
    <w:rsid w:val="00AD33B6"/>
    <w:rsid w:val="00AD3414"/>
    <w:rsid w:val="00AD3450"/>
    <w:rsid w:val="00AD3EED"/>
    <w:rsid w:val="00AD4280"/>
    <w:rsid w:val="00AD42DB"/>
    <w:rsid w:val="00AD46AB"/>
    <w:rsid w:val="00AD5383"/>
    <w:rsid w:val="00AD54DF"/>
    <w:rsid w:val="00AD5575"/>
    <w:rsid w:val="00AD58D9"/>
    <w:rsid w:val="00AD5B3C"/>
    <w:rsid w:val="00AD63D5"/>
    <w:rsid w:val="00AD68AB"/>
    <w:rsid w:val="00AD706C"/>
    <w:rsid w:val="00AD7328"/>
    <w:rsid w:val="00AD7FEB"/>
    <w:rsid w:val="00AE06CA"/>
    <w:rsid w:val="00AE06F5"/>
    <w:rsid w:val="00AE1899"/>
    <w:rsid w:val="00AE246E"/>
    <w:rsid w:val="00AE2D17"/>
    <w:rsid w:val="00AE3156"/>
    <w:rsid w:val="00AE3B86"/>
    <w:rsid w:val="00AE42E0"/>
    <w:rsid w:val="00AE50CF"/>
    <w:rsid w:val="00AE5673"/>
    <w:rsid w:val="00AE63A5"/>
    <w:rsid w:val="00AE6722"/>
    <w:rsid w:val="00AE6B2A"/>
    <w:rsid w:val="00AE6CA3"/>
    <w:rsid w:val="00AE7645"/>
    <w:rsid w:val="00AE7A63"/>
    <w:rsid w:val="00AE7B26"/>
    <w:rsid w:val="00AE7C25"/>
    <w:rsid w:val="00AF0D63"/>
    <w:rsid w:val="00AF0F65"/>
    <w:rsid w:val="00AF1143"/>
    <w:rsid w:val="00AF1D57"/>
    <w:rsid w:val="00AF4965"/>
    <w:rsid w:val="00AF519F"/>
    <w:rsid w:val="00AF59D8"/>
    <w:rsid w:val="00AF6004"/>
    <w:rsid w:val="00AF60EC"/>
    <w:rsid w:val="00AF631A"/>
    <w:rsid w:val="00B006B7"/>
    <w:rsid w:val="00B03F74"/>
    <w:rsid w:val="00B05711"/>
    <w:rsid w:val="00B0640F"/>
    <w:rsid w:val="00B06BEE"/>
    <w:rsid w:val="00B0705E"/>
    <w:rsid w:val="00B0721F"/>
    <w:rsid w:val="00B07F2A"/>
    <w:rsid w:val="00B100B3"/>
    <w:rsid w:val="00B107A0"/>
    <w:rsid w:val="00B1087F"/>
    <w:rsid w:val="00B10DF6"/>
    <w:rsid w:val="00B11920"/>
    <w:rsid w:val="00B11A86"/>
    <w:rsid w:val="00B1210C"/>
    <w:rsid w:val="00B133A9"/>
    <w:rsid w:val="00B13FCE"/>
    <w:rsid w:val="00B14071"/>
    <w:rsid w:val="00B147A2"/>
    <w:rsid w:val="00B148B5"/>
    <w:rsid w:val="00B14A30"/>
    <w:rsid w:val="00B15A26"/>
    <w:rsid w:val="00B163AC"/>
    <w:rsid w:val="00B171F6"/>
    <w:rsid w:val="00B179E6"/>
    <w:rsid w:val="00B20D84"/>
    <w:rsid w:val="00B20DD5"/>
    <w:rsid w:val="00B2102A"/>
    <w:rsid w:val="00B22DB1"/>
    <w:rsid w:val="00B23156"/>
    <w:rsid w:val="00B236C5"/>
    <w:rsid w:val="00B2375C"/>
    <w:rsid w:val="00B237CF"/>
    <w:rsid w:val="00B23FD5"/>
    <w:rsid w:val="00B2432C"/>
    <w:rsid w:val="00B24D32"/>
    <w:rsid w:val="00B25223"/>
    <w:rsid w:val="00B25391"/>
    <w:rsid w:val="00B25AF9"/>
    <w:rsid w:val="00B26254"/>
    <w:rsid w:val="00B2656B"/>
    <w:rsid w:val="00B2776C"/>
    <w:rsid w:val="00B279A1"/>
    <w:rsid w:val="00B27BF6"/>
    <w:rsid w:val="00B27FE9"/>
    <w:rsid w:val="00B303DD"/>
    <w:rsid w:val="00B305F1"/>
    <w:rsid w:val="00B3138A"/>
    <w:rsid w:val="00B313CC"/>
    <w:rsid w:val="00B3156B"/>
    <w:rsid w:val="00B31B00"/>
    <w:rsid w:val="00B32C2C"/>
    <w:rsid w:val="00B33656"/>
    <w:rsid w:val="00B338BA"/>
    <w:rsid w:val="00B33B63"/>
    <w:rsid w:val="00B33DAA"/>
    <w:rsid w:val="00B33F33"/>
    <w:rsid w:val="00B346EB"/>
    <w:rsid w:val="00B3658B"/>
    <w:rsid w:val="00B37239"/>
    <w:rsid w:val="00B37466"/>
    <w:rsid w:val="00B37EED"/>
    <w:rsid w:val="00B40530"/>
    <w:rsid w:val="00B4077A"/>
    <w:rsid w:val="00B408E2"/>
    <w:rsid w:val="00B40FA6"/>
    <w:rsid w:val="00B41C57"/>
    <w:rsid w:val="00B41D40"/>
    <w:rsid w:val="00B426CA"/>
    <w:rsid w:val="00B44545"/>
    <w:rsid w:val="00B446C3"/>
    <w:rsid w:val="00B44E43"/>
    <w:rsid w:val="00B45C81"/>
    <w:rsid w:val="00B45E19"/>
    <w:rsid w:val="00B4603E"/>
    <w:rsid w:val="00B4667F"/>
    <w:rsid w:val="00B4694C"/>
    <w:rsid w:val="00B46F2F"/>
    <w:rsid w:val="00B46FDD"/>
    <w:rsid w:val="00B47108"/>
    <w:rsid w:val="00B4749C"/>
    <w:rsid w:val="00B47E92"/>
    <w:rsid w:val="00B47EB2"/>
    <w:rsid w:val="00B5086D"/>
    <w:rsid w:val="00B51385"/>
    <w:rsid w:val="00B51A76"/>
    <w:rsid w:val="00B51CBC"/>
    <w:rsid w:val="00B520E7"/>
    <w:rsid w:val="00B5217A"/>
    <w:rsid w:val="00B52268"/>
    <w:rsid w:val="00B523CF"/>
    <w:rsid w:val="00B528EA"/>
    <w:rsid w:val="00B52A07"/>
    <w:rsid w:val="00B52D69"/>
    <w:rsid w:val="00B5383D"/>
    <w:rsid w:val="00B53FE8"/>
    <w:rsid w:val="00B5482E"/>
    <w:rsid w:val="00B54F7B"/>
    <w:rsid w:val="00B55567"/>
    <w:rsid w:val="00B55F0A"/>
    <w:rsid w:val="00B56040"/>
    <w:rsid w:val="00B564F3"/>
    <w:rsid w:val="00B5663D"/>
    <w:rsid w:val="00B6016B"/>
    <w:rsid w:val="00B601F7"/>
    <w:rsid w:val="00B607AF"/>
    <w:rsid w:val="00B60EDD"/>
    <w:rsid w:val="00B619B9"/>
    <w:rsid w:val="00B61AD1"/>
    <w:rsid w:val="00B62630"/>
    <w:rsid w:val="00B634CB"/>
    <w:rsid w:val="00B63796"/>
    <w:rsid w:val="00B64584"/>
    <w:rsid w:val="00B64910"/>
    <w:rsid w:val="00B656AF"/>
    <w:rsid w:val="00B65EE0"/>
    <w:rsid w:val="00B66A2B"/>
    <w:rsid w:val="00B67324"/>
    <w:rsid w:val="00B67571"/>
    <w:rsid w:val="00B678B7"/>
    <w:rsid w:val="00B70124"/>
    <w:rsid w:val="00B70550"/>
    <w:rsid w:val="00B705EC"/>
    <w:rsid w:val="00B7070F"/>
    <w:rsid w:val="00B70BC0"/>
    <w:rsid w:val="00B717BA"/>
    <w:rsid w:val="00B71875"/>
    <w:rsid w:val="00B721BB"/>
    <w:rsid w:val="00B730B8"/>
    <w:rsid w:val="00B73A90"/>
    <w:rsid w:val="00B73DE3"/>
    <w:rsid w:val="00B7409C"/>
    <w:rsid w:val="00B74121"/>
    <w:rsid w:val="00B74C44"/>
    <w:rsid w:val="00B7503F"/>
    <w:rsid w:val="00B7749D"/>
    <w:rsid w:val="00B777C5"/>
    <w:rsid w:val="00B778D1"/>
    <w:rsid w:val="00B77CAA"/>
    <w:rsid w:val="00B77CC4"/>
    <w:rsid w:val="00B77F72"/>
    <w:rsid w:val="00B802C2"/>
    <w:rsid w:val="00B8125C"/>
    <w:rsid w:val="00B81FF0"/>
    <w:rsid w:val="00B83190"/>
    <w:rsid w:val="00B83DC8"/>
    <w:rsid w:val="00B84190"/>
    <w:rsid w:val="00B84994"/>
    <w:rsid w:val="00B84ADD"/>
    <w:rsid w:val="00B85FA5"/>
    <w:rsid w:val="00B86452"/>
    <w:rsid w:val="00B911CF"/>
    <w:rsid w:val="00B91A69"/>
    <w:rsid w:val="00B9222E"/>
    <w:rsid w:val="00B92578"/>
    <w:rsid w:val="00B92E15"/>
    <w:rsid w:val="00B93859"/>
    <w:rsid w:val="00B94266"/>
    <w:rsid w:val="00B949CF"/>
    <w:rsid w:val="00B94D67"/>
    <w:rsid w:val="00B955C5"/>
    <w:rsid w:val="00B95768"/>
    <w:rsid w:val="00B95CB7"/>
    <w:rsid w:val="00B96F1C"/>
    <w:rsid w:val="00BA03FE"/>
    <w:rsid w:val="00BA065B"/>
    <w:rsid w:val="00BA06C3"/>
    <w:rsid w:val="00BA19D1"/>
    <w:rsid w:val="00BA1B86"/>
    <w:rsid w:val="00BA1F8B"/>
    <w:rsid w:val="00BA2817"/>
    <w:rsid w:val="00BA2D01"/>
    <w:rsid w:val="00BA4370"/>
    <w:rsid w:val="00BA5DC7"/>
    <w:rsid w:val="00BA6953"/>
    <w:rsid w:val="00BA7348"/>
    <w:rsid w:val="00BA79DE"/>
    <w:rsid w:val="00BA7AF4"/>
    <w:rsid w:val="00BB05F6"/>
    <w:rsid w:val="00BB07C0"/>
    <w:rsid w:val="00BB0863"/>
    <w:rsid w:val="00BB0A07"/>
    <w:rsid w:val="00BB1FCD"/>
    <w:rsid w:val="00BB32E0"/>
    <w:rsid w:val="00BB376B"/>
    <w:rsid w:val="00BB5BD4"/>
    <w:rsid w:val="00BB5DF4"/>
    <w:rsid w:val="00BB6112"/>
    <w:rsid w:val="00BB69C4"/>
    <w:rsid w:val="00BC053F"/>
    <w:rsid w:val="00BC0572"/>
    <w:rsid w:val="00BC0E59"/>
    <w:rsid w:val="00BC1566"/>
    <w:rsid w:val="00BC1BD0"/>
    <w:rsid w:val="00BC2F36"/>
    <w:rsid w:val="00BC35DF"/>
    <w:rsid w:val="00BC3B98"/>
    <w:rsid w:val="00BC46CF"/>
    <w:rsid w:val="00BC49FE"/>
    <w:rsid w:val="00BC5105"/>
    <w:rsid w:val="00BC5DC8"/>
    <w:rsid w:val="00BC5FBD"/>
    <w:rsid w:val="00BC63ED"/>
    <w:rsid w:val="00BC6688"/>
    <w:rsid w:val="00BC6B21"/>
    <w:rsid w:val="00BC77F9"/>
    <w:rsid w:val="00BD0004"/>
    <w:rsid w:val="00BD008E"/>
    <w:rsid w:val="00BD0099"/>
    <w:rsid w:val="00BD0CD8"/>
    <w:rsid w:val="00BD17C7"/>
    <w:rsid w:val="00BD18B7"/>
    <w:rsid w:val="00BD2679"/>
    <w:rsid w:val="00BD3838"/>
    <w:rsid w:val="00BD3ADD"/>
    <w:rsid w:val="00BD3CFC"/>
    <w:rsid w:val="00BD6DFF"/>
    <w:rsid w:val="00BD7C10"/>
    <w:rsid w:val="00BD7D58"/>
    <w:rsid w:val="00BE085E"/>
    <w:rsid w:val="00BE0D18"/>
    <w:rsid w:val="00BE0DDA"/>
    <w:rsid w:val="00BE1706"/>
    <w:rsid w:val="00BE202B"/>
    <w:rsid w:val="00BE3751"/>
    <w:rsid w:val="00BE3FC7"/>
    <w:rsid w:val="00BE4350"/>
    <w:rsid w:val="00BE45BD"/>
    <w:rsid w:val="00BE603E"/>
    <w:rsid w:val="00BE60DC"/>
    <w:rsid w:val="00BE72B3"/>
    <w:rsid w:val="00BF0FA2"/>
    <w:rsid w:val="00BF1906"/>
    <w:rsid w:val="00BF1A36"/>
    <w:rsid w:val="00BF306F"/>
    <w:rsid w:val="00BF36BD"/>
    <w:rsid w:val="00BF3A88"/>
    <w:rsid w:val="00BF4C4E"/>
    <w:rsid w:val="00BF56D5"/>
    <w:rsid w:val="00BF5D2C"/>
    <w:rsid w:val="00BF63DB"/>
    <w:rsid w:val="00BF679F"/>
    <w:rsid w:val="00C020DC"/>
    <w:rsid w:val="00C022C2"/>
    <w:rsid w:val="00C02B25"/>
    <w:rsid w:val="00C02D54"/>
    <w:rsid w:val="00C02EA2"/>
    <w:rsid w:val="00C03530"/>
    <w:rsid w:val="00C03751"/>
    <w:rsid w:val="00C03EA6"/>
    <w:rsid w:val="00C04502"/>
    <w:rsid w:val="00C04C6F"/>
    <w:rsid w:val="00C04C99"/>
    <w:rsid w:val="00C05DB8"/>
    <w:rsid w:val="00C05E7B"/>
    <w:rsid w:val="00C06180"/>
    <w:rsid w:val="00C0673F"/>
    <w:rsid w:val="00C072B9"/>
    <w:rsid w:val="00C101C4"/>
    <w:rsid w:val="00C10D1C"/>
    <w:rsid w:val="00C11081"/>
    <w:rsid w:val="00C111DD"/>
    <w:rsid w:val="00C113E7"/>
    <w:rsid w:val="00C1147C"/>
    <w:rsid w:val="00C1187C"/>
    <w:rsid w:val="00C11E17"/>
    <w:rsid w:val="00C12533"/>
    <w:rsid w:val="00C12C87"/>
    <w:rsid w:val="00C13DED"/>
    <w:rsid w:val="00C1590A"/>
    <w:rsid w:val="00C168B2"/>
    <w:rsid w:val="00C16F77"/>
    <w:rsid w:val="00C170C9"/>
    <w:rsid w:val="00C17274"/>
    <w:rsid w:val="00C20A5F"/>
    <w:rsid w:val="00C2120D"/>
    <w:rsid w:val="00C21523"/>
    <w:rsid w:val="00C2279A"/>
    <w:rsid w:val="00C232F1"/>
    <w:rsid w:val="00C2345E"/>
    <w:rsid w:val="00C251FF"/>
    <w:rsid w:val="00C2523E"/>
    <w:rsid w:val="00C26538"/>
    <w:rsid w:val="00C26B68"/>
    <w:rsid w:val="00C26BA5"/>
    <w:rsid w:val="00C26C29"/>
    <w:rsid w:val="00C26EB9"/>
    <w:rsid w:val="00C27197"/>
    <w:rsid w:val="00C279B3"/>
    <w:rsid w:val="00C301AD"/>
    <w:rsid w:val="00C3094F"/>
    <w:rsid w:val="00C31672"/>
    <w:rsid w:val="00C319C9"/>
    <w:rsid w:val="00C32981"/>
    <w:rsid w:val="00C329DE"/>
    <w:rsid w:val="00C3333B"/>
    <w:rsid w:val="00C33432"/>
    <w:rsid w:val="00C33FAB"/>
    <w:rsid w:val="00C34475"/>
    <w:rsid w:val="00C3479D"/>
    <w:rsid w:val="00C34961"/>
    <w:rsid w:val="00C34CB4"/>
    <w:rsid w:val="00C34D06"/>
    <w:rsid w:val="00C36263"/>
    <w:rsid w:val="00C36930"/>
    <w:rsid w:val="00C37544"/>
    <w:rsid w:val="00C404A2"/>
    <w:rsid w:val="00C4109C"/>
    <w:rsid w:val="00C423C7"/>
    <w:rsid w:val="00C427C7"/>
    <w:rsid w:val="00C4322D"/>
    <w:rsid w:val="00C435C6"/>
    <w:rsid w:val="00C43830"/>
    <w:rsid w:val="00C43E28"/>
    <w:rsid w:val="00C45961"/>
    <w:rsid w:val="00C45E98"/>
    <w:rsid w:val="00C4620A"/>
    <w:rsid w:val="00C46311"/>
    <w:rsid w:val="00C46626"/>
    <w:rsid w:val="00C46BB8"/>
    <w:rsid w:val="00C46D8B"/>
    <w:rsid w:val="00C474DB"/>
    <w:rsid w:val="00C479B6"/>
    <w:rsid w:val="00C47B51"/>
    <w:rsid w:val="00C47CC0"/>
    <w:rsid w:val="00C501C3"/>
    <w:rsid w:val="00C50D57"/>
    <w:rsid w:val="00C50EB1"/>
    <w:rsid w:val="00C5231E"/>
    <w:rsid w:val="00C52630"/>
    <w:rsid w:val="00C52AB4"/>
    <w:rsid w:val="00C53551"/>
    <w:rsid w:val="00C53F1E"/>
    <w:rsid w:val="00C54BA0"/>
    <w:rsid w:val="00C55732"/>
    <w:rsid w:val="00C55827"/>
    <w:rsid w:val="00C55AC7"/>
    <w:rsid w:val="00C562F2"/>
    <w:rsid w:val="00C56EF8"/>
    <w:rsid w:val="00C5718D"/>
    <w:rsid w:val="00C57A7C"/>
    <w:rsid w:val="00C60994"/>
    <w:rsid w:val="00C610E3"/>
    <w:rsid w:val="00C61A09"/>
    <w:rsid w:val="00C62843"/>
    <w:rsid w:val="00C63407"/>
    <w:rsid w:val="00C6343F"/>
    <w:rsid w:val="00C63680"/>
    <w:rsid w:val="00C63BC7"/>
    <w:rsid w:val="00C64160"/>
    <w:rsid w:val="00C648BE"/>
    <w:rsid w:val="00C652BA"/>
    <w:rsid w:val="00C65419"/>
    <w:rsid w:val="00C6610C"/>
    <w:rsid w:val="00C66C53"/>
    <w:rsid w:val="00C67116"/>
    <w:rsid w:val="00C67DD5"/>
    <w:rsid w:val="00C706F2"/>
    <w:rsid w:val="00C709FE"/>
    <w:rsid w:val="00C72021"/>
    <w:rsid w:val="00C72032"/>
    <w:rsid w:val="00C729FE"/>
    <w:rsid w:val="00C72E8A"/>
    <w:rsid w:val="00C7334B"/>
    <w:rsid w:val="00C735FA"/>
    <w:rsid w:val="00C73987"/>
    <w:rsid w:val="00C73BFA"/>
    <w:rsid w:val="00C74DB9"/>
    <w:rsid w:val="00C762FE"/>
    <w:rsid w:val="00C77C8F"/>
    <w:rsid w:val="00C80278"/>
    <w:rsid w:val="00C803EC"/>
    <w:rsid w:val="00C81A6A"/>
    <w:rsid w:val="00C821BC"/>
    <w:rsid w:val="00C825F0"/>
    <w:rsid w:val="00C82AD4"/>
    <w:rsid w:val="00C82E56"/>
    <w:rsid w:val="00C832C6"/>
    <w:rsid w:val="00C83419"/>
    <w:rsid w:val="00C83B2E"/>
    <w:rsid w:val="00C848CE"/>
    <w:rsid w:val="00C84B55"/>
    <w:rsid w:val="00C84B59"/>
    <w:rsid w:val="00C856DD"/>
    <w:rsid w:val="00C85E71"/>
    <w:rsid w:val="00C869C9"/>
    <w:rsid w:val="00C86C0C"/>
    <w:rsid w:val="00C86E33"/>
    <w:rsid w:val="00C86F22"/>
    <w:rsid w:val="00C87439"/>
    <w:rsid w:val="00C87D5B"/>
    <w:rsid w:val="00C902B7"/>
    <w:rsid w:val="00C910F4"/>
    <w:rsid w:val="00C92284"/>
    <w:rsid w:val="00C9252A"/>
    <w:rsid w:val="00C96007"/>
    <w:rsid w:val="00C96011"/>
    <w:rsid w:val="00C96478"/>
    <w:rsid w:val="00C969F0"/>
    <w:rsid w:val="00C97D08"/>
    <w:rsid w:val="00CA0024"/>
    <w:rsid w:val="00CA13A7"/>
    <w:rsid w:val="00CA2324"/>
    <w:rsid w:val="00CA28C6"/>
    <w:rsid w:val="00CA3E1E"/>
    <w:rsid w:val="00CA415F"/>
    <w:rsid w:val="00CA4556"/>
    <w:rsid w:val="00CA483B"/>
    <w:rsid w:val="00CA5642"/>
    <w:rsid w:val="00CA598D"/>
    <w:rsid w:val="00CA646C"/>
    <w:rsid w:val="00CA6B2A"/>
    <w:rsid w:val="00CA7475"/>
    <w:rsid w:val="00CA7518"/>
    <w:rsid w:val="00CA75FB"/>
    <w:rsid w:val="00CA76A0"/>
    <w:rsid w:val="00CB12F6"/>
    <w:rsid w:val="00CB18F9"/>
    <w:rsid w:val="00CB1CA3"/>
    <w:rsid w:val="00CB1F60"/>
    <w:rsid w:val="00CB3A3A"/>
    <w:rsid w:val="00CB3F81"/>
    <w:rsid w:val="00CB480D"/>
    <w:rsid w:val="00CB4C02"/>
    <w:rsid w:val="00CB5229"/>
    <w:rsid w:val="00CB5D57"/>
    <w:rsid w:val="00CB6D42"/>
    <w:rsid w:val="00CB6E5D"/>
    <w:rsid w:val="00CC0687"/>
    <w:rsid w:val="00CC07E5"/>
    <w:rsid w:val="00CC08FC"/>
    <w:rsid w:val="00CC0A2F"/>
    <w:rsid w:val="00CC1E6A"/>
    <w:rsid w:val="00CC2D07"/>
    <w:rsid w:val="00CC42AB"/>
    <w:rsid w:val="00CC52AB"/>
    <w:rsid w:val="00CC5D61"/>
    <w:rsid w:val="00CC6210"/>
    <w:rsid w:val="00CC6238"/>
    <w:rsid w:val="00CC6F1B"/>
    <w:rsid w:val="00CD169A"/>
    <w:rsid w:val="00CD2487"/>
    <w:rsid w:val="00CD250B"/>
    <w:rsid w:val="00CD2BAA"/>
    <w:rsid w:val="00CD33A9"/>
    <w:rsid w:val="00CD39C9"/>
    <w:rsid w:val="00CD3FC0"/>
    <w:rsid w:val="00CD486F"/>
    <w:rsid w:val="00CD4ABA"/>
    <w:rsid w:val="00CD4D95"/>
    <w:rsid w:val="00CD4F60"/>
    <w:rsid w:val="00CD5436"/>
    <w:rsid w:val="00CD584B"/>
    <w:rsid w:val="00CD6527"/>
    <w:rsid w:val="00CD6C80"/>
    <w:rsid w:val="00CD6D2A"/>
    <w:rsid w:val="00CD796B"/>
    <w:rsid w:val="00CE1A83"/>
    <w:rsid w:val="00CE1B5F"/>
    <w:rsid w:val="00CE2736"/>
    <w:rsid w:val="00CE3191"/>
    <w:rsid w:val="00CE38C3"/>
    <w:rsid w:val="00CE38DB"/>
    <w:rsid w:val="00CE3D51"/>
    <w:rsid w:val="00CE44DC"/>
    <w:rsid w:val="00CE4F8D"/>
    <w:rsid w:val="00CE57C2"/>
    <w:rsid w:val="00CE5E52"/>
    <w:rsid w:val="00CE61FD"/>
    <w:rsid w:val="00CE660D"/>
    <w:rsid w:val="00CE6839"/>
    <w:rsid w:val="00CE690B"/>
    <w:rsid w:val="00CE6CA6"/>
    <w:rsid w:val="00CE6E78"/>
    <w:rsid w:val="00CE7355"/>
    <w:rsid w:val="00CF0E06"/>
    <w:rsid w:val="00CF11A1"/>
    <w:rsid w:val="00CF1856"/>
    <w:rsid w:val="00CF2A29"/>
    <w:rsid w:val="00CF36B9"/>
    <w:rsid w:val="00CF43D6"/>
    <w:rsid w:val="00CF4C03"/>
    <w:rsid w:val="00CF4C3A"/>
    <w:rsid w:val="00CF5101"/>
    <w:rsid w:val="00CF534A"/>
    <w:rsid w:val="00CF59C4"/>
    <w:rsid w:val="00CF5A1C"/>
    <w:rsid w:val="00CF6CE4"/>
    <w:rsid w:val="00D00031"/>
    <w:rsid w:val="00D00214"/>
    <w:rsid w:val="00D014F1"/>
    <w:rsid w:val="00D014FF"/>
    <w:rsid w:val="00D01855"/>
    <w:rsid w:val="00D01A4F"/>
    <w:rsid w:val="00D01B6A"/>
    <w:rsid w:val="00D01D0D"/>
    <w:rsid w:val="00D028B3"/>
    <w:rsid w:val="00D0337A"/>
    <w:rsid w:val="00D03D92"/>
    <w:rsid w:val="00D04755"/>
    <w:rsid w:val="00D05256"/>
    <w:rsid w:val="00D05320"/>
    <w:rsid w:val="00D053CC"/>
    <w:rsid w:val="00D05B53"/>
    <w:rsid w:val="00D06553"/>
    <w:rsid w:val="00D07294"/>
    <w:rsid w:val="00D106AF"/>
    <w:rsid w:val="00D106B6"/>
    <w:rsid w:val="00D108BF"/>
    <w:rsid w:val="00D10ED1"/>
    <w:rsid w:val="00D11187"/>
    <w:rsid w:val="00D111E1"/>
    <w:rsid w:val="00D1180D"/>
    <w:rsid w:val="00D12055"/>
    <w:rsid w:val="00D120DF"/>
    <w:rsid w:val="00D12736"/>
    <w:rsid w:val="00D132AC"/>
    <w:rsid w:val="00D1403E"/>
    <w:rsid w:val="00D14D99"/>
    <w:rsid w:val="00D154E9"/>
    <w:rsid w:val="00D15B88"/>
    <w:rsid w:val="00D15E59"/>
    <w:rsid w:val="00D16BB6"/>
    <w:rsid w:val="00D17A26"/>
    <w:rsid w:val="00D17D0A"/>
    <w:rsid w:val="00D202B8"/>
    <w:rsid w:val="00D20564"/>
    <w:rsid w:val="00D205E9"/>
    <w:rsid w:val="00D208A6"/>
    <w:rsid w:val="00D208DA"/>
    <w:rsid w:val="00D20C32"/>
    <w:rsid w:val="00D213E3"/>
    <w:rsid w:val="00D21FDB"/>
    <w:rsid w:val="00D220C5"/>
    <w:rsid w:val="00D22316"/>
    <w:rsid w:val="00D22C71"/>
    <w:rsid w:val="00D24B42"/>
    <w:rsid w:val="00D24BEB"/>
    <w:rsid w:val="00D262BA"/>
    <w:rsid w:val="00D262F0"/>
    <w:rsid w:val="00D26484"/>
    <w:rsid w:val="00D26503"/>
    <w:rsid w:val="00D26C6D"/>
    <w:rsid w:val="00D27024"/>
    <w:rsid w:val="00D2749B"/>
    <w:rsid w:val="00D275A2"/>
    <w:rsid w:val="00D277DC"/>
    <w:rsid w:val="00D302DE"/>
    <w:rsid w:val="00D30364"/>
    <w:rsid w:val="00D30553"/>
    <w:rsid w:val="00D306A4"/>
    <w:rsid w:val="00D310BA"/>
    <w:rsid w:val="00D31AB6"/>
    <w:rsid w:val="00D321EF"/>
    <w:rsid w:val="00D324F0"/>
    <w:rsid w:val="00D3259A"/>
    <w:rsid w:val="00D326A9"/>
    <w:rsid w:val="00D32B61"/>
    <w:rsid w:val="00D3324B"/>
    <w:rsid w:val="00D337C1"/>
    <w:rsid w:val="00D33CD6"/>
    <w:rsid w:val="00D33EAD"/>
    <w:rsid w:val="00D351C0"/>
    <w:rsid w:val="00D355BE"/>
    <w:rsid w:val="00D358BE"/>
    <w:rsid w:val="00D3603E"/>
    <w:rsid w:val="00D367B4"/>
    <w:rsid w:val="00D37870"/>
    <w:rsid w:val="00D37E3D"/>
    <w:rsid w:val="00D37EEF"/>
    <w:rsid w:val="00D4108A"/>
    <w:rsid w:val="00D41388"/>
    <w:rsid w:val="00D41598"/>
    <w:rsid w:val="00D41626"/>
    <w:rsid w:val="00D41685"/>
    <w:rsid w:val="00D417D4"/>
    <w:rsid w:val="00D4180E"/>
    <w:rsid w:val="00D41F34"/>
    <w:rsid w:val="00D42036"/>
    <w:rsid w:val="00D4276D"/>
    <w:rsid w:val="00D44194"/>
    <w:rsid w:val="00D4471A"/>
    <w:rsid w:val="00D45017"/>
    <w:rsid w:val="00D45F20"/>
    <w:rsid w:val="00D46233"/>
    <w:rsid w:val="00D46825"/>
    <w:rsid w:val="00D46A7A"/>
    <w:rsid w:val="00D47A04"/>
    <w:rsid w:val="00D47B72"/>
    <w:rsid w:val="00D5087D"/>
    <w:rsid w:val="00D509B9"/>
    <w:rsid w:val="00D51E1C"/>
    <w:rsid w:val="00D51F2D"/>
    <w:rsid w:val="00D5248F"/>
    <w:rsid w:val="00D52758"/>
    <w:rsid w:val="00D527AD"/>
    <w:rsid w:val="00D52A27"/>
    <w:rsid w:val="00D5359D"/>
    <w:rsid w:val="00D5441B"/>
    <w:rsid w:val="00D548F0"/>
    <w:rsid w:val="00D54F40"/>
    <w:rsid w:val="00D55333"/>
    <w:rsid w:val="00D563B9"/>
    <w:rsid w:val="00D56D68"/>
    <w:rsid w:val="00D57787"/>
    <w:rsid w:val="00D5784A"/>
    <w:rsid w:val="00D57B1C"/>
    <w:rsid w:val="00D57DC5"/>
    <w:rsid w:val="00D6013E"/>
    <w:rsid w:val="00D6173B"/>
    <w:rsid w:val="00D61E23"/>
    <w:rsid w:val="00D61F29"/>
    <w:rsid w:val="00D622CF"/>
    <w:rsid w:val="00D632E0"/>
    <w:rsid w:val="00D638D4"/>
    <w:rsid w:val="00D64832"/>
    <w:rsid w:val="00D65DC5"/>
    <w:rsid w:val="00D6726B"/>
    <w:rsid w:val="00D673A4"/>
    <w:rsid w:val="00D676C3"/>
    <w:rsid w:val="00D67B0C"/>
    <w:rsid w:val="00D70123"/>
    <w:rsid w:val="00D70149"/>
    <w:rsid w:val="00D70308"/>
    <w:rsid w:val="00D7071C"/>
    <w:rsid w:val="00D71231"/>
    <w:rsid w:val="00D72367"/>
    <w:rsid w:val="00D728FF"/>
    <w:rsid w:val="00D731CE"/>
    <w:rsid w:val="00D7358A"/>
    <w:rsid w:val="00D73622"/>
    <w:rsid w:val="00D73B6D"/>
    <w:rsid w:val="00D73B8D"/>
    <w:rsid w:val="00D74829"/>
    <w:rsid w:val="00D74D0D"/>
    <w:rsid w:val="00D74F23"/>
    <w:rsid w:val="00D752EC"/>
    <w:rsid w:val="00D75397"/>
    <w:rsid w:val="00D7587F"/>
    <w:rsid w:val="00D75DDD"/>
    <w:rsid w:val="00D76290"/>
    <w:rsid w:val="00D76728"/>
    <w:rsid w:val="00D76FAA"/>
    <w:rsid w:val="00D771D7"/>
    <w:rsid w:val="00D7724A"/>
    <w:rsid w:val="00D774D0"/>
    <w:rsid w:val="00D77E64"/>
    <w:rsid w:val="00D80554"/>
    <w:rsid w:val="00D80B3E"/>
    <w:rsid w:val="00D81121"/>
    <w:rsid w:val="00D8163C"/>
    <w:rsid w:val="00D81BD4"/>
    <w:rsid w:val="00D82657"/>
    <w:rsid w:val="00D82FEF"/>
    <w:rsid w:val="00D830E4"/>
    <w:rsid w:val="00D84E82"/>
    <w:rsid w:val="00D84F72"/>
    <w:rsid w:val="00D8510A"/>
    <w:rsid w:val="00D85904"/>
    <w:rsid w:val="00D85B84"/>
    <w:rsid w:val="00D8665A"/>
    <w:rsid w:val="00D866C3"/>
    <w:rsid w:val="00D86909"/>
    <w:rsid w:val="00D87BF8"/>
    <w:rsid w:val="00D90299"/>
    <w:rsid w:val="00D9115A"/>
    <w:rsid w:val="00D9152C"/>
    <w:rsid w:val="00D92849"/>
    <w:rsid w:val="00D93C31"/>
    <w:rsid w:val="00D93C53"/>
    <w:rsid w:val="00D94080"/>
    <w:rsid w:val="00D942F3"/>
    <w:rsid w:val="00D94873"/>
    <w:rsid w:val="00D94FB4"/>
    <w:rsid w:val="00D95AAE"/>
    <w:rsid w:val="00D95AC8"/>
    <w:rsid w:val="00D95FBA"/>
    <w:rsid w:val="00D96131"/>
    <w:rsid w:val="00D9616D"/>
    <w:rsid w:val="00D9647C"/>
    <w:rsid w:val="00D967B2"/>
    <w:rsid w:val="00D96B0B"/>
    <w:rsid w:val="00D96B93"/>
    <w:rsid w:val="00D97102"/>
    <w:rsid w:val="00D97C67"/>
    <w:rsid w:val="00D97F40"/>
    <w:rsid w:val="00DA02EE"/>
    <w:rsid w:val="00DA2996"/>
    <w:rsid w:val="00DA29C4"/>
    <w:rsid w:val="00DA2C41"/>
    <w:rsid w:val="00DA39A3"/>
    <w:rsid w:val="00DA3B5F"/>
    <w:rsid w:val="00DA48F7"/>
    <w:rsid w:val="00DA4AE1"/>
    <w:rsid w:val="00DA53FE"/>
    <w:rsid w:val="00DA5DED"/>
    <w:rsid w:val="00DA707C"/>
    <w:rsid w:val="00DA7BD6"/>
    <w:rsid w:val="00DB09D9"/>
    <w:rsid w:val="00DB1163"/>
    <w:rsid w:val="00DB19BC"/>
    <w:rsid w:val="00DB1C96"/>
    <w:rsid w:val="00DB1D57"/>
    <w:rsid w:val="00DB1DB8"/>
    <w:rsid w:val="00DB1FA4"/>
    <w:rsid w:val="00DB262B"/>
    <w:rsid w:val="00DB2645"/>
    <w:rsid w:val="00DB2EBD"/>
    <w:rsid w:val="00DB3AE0"/>
    <w:rsid w:val="00DB42F1"/>
    <w:rsid w:val="00DB4A22"/>
    <w:rsid w:val="00DB5464"/>
    <w:rsid w:val="00DB6F0A"/>
    <w:rsid w:val="00DB7336"/>
    <w:rsid w:val="00DC0109"/>
    <w:rsid w:val="00DC0DB3"/>
    <w:rsid w:val="00DC0E59"/>
    <w:rsid w:val="00DC1080"/>
    <w:rsid w:val="00DC1157"/>
    <w:rsid w:val="00DC127F"/>
    <w:rsid w:val="00DC26AC"/>
    <w:rsid w:val="00DC4124"/>
    <w:rsid w:val="00DC458F"/>
    <w:rsid w:val="00DC4AA3"/>
    <w:rsid w:val="00DC5122"/>
    <w:rsid w:val="00DC54CC"/>
    <w:rsid w:val="00DC55EA"/>
    <w:rsid w:val="00DC5B8C"/>
    <w:rsid w:val="00DC6A1C"/>
    <w:rsid w:val="00DC6C74"/>
    <w:rsid w:val="00DC775C"/>
    <w:rsid w:val="00DC7CA0"/>
    <w:rsid w:val="00DD0F15"/>
    <w:rsid w:val="00DD12AB"/>
    <w:rsid w:val="00DD154A"/>
    <w:rsid w:val="00DD185C"/>
    <w:rsid w:val="00DD1994"/>
    <w:rsid w:val="00DD1DBD"/>
    <w:rsid w:val="00DD1E7D"/>
    <w:rsid w:val="00DD2F7C"/>
    <w:rsid w:val="00DD2FBA"/>
    <w:rsid w:val="00DD37F3"/>
    <w:rsid w:val="00DD3AF2"/>
    <w:rsid w:val="00DD3DF3"/>
    <w:rsid w:val="00DD3F6B"/>
    <w:rsid w:val="00DD462F"/>
    <w:rsid w:val="00DD4FFB"/>
    <w:rsid w:val="00DD5D0E"/>
    <w:rsid w:val="00DD6B48"/>
    <w:rsid w:val="00DD7E2A"/>
    <w:rsid w:val="00DE1F6F"/>
    <w:rsid w:val="00DE2526"/>
    <w:rsid w:val="00DE25BB"/>
    <w:rsid w:val="00DE2911"/>
    <w:rsid w:val="00DE2F06"/>
    <w:rsid w:val="00DE3715"/>
    <w:rsid w:val="00DE3787"/>
    <w:rsid w:val="00DE5B63"/>
    <w:rsid w:val="00DE61AD"/>
    <w:rsid w:val="00DE6435"/>
    <w:rsid w:val="00DE71AA"/>
    <w:rsid w:val="00DE77D8"/>
    <w:rsid w:val="00DF1DAD"/>
    <w:rsid w:val="00DF23AC"/>
    <w:rsid w:val="00DF271D"/>
    <w:rsid w:val="00DF47CB"/>
    <w:rsid w:val="00DF4AB5"/>
    <w:rsid w:val="00DF5166"/>
    <w:rsid w:val="00DF584E"/>
    <w:rsid w:val="00DF6ADB"/>
    <w:rsid w:val="00DF6E7E"/>
    <w:rsid w:val="00DF7377"/>
    <w:rsid w:val="00DF7772"/>
    <w:rsid w:val="00E00194"/>
    <w:rsid w:val="00E0041C"/>
    <w:rsid w:val="00E0051B"/>
    <w:rsid w:val="00E00581"/>
    <w:rsid w:val="00E00E77"/>
    <w:rsid w:val="00E0102A"/>
    <w:rsid w:val="00E014E6"/>
    <w:rsid w:val="00E02BB7"/>
    <w:rsid w:val="00E0338D"/>
    <w:rsid w:val="00E03535"/>
    <w:rsid w:val="00E04425"/>
    <w:rsid w:val="00E04743"/>
    <w:rsid w:val="00E0474E"/>
    <w:rsid w:val="00E04C89"/>
    <w:rsid w:val="00E10F1B"/>
    <w:rsid w:val="00E11360"/>
    <w:rsid w:val="00E11CAF"/>
    <w:rsid w:val="00E12AD4"/>
    <w:rsid w:val="00E12C29"/>
    <w:rsid w:val="00E12F78"/>
    <w:rsid w:val="00E1318E"/>
    <w:rsid w:val="00E1392C"/>
    <w:rsid w:val="00E143C6"/>
    <w:rsid w:val="00E15968"/>
    <w:rsid w:val="00E15FBB"/>
    <w:rsid w:val="00E16497"/>
    <w:rsid w:val="00E164DF"/>
    <w:rsid w:val="00E16FBD"/>
    <w:rsid w:val="00E200B3"/>
    <w:rsid w:val="00E20FFA"/>
    <w:rsid w:val="00E21A42"/>
    <w:rsid w:val="00E21F49"/>
    <w:rsid w:val="00E22450"/>
    <w:rsid w:val="00E237A2"/>
    <w:rsid w:val="00E2429E"/>
    <w:rsid w:val="00E2439D"/>
    <w:rsid w:val="00E25878"/>
    <w:rsid w:val="00E25E9A"/>
    <w:rsid w:val="00E25FB6"/>
    <w:rsid w:val="00E27153"/>
    <w:rsid w:val="00E27DE0"/>
    <w:rsid w:val="00E30390"/>
    <w:rsid w:val="00E31407"/>
    <w:rsid w:val="00E3580E"/>
    <w:rsid w:val="00E35F4A"/>
    <w:rsid w:val="00E364E6"/>
    <w:rsid w:val="00E365CC"/>
    <w:rsid w:val="00E369DD"/>
    <w:rsid w:val="00E3784A"/>
    <w:rsid w:val="00E37CFF"/>
    <w:rsid w:val="00E4086F"/>
    <w:rsid w:val="00E40897"/>
    <w:rsid w:val="00E4156C"/>
    <w:rsid w:val="00E41622"/>
    <w:rsid w:val="00E41914"/>
    <w:rsid w:val="00E421E7"/>
    <w:rsid w:val="00E4234E"/>
    <w:rsid w:val="00E42C40"/>
    <w:rsid w:val="00E42D3E"/>
    <w:rsid w:val="00E430C5"/>
    <w:rsid w:val="00E43726"/>
    <w:rsid w:val="00E43B7F"/>
    <w:rsid w:val="00E43DD9"/>
    <w:rsid w:val="00E4452B"/>
    <w:rsid w:val="00E4509A"/>
    <w:rsid w:val="00E452F2"/>
    <w:rsid w:val="00E45393"/>
    <w:rsid w:val="00E453C0"/>
    <w:rsid w:val="00E47E7B"/>
    <w:rsid w:val="00E50891"/>
    <w:rsid w:val="00E50B3A"/>
    <w:rsid w:val="00E51D07"/>
    <w:rsid w:val="00E52789"/>
    <w:rsid w:val="00E52819"/>
    <w:rsid w:val="00E533FD"/>
    <w:rsid w:val="00E54445"/>
    <w:rsid w:val="00E5464D"/>
    <w:rsid w:val="00E54717"/>
    <w:rsid w:val="00E54DED"/>
    <w:rsid w:val="00E55454"/>
    <w:rsid w:val="00E56319"/>
    <w:rsid w:val="00E56D2F"/>
    <w:rsid w:val="00E57ECA"/>
    <w:rsid w:val="00E61497"/>
    <w:rsid w:val="00E615A2"/>
    <w:rsid w:val="00E61BEA"/>
    <w:rsid w:val="00E61F82"/>
    <w:rsid w:val="00E62461"/>
    <w:rsid w:val="00E6315C"/>
    <w:rsid w:val="00E63363"/>
    <w:rsid w:val="00E63F0B"/>
    <w:rsid w:val="00E641E7"/>
    <w:rsid w:val="00E64805"/>
    <w:rsid w:val="00E64ACC"/>
    <w:rsid w:val="00E64B19"/>
    <w:rsid w:val="00E6506E"/>
    <w:rsid w:val="00E65BA1"/>
    <w:rsid w:val="00E66818"/>
    <w:rsid w:val="00E66E86"/>
    <w:rsid w:val="00E66E8E"/>
    <w:rsid w:val="00E673BC"/>
    <w:rsid w:val="00E67CB8"/>
    <w:rsid w:val="00E705F5"/>
    <w:rsid w:val="00E7084B"/>
    <w:rsid w:val="00E710B2"/>
    <w:rsid w:val="00E711F9"/>
    <w:rsid w:val="00E714DA"/>
    <w:rsid w:val="00E71587"/>
    <w:rsid w:val="00E71985"/>
    <w:rsid w:val="00E72CE1"/>
    <w:rsid w:val="00E73015"/>
    <w:rsid w:val="00E73062"/>
    <w:rsid w:val="00E73468"/>
    <w:rsid w:val="00E73D77"/>
    <w:rsid w:val="00E74C5F"/>
    <w:rsid w:val="00E74CF2"/>
    <w:rsid w:val="00E75CCF"/>
    <w:rsid w:val="00E75DA2"/>
    <w:rsid w:val="00E76A94"/>
    <w:rsid w:val="00E76BDC"/>
    <w:rsid w:val="00E771D6"/>
    <w:rsid w:val="00E800BE"/>
    <w:rsid w:val="00E80848"/>
    <w:rsid w:val="00E80D96"/>
    <w:rsid w:val="00E8132E"/>
    <w:rsid w:val="00E823E5"/>
    <w:rsid w:val="00E82401"/>
    <w:rsid w:val="00E82AEC"/>
    <w:rsid w:val="00E8311F"/>
    <w:rsid w:val="00E848B7"/>
    <w:rsid w:val="00E854DA"/>
    <w:rsid w:val="00E86AEA"/>
    <w:rsid w:val="00E86D71"/>
    <w:rsid w:val="00E86D77"/>
    <w:rsid w:val="00E8777E"/>
    <w:rsid w:val="00E878DD"/>
    <w:rsid w:val="00E879AE"/>
    <w:rsid w:val="00E879D8"/>
    <w:rsid w:val="00E87AB8"/>
    <w:rsid w:val="00E901A3"/>
    <w:rsid w:val="00E907BF"/>
    <w:rsid w:val="00E90F7E"/>
    <w:rsid w:val="00E911C3"/>
    <w:rsid w:val="00E91BD9"/>
    <w:rsid w:val="00E91D2D"/>
    <w:rsid w:val="00E9225F"/>
    <w:rsid w:val="00E9240F"/>
    <w:rsid w:val="00E92F12"/>
    <w:rsid w:val="00E93440"/>
    <w:rsid w:val="00E938B5"/>
    <w:rsid w:val="00E93FF3"/>
    <w:rsid w:val="00E9484A"/>
    <w:rsid w:val="00E94A8C"/>
    <w:rsid w:val="00E962C3"/>
    <w:rsid w:val="00E96783"/>
    <w:rsid w:val="00E96784"/>
    <w:rsid w:val="00E968B9"/>
    <w:rsid w:val="00E96AFB"/>
    <w:rsid w:val="00E97B03"/>
    <w:rsid w:val="00EA1054"/>
    <w:rsid w:val="00EA1112"/>
    <w:rsid w:val="00EA1C5E"/>
    <w:rsid w:val="00EA25E6"/>
    <w:rsid w:val="00EA261D"/>
    <w:rsid w:val="00EA362D"/>
    <w:rsid w:val="00EA37BB"/>
    <w:rsid w:val="00EA489B"/>
    <w:rsid w:val="00EA4A78"/>
    <w:rsid w:val="00EA4C85"/>
    <w:rsid w:val="00EA5CEF"/>
    <w:rsid w:val="00EA5FD5"/>
    <w:rsid w:val="00EA7113"/>
    <w:rsid w:val="00EA7722"/>
    <w:rsid w:val="00EA7893"/>
    <w:rsid w:val="00EA7F46"/>
    <w:rsid w:val="00EB1A0B"/>
    <w:rsid w:val="00EB1DA9"/>
    <w:rsid w:val="00EB2400"/>
    <w:rsid w:val="00EB2D4A"/>
    <w:rsid w:val="00EB2EFF"/>
    <w:rsid w:val="00EB33BC"/>
    <w:rsid w:val="00EB40A3"/>
    <w:rsid w:val="00EB424A"/>
    <w:rsid w:val="00EB44A4"/>
    <w:rsid w:val="00EB49D0"/>
    <w:rsid w:val="00EB72A3"/>
    <w:rsid w:val="00EB76B0"/>
    <w:rsid w:val="00EB7CC8"/>
    <w:rsid w:val="00EB7CFF"/>
    <w:rsid w:val="00EB7D30"/>
    <w:rsid w:val="00EB7F11"/>
    <w:rsid w:val="00EC0F19"/>
    <w:rsid w:val="00EC1175"/>
    <w:rsid w:val="00EC2DAB"/>
    <w:rsid w:val="00EC300B"/>
    <w:rsid w:val="00EC36C0"/>
    <w:rsid w:val="00EC3D00"/>
    <w:rsid w:val="00EC3D9B"/>
    <w:rsid w:val="00EC417F"/>
    <w:rsid w:val="00EC4463"/>
    <w:rsid w:val="00EC505B"/>
    <w:rsid w:val="00EC5C4C"/>
    <w:rsid w:val="00EC61D7"/>
    <w:rsid w:val="00EC79E2"/>
    <w:rsid w:val="00ED04A1"/>
    <w:rsid w:val="00ED053D"/>
    <w:rsid w:val="00ED0689"/>
    <w:rsid w:val="00ED1A14"/>
    <w:rsid w:val="00ED235D"/>
    <w:rsid w:val="00ED2515"/>
    <w:rsid w:val="00ED2676"/>
    <w:rsid w:val="00ED2E63"/>
    <w:rsid w:val="00ED31F9"/>
    <w:rsid w:val="00ED372B"/>
    <w:rsid w:val="00ED3DFD"/>
    <w:rsid w:val="00ED46D1"/>
    <w:rsid w:val="00ED576E"/>
    <w:rsid w:val="00ED5804"/>
    <w:rsid w:val="00ED5B39"/>
    <w:rsid w:val="00ED6582"/>
    <w:rsid w:val="00EE08E1"/>
    <w:rsid w:val="00EE1003"/>
    <w:rsid w:val="00EE1C07"/>
    <w:rsid w:val="00EE27C0"/>
    <w:rsid w:val="00EE381D"/>
    <w:rsid w:val="00EE3DA2"/>
    <w:rsid w:val="00EE43EF"/>
    <w:rsid w:val="00EE4468"/>
    <w:rsid w:val="00EE4A57"/>
    <w:rsid w:val="00EE4D59"/>
    <w:rsid w:val="00EE52BA"/>
    <w:rsid w:val="00EE544C"/>
    <w:rsid w:val="00EE5F70"/>
    <w:rsid w:val="00EE725A"/>
    <w:rsid w:val="00EE7CEB"/>
    <w:rsid w:val="00EF053B"/>
    <w:rsid w:val="00EF21DE"/>
    <w:rsid w:val="00EF2383"/>
    <w:rsid w:val="00EF271E"/>
    <w:rsid w:val="00EF27A3"/>
    <w:rsid w:val="00EF2C18"/>
    <w:rsid w:val="00EF2CC3"/>
    <w:rsid w:val="00EF4103"/>
    <w:rsid w:val="00EF5DB4"/>
    <w:rsid w:val="00EF6B92"/>
    <w:rsid w:val="00F01A14"/>
    <w:rsid w:val="00F01E90"/>
    <w:rsid w:val="00F0221B"/>
    <w:rsid w:val="00F0239F"/>
    <w:rsid w:val="00F03327"/>
    <w:rsid w:val="00F0359E"/>
    <w:rsid w:val="00F042C7"/>
    <w:rsid w:val="00F048B7"/>
    <w:rsid w:val="00F04B97"/>
    <w:rsid w:val="00F054C8"/>
    <w:rsid w:val="00F05EC1"/>
    <w:rsid w:val="00F06E59"/>
    <w:rsid w:val="00F0734A"/>
    <w:rsid w:val="00F07503"/>
    <w:rsid w:val="00F07D72"/>
    <w:rsid w:val="00F105AB"/>
    <w:rsid w:val="00F105BF"/>
    <w:rsid w:val="00F1093B"/>
    <w:rsid w:val="00F111B3"/>
    <w:rsid w:val="00F115C1"/>
    <w:rsid w:val="00F11789"/>
    <w:rsid w:val="00F11FDC"/>
    <w:rsid w:val="00F12C45"/>
    <w:rsid w:val="00F1318F"/>
    <w:rsid w:val="00F131FC"/>
    <w:rsid w:val="00F13E41"/>
    <w:rsid w:val="00F147D8"/>
    <w:rsid w:val="00F14A22"/>
    <w:rsid w:val="00F14BD6"/>
    <w:rsid w:val="00F155FB"/>
    <w:rsid w:val="00F157B4"/>
    <w:rsid w:val="00F15E9A"/>
    <w:rsid w:val="00F163CA"/>
    <w:rsid w:val="00F1652F"/>
    <w:rsid w:val="00F16A4F"/>
    <w:rsid w:val="00F16F96"/>
    <w:rsid w:val="00F172BF"/>
    <w:rsid w:val="00F2056F"/>
    <w:rsid w:val="00F205DD"/>
    <w:rsid w:val="00F20927"/>
    <w:rsid w:val="00F20E89"/>
    <w:rsid w:val="00F21C3B"/>
    <w:rsid w:val="00F221A1"/>
    <w:rsid w:val="00F221C0"/>
    <w:rsid w:val="00F246CC"/>
    <w:rsid w:val="00F24AA4"/>
    <w:rsid w:val="00F251DE"/>
    <w:rsid w:val="00F256A8"/>
    <w:rsid w:val="00F26DAC"/>
    <w:rsid w:val="00F3020A"/>
    <w:rsid w:val="00F30347"/>
    <w:rsid w:val="00F3082E"/>
    <w:rsid w:val="00F325F1"/>
    <w:rsid w:val="00F32883"/>
    <w:rsid w:val="00F32C2D"/>
    <w:rsid w:val="00F34102"/>
    <w:rsid w:val="00F345A3"/>
    <w:rsid w:val="00F35052"/>
    <w:rsid w:val="00F3549F"/>
    <w:rsid w:val="00F3680A"/>
    <w:rsid w:val="00F3718C"/>
    <w:rsid w:val="00F40ACB"/>
    <w:rsid w:val="00F40BE3"/>
    <w:rsid w:val="00F40F2B"/>
    <w:rsid w:val="00F413ED"/>
    <w:rsid w:val="00F41A8C"/>
    <w:rsid w:val="00F41B47"/>
    <w:rsid w:val="00F4247B"/>
    <w:rsid w:val="00F4280F"/>
    <w:rsid w:val="00F428B0"/>
    <w:rsid w:val="00F42FC9"/>
    <w:rsid w:val="00F43136"/>
    <w:rsid w:val="00F431AA"/>
    <w:rsid w:val="00F436E9"/>
    <w:rsid w:val="00F43729"/>
    <w:rsid w:val="00F442D1"/>
    <w:rsid w:val="00F45168"/>
    <w:rsid w:val="00F455A3"/>
    <w:rsid w:val="00F457AE"/>
    <w:rsid w:val="00F45820"/>
    <w:rsid w:val="00F45B24"/>
    <w:rsid w:val="00F465A1"/>
    <w:rsid w:val="00F4701E"/>
    <w:rsid w:val="00F47BA4"/>
    <w:rsid w:val="00F47F0E"/>
    <w:rsid w:val="00F508BE"/>
    <w:rsid w:val="00F51128"/>
    <w:rsid w:val="00F5369B"/>
    <w:rsid w:val="00F53D03"/>
    <w:rsid w:val="00F53FF5"/>
    <w:rsid w:val="00F5441A"/>
    <w:rsid w:val="00F54651"/>
    <w:rsid w:val="00F54768"/>
    <w:rsid w:val="00F548C6"/>
    <w:rsid w:val="00F54B37"/>
    <w:rsid w:val="00F55535"/>
    <w:rsid w:val="00F55540"/>
    <w:rsid w:val="00F557F4"/>
    <w:rsid w:val="00F55E03"/>
    <w:rsid w:val="00F55E24"/>
    <w:rsid w:val="00F56336"/>
    <w:rsid w:val="00F563B5"/>
    <w:rsid w:val="00F56429"/>
    <w:rsid w:val="00F572BE"/>
    <w:rsid w:val="00F5734F"/>
    <w:rsid w:val="00F605FA"/>
    <w:rsid w:val="00F61444"/>
    <w:rsid w:val="00F63353"/>
    <w:rsid w:val="00F64276"/>
    <w:rsid w:val="00F6534D"/>
    <w:rsid w:val="00F653CD"/>
    <w:rsid w:val="00F65F84"/>
    <w:rsid w:val="00F65FCB"/>
    <w:rsid w:val="00F667E1"/>
    <w:rsid w:val="00F66827"/>
    <w:rsid w:val="00F66B2D"/>
    <w:rsid w:val="00F66CA2"/>
    <w:rsid w:val="00F67492"/>
    <w:rsid w:val="00F67638"/>
    <w:rsid w:val="00F677F3"/>
    <w:rsid w:val="00F67BB6"/>
    <w:rsid w:val="00F67FA2"/>
    <w:rsid w:val="00F70049"/>
    <w:rsid w:val="00F70510"/>
    <w:rsid w:val="00F70BF9"/>
    <w:rsid w:val="00F70FA7"/>
    <w:rsid w:val="00F71F95"/>
    <w:rsid w:val="00F72083"/>
    <w:rsid w:val="00F72B40"/>
    <w:rsid w:val="00F730A7"/>
    <w:rsid w:val="00F7364A"/>
    <w:rsid w:val="00F7379D"/>
    <w:rsid w:val="00F73CEA"/>
    <w:rsid w:val="00F73FCC"/>
    <w:rsid w:val="00F74695"/>
    <w:rsid w:val="00F7477C"/>
    <w:rsid w:val="00F74B30"/>
    <w:rsid w:val="00F74BE4"/>
    <w:rsid w:val="00F754F2"/>
    <w:rsid w:val="00F75871"/>
    <w:rsid w:val="00F75EC9"/>
    <w:rsid w:val="00F7717E"/>
    <w:rsid w:val="00F772A8"/>
    <w:rsid w:val="00F77E30"/>
    <w:rsid w:val="00F77E4D"/>
    <w:rsid w:val="00F80388"/>
    <w:rsid w:val="00F81A73"/>
    <w:rsid w:val="00F81F23"/>
    <w:rsid w:val="00F81F33"/>
    <w:rsid w:val="00F82381"/>
    <w:rsid w:val="00F82BA8"/>
    <w:rsid w:val="00F8374A"/>
    <w:rsid w:val="00F839CE"/>
    <w:rsid w:val="00F849EB"/>
    <w:rsid w:val="00F84B2B"/>
    <w:rsid w:val="00F85104"/>
    <w:rsid w:val="00F8523E"/>
    <w:rsid w:val="00F8570D"/>
    <w:rsid w:val="00F866EA"/>
    <w:rsid w:val="00F86751"/>
    <w:rsid w:val="00F8783C"/>
    <w:rsid w:val="00F8798E"/>
    <w:rsid w:val="00F87EFF"/>
    <w:rsid w:val="00F9047F"/>
    <w:rsid w:val="00F90C42"/>
    <w:rsid w:val="00F92133"/>
    <w:rsid w:val="00F92C1E"/>
    <w:rsid w:val="00F94A4F"/>
    <w:rsid w:val="00F952E0"/>
    <w:rsid w:val="00F9594F"/>
    <w:rsid w:val="00F9705C"/>
    <w:rsid w:val="00F97268"/>
    <w:rsid w:val="00F973B8"/>
    <w:rsid w:val="00F97F90"/>
    <w:rsid w:val="00FA04F9"/>
    <w:rsid w:val="00FA1682"/>
    <w:rsid w:val="00FA1CF2"/>
    <w:rsid w:val="00FA23E3"/>
    <w:rsid w:val="00FA2B04"/>
    <w:rsid w:val="00FA35E0"/>
    <w:rsid w:val="00FA3C85"/>
    <w:rsid w:val="00FA3EDC"/>
    <w:rsid w:val="00FA4443"/>
    <w:rsid w:val="00FA4521"/>
    <w:rsid w:val="00FA4D9B"/>
    <w:rsid w:val="00FA5E00"/>
    <w:rsid w:val="00FA69D1"/>
    <w:rsid w:val="00FA6BE0"/>
    <w:rsid w:val="00FA6C64"/>
    <w:rsid w:val="00FA6CEA"/>
    <w:rsid w:val="00FA6D6A"/>
    <w:rsid w:val="00FA7186"/>
    <w:rsid w:val="00FA734B"/>
    <w:rsid w:val="00FA73F4"/>
    <w:rsid w:val="00FB0565"/>
    <w:rsid w:val="00FB06ED"/>
    <w:rsid w:val="00FB0BA6"/>
    <w:rsid w:val="00FB0CD8"/>
    <w:rsid w:val="00FB1B81"/>
    <w:rsid w:val="00FB2303"/>
    <w:rsid w:val="00FB2E17"/>
    <w:rsid w:val="00FB329F"/>
    <w:rsid w:val="00FB32CA"/>
    <w:rsid w:val="00FB35EF"/>
    <w:rsid w:val="00FB3859"/>
    <w:rsid w:val="00FB3D47"/>
    <w:rsid w:val="00FB427B"/>
    <w:rsid w:val="00FB42EF"/>
    <w:rsid w:val="00FB46C0"/>
    <w:rsid w:val="00FB4F1B"/>
    <w:rsid w:val="00FB513D"/>
    <w:rsid w:val="00FB519D"/>
    <w:rsid w:val="00FB5E12"/>
    <w:rsid w:val="00FB60BD"/>
    <w:rsid w:val="00FB6B7B"/>
    <w:rsid w:val="00FB6D29"/>
    <w:rsid w:val="00FB70A1"/>
    <w:rsid w:val="00FB753B"/>
    <w:rsid w:val="00FB76AF"/>
    <w:rsid w:val="00FB7754"/>
    <w:rsid w:val="00FC03F5"/>
    <w:rsid w:val="00FC0573"/>
    <w:rsid w:val="00FC1E4A"/>
    <w:rsid w:val="00FC2074"/>
    <w:rsid w:val="00FC2BF8"/>
    <w:rsid w:val="00FC2C47"/>
    <w:rsid w:val="00FC331B"/>
    <w:rsid w:val="00FC457E"/>
    <w:rsid w:val="00FC52C7"/>
    <w:rsid w:val="00FC555A"/>
    <w:rsid w:val="00FC5A82"/>
    <w:rsid w:val="00FC6975"/>
    <w:rsid w:val="00FC6E81"/>
    <w:rsid w:val="00FC6FC1"/>
    <w:rsid w:val="00FD0EFB"/>
    <w:rsid w:val="00FD1380"/>
    <w:rsid w:val="00FD1BF2"/>
    <w:rsid w:val="00FD1F49"/>
    <w:rsid w:val="00FD2161"/>
    <w:rsid w:val="00FD24AB"/>
    <w:rsid w:val="00FD2523"/>
    <w:rsid w:val="00FD2980"/>
    <w:rsid w:val="00FD2A03"/>
    <w:rsid w:val="00FD2BCC"/>
    <w:rsid w:val="00FD3040"/>
    <w:rsid w:val="00FD33CD"/>
    <w:rsid w:val="00FD409B"/>
    <w:rsid w:val="00FD52F5"/>
    <w:rsid w:val="00FD5457"/>
    <w:rsid w:val="00FD6410"/>
    <w:rsid w:val="00FD7141"/>
    <w:rsid w:val="00FD78F6"/>
    <w:rsid w:val="00FD7E6D"/>
    <w:rsid w:val="00FE01CB"/>
    <w:rsid w:val="00FE0950"/>
    <w:rsid w:val="00FE150E"/>
    <w:rsid w:val="00FE15EA"/>
    <w:rsid w:val="00FE202F"/>
    <w:rsid w:val="00FE227F"/>
    <w:rsid w:val="00FE2765"/>
    <w:rsid w:val="00FE2CB2"/>
    <w:rsid w:val="00FE43DE"/>
    <w:rsid w:val="00FE48B2"/>
    <w:rsid w:val="00FE48FD"/>
    <w:rsid w:val="00FE66EC"/>
    <w:rsid w:val="00FE772E"/>
    <w:rsid w:val="00FE79AD"/>
    <w:rsid w:val="00FF1094"/>
    <w:rsid w:val="00FF1825"/>
    <w:rsid w:val="00FF1F79"/>
    <w:rsid w:val="00FF269D"/>
    <w:rsid w:val="00FF3025"/>
    <w:rsid w:val="00FF3CCC"/>
    <w:rsid w:val="00FF4203"/>
    <w:rsid w:val="00FF4467"/>
    <w:rsid w:val="00FF49C6"/>
    <w:rsid w:val="00FF4FF8"/>
    <w:rsid w:val="00FF562F"/>
    <w:rsid w:val="00FF57BE"/>
    <w:rsid w:val="00FF5C89"/>
    <w:rsid w:val="00FF5EA9"/>
    <w:rsid w:val="00FF629E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442AA9AE-D540-4643-B3AC-CCFA8BD8B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Theme="minorEastAsia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nhideWhenUsed="1"/>
    <w:lsdException w:name="Table List 3" w:semiHidden="1" w:unhideWhenUsed="1"/>
    <w:lsdException w:name="Table List 4" w:semiHidden="1" w:uiPriority="0" w:unhideWhenUsed="1"/>
    <w:lsdException w:name="Table List 5" w:semiHidden="1" w:unhideWhenUsed="1"/>
    <w:lsdException w:name="Table List 6" w:semiHidden="1" w:uiPriority="0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F5EE9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0"/>
    <w:next w:val="a0"/>
    <w:link w:val="11"/>
    <w:qFormat/>
    <w:rsid w:val="004A58C2"/>
    <w:pPr>
      <w:keepNext/>
      <w:numPr>
        <w:numId w:val="11"/>
      </w:numPr>
      <w:tabs>
        <w:tab w:val="left" w:pos="0"/>
      </w:tabs>
      <w:spacing w:before="120" w:afterLines="50" w:afterAutospacing="0"/>
      <w:outlineLvl w:val="0"/>
    </w:pPr>
    <w:rPr>
      <w:rFonts w:ascii="Arial" w:hAnsi="Arial"/>
      <w:b/>
      <w:kern w:val="28"/>
      <w:sz w:val="32"/>
    </w:rPr>
  </w:style>
  <w:style w:type="paragraph" w:styleId="21">
    <w:name w:val="heading 2"/>
    <w:aliases w:val="DO NOT USE_h2,h2,h21,H2,Head2A,2,UNDERRUBRIK 1-2,Heading 2 Char,H2 Char,h2 Char"/>
    <w:basedOn w:val="a0"/>
    <w:next w:val="a0"/>
    <w:link w:val="22"/>
    <w:autoRedefine/>
    <w:qFormat/>
    <w:rsid w:val="0072444C"/>
    <w:pPr>
      <w:keepNext/>
      <w:snapToGrid/>
      <w:spacing w:before="360"/>
      <w:jc w:val="left"/>
      <w:outlineLvl w:val="1"/>
    </w:pPr>
    <w:rPr>
      <w:rFonts w:ascii="Arial" w:hAnsi="Arial"/>
      <w:b/>
      <w:sz w:val="28"/>
    </w:rPr>
  </w:style>
  <w:style w:type="paragraph" w:styleId="31">
    <w:name w:val="heading 3"/>
    <w:aliases w:val="subsection"/>
    <w:basedOn w:val="a0"/>
    <w:next w:val="a0"/>
    <w:qFormat/>
    <w:rsid w:val="000010ED"/>
    <w:pPr>
      <w:keepNext/>
      <w:numPr>
        <w:ilvl w:val="2"/>
        <w:numId w:val="11"/>
      </w:numPr>
      <w:spacing w:before="360"/>
      <w:outlineLvl w:val="2"/>
    </w:pPr>
    <w:rPr>
      <w:rFonts w:ascii="Arial" w:hAnsi="Arial"/>
      <w:b/>
      <w:sz w:val="28"/>
    </w:rPr>
  </w:style>
  <w:style w:type="paragraph" w:styleId="40">
    <w:name w:val="heading 4"/>
    <w:basedOn w:val="a0"/>
    <w:next w:val="a0"/>
    <w:qFormat/>
    <w:rsid w:val="004A58C2"/>
    <w:pPr>
      <w:keepNext/>
      <w:numPr>
        <w:ilvl w:val="3"/>
        <w:numId w:val="1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0"/>
    <w:next w:val="a0"/>
    <w:link w:val="50"/>
    <w:uiPriority w:val="9"/>
    <w:qFormat/>
    <w:rsid w:val="004A58C2"/>
    <w:pPr>
      <w:keepNext/>
      <w:ind w:leftChars="800" w:left="800"/>
      <w:outlineLvl w:val="4"/>
    </w:pPr>
    <w:rPr>
      <w:rFonts w:ascii="Arial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link w:val="a5"/>
    <w:uiPriority w:val="99"/>
    <w:rsid w:val="004A58C2"/>
    <w:pPr>
      <w:widowControl w:val="0"/>
    </w:pPr>
    <w:rPr>
      <w:rFonts w:ascii="Arial" w:eastAsia="ＭＳ 明朝" w:hAnsi="Arial"/>
      <w:b/>
      <w:noProof/>
      <w:sz w:val="18"/>
    </w:rPr>
  </w:style>
  <w:style w:type="paragraph" w:styleId="a6">
    <w:name w:val="caption"/>
    <w:basedOn w:val="a0"/>
    <w:next w:val="a0"/>
    <w:link w:val="a7"/>
    <w:qFormat/>
    <w:rsid w:val="004A58C2"/>
    <w:pPr>
      <w:spacing w:before="120" w:after="120"/>
    </w:pPr>
    <w:rPr>
      <w:b/>
    </w:rPr>
  </w:style>
  <w:style w:type="paragraph" w:customStyle="1" w:styleId="Reference">
    <w:name w:val="Reference"/>
    <w:basedOn w:val="a0"/>
    <w:rsid w:val="004A58C2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rsid w:val="004A58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8">
    <w:name w:val="Hyperlink"/>
    <w:rsid w:val="004A58C2"/>
    <w:rPr>
      <w:color w:val="0000FF"/>
      <w:u w:val="single"/>
    </w:rPr>
  </w:style>
  <w:style w:type="character" w:styleId="a9">
    <w:name w:val="annotation reference"/>
    <w:semiHidden/>
    <w:rsid w:val="004A58C2"/>
    <w:rPr>
      <w:sz w:val="18"/>
      <w:szCs w:val="18"/>
    </w:rPr>
  </w:style>
  <w:style w:type="paragraph" w:styleId="aa">
    <w:name w:val="annotation text"/>
    <w:basedOn w:val="a0"/>
    <w:link w:val="ab"/>
    <w:semiHidden/>
    <w:rsid w:val="004A58C2"/>
    <w:pPr>
      <w:jc w:val="left"/>
    </w:pPr>
  </w:style>
  <w:style w:type="paragraph" w:styleId="ac">
    <w:name w:val="annotation subject"/>
    <w:basedOn w:val="aa"/>
    <w:next w:val="aa"/>
    <w:semiHidden/>
    <w:rsid w:val="004A58C2"/>
    <w:rPr>
      <w:b/>
      <w:bCs/>
    </w:rPr>
  </w:style>
  <w:style w:type="paragraph" w:styleId="ad">
    <w:name w:val="Balloon Text"/>
    <w:basedOn w:val="a0"/>
    <w:semiHidden/>
    <w:rsid w:val="004A58C2"/>
    <w:rPr>
      <w:rFonts w:ascii="Arial" w:hAnsi="Arial"/>
      <w:sz w:val="18"/>
      <w:szCs w:val="18"/>
    </w:rPr>
  </w:style>
  <w:style w:type="paragraph" w:styleId="ae">
    <w:name w:val="footer"/>
    <w:basedOn w:val="a0"/>
    <w:link w:val="af"/>
    <w:uiPriority w:val="99"/>
    <w:rsid w:val="004A58C2"/>
    <w:pPr>
      <w:tabs>
        <w:tab w:val="center" w:pos="4252"/>
        <w:tab w:val="right" w:pos="8504"/>
      </w:tabs>
    </w:pPr>
  </w:style>
  <w:style w:type="paragraph" w:customStyle="1" w:styleId="af0">
    <w:name w:val="スタイル 数式"/>
    <w:basedOn w:val="a0"/>
    <w:rsid w:val="004A58C2"/>
    <w:pPr>
      <w:ind w:firstLine="720"/>
    </w:pPr>
    <w:rPr>
      <w:rFonts w:cs="ＭＳ 明朝"/>
    </w:rPr>
  </w:style>
  <w:style w:type="table" w:styleId="af1">
    <w:name w:val="Table Grid"/>
    <w:basedOn w:val="a2"/>
    <w:rsid w:val="004A58C2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aliases w:val="bt"/>
    <w:basedOn w:val="a0"/>
    <w:rsid w:val="004A58C2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2"/>
    <w:rsid w:val="004A58C2"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2"/>
    <w:rsid w:val="004A58C2"/>
    <w:pPr>
      <w:snapToGrid w:val="0"/>
      <w:spacing w:after="100" w:afterAutospacing="1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1">
    <w:name w:val="Table List 4"/>
    <w:basedOn w:val="a2"/>
    <w:rsid w:val="004A58C2"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2"/>
    <w:rsid w:val="004A58C2"/>
    <w:pPr>
      <w:snapToGrid w:val="0"/>
      <w:spacing w:after="100" w:afterAutospacing="1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3">
    <w:name w:val="引用文1"/>
    <w:basedOn w:val="a0"/>
    <w:next w:val="a0"/>
    <w:link w:val="af3"/>
    <w:uiPriority w:val="29"/>
    <w:qFormat/>
    <w:rsid w:val="004A58C2"/>
    <w:rPr>
      <w:i/>
      <w:iCs/>
      <w:color w:val="000000"/>
    </w:rPr>
  </w:style>
  <w:style w:type="character" w:customStyle="1" w:styleId="af3">
    <w:name w:val="引用文 (文字)"/>
    <w:link w:val="13"/>
    <w:uiPriority w:val="29"/>
    <w:rsid w:val="004A58C2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sid w:val="004A58C2"/>
    <w:rPr>
      <w:b/>
      <w:bCs/>
    </w:rPr>
  </w:style>
  <w:style w:type="paragraph" w:customStyle="1" w:styleId="1">
    <w:name w:val="段落番号1"/>
    <w:basedOn w:val="10"/>
    <w:next w:val="a0"/>
    <w:rsid w:val="004A58C2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0">
    <w:name w:val="段落番号2"/>
    <w:basedOn w:val="1"/>
    <w:next w:val="a0"/>
    <w:rsid w:val="004A58C2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0">
    <w:name w:val="段落番号3"/>
    <w:basedOn w:val="1"/>
    <w:next w:val="a0"/>
    <w:rsid w:val="004A58C2"/>
    <w:pPr>
      <w:numPr>
        <w:ilvl w:val="2"/>
      </w:numPr>
      <w:ind w:left="250" w:hangingChars="250" w:hanging="250"/>
    </w:pPr>
  </w:style>
  <w:style w:type="paragraph" w:customStyle="1" w:styleId="14">
    <w:name w:val="変更箇所1"/>
    <w:hidden/>
    <w:uiPriority w:val="99"/>
    <w:semiHidden/>
    <w:rsid w:val="004A58C2"/>
    <w:rPr>
      <w:rFonts w:ascii="Times New Roman" w:eastAsia="ＭＳ ゴシック" w:hAnsi="Times New Roman"/>
      <w:sz w:val="24"/>
      <w:lang w:val="en-GB"/>
    </w:rPr>
  </w:style>
  <w:style w:type="character" w:customStyle="1" w:styleId="22">
    <w:name w:val="見出し 2 (文字)"/>
    <w:aliases w:val="DO NOT USE_h2 (文字),h2 (文字),h21 (文字),H2 (文字),Head2A (文字),2 (文字),UNDERRUBRIK 1-2 (文字),Heading 2 Char (文字),H2 Char (文字),h2 Char (文字)"/>
    <w:link w:val="21"/>
    <w:rsid w:val="0072444C"/>
    <w:rPr>
      <w:rFonts w:ascii="Arial" w:eastAsia="ＭＳ ゴシック" w:hAnsi="Arial"/>
      <w:b/>
      <w:sz w:val="28"/>
    </w:rPr>
  </w:style>
  <w:style w:type="character" w:customStyle="1" w:styleId="ab">
    <w:name w:val="コメント文字列 (文字)"/>
    <w:link w:val="aa"/>
    <w:semiHidden/>
    <w:rsid w:val="004A58C2"/>
    <w:rPr>
      <w:rFonts w:ascii="Times New Roman" w:eastAsia="ＭＳ ゴシック" w:hAnsi="Times New Roman"/>
      <w:sz w:val="24"/>
      <w:lang w:val="en-GB"/>
    </w:rPr>
  </w:style>
  <w:style w:type="character" w:customStyle="1" w:styleId="af">
    <w:name w:val="フッター (文字)"/>
    <w:link w:val="ae"/>
    <w:uiPriority w:val="99"/>
    <w:rsid w:val="004A58C2"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rsid w:val="004A58C2"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5">
    <w:name w:val="図表"/>
    <w:basedOn w:val="a6"/>
    <w:link w:val="af6"/>
    <w:qFormat/>
    <w:rsid w:val="004A58C2"/>
    <w:pPr>
      <w:jc w:val="center"/>
    </w:pPr>
  </w:style>
  <w:style w:type="paragraph" w:styleId="af7">
    <w:name w:val="Document Map"/>
    <w:basedOn w:val="a0"/>
    <w:semiHidden/>
    <w:rsid w:val="004A58C2"/>
    <w:pPr>
      <w:shd w:val="clear" w:color="auto" w:fill="000080"/>
    </w:pPr>
    <w:rPr>
      <w:rFonts w:ascii="Tahoma" w:hAnsi="Tahoma" w:cs="Tahoma"/>
      <w:sz w:val="20"/>
    </w:rPr>
  </w:style>
  <w:style w:type="character" w:customStyle="1" w:styleId="a7">
    <w:name w:val="図表番号 (文字)"/>
    <w:link w:val="a6"/>
    <w:rsid w:val="004A58C2"/>
    <w:rPr>
      <w:rFonts w:ascii="Times New Roman" w:eastAsia="ＭＳ ゴシック" w:hAnsi="Times New Roman"/>
      <w:b/>
      <w:sz w:val="24"/>
      <w:lang w:val="en-GB"/>
    </w:rPr>
  </w:style>
  <w:style w:type="character" w:customStyle="1" w:styleId="af6">
    <w:name w:val="図表 (文字)"/>
    <w:basedOn w:val="a7"/>
    <w:link w:val="af5"/>
    <w:rsid w:val="004A58C2"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List">
    <w:name w:val="Reference List"/>
    <w:basedOn w:val="a0"/>
    <w:rsid w:val="004A58C2"/>
    <w:pPr>
      <w:numPr>
        <w:numId w:val="4"/>
      </w:numPr>
      <w:snapToGrid/>
      <w:spacing w:after="0" w:afterAutospacing="0"/>
      <w:jc w:val="left"/>
    </w:pPr>
    <w:rPr>
      <w:rFonts w:eastAsia="SimSun"/>
      <w:sz w:val="20"/>
      <w:lang w:eastAsia="da-DK"/>
    </w:rPr>
  </w:style>
  <w:style w:type="paragraph" w:customStyle="1" w:styleId="CharChar1CharChar1CharCharCharChar">
    <w:name w:val="Char Char1 Char Char1 Char Char Char Char"/>
    <w:autoRedefine/>
    <w:semiHidden/>
    <w:rsid w:val="004A58C2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15">
    <w:name w:val="参照1"/>
    <w:uiPriority w:val="31"/>
    <w:qFormat/>
    <w:rsid w:val="004A58C2"/>
    <w:rPr>
      <w:smallCaps/>
      <w:color w:val="C0504D"/>
      <w:u w:val="single"/>
    </w:rPr>
  </w:style>
  <w:style w:type="paragraph" w:customStyle="1" w:styleId="TAH">
    <w:name w:val="TAH"/>
    <w:basedOn w:val="a0"/>
    <w:link w:val="TAHCar"/>
    <w:rsid w:val="004A58C2"/>
    <w:pPr>
      <w:keepNext/>
      <w:keepLines/>
      <w:overflowPunct w:val="0"/>
      <w:autoSpaceDE w:val="0"/>
      <w:autoSpaceDN w:val="0"/>
      <w:adjustRightInd w:val="0"/>
      <w:snapToGrid/>
      <w:spacing w:after="0" w:afterAutospacing="0"/>
      <w:jc w:val="center"/>
      <w:textAlignment w:val="baseline"/>
    </w:pPr>
    <w:rPr>
      <w:rFonts w:ascii="Arial" w:eastAsia="ＭＳ 明朝" w:hAnsi="Arial"/>
      <w:b/>
      <w:sz w:val="18"/>
      <w:lang w:eastAsia="en-US"/>
    </w:rPr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0"/>
    <w:rsid w:val="004A58C2"/>
    <w:rPr>
      <w:rFonts w:ascii="Arial" w:eastAsia="ＭＳ ゴシック" w:hAnsi="Arial"/>
      <w:b/>
      <w:kern w:val="28"/>
      <w:sz w:val="32"/>
      <w:lang w:val="en-GB"/>
    </w:rPr>
  </w:style>
  <w:style w:type="paragraph" w:styleId="af8">
    <w:name w:val="Salutation"/>
    <w:basedOn w:val="a0"/>
    <w:next w:val="a0"/>
    <w:rsid w:val="004A58C2"/>
  </w:style>
  <w:style w:type="paragraph" w:styleId="2">
    <w:name w:val="List Bullet 2"/>
    <w:basedOn w:val="a0"/>
    <w:rsid w:val="004A58C2"/>
    <w:pPr>
      <w:numPr>
        <w:numId w:val="5"/>
      </w:numPr>
    </w:pPr>
  </w:style>
  <w:style w:type="paragraph" w:styleId="3">
    <w:name w:val="List Bullet 3"/>
    <w:basedOn w:val="a0"/>
    <w:rsid w:val="004A58C2"/>
    <w:pPr>
      <w:numPr>
        <w:numId w:val="6"/>
      </w:numPr>
    </w:pPr>
  </w:style>
  <w:style w:type="paragraph" w:styleId="4">
    <w:name w:val="List Bullet 4"/>
    <w:basedOn w:val="a0"/>
    <w:rsid w:val="004A58C2"/>
    <w:pPr>
      <w:numPr>
        <w:numId w:val="7"/>
      </w:numPr>
    </w:pPr>
  </w:style>
  <w:style w:type="character" w:customStyle="1" w:styleId="crhtmltxn">
    <w:name w:val="crhtml_txn"/>
    <w:rsid w:val="004A58C2"/>
    <w:rPr>
      <w:color w:val="FF0000"/>
    </w:rPr>
  </w:style>
  <w:style w:type="paragraph" w:customStyle="1" w:styleId="CharCharCharCharCharChar">
    <w:name w:val="Char Char Char Char Char Char"/>
    <w:semiHidden/>
    <w:rsid w:val="004A58C2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C">
    <w:name w:val="TAC"/>
    <w:basedOn w:val="a0"/>
    <w:rsid w:val="004A58C2"/>
    <w:pPr>
      <w:keepNext/>
      <w:keepLines/>
      <w:overflowPunct w:val="0"/>
      <w:autoSpaceDE w:val="0"/>
      <w:autoSpaceDN w:val="0"/>
      <w:adjustRightInd w:val="0"/>
      <w:snapToGrid/>
      <w:spacing w:after="0" w:afterAutospacing="0"/>
      <w:jc w:val="center"/>
      <w:textAlignment w:val="baseline"/>
    </w:pPr>
    <w:rPr>
      <w:rFonts w:ascii="Arial" w:eastAsia="Times New Roman" w:hAnsi="Arial"/>
      <w:sz w:val="18"/>
      <w:lang w:eastAsia="en-US"/>
    </w:rPr>
  </w:style>
  <w:style w:type="paragraph" w:customStyle="1" w:styleId="TH">
    <w:name w:val="TH"/>
    <w:basedOn w:val="a0"/>
    <w:link w:val="THChar"/>
    <w:rsid w:val="004A58C2"/>
    <w:pPr>
      <w:keepNext/>
      <w:keepLines/>
      <w:overflowPunct w:val="0"/>
      <w:autoSpaceDE w:val="0"/>
      <w:autoSpaceDN w:val="0"/>
      <w:adjustRightInd w:val="0"/>
      <w:snapToGrid/>
      <w:spacing w:before="60" w:after="180" w:afterAutospacing="0"/>
      <w:jc w:val="center"/>
      <w:textAlignment w:val="baseline"/>
    </w:pPr>
    <w:rPr>
      <w:rFonts w:ascii="Arial" w:eastAsia="Times New Roman" w:hAnsi="Arial"/>
      <w:b/>
      <w:sz w:val="20"/>
      <w:lang w:eastAsia="en-US"/>
    </w:rPr>
  </w:style>
  <w:style w:type="character" w:customStyle="1" w:styleId="THChar">
    <w:name w:val="TH Char"/>
    <w:link w:val="TH"/>
    <w:rsid w:val="004A58C2"/>
    <w:rPr>
      <w:rFonts w:ascii="Arial" w:eastAsia="Times New Roman" w:hAnsi="Arial"/>
      <w:b/>
      <w:lang w:val="en-GB" w:eastAsia="en-US"/>
    </w:rPr>
  </w:style>
  <w:style w:type="character" w:customStyle="1" w:styleId="50">
    <w:name w:val="見出し 5 (文字)"/>
    <w:link w:val="5"/>
    <w:uiPriority w:val="9"/>
    <w:semiHidden/>
    <w:rsid w:val="004A58C2"/>
    <w:rPr>
      <w:rFonts w:ascii="Arial" w:eastAsia="ＭＳ ゴシック" w:hAnsi="Arial" w:cs="Times New Roman"/>
      <w:sz w:val="24"/>
      <w:lang w:val="en-GB"/>
    </w:rPr>
  </w:style>
  <w:style w:type="paragraph" w:customStyle="1" w:styleId="23">
    <w:name w:val="変更箇所2"/>
    <w:hidden/>
    <w:uiPriority w:val="99"/>
    <w:semiHidden/>
    <w:rsid w:val="004A58C2"/>
    <w:rPr>
      <w:rFonts w:ascii="Times New Roman" w:eastAsia="ＭＳ ゴシック" w:hAnsi="Times New Roman"/>
      <w:sz w:val="24"/>
      <w:lang w:val="en-GB"/>
    </w:rPr>
  </w:style>
  <w:style w:type="paragraph" w:styleId="af9">
    <w:name w:val="Revision"/>
    <w:hidden/>
    <w:uiPriority w:val="99"/>
    <w:semiHidden/>
    <w:rsid w:val="00E73062"/>
    <w:rPr>
      <w:rFonts w:ascii="Times New Roman" w:eastAsia="ＭＳ ゴシック" w:hAnsi="Times New Roman"/>
      <w:sz w:val="24"/>
      <w:lang w:val="en-GB"/>
    </w:rPr>
  </w:style>
  <w:style w:type="paragraph" w:styleId="afa">
    <w:name w:val="No Spacing"/>
    <w:uiPriority w:val="1"/>
    <w:qFormat/>
    <w:rsid w:val="00337D8A"/>
    <w:pPr>
      <w:snapToGrid w:val="0"/>
      <w:spacing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customStyle="1" w:styleId="16">
    <w:name w:val="スタイル1"/>
    <w:basedOn w:val="a0"/>
    <w:link w:val="17"/>
    <w:qFormat/>
    <w:rsid w:val="00337D8A"/>
    <w:pPr>
      <w:spacing w:afterLines="50" w:afterAutospacing="0"/>
    </w:pPr>
    <w:rPr>
      <w:b/>
      <w:u w:val="single"/>
    </w:rPr>
  </w:style>
  <w:style w:type="table" w:styleId="100">
    <w:name w:val="Medium Grid 3 Accent 1"/>
    <w:basedOn w:val="a2"/>
    <w:uiPriority w:val="69"/>
    <w:rsid w:val="003F08B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customStyle="1" w:styleId="17">
    <w:name w:val="スタイル1 (文字)"/>
    <w:link w:val="16"/>
    <w:rsid w:val="00337D8A"/>
    <w:rPr>
      <w:rFonts w:ascii="Times New Roman" w:eastAsia="ＭＳ ゴシック" w:hAnsi="Times New Roman"/>
      <w:b/>
      <w:sz w:val="24"/>
      <w:u w:val="single"/>
      <w:lang w:val="en-GB"/>
    </w:rPr>
  </w:style>
  <w:style w:type="paragraph" w:styleId="afb">
    <w:name w:val="Date"/>
    <w:basedOn w:val="a0"/>
    <w:next w:val="a0"/>
    <w:link w:val="afc"/>
    <w:uiPriority w:val="99"/>
    <w:semiHidden/>
    <w:unhideWhenUsed/>
    <w:rsid w:val="00A92460"/>
  </w:style>
  <w:style w:type="character" w:customStyle="1" w:styleId="afc">
    <w:name w:val="日付 (文字)"/>
    <w:link w:val="afb"/>
    <w:uiPriority w:val="99"/>
    <w:semiHidden/>
    <w:rsid w:val="00A92460"/>
    <w:rPr>
      <w:rFonts w:ascii="Times New Roman" w:eastAsia="ＭＳ ゴシック" w:hAnsi="Times New Roman"/>
      <w:sz w:val="24"/>
      <w:lang w:val="en-GB"/>
    </w:rPr>
  </w:style>
  <w:style w:type="paragraph" w:styleId="afd">
    <w:name w:val="List Paragraph"/>
    <w:basedOn w:val="a0"/>
    <w:link w:val="afe"/>
    <w:uiPriority w:val="34"/>
    <w:qFormat/>
    <w:rsid w:val="00C46BB8"/>
    <w:pPr>
      <w:ind w:leftChars="400" w:left="840"/>
    </w:pPr>
  </w:style>
  <w:style w:type="paragraph" w:styleId="a">
    <w:name w:val="List Bullet"/>
    <w:basedOn w:val="a0"/>
    <w:autoRedefine/>
    <w:rsid w:val="008C5745"/>
    <w:pPr>
      <w:numPr>
        <w:numId w:val="10"/>
      </w:numPr>
      <w:snapToGrid/>
      <w:spacing w:after="0" w:afterAutospacing="0"/>
      <w:jc w:val="left"/>
    </w:pPr>
  </w:style>
  <w:style w:type="character" w:customStyle="1" w:styleId="TALChar">
    <w:name w:val="TAL Char"/>
    <w:link w:val="TAL"/>
    <w:locked/>
    <w:rsid w:val="0072444C"/>
    <w:rPr>
      <w:rFonts w:ascii="Arial" w:eastAsia="Times New Roman" w:hAnsi="Arial" w:cs="Arial"/>
      <w:sz w:val="18"/>
      <w:lang w:val="en-GB" w:eastAsia="en-GB"/>
    </w:rPr>
  </w:style>
  <w:style w:type="paragraph" w:customStyle="1" w:styleId="TAL">
    <w:name w:val="TAL"/>
    <w:basedOn w:val="a0"/>
    <w:link w:val="TALChar"/>
    <w:rsid w:val="0072444C"/>
    <w:pPr>
      <w:keepNext/>
      <w:keepLines/>
      <w:overflowPunct w:val="0"/>
      <w:autoSpaceDE w:val="0"/>
      <w:autoSpaceDN w:val="0"/>
      <w:adjustRightInd w:val="0"/>
      <w:snapToGrid/>
      <w:spacing w:after="0" w:afterAutospacing="0"/>
      <w:jc w:val="left"/>
    </w:pPr>
    <w:rPr>
      <w:rFonts w:ascii="Arial" w:eastAsia="Times New Roman" w:hAnsi="Arial"/>
      <w:sz w:val="18"/>
      <w:lang w:eastAsia="en-GB"/>
    </w:rPr>
  </w:style>
  <w:style w:type="character" w:customStyle="1" w:styleId="TAHCar">
    <w:name w:val="TAH Car"/>
    <w:link w:val="TAH"/>
    <w:locked/>
    <w:rsid w:val="0072444C"/>
    <w:rPr>
      <w:rFonts w:ascii="Arial" w:hAnsi="Arial"/>
      <w:b/>
      <w:sz w:val="18"/>
      <w:lang w:val="en-GB" w:eastAsia="en-US"/>
    </w:rPr>
  </w:style>
  <w:style w:type="paragraph" w:customStyle="1" w:styleId="LGTdoc">
    <w:name w:val="LGTdoc_본문"/>
    <w:basedOn w:val="a0"/>
    <w:rsid w:val="00335933"/>
    <w:pPr>
      <w:widowControl w:val="0"/>
      <w:autoSpaceDE w:val="0"/>
      <w:autoSpaceDN w:val="0"/>
      <w:adjustRightInd w:val="0"/>
      <w:spacing w:afterLines="50" w:afterAutospacing="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afe">
    <w:name w:val="リスト段落 (文字)"/>
    <w:link w:val="afd"/>
    <w:uiPriority w:val="34"/>
    <w:rsid w:val="0012014C"/>
    <w:rPr>
      <w:rFonts w:ascii="Times New Roman" w:eastAsia="ＭＳ ゴシック" w:hAnsi="Times New Roman"/>
      <w:sz w:val="24"/>
      <w:lang w:val="en-GB"/>
    </w:rPr>
  </w:style>
  <w:style w:type="table" w:customStyle="1" w:styleId="18">
    <w:name w:val="表 (格子)1"/>
    <w:basedOn w:val="a2"/>
    <w:next w:val="af1"/>
    <w:uiPriority w:val="59"/>
    <w:rsid w:val="0012014C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 (格子)2"/>
    <w:basedOn w:val="a2"/>
    <w:next w:val="af1"/>
    <w:uiPriority w:val="59"/>
    <w:rsid w:val="00E96AFB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表 (格子)3"/>
    <w:basedOn w:val="a2"/>
    <w:next w:val="af1"/>
    <w:uiPriority w:val="59"/>
    <w:rsid w:val="00595F76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1"/>
    <w:link w:val="a4"/>
    <w:uiPriority w:val="99"/>
    <w:locked/>
    <w:rsid w:val="00426FD3"/>
    <w:rPr>
      <w:rFonts w:ascii="Arial" w:eastAsia="ＭＳ 明朝" w:hAnsi="Arial"/>
      <w:b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2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9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6995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0677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480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7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55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092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36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03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673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87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52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473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5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60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6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75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7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77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107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0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40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22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61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48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6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756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647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88082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016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26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75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014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11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773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32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243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43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071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96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31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229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9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7AC3F1-06BF-4265-9725-ED568D427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5</Pages>
  <Words>1258</Words>
  <Characters>7171</Characters>
  <Application>Microsoft Office Word</Application>
  <DocSecurity>0</DocSecurity>
  <Lines>59</Lines>
  <Paragraphs>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Kowalski</dc:creator>
  <cp:lastModifiedBy>中村理/主事</cp:lastModifiedBy>
  <cp:revision>20</cp:revision>
  <dcterms:created xsi:type="dcterms:W3CDTF">2016-03-29T07:49:00Z</dcterms:created>
  <dcterms:modified xsi:type="dcterms:W3CDTF">2016-04-01T06:15:00Z</dcterms:modified>
</cp:coreProperties>
</file>