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1F2" w:rsidRPr="001812F0" w:rsidRDefault="00F651F2" w:rsidP="00C56982">
      <w:pPr>
        <w:pStyle w:val="CRCoverPage"/>
        <w:tabs>
          <w:tab w:val="right" w:pos="9972"/>
        </w:tabs>
        <w:spacing w:after="0"/>
        <w:rPr>
          <w:b/>
          <w:noProof/>
          <w:sz w:val="28"/>
          <w:lang w:eastAsia="ko-KR"/>
        </w:rPr>
      </w:pPr>
      <w:bookmarkStart w:id="0" w:name="OLE_LINK6"/>
      <w:bookmarkStart w:id="1" w:name="OLE_LINK7"/>
      <w:r w:rsidRPr="00B06A4D"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RAN WG1</w:t>
      </w:r>
      <w:r>
        <w:rPr>
          <w:rFonts w:hint="eastAsia"/>
          <w:b/>
          <w:noProof/>
          <w:sz w:val="24"/>
          <w:lang w:eastAsia="ko-KR"/>
        </w:rPr>
        <w:t xml:space="preserve"> Meeting </w:t>
      </w:r>
      <w:r w:rsidRPr="00B06A4D">
        <w:rPr>
          <w:b/>
          <w:noProof/>
          <w:sz w:val="24"/>
        </w:rPr>
        <w:t>#</w:t>
      </w:r>
      <w:r>
        <w:rPr>
          <w:rFonts w:hint="eastAsia"/>
          <w:b/>
          <w:noProof/>
          <w:sz w:val="24"/>
          <w:lang w:eastAsia="ko-KR"/>
        </w:rPr>
        <w:t>84bis</w:t>
      </w:r>
      <w:r>
        <w:rPr>
          <w:b/>
          <w:i/>
          <w:noProof/>
          <w:sz w:val="28"/>
        </w:rPr>
        <w:tab/>
      </w:r>
      <w:r w:rsidRPr="00436987">
        <w:rPr>
          <w:b/>
          <w:noProof/>
          <w:sz w:val="24"/>
          <w:szCs w:val="24"/>
          <w:lang w:eastAsia="ko-KR"/>
        </w:rPr>
        <w:t>R1-</w:t>
      </w:r>
      <w:r w:rsidR="00AA628D" w:rsidRPr="00436987">
        <w:rPr>
          <w:b/>
          <w:noProof/>
          <w:sz w:val="24"/>
          <w:szCs w:val="24"/>
          <w:lang w:eastAsia="ko-KR"/>
        </w:rPr>
        <w:t>162575</w:t>
      </w:r>
    </w:p>
    <w:p w:rsidR="00F651F2" w:rsidRDefault="00F651F2" w:rsidP="00F651F2">
      <w:pPr>
        <w:pStyle w:val="CRCoverPage"/>
        <w:spacing w:after="0"/>
        <w:rPr>
          <w:b/>
          <w:sz w:val="24"/>
          <w:szCs w:val="24"/>
          <w:lang w:eastAsia="ko-KR"/>
        </w:rPr>
      </w:pPr>
      <w:r>
        <w:rPr>
          <w:rFonts w:eastAsia="Malgun Gothic" w:cs="Arial" w:hint="eastAsia"/>
          <w:b/>
          <w:bCs/>
          <w:sz w:val="24"/>
          <w:szCs w:val="24"/>
          <w:lang w:val="en-US" w:eastAsia="ko-KR"/>
        </w:rPr>
        <w:t>Busan, Korea</w:t>
      </w:r>
      <w:r>
        <w:rPr>
          <w:rFonts w:eastAsia="Malgun Gothic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="Malgun Gothic" w:cs="Arial" w:hint="eastAsia"/>
          <w:b/>
          <w:bCs/>
          <w:sz w:val="24"/>
          <w:szCs w:val="24"/>
          <w:lang w:val="en-US" w:eastAsia="ko-KR"/>
        </w:rPr>
        <w:t>11</w:t>
      </w:r>
      <w:r w:rsidRPr="00A417AF">
        <w:rPr>
          <w:rFonts w:eastAsia="Malgun Gothic"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="Malgun Gothic" w:cs="Arial" w:hint="eastAsia"/>
          <w:b/>
          <w:bCs/>
          <w:sz w:val="24"/>
          <w:szCs w:val="24"/>
          <w:lang w:val="en-US" w:eastAsia="ko-KR"/>
        </w:rPr>
        <w:t xml:space="preserve"> </w:t>
      </w:r>
      <w:r>
        <w:rPr>
          <w:rFonts w:eastAsia="Malgun Gothic" w:cs="Arial"/>
          <w:b/>
          <w:bCs/>
          <w:sz w:val="24"/>
          <w:szCs w:val="24"/>
          <w:lang w:val="en-US" w:eastAsia="ko-KR"/>
        </w:rPr>
        <w:t xml:space="preserve">– </w:t>
      </w:r>
      <w:r>
        <w:rPr>
          <w:rFonts w:eastAsia="Malgun Gothic" w:cs="Arial" w:hint="eastAsia"/>
          <w:b/>
          <w:bCs/>
          <w:sz w:val="24"/>
          <w:szCs w:val="24"/>
          <w:lang w:val="en-US" w:eastAsia="ko-KR"/>
        </w:rPr>
        <w:t>15</w:t>
      </w:r>
      <w:r w:rsidRPr="005E2219">
        <w:rPr>
          <w:rFonts w:eastAsia="Malgun Gothic"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="Malgun Gothic" w:cs="Arial" w:hint="eastAsia"/>
          <w:b/>
          <w:bCs/>
          <w:sz w:val="24"/>
          <w:szCs w:val="24"/>
          <w:lang w:val="en-US" w:eastAsia="ko-KR"/>
        </w:rPr>
        <w:t xml:space="preserve"> April</w:t>
      </w:r>
      <w:r w:rsidRPr="00F07F6D">
        <w:rPr>
          <w:rFonts w:eastAsia="Malgun Gothic" w:cs="Arial"/>
          <w:b/>
          <w:bCs/>
          <w:sz w:val="24"/>
          <w:szCs w:val="24"/>
          <w:lang w:val="en-US" w:eastAsia="ko-KR"/>
        </w:rPr>
        <w:t xml:space="preserve"> 201</w:t>
      </w:r>
      <w:r>
        <w:rPr>
          <w:rFonts w:eastAsia="Malgun Gothic" w:cs="Arial" w:hint="eastAsia"/>
          <w:b/>
          <w:bCs/>
          <w:sz w:val="24"/>
          <w:szCs w:val="24"/>
          <w:lang w:val="en-US" w:eastAsia="ko-KR"/>
        </w:rPr>
        <w:t>6</w:t>
      </w:r>
    </w:p>
    <w:p w:rsidR="00B848AF" w:rsidRPr="00FC27AE" w:rsidRDefault="00B848AF" w:rsidP="00B848AF">
      <w:pPr>
        <w:spacing w:after="0"/>
        <w:rPr>
          <w:rFonts w:ascii="Arial" w:hAnsi="Arial" w:cs="Arial"/>
          <w:b/>
          <w:sz w:val="24"/>
        </w:rPr>
      </w:pPr>
    </w:p>
    <w:p w:rsidR="00B848AF" w:rsidRPr="00071477" w:rsidRDefault="00B848AF" w:rsidP="00B848AF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>Agenda item:</w:t>
      </w:r>
      <w:r w:rsidRPr="00071477">
        <w:rPr>
          <w:rFonts w:ascii="Arial" w:hAnsi="Arial"/>
          <w:b/>
          <w:sz w:val="24"/>
        </w:rPr>
        <w:tab/>
      </w:r>
      <w:bookmarkStart w:id="2" w:name="Source"/>
      <w:bookmarkEnd w:id="2"/>
      <w:r>
        <w:rPr>
          <w:rFonts w:ascii="Arial" w:hAnsi="Arial"/>
          <w:b/>
          <w:sz w:val="24"/>
        </w:rPr>
        <w:t>7.3.1.5</w:t>
      </w:r>
    </w:p>
    <w:p w:rsidR="00B848AF" w:rsidRPr="00071477" w:rsidRDefault="00B848AF" w:rsidP="00B848AF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 xml:space="preserve">Source: </w:t>
      </w:r>
      <w:r w:rsidRPr="001A5D6F">
        <w:rPr>
          <w:rFonts w:ascii="Arial" w:hAnsi="Arial"/>
          <w:b/>
          <w:sz w:val="24"/>
        </w:rPr>
        <w:tab/>
      </w:r>
      <w:r w:rsidRPr="00071477">
        <w:rPr>
          <w:rFonts w:ascii="Arial" w:hAnsi="Arial"/>
          <w:b/>
          <w:sz w:val="24"/>
        </w:rPr>
        <w:t>Intel Corporation</w:t>
      </w:r>
    </w:p>
    <w:p w:rsidR="00B848AF" w:rsidRPr="007726F2" w:rsidRDefault="00B848AF" w:rsidP="00B848AF">
      <w:pPr>
        <w:spacing w:after="0"/>
        <w:ind w:left="1988" w:hanging="1988"/>
        <w:rPr>
          <w:rFonts w:ascii="Arial" w:hAnsi="Arial"/>
          <w:b/>
          <w:sz w:val="24"/>
        </w:rPr>
      </w:pPr>
      <w:r w:rsidRPr="007726F2">
        <w:rPr>
          <w:rFonts w:ascii="Arial" w:hAnsi="Arial"/>
          <w:b/>
          <w:sz w:val="24"/>
        </w:rPr>
        <w:t xml:space="preserve">Title: </w:t>
      </w:r>
      <w:r w:rsidRPr="007726F2">
        <w:rPr>
          <w:rFonts w:ascii="Arial" w:hAnsi="Arial"/>
          <w:b/>
          <w:sz w:val="24"/>
        </w:rPr>
        <w:tab/>
      </w:r>
      <w:r w:rsidR="00B760D6">
        <w:rPr>
          <w:rFonts w:ascii="Arial" w:hAnsi="Arial"/>
          <w:b/>
          <w:sz w:val="24"/>
        </w:rPr>
        <w:t xml:space="preserve">LBT for UL grant transmission </w:t>
      </w:r>
    </w:p>
    <w:p w:rsidR="00B848AF" w:rsidRPr="00071477" w:rsidRDefault="00B848AF" w:rsidP="00B848AF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>Document for:</w:t>
      </w:r>
      <w:r w:rsidRPr="00071477">
        <w:rPr>
          <w:rFonts w:ascii="Arial" w:hAnsi="Arial"/>
          <w:b/>
          <w:sz w:val="24"/>
        </w:rPr>
        <w:tab/>
      </w:r>
      <w:bookmarkStart w:id="3" w:name="DocumentFor"/>
      <w:bookmarkEnd w:id="3"/>
      <w:r w:rsidRPr="00071477">
        <w:rPr>
          <w:rFonts w:ascii="Arial" w:hAnsi="Arial"/>
          <w:b/>
          <w:sz w:val="24"/>
        </w:rPr>
        <w:t>Discussion and Decision</w:t>
      </w:r>
    </w:p>
    <w:p w:rsidR="00B848AF" w:rsidRPr="001A5D6F" w:rsidRDefault="00B848AF" w:rsidP="00B848AF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:rsidR="00B760D6" w:rsidRDefault="00B848AF" w:rsidP="002164E3">
      <w:pPr>
        <w:pStyle w:val="LGTdoc1"/>
        <w:numPr>
          <w:ilvl w:val="0"/>
          <w:numId w:val="2"/>
        </w:numPr>
        <w:spacing w:beforeLines="0" w:before="240" w:after="120" w:afterAutospacing="0"/>
        <w:ind w:left="432" w:hanging="432"/>
        <w:rPr>
          <w:rFonts w:ascii="Arial" w:hAnsi="Arial" w:cs="Arial"/>
          <w:lang w:val="en-US"/>
        </w:rPr>
      </w:pPr>
      <w:r w:rsidRPr="007D4ED8">
        <w:rPr>
          <w:rFonts w:ascii="Arial" w:hAnsi="Arial" w:cs="Arial"/>
          <w:lang w:val="en-US"/>
        </w:rPr>
        <w:t>Introduction</w:t>
      </w:r>
    </w:p>
    <w:p w:rsidR="00A948F5" w:rsidRPr="002164E3" w:rsidRDefault="003961FD" w:rsidP="00436987">
      <w:pPr>
        <w:jc w:val="both"/>
        <w:rPr>
          <w:rFonts w:eastAsia="Batang"/>
          <w:kern w:val="2"/>
          <w:lang w:val="en-US" w:eastAsia="ko-KR"/>
        </w:rPr>
      </w:pPr>
      <w:r w:rsidRPr="003961FD">
        <w:rPr>
          <w:rFonts w:eastAsia="Batang"/>
          <w:kern w:val="2"/>
          <w:lang w:val="en-US" w:eastAsia="ko-KR"/>
        </w:rPr>
        <w:t xml:space="preserve">It was identified that LAA UL can experience significant performance degradation as documented in </w:t>
      </w:r>
      <w:r w:rsidR="00A948F5" w:rsidRPr="003961FD">
        <w:rPr>
          <w:rFonts w:eastAsia="Batang"/>
          <w:kern w:val="2"/>
          <w:lang w:val="en-US" w:eastAsia="ko-KR"/>
        </w:rPr>
        <w:t>[1]. One of the cause</w:t>
      </w:r>
      <w:r w:rsidR="00BB1EA7" w:rsidRPr="003961FD">
        <w:rPr>
          <w:rFonts w:eastAsia="Batang"/>
          <w:kern w:val="2"/>
          <w:lang w:val="en-US" w:eastAsia="ko-KR"/>
        </w:rPr>
        <w:t>s</w:t>
      </w:r>
      <w:r w:rsidR="00A948F5" w:rsidRPr="003961FD">
        <w:rPr>
          <w:rFonts w:eastAsia="Batang"/>
          <w:kern w:val="2"/>
          <w:lang w:val="en-US" w:eastAsia="ko-KR"/>
        </w:rPr>
        <w:t xml:space="preserve"> of the </w:t>
      </w:r>
      <w:r>
        <w:rPr>
          <w:rFonts w:eastAsia="Batang"/>
          <w:kern w:val="2"/>
          <w:lang w:val="en-US" w:eastAsia="ko-KR"/>
        </w:rPr>
        <w:t>poor LAA UL performance</w:t>
      </w:r>
      <w:r w:rsidR="00BB1EA7" w:rsidRPr="003961FD">
        <w:rPr>
          <w:rFonts w:eastAsia="Batang"/>
          <w:kern w:val="2"/>
          <w:lang w:val="en-US" w:eastAsia="ko-KR"/>
        </w:rPr>
        <w:t xml:space="preserve"> is</w:t>
      </w:r>
      <w:r w:rsidR="00BB1EA7">
        <w:rPr>
          <w:rFonts w:eastAsia="Batang"/>
          <w:kern w:val="2"/>
          <w:lang w:val="en-US" w:eastAsia="ko-KR"/>
        </w:rPr>
        <w:t xml:space="preserve"> the double LBT (</w:t>
      </w:r>
      <w:r w:rsidR="00D86C39">
        <w:rPr>
          <w:rFonts w:eastAsia="Batang"/>
          <w:kern w:val="2"/>
          <w:lang w:val="en-US" w:eastAsia="ko-KR"/>
        </w:rPr>
        <w:t xml:space="preserve">LBT </w:t>
      </w:r>
      <w:bookmarkStart w:id="4" w:name="_GoBack"/>
      <w:bookmarkEnd w:id="4"/>
      <w:r w:rsidR="00BB1EA7">
        <w:rPr>
          <w:rFonts w:eastAsia="Batang"/>
          <w:kern w:val="2"/>
          <w:lang w:val="en-US" w:eastAsia="ko-KR"/>
        </w:rPr>
        <w:t xml:space="preserve">at the eNB and the UE) performed before PUSCH transmission.  </w:t>
      </w:r>
      <w:r w:rsidR="0045769D">
        <w:rPr>
          <w:rFonts w:eastAsia="Batang"/>
          <w:kern w:val="2"/>
          <w:lang w:val="en-US" w:eastAsia="ko-KR"/>
        </w:rPr>
        <w:t>Before transmission of UL grant, eNB performs C</w:t>
      </w:r>
      <w:r w:rsidR="00366445">
        <w:rPr>
          <w:rFonts w:eastAsia="Batang"/>
          <w:kern w:val="2"/>
          <w:lang w:val="en-US" w:eastAsia="ko-KR"/>
        </w:rPr>
        <w:t xml:space="preserve">at </w:t>
      </w:r>
      <w:r w:rsidR="0045769D">
        <w:rPr>
          <w:rFonts w:eastAsia="Batang"/>
          <w:kern w:val="2"/>
          <w:lang w:val="en-US" w:eastAsia="ko-KR"/>
        </w:rPr>
        <w:t xml:space="preserve">4 LBT with the parameters corresponding to the traffic class associated with the PDSCH [2]. </w:t>
      </w:r>
      <w:r w:rsidR="00A948F5" w:rsidRPr="003961FD">
        <w:rPr>
          <w:rFonts w:eastAsia="Batang"/>
          <w:kern w:val="2"/>
          <w:lang w:val="en-US" w:eastAsia="ko-KR"/>
        </w:rPr>
        <w:t xml:space="preserve">It is expected that if </w:t>
      </w:r>
      <w:r w:rsidR="00BB1EA7" w:rsidRPr="003961FD">
        <w:rPr>
          <w:rFonts w:eastAsia="Batang"/>
          <w:kern w:val="2"/>
          <w:lang w:val="en-US" w:eastAsia="ko-KR"/>
        </w:rPr>
        <w:t xml:space="preserve">eNB transmits </w:t>
      </w:r>
      <w:r w:rsidR="00A948F5" w:rsidRPr="003961FD">
        <w:rPr>
          <w:rFonts w:eastAsia="Batang"/>
          <w:kern w:val="2"/>
          <w:lang w:val="en-US" w:eastAsia="ko-KR"/>
        </w:rPr>
        <w:t xml:space="preserve">UL grant </w:t>
      </w:r>
      <w:r w:rsidR="00BB1EA7" w:rsidRPr="003961FD">
        <w:rPr>
          <w:rFonts w:eastAsia="Batang"/>
          <w:kern w:val="2"/>
          <w:lang w:val="en-US" w:eastAsia="ko-KR"/>
        </w:rPr>
        <w:t>with</w:t>
      </w:r>
      <w:r w:rsidR="00A948F5" w:rsidRPr="003961FD">
        <w:rPr>
          <w:rFonts w:eastAsia="Batang"/>
          <w:kern w:val="2"/>
          <w:lang w:val="en-US" w:eastAsia="ko-KR"/>
        </w:rPr>
        <w:t xml:space="preserve"> higher priority</w:t>
      </w:r>
      <w:r w:rsidR="00BB1EA7" w:rsidRPr="003961FD">
        <w:rPr>
          <w:rFonts w:eastAsia="Batang"/>
          <w:kern w:val="2"/>
          <w:lang w:val="en-US" w:eastAsia="ko-KR"/>
        </w:rPr>
        <w:t xml:space="preserve"> compared to</w:t>
      </w:r>
      <w:r w:rsidR="00A32D11">
        <w:rPr>
          <w:rFonts w:eastAsia="Batang"/>
          <w:kern w:val="2"/>
          <w:lang w:val="en-US" w:eastAsia="ko-KR"/>
        </w:rPr>
        <w:t xml:space="preserve"> other DL traffic types such as best-effort traffic, it can help to improve the UL performance, especially in the UL heavy traffic scenario.</w:t>
      </w:r>
      <w:r w:rsidR="00A948F5" w:rsidRPr="003961FD">
        <w:rPr>
          <w:rFonts w:eastAsia="Batang"/>
          <w:kern w:val="2"/>
          <w:lang w:val="en-US" w:eastAsia="ko-KR"/>
        </w:rPr>
        <w:t xml:space="preserve"> In this contribution we discuss details of transmission of the UL grant with higher priority. </w:t>
      </w:r>
    </w:p>
    <w:p w:rsidR="002164E3" w:rsidRDefault="00372E7F" w:rsidP="002164E3">
      <w:pPr>
        <w:pStyle w:val="LGTdoc1"/>
        <w:numPr>
          <w:ilvl w:val="0"/>
          <w:numId w:val="2"/>
        </w:numPr>
        <w:spacing w:beforeLines="0" w:before="24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Design </w:t>
      </w:r>
      <w:r w:rsidR="002164E3">
        <w:rPr>
          <w:rFonts w:ascii="Arial" w:hAnsi="Arial" w:cs="Arial"/>
          <w:lang w:val="en-US"/>
        </w:rPr>
        <w:t>Details</w:t>
      </w:r>
    </w:p>
    <w:p w:rsidR="002164E3" w:rsidRDefault="002164E3" w:rsidP="00436987">
      <w:pPr>
        <w:jc w:val="both"/>
        <w:rPr>
          <w:rFonts w:eastAsia="Batang"/>
          <w:kern w:val="2"/>
          <w:lang w:eastAsia="ko-KR"/>
        </w:rPr>
      </w:pPr>
      <w:r w:rsidRPr="002164E3">
        <w:rPr>
          <w:rFonts w:eastAsia="Batang"/>
          <w:kern w:val="2"/>
          <w:lang w:eastAsia="ko-KR"/>
        </w:rPr>
        <w:t>In Release 13</w:t>
      </w:r>
      <w:r>
        <w:rPr>
          <w:rFonts w:eastAsia="Batang"/>
          <w:kern w:val="2"/>
          <w:lang w:eastAsia="ko-KR"/>
        </w:rPr>
        <w:t xml:space="preserve"> [2]</w:t>
      </w:r>
      <w:r w:rsidRPr="002164E3">
        <w:rPr>
          <w:rFonts w:eastAsia="Batang"/>
          <w:kern w:val="2"/>
          <w:lang w:eastAsia="ko-KR"/>
        </w:rPr>
        <w:t xml:space="preserve">, </w:t>
      </w:r>
      <w:r w:rsidR="00A32D11">
        <w:rPr>
          <w:rFonts w:eastAsia="Batang"/>
          <w:kern w:val="2"/>
          <w:lang w:eastAsia="ko-KR"/>
        </w:rPr>
        <w:t>four</w:t>
      </w:r>
      <w:r w:rsidR="00A32D11" w:rsidRPr="002164E3">
        <w:rPr>
          <w:rFonts w:eastAsia="Batang"/>
          <w:kern w:val="2"/>
          <w:lang w:eastAsia="ko-KR"/>
        </w:rPr>
        <w:t xml:space="preserve"> </w:t>
      </w:r>
      <w:r w:rsidRPr="002164E3">
        <w:rPr>
          <w:rFonts w:eastAsia="Batang"/>
          <w:kern w:val="2"/>
          <w:lang w:eastAsia="ko-KR"/>
        </w:rPr>
        <w:t xml:space="preserve">LBT priority classes are defined with </w:t>
      </w:r>
      <w:r w:rsidR="00372E7F" w:rsidRPr="002164E3">
        <w:rPr>
          <w:rFonts w:eastAsia="Batang"/>
          <w:kern w:val="2"/>
          <w:lang w:eastAsia="ko-KR"/>
        </w:rPr>
        <w:t>different minimum</w:t>
      </w:r>
      <w:r w:rsidRPr="002164E3">
        <w:rPr>
          <w:rFonts w:eastAsia="Batang"/>
          <w:kern w:val="2"/>
          <w:lang w:eastAsia="ko-KR"/>
        </w:rPr>
        <w:t xml:space="preserve"> and maximum contention window (CW) sizes and the number of CCA slots in defer period</w:t>
      </w:r>
      <w:r w:rsidR="00D86C39">
        <w:rPr>
          <w:rFonts w:eastAsia="Batang"/>
          <w:kern w:val="2"/>
          <w:lang w:eastAsia="ko-KR"/>
        </w:rPr>
        <w:t xml:space="preserve">. </w:t>
      </w:r>
      <w:r w:rsidRPr="002164E3">
        <w:rPr>
          <w:rFonts w:eastAsia="Batang"/>
          <w:kern w:val="2"/>
          <w:lang w:eastAsia="ko-KR"/>
        </w:rPr>
        <w:t xml:space="preserve">The choice of LBT priority class for DL burst transmission </w:t>
      </w:r>
      <w:r w:rsidR="00372E7F">
        <w:rPr>
          <w:rFonts w:eastAsia="Batang"/>
          <w:kern w:val="2"/>
          <w:lang w:eastAsia="ko-KR"/>
        </w:rPr>
        <w:t xml:space="preserve">depends </w:t>
      </w:r>
      <w:r w:rsidR="00372E7F" w:rsidRPr="002164E3">
        <w:rPr>
          <w:rFonts w:eastAsia="Batang"/>
          <w:kern w:val="2"/>
          <w:lang w:eastAsia="ko-KR"/>
        </w:rPr>
        <w:t>on</w:t>
      </w:r>
      <w:r w:rsidRPr="002164E3">
        <w:rPr>
          <w:rFonts w:eastAsia="Batang"/>
          <w:kern w:val="2"/>
          <w:lang w:eastAsia="ko-KR"/>
        </w:rPr>
        <w:t xml:space="preserve"> the QoS of the traffic. As an example, best effort traffic shall not use a DL LBT priority class with higher priority than the DL LBT priority class 3.</w:t>
      </w:r>
    </w:p>
    <w:p w:rsidR="00372E7F" w:rsidRDefault="002164E3" w:rsidP="00372E7F">
      <w:pPr>
        <w:rPr>
          <w:rFonts w:eastAsia="Batang"/>
          <w:kern w:val="2"/>
          <w:lang w:val="en-US" w:eastAsia="ko-KR"/>
        </w:rPr>
      </w:pPr>
      <w:r>
        <w:rPr>
          <w:rFonts w:eastAsia="Batang"/>
          <w:kern w:val="2"/>
          <w:lang w:val="en-US" w:eastAsia="ko-KR"/>
        </w:rPr>
        <w:t xml:space="preserve">When UL grant is transmitted within DL burst, following LBT choices </w:t>
      </w:r>
      <w:r w:rsidR="00372E7F">
        <w:rPr>
          <w:rFonts w:eastAsia="Batang"/>
          <w:kern w:val="2"/>
          <w:lang w:val="en-US" w:eastAsia="ko-KR"/>
        </w:rPr>
        <w:t xml:space="preserve">at the eNB </w:t>
      </w:r>
      <w:r>
        <w:rPr>
          <w:rFonts w:eastAsia="Batang"/>
          <w:kern w:val="2"/>
          <w:lang w:val="en-US" w:eastAsia="ko-KR"/>
        </w:rPr>
        <w:t>can be considered</w:t>
      </w:r>
      <w:r w:rsidR="00372E7F">
        <w:rPr>
          <w:rFonts w:eastAsia="Batang"/>
          <w:kern w:val="2"/>
          <w:lang w:val="en-US" w:eastAsia="ko-KR"/>
        </w:rPr>
        <w:t xml:space="preserve">: </w:t>
      </w:r>
    </w:p>
    <w:p w:rsidR="00372E7F" w:rsidRPr="00372E7F" w:rsidRDefault="00A948F5" w:rsidP="00372E7F">
      <w:pPr>
        <w:pStyle w:val="ListParagraph"/>
        <w:numPr>
          <w:ilvl w:val="0"/>
          <w:numId w:val="21"/>
        </w:numPr>
        <w:rPr>
          <w:rFonts w:ascii="Times New Roman" w:eastAsia="Batang" w:hAnsi="Times New Roman"/>
          <w:kern w:val="2"/>
          <w:sz w:val="20"/>
          <w:szCs w:val="20"/>
          <w:lang w:val="en-GB" w:eastAsia="ko-KR"/>
        </w:rPr>
      </w:pPr>
      <w:r w:rsidRPr="00372E7F">
        <w:rPr>
          <w:rFonts w:ascii="Times New Roman" w:eastAsia="Batang" w:hAnsi="Times New Roman"/>
          <w:kern w:val="2"/>
          <w:sz w:val="20"/>
          <w:szCs w:val="20"/>
          <w:lang w:val="en-GB" w:eastAsia="ko-KR"/>
        </w:rPr>
        <w:t>Cat 4 with higher priority</w:t>
      </w:r>
      <w:r w:rsidR="00372E7F">
        <w:rPr>
          <w:rFonts w:ascii="Times New Roman" w:eastAsia="Batang" w:hAnsi="Times New Roman"/>
          <w:kern w:val="2"/>
          <w:sz w:val="20"/>
          <w:szCs w:val="20"/>
          <w:lang w:val="en-GB" w:eastAsia="ko-KR"/>
        </w:rPr>
        <w:t xml:space="preserve"> than the QoS of the DL/UL traffic </w:t>
      </w:r>
    </w:p>
    <w:p w:rsidR="00372E7F" w:rsidRPr="00372E7F" w:rsidRDefault="00A948F5" w:rsidP="00372E7F">
      <w:pPr>
        <w:pStyle w:val="ListParagraph"/>
        <w:numPr>
          <w:ilvl w:val="0"/>
          <w:numId w:val="21"/>
        </w:numPr>
        <w:rPr>
          <w:rFonts w:ascii="Times New Roman" w:eastAsia="Batang" w:hAnsi="Times New Roman"/>
          <w:kern w:val="2"/>
          <w:sz w:val="20"/>
          <w:szCs w:val="20"/>
          <w:lang w:val="en-GB" w:eastAsia="ko-KR"/>
        </w:rPr>
      </w:pPr>
      <w:r w:rsidRPr="00372E7F">
        <w:rPr>
          <w:rFonts w:ascii="Times New Roman" w:eastAsia="Batang" w:hAnsi="Times New Roman"/>
          <w:kern w:val="2"/>
          <w:sz w:val="20"/>
          <w:szCs w:val="20"/>
          <w:lang w:val="en-GB" w:eastAsia="ko-KR"/>
        </w:rPr>
        <w:t>Cat 4 with regular priority determined by traffic</w:t>
      </w:r>
    </w:p>
    <w:p w:rsidR="00372E7F" w:rsidRDefault="00A948F5" w:rsidP="00372E7F">
      <w:pPr>
        <w:pStyle w:val="ListParagraph"/>
        <w:numPr>
          <w:ilvl w:val="0"/>
          <w:numId w:val="21"/>
        </w:numPr>
        <w:rPr>
          <w:rFonts w:ascii="Times New Roman" w:eastAsia="Batang" w:hAnsi="Times New Roman"/>
          <w:kern w:val="2"/>
          <w:sz w:val="20"/>
          <w:szCs w:val="20"/>
          <w:lang w:val="en-GB" w:eastAsia="ko-KR"/>
        </w:rPr>
      </w:pPr>
      <w:r w:rsidRPr="00372E7F">
        <w:rPr>
          <w:rFonts w:ascii="Times New Roman" w:eastAsia="Batang" w:hAnsi="Times New Roman"/>
          <w:kern w:val="2"/>
          <w:sz w:val="20"/>
          <w:szCs w:val="20"/>
          <w:lang w:val="en-GB" w:eastAsia="ko-KR"/>
        </w:rPr>
        <w:t xml:space="preserve">Single interval </w:t>
      </w:r>
      <w:r w:rsidR="00372E7F">
        <w:rPr>
          <w:rFonts w:ascii="Times New Roman" w:eastAsia="Batang" w:hAnsi="Times New Roman"/>
          <w:kern w:val="2"/>
          <w:sz w:val="20"/>
          <w:szCs w:val="20"/>
          <w:lang w:val="en-GB" w:eastAsia="ko-KR"/>
        </w:rPr>
        <w:t xml:space="preserve">LBT. </w:t>
      </w:r>
    </w:p>
    <w:p w:rsidR="00D86C39" w:rsidRDefault="00D86C39" w:rsidP="008F7E29">
      <w:pPr>
        <w:jc w:val="both"/>
        <w:rPr>
          <w:rFonts w:eastAsia="Batang"/>
          <w:kern w:val="2"/>
          <w:lang w:val="en-US" w:eastAsia="ko-KR"/>
        </w:rPr>
      </w:pPr>
    </w:p>
    <w:p w:rsidR="00372E7F" w:rsidRDefault="00372E7F" w:rsidP="008F7E29">
      <w:pPr>
        <w:jc w:val="both"/>
        <w:rPr>
          <w:rFonts w:eastAsia="Batang"/>
          <w:kern w:val="2"/>
          <w:lang w:val="en-US" w:eastAsia="ko-KR"/>
        </w:rPr>
      </w:pPr>
      <w:r>
        <w:rPr>
          <w:rFonts w:eastAsia="Batang"/>
          <w:kern w:val="2"/>
          <w:lang w:val="en-US" w:eastAsia="ko-KR"/>
        </w:rPr>
        <w:t>Transmission of UL grant with single interval may cause potential co-existence issues. Thus, we prefer UL grant is transmitted with C</w:t>
      </w:r>
      <w:r w:rsidR="00F56D01">
        <w:rPr>
          <w:rFonts w:eastAsia="Batang"/>
          <w:kern w:val="2"/>
          <w:lang w:val="en-US" w:eastAsia="ko-KR"/>
        </w:rPr>
        <w:t>at</w:t>
      </w:r>
      <w:r>
        <w:rPr>
          <w:rFonts w:eastAsia="Batang"/>
          <w:kern w:val="2"/>
          <w:lang w:val="en-US" w:eastAsia="ko-KR"/>
        </w:rPr>
        <w:t xml:space="preserve"> 4 LBT. Additionally, we propose to use </w:t>
      </w:r>
      <w:r w:rsidR="00A32D11">
        <w:rPr>
          <w:rFonts w:eastAsia="Batang"/>
          <w:kern w:val="2"/>
          <w:lang w:val="en-US" w:eastAsia="ko-KR"/>
        </w:rPr>
        <w:t xml:space="preserve">the </w:t>
      </w:r>
      <w:r w:rsidR="00665B4F">
        <w:rPr>
          <w:rFonts w:eastAsia="Batang"/>
          <w:kern w:val="2"/>
          <w:lang w:val="en-US" w:eastAsia="ko-KR"/>
        </w:rPr>
        <w:t>highest</w:t>
      </w:r>
      <w:r>
        <w:rPr>
          <w:rFonts w:eastAsia="Batang"/>
          <w:kern w:val="2"/>
          <w:lang w:val="en-US" w:eastAsia="ko-KR"/>
        </w:rPr>
        <w:t xml:space="preserve"> priority</w:t>
      </w:r>
      <w:r w:rsidR="00A32D11">
        <w:rPr>
          <w:rFonts w:eastAsia="Batang"/>
          <w:kern w:val="2"/>
          <w:lang w:val="en-US" w:eastAsia="ko-KR"/>
        </w:rPr>
        <w:t>, i.e., the priority class 1,</w:t>
      </w:r>
      <w:r>
        <w:rPr>
          <w:rFonts w:eastAsia="Batang"/>
          <w:kern w:val="2"/>
          <w:lang w:val="en-US" w:eastAsia="ko-KR"/>
        </w:rPr>
        <w:t xml:space="preserve"> </w:t>
      </w:r>
      <w:r w:rsidR="00665B4F">
        <w:rPr>
          <w:rFonts w:eastAsia="Batang"/>
          <w:kern w:val="2"/>
          <w:lang w:val="en-US" w:eastAsia="ko-KR"/>
        </w:rPr>
        <w:t>for</w:t>
      </w:r>
      <w:r>
        <w:rPr>
          <w:rFonts w:eastAsia="Batang"/>
          <w:kern w:val="2"/>
          <w:lang w:val="en-US" w:eastAsia="ko-KR"/>
        </w:rPr>
        <w:t xml:space="preserve"> UL grant transmission to reduce the</w:t>
      </w:r>
      <w:r w:rsidR="00A32D11">
        <w:rPr>
          <w:rFonts w:eastAsia="Batang"/>
          <w:kern w:val="2"/>
          <w:lang w:val="en-US" w:eastAsia="ko-KR"/>
        </w:rPr>
        <w:t xml:space="preserve"> burden of double LBT.</w:t>
      </w:r>
      <w:r>
        <w:rPr>
          <w:rFonts w:eastAsia="Batang"/>
          <w:kern w:val="2"/>
          <w:lang w:val="en-US" w:eastAsia="ko-KR"/>
        </w:rPr>
        <w:t xml:space="preserve"> </w:t>
      </w:r>
    </w:p>
    <w:p w:rsidR="00A948F5" w:rsidRPr="00665B4F" w:rsidRDefault="00A948F5" w:rsidP="00A948F5">
      <w:pPr>
        <w:rPr>
          <w:rFonts w:eastAsia="Batang"/>
          <w:b/>
          <w:kern w:val="2"/>
          <w:lang w:val="en-US" w:eastAsia="ko-KR"/>
        </w:rPr>
      </w:pPr>
      <w:r w:rsidRPr="00665B4F">
        <w:rPr>
          <w:rFonts w:eastAsia="Batang"/>
          <w:b/>
          <w:kern w:val="2"/>
          <w:lang w:val="en-US" w:eastAsia="ko-KR"/>
        </w:rPr>
        <w:t>Proposal</w:t>
      </w:r>
      <w:r w:rsidR="008F7E29">
        <w:rPr>
          <w:rFonts w:eastAsia="Batang"/>
          <w:b/>
          <w:kern w:val="2"/>
          <w:lang w:val="en-US" w:eastAsia="ko-KR"/>
        </w:rPr>
        <w:t xml:space="preserve"> 1</w:t>
      </w:r>
      <w:r w:rsidRPr="00665B4F">
        <w:rPr>
          <w:rFonts w:eastAsia="Batang"/>
          <w:b/>
          <w:kern w:val="2"/>
          <w:lang w:val="en-US" w:eastAsia="ko-KR"/>
        </w:rPr>
        <w:t xml:space="preserve">: </w:t>
      </w:r>
      <w:r w:rsidR="00D86C39">
        <w:rPr>
          <w:rFonts w:eastAsia="Batang"/>
          <w:b/>
          <w:kern w:val="2"/>
          <w:lang w:val="en-US" w:eastAsia="ko-KR"/>
        </w:rPr>
        <w:t>eNB can perform</w:t>
      </w:r>
      <w:r w:rsidR="00A32D11">
        <w:rPr>
          <w:rFonts w:eastAsia="Batang"/>
          <w:b/>
          <w:kern w:val="2"/>
          <w:lang w:val="en-US" w:eastAsia="ko-KR"/>
        </w:rPr>
        <w:t xml:space="preserve"> Cat 4 LBT with</w:t>
      </w:r>
      <w:r w:rsidR="00D86C39">
        <w:rPr>
          <w:rFonts w:eastAsia="Batang"/>
          <w:b/>
          <w:kern w:val="2"/>
          <w:lang w:val="en-US" w:eastAsia="ko-KR"/>
        </w:rPr>
        <w:t xml:space="preserve"> priority </w:t>
      </w:r>
      <w:r w:rsidR="00665B4F">
        <w:rPr>
          <w:rFonts w:eastAsia="Batang"/>
          <w:b/>
          <w:kern w:val="2"/>
          <w:lang w:val="en-US" w:eastAsia="ko-KR"/>
        </w:rPr>
        <w:t xml:space="preserve">class 1 for the transmission of UL grant. </w:t>
      </w:r>
    </w:p>
    <w:p w:rsidR="00A948F5" w:rsidRDefault="00AD0679" w:rsidP="008F7E29">
      <w:pPr>
        <w:jc w:val="both"/>
        <w:rPr>
          <w:rFonts w:eastAsia="Batang"/>
          <w:kern w:val="2"/>
          <w:lang w:val="en-US" w:eastAsia="ko-KR"/>
        </w:rPr>
      </w:pPr>
      <w:r>
        <w:rPr>
          <w:rFonts w:eastAsia="Batang"/>
          <w:kern w:val="2"/>
          <w:lang w:val="en-US" w:eastAsia="ko-KR"/>
        </w:rPr>
        <w:t xml:space="preserve">When eNB has </w:t>
      </w:r>
      <w:r w:rsidR="00091B32">
        <w:rPr>
          <w:rFonts w:eastAsia="Batang"/>
          <w:kern w:val="2"/>
          <w:lang w:val="en-US" w:eastAsia="ko-KR"/>
        </w:rPr>
        <w:t>no</w:t>
      </w:r>
      <w:r>
        <w:rPr>
          <w:rFonts w:eastAsia="Batang"/>
          <w:kern w:val="2"/>
          <w:lang w:val="en-US" w:eastAsia="ko-KR"/>
        </w:rPr>
        <w:t xml:space="preserve"> DL transmission </w:t>
      </w:r>
      <w:r w:rsidR="00091B32">
        <w:rPr>
          <w:rFonts w:eastAsia="Batang"/>
          <w:kern w:val="2"/>
          <w:lang w:val="en-US" w:eastAsia="ko-KR"/>
        </w:rPr>
        <w:t>or</w:t>
      </w:r>
      <w:r>
        <w:rPr>
          <w:rFonts w:eastAsia="Batang"/>
          <w:kern w:val="2"/>
          <w:lang w:val="en-US" w:eastAsia="ko-KR"/>
        </w:rPr>
        <w:t xml:space="preserve"> limited cross-TxOP scheduled UL transmission</w:t>
      </w:r>
      <w:r w:rsidR="00091B32">
        <w:rPr>
          <w:rFonts w:eastAsia="Batang"/>
          <w:kern w:val="2"/>
          <w:lang w:val="en-US" w:eastAsia="ko-KR"/>
        </w:rPr>
        <w:t xml:space="preserve"> so that it does not need to reserve longer MCOT</w:t>
      </w:r>
      <w:r>
        <w:rPr>
          <w:rFonts w:eastAsia="Batang"/>
          <w:kern w:val="2"/>
          <w:lang w:val="en-US" w:eastAsia="ko-KR"/>
        </w:rPr>
        <w:t>,</w:t>
      </w:r>
      <w:r w:rsidR="00091B32">
        <w:rPr>
          <w:rFonts w:eastAsia="Batang"/>
          <w:kern w:val="2"/>
          <w:lang w:val="en-US" w:eastAsia="ko-KR"/>
        </w:rPr>
        <w:t xml:space="preserve"> the</w:t>
      </w:r>
      <w:r>
        <w:rPr>
          <w:rFonts w:eastAsia="Batang"/>
          <w:kern w:val="2"/>
          <w:lang w:val="en-US" w:eastAsia="ko-KR"/>
        </w:rPr>
        <w:t xml:space="preserve"> eNB can perform priority class 1 LBT for transmission of UL grant. </w:t>
      </w:r>
      <w:r w:rsidR="00655277">
        <w:rPr>
          <w:rFonts w:eastAsia="Batang"/>
          <w:kern w:val="2"/>
          <w:lang w:val="en-US" w:eastAsia="ko-KR"/>
        </w:rPr>
        <w:t xml:space="preserve">With priority 1 LBT, maximum MCOT is limited to 2ms, while the CW window </w:t>
      </w:r>
      <w:r w:rsidR="008F7E29">
        <w:rPr>
          <w:rFonts w:eastAsia="Batang"/>
          <w:kern w:val="2"/>
          <w:lang w:val="en-US" w:eastAsia="ko-KR"/>
        </w:rPr>
        <w:t>sizes (</w:t>
      </w:r>
      <w:proofErr w:type="spellStart"/>
      <w:r w:rsidR="00655277">
        <w:rPr>
          <w:rFonts w:eastAsia="Batang"/>
          <w:kern w:val="2"/>
          <w:lang w:val="en-US" w:eastAsia="ko-KR"/>
        </w:rPr>
        <w:t>Cwmin</w:t>
      </w:r>
      <w:proofErr w:type="spellEnd"/>
      <w:r w:rsidR="00655277">
        <w:rPr>
          <w:rFonts w:eastAsia="Batang"/>
          <w:kern w:val="2"/>
          <w:lang w:val="en-US" w:eastAsia="ko-KR"/>
        </w:rPr>
        <w:t xml:space="preserve">, </w:t>
      </w:r>
      <w:proofErr w:type="spellStart"/>
      <w:r w:rsidR="00655277">
        <w:rPr>
          <w:rFonts w:eastAsia="Batang"/>
          <w:kern w:val="2"/>
          <w:lang w:val="en-US" w:eastAsia="ko-KR"/>
        </w:rPr>
        <w:t>Cwmax</w:t>
      </w:r>
      <w:proofErr w:type="spellEnd"/>
      <w:r w:rsidR="008F7E29">
        <w:rPr>
          <w:rFonts w:eastAsia="Batang"/>
          <w:kern w:val="2"/>
          <w:lang w:val="en-US" w:eastAsia="ko-KR"/>
        </w:rPr>
        <w:t>)</w:t>
      </w:r>
      <w:r w:rsidR="00655277">
        <w:rPr>
          <w:rFonts w:eastAsia="Batang"/>
          <w:kern w:val="2"/>
          <w:lang w:val="en-US" w:eastAsia="ko-KR"/>
        </w:rPr>
        <w:t xml:space="preserve"> are </w:t>
      </w:r>
      <w:r w:rsidR="008F7E29">
        <w:rPr>
          <w:rFonts w:eastAsia="Batang"/>
          <w:kern w:val="2"/>
          <w:lang w:val="en-US" w:eastAsia="ko-KR"/>
        </w:rPr>
        <w:t xml:space="preserve">3 and </w:t>
      </w:r>
      <w:r w:rsidR="00655277">
        <w:rPr>
          <w:rFonts w:eastAsia="Batang"/>
          <w:kern w:val="2"/>
          <w:lang w:val="en-US" w:eastAsia="ko-KR"/>
        </w:rPr>
        <w:t>7</w:t>
      </w:r>
      <w:r w:rsidR="00A32D11">
        <w:rPr>
          <w:rFonts w:eastAsia="Batang"/>
          <w:kern w:val="2"/>
          <w:lang w:val="en-US" w:eastAsia="ko-KR"/>
        </w:rPr>
        <w:t>,</w:t>
      </w:r>
      <w:r w:rsidR="00655277">
        <w:rPr>
          <w:rFonts w:eastAsia="Batang"/>
          <w:kern w:val="2"/>
          <w:lang w:val="en-US" w:eastAsia="ko-KR"/>
        </w:rPr>
        <w:t xml:space="preserve"> respectively. </w:t>
      </w:r>
      <w:r w:rsidR="00A32D11">
        <w:rPr>
          <w:rFonts w:eastAsia="Batang"/>
          <w:kern w:val="2"/>
          <w:lang w:val="en-US" w:eastAsia="ko-KR"/>
        </w:rPr>
        <w:t>The</w:t>
      </w:r>
      <w:r w:rsidR="008F7E29">
        <w:rPr>
          <w:rFonts w:eastAsia="Batang"/>
          <w:kern w:val="2"/>
          <w:lang w:val="en-US" w:eastAsia="ko-KR"/>
        </w:rPr>
        <w:t xml:space="preserve"> </w:t>
      </w:r>
      <w:r w:rsidR="00A948F5" w:rsidRPr="00A948F5">
        <w:rPr>
          <w:rFonts w:eastAsia="Batang"/>
          <w:kern w:val="2"/>
          <w:lang w:val="en-US" w:eastAsia="ko-KR"/>
        </w:rPr>
        <w:t>eNB can multiplex PDSCH with UL grant based on the LBT multiplexing rule defined in LAA</w:t>
      </w:r>
      <w:r w:rsidR="008F7E29">
        <w:rPr>
          <w:rFonts w:eastAsia="Batang"/>
          <w:kern w:val="2"/>
          <w:lang w:val="en-US" w:eastAsia="ko-KR"/>
        </w:rPr>
        <w:t xml:space="preserve">, i.e. </w:t>
      </w:r>
      <w:r w:rsidR="008F7E29">
        <w:t>a</w:t>
      </w:r>
      <w:r w:rsidR="008F7E29" w:rsidRPr="001C4914">
        <w:t>dditional traffic correspo</w:t>
      </w:r>
      <w:r w:rsidR="008F7E29">
        <w:t>nding to</w:t>
      </w:r>
      <w:r w:rsidR="00A32D11">
        <w:t xml:space="preserve"> lower priority can </w:t>
      </w:r>
      <w:r w:rsidR="008F7E29" w:rsidRPr="001C4914">
        <w:t>be included in the DL transmission burst</w:t>
      </w:r>
      <w:r w:rsidR="00A32D11">
        <w:t xml:space="preserve"> only if the</w:t>
      </w:r>
      <w:r w:rsidR="008F7E29" w:rsidRPr="001C4914">
        <w:t xml:space="preserve"> traffic correspon</w:t>
      </w:r>
      <w:r w:rsidR="008F7E29">
        <w:t>ding to</w:t>
      </w:r>
      <w:r w:rsidR="00A32D11">
        <w:t xml:space="preserve"> equal or higher priority is exhausted.</w:t>
      </w:r>
      <w:r w:rsidR="00A948F5" w:rsidRPr="00A948F5">
        <w:rPr>
          <w:rFonts w:eastAsia="Batang"/>
          <w:kern w:val="2"/>
          <w:lang w:val="en-US" w:eastAsia="ko-KR"/>
        </w:rPr>
        <w:t xml:space="preserve"> </w:t>
      </w:r>
      <w:r w:rsidR="008F7E29">
        <w:rPr>
          <w:rFonts w:eastAsia="Batang"/>
          <w:kern w:val="2"/>
          <w:lang w:val="en-US" w:eastAsia="ko-KR"/>
        </w:rPr>
        <w:t xml:space="preserve">As MCOT is 2ms, </w:t>
      </w:r>
      <w:r w:rsidR="00A948F5" w:rsidRPr="00A948F5">
        <w:rPr>
          <w:rFonts w:eastAsia="Batang"/>
          <w:kern w:val="2"/>
          <w:lang w:val="en-US" w:eastAsia="ko-KR"/>
        </w:rPr>
        <w:t>UL grant can follow 1 UL subframe containing PUSCH</w:t>
      </w:r>
      <w:r w:rsidR="008F7E29">
        <w:rPr>
          <w:rFonts w:eastAsia="Batang"/>
          <w:kern w:val="2"/>
          <w:lang w:val="en-US" w:eastAsia="ko-KR"/>
        </w:rPr>
        <w:t xml:space="preserve">. </w:t>
      </w:r>
      <w:r w:rsidR="00A32D11">
        <w:rPr>
          <w:rFonts w:eastAsia="Batang"/>
          <w:kern w:val="2"/>
          <w:lang w:val="en-US" w:eastAsia="ko-KR"/>
        </w:rPr>
        <w:t xml:space="preserve">Note that the eNB may not exactly know which traffic type is going to be transmitted by the UEs if the BSR is outdated. </w:t>
      </w:r>
      <w:r w:rsidR="008F7E29">
        <w:rPr>
          <w:rFonts w:eastAsia="Batang"/>
          <w:kern w:val="2"/>
          <w:lang w:val="en-US" w:eastAsia="ko-KR"/>
        </w:rPr>
        <w:t>Thus, we propose</w:t>
      </w:r>
      <w:r w:rsidR="00A32D11">
        <w:rPr>
          <w:rFonts w:eastAsia="Batang"/>
          <w:kern w:val="2"/>
          <w:lang w:val="en-US" w:eastAsia="ko-KR"/>
        </w:rPr>
        <w:t xml:space="preserve"> that the UL subframe contained within an existing MCOT can </w:t>
      </w:r>
      <w:r w:rsidR="00091B32">
        <w:rPr>
          <w:rFonts w:eastAsia="Batang"/>
          <w:kern w:val="2"/>
          <w:lang w:val="en-US" w:eastAsia="ko-KR"/>
        </w:rPr>
        <w:t>contain any type of traffic, irrespective of their priority class.</w:t>
      </w:r>
      <w:r w:rsidR="00A948F5" w:rsidRPr="00A948F5">
        <w:rPr>
          <w:rFonts w:eastAsia="Batang"/>
          <w:kern w:val="2"/>
          <w:lang w:val="en-US" w:eastAsia="ko-KR"/>
        </w:rPr>
        <w:t xml:space="preserve"> </w:t>
      </w:r>
    </w:p>
    <w:p w:rsidR="008F7E29" w:rsidRPr="008F7E29" w:rsidRDefault="008F7E29" w:rsidP="008F7E29">
      <w:pPr>
        <w:jc w:val="both"/>
        <w:rPr>
          <w:rFonts w:eastAsia="Batang"/>
          <w:b/>
          <w:kern w:val="2"/>
          <w:lang w:val="en-US" w:eastAsia="ko-KR"/>
        </w:rPr>
      </w:pPr>
      <w:r w:rsidRPr="008F7E29">
        <w:rPr>
          <w:rFonts w:eastAsia="Batang"/>
          <w:b/>
          <w:kern w:val="2"/>
          <w:lang w:val="en-US" w:eastAsia="ko-KR"/>
        </w:rPr>
        <w:t xml:space="preserve">Proposal 2: </w:t>
      </w:r>
      <w:r w:rsidR="00091B32" w:rsidRPr="00091B32">
        <w:rPr>
          <w:rFonts w:eastAsia="Batang"/>
          <w:b/>
          <w:kern w:val="2"/>
          <w:lang w:val="en-US" w:eastAsia="ko-KR"/>
        </w:rPr>
        <w:t>UL subframe contained within an existing MCOT can contain any type of traffic, irrespective of their priority class.</w:t>
      </w:r>
    </w:p>
    <w:p w:rsidR="00A948F5" w:rsidRDefault="00091B32" w:rsidP="008F7E29">
      <w:pPr>
        <w:jc w:val="both"/>
        <w:rPr>
          <w:rFonts w:eastAsia="Batang"/>
          <w:kern w:val="2"/>
          <w:lang w:val="en-US" w:eastAsia="ko-KR"/>
        </w:rPr>
      </w:pPr>
      <w:r>
        <w:rPr>
          <w:rFonts w:eastAsia="Batang"/>
          <w:kern w:val="2"/>
          <w:lang w:val="en-US" w:eastAsia="ko-KR"/>
        </w:rPr>
        <w:t xml:space="preserve">The </w:t>
      </w:r>
      <w:r w:rsidR="00AD0679">
        <w:rPr>
          <w:rFonts w:eastAsia="Batang"/>
          <w:kern w:val="2"/>
          <w:lang w:val="en-US" w:eastAsia="ko-KR"/>
        </w:rPr>
        <w:t xml:space="preserve">eNB </w:t>
      </w:r>
      <w:r>
        <w:rPr>
          <w:rFonts w:eastAsia="Batang"/>
          <w:kern w:val="2"/>
          <w:lang w:val="en-US" w:eastAsia="ko-KR"/>
        </w:rPr>
        <w:t xml:space="preserve">may choose LBT parameters corresponding to lower priority, even if it is UL grant only transmission, to acquire longer MCOT. </w:t>
      </w:r>
      <w:r w:rsidR="00A948F5" w:rsidRPr="00A948F5">
        <w:rPr>
          <w:rFonts w:eastAsia="Batang"/>
          <w:kern w:val="2"/>
          <w:lang w:val="en-US" w:eastAsia="ko-KR"/>
        </w:rPr>
        <w:t>For example</w:t>
      </w:r>
      <w:r>
        <w:rPr>
          <w:rFonts w:eastAsia="Batang"/>
          <w:kern w:val="2"/>
          <w:lang w:val="en-US" w:eastAsia="ko-KR"/>
        </w:rPr>
        <w:t>,</w:t>
      </w:r>
      <w:r w:rsidR="00A948F5" w:rsidRPr="00A948F5">
        <w:rPr>
          <w:rFonts w:eastAsia="Batang"/>
          <w:kern w:val="2"/>
          <w:lang w:val="en-US" w:eastAsia="ko-KR"/>
        </w:rPr>
        <w:t xml:space="preserve"> if multiple UL subframes </w:t>
      </w:r>
      <w:r w:rsidR="008F7E29">
        <w:rPr>
          <w:rFonts w:eastAsia="Batang"/>
          <w:kern w:val="2"/>
          <w:lang w:val="en-US" w:eastAsia="ko-KR"/>
        </w:rPr>
        <w:t xml:space="preserve">are </w:t>
      </w:r>
      <w:r>
        <w:rPr>
          <w:rFonts w:eastAsia="Batang"/>
          <w:kern w:val="2"/>
          <w:lang w:val="en-US" w:eastAsia="ko-KR"/>
        </w:rPr>
        <w:t xml:space="preserve">scheduled </w:t>
      </w:r>
      <w:r w:rsidR="00D86C39">
        <w:rPr>
          <w:rFonts w:eastAsia="Batang"/>
          <w:kern w:val="2"/>
          <w:lang w:val="en-US" w:eastAsia="ko-KR"/>
        </w:rPr>
        <w:t>to be transmitted following DL</w:t>
      </w:r>
      <w:r w:rsidR="008F7E29">
        <w:rPr>
          <w:rFonts w:eastAsia="Batang"/>
          <w:kern w:val="2"/>
          <w:lang w:val="en-US" w:eastAsia="ko-KR"/>
        </w:rPr>
        <w:t xml:space="preserve"> containing grant subframe</w:t>
      </w:r>
      <w:r w:rsidR="00A948F5" w:rsidRPr="00A948F5">
        <w:rPr>
          <w:rFonts w:eastAsia="Batang"/>
          <w:kern w:val="2"/>
          <w:lang w:val="en-US" w:eastAsia="ko-KR"/>
        </w:rPr>
        <w:t xml:space="preserve">, </w:t>
      </w:r>
      <w:r>
        <w:rPr>
          <w:rFonts w:eastAsia="Batang"/>
          <w:kern w:val="2"/>
          <w:lang w:val="en-US" w:eastAsia="ko-KR"/>
        </w:rPr>
        <w:t xml:space="preserve">the </w:t>
      </w:r>
      <w:r w:rsidR="00A948F5" w:rsidRPr="00A948F5">
        <w:rPr>
          <w:rFonts w:eastAsia="Batang"/>
          <w:kern w:val="2"/>
          <w:lang w:val="en-US" w:eastAsia="ko-KR"/>
        </w:rPr>
        <w:t xml:space="preserve">eNB </w:t>
      </w:r>
      <w:r>
        <w:rPr>
          <w:rFonts w:eastAsia="Batang"/>
          <w:kern w:val="2"/>
          <w:lang w:val="en-US" w:eastAsia="ko-KR"/>
        </w:rPr>
        <w:t>can</w:t>
      </w:r>
      <w:r w:rsidR="00A948F5" w:rsidRPr="00A948F5">
        <w:rPr>
          <w:rFonts w:eastAsia="Batang"/>
          <w:kern w:val="2"/>
          <w:lang w:val="en-US" w:eastAsia="ko-KR"/>
        </w:rPr>
        <w:t xml:space="preserve"> choose lower priority class</w:t>
      </w:r>
      <w:r w:rsidR="008F7E29">
        <w:rPr>
          <w:rFonts w:eastAsia="Batang"/>
          <w:kern w:val="2"/>
          <w:lang w:val="en-US" w:eastAsia="ko-KR"/>
        </w:rPr>
        <w:t xml:space="preserve"> to </w:t>
      </w:r>
      <w:r>
        <w:rPr>
          <w:rFonts w:eastAsia="Batang"/>
          <w:kern w:val="2"/>
          <w:lang w:val="en-US" w:eastAsia="ko-KR"/>
        </w:rPr>
        <w:t xml:space="preserve">acquire longer </w:t>
      </w:r>
      <w:r w:rsidR="008F7E29">
        <w:rPr>
          <w:rFonts w:eastAsia="Batang"/>
          <w:kern w:val="2"/>
          <w:lang w:val="en-US" w:eastAsia="ko-KR"/>
        </w:rPr>
        <w:t>MCOT</w:t>
      </w:r>
      <w:r w:rsidR="00A948F5" w:rsidRPr="00A948F5">
        <w:rPr>
          <w:rFonts w:eastAsia="Batang"/>
          <w:kern w:val="2"/>
          <w:lang w:val="en-US" w:eastAsia="ko-KR"/>
        </w:rPr>
        <w:t>.</w:t>
      </w:r>
    </w:p>
    <w:p w:rsidR="00036D00" w:rsidRPr="00E07FBC" w:rsidRDefault="008F7E29" w:rsidP="00E07FBC">
      <w:pPr>
        <w:jc w:val="both"/>
        <w:rPr>
          <w:rFonts w:eastAsia="Batang"/>
          <w:b/>
          <w:kern w:val="2"/>
          <w:lang w:val="en-US" w:eastAsia="ko-KR"/>
        </w:rPr>
      </w:pPr>
      <w:r w:rsidRPr="008F7E29">
        <w:rPr>
          <w:rFonts w:eastAsia="Batang"/>
          <w:b/>
          <w:kern w:val="2"/>
          <w:lang w:val="en-US" w:eastAsia="ko-KR"/>
        </w:rPr>
        <w:t>Observation 1: eNB may choose different priority other than priority class 1</w:t>
      </w:r>
      <w:r w:rsidR="00091B32">
        <w:rPr>
          <w:rFonts w:eastAsia="Batang"/>
          <w:b/>
          <w:kern w:val="2"/>
          <w:lang w:val="en-US" w:eastAsia="ko-KR"/>
        </w:rPr>
        <w:t>,</w:t>
      </w:r>
      <w:r w:rsidRPr="008F7E29">
        <w:rPr>
          <w:rFonts w:eastAsia="Batang"/>
          <w:b/>
          <w:kern w:val="2"/>
          <w:lang w:val="en-US" w:eastAsia="ko-KR"/>
        </w:rPr>
        <w:t xml:space="preserve"> if needed</w:t>
      </w:r>
      <w:r w:rsidR="00091B32">
        <w:rPr>
          <w:rFonts w:eastAsia="Batang"/>
          <w:b/>
          <w:kern w:val="2"/>
          <w:lang w:val="en-US" w:eastAsia="ko-KR"/>
        </w:rPr>
        <w:t>,</w:t>
      </w:r>
      <w:r w:rsidRPr="008F7E29">
        <w:rPr>
          <w:rFonts w:eastAsia="Batang"/>
          <w:b/>
          <w:kern w:val="2"/>
          <w:lang w:val="en-US" w:eastAsia="ko-KR"/>
        </w:rPr>
        <w:t xml:space="preserve"> for the transmission of UL grant. </w:t>
      </w:r>
    </w:p>
    <w:p w:rsidR="00B848AF" w:rsidRPr="000C735B" w:rsidRDefault="00B848AF" w:rsidP="00E07FBC">
      <w:pPr>
        <w:pStyle w:val="LGTdoc"/>
        <w:numPr>
          <w:ilvl w:val="0"/>
          <w:numId w:val="2"/>
        </w:numPr>
        <w:spacing w:before="24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0C735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lastRenderedPageBreak/>
        <w:t>Conclusions</w:t>
      </w:r>
    </w:p>
    <w:p w:rsidR="00E07FBC" w:rsidRDefault="00B848AF" w:rsidP="00E07FBC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this contribution, </w:t>
      </w:r>
      <w:r w:rsidR="00852FDC">
        <w:rPr>
          <w:sz w:val="20"/>
          <w:szCs w:val="20"/>
          <w:lang w:val="en-US"/>
        </w:rPr>
        <w:t xml:space="preserve">additional details of </w:t>
      </w:r>
      <w:r w:rsidR="00E07FBC">
        <w:rPr>
          <w:sz w:val="20"/>
          <w:szCs w:val="20"/>
          <w:lang w:val="en-US"/>
        </w:rPr>
        <w:t>LBT for UL grant</w:t>
      </w:r>
      <w:r w:rsidR="00852FDC">
        <w:rPr>
          <w:sz w:val="20"/>
          <w:szCs w:val="20"/>
          <w:lang w:val="en-US"/>
        </w:rPr>
        <w:t xml:space="preserve"> </w:t>
      </w:r>
      <w:r w:rsidR="00E07FBC">
        <w:rPr>
          <w:sz w:val="20"/>
          <w:szCs w:val="20"/>
          <w:lang w:val="en-US"/>
        </w:rPr>
        <w:t>transmissions</w:t>
      </w:r>
      <w:r w:rsidR="009F0506">
        <w:rPr>
          <w:sz w:val="20"/>
          <w:szCs w:val="20"/>
          <w:lang w:val="en-US"/>
        </w:rPr>
        <w:t xml:space="preserve"> were discussed</w:t>
      </w:r>
      <w:r>
        <w:rPr>
          <w:sz w:val="20"/>
          <w:szCs w:val="20"/>
          <w:lang w:val="en-US"/>
        </w:rPr>
        <w:t>. Throughout the contribution, we draw the following proposals and observation.</w:t>
      </w:r>
    </w:p>
    <w:p w:rsidR="00091B32" w:rsidRDefault="00091B32" w:rsidP="00E07FBC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</w:p>
    <w:p w:rsidR="00091B32" w:rsidRPr="00665B4F" w:rsidRDefault="00091B32" w:rsidP="00091B32">
      <w:pPr>
        <w:rPr>
          <w:rFonts w:eastAsia="Batang"/>
          <w:b/>
          <w:kern w:val="2"/>
          <w:lang w:val="en-US" w:eastAsia="ko-KR"/>
        </w:rPr>
      </w:pPr>
      <w:r w:rsidRPr="00665B4F">
        <w:rPr>
          <w:rFonts w:eastAsia="Batang"/>
          <w:b/>
          <w:kern w:val="2"/>
          <w:lang w:val="en-US" w:eastAsia="ko-KR"/>
        </w:rPr>
        <w:t>Proposal</w:t>
      </w:r>
      <w:r>
        <w:rPr>
          <w:rFonts w:eastAsia="Batang"/>
          <w:b/>
          <w:kern w:val="2"/>
          <w:lang w:val="en-US" w:eastAsia="ko-KR"/>
        </w:rPr>
        <w:t xml:space="preserve"> 1</w:t>
      </w:r>
      <w:r w:rsidRPr="00665B4F">
        <w:rPr>
          <w:rFonts w:eastAsia="Batang"/>
          <w:b/>
          <w:kern w:val="2"/>
          <w:lang w:val="en-US" w:eastAsia="ko-KR"/>
        </w:rPr>
        <w:t xml:space="preserve">: </w:t>
      </w:r>
      <w:r>
        <w:rPr>
          <w:rFonts w:eastAsia="Batang"/>
          <w:b/>
          <w:kern w:val="2"/>
          <w:lang w:val="en-US" w:eastAsia="ko-KR"/>
        </w:rPr>
        <w:t xml:space="preserve">eNB can perform Cat 4 LBT with priority class 1 for the transmission of UL grant. </w:t>
      </w:r>
    </w:p>
    <w:p w:rsidR="00091B32" w:rsidRPr="008F7E29" w:rsidRDefault="00091B32" w:rsidP="00091B32">
      <w:pPr>
        <w:jc w:val="both"/>
        <w:rPr>
          <w:rFonts w:eastAsia="Batang"/>
          <w:b/>
          <w:kern w:val="2"/>
          <w:lang w:val="en-US" w:eastAsia="ko-KR"/>
        </w:rPr>
      </w:pPr>
      <w:r w:rsidRPr="008F7E29">
        <w:rPr>
          <w:rFonts w:eastAsia="Batang"/>
          <w:b/>
          <w:kern w:val="2"/>
          <w:lang w:val="en-US" w:eastAsia="ko-KR"/>
        </w:rPr>
        <w:t xml:space="preserve">Proposal 2: </w:t>
      </w:r>
      <w:r w:rsidRPr="00091B32">
        <w:rPr>
          <w:rFonts w:eastAsia="Batang"/>
          <w:b/>
          <w:kern w:val="2"/>
          <w:lang w:val="en-US" w:eastAsia="ko-KR"/>
        </w:rPr>
        <w:t>UL subframe contained within an existing MCOT can contain any type of traffic, irrespective of their priority class.</w:t>
      </w:r>
    </w:p>
    <w:p w:rsidR="00091B32" w:rsidRPr="00E07FBC" w:rsidRDefault="00091B32" w:rsidP="00091B32">
      <w:pPr>
        <w:jc w:val="both"/>
        <w:rPr>
          <w:rFonts w:eastAsia="Batang"/>
          <w:b/>
          <w:kern w:val="2"/>
          <w:lang w:val="en-US" w:eastAsia="ko-KR"/>
        </w:rPr>
      </w:pPr>
      <w:r w:rsidRPr="008F7E29">
        <w:rPr>
          <w:rFonts w:eastAsia="Batang"/>
          <w:b/>
          <w:kern w:val="2"/>
          <w:lang w:val="en-US" w:eastAsia="ko-KR"/>
        </w:rPr>
        <w:t>Observation 1: eNB may choose different priority other than priority class 1</w:t>
      </w:r>
      <w:r>
        <w:rPr>
          <w:rFonts w:eastAsia="Batang"/>
          <w:b/>
          <w:kern w:val="2"/>
          <w:lang w:val="en-US" w:eastAsia="ko-KR"/>
        </w:rPr>
        <w:t>,</w:t>
      </w:r>
      <w:r w:rsidRPr="008F7E29">
        <w:rPr>
          <w:rFonts w:eastAsia="Batang"/>
          <w:b/>
          <w:kern w:val="2"/>
          <w:lang w:val="en-US" w:eastAsia="ko-KR"/>
        </w:rPr>
        <w:t xml:space="preserve"> if needed</w:t>
      </w:r>
      <w:r>
        <w:rPr>
          <w:rFonts w:eastAsia="Batang"/>
          <w:b/>
          <w:kern w:val="2"/>
          <w:lang w:val="en-US" w:eastAsia="ko-KR"/>
        </w:rPr>
        <w:t>,</w:t>
      </w:r>
      <w:r w:rsidRPr="008F7E29">
        <w:rPr>
          <w:rFonts w:eastAsia="Batang"/>
          <w:b/>
          <w:kern w:val="2"/>
          <w:lang w:val="en-US" w:eastAsia="ko-KR"/>
        </w:rPr>
        <w:t xml:space="preserve"> for the transmission of UL grant. </w:t>
      </w:r>
    </w:p>
    <w:p w:rsidR="00B848AF" w:rsidRPr="00915C3F" w:rsidRDefault="00B848AF" w:rsidP="00B848A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7D4ED8">
        <w:rPr>
          <w:rFonts w:ascii="Arial" w:hAnsi="Arial" w:cs="Arial"/>
          <w:lang w:val="en-US"/>
        </w:rPr>
        <w:t>References</w:t>
      </w:r>
      <w:bookmarkEnd w:id="0"/>
      <w:bookmarkEnd w:id="1"/>
    </w:p>
    <w:p w:rsidR="00A44AEA" w:rsidRDefault="0045769D" w:rsidP="00B848AF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>
        <w:rPr>
          <w:sz w:val="20"/>
        </w:rPr>
        <w:t xml:space="preserve"> [1] </w:t>
      </w:r>
      <w:r w:rsidR="00B848AF">
        <w:rPr>
          <w:sz w:val="20"/>
        </w:rPr>
        <w:t>R1-160425</w:t>
      </w:r>
      <w:r w:rsidR="00B848AF" w:rsidRPr="00915C3F">
        <w:rPr>
          <w:sz w:val="20"/>
        </w:rPr>
        <w:t xml:space="preserve">, </w:t>
      </w:r>
      <w:r w:rsidR="00B848AF">
        <w:rPr>
          <w:sz w:val="20"/>
        </w:rPr>
        <w:t>On the UL scheduling starvation issue</w:t>
      </w:r>
      <w:r w:rsidR="00B848AF" w:rsidRPr="00915C3F">
        <w:rPr>
          <w:sz w:val="20"/>
        </w:rPr>
        <w:t>, 3GPP TSG RAN WG1 Meeting #8</w:t>
      </w:r>
      <w:r w:rsidR="00B848AF">
        <w:rPr>
          <w:sz w:val="20"/>
        </w:rPr>
        <w:t>4</w:t>
      </w:r>
      <w:r w:rsidR="00B848AF" w:rsidRPr="00915C3F">
        <w:rPr>
          <w:sz w:val="20"/>
        </w:rPr>
        <w:t xml:space="preserve">, </w:t>
      </w:r>
      <w:r w:rsidR="00B848AF">
        <w:rPr>
          <w:sz w:val="20"/>
        </w:rPr>
        <w:t>Intel Corporation</w:t>
      </w:r>
      <w:r w:rsidR="00B848AF" w:rsidRPr="00915C3F">
        <w:rPr>
          <w:sz w:val="20"/>
        </w:rPr>
        <w:t xml:space="preserve">, </w:t>
      </w:r>
      <w:r w:rsidR="00B848AF">
        <w:rPr>
          <w:sz w:val="20"/>
        </w:rPr>
        <w:t>February</w:t>
      </w:r>
      <w:r w:rsidR="00B848AF" w:rsidRPr="00915C3F">
        <w:rPr>
          <w:sz w:val="20"/>
        </w:rPr>
        <w:t>, 201</w:t>
      </w:r>
      <w:r w:rsidR="00B848AF">
        <w:rPr>
          <w:sz w:val="20"/>
        </w:rPr>
        <w:t>6</w:t>
      </w:r>
    </w:p>
    <w:p w:rsidR="0045769D" w:rsidRDefault="0045769D" w:rsidP="0045769D">
      <w:pPr>
        <w:pStyle w:val="dsp-fs4b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Arial" w:hAnsi="Arial" w:cs="Arial"/>
          <w:b/>
          <w:bCs/>
          <w:color w:val="444444"/>
          <w:sz w:val="27"/>
          <w:szCs w:val="27"/>
        </w:rPr>
      </w:pPr>
      <w:r>
        <w:rPr>
          <w:sz w:val="20"/>
        </w:rPr>
        <w:t>[2</w:t>
      </w:r>
      <w:r w:rsidRPr="00A03640">
        <w:rPr>
          <w:sz w:val="20"/>
        </w:rPr>
        <w:t xml:space="preserve">] </w:t>
      </w:r>
      <w:r w:rsidRPr="0045769D">
        <w:rPr>
          <w:sz w:val="20"/>
          <w:szCs w:val="20"/>
        </w:rPr>
        <w:t>3GPP TS </w:t>
      </w:r>
      <w:hyperlink r:id="rId13" w:tgtFrame="_blank" w:history="1">
        <w:r w:rsidRPr="0045769D">
          <w:rPr>
            <w:rFonts w:eastAsia="Batang"/>
            <w:kern w:val="2"/>
            <w:sz w:val="20"/>
            <w:lang w:val="en-GB" w:eastAsia="ko-KR"/>
          </w:rPr>
          <w:t>36.213</w:t>
        </w:r>
      </w:hyperlink>
      <w:r w:rsidRPr="0045769D">
        <w:rPr>
          <w:rFonts w:eastAsia="Batang"/>
          <w:kern w:val="2"/>
          <w:sz w:val="20"/>
          <w:lang w:val="en-GB" w:eastAsia="ko-KR"/>
        </w:rPr>
        <w:t>, Evolved Universal Terrestrial Radio Access (E-UTRA); Physical layer procedures</w:t>
      </w:r>
    </w:p>
    <w:p w:rsidR="0045769D" w:rsidRDefault="0045769D" w:rsidP="00B848AF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45769D">
        <w:rPr>
          <w:sz w:val="20"/>
        </w:rPr>
        <w:t> </w:t>
      </w:r>
    </w:p>
    <w:p w:rsidR="00970EC2" w:rsidRPr="00B848AF" w:rsidRDefault="00970EC2" w:rsidP="00B848AF"/>
    <w:sectPr w:rsidR="00970EC2" w:rsidRPr="00B848AF" w:rsidSect="00FC27AE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384" w:rsidRDefault="005D1384">
      <w:r>
        <w:separator/>
      </w:r>
    </w:p>
  </w:endnote>
  <w:endnote w:type="continuationSeparator" w:id="0">
    <w:p w:rsidR="005D1384" w:rsidRDefault="005D1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800000EF" w:usb1="4000205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kia Pure Text">
    <w:altName w:val="Nokia Pure Text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984" w:rsidRDefault="00E9198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1984" w:rsidRDefault="00E9198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984" w:rsidRDefault="00E9198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3043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30431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384" w:rsidRDefault="005D1384">
      <w:r>
        <w:separator/>
      </w:r>
    </w:p>
  </w:footnote>
  <w:footnote w:type="continuationSeparator" w:id="0">
    <w:p w:rsidR="005D1384" w:rsidRDefault="005D1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984" w:rsidRDefault="00E919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F6A0B0C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E137AAC"/>
    <w:multiLevelType w:val="singleLevel"/>
    <w:tmpl w:val="F39ADEE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576"/>
      </w:pPr>
    </w:lvl>
  </w:abstractNum>
  <w:abstractNum w:abstractNumId="3">
    <w:nsid w:val="1EDE7157"/>
    <w:multiLevelType w:val="hybridMultilevel"/>
    <w:tmpl w:val="BB4840E6"/>
    <w:lvl w:ilvl="0" w:tplc="3614EC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04EE5A6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39EA29E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EEAA0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258A90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B6FC58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FFC4B1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1C0445F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10B416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4">
    <w:nsid w:val="21101345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862498"/>
    <w:multiLevelType w:val="hybridMultilevel"/>
    <w:tmpl w:val="B246B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6E5494"/>
    <w:multiLevelType w:val="hybridMultilevel"/>
    <w:tmpl w:val="DE76D0AE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C7A84"/>
    <w:multiLevelType w:val="hybridMultilevel"/>
    <w:tmpl w:val="3134E69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68A1584"/>
    <w:multiLevelType w:val="hybridMultilevel"/>
    <w:tmpl w:val="43F43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CD6872"/>
    <w:multiLevelType w:val="hybridMultilevel"/>
    <w:tmpl w:val="3B1ABB3A"/>
    <w:lvl w:ilvl="0" w:tplc="13062E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566E13A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F9FCD0E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7E81E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DC265C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E278A3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08A0F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B97AFF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018A3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>
    <w:nsid w:val="46C94D99"/>
    <w:multiLevelType w:val="hybridMultilevel"/>
    <w:tmpl w:val="6C069AF6"/>
    <w:lvl w:ilvl="0" w:tplc="5B2075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D622956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AAD414C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78A90D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A70C4B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95A8F3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F948E6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BBDA50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DD408D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2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515"/>
        </w:tabs>
        <w:ind w:left="51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>
    <w:nsid w:val="54C42911"/>
    <w:multiLevelType w:val="hybridMultilevel"/>
    <w:tmpl w:val="463CD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D3432B"/>
    <w:multiLevelType w:val="hybridMultilevel"/>
    <w:tmpl w:val="2FFC5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8C6B9D"/>
    <w:multiLevelType w:val="hybridMultilevel"/>
    <w:tmpl w:val="1EEA574E"/>
    <w:lvl w:ilvl="0" w:tplc="2FDC9A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A2C73"/>
    <w:multiLevelType w:val="hybridMultilevel"/>
    <w:tmpl w:val="C2304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CE0108B"/>
    <w:multiLevelType w:val="hybridMultilevel"/>
    <w:tmpl w:val="89D2D52A"/>
    <w:lvl w:ilvl="0" w:tplc="5EC636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BEC83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AA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659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1C69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8EC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1809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8034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ECFC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A60975"/>
    <w:multiLevelType w:val="hybridMultilevel"/>
    <w:tmpl w:val="FB4E7D5E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7B292D"/>
    <w:multiLevelType w:val="hybridMultilevel"/>
    <w:tmpl w:val="B046FA74"/>
    <w:lvl w:ilvl="0" w:tplc="EE7474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805489"/>
    <w:multiLevelType w:val="hybridMultilevel"/>
    <w:tmpl w:val="DF22C73E"/>
    <w:lvl w:ilvl="0" w:tplc="5D12EA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19"/>
  </w:num>
  <w:num w:numId="5">
    <w:abstractNumId w:val="18"/>
  </w:num>
  <w:num w:numId="6">
    <w:abstractNumId w:val="6"/>
  </w:num>
  <w:num w:numId="7">
    <w:abstractNumId w:val="1"/>
  </w:num>
  <w:num w:numId="8">
    <w:abstractNumId w:val="16"/>
  </w:num>
  <w:num w:numId="9">
    <w:abstractNumId w:val="20"/>
  </w:num>
  <w:num w:numId="10">
    <w:abstractNumId w:val="17"/>
  </w:num>
  <w:num w:numId="11">
    <w:abstractNumId w:val="10"/>
  </w:num>
  <w:num w:numId="12">
    <w:abstractNumId w:val="3"/>
  </w:num>
  <w:num w:numId="13">
    <w:abstractNumId w:val="11"/>
  </w:num>
  <w:num w:numId="14">
    <w:abstractNumId w:val="2"/>
  </w:num>
  <w:num w:numId="15">
    <w:abstractNumId w:val="7"/>
  </w:num>
  <w:num w:numId="16">
    <w:abstractNumId w:val="9"/>
  </w:num>
  <w:num w:numId="17">
    <w:abstractNumId w:val="5"/>
  </w:num>
  <w:num w:numId="18">
    <w:abstractNumId w:val="15"/>
  </w:num>
  <w:num w:numId="19">
    <w:abstractNumId w:val="13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on, Jeongho">
    <w15:presenceInfo w15:providerId="AD" w15:userId="S-1-5-21-725345543-602162358-527237240-248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0A2"/>
    <w:rsid w:val="00000227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3933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357E"/>
    <w:rsid w:val="00023C29"/>
    <w:rsid w:val="00023F61"/>
    <w:rsid w:val="00024BAB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9B7"/>
    <w:rsid w:val="00034DC2"/>
    <w:rsid w:val="000350B6"/>
    <w:rsid w:val="0003540B"/>
    <w:rsid w:val="00035CAB"/>
    <w:rsid w:val="00036A16"/>
    <w:rsid w:val="00036C45"/>
    <w:rsid w:val="00036D00"/>
    <w:rsid w:val="00036FA7"/>
    <w:rsid w:val="0003723C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63B2"/>
    <w:rsid w:val="000667D1"/>
    <w:rsid w:val="00066A13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07FD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130A"/>
    <w:rsid w:val="00082152"/>
    <w:rsid w:val="000822B7"/>
    <w:rsid w:val="000826FF"/>
    <w:rsid w:val="00082A49"/>
    <w:rsid w:val="00083322"/>
    <w:rsid w:val="00083788"/>
    <w:rsid w:val="00084255"/>
    <w:rsid w:val="00084F67"/>
    <w:rsid w:val="00085239"/>
    <w:rsid w:val="00085BC7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1B32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BC9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88"/>
    <w:rsid w:val="000A7E17"/>
    <w:rsid w:val="000B02C2"/>
    <w:rsid w:val="000B081C"/>
    <w:rsid w:val="000B10AB"/>
    <w:rsid w:val="000B12D9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692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133"/>
    <w:rsid w:val="000D148D"/>
    <w:rsid w:val="000D14EB"/>
    <w:rsid w:val="000D1610"/>
    <w:rsid w:val="000D1737"/>
    <w:rsid w:val="000D18A9"/>
    <w:rsid w:val="000D206C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0B2B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3DFE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60E"/>
    <w:rsid w:val="00106A95"/>
    <w:rsid w:val="00106B5E"/>
    <w:rsid w:val="00106CC3"/>
    <w:rsid w:val="00106E1A"/>
    <w:rsid w:val="00106E7E"/>
    <w:rsid w:val="001074D1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351"/>
    <w:rsid w:val="001173DA"/>
    <w:rsid w:val="00117957"/>
    <w:rsid w:val="00117B90"/>
    <w:rsid w:val="001203DB"/>
    <w:rsid w:val="0012079F"/>
    <w:rsid w:val="001207F3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556F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723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7AE"/>
    <w:rsid w:val="00185E59"/>
    <w:rsid w:val="00185F10"/>
    <w:rsid w:val="00186395"/>
    <w:rsid w:val="00186B4D"/>
    <w:rsid w:val="0018767B"/>
    <w:rsid w:val="00190307"/>
    <w:rsid w:val="00190927"/>
    <w:rsid w:val="00190BD5"/>
    <w:rsid w:val="00191033"/>
    <w:rsid w:val="00191727"/>
    <w:rsid w:val="00191A2B"/>
    <w:rsid w:val="00191EBF"/>
    <w:rsid w:val="001925E5"/>
    <w:rsid w:val="00192D98"/>
    <w:rsid w:val="00193987"/>
    <w:rsid w:val="00194EC0"/>
    <w:rsid w:val="0019573B"/>
    <w:rsid w:val="0019592C"/>
    <w:rsid w:val="0019603F"/>
    <w:rsid w:val="00196085"/>
    <w:rsid w:val="0019625E"/>
    <w:rsid w:val="00196A48"/>
    <w:rsid w:val="00196B90"/>
    <w:rsid w:val="00196FF4"/>
    <w:rsid w:val="0019734F"/>
    <w:rsid w:val="001A0303"/>
    <w:rsid w:val="001A032E"/>
    <w:rsid w:val="001A0421"/>
    <w:rsid w:val="001A067A"/>
    <w:rsid w:val="001A0C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4A8"/>
    <w:rsid w:val="001A5C14"/>
    <w:rsid w:val="001A61A0"/>
    <w:rsid w:val="001A6205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0CC8"/>
    <w:rsid w:val="001C16A9"/>
    <w:rsid w:val="001C1E53"/>
    <w:rsid w:val="001C211D"/>
    <w:rsid w:val="001C2E60"/>
    <w:rsid w:val="001C3474"/>
    <w:rsid w:val="001C3DC6"/>
    <w:rsid w:val="001C3EAE"/>
    <w:rsid w:val="001C454D"/>
    <w:rsid w:val="001C46AC"/>
    <w:rsid w:val="001C4B4F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547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546"/>
    <w:rsid w:val="001F0DD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EA"/>
    <w:rsid w:val="002164E3"/>
    <w:rsid w:val="002165BD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0B4"/>
    <w:rsid w:val="0022657F"/>
    <w:rsid w:val="002269A7"/>
    <w:rsid w:val="00226BD3"/>
    <w:rsid w:val="00226F21"/>
    <w:rsid w:val="00227149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0E75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87F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CE3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670"/>
    <w:rsid w:val="0026716C"/>
    <w:rsid w:val="00270C63"/>
    <w:rsid w:val="00270C98"/>
    <w:rsid w:val="00270E57"/>
    <w:rsid w:val="00271192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4BD"/>
    <w:rsid w:val="0027384F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0C32"/>
    <w:rsid w:val="0028149A"/>
    <w:rsid w:val="002825CE"/>
    <w:rsid w:val="002826D0"/>
    <w:rsid w:val="002829E8"/>
    <w:rsid w:val="00282DB4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EA9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1D0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6F25"/>
    <w:rsid w:val="002C72FD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A13"/>
    <w:rsid w:val="002D0D19"/>
    <w:rsid w:val="002D1371"/>
    <w:rsid w:val="002D13B7"/>
    <w:rsid w:val="002D15C0"/>
    <w:rsid w:val="002D2057"/>
    <w:rsid w:val="002D2B4E"/>
    <w:rsid w:val="002D3968"/>
    <w:rsid w:val="002D425A"/>
    <w:rsid w:val="002D4322"/>
    <w:rsid w:val="002D4A54"/>
    <w:rsid w:val="002D4E37"/>
    <w:rsid w:val="002D52E0"/>
    <w:rsid w:val="002D5923"/>
    <w:rsid w:val="002D5DEA"/>
    <w:rsid w:val="002D6127"/>
    <w:rsid w:val="002D619D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ADC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5B8B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19"/>
    <w:rsid w:val="00317050"/>
    <w:rsid w:val="00317688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62D"/>
    <w:rsid w:val="00344725"/>
    <w:rsid w:val="0034511B"/>
    <w:rsid w:val="00345F30"/>
    <w:rsid w:val="003469E2"/>
    <w:rsid w:val="003471DC"/>
    <w:rsid w:val="0034745C"/>
    <w:rsid w:val="00347F2E"/>
    <w:rsid w:val="0035025F"/>
    <w:rsid w:val="003503F4"/>
    <w:rsid w:val="0035041A"/>
    <w:rsid w:val="003505AD"/>
    <w:rsid w:val="00350631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1A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7B5"/>
    <w:rsid w:val="0036185C"/>
    <w:rsid w:val="0036262C"/>
    <w:rsid w:val="00362C5A"/>
    <w:rsid w:val="00364A63"/>
    <w:rsid w:val="00366445"/>
    <w:rsid w:val="00367B1F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E7F"/>
    <w:rsid w:val="00372FD7"/>
    <w:rsid w:val="003730FB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1E7"/>
    <w:rsid w:val="00382903"/>
    <w:rsid w:val="00383483"/>
    <w:rsid w:val="00383D38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2C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5B03"/>
    <w:rsid w:val="003960D5"/>
    <w:rsid w:val="0039610F"/>
    <w:rsid w:val="003961FD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890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6AC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CDB"/>
    <w:rsid w:val="003E52EB"/>
    <w:rsid w:val="003E5B76"/>
    <w:rsid w:val="003E6592"/>
    <w:rsid w:val="003E703E"/>
    <w:rsid w:val="003E73BC"/>
    <w:rsid w:val="003E7A07"/>
    <w:rsid w:val="003E7C0C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897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D6B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7F1"/>
    <w:rsid w:val="00436843"/>
    <w:rsid w:val="00436987"/>
    <w:rsid w:val="00436A3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2D30"/>
    <w:rsid w:val="00453871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69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82E"/>
    <w:rsid w:val="00467838"/>
    <w:rsid w:val="0047041E"/>
    <w:rsid w:val="00470750"/>
    <w:rsid w:val="00470893"/>
    <w:rsid w:val="004708C7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C31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30"/>
    <w:rsid w:val="004814F6"/>
    <w:rsid w:val="00481607"/>
    <w:rsid w:val="0048186A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21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AF1"/>
    <w:rsid w:val="004C3C51"/>
    <w:rsid w:val="004C4384"/>
    <w:rsid w:val="004C47FE"/>
    <w:rsid w:val="004C4BCE"/>
    <w:rsid w:val="004C4BF3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55A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036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0D5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4F8"/>
    <w:rsid w:val="00501723"/>
    <w:rsid w:val="00501A8C"/>
    <w:rsid w:val="00501F0D"/>
    <w:rsid w:val="005029A2"/>
    <w:rsid w:val="00502EDF"/>
    <w:rsid w:val="00502FCA"/>
    <w:rsid w:val="005035E7"/>
    <w:rsid w:val="005036A8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A2"/>
    <w:rsid w:val="00514CEE"/>
    <w:rsid w:val="0051507E"/>
    <w:rsid w:val="005150E4"/>
    <w:rsid w:val="00515907"/>
    <w:rsid w:val="00515E2B"/>
    <w:rsid w:val="00516B96"/>
    <w:rsid w:val="005173A4"/>
    <w:rsid w:val="0051770E"/>
    <w:rsid w:val="0052001B"/>
    <w:rsid w:val="005205C8"/>
    <w:rsid w:val="00520710"/>
    <w:rsid w:val="005213CC"/>
    <w:rsid w:val="00521718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A1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C83"/>
    <w:rsid w:val="00535A27"/>
    <w:rsid w:val="0053637E"/>
    <w:rsid w:val="005364F4"/>
    <w:rsid w:val="00536AEE"/>
    <w:rsid w:val="00537BE9"/>
    <w:rsid w:val="00537E22"/>
    <w:rsid w:val="00540147"/>
    <w:rsid w:val="005406E6"/>
    <w:rsid w:val="00540EB6"/>
    <w:rsid w:val="00541620"/>
    <w:rsid w:val="005417A0"/>
    <w:rsid w:val="00541E2B"/>
    <w:rsid w:val="00541ECD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855"/>
    <w:rsid w:val="00563FD2"/>
    <w:rsid w:val="0056434D"/>
    <w:rsid w:val="00565679"/>
    <w:rsid w:val="00566518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DA8"/>
    <w:rsid w:val="00576FC7"/>
    <w:rsid w:val="00577368"/>
    <w:rsid w:val="005777AC"/>
    <w:rsid w:val="00577EB4"/>
    <w:rsid w:val="00577F3D"/>
    <w:rsid w:val="0058087A"/>
    <w:rsid w:val="005809EB"/>
    <w:rsid w:val="00580E45"/>
    <w:rsid w:val="005810D9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1384"/>
    <w:rsid w:val="005D20FC"/>
    <w:rsid w:val="005D241F"/>
    <w:rsid w:val="005D24A2"/>
    <w:rsid w:val="005D26D7"/>
    <w:rsid w:val="005D2A49"/>
    <w:rsid w:val="005D2B7E"/>
    <w:rsid w:val="005D2EE8"/>
    <w:rsid w:val="005D31D3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E1C"/>
    <w:rsid w:val="005D7741"/>
    <w:rsid w:val="005D77E3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2BE"/>
    <w:rsid w:val="005E7698"/>
    <w:rsid w:val="005E7BD9"/>
    <w:rsid w:val="005F031E"/>
    <w:rsid w:val="005F0B4C"/>
    <w:rsid w:val="005F0B53"/>
    <w:rsid w:val="005F0C46"/>
    <w:rsid w:val="005F1FE4"/>
    <w:rsid w:val="005F327D"/>
    <w:rsid w:val="005F369B"/>
    <w:rsid w:val="005F3F7F"/>
    <w:rsid w:val="005F40E5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93A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81B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6E98"/>
    <w:rsid w:val="0061717F"/>
    <w:rsid w:val="006171DC"/>
    <w:rsid w:val="006175CF"/>
    <w:rsid w:val="006201A2"/>
    <w:rsid w:val="00620254"/>
    <w:rsid w:val="00620686"/>
    <w:rsid w:val="006209E8"/>
    <w:rsid w:val="00621B13"/>
    <w:rsid w:val="00621B6A"/>
    <w:rsid w:val="00621C0B"/>
    <w:rsid w:val="00621C72"/>
    <w:rsid w:val="00621CAD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C25"/>
    <w:rsid w:val="00626E64"/>
    <w:rsid w:val="00627BA3"/>
    <w:rsid w:val="00627C39"/>
    <w:rsid w:val="00627E44"/>
    <w:rsid w:val="00627FBE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40024"/>
    <w:rsid w:val="006401C6"/>
    <w:rsid w:val="00640207"/>
    <w:rsid w:val="00640222"/>
    <w:rsid w:val="00640529"/>
    <w:rsid w:val="006409F3"/>
    <w:rsid w:val="00641061"/>
    <w:rsid w:val="006419ED"/>
    <w:rsid w:val="00642229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277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4F"/>
    <w:rsid w:val="00665BC5"/>
    <w:rsid w:val="00665CCE"/>
    <w:rsid w:val="006672FC"/>
    <w:rsid w:val="00667A27"/>
    <w:rsid w:val="00667F59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67B8"/>
    <w:rsid w:val="00677368"/>
    <w:rsid w:val="006776D1"/>
    <w:rsid w:val="00677725"/>
    <w:rsid w:val="00677A6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EAA"/>
    <w:rsid w:val="00690D12"/>
    <w:rsid w:val="00690F0E"/>
    <w:rsid w:val="006916E5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755C"/>
    <w:rsid w:val="006979DC"/>
    <w:rsid w:val="00697BC8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372"/>
    <w:rsid w:val="006B4D4E"/>
    <w:rsid w:val="006B6AD0"/>
    <w:rsid w:val="006B6BA3"/>
    <w:rsid w:val="006B6C95"/>
    <w:rsid w:val="006B719F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7B5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48F1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B93"/>
    <w:rsid w:val="006D7DAD"/>
    <w:rsid w:val="006D7E2E"/>
    <w:rsid w:val="006E0B16"/>
    <w:rsid w:val="006E0E60"/>
    <w:rsid w:val="006E0ED0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05B"/>
    <w:rsid w:val="006F6096"/>
    <w:rsid w:val="006F6689"/>
    <w:rsid w:val="006F6740"/>
    <w:rsid w:val="006F746D"/>
    <w:rsid w:val="006F7A92"/>
    <w:rsid w:val="006F7C53"/>
    <w:rsid w:val="006F7E42"/>
    <w:rsid w:val="00700042"/>
    <w:rsid w:val="0070023A"/>
    <w:rsid w:val="00701066"/>
    <w:rsid w:val="007017EA"/>
    <w:rsid w:val="0070181F"/>
    <w:rsid w:val="0070193E"/>
    <w:rsid w:val="00701B27"/>
    <w:rsid w:val="00702304"/>
    <w:rsid w:val="00702BFC"/>
    <w:rsid w:val="007034BC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0786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4312"/>
    <w:rsid w:val="00714722"/>
    <w:rsid w:val="0071482A"/>
    <w:rsid w:val="00714D6A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E9B"/>
    <w:rsid w:val="00720759"/>
    <w:rsid w:val="00720BD4"/>
    <w:rsid w:val="007215A9"/>
    <w:rsid w:val="007218A9"/>
    <w:rsid w:val="0072190B"/>
    <w:rsid w:val="00721E1D"/>
    <w:rsid w:val="00722B72"/>
    <w:rsid w:val="0072306E"/>
    <w:rsid w:val="00723180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71A"/>
    <w:rsid w:val="00731A41"/>
    <w:rsid w:val="00731D37"/>
    <w:rsid w:val="00731E4B"/>
    <w:rsid w:val="00732321"/>
    <w:rsid w:val="00733016"/>
    <w:rsid w:val="00733315"/>
    <w:rsid w:val="00733858"/>
    <w:rsid w:val="00733A74"/>
    <w:rsid w:val="00733A80"/>
    <w:rsid w:val="00733AA9"/>
    <w:rsid w:val="00733EF6"/>
    <w:rsid w:val="00733F4E"/>
    <w:rsid w:val="0073497A"/>
    <w:rsid w:val="007356D0"/>
    <w:rsid w:val="0073582B"/>
    <w:rsid w:val="0073637C"/>
    <w:rsid w:val="00736D7B"/>
    <w:rsid w:val="007377ED"/>
    <w:rsid w:val="007379C8"/>
    <w:rsid w:val="00740698"/>
    <w:rsid w:val="007406C0"/>
    <w:rsid w:val="007408C9"/>
    <w:rsid w:val="00740AC1"/>
    <w:rsid w:val="00740CD3"/>
    <w:rsid w:val="0074108B"/>
    <w:rsid w:val="007420C0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870"/>
    <w:rsid w:val="00747A0A"/>
    <w:rsid w:val="00747BD8"/>
    <w:rsid w:val="00747E09"/>
    <w:rsid w:val="00747F05"/>
    <w:rsid w:val="0075038A"/>
    <w:rsid w:val="007504A4"/>
    <w:rsid w:val="007509F9"/>
    <w:rsid w:val="007515C8"/>
    <w:rsid w:val="007517D1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B82"/>
    <w:rsid w:val="00765FDC"/>
    <w:rsid w:val="00766559"/>
    <w:rsid w:val="007667D5"/>
    <w:rsid w:val="00766B0E"/>
    <w:rsid w:val="00766BFB"/>
    <w:rsid w:val="00766DFE"/>
    <w:rsid w:val="007670D8"/>
    <w:rsid w:val="0076731C"/>
    <w:rsid w:val="00767416"/>
    <w:rsid w:val="0076747C"/>
    <w:rsid w:val="007678B6"/>
    <w:rsid w:val="00770CEE"/>
    <w:rsid w:val="007721AD"/>
    <w:rsid w:val="007726F2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C8E"/>
    <w:rsid w:val="00784EA1"/>
    <w:rsid w:val="00784FC7"/>
    <w:rsid w:val="0078589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6D2"/>
    <w:rsid w:val="00791A57"/>
    <w:rsid w:val="00791ADE"/>
    <w:rsid w:val="00791BEA"/>
    <w:rsid w:val="00791C63"/>
    <w:rsid w:val="007926B7"/>
    <w:rsid w:val="00792ECC"/>
    <w:rsid w:val="00792EE2"/>
    <w:rsid w:val="007939C7"/>
    <w:rsid w:val="00793F25"/>
    <w:rsid w:val="00793F70"/>
    <w:rsid w:val="007947FB"/>
    <w:rsid w:val="00794D80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1189"/>
    <w:rsid w:val="007A15BA"/>
    <w:rsid w:val="007A166E"/>
    <w:rsid w:val="007A1B63"/>
    <w:rsid w:val="007A273C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4FAB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36B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630D"/>
    <w:rsid w:val="007B697F"/>
    <w:rsid w:val="007B6E6A"/>
    <w:rsid w:val="007B768B"/>
    <w:rsid w:val="007C0880"/>
    <w:rsid w:val="007C0BD2"/>
    <w:rsid w:val="007C0F3A"/>
    <w:rsid w:val="007C1065"/>
    <w:rsid w:val="007C1537"/>
    <w:rsid w:val="007C17ED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22C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ED3"/>
    <w:rsid w:val="007D4BC3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D60"/>
    <w:rsid w:val="007E5FFD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18C0"/>
    <w:rsid w:val="007F22A5"/>
    <w:rsid w:val="007F2DBB"/>
    <w:rsid w:val="007F2ED4"/>
    <w:rsid w:val="007F3FB0"/>
    <w:rsid w:val="007F43A9"/>
    <w:rsid w:val="007F5608"/>
    <w:rsid w:val="007F5874"/>
    <w:rsid w:val="007F5D4A"/>
    <w:rsid w:val="007F61DF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26"/>
    <w:rsid w:val="00801FBC"/>
    <w:rsid w:val="00802410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DF1"/>
    <w:rsid w:val="00821599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4B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44F8"/>
    <w:rsid w:val="00844750"/>
    <w:rsid w:val="00844A9E"/>
    <w:rsid w:val="00845F51"/>
    <w:rsid w:val="00845F6D"/>
    <w:rsid w:val="00846106"/>
    <w:rsid w:val="008462E7"/>
    <w:rsid w:val="00846467"/>
    <w:rsid w:val="00847991"/>
    <w:rsid w:val="00847C4E"/>
    <w:rsid w:val="00847D68"/>
    <w:rsid w:val="00850710"/>
    <w:rsid w:val="0085130C"/>
    <w:rsid w:val="00851B22"/>
    <w:rsid w:val="008521C5"/>
    <w:rsid w:val="00852338"/>
    <w:rsid w:val="00852F3B"/>
    <w:rsid w:val="00852FDC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4EC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51F"/>
    <w:rsid w:val="008907B2"/>
    <w:rsid w:val="00890B03"/>
    <w:rsid w:val="00890BCD"/>
    <w:rsid w:val="00890F04"/>
    <w:rsid w:val="00890F2B"/>
    <w:rsid w:val="008911A2"/>
    <w:rsid w:val="00891F63"/>
    <w:rsid w:val="0089201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97839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5AE7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32D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5B3"/>
    <w:rsid w:val="008C26B4"/>
    <w:rsid w:val="008C28BA"/>
    <w:rsid w:val="008C2AD5"/>
    <w:rsid w:val="008C3240"/>
    <w:rsid w:val="008C4188"/>
    <w:rsid w:val="008C4B47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A87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CF8"/>
    <w:rsid w:val="008F2201"/>
    <w:rsid w:val="008F2595"/>
    <w:rsid w:val="008F276E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CD1"/>
    <w:rsid w:val="008F7BD6"/>
    <w:rsid w:val="008F7CEF"/>
    <w:rsid w:val="008F7E29"/>
    <w:rsid w:val="009000FD"/>
    <w:rsid w:val="00900DDE"/>
    <w:rsid w:val="00900DF1"/>
    <w:rsid w:val="0090161B"/>
    <w:rsid w:val="00901845"/>
    <w:rsid w:val="00901A21"/>
    <w:rsid w:val="009021E3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AC2"/>
    <w:rsid w:val="00911E1A"/>
    <w:rsid w:val="00912055"/>
    <w:rsid w:val="0091237C"/>
    <w:rsid w:val="009123B9"/>
    <w:rsid w:val="00913F4C"/>
    <w:rsid w:val="0091404B"/>
    <w:rsid w:val="0091423A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752"/>
    <w:rsid w:val="00927D85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A5D"/>
    <w:rsid w:val="00940BCB"/>
    <w:rsid w:val="00940D85"/>
    <w:rsid w:val="00940DF4"/>
    <w:rsid w:val="00940FB5"/>
    <w:rsid w:val="0094148B"/>
    <w:rsid w:val="009415A6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AD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54A"/>
    <w:rsid w:val="00974EBD"/>
    <w:rsid w:val="009751BA"/>
    <w:rsid w:val="00975778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B9D"/>
    <w:rsid w:val="00985CA4"/>
    <w:rsid w:val="00986956"/>
    <w:rsid w:val="009876A0"/>
    <w:rsid w:val="009879B5"/>
    <w:rsid w:val="009879F4"/>
    <w:rsid w:val="0099117C"/>
    <w:rsid w:val="009917F3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4AD"/>
    <w:rsid w:val="00995580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520B"/>
    <w:rsid w:val="009C5785"/>
    <w:rsid w:val="009C5874"/>
    <w:rsid w:val="009C6610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1FB9"/>
    <w:rsid w:val="009D2118"/>
    <w:rsid w:val="009D22EA"/>
    <w:rsid w:val="009D299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628"/>
    <w:rsid w:val="009D75A4"/>
    <w:rsid w:val="009E11A9"/>
    <w:rsid w:val="009E176B"/>
    <w:rsid w:val="009E1890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506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677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72C"/>
    <w:rsid w:val="00A30BAE"/>
    <w:rsid w:val="00A313D0"/>
    <w:rsid w:val="00A314A9"/>
    <w:rsid w:val="00A31591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2D11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6BDA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AA5"/>
    <w:rsid w:val="00A44AEA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1D48"/>
    <w:rsid w:val="00A521E0"/>
    <w:rsid w:val="00A52D1E"/>
    <w:rsid w:val="00A5325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256D"/>
    <w:rsid w:val="00A72E52"/>
    <w:rsid w:val="00A73873"/>
    <w:rsid w:val="00A744A2"/>
    <w:rsid w:val="00A745D9"/>
    <w:rsid w:val="00A74844"/>
    <w:rsid w:val="00A74E04"/>
    <w:rsid w:val="00A74F6C"/>
    <w:rsid w:val="00A75212"/>
    <w:rsid w:val="00A7538B"/>
    <w:rsid w:val="00A7544E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8F5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010A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28D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0679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35"/>
    <w:rsid w:val="00AE646D"/>
    <w:rsid w:val="00AE6584"/>
    <w:rsid w:val="00AE69BD"/>
    <w:rsid w:val="00AE6D12"/>
    <w:rsid w:val="00AE6EEB"/>
    <w:rsid w:val="00AE7009"/>
    <w:rsid w:val="00AE723D"/>
    <w:rsid w:val="00AE7992"/>
    <w:rsid w:val="00AF0801"/>
    <w:rsid w:val="00AF1414"/>
    <w:rsid w:val="00AF28B0"/>
    <w:rsid w:val="00AF2DED"/>
    <w:rsid w:val="00AF3298"/>
    <w:rsid w:val="00AF3C80"/>
    <w:rsid w:val="00AF3C8C"/>
    <w:rsid w:val="00AF41FC"/>
    <w:rsid w:val="00AF457C"/>
    <w:rsid w:val="00AF4648"/>
    <w:rsid w:val="00AF4659"/>
    <w:rsid w:val="00AF5021"/>
    <w:rsid w:val="00AF5363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35D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0C61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885"/>
    <w:rsid w:val="00B46BBB"/>
    <w:rsid w:val="00B47784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4F8D"/>
    <w:rsid w:val="00B74FA0"/>
    <w:rsid w:val="00B75667"/>
    <w:rsid w:val="00B760D6"/>
    <w:rsid w:val="00B76727"/>
    <w:rsid w:val="00B76836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8AF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922"/>
    <w:rsid w:val="00B90DC8"/>
    <w:rsid w:val="00B91356"/>
    <w:rsid w:val="00B91E0F"/>
    <w:rsid w:val="00B926E0"/>
    <w:rsid w:val="00B928B6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63"/>
    <w:rsid w:val="00BA2DED"/>
    <w:rsid w:val="00BA3129"/>
    <w:rsid w:val="00BA3974"/>
    <w:rsid w:val="00BA3CC9"/>
    <w:rsid w:val="00BA3F29"/>
    <w:rsid w:val="00BA40BE"/>
    <w:rsid w:val="00BA48E0"/>
    <w:rsid w:val="00BA4AA0"/>
    <w:rsid w:val="00BA5346"/>
    <w:rsid w:val="00BA54FB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1EA7"/>
    <w:rsid w:val="00BB22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590"/>
    <w:rsid w:val="00BD2A08"/>
    <w:rsid w:val="00BD2F55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7113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6ADC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60E3"/>
    <w:rsid w:val="00BF683A"/>
    <w:rsid w:val="00BF6C19"/>
    <w:rsid w:val="00BF6FBF"/>
    <w:rsid w:val="00BF70A1"/>
    <w:rsid w:val="00BF70F8"/>
    <w:rsid w:val="00BF7AE6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10"/>
    <w:rsid w:val="00C1114F"/>
    <w:rsid w:val="00C11183"/>
    <w:rsid w:val="00C11197"/>
    <w:rsid w:val="00C11C33"/>
    <w:rsid w:val="00C11C73"/>
    <w:rsid w:val="00C11FE5"/>
    <w:rsid w:val="00C11FF6"/>
    <w:rsid w:val="00C122AA"/>
    <w:rsid w:val="00C12529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A22"/>
    <w:rsid w:val="00C34C05"/>
    <w:rsid w:val="00C3566B"/>
    <w:rsid w:val="00C35A42"/>
    <w:rsid w:val="00C35B23"/>
    <w:rsid w:val="00C35D4F"/>
    <w:rsid w:val="00C36319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8B7"/>
    <w:rsid w:val="00C51D11"/>
    <w:rsid w:val="00C51FA7"/>
    <w:rsid w:val="00C52307"/>
    <w:rsid w:val="00C5257E"/>
    <w:rsid w:val="00C531B4"/>
    <w:rsid w:val="00C532F9"/>
    <w:rsid w:val="00C53E22"/>
    <w:rsid w:val="00C54C62"/>
    <w:rsid w:val="00C55ADC"/>
    <w:rsid w:val="00C5638E"/>
    <w:rsid w:val="00C56918"/>
    <w:rsid w:val="00C56982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15F8"/>
    <w:rsid w:val="00C8198E"/>
    <w:rsid w:val="00C81B30"/>
    <w:rsid w:val="00C82141"/>
    <w:rsid w:val="00C82387"/>
    <w:rsid w:val="00C836FD"/>
    <w:rsid w:val="00C8534D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DDE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A6B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873"/>
    <w:rsid w:val="00D11C73"/>
    <w:rsid w:val="00D11EEE"/>
    <w:rsid w:val="00D11FAE"/>
    <w:rsid w:val="00D12440"/>
    <w:rsid w:val="00D12487"/>
    <w:rsid w:val="00D125B0"/>
    <w:rsid w:val="00D126E6"/>
    <w:rsid w:val="00D12B75"/>
    <w:rsid w:val="00D13880"/>
    <w:rsid w:val="00D13BBC"/>
    <w:rsid w:val="00D13CCD"/>
    <w:rsid w:val="00D14204"/>
    <w:rsid w:val="00D15D9D"/>
    <w:rsid w:val="00D1624D"/>
    <w:rsid w:val="00D162FF"/>
    <w:rsid w:val="00D16BA8"/>
    <w:rsid w:val="00D174E5"/>
    <w:rsid w:val="00D17F37"/>
    <w:rsid w:val="00D20171"/>
    <w:rsid w:val="00D202D3"/>
    <w:rsid w:val="00D203A6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CAF"/>
    <w:rsid w:val="00D3410B"/>
    <w:rsid w:val="00D344C9"/>
    <w:rsid w:val="00D353FF"/>
    <w:rsid w:val="00D3609F"/>
    <w:rsid w:val="00D3610A"/>
    <w:rsid w:val="00D36241"/>
    <w:rsid w:val="00D3646C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786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4DC"/>
    <w:rsid w:val="00D475CC"/>
    <w:rsid w:val="00D477E2"/>
    <w:rsid w:val="00D5044A"/>
    <w:rsid w:val="00D50475"/>
    <w:rsid w:val="00D508E5"/>
    <w:rsid w:val="00D50F95"/>
    <w:rsid w:val="00D5102A"/>
    <w:rsid w:val="00D513F0"/>
    <w:rsid w:val="00D51565"/>
    <w:rsid w:val="00D51AAF"/>
    <w:rsid w:val="00D51F84"/>
    <w:rsid w:val="00D52200"/>
    <w:rsid w:val="00D5294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2E1A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7E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9D5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2F35"/>
    <w:rsid w:val="00D831B8"/>
    <w:rsid w:val="00D83401"/>
    <w:rsid w:val="00D84268"/>
    <w:rsid w:val="00D846C5"/>
    <w:rsid w:val="00D84DB8"/>
    <w:rsid w:val="00D86B37"/>
    <w:rsid w:val="00D86B95"/>
    <w:rsid w:val="00D86C39"/>
    <w:rsid w:val="00D86ED1"/>
    <w:rsid w:val="00D87154"/>
    <w:rsid w:val="00D8778A"/>
    <w:rsid w:val="00D87AAB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BC"/>
    <w:rsid w:val="00D92FD3"/>
    <w:rsid w:val="00D931F2"/>
    <w:rsid w:val="00D93EC4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BDC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2804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69D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51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6C75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4D1"/>
    <w:rsid w:val="00E00A07"/>
    <w:rsid w:val="00E00EFF"/>
    <w:rsid w:val="00E012FE"/>
    <w:rsid w:val="00E019EA"/>
    <w:rsid w:val="00E028E6"/>
    <w:rsid w:val="00E02C20"/>
    <w:rsid w:val="00E032C1"/>
    <w:rsid w:val="00E039C0"/>
    <w:rsid w:val="00E03A06"/>
    <w:rsid w:val="00E046C1"/>
    <w:rsid w:val="00E049EC"/>
    <w:rsid w:val="00E04EE6"/>
    <w:rsid w:val="00E0552B"/>
    <w:rsid w:val="00E0563C"/>
    <w:rsid w:val="00E05A43"/>
    <w:rsid w:val="00E05B03"/>
    <w:rsid w:val="00E06AF4"/>
    <w:rsid w:val="00E07686"/>
    <w:rsid w:val="00E07E45"/>
    <w:rsid w:val="00E07FBC"/>
    <w:rsid w:val="00E1007C"/>
    <w:rsid w:val="00E102BD"/>
    <w:rsid w:val="00E1039D"/>
    <w:rsid w:val="00E103F8"/>
    <w:rsid w:val="00E104DE"/>
    <w:rsid w:val="00E1074E"/>
    <w:rsid w:val="00E1165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A8E"/>
    <w:rsid w:val="00E22EE3"/>
    <w:rsid w:val="00E23179"/>
    <w:rsid w:val="00E23224"/>
    <w:rsid w:val="00E23851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1BC1"/>
    <w:rsid w:val="00E325BD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0A0"/>
    <w:rsid w:val="00E41A3E"/>
    <w:rsid w:val="00E41D2F"/>
    <w:rsid w:val="00E42FF3"/>
    <w:rsid w:val="00E432AE"/>
    <w:rsid w:val="00E4356E"/>
    <w:rsid w:val="00E43F1E"/>
    <w:rsid w:val="00E43FBE"/>
    <w:rsid w:val="00E440F6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1F70"/>
    <w:rsid w:val="00E52CCE"/>
    <w:rsid w:val="00E52F76"/>
    <w:rsid w:val="00E53098"/>
    <w:rsid w:val="00E5315C"/>
    <w:rsid w:val="00E5333E"/>
    <w:rsid w:val="00E538E0"/>
    <w:rsid w:val="00E54391"/>
    <w:rsid w:val="00E54D33"/>
    <w:rsid w:val="00E56D42"/>
    <w:rsid w:val="00E5711F"/>
    <w:rsid w:val="00E5765B"/>
    <w:rsid w:val="00E6000E"/>
    <w:rsid w:val="00E602C9"/>
    <w:rsid w:val="00E608B7"/>
    <w:rsid w:val="00E60F80"/>
    <w:rsid w:val="00E61DAC"/>
    <w:rsid w:val="00E62435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199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84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97E93"/>
    <w:rsid w:val="00EA0281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B17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19E3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3E2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DE8"/>
    <w:rsid w:val="00ED0E26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2E05"/>
    <w:rsid w:val="00EE3203"/>
    <w:rsid w:val="00EE33A6"/>
    <w:rsid w:val="00EE3DCB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5D09"/>
    <w:rsid w:val="00EF6141"/>
    <w:rsid w:val="00EF6EF5"/>
    <w:rsid w:val="00EF7294"/>
    <w:rsid w:val="00EF7614"/>
    <w:rsid w:val="00EF7878"/>
    <w:rsid w:val="00EF7D60"/>
    <w:rsid w:val="00F000F0"/>
    <w:rsid w:val="00F00180"/>
    <w:rsid w:val="00F00375"/>
    <w:rsid w:val="00F006E4"/>
    <w:rsid w:val="00F00923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5A"/>
    <w:rsid w:val="00F05EED"/>
    <w:rsid w:val="00F06F02"/>
    <w:rsid w:val="00F07468"/>
    <w:rsid w:val="00F10437"/>
    <w:rsid w:val="00F10465"/>
    <w:rsid w:val="00F10864"/>
    <w:rsid w:val="00F108BC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60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431"/>
    <w:rsid w:val="00F308C0"/>
    <w:rsid w:val="00F318E7"/>
    <w:rsid w:val="00F31BE3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9F"/>
    <w:rsid w:val="00F42910"/>
    <w:rsid w:val="00F42C2B"/>
    <w:rsid w:val="00F439C5"/>
    <w:rsid w:val="00F43D1B"/>
    <w:rsid w:val="00F44833"/>
    <w:rsid w:val="00F465C1"/>
    <w:rsid w:val="00F4678D"/>
    <w:rsid w:val="00F467B0"/>
    <w:rsid w:val="00F46E40"/>
    <w:rsid w:val="00F46F8B"/>
    <w:rsid w:val="00F47132"/>
    <w:rsid w:val="00F472EE"/>
    <w:rsid w:val="00F47728"/>
    <w:rsid w:val="00F47AFE"/>
    <w:rsid w:val="00F47CBA"/>
    <w:rsid w:val="00F50020"/>
    <w:rsid w:val="00F5055C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D01"/>
    <w:rsid w:val="00F5765A"/>
    <w:rsid w:val="00F57704"/>
    <w:rsid w:val="00F577F9"/>
    <w:rsid w:val="00F57C72"/>
    <w:rsid w:val="00F6021A"/>
    <w:rsid w:val="00F60A8D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269"/>
    <w:rsid w:val="00F6433C"/>
    <w:rsid w:val="00F6474A"/>
    <w:rsid w:val="00F64966"/>
    <w:rsid w:val="00F64F9F"/>
    <w:rsid w:val="00F651F2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E80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40D"/>
    <w:rsid w:val="00F7564B"/>
    <w:rsid w:val="00F76337"/>
    <w:rsid w:val="00F763DF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134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0C4F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1B7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E12"/>
    <w:rsid w:val="00FC176A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5FA3"/>
    <w:rsid w:val="00FC65A0"/>
    <w:rsid w:val="00FC6B41"/>
    <w:rsid w:val="00FC7308"/>
    <w:rsid w:val="00FC7F93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  <w:style w:type="paragraph" w:customStyle="1" w:styleId="Default">
    <w:name w:val="Default"/>
    <w:rsid w:val="00576DA8"/>
    <w:pPr>
      <w:autoSpaceDE w:val="0"/>
      <w:autoSpaceDN w:val="0"/>
      <w:adjustRightInd w:val="0"/>
    </w:pPr>
    <w:rPr>
      <w:rFonts w:ascii="Nokia Pure Text" w:hAnsi="Nokia Pure Text" w:cs="Nokia Pure Text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62435"/>
    <w:rPr>
      <w:rFonts w:ascii="Calibri" w:eastAsia="Calibri" w:hAnsi="Calibri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45769D"/>
    <w:rPr>
      <w:b/>
      <w:bCs/>
    </w:rPr>
  </w:style>
  <w:style w:type="paragraph" w:customStyle="1" w:styleId="dsp-fs4b">
    <w:name w:val="dsp-fs4b"/>
    <w:basedOn w:val="Normal"/>
    <w:rsid w:val="004576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  <w:style w:type="paragraph" w:customStyle="1" w:styleId="Default">
    <w:name w:val="Default"/>
    <w:rsid w:val="00576DA8"/>
    <w:pPr>
      <w:autoSpaceDE w:val="0"/>
      <w:autoSpaceDN w:val="0"/>
      <w:adjustRightInd w:val="0"/>
    </w:pPr>
    <w:rPr>
      <w:rFonts w:ascii="Nokia Pure Text" w:hAnsi="Nokia Pure Text" w:cs="Nokia Pure Text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62435"/>
    <w:rPr>
      <w:rFonts w:ascii="Calibri" w:eastAsia="Calibri" w:hAnsi="Calibri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45769D"/>
    <w:rPr>
      <w:b/>
      <w:bCs/>
    </w:rPr>
  </w:style>
  <w:style w:type="paragraph" w:customStyle="1" w:styleId="dsp-fs4b">
    <w:name w:val="dsp-fs4b"/>
    <w:basedOn w:val="Normal"/>
    <w:rsid w:val="004576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360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6912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4408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001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8193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1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8976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ftp/specs/archive/36_series/36.213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5FA7F-C220-4DBE-8376-90D1DDA860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DA01A5D-6435-4549-81C2-013EFCC66AB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845528-64BA-4DAA-9A19-2F9F23348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Bhorkar, Abhijeet</cp:lastModifiedBy>
  <cp:revision>3</cp:revision>
  <cp:lastPrinted>2015-11-06T09:53:00Z</cp:lastPrinted>
  <dcterms:created xsi:type="dcterms:W3CDTF">2016-04-01T14:48:00Z</dcterms:created>
  <dcterms:modified xsi:type="dcterms:W3CDTF">2016-04-01T14:49:00Z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46fb51b2-01dc-4410-b553-572449b278db</vt:lpwstr>
  </property>
  <property fmtid="{D5CDD505-2E9C-101B-9397-08002B2CF9AE}" pid="4" name="CTP_TimeStamp">
    <vt:lpwstr>2016-04-01 07:55:14Z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