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800" w:rsidRPr="00FA5800" w:rsidRDefault="00FA5800" w:rsidP="00FA5800">
      <w:pPr>
        <w:pStyle w:val="ad"/>
        <w:rPr>
          <w:rFonts w:cs="Arial"/>
          <w:bCs/>
          <w:sz w:val="22"/>
        </w:rPr>
      </w:pPr>
      <w:r w:rsidRPr="00FA5800">
        <w:rPr>
          <w:rFonts w:cs="Arial"/>
          <w:bCs/>
          <w:sz w:val="22"/>
        </w:rPr>
        <w:t>3GPP TSG RAN WG1 Meeting #</w:t>
      </w:r>
      <w:r w:rsidRPr="00FA5800">
        <w:rPr>
          <w:rFonts w:cs="Arial" w:hint="eastAsia"/>
          <w:bCs/>
          <w:sz w:val="22"/>
        </w:rPr>
        <w:t xml:space="preserve">84bis                                                                   </w:t>
      </w:r>
      <w:r w:rsidRPr="00FA5800">
        <w:rPr>
          <w:rFonts w:cs="Arial"/>
          <w:bCs/>
          <w:sz w:val="22"/>
        </w:rPr>
        <w:t>R1-16</w:t>
      </w:r>
      <w:r w:rsidR="00F710DA" w:rsidRPr="00F710DA">
        <w:rPr>
          <w:rFonts w:cs="Arial"/>
          <w:bCs/>
          <w:sz w:val="22"/>
        </w:rPr>
        <w:t>2316</w:t>
      </w:r>
    </w:p>
    <w:p w:rsidR="00FA5800" w:rsidRPr="00FA5800" w:rsidRDefault="00FA5800" w:rsidP="00FA5800">
      <w:pPr>
        <w:pStyle w:val="ad"/>
        <w:rPr>
          <w:rFonts w:cs="Arial"/>
          <w:bCs/>
          <w:sz w:val="22"/>
          <w:lang w:val="en-GB"/>
        </w:rPr>
      </w:pPr>
      <w:proofErr w:type="spellStart"/>
      <w:r w:rsidRPr="00FA5800">
        <w:rPr>
          <w:rFonts w:cs="Arial" w:hint="eastAsia"/>
          <w:bCs/>
          <w:sz w:val="22"/>
        </w:rPr>
        <w:t>Busan</w:t>
      </w:r>
      <w:proofErr w:type="spellEnd"/>
      <w:r w:rsidRPr="00FA5800">
        <w:rPr>
          <w:rFonts w:cs="Arial"/>
          <w:bCs/>
          <w:sz w:val="22"/>
        </w:rPr>
        <w:t xml:space="preserve">, </w:t>
      </w:r>
      <w:r w:rsidRPr="00FA5800">
        <w:rPr>
          <w:rFonts w:cs="Arial" w:hint="eastAsia"/>
          <w:bCs/>
          <w:sz w:val="22"/>
        </w:rPr>
        <w:t>Korea</w:t>
      </w:r>
      <w:r w:rsidRPr="00FA5800">
        <w:rPr>
          <w:rFonts w:cs="Arial"/>
          <w:bCs/>
          <w:sz w:val="22"/>
        </w:rPr>
        <w:t>,</w:t>
      </w:r>
      <w:r w:rsidRPr="00FA5800">
        <w:rPr>
          <w:rFonts w:cs="Arial" w:hint="eastAsia"/>
          <w:bCs/>
          <w:sz w:val="22"/>
        </w:rPr>
        <w:t xml:space="preserve"> April</w:t>
      </w:r>
      <w:r w:rsidRPr="00FA5800">
        <w:rPr>
          <w:rFonts w:cs="Arial"/>
          <w:bCs/>
          <w:sz w:val="22"/>
        </w:rPr>
        <w:t xml:space="preserve"> </w:t>
      </w:r>
      <w:r w:rsidRPr="00FA5800">
        <w:rPr>
          <w:rFonts w:cs="Arial" w:hint="eastAsia"/>
          <w:bCs/>
          <w:sz w:val="22"/>
        </w:rPr>
        <w:t>11</w:t>
      </w:r>
      <w:r w:rsidRPr="00FA5800">
        <w:rPr>
          <w:rFonts w:cs="Arial" w:hint="eastAsia"/>
          <w:bCs/>
          <w:sz w:val="22"/>
          <w:vertAlign w:val="superscript"/>
        </w:rPr>
        <w:t>th</w:t>
      </w:r>
      <w:r w:rsidRPr="00FA5800">
        <w:rPr>
          <w:rFonts w:cs="Arial" w:hint="eastAsia"/>
          <w:bCs/>
          <w:sz w:val="22"/>
        </w:rPr>
        <w:t xml:space="preserve"> </w:t>
      </w:r>
      <w:r w:rsidRPr="00FA5800">
        <w:rPr>
          <w:rFonts w:cs="Arial"/>
          <w:bCs/>
          <w:sz w:val="22"/>
        </w:rPr>
        <w:t xml:space="preserve">- </w:t>
      </w:r>
      <w:r w:rsidRPr="00FA5800">
        <w:rPr>
          <w:rFonts w:cs="Arial" w:hint="eastAsia"/>
          <w:bCs/>
          <w:sz w:val="22"/>
        </w:rPr>
        <w:t>15</w:t>
      </w:r>
      <w:r w:rsidRPr="00FA5800">
        <w:rPr>
          <w:rFonts w:cs="Arial" w:hint="eastAsia"/>
          <w:bCs/>
          <w:sz w:val="22"/>
          <w:vertAlign w:val="superscript"/>
        </w:rPr>
        <w:t>th</w:t>
      </w:r>
      <w:r w:rsidRPr="00FA5800">
        <w:rPr>
          <w:rFonts w:cs="Arial" w:hint="eastAsia"/>
          <w:bCs/>
          <w:sz w:val="22"/>
        </w:rPr>
        <w:t xml:space="preserve"> </w:t>
      </w:r>
      <w:r w:rsidRPr="00FA5800">
        <w:rPr>
          <w:rFonts w:cs="Arial"/>
          <w:bCs/>
          <w:sz w:val="22"/>
        </w:rPr>
        <w:t>201</w:t>
      </w:r>
      <w:r w:rsidRPr="00FA5800">
        <w:rPr>
          <w:rFonts w:cs="Arial" w:hint="eastAsia"/>
          <w:bCs/>
          <w:sz w:val="22"/>
        </w:rPr>
        <w:t>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93445B" w:rsidRPr="0093445B" w:rsidRDefault="004C2321" w:rsidP="0093445B">
      <w:pPr>
        <w:pStyle w:val="ad"/>
        <w:tabs>
          <w:tab w:val="clear" w:pos="4536"/>
          <w:tab w:val="left" w:pos="1800"/>
        </w:tabs>
        <w:ind w:left="1800" w:hanging="1800"/>
        <w:rPr>
          <w:sz w:val="22"/>
          <w:szCs w:val="22"/>
        </w:rPr>
      </w:pPr>
      <w:r w:rsidRPr="00362200">
        <w:rPr>
          <w:sz w:val="22"/>
          <w:szCs w:val="22"/>
        </w:rPr>
        <w:t>Title:</w:t>
      </w:r>
      <w:bookmarkStart w:id="0" w:name="Title"/>
      <w:bookmarkEnd w:id="0"/>
      <w:r w:rsidRPr="00362200">
        <w:rPr>
          <w:sz w:val="22"/>
          <w:szCs w:val="22"/>
        </w:rPr>
        <w:tab/>
      </w:r>
      <w:r w:rsidR="00D56300">
        <w:rPr>
          <w:rFonts w:eastAsiaTheme="minorEastAsia" w:hint="eastAsia"/>
          <w:sz w:val="22"/>
          <w:szCs w:val="22"/>
          <w:lang w:eastAsia="zh-CN"/>
        </w:rPr>
        <w:t>Further discussion on calibration scenarios</w:t>
      </w:r>
    </w:p>
    <w:p w:rsidR="004C2321" w:rsidRPr="006A1706"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C13E02" w:rsidRPr="00C13E02">
        <w:rPr>
          <w:rFonts w:eastAsiaTheme="minorEastAsia"/>
          <w:sz w:val="22"/>
          <w:szCs w:val="22"/>
          <w:lang w:eastAsia="zh-CN"/>
        </w:rPr>
        <w:t>8.2.5.1</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9347C2" w:rsidRPr="009347C2" w:rsidRDefault="00346924" w:rsidP="009347C2">
      <w:pPr>
        <w:widowControl w:val="0"/>
        <w:autoSpaceDE w:val="0"/>
        <w:autoSpaceDN w:val="0"/>
        <w:adjustRightInd w:val="0"/>
        <w:jc w:val="both"/>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site</w:t>
      </w:r>
      <w:r w:rsidR="008B7002">
        <w:rPr>
          <w:rFonts w:eastAsiaTheme="minorEastAsia" w:hint="eastAsia"/>
          <w:lang w:eastAsia="zh-CN"/>
        </w:rPr>
        <w:t xml:space="preserve"> </w:t>
      </w:r>
      <w:r w:rsidR="008B7002" w:rsidRPr="008B7002">
        <w:rPr>
          <w:rFonts w:eastAsiaTheme="minorEastAsia"/>
          <w:lang w:eastAsia="zh-CN"/>
        </w:rPr>
        <w:t>deployment</w:t>
      </w:r>
      <w:r w:rsidR="00B22805">
        <w:rPr>
          <w:rFonts w:eastAsiaTheme="minorEastAsia" w:hint="eastAsia"/>
          <w:lang w:eastAsia="zh-CN"/>
        </w:rPr>
        <w:t xml:space="preserve"> for indoor-office</w:t>
      </w:r>
      <w:r w:rsidR="008B7002">
        <w:rPr>
          <w:rFonts w:eastAsiaTheme="minorEastAsia" w:hint="eastAsia"/>
          <w:lang w:eastAsia="zh-CN"/>
        </w:rPr>
        <w:t xml:space="preserve"> </w:t>
      </w:r>
      <w:r>
        <w:rPr>
          <w:rFonts w:eastAsiaTheme="minorEastAsia" w:hint="eastAsia"/>
          <w:lang w:eastAsia="zh-CN"/>
        </w:rPr>
        <w:t xml:space="preserve">was </w:t>
      </w:r>
      <w:r w:rsidR="00D56300">
        <w:rPr>
          <w:rFonts w:eastAsiaTheme="minorEastAsia" w:hint="eastAsia"/>
          <w:lang w:eastAsia="zh-CN"/>
        </w:rPr>
        <w:t xml:space="preserve">agreed in </w:t>
      </w:r>
      <w:r w:rsidR="00D56300" w:rsidRPr="00D56300">
        <w:rPr>
          <w:rFonts w:eastAsiaTheme="minorEastAsia" w:hint="eastAsia"/>
          <w:lang w:eastAsia="zh-CN"/>
        </w:rPr>
        <w:t xml:space="preserve">RAN1 </w:t>
      </w:r>
      <w:r w:rsidR="00F710DA">
        <w:rPr>
          <w:rFonts w:eastAsiaTheme="minorEastAsia" w:hint="eastAsia"/>
          <w:lang w:eastAsia="zh-CN"/>
        </w:rPr>
        <w:t>c</w:t>
      </w:r>
      <w:r w:rsidR="00D56300" w:rsidRPr="00D56300">
        <w:rPr>
          <w:rFonts w:eastAsiaTheme="minorEastAsia"/>
          <w:lang w:eastAsia="zh-CN"/>
        </w:rPr>
        <w:t xml:space="preserve">hannel </w:t>
      </w:r>
      <w:r w:rsidR="00F710DA">
        <w:rPr>
          <w:rFonts w:eastAsiaTheme="minorEastAsia" w:hint="eastAsia"/>
          <w:lang w:eastAsia="zh-CN"/>
        </w:rPr>
        <w:t>m</w:t>
      </w:r>
      <w:r w:rsidR="004D5B9C" w:rsidRPr="00D56300">
        <w:rPr>
          <w:rFonts w:eastAsiaTheme="minorEastAsia"/>
          <w:lang w:eastAsia="zh-CN"/>
        </w:rPr>
        <w:t>odel</w:t>
      </w:r>
      <w:r w:rsidR="00F710DA">
        <w:rPr>
          <w:rFonts w:eastAsiaTheme="minorEastAsia" w:hint="eastAsia"/>
          <w:lang w:eastAsia="zh-CN"/>
        </w:rPr>
        <w:t xml:space="preserve"> ad hoc meeting</w:t>
      </w:r>
      <w:r w:rsidR="004D5B9C">
        <w:rPr>
          <w:rFonts w:eastAsiaTheme="minorEastAsia"/>
          <w:lang w:eastAsia="zh-CN"/>
        </w:rPr>
        <w:t xml:space="preserve"> [</w:t>
      </w:r>
      <w:r w:rsidR="008B7002">
        <w:rPr>
          <w:rFonts w:eastAsiaTheme="minorEastAsia" w:hint="eastAsia"/>
          <w:lang w:eastAsia="zh-CN"/>
        </w:rPr>
        <w:t>1]</w:t>
      </w:r>
      <w:r w:rsidR="00F710DA">
        <w:rPr>
          <w:rFonts w:eastAsiaTheme="minorEastAsia" w:hint="eastAsia"/>
          <w:lang w:eastAsia="zh-CN"/>
        </w:rPr>
        <w:t>.</w:t>
      </w:r>
      <w:r w:rsidR="008B7002" w:rsidDel="008B7002">
        <w:rPr>
          <w:rFonts w:eastAsiaTheme="minorEastAsia" w:hint="eastAsia"/>
          <w:lang w:eastAsia="zh-CN"/>
        </w:rPr>
        <w:t xml:space="preserve"> </w:t>
      </w:r>
      <w:r w:rsidR="0068793F">
        <w:rPr>
          <w:rFonts w:eastAsiaTheme="minorEastAsia"/>
          <w:lang w:eastAsia="zh-CN"/>
        </w:rPr>
        <w:t>T</w:t>
      </w:r>
      <w:r w:rsidR="0068793F">
        <w:rPr>
          <w:rFonts w:eastAsiaTheme="minorEastAsia" w:hint="eastAsia"/>
          <w:lang w:eastAsia="zh-CN"/>
        </w:rPr>
        <w:t xml:space="preserve">he </w:t>
      </w:r>
      <w:r w:rsidR="00212EF4">
        <w:rPr>
          <w:rFonts w:eastAsiaTheme="minorEastAsia"/>
          <w:lang w:eastAsia="zh-CN"/>
        </w:rPr>
        <w:t>contribution</w:t>
      </w:r>
      <w:r w:rsidR="00F710DA">
        <w:rPr>
          <w:rFonts w:eastAsiaTheme="minorEastAsia" w:hint="eastAsia"/>
          <w:lang w:eastAsia="zh-CN"/>
        </w:rPr>
        <w:t>s</w:t>
      </w:r>
      <w:r w:rsidR="00212EF4">
        <w:rPr>
          <w:rFonts w:eastAsiaTheme="minorEastAsia"/>
          <w:lang w:eastAsia="zh-CN"/>
        </w:rPr>
        <w:t xml:space="preserve"> [</w:t>
      </w:r>
      <w:r w:rsidR="00212EF4">
        <w:rPr>
          <w:rFonts w:eastAsiaTheme="minorEastAsia" w:hint="eastAsia"/>
          <w:lang w:eastAsia="zh-CN"/>
        </w:rPr>
        <w:t>2</w:t>
      </w:r>
      <w:r w:rsidR="003D2A04">
        <w:rPr>
          <w:rFonts w:eastAsiaTheme="minorEastAsia"/>
          <w:lang w:eastAsia="zh-CN"/>
        </w:rPr>
        <w:t>, 3</w:t>
      </w:r>
      <w:r w:rsidR="0068793F">
        <w:rPr>
          <w:rFonts w:eastAsiaTheme="minorEastAsia" w:hint="eastAsia"/>
          <w:lang w:eastAsia="zh-CN"/>
        </w:rPr>
        <w:t xml:space="preserve">] discussed </w:t>
      </w:r>
      <w:proofErr w:type="spellStart"/>
      <w:r w:rsidR="0068793F">
        <w:rPr>
          <w:rFonts w:eastAsiaTheme="minorEastAsia" w:hint="eastAsia"/>
          <w:lang w:eastAsia="zh-CN"/>
        </w:rPr>
        <w:t>s</w:t>
      </w:r>
      <w:r w:rsidR="0068793F" w:rsidRPr="0068793F">
        <w:rPr>
          <w:rFonts w:eastAsiaTheme="minorEastAsia"/>
          <w:lang w:eastAsia="zh-CN"/>
        </w:rPr>
        <w:t>ectorization</w:t>
      </w:r>
      <w:proofErr w:type="spellEnd"/>
      <w:r w:rsidR="0068793F" w:rsidRPr="0068793F">
        <w:rPr>
          <w:rFonts w:eastAsiaTheme="minorEastAsia"/>
          <w:lang w:eastAsia="zh-CN"/>
        </w:rPr>
        <w:t xml:space="preserve"> consideration for &gt;6GHz indoor office</w:t>
      </w:r>
      <w:r w:rsidR="0068793F">
        <w:rPr>
          <w:rFonts w:eastAsiaTheme="minorEastAsia" w:hint="eastAsia"/>
          <w:lang w:eastAsia="zh-CN"/>
        </w:rPr>
        <w:t xml:space="preserve">, but </w:t>
      </w:r>
      <w:r w:rsidR="0068793F" w:rsidRPr="0068793F">
        <w:rPr>
          <w:rFonts w:eastAsiaTheme="minorEastAsia" w:hint="eastAsia"/>
          <w:lang w:eastAsia="zh-CN"/>
        </w:rPr>
        <w:t>there was</w:t>
      </w:r>
      <w:r w:rsidR="00C67944">
        <w:rPr>
          <w:rFonts w:eastAsiaTheme="minorEastAsia" w:hint="eastAsia"/>
          <w:lang w:eastAsia="zh-CN"/>
        </w:rPr>
        <w:t xml:space="preserve"> no</w:t>
      </w:r>
      <w:r w:rsidR="0068793F" w:rsidRPr="0068793F">
        <w:rPr>
          <w:rFonts w:eastAsiaTheme="minorEastAsia" w:hint="eastAsia"/>
          <w:lang w:eastAsia="zh-CN"/>
        </w:rPr>
        <w:t xml:space="preserve"> </w:t>
      </w:r>
      <w:r w:rsidR="00C67944">
        <w:rPr>
          <w:rFonts w:eastAsiaTheme="minorEastAsia" w:hint="eastAsia"/>
          <w:lang w:eastAsia="zh-CN"/>
        </w:rPr>
        <w:t>agreement</w:t>
      </w:r>
      <w:r w:rsidR="0068793F" w:rsidRPr="0068793F">
        <w:rPr>
          <w:rFonts w:eastAsiaTheme="minorEastAsia" w:hint="eastAsia"/>
          <w:lang w:eastAsia="zh-CN"/>
        </w:rPr>
        <w:t xml:space="preserve"> on </w:t>
      </w:r>
      <w:r w:rsidR="00B22805">
        <w:rPr>
          <w:rFonts w:eastAsiaTheme="minorEastAsia" w:hint="eastAsia"/>
          <w:lang w:val="en-GB" w:eastAsia="zh-CN"/>
        </w:rPr>
        <w:t xml:space="preserve">sector </w:t>
      </w:r>
      <w:r w:rsidRPr="0068793F">
        <w:rPr>
          <w:rFonts w:eastAsiaTheme="minorEastAsia"/>
          <w:lang w:val="en-GB" w:eastAsia="zh-CN"/>
        </w:rPr>
        <w:t>deployment,</w:t>
      </w:r>
      <w:r w:rsidRPr="0068793F">
        <w:rPr>
          <w:rFonts w:eastAsiaTheme="minorEastAsia" w:hint="eastAsia"/>
          <w:lang w:val="en-GB" w:eastAsia="zh-CN"/>
        </w:rPr>
        <w:t xml:space="preserve"> </w:t>
      </w:r>
      <w:r w:rsidR="0068793F" w:rsidRPr="0068793F">
        <w:rPr>
          <w:rFonts w:eastAsiaTheme="minorEastAsia" w:hint="eastAsia"/>
          <w:lang w:val="en-GB" w:eastAsia="zh-CN"/>
        </w:rPr>
        <w:t xml:space="preserve">antenna </w:t>
      </w:r>
      <w:r>
        <w:rPr>
          <w:rFonts w:eastAsiaTheme="minorEastAsia" w:hint="eastAsia"/>
          <w:lang w:val="en-GB" w:eastAsia="zh-CN"/>
        </w:rPr>
        <w:t xml:space="preserve">pattern, and </w:t>
      </w:r>
      <w:proofErr w:type="spellStart"/>
      <w:r w:rsidRPr="00346924">
        <w:rPr>
          <w:rFonts w:eastAsiaTheme="minorEastAsia" w:hint="eastAsia"/>
          <w:lang w:val="en-GB" w:eastAsia="zh-CN"/>
        </w:rPr>
        <w:t>downtilt</w:t>
      </w:r>
      <w:proofErr w:type="spellEnd"/>
      <w:r w:rsidRPr="00346924">
        <w:rPr>
          <w:rFonts w:eastAsiaTheme="minorEastAsia" w:hint="eastAsia"/>
          <w:lang w:val="en-GB" w:eastAsia="zh-CN"/>
        </w:rPr>
        <w:t xml:space="preserve"> angle </w:t>
      </w:r>
      <w:r w:rsidR="0068793F" w:rsidRPr="0068793F">
        <w:rPr>
          <w:rFonts w:eastAsiaTheme="minorEastAsia" w:hint="eastAsia"/>
          <w:lang w:val="en-GB" w:eastAsia="zh-CN"/>
        </w:rPr>
        <w:t>for indoor office</w:t>
      </w:r>
      <w:r w:rsidR="0068793F" w:rsidRPr="0068793F">
        <w:rPr>
          <w:rFonts w:eastAsiaTheme="minorEastAsia" w:hint="eastAsia"/>
          <w:lang w:eastAsia="zh-CN"/>
        </w:rPr>
        <w:t>.</w:t>
      </w:r>
      <w:r w:rsidR="009347C2" w:rsidRPr="009347C2">
        <w:rPr>
          <w:rFonts w:eastAsiaTheme="minorEastAsia" w:hint="eastAsia"/>
          <w:lang w:eastAsia="zh-CN"/>
        </w:rPr>
        <w:t xml:space="preserve"> In this contribution, we give our </w:t>
      </w:r>
      <w:r w:rsidR="009347C2">
        <w:rPr>
          <w:rFonts w:eastAsiaTheme="minorEastAsia" w:hint="eastAsia"/>
          <w:lang w:eastAsia="zh-CN"/>
        </w:rPr>
        <w:t xml:space="preserve">further </w:t>
      </w:r>
      <w:r w:rsidR="007E5451">
        <w:rPr>
          <w:rFonts w:eastAsiaTheme="minorEastAsia" w:hint="eastAsia"/>
          <w:lang w:eastAsia="zh-CN"/>
        </w:rPr>
        <w:t xml:space="preserve">consideration </w:t>
      </w:r>
      <w:r>
        <w:rPr>
          <w:rFonts w:eastAsiaTheme="minorEastAsia"/>
          <w:lang w:eastAsia="zh-CN"/>
        </w:rPr>
        <w:t xml:space="preserve">on </w:t>
      </w:r>
      <w:r w:rsidRPr="009347C2">
        <w:rPr>
          <w:rFonts w:eastAsiaTheme="minorEastAsia"/>
          <w:lang w:val="en-GB" w:eastAsia="zh-CN"/>
        </w:rPr>
        <w:t>th</w:t>
      </w:r>
      <w:r w:rsidR="00226B0F">
        <w:rPr>
          <w:rFonts w:eastAsiaTheme="minorEastAsia" w:hint="eastAsia"/>
          <w:lang w:val="en-GB" w:eastAsia="zh-CN"/>
        </w:rPr>
        <w:t>e</w:t>
      </w:r>
      <w:r w:rsidRPr="009347C2">
        <w:rPr>
          <w:rFonts w:eastAsiaTheme="minorEastAsia"/>
          <w:lang w:val="en-GB" w:eastAsia="zh-CN"/>
        </w:rPr>
        <w:t>se</w:t>
      </w:r>
      <w:r>
        <w:rPr>
          <w:rFonts w:eastAsiaTheme="minorEastAsia" w:hint="eastAsia"/>
          <w:lang w:val="en-GB" w:eastAsia="zh-CN"/>
        </w:rPr>
        <w:t xml:space="preserve"> </w:t>
      </w:r>
      <w:r w:rsidR="00226B0F">
        <w:rPr>
          <w:rFonts w:eastAsiaTheme="minorEastAsia" w:hint="eastAsia"/>
          <w:lang w:val="en-GB" w:eastAsia="zh-CN"/>
        </w:rPr>
        <w:t xml:space="preserve">issues </w:t>
      </w:r>
      <w:r w:rsidR="009347C2" w:rsidRPr="009347C2">
        <w:rPr>
          <w:rFonts w:eastAsiaTheme="minorEastAsia" w:hint="eastAsia"/>
          <w:lang w:val="en-GB" w:eastAsia="zh-CN"/>
        </w:rPr>
        <w:t>for indoor office</w:t>
      </w:r>
      <w:r w:rsidR="009347C2">
        <w:rPr>
          <w:rFonts w:eastAsiaTheme="minorEastAsia" w:hint="eastAsia"/>
          <w:lang w:val="en-GB" w:eastAsia="zh-CN"/>
        </w:rPr>
        <w:t xml:space="preserve"> </w:t>
      </w:r>
      <w:r w:rsidR="009347C2" w:rsidRPr="009347C2">
        <w:rPr>
          <w:rFonts w:eastAsiaTheme="minorEastAsia" w:hint="eastAsia"/>
          <w:lang w:val="en-GB" w:eastAsia="zh-CN"/>
        </w:rPr>
        <w:t>calibration scenarios</w:t>
      </w:r>
      <w:r w:rsidR="009347C2" w:rsidRPr="009347C2">
        <w:rPr>
          <w:rFonts w:eastAsiaTheme="minorEastAsia" w:hint="eastAsia"/>
          <w:lang w:eastAsia="zh-CN"/>
        </w:rPr>
        <w:t>.</w:t>
      </w:r>
    </w:p>
    <w:p w:rsidR="00380501" w:rsidRDefault="00380501" w:rsidP="0086298F">
      <w:pPr>
        <w:widowControl w:val="0"/>
        <w:autoSpaceDE w:val="0"/>
        <w:autoSpaceDN w:val="0"/>
        <w:adjustRightInd w:val="0"/>
        <w:jc w:val="both"/>
        <w:rPr>
          <w:rFonts w:eastAsiaTheme="minorEastAsia"/>
          <w:lang w:eastAsia="zh-CN"/>
        </w:rPr>
      </w:pPr>
    </w:p>
    <w:p w:rsidR="005C1C2A" w:rsidRPr="00185116" w:rsidRDefault="00CE6322" w:rsidP="00185116">
      <w:pPr>
        <w:pStyle w:val="1"/>
      </w:pPr>
      <w:r>
        <w:rPr>
          <w:rFonts w:hint="eastAsia"/>
        </w:rPr>
        <w:t>Discussion</w:t>
      </w:r>
    </w:p>
    <w:p w:rsidR="00071F0D" w:rsidRPr="00071F0D" w:rsidRDefault="00B22805" w:rsidP="00707632">
      <w:pPr>
        <w:pStyle w:val="2"/>
        <w:numPr>
          <w:ilvl w:val="1"/>
          <w:numId w:val="1"/>
        </w:numPr>
        <w:tabs>
          <w:tab w:val="left" w:pos="-806"/>
        </w:tabs>
        <w:spacing w:after="120"/>
        <w:ind w:left="567"/>
        <w:rPr>
          <w:rFonts w:eastAsia="宋体" w:cs="Arial"/>
        </w:rPr>
      </w:pPr>
      <w:r>
        <w:rPr>
          <w:rFonts w:eastAsia="宋体" w:cs="Arial" w:hint="eastAsia"/>
          <w:lang w:val="en-GB"/>
        </w:rPr>
        <w:t>Sector</w:t>
      </w:r>
      <w:r w:rsidRPr="006B18FC">
        <w:rPr>
          <w:rFonts w:eastAsia="宋体" w:cs="Arial" w:hint="eastAsia"/>
          <w:lang w:val="en-GB"/>
        </w:rPr>
        <w:t xml:space="preserve"> </w:t>
      </w:r>
      <w:r w:rsidR="006B18FC" w:rsidRPr="006B18FC">
        <w:rPr>
          <w:rFonts w:eastAsia="宋体" w:cs="Arial" w:hint="eastAsia"/>
          <w:lang w:val="en-GB"/>
        </w:rPr>
        <w:t xml:space="preserve">deployment </w:t>
      </w:r>
      <w:r w:rsidR="006B18FC">
        <w:rPr>
          <w:rFonts w:eastAsia="宋体" w:cs="Arial" w:hint="eastAsia"/>
        </w:rPr>
        <w:t>for indoor-office</w:t>
      </w:r>
      <w:r w:rsidR="006367D1">
        <w:rPr>
          <w:rFonts w:eastAsia="宋体" w:cs="Arial" w:hint="eastAsia"/>
        </w:rPr>
        <w:t xml:space="preserve"> </w:t>
      </w:r>
    </w:p>
    <w:p w:rsidR="00886DF2" w:rsidRDefault="000B65C5" w:rsidP="00ED7745">
      <w:pPr>
        <w:widowControl w:val="0"/>
        <w:autoSpaceDE w:val="0"/>
        <w:autoSpaceDN w:val="0"/>
        <w:adjustRightInd w:val="0"/>
        <w:jc w:val="both"/>
        <w:rPr>
          <w:rFonts w:eastAsiaTheme="minorEastAsia"/>
          <w:lang w:val="en-GB" w:eastAsia="zh-CN"/>
        </w:rPr>
      </w:pPr>
      <w:r>
        <w:rPr>
          <w:rFonts w:eastAsiaTheme="minorEastAsia" w:hint="eastAsia"/>
          <w:lang w:val="en-GB" w:eastAsia="zh-CN"/>
        </w:rPr>
        <w:t>In</w:t>
      </w:r>
      <w:r w:rsidR="00507543">
        <w:rPr>
          <w:rFonts w:eastAsiaTheme="minorEastAsia" w:hint="eastAsia"/>
          <w:lang w:val="en-GB" w:eastAsia="zh-CN"/>
        </w:rPr>
        <w:t xml:space="preserve"> </w:t>
      </w:r>
      <w:r w:rsidR="0031159E">
        <w:rPr>
          <w:rFonts w:eastAsiaTheme="minorEastAsia" w:hint="eastAsia"/>
          <w:lang w:val="en-GB" w:eastAsia="zh-CN"/>
        </w:rPr>
        <w:t>[2</w:t>
      </w:r>
      <w:r w:rsidR="00507543" w:rsidRPr="00507543">
        <w:rPr>
          <w:rFonts w:eastAsiaTheme="minorEastAsia" w:hint="eastAsia"/>
          <w:lang w:val="en-GB" w:eastAsia="zh-CN"/>
        </w:rPr>
        <w:t>]</w:t>
      </w:r>
      <w:r>
        <w:rPr>
          <w:rFonts w:eastAsiaTheme="minorEastAsia" w:hint="eastAsia"/>
          <w:lang w:val="en-GB" w:eastAsia="zh-CN"/>
        </w:rPr>
        <w:t xml:space="preserve"> we</w:t>
      </w:r>
      <w:r w:rsidR="00CC0F47">
        <w:rPr>
          <w:rFonts w:eastAsiaTheme="minorEastAsia" w:hint="eastAsia"/>
          <w:lang w:val="en-GB" w:eastAsia="zh-CN"/>
        </w:rPr>
        <w:t xml:space="preserve"> </w:t>
      </w:r>
      <w:r w:rsidR="0031159E">
        <w:rPr>
          <w:rFonts w:eastAsiaTheme="minorEastAsia"/>
          <w:lang w:val="en-GB" w:eastAsia="zh-CN"/>
        </w:rPr>
        <w:t>proposed</w:t>
      </w:r>
      <w:r w:rsidR="0031159E">
        <w:rPr>
          <w:rFonts w:eastAsiaTheme="minorEastAsia" w:hint="eastAsia"/>
          <w:lang w:val="en-GB" w:eastAsia="zh-CN"/>
        </w:rPr>
        <w:t xml:space="preserve"> </w:t>
      </w:r>
      <w:proofErr w:type="spellStart"/>
      <w:r>
        <w:rPr>
          <w:rFonts w:eastAsiaTheme="minorEastAsia" w:hint="eastAsia"/>
          <w:lang w:eastAsia="zh-CN"/>
        </w:rPr>
        <w:t>sectorization</w:t>
      </w:r>
      <w:proofErr w:type="spellEnd"/>
      <w:r>
        <w:rPr>
          <w:rFonts w:eastAsiaTheme="minorEastAsia" w:hint="eastAsia"/>
          <w:lang w:eastAsia="zh-CN"/>
        </w:rPr>
        <w:t xml:space="preserve"> of sites in</w:t>
      </w:r>
      <w:r w:rsidR="0031159E" w:rsidRPr="0031159E">
        <w:rPr>
          <w:rFonts w:eastAsiaTheme="minorEastAsia" w:hint="eastAsia"/>
          <w:lang w:eastAsia="zh-CN"/>
        </w:rPr>
        <w:t xml:space="preserve"> indoor-office </w:t>
      </w:r>
      <w:proofErr w:type="gramStart"/>
      <w:r>
        <w:rPr>
          <w:rFonts w:eastAsiaTheme="minorEastAsia" w:hint="eastAsia"/>
          <w:lang w:eastAsia="zh-CN"/>
        </w:rPr>
        <w:t>scenario</w:t>
      </w:r>
      <w:r w:rsidR="0031159E">
        <w:rPr>
          <w:rFonts w:eastAsiaTheme="minorEastAsia" w:hint="eastAsia"/>
          <w:lang w:eastAsia="zh-CN"/>
        </w:rPr>
        <w:t>,</w:t>
      </w:r>
      <w:proofErr w:type="gramEnd"/>
      <w:r w:rsidR="0031159E">
        <w:rPr>
          <w:rFonts w:eastAsiaTheme="minorEastAsia" w:hint="eastAsia"/>
          <w:lang w:eastAsia="zh-CN"/>
        </w:rPr>
        <w:t xml:space="preserve"> </w:t>
      </w:r>
      <w:r w:rsidR="0031159E">
        <w:rPr>
          <w:rFonts w:eastAsiaTheme="minorEastAsia" w:hint="eastAsia"/>
          <w:lang w:val="en-GB" w:eastAsia="zh-CN"/>
        </w:rPr>
        <w:t>t</w:t>
      </w:r>
      <w:r w:rsidR="0031159E" w:rsidRPr="0031159E">
        <w:rPr>
          <w:rFonts w:eastAsiaTheme="minorEastAsia" w:hint="eastAsia"/>
          <w:lang w:val="en-GB" w:eastAsia="zh-CN"/>
        </w:rPr>
        <w:t xml:space="preserve">he planar array antenna can be installed in each sector in order to provide an effective </w:t>
      </w:r>
      <w:proofErr w:type="spellStart"/>
      <w:r w:rsidR="0031159E" w:rsidRPr="0031159E">
        <w:rPr>
          <w:rFonts w:eastAsiaTheme="minorEastAsia" w:hint="eastAsia"/>
          <w:lang w:val="en-GB" w:eastAsia="zh-CN"/>
        </w:rPr>
        <w:t>beamforming</w:t>
      </w:r>
      <w:proofErr w:type="spellEnd"/>
      <w:r w:rsidR="0031159E" w:rsidRPr="0031159E">
        <w:rPr>
          <w:rFonts w:eastAsiaTheme="minorEastAsia" w:hint="eastAsia"/>
          <w:lang w:val="en-GB" w:eastAsia="zh-CN"/>
        </w:rPr>
        <w:t xml:space="preserve"> gain for </w:t>
      </w:r>
      <w:r w:rsidR="0031159E" w:rsidRPr="0031159E">
        <w:rPr>
          <w:rFonts w:eastAsiaTheme="minorEastAsia"/>
          <w:lang w:val="en-GB" w:eastAsia="zh-CN"/>
        </w:rPr>
        <w:t>compensating</w:t>
      </w:r>
      <w:r w:rsidR="0031159E" w:rsidRPr="0031159E">
        <w:rPr>
          <w:rFonts w:eastAsiaTheme="minorEastAsia" w:hint="eastAsia"/>
          <w:lang w:val="en-GB" w:eastAsia="zh-CN"/>
        </w:rPr>
        <w:t xml:space="preserve"> path loss </w:t>
      </w:r>
      <w:r w:rsidR="00C67944">
        <w:rPr>
          <w:rFonts w:eastAsiaTheme="minorEastAsia" w:hint="eastAsia"/>
          <w:lang w:val="en-GB" w:eastAsia="zh-CN"/>
        </w:rPr>
        <w:t>in</w:t>
      </w:r>
      <w:r w:rsidR="0031159E" w:rsidRPr="0031159E">
        <w:rPr>
          <w:rFonts w:eastAsiaTheme="minorEastAsia" w:hint="eastAsia"/>
          <w:lang w:val="en-GB" w:eastAsia="zh-CN"/>
        </w:rPr>
        <w:t xml:space="preserve"> high frequency</w:t>
      </w:r>
      <w:r w:rsidR="0031159E">
        <w:rPr>
          <w:rFonts w:eastAsiaTheme="minorEastAsia" w:hint="eastAsia"/>
          <w:lang w:val="en-GB" w:eastAsia="zh-CN"/>
        </w:rPr>
        <w:t xml:space="preserve">. </w:t>
      </w:r>
      <w:r w:rsidR="00580FD3">
        <w:rPr>
          <w:rFonts w:eastAsiaTheme="minorEastAsia" w:hint="eastAsia"/>
          <w:lang w:val="en-GB" w:eastAsia="zh-CN"/>
        </w:rPr>
        <w:t>Here, we</w:t>
      </w:r>
      <w:r>
        <w:rPr>
          <w:rFonts w:eastAsiaTheme="minorEastAsia" w:hint="eastAsia"/>
          <w:lang w:val="en-GB" w:eastAsia="zh-CN"/>
        </w:rPr>
        <w:t xml:space="preserve"> further</w:t>
      </w:r>
      <w:r w:rsidR="00580FD3">
        <w:rPr>
          <w:rFonts w:eastAsiaTheme="minorEastAsia" w:hint="eastAsia"/>
          <w:lang w:val="en-GB" w:eastAsia="zh-CN"/>
        </w:rPr>
        <w:t xml:space="preserve"> discuss </w:t>
      </w:r>
      <w:r w:rsidR="00580FD3" w:rsidRPr="00580FD3">
        <w:rPr>
          <w:rFonts w:eastAsiaTheme="minorEastAsia" w:hint="eastAsia"/>
          <w:lang w:val="en-GB" w:eastAsia="zh-CN"/>
        </w:rPr>
        <w:t xml:space="preserve">sector deployment for </w:t>
      </w:r>
      <w:r w:rsidR="00C67944">
        <w:rPr>
          <w:rFonts w:eastAsiaTheme="minorEastAsia" w:hint="eastAsia"/>
          <w:lang w:val="en-GB" w:eastAsia="zh-CN"/>
        </w:rPr>
        <w:t>i</w:t>
      </w:r>
      <w:r w:rsidR="00580FD3" w:rsidRPr="00580FD3">
        <w:rPr>
          <w:rFonts w:eastAsiaTheme="minorEastAsia" w:hint="eastAsia"/>
          <w:lang w:val="en-GB" w:eastAsia="zh-CN"/>
        </w:rPr>
        <w:t>ndoor office with planar array antennas</w:t>
      </w:r>
      <w:r w:rsidR="00580FD3">
        <w:rPr>
          <w:rFonts w:eastAsiaTheme="minorEastAsia" w:hint="eastAsia"/>
          <w:lang w:val="en-GB" w:eastAsia="zh-CN"/>
        </w:rPr>
        <w:t xml:space="preserve">. </w:t>
      </w:r>
      <w:r w:rsidR="000A5F4B">
        <w:rPr>
          <w:rFonts w:eastAsiaTheme="minorEastAsia"/>
          <w:lang w:val="en-GB" w:eastAsia="zh-CN"/>
        </w:rPr>
        <w:t>T</w:t>
      </w:r>
      <w:r w:rsidR="000A5F4B">
        <w:rPr>
          <w:rFonts w:eastAsiaTheme="minorEastAsia" w:hint="eastAsia"/>
          <w:lang w:val="en-GB" w:eastAsia="zh-CN"/>
        </w:rPr>
        <w:t xml:space="preserve">he sector-deployment includes </w:t>
      </w:r>
      <w:r w:rsidR="00574E46">
        <w:rPr>
          <w:rFonts w:eastAsiaTheme="minorEastAsia" w:hint="eastAsia"/>
          <w:lang w:val="en-GB" w:eastAsia="zh-CN"/>
        </w:rPr>
        <w:t>number</w:t>
      </w:r>
      <w:r w:rsidR="000A5F4B">
        <w:rPr>
          <w:rFonts w:eastAsiaTheme="minorEastAsia" w:hint="eastAsia"/>
          <w:lang w:val="en-GB" w:eastAsia="zh-CN"/>
        </w:rPr>
        <w:t xml:space="preserve"> of the </w:t>
      </w:r>
      <w:proofErr w:type="gramStart"/>
      <w:r w:rsidR="000A5F4B">
        <w:rPr>
          <w:rFonts w:eastAsiaTheme="minorEastAsia" w:hint="eastAsia"/>
          <w:lang w:val="en-GB" w:eastAsia="zh-CN"/>
        </w:rPr>
        <w:t>sector  and</w:t>
      </w:r>
      <w:proofErr w:type="gramEnd"/>
      <w:r w:rsidR="000A5F4B">
        <w:rPr>
          <w:rFonts w:eastAsiaTheme="minorEastAsia" w:hint="eastAsia"/>
          <w:lang w:val="en-GB" w:eastAsia="zh-CN"/>
        </w:rPr>
        <w:t xml:space="preserve"> </w:t>
      </w:r>
      <w:proofErr w:type="spellStart"/>
      <w:r w:rsidR="000A5F4B">
        <w:rPr>
          <w:rFonts w:eastAsiaTheme="minorEastAsia" w:hint="eastAsia"/>
          <w:lang w:val="en-GB" w:eastAsia="zh-CN"/>
        </w:rPr>
        <w:t>boresight</w:t>
      </w:r>
      <w:proofErr w:type="spellEnd"/>
      <w:r w:rsidR="00A9575F">
        <w:rPr>
          <w:rFonts w:eastAsiaTheme="minorEastAsia" w:hint="eastAsia"/>
          <w:lang w:val="en-GB" w:eastAsia="zh-CN"/>
        </w:rPr>
        <w:t xml:space="preserve"> of sector</w:t>
      </w:r>
      <w:r w:rsidR="000A5F4B">
        <w:rPr>
          <w:rFonts w:eastAsiaTheme="minorEastAsia" w:hint="eastAsia"/>
          <w:lang w:val="en-GB" w:eastAsia="zh-CN"/>
        </w:rPr>
        <w:t xml:space="preserve">. </w:t>
      </w:r>
    </w:p>
    <w:p w:rsidR="00EC169C" w:rsidRDefault="007414FE" w:rsidP="00ED7745">
      <w:pPr>
        <w:widowControl w:val="0"/>
        <w:autoSpaceDE w:val="0"/>
        <w:autoSpaceDN w:val="0"/>
        <w:adjustRightInd w:val="0"/>
        <w:jc w:val="both"/>
        <w:rPr>
          <w:rFonts w:eastAsiaTheme="minorEastAsia"/>
          <w:lang w:eastAsia="zh-CN"/>
        </w:rPr>
      </w:pPr>
      <w:r>
        <w:rPr>
          <w:rFonts w:eastAsiaTheme="minorEastAsia"/>
          <w:lang w:val="en-GB" w:eastAsia="zh-CN"/>
        </w:rPr>
        <w:t>T</w:t>
      </w:r>
      <w:r>
        <w:rPr>
          <w:rFonts w:eastAsiaTheme="minorEastAsia" w:hint="eastAsia"/>
          <w:lang w:val="en-GB" w:eastAsia="zh-CN"/>
        </w:rPr>
        <w:t xml:space="preserve">he </w:t>
      </w:r>
      <w:r w:rsidRPr="007414FE">
        <w:rPr>
          <w:rFonts w:eastAsiaTheme="minorEastAsia"/>
          <w:lang w:eastAsia="zh-CN"/>
        </w:rPr>
        <w:t>example</w:t>
      </w:r>
      <w:r w:rsidR="00F710DA">
        <w:rPr>
          <w:rFonts w:eastAsiaTheme="minorEastAsia" w:hint="eastAsia"/>
          <w:lang w:eastAsia="zh-CN"/>
        </w:rPr>
        <w:t>s</w:t>
      </w:r>
      <w:r w:rsidRPr="007414FE">
        <w:rPr>
          <w:rFonts w:eastAsiaTheme="minorEastAsia"/>
          <w:lang w:eastAsia="zh-CN"/>
        </w:rPr>
        <w:t xml:space="preserve"> of 3-sector </w:t>
      </w:r>
      <w:r w:rsidR="00D516A4" w:rsidRPr="007414FE">
        <w:rPr>
          <w:rFonts w:eastAsiaTheme="minorEastAsia"/>
          <w:lang w:eastAsia="zh-CN"/>
        </w:rPr>
        <w:t>deployment</w:t>
      </w:r>
      <w:r w:rsidR="00D516A4">
        <w:rPr>
          <w:rFonts w:eastAsiaTheme="minorEastAsia"/>
          <w:lang w:eastAsia="zh-CN"/>
        </w:rPr>
        <w:t>,</w:t>
      </w:r>
      <w:r w:rsidR="00860D99">
        <w:rPr>
          <w:rFonts w:eastAsiaTheme="minorEastAsia" w:hint="eastAsia"/>
          <w:lang w:eastAsia="zh-CN"/>
        </w:rPr>
        <w:t xml:space="preserve"> </w:t>
      </w:r>
      <w:r w:rsidRPr="007414FE">
        <w:rPr>
          <w:rFonts w:eastAsiaTheme="minorEastAsia"/>
          <w:lang w:eastAsia="zh-CN"/>
        </w:rPr>
        <w:t xml:space="preserve"> 4-sector deployment</w:t>
      </w:r>
      <w:r>
        <w:rPr>
          <w:rFonts w:eastAsiaTheme="minorEastAsia" w:hint="eastAsia"/>
          <w:lang w:eastAsia="zh-CN"/>
        </w:rPr>
        <w:t xml:space="preserve"> </w:t>
      </w:r>
      <w:r w:rsidR="00860D99">
        <w:rPr>
          <w:rFonts w:eastAsiaTheme="minorEastAsia" w:hint="eastAsia"/>
          <w:lang w:eastAsia="zh-CN"/>
        </w:rPr>
        <w:t xml:space="preserve">and </w:t>
      </w:r>
      <w:r w:rsidR="00860D99" w:rsidRPr="00860D99">
        <w:rPr>
          <w:rFonts w:eastAsiaTheme="minorEastAsia"/>
          <w:lang w:eastAsia="zh-CN"/>
        </w:rPr>
        <w:t xml:space="preserve">2-sector deployment </w:t>
      </w:r>
      <w:r>
        <w:rPr>
          <w:rFonts w:eastAsiaTheme="minorEastAsia" w:hint="eastAsia"/>
          <w:lang w:eastAsia="zh-CN"/>
        </w:rPr>
        <w:t>discussed in [</w:t>
      </w:r>
      <w:r w:rsidR="00D516A4">
        <w:rPr>
          <w:rFonts w:eastAsiaTheme="minorEastAsia" w:hint="eastAsia"/>
          <w:lang w:eastAsia="zh-CN"/>
        </w:rPr>
        <w:t>3</w:t>
      </w:r>
      <w:r>
        <w:rPr>
          <w:rFonts w:eastAsiaTheme="minorEastAsia" w:hint="eastAsia"/>
          <w:lang w:eastAsia="zh-CN"/>
        </w:rPr>
        <w:t xml:space="preserve">] </w:t>
      </w:r>
      <w:r w:rsidR="00860D99">
        <w:rPr>
          <w:rFonts w:eastAsiaTheme="minorEastAsia" w:hint="eastAsia"/>
          <w:lang w:eastAsia="zh-CN"/>
        </w:rPr>
        <w:t xml:space="preserve">show that only changing sector number and </w:t>
      </w:r>
      <w:r w:rsidR="00CC1D95" w:rsidRPr="00CC1D95">
        <w:rPr>
          <w:rFonts w:eastAsiaTheme="minorEastAsia"/>
          <w:lang w:eastAsia="zh-CN"/>
        </w:rPr>
        <w:t xml:space="preserve">the </w:t>
      </w:r>
      <w:proofErr w:type="spellStart"/>
      <w:r w:rsidR="00C05A00" w:rsidRPr="00CC1D95">
        <w:rPr>
          <w:rFonts w:eastAsiaTheme="minorEastAsia"/>
          <w:lang w:eastAsia="zh-CN"/>
        </w:rPr>
        <w:t>b</w:t>
      </w:r>
      <w:r w:rsidR="00C05A00">
        <w:rPr>
          <w:rFonts w:eastAsiaTheme="minorEastAsia" w:hint="eastAsia"/>
          <w:lang w:eastAsia="zh-CN"/>
        </w:rPr>
        <w:t>oresight</w:t>
      </w:r>
      <w:proofErr w:type="spellEnd"/>
      <w:r w:rsidR="00C05A00" w:rsidRPr="00CC1D95">
        <w:rPr>
          <w:rFonts w:eastAsiaTheme="minorEastAsia"/>
          <w:lang w:eastAsia="zh-CN"/>
        </w:rPr>
        <w:t xml:space="preserve"> </w:t>
      </w:r>
      <w:r w:rsidR="00CC1D95" w:rsidRPr="00CC1D95">
        <w:rPr>
          <w:rFonts w:eastAsiaTheme="minorEastAsia"/>
          <w:lang w:eastAsia="zh-CN"/>
        </w:rPr>
        <w:t>of each sector</w:t>
      </w:r>
      <w:r w:rsidR="00D516A4">
        <w:rPr>
          <w:rFonts w:eastAsiaTheme="minorEastAsia" w:hint="eastAsia"/>
          <w:lang w:eastAsia="zh-CN"/>
        </w:rPr>
        <w:t xml:space="preserve"> can</w:t>
      </w:r>
      <w:r w:rsidR="00D516A4">
        <w:rPr>
          <w:rFonts w:eastAsiaTheme="minorEastAsia"/>
          <w:lang w:eastAsia="zh-CN"/>
        </w:rPr>
        <w:t>’</w:t>
      </w:r>
      <w:r w:rsidR="00D516A4">
        <w:rPr>
          <w:rFonts w:eastAsiaTheme="minorEastAsia" w:hint="eastAsia"/>
          <w:lang w:eastAsia="zh-CN"/>
        </w:rPr>
        <w:t xml:space="preserve">t </w:t>
      </w:r>
      <w:r w:rsidR="00C05A00">
        <w:rPr>
          <w:rFonts w:eastAsiaTheme="minorEastAsia" w:hint="eastAsia"/>
          <w:lang w:eastAsia="zh-CN"/>
        </w:rPr>
        <w:t xml:space="preserve">completely </w:t>
      </w:r>
      <w:r w:rsidR="00D516A4">
        <w:rPr>
          <w:rFonts w:eastAsiaTheme="minorEastAsia" w:hint="eastAsia"/>
          <w:lang w:eastAsia="zh-CN"/>
        </w:rPr>
        <w:t xml:space="preserve">avoid </w:t>
      </w:r>
      <w:r w:rsidR="003A7DBF" w:rsidRPr="003A7DBF">
        <w:rPr>
          <w:rFonts w:eastAsiaTheme="minorEastAsia"/>
          <w:lang w:eastAsia="zh-CN"/>
        </w:rPr>
        <w:t>the presence of</w:t>
      </w:r>
      <w:r w:rsidR="003A7DBF">
        <w:rPr>
          <w:rFonts w:eastAsiaTheme="minorEastAsia" w:hint="eastAsia"/>
          <w:lang w:eastAsia="zh-CN"/>
        </w:rPr>
        <w:t xml:space="preserve"> </w:t>
      </w:r>
      <w:r w:rsidR="00D516A4">
        <w:rPr>
          <w:rFonts w:eastAsiaTheme="minorEastAsia" w:hint="eastAsia"/>
          <w:lang w:eastAsia="zh-CN"/>
        </w:rPr>
        <w:t xml:space="preserve">the </w:t>
      </w:r>
      <w:r w:rsidR="00D516A4" w:rsidRPr="00D516A4">
        <w:rPr>
          <w:rFonts w:eastAsiaTheme="minorEastAsia"/>
          <w:lang w:eastAsia="zh-CN"/>
        </w:rPr>
        <w:t>area</w:t>
      </w:r>
      <w:r w:rsidR="00C67944">
        <w:rPr>
          <w:rFonts w:eastAsiaTheme="minorEastAsia" w:hint="eastAsia"/>
          <w:lang w:eastAsia="zh-CN"/>
        </w:rPr>
        <w:t>s</w:t>
      </w:r>
      <w:r w:rsidR="00D516A4" w:rsidRPr="00D516A4">
        <w:rPr>
          <w:rFonts w:eastAsiaTheme="minorEastAsia"/>
          <w:lang w:eastAsia="zh-CN"/>
        </w:rPr>
        <w:t xml:space="preserve"> with potentially high interference</w:t>
      </w:r>
      <w:r w:rsidR="00D516A4">
        <w:rPr>
          <w:rFonts w:eastAsiaTheme="minorEastAsia" w:hint="eastAsia"/>
          <w:lang w:eastAsia="zh-CN"/>
        </w:rPr>
        <w:t xml:space="preserve"> or </w:t>
      </w:r>
      <w:r w:rsidR="00D516A4" w:rsidRPr="00D516A4">
        <w:rPr>
          <w:rFonts w:eastAsiaTheme="minorEastAsia" w:hint="eastAsia"/>
          <w:lang w:eastAsia="zh-CN"/>
        </w:rPr>
        <w:t>low coverage area</w:t>
      </w:r>
      <w:r w:rsidR="00C67944">
        <w:rPr>
          <w:rFonts w:eastAsiaTheme="minorEastAsia" w:hint="eastAsia"/>
          <w:lang w:eastAsia="zh-CN"/>
        </w:rPr>
        <w:t>s</w:t>
      </w:r>
      <w:r w:rsidR="00D516A4">
        <w:rPr>
          <w:rFonts w:eastAsiaTheme="minorEastAsia" w:hint="eastAsia"/>
          <w:lang w:eastAsia="zh-CN"/>
        </w:rPr>
        <w:t>.</w:t>
      </w:r>
      <w:r w:rsidR="00EC169C">
        <w:rPr>
          <w:rFonts w:eastAsiaTheme="minorEastAsia" w:hint="eastAsia"/>
          <w:lang w:eastAsia="zh-CN"/>
        </w:rPr>
        <w:t xml:space="preserve"> </w:t>
      </w:r>
    </w:p>
    <w:p w:rsidR="00C05A00" w:rsidRDefault="00A9575F" w:rsidP="00ED7745">
      <w:pPr>
        <w:widowControl w:val="0"/>
        <w:autoSpaceDE w:val="0"/>
        <w:autoSpaceDN w:val="0"/>
        <w:adjustRightInd w:val="0"/>
        <w:jc w:val="both"/>
        <w:rPr>
          <w:rFonts w:eastAsiaTheme="minorEastAsia"/>
          <w:lang w:eastAsia="zh-CN"/>
        </w:rPr>
      </w:pPr>
      <w:r>
        <w:rPr>
          <w:rFonts w:eastAsiaTheme="minorEastAsia"/>
          <w:lang w:eastAsia="zh-CN"/>
        </w:rPr>
        <w:t>I</w:t>
      </w:r>
      <w:r>
        <w:rPr>
          <w:rFonts w:eastAsiaTheme="minorEastAsia" w:hint="eastAsia"/>
          <w:lang w:eastAsia="zh-CN"/>
        </w:rPr>
        <w:t>n our view, t</w:t>
      </w:r>
      <w:r w:rsidR="00C05A00">
        <w:rPr>
          <w:rFonts w:eastAsiaTheme="minorEastAsia" w:hint="eastAsia"/>
          <w:lang w:eastAsia="zh-CN"/>
        </w:rPr>
        <w:t xml:space="preserve">he </w:t>
      </w:r>
      <w:r w:rsidR="00C05A00" w:rsidRPr="00C05A00">
        <w:rPr>
          <w:rFonts w:eastAsiaTheme="minorEastAsia"/>
          <w:lang w:eastAsia="zh-CN"/>
        </w:rPr>
        <w:t>3-sector deployment</w:t>
      </w:r>
      <w:r>
        <w:rPr>
          <w:rFonts w:eastAsiaTheme="minorEastAsia" w:hint="eastAsia"/>
          <w:lang w:eastAsia="zh-CN"/>
        </w:rPr>
        <w:t xml:space="preserve"> shown in figure 1</w:t>
      </w:r>
      <w:r w:rsidR="00C05A00">
        <w:rPr>
          <w:rFonts w:eastAsiaTheme="minorEastAsia" w:hint="eastAsia"/>
          <w:lang w:eastAsia="zh-CN"/>
        </w:rPr>
        <w:t xml:space="preserve"> </w:t>
      </w:r>
      <w:r w:rsidR="00574E46">
        <w:rPr>
          <w:rFonts w:eastAsiaTheme="minorEastAsia" w:hint="eastAsia"/>
          <w:lang w:eastAsia="zh-CN"/>
        </w:rPr>
        <w:t xml:space="preserve">[3] </w:t>
      </w:r>
      <w:r w:rsidR="00EC169C">
        <w:rPr>
          <w:rFonts w:eastAsiaTheme="minorEastAsia" w:hint="eastAsia"/>
          <w:lang w:eastAsia="zh-CN"/>
        </w:rPr>
        <w:t xml:space="preserve">should be selected </w:t>
      </w:r>
      <w:r w:rsidR="00574E46">
        <w:rPr>
          <w:rFonts w:eastAsiaTheme="minorEastAsia" w:hint="eastAsia"/>
          <w:lang w:eastAsia="zh-CN"/>
        </w:rPr>
        <w:t>which</w:t>
      </w:r>
      <w:r w:rsidR="00EC169C">
        <w:rPr>
          <w:rFonts w:eastAsiaTheme="minorEastAsia" w:hint="eastAsia"/>
          <w:lang w:eastAsia="zh-CN"/>
        </w:rPr>
        <w:t xml:space="preserve"> is a good </w:t>
      </w:r>
      <w:r w:rsidR="00C05A00">
        <w:rPr>
          <w:rFonts w:eastAsiaTheme="minorEastAsia" w:hint="eastAsia"/>
          <w:lang w:eastAsia="zh-CN"/>
        </w:rPr>
        <w:t>trade</w:t>
      </w:r>
      <w:r w:rsidR="00EC169C">
        <w:rPr>
          <w:rFonts w:eastAsiaTheme="minorEastAsia" w:hint="eastAsia"/>
          <w:lang w:eastAsia="zh-CN"/>
        </w:rPr>
        <w:t>-</w:t>
      </w:r>
      <w:r w:rsidR="00C05A00">
        <w:rPr>
          <w:rFonts w:eastAsiaTheme="minorEastAsia" w:hint="eastAsia"/>
          <w:lang w:eastAsia="zh-CN"/>
        </w:rPr>
        <w:t xml:space="preserve">off between </w:t>
      </w:r>
      <w:r w:rsidR="00C67944">
        <w:rPr>
          <w:rFonts w:eastAsiaTheme="minorEastAsia" w:hint="eastAsia"/>
          <w:lang w:eastAsia="zh-CN"/>
        </w:rPr>
        <w:t>reducing</w:t>
      </w:r>
      <w:r w:rsidR="00EC169C">
        <w:rPr>
          <w:rFonts w:eastAsiaTheme="minorEastAsia" w:hint="eastAsia"/>
          <w:lang w:eastAsia="zh-CN"/>
        </w:rPr>
        <w:t xml:space="preserve"> interference and increasing coverage due to the following consideration</w:t>
      </w:r>
      <w:r w:rsidR="00C67944">
        <w:rPr>
          <w:rFonts w:eastAsiaTheme="minorEastAsia" w:hint="eastAsia"/>
          <w:lang w:eastAsia="zh-CN"/>
        </w:rPr>
        <w:t>s</w:t>
      </w:r>
      <w:r w:rsidR="00EC169C">
        <w:rPr>
          <w:rFonts w:eastAsiaTheme="minorEastAsia" w:hint="eastAsia"/>
          <w:lang w:eastAsia="zh-CN"/>
        </w:rPr>
        <w:t>.</w:t>
      </w:r>
    </w:p>
    <w:p w:rsidR="004C2C45" w:rsidRPr="004C2C45" w:rsidRDefault="004C2C45" w:rsidP="0038509F">
      <w:pPr>
        <w:widowControl w:val="0"/>
        <w:numPr>
          <w:ilvl w:val="0"/>
          <w:numId w:val="19"/>
        </w:numPr>
        <w:autoSpaceDE w:val="0"/>
        <w:autoSpaceDN w:val="0"/>
        <w:adjustRightInd w:val="0"/>
        <w:jc w:val="both"/>
        <w:rPr>
          <w:rFonts w:eastAsiaTheme="minorEastAsia"/>
          <w:lang w:eastAsia="zh-CN"/>
        </w:rPr>
      </w:pPr>
      <w:r w:rsidRPr="004C2C45">
        <w:rPr>
          <w:rFonts w:eastAsiaTheme="minorEastAsia" w:hint="eastAsia"/>
          <w:lang w:val="en-GB" w:eastAsia="zh-CN"/>
        </w:rPr>
        <w:t xml:space="preserve">2-sector </w:t>
      </w:r>
      <w:r w:rsidR="00A9575F" w:rsidRPr="004C2C45">
        <w:rPr>
          <w:rFonts w:eastAsiaTheme="minorEastAsia"/>
          <w:lang w:val="en-GB" w:eastAsia="zh-CN"/>
        </w:rPr>
        <w:t xml:space="preserve">deployment </w:t>
      </w:r>
      <w:r w:rsidR="00A9575F">
        <w:rPr>
          <w:rFonts w:eastAsiaTheme="minorEastAsia"/>
          <w:lang w:val="en-GB" w:eastAsia="zh-CN"/>
        </w:rPr>
        <w:t>increase</w:t>
      </w:r>
      <w:r w:rsidR="00574E46">
        <w:rPr>
          <w:rFonts w:eastAsiaTheme="minorEastAsia" w:hint="eastAsia"/>
          <w:lang w:val="en-GB" w:eastAsia="zh-CN"/>
        </w:rPr>
        <w:t>s</w:t>
      </w:r>
      <w:r>
        <w:rPr>
          <w:rFonts w:eastAsiaTheme="minorEastAsia" w:hint="eastAsia"/>
          <w:lang w:val="en-GB" w:eastAsia="zh-CN"/>
        </w:rPr>
        <w:t xml:space="preserve"> </w:t>
      </w:r>
      <w:r w:rsidRPr="004C2C45">
        <w:rPr>
          <w:rFonts w:eastAsiaTheme="minorEastAsia" w:hint="eastAsia"/>
          <w:lang w:val="en-GB" w:eastAsia="zh-CN"/>
        </w:rPr>
        <w:t>low coverage areas</w:t>
      </w:r>
      <w:r>
        <w:rPr>
          <w:rFonts w:eastAsiaTheme="minorEastAsia" w:hint="eastAsia"/>
          <w:lang w:val="en-GB" w:eastAsia="zh-CN"/>
        </w:rPr>
        <w:t xml:space="preserve"> with respect to</w:t>
      </w:r>
      <w:r w:rsidR="005D018F">
        <w:rPr>
          <w:rFonts w:eastAsiaTheme="minorEastAsia" w:hint="eastAsia"/>
          <w:lang w:val="en-GB" w:eastAsia="zh-CN"/>
        </w:rPr>
        <w:t xml:space="preserve"> </w:t>
      </w:r>
      <w:r>
        <w:rPr>
          <w:rFonts w:eastAsiaTheme="minorEastAsia" w:hint="eastAsia"/>
          <w:lang w:val="en-GB" w:eastAsia="zh-CN"/>
        </w:rPr>
        <w:t>3-sector deployment and 4-sector deployment.</w:t>
      </w:r>
    </w:p>
    <w:p w:rsidR="004C2C45" w:rsidRPr="00A9575F" w:rsidRDefault="004C2C45" w:rsidP="0038509F">
      <w:pPr>
        <w:widowControl w:val="0"/>
        <w:numPr>
          <w:ilvl w:val="0"/>
          <w:numId w:val="19"/>
        </w:numPr>
        <w:autoSpaceDE w:val="0"/>
        <w:autoSpaceDN w:val="0"/>
        <w:adjustRightInd w:val="0"/>
        <w:jc w:val="both"/>
        <w:rPr>
          <w:rFonts w:eastAsiaTheme="minorEastAsia"/>
          <w:lang w:eastAsia="zh-CN"/>
        </w:rPr>
      </w:pPr>
      <w:r>
        <w:rPr>
          <w:rFonts w:eastAsiaTheme="minorEastAsia" w:hint="eastAsia"/>
          <w:lang w:eastAsia="zh-CN"/>
        </w:rPr>
        <w:t>4-sector deployment increase</w:t>
      </w:r>
      <w:r w:rsidR="00574E46">
        <w:rPr>
          <w:rFonts w:eastAsiaTheme="minorEastAsia" w:hint="eastAsia"/>
          <w:lang w:eastAsia="zh-CN"/>
        </w:rPr>
        <w:t>s</w:t>
      </w:r>
      <w:r>
        <w:rPr>
          <w:rFonts w:eastAsiaTheme="minorEastAsia" w:hint="eastAsia"/>
          <w:lang w:eastAsia="zh-CN"/>
        </w:rPr>
        <w:t xml:space="preserve"> the cost of BS </w:t>
      </w:r>
      <w:r>
        <w:rPr>
          <w:rFonts w:eastAsiaTheme="minorEastAsia"/>
          <w:lang w:eastAsia="zh-CN"/>
        </w:rPr>
        <w:t>equipment</w:t>
      </w:r>
      <w:r>
        <w:rPr>
          <w:rFonts w:eastAsiaTheme="minorEastAsia" w:hint="eastAsia"/>
          <w:lang w:eastAsia="zh-CN"/>
        </w:rPr>
        <w:t xml:space="preserve"> </w:t>
      </w:r>
      <w:r w:rsidRPr="004C2C45">
        <w:rPr>
          <w:rFonts w:eastAsiaTheme="minorEastAsia" w:hint="eastAsia"/>
          <w:lang w:val="en-GB" w:eastAsia="zh-CN"/>
        </w:rPr>
        <w:t xml:space="preserve">with respect to </w:t>
      </w:r>
      <w:r>
        <w:rPr>
          <w:rFonts w:eastAsiaTheme="minorEastAsia" w:hint="eastAsia"/>
          <w:lang w:val="en-GB" w:eastAsia="zh-CN"/>
        </w:rPr>
        <w:t>2</w:t>
      </w:r>
      <w:r w:rsidRPr="004C2C45">
        <w:rPr>
          <w:rFonts w:eastAsiaTheme="minorEastAsia" w:hint="eastAsia"/>
          <w:lang w:val="en-GB" w:eastAsia="zh-CN"/>
        </w:rPr>
        <w:t xml:space="preserve">-sector deployment and </w:t>
      </w:r>
      <w:r>
        <w:rPr>
          <w:rFonts w:eastAsiaTheme="minorEastAsia" w:hint="eastAsia"/>
          <w:lang w:val="en-GB" w:eastAsia="zh-CN"/>
        </w:rPr>
        <w:t>3</w:t>
      </w:r>
      <w:r w:rsidRPr="004C2C45">
        <w:rPr>
          <w:rFonts w:eastAsiaTheme="minorEastAsia" w:hint="eastAsia"/>
          <w:lang w:val="en-GB" w:eastAsia="zh-CN"/>
        </w:rPr>
        <w:t>-sector deployment</w:t>
      </w:r>
      <w:r>
        <w:rPr>
          <w:rFonts w:eastAsiaTheme="minorEastAsia" w:hint="eastAsia"/>
          <w:lang w:eastAsia="zh-CN"/>
        </w:rPr>
        <w:t xml:space="preserve">, </w:t>
      </w:r>
      <w:r w:rsidR="00A9575F">
        <w:rPr>
          <w:rFonts w:eastAsiaTheme="minorEastAsia" w:hint="eastAsia"/>
          <w:lang w:eastAsia="zh-CN"/>
        </w:rPr>
        <w:t xml:space="preserve">but </w:t>
      </w:r>
      <w:r w:rsidR="00A9575F" w:rsidRPr="00A9575F">
        <w:rPr>
          <w:rFonts w:eastAsiaTheme="minorEastAsia" w:hint="eastAsia"/>
          <w:lang w:val="en-GB" w:eastAsia="zh-CN"/>
        </w:rPr>
        <w:t xml:space="preserve">4-sector </w:t>
      </w:r>
      <w:r w:rsidR="00A9575F" w:rsidRPr="00A9575F">
        <w:rPr>
          <w:rFonts w:eastAsiaTheme="minorEastAsia"/>
          <w:lang w:val="en-GB" w:eastAsia="zh-CN"/>
        </w:rPr>
        <w:t xml:space="preserve">deployment </w:t>
      </w:r>
      <w:r w:rsidR="00A9575F">
        <w:rPr>
          <w:rFonts w:eastAsiaTheme="minorEastAsia"/>
          <w:lang w:val="en-GB" w:eastAsia="zh-CN"/>
        </w:rPr>
        <w:t>can’t</w:t>
      </w:r>
      <w:r w:rsidR="00A9575F">
        <w:rPr>
          <w:rFonts w:eastAsiaTheme="minorEastAsia" w:hint="eastAsia"/>
          <w:lang w:val="en-GB" w:eastAsia="zh-CN"/>
        </w:rPr>
        <w:t xml:space="preserve"> </w:t>
      </w:r>
      <w:r w:rsidR="00C67944">
        <w:rPr>
          <w:rFonts w:eastAsiaTheme="minorEastAsia" w:hint="eastAsia"/>
          <w:lang w:val="en-GB" w:eastAsia="zh-CN"/>
        </w:rPr>
        <w:t>reduce</w:t>
      </w:r>
      <w:r w:rsidR="00A9575F">
        <w:rPr>
          <w:rFonts w:eastAsiaTheme="minorEastAsia" w:hint="eastAsia"/>
          <w:lang w:val="en-GB" w:eastAsia="zh-CN"/>
        </w:rPr>
        <w:t xml:space="preserve"> the </w:t>
      </w:r>
      <w:r w:rsidRPr="004C2C45">
        <w:rPr>
          <w:rFonts w:eastAsiaTheme="minorEastAsia"/>
          <w:lang w:val="en-GB" w:eastAsia="zh-CN"/>
        </w:rPr>
        <w:t>area</w:t>
      </w:r>
      <w:r w:rsidR="00C67944">
        <w:rPr>
          <w:rFonts w:eastAsiaTheme="minorEastAsia" w:hint="eastAsia"/>
          <w:lang w:val="en-GB" w:eastAsia="zh-CN"/>
        </w:rPr>
        <w:t>s</w:t>
      </w:r>
      <w:r w:rsidRPr="004C2C45">
        <w:rPr>
          <w:rFonts w:eastAsiaTheme="minorEastAsia"/>
          <w:lang w:val="en-GB" w:eastAsia="zh-CN"/>
        </w:rPr>
        <w:t xml:space="preserve"> with potential high in</w:t>
      </w:r>
      <w:r w:rsidRPr="004C2C45">
        <w:rPr>
          <w:rFonts w:eastAsiaTheme="minorEastAsia" w:hint="eastAsia"/>
          <w:lang w:val="en-GB" w:eastAsia="zh-CN"/>
        </w:rPr>
        <w:t>ter</w:t>
      </w:r>
      <w:r w:rsidRPr="004C2C45">
        <w:rPr>
          <w:rFonts w:eastAsiaTheme="minorEastAsia"/>
          <w:lang w:val="en-GB" w:eastAsia="zh-CN"/>
        </w:rPr>
        <w:t>ference</w:t>
      </w:r>
      <w:r w:rsidR="00A9575F">
        <w:rPr>
          <w:rFonts w:eastAsiaTheme="minorEastAsia" w:hint="eastAsia"/>
          <w:lang w:val="en-GB" w:eastAsia="zh-CN"/>
        </w:rPr>
        <w:t xml:space="preserve"> with respect to 3-sector deployment.</w:t>
      </w:r>
    </w:p>
    <w:p w:rsidR="005A4A88" w:rsidRPr="0038509F" w:rsidRDefault="005A4A88" w:rsidP="00ED7745">
      <w:pPr>
        <w:widowControl w:val="0"/>
        <w:autoSpaceDE w:val="0"/>
        <w:autoSpaceDN w:val="0"/>
        <w:adjustRightInd w:val="0"/>
        <w:jc w:val="both"/>
        <w:rPr>
          <w:rFonts w:eastAsiaTheme="minorEastAsia"/>
          <w:lang w:eastAsia="zh-CN"/>
        </w:rPr>
      </w:pPr>
    </w:p>
    <w:p w:rsidR="00CC1D95" w:rsidRDefault="00CC1D95" w:rsidP="00ED7745">
      <w:pPr>
        <w:widowControl w:val="0"/>
        <w:autoSpaceDE w:val="0"/>
        <w:autoSpaceDN w:val="0"/>
        <w:adjustRightInd w:val="0"/>
        <w:jc w:val="both"/>
        <w:rPr>
          <w:rFonts w:eastAsiaTheme="minorEastAsia"/>
          <w:lang w:eastAsia="zh-CN"/>
        </w:rPr>
      </w:pPr>
    </w:p>
    <w:p w:rsidR="00F4029C" w:rsidRDefault="0010443C" w:rsidP="00F4029C">
      <w:pPr>
        <w:keepNext/>
        <w:jc w:val="center"/>
      </w:pPr>
      <w:r w:rsidRPr="0010443C">
        <w:rPr>
          <w:noProof/>
          <w:lang w:eastAsia="zh-CN"/>
        </w:rPr>
        <w:drawing>
          <wp:inline distT="0" distB="0" distL="0" distR="0">
            <wp:extent cx="5486400" cy="2707005"/>
            <wp:effectExtent l="0" t="0" r="0" b="0"/>
            <wp:docPr id="15" name="对象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8435" cy="4494754"/>
                      <a:chOff x="-57855" y="1538790"/>
                      <a:chExt cx="9108435" cy="4494754"/>
                    </a:xfrm>
                  </a:grpSpPr>
                  <a:cxnSp>
                    <a:nvCxnSpPr>
                      <a:cNvPr id="4" name="Straight Arrow Connector 3"/>
                      <a:cNvCxnSpPr/>
                    </a:nvCxnSpPr>
                    <a:spPr>
                      <a:xfrm>
                        <a:off x="263901" y="1967905"/>
                        <a:ext cx="0" cy="3600399"/>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 name="TextBox 4"/>
                      <a:cNvSpPr txBox="1"/>
                    </a:nvSpPr>
                    <a:spPr>
                      <a:xfrm rot="16200000">
                        <a:off x="-179042" y="355018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50 m</a:t>
                          </a:r>
                          <a:endParaRPr lang="en-US" dirty="0">
                            <a:latin typeface="+mn-lt"/>
                          </a:endParaRPr>
                        </a:p>
                      </a:txBody>
                      <a:useSpRect/>
                    </a:txSp>
                  </a:sp>
                  <a:cxnSp>
                    <a:nvCxnSpPr>
                      <a:cNvPr id="6" name="Straight Arrow Connector 5"/>
                      <a:cNvCxnSpPr/>
                    </a:nvCxnSpPr>
                    <a:spPr>
                      <a:xfrm>
                        <a:off x="410580" y="5713864"/>
                        <a:ext cx="8640000"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4386273" y="5725767"/>
                        <a:ext cx="641522"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120 m</a:t>
                          </a:r>
                          <a:endParaRPr lang="en-US" dirty="0">
                            <a:latin typeface="+mn-lt"/>
                          </a:endParaRPr>
                        </a:p>
                      </a:txBody>
                      <a:useSpRect/>
                    </a:txSp>
                  </a:sp>
                  <a:sp>
                    <a:nvSpPr>
                      <a:cNvPr id="8" name="Rectangle 7"/>
                      <a:cNvSpPr/>
                    </a:nvSpPr>
                    <a:spPr>
                      <a:xfrm>
                        <a:off x="410580" y="1967905"/>
                        <a:ext cx="8640000" cy="3600399"/>
                      </a:xfrm>
                      <a:prstGeom prst="rect">
                        <a:avLst/>
                      </a:prstGeom>
                      <a:noFill/>
                      <a:ln w="38100">
                        <a:solidFill>
                          <a:schemeClr val="tx1"/>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Oval 144"/>
                      <a:cNvSpPr/>
                    </a:nvSpPr>
                    <a:spPr>
                      <a:xfrm>
                        <a:off x="1066296"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TextBox 149"/>
                      <a:cNvSpPr txBox="1"/>
                    </a:nvSpPr>
                    <a:spPr>
                      <a:xfrm>
                        <a:off x="4561755" y="1538790"/>
                        <a:ext cx="364816"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BS</a:t>
                          </a:r>
                          <a:endParaRPr lang="en-US" dirty="0">
                            <a:latin typeface="+mn-lt"/>
                          </a:endParaRPr>
                        </a:p>
                      </a:txBody>
                      <a:useSpRect/>
                    </a:txSp>
                  </a:sp>
                  <a:cxnSp>
                    <a:nvCxnSpPr>
                      <a:cNvPr id="259" name="Straight Arrow Connector 5"/>
                      <a:cNvCxnSpPr/>
                    </a:nvCxnSpPr>
                    <a:spPr>
                      <a:xfrm flipV="1">
                        <a:off x="1129638" y="1967905"/>
                        <a:ext cx="0" cy="108764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8" name="TextBox 267"/>
                      <a:cNvSpPr txBox="1"/>
                    </a:nvSpPr>
                    <a:spPr>
                      <a:xfrm rot="16200000">
                        <a:off x="700674" y="2357836"/>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15 m</a:t>
                          </a:r>
                          <a:endParaRPr lang="en-US" dirty="0">
                            <a:latin typeface="+mn-lt"/>
                          </a:endParaRPr>
                        </a:p>
                      </a:txBody>
                      <a:useSpRect/>
                    </a:txSp>
                  </a:sp>
                  <a:sp>
                    <a:nvSpPr>
                      <a:cNvPr id="262" name="Oval 144"/>
                      <a:cNvSpPr/>
                    </a:nvSpPr>
                    <a:spPr>
                      <a:xfrm>
                        <a:off x="2533834"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3" name="Oval 144"/>
                      <a:cNvSpPr/>
                    </a:nvSpPr>
                    <a:spPr>
                      <a:xfrm>
                        <a:off x="3949462" y="2977962"/>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144"/>
                      <a:cNvSpPr/>
                    </a:nvSpPr>
                    <a:spPr>
                      <a:xfrm>
                        <a:off x="5415485" y="298231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144"/>
                      <a:cNvSpPr/>
                    </a:nvSpPr>
                    <a:spPr>
                      <a:xfrm>
                        <a:off x="6859196" y="2992203"/>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144"/>
                      <a:cNvSpPr/>
                    </a:nvSpPr>
                    <a:spPr>
                      <a:xfrm>
                        <a:off x="8290168" y="2992203"/>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144"/>
                      <a:cNvSpPr/>
                    </a:nvSpPr>
                    <a:spPr>
                      <a:xfrm>
                        <a:off x="1056677"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Oval 144"/>
                      <a:cNvSpPr/>
                    </a:nvSpPr>
                    <a:spPr>
                      <a:xfrm>
                        <a:off x="2524215"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144"/>
                      <a:cNvSpPr/>
                    </a:nvSpPr>
                    <a:spPr>
                      <a:xfrm>
                        <a:off x="3939843" y="4436935"/>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6" name="Oval 144"/>
                      <a:cNvSpPr/>
                    </a:nvSpPr>
                    <a:spPr>
                      <a:xfrm>
                        <a:off x="5405866" y="4441288"/>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7" name="Oval 144"/>
                      <a:cNvSpPr/>
                    </a:nvSpPr>
                    <a:spPr>
                      <a:xfrm>
                        <a:off x="6849577" y="4451176"/>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144"/>
                      <a:cNvSpPr/>
                    </a:nvSpPr>
                    <a:spPr>
                      <a:xfrm>
                        <a:off x="8280549" y="4451176"/>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9" name="Straight Arrow Connector 5"/>
                      <a:cNvCxnSpPr/>
                    </a:nvCxnSpPr>
                    <a:spPr>
                      <a:xfrm flipV="1">
                        <a:off x="1129638" y="4500277"/>
                        <a:ext cx="0" cy="108764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0" name="Straight Arrow Connector 5"/>
                      <a:cNvCxnSpPr/>
                    </a:nvCxnSpPr>
                    <a:spPr>
                      <a:xfrm flipV="1">
                        <a:off x="1129638" y="3019069"/>
                        <a:ext cx="0" cy="1522314"/>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1" name="TextBox 280"/>
                      <a:cNvSpPr txBox="1"/>
                    </a:nvSpPr>
                    <a:spPr>
                      <a:xfrm rot="16200000">
                        <a:off x="669927" y="4890208"/>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15 m</a:t>
                          </a:r>
                          <a:endParaRPr lang="en-US" dirty="0">
                            <a:latin typeface="+mn-lt"/>
                          </a:endParaRPr>
                        </a:p>
                      </a:txBody>
                      <a:useSpRect/>
                    </a:txSp>
                  </a:sp>
                  <a:sp>
                    <a:nvSpPr>
                      <a:cNvPr id="282" name="TextBox 281"/>
                      <a:cNvSpPr txBox="1"/>
                    </a:nvSpPr>
                    <a:spPr>
                      <a:xfrm rot="16200000">
                        <a:off x="700674" y="362633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20 m</a:t>
                          </a:r>
                          <a:endParaRPr lang="en-US" dirty="0">
                            <a:latin typeface="+mn-lt"/>
                          </a:endParaRPr>
                        </a:p>
                      </a:txBody>
                      <a:useSpRect/>
                    </a:txSp>
                  </a:sp>
                  <a:cxnSp>
                    <a:nvCxnSpPr>
                      <a:cNvPr id="283" name="Straight Arrow Connector 5"/>
                      <a:cNvCxnSpPr/>
                    </a:nvCxnSpPr>
                    <a:spPr>
                      <a:xfrm>
                        <a:off x="1120019"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7" name="Straight Arrow Connector 5"/>
                      <a:cNvCxnSpPr/>
                    </a:nvCxnSpPr>
                    <a:spPr>
                      <a:xfrm>
                        <a:off x="2587557"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89" name="Straight Arrow Connector 5"/>
                      <a:cNvCxnSpPr/>
                    </a:nvCxnSpPr>
                    <a:spPr>
                      <a:xfrm>
                        <a:off x="4029753"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0" name="Straight Arrow Connector 5"/>
                      <a:cNvCxnSpPr/>
                    </a:nvCxnSpPr>
                    <a:spPr>
                      <a:xfrm>
                        <a:off x="5455000" y="3041304"/>
                        <a:ext cx="1467538" cy="0"/>
                      </a:xfrm>
                      <a:prstGeom prst="straightConnector1">
                        <a:avLst/>
                      </a:prstGeom>
                      <a:ln>
                        <a:headEnd type="arrow" w="med" len="med"/>
                        <a:tailEnd type="arrow" w="med" len="med"/>
                      </a:ln>
                    </a:spPr>
                    <a:style>
                      <a:lnRef idx="3">
                        <a:schemeClr val="accent1"/>
                      </a:lnRef>
                      <a:fillRef idx="0">
                        <a:schemeClr val="accent1"/>
                      </a:fillRef>
                      <a:effectRef idx="2">
                        <a:schemeClr val="accent1"/>
                      </a:effectRef>
                      <a:fontRef idx="minor">
                        <a:schemeClr val="tx1"/>
                      </a:fontRef>
                    </a:style>
                  </a:cxnSp>
                  <a:cxnSp>
                    <a:nvCxnSpPr>
                      <a:cNvPr id="291" name="Straight Arrow Connector 5"/>
                      <a:cNvCxnSpPr/>
                    </a:nvCxnSpPr>
                    <a:spPr>
                      <a:xfrm>
                        <a:off x="6906489" y="3041304"/>
                        <a:ext cx="1467538"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2" name="Straight Arrow Connector 5"/>
                      <a:cNvCxnSpPr/>
                    </a:nvCxnSpPr>
                    <a:spPr>
                      <a:xfrm>
                        <a:off x="395869" y="3041304"/>
                        <a:ext cx="733769"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94" name="Straight Arrow Connector 5"/>
                      <a:cNvCxnSpPr/>
                    </a:nvCxnSpPr>
                    <a:spPr>
                      <a:xfrm>
                        <a:off x="8353510" y="3041304"/>
                        <a:ext cx="697070" cy="0"/>
                      </a:xfrm>
                      <a:prstGeom prst="straightConnector1">
                        <a:avLst/>
                      </a:prstGeom>
                      <a:ln w="19050">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96" name="TextBox 295"/>
                      <a:cNvSpPr txBox="1"/>
                    </a:nvSpPr>
                    <a:spPr>
                      <a:xfrm>
                        <a:off x="506526" y="2737880"/>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10 m</a:t>
                          </a:r>
                          <a:endParaRPr lang="en-US" dirty="0">
                            <a:latin typeface="+mn-lt"/>
                          </a:endParaRPr>
                        </a:p>
                      </a:txBody>
                      <a:useSpRect/>
                    </a:txSp>
                  </a:sp>
                  <a:sp>
                    <a:nvSpPr>
                      <a:cNvPr id="297" name="TextBox 296"/>
                      <a:cNvSpPr txBox="1"/>
                    </a:nvSpPr>
                    <a:spPr>
                      <a:xfrm>
                        <a:off x="1578712" y="273352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298" name="TextBox 297"/>
                      <a:cNvSpPr txBox="1"/>
                    </a:nvSpPr>
                    <a:spPr>
                      <a:xfrm>
                        <a:off x="3046250" y="2737880"/>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299" name="TextBox 298"/>
                      <a:cNvSpPr txBox="1"/>
                    </a:nvSpPr>
                    <a:spPr>
                      <a:xfrm>
                        <a:off x="4477644" y="2733527"/>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0" name="TextBox 299"/>
                      <a:cNvSpPr txBox="1"/>
                    </a:nvSpPr>
                    <a:spPr>
                      <a:xfrm>
                        <a:off x="5913693" y="2727456"/>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1" name="TextBox 300"/>
                      <a:cNvSpPr txBox="1"/>
                    </a:nvSpPr>
                    <a:spPr>
                      <a:xfrm>
                        <a:off x="7319608" y="2738804"/>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a:latin typeface="+mn-lt"/>
                            </a:rPr>
                            <a:t>2</a:t>
                          </a:r>
                          <a:r>
                            <a:rPr lang="en-US" dirty="0" smtClean="0">
                              <a:latin typeface="+mn-lt"/>
                            </a:rPr>
                            <a:t>0 m</a:t>
                          </a:r>
                          <a:endParaRPr lang="en-US" dirty="0">
                            <a:latin typeface="+mn-lt"/>
                          </a:endParaRPr>
                        </a:p>
                      </a:txBody>
                      <a:useSpRect/>
                    </a:txSp>
                  </a:sp>
                  <a:sp>
                    <a:nvSpPr>
                      <a:cNvPr id="302" name="TextBox 301"/>
                      <a:cNvSpPr txBox="1"/>
                    </a:nvSpPr>
                    <a:spPr>
                      <a:xfrm>
                        <a:off x="8426969" y="2723564"/>
                        <a:ext cx="550151" cy="307777"/>
                      </a:xfrm>
                      <a:prstGeom prst="rect">
                        <a:avLst/>
                      </a:prstGeom>
                      <a:noFill/>
                    </a:spPr>
                    <a:txSp>
                      <a:txBody>
                        <a:bodyPr wrap="none" rtlCol="0">
                          <a:spAutoFit/>
                        </a:bodyPr>
                        <a:lstStyle>
                          <a:defPPr>
                            <a:defRPr lang="en-GB"/>
                          </a:defPPr>
                          <a:lvl1pPr algn="l" rtl="0" fontAlgn="base">
                            <a:spcBef>
                              <a:spcPct val="0"/>
                            </a:spcBef>
                            <a:spcAft>
                              <a:spcPct val="0"/>
                            </a:spcAft>
                            <a:defRPr kumimoji="1" sz="1400" kern="1200">
                              <a:solidFill>
                                <a:schemeClr val="tx1"/>
                              </a:solidFill>
                              <a:latin typeface="Arial" charset="0"/>
                              <a:ea typeface="ＭＳ Ｐゴシック" charset="-128"/>
                              <a:cs typeface="+mn-cs"/>
                            </a:defRPr>
                          </a:lvl1pPr>
                          <a:lvl2pPr marL="457200" algn="l" rtl="0" fontAlgn="base">
                            <a:spcBef>
                              <a:spcPct val="0"/>
                            </a:spcBef>
                            <a:spcAft>
                              <a:spcPct val="0"/>
                            </a:spcAft>
                            <a:defRPr kumimoji="1" sz="1400" kern="1200">
                              <a:solidFill>
                                <a:schemeClr val="tx1"/>
                              </a:solidFill>
                              <a:latin typeface="Arial" charset="0"/>
                              <a:ea typeface="ＭＳ Ｐゴシック" charset="-128"/>
                              <a:cs typeface="+mn-cs"/>
                            </a:defRPr>
                          </a:lvl2pPr>
                          <a:lvl3pPr marL="914400" algn="l" rtl="0" fontAlgn="base">
                            <a:spcBef>
                              <a:spcPct val="0"/>
                            </a:spcBef>
                            <a:spcAft>
                              <a:spcPct val="0"/>
                            </a:spcAft>
                            <a:defRPr kumimoji="1" sz="1400" kern="1200">
                              <a:solidFill>
                                <a:schemeClr val="tx1"/>
                              </a:solidFill>
                              <a:latin typeface="Arial" charset="0"/>
                              <a:ea typeface="ＭＳ Ｐゴシック" charset="-128"/>
                              <a:cs typeface="+mn-cs"/>
                            </a:defRPr>
                          </a:lvl3pPr>
                          <a:lvl4pPr marL="1371600" algn="l" rtl="0" fontAlgn="base">
                            <a:spcBef>
                              <a:spcPct val="0"/>
                            </a:spcBef>
                            <a:spcAft>
                              <a:spcPct val="0"/>
                            </a:spcAft>
                            <a:defRPr kumimoji="1" sz="1400" kern="1200">
                              <a:solidFill>
                                <a:schemeClr val="tx1"/>
                              </a:solidFill>
                              <a:latin typeface="Arial" charset="0"/>
                              <a:ea typeface="ＭＳ Ｐゴシック" charset="-128"/>
                              <a:cs typeface="+mn-cs"/>
                            </a:defRPr>
                          </a:lvl4pPr>
                          <a:lvl5pPr marL="1828800" algn="l" rtl="0" fontAlgn="base">
                            <a:spcBef>
                              <a:spcPct val="0"/>
                            </a:spcBef>
                            <a:spcAft>
                              <a:spcPct val="0"/>
                            </a:spcAft>
                            <a:defRPr kumimoji="1" sz="1400" kern="1200">
                              <a:solidFill>
                                <a:schemeClr val="tx1"/>
                              </a:solidFill>
                              <a:latin typeface="Arial" charset="0"/>
                              <a:ea typeface="ＭＳ Ｐゴシック" charset="-128"/>
                              <a:cs typeface="+mn-cs"/>
                            </a:defRPr>
                          </a:lvl5pPr>
                          <a:lvl6pPr marL="2286000" algn="l" defTabSz="914400" rtl="0" eaLnBrk="1" latinLnBrk="0" hangingPunct="1">
                            <a:defRPr kumimoji="1" sz="1400" kern="1200">
                              <a:solidFill>
                                <a:schemeClr val="tx1"/>
                              </a:solidFill>
                              <a:latin typeface="Arial" charset="0"/>
                              <a:ea typeface="ＭＳ Ｐゴシック" charset="-128"/>
                              <a:cs typeface="+mn-cs"/>
                            </a:defRPr>
                          </a:lvl6pPr>
                          <a:lvl7pPr marL="2743200" algn="l" defTabSz="914400" rtl="0" eaLnBrk="1" latinLnBrk="0" hangingPunct="1">
                            <a:defRPr kumimoji="1" sz="1400" kern="1200">
                              <a:solidFill>
                                <a:schemeClr val="tx1"/>
                              </a:solidFill>
                              <a:latin typeface="Arial" charset="0"/>
                              <a:ea typeface="ＭＳ Ｐゴシック" charset="-128"/>
                              <a:cs typeface="+mn-cs"/>
                            </a:defRPr>
                          </a:lvl7pPr>
                          <a:lvl8pPr marL="3200400" algn="l" defTabSz="914400" rtl="0" eaLnBrk="1" latinLnBrk="0" hangingPunct="1">
                            <a:defRPr kumimoji="1" sz="1400" kern="1200">
                              <a:solidFill>
                                <a:schemeClr val="tx1"/>
                              </a:solidFill>
                              <a:latin typeface="Arial" charset="0"/>
                              <a:ea typeface="ＭＳ Ｐゴシック" charset="-128"/>
                              <a:cs typeface="+mn-cs"/>
                            </a:defRPr>
                          </a:lvl8pPr>
                          <a:lvl9pPr marL="3657600" algn="l" defTabSz="914400" rtl="0" eaLnBrk="1" latinLnBrk="0" hangingPunct="1">
                            <a:defRPr kumimoji="1" sz="1400" kern="1200">
                              <a:solidFill>
                                <a:schemeClr val="tx1"/>
                              </a:solidFill>
                              <a:latin typeface="Arial" charset="0"/>
                              <a:ea typeface="ＭＳ Ｐゴシック" charset="-128"/>
                              <a:cs typeface="+mn-cs"/>
                            </a:defRPr>
                          </a:lvl9pPr>
                        </a:lstStyle>
                        <a:p>
                          <a:r>
                            <a:rPr lang="en-US" dirty="0" smtClean="0">
                              <a:latin typeface="+mn-lt"/>
                            </a:rPr>
                            <a:t>10 m</a:t>
                          </a:r>
                          <a:endParaRPr lang="en-US" dirty="0">
                            <a:latin typeface="+mn-lt"/>
                          </a:endParaRPr>
                        </a:p>
                      </a:txBody>
                      <a:useSpRect/>
                    </a:txSp>
                  </a:sp>
                  <a:sp>
                    <a:nvSpPr>
                      <a:cNvPr id="303" name="Oval 144"/>
                      <a:cNvSpPr/>
                    </a:nvSpPr>
                    <a:spPr>
                      <a:xfrm>
                        <a:off x="4331488" y="1625160"/>
                        <a:ext cx="126684" cy="126684"/>
                      </a:xfrm>
                      <a:prstGeom prst="ellipse">
                        <a:avLst/>
                      </a:prstGeom>
                      <a:solidFill>
                        <a:srgbClr val="CCFFFF"/>
                      </a:solidFill>
                      <a:ln>
                        <a:solidFill>
                          <a:schemeClr val="accent2"/>
                        </a:solidFill>
                      </a:ln>
                    </a:spPr>
                    <a:txSp>
                      <a:txBody>
                        <a:bodyPr rtlCol="0" anchor="ctr"/>
                        <a:lstStyle>
                          <a:defPPr>
                            <a:defRPr lang="en-GB"/>
                          </a:defPPr>
                          <a:lvl1pPr algn="l" rtl="0" fontAlgn="base">
                            <a:spcBef>
                              <a:spcPct val="0"/>
                            </a:spcBef>
                            <a:spcAft>
                              <a:spcPct val="0"/>
                            </a:spcAft>
                            <a:defRPr kumimoji="1" sz="1400" kern="1200">
                              <a:solidFill>
                                <a:schemeClr val="lt1"/>
                              </a:solidFill>
                              <a:latin typeface="+mn-lt"/>
                              <a:ea typeface="+mn-ea"/>
                              <a:cs typeface="+mn-cs"/>
                            </a:defRPr>
                          </a:lvl1pPr>
                          <a:lvl2pPr marL="457200" algn="l" rtl="0" fontAlgn="base">
                            <a:spcBef>
                              <a:spcPct val="0"/>
                            </a:spcBef>
                            <a:spcAft>
                              <a:spcPct val="0"/>
                            </a:spcAft>
                            <a:defRPr kumimoji="1" sz="1400" kern="1200">
                              <a:solidFill>
                                <a:schemeClr val="lt1"/>
                              </a:solidFill>
                              <a:latin typeface="+mn-lt"/>
                              <a:ea typeface="+mn-ea"/>
                              <a:cs typeface="+mn-cs"/>
                            </a:defRPr>
                          </a:lvl2pPr>
                          <a:lvl3pPr marL="914400" algn="l" rtl="0" fontAlgn="base">
                            <a:spcBef>
                              <a:spcPct val="0"/>
                            </a:spcBef>
                            <a:spcAft>
                              <a:spcPct val="0"/>
                            </a:spcAft>
                            <a:defRPr kumimoji="1" sz="1400" kern="1200">
                              <a:solidFill>
                                <a:schemeClr val="lt1"/>
                              </a:solidFill>
                              <a:latin typeface="+mn-lt"/>
                              <a:ea typeface="+mn-ea"/>
                              <a:cs typeface="+mn-cs"/>
                            </a:defRPr>
                          </a:lvl3pPr>
                          <a:lvl4pPr marL="1371600" algn="l" rtl="0" fontAlgn="base">
                            <a:spcBef>
                              <a:spcPct val="0"/>
                            </a:spcBef>
                            <a:spcAft>
                              <a:spcPct val="0"/>
                            </a:spcAft>
                            <a:defRPr kumimoji="1" sz="1400" kern="1200">
                              <a:solidFill>
                                <a:schemeClr val="lt1"/>
                              </a:solidFill>
                              <a:latin typeface="+mn-lt"/>
                              <a:ea typeface="+mn-ea"/>
                              <a:cs typeface="+mn-cs"/>
                            </a:defRPr>
                          </a:lvl4pPr>
                          <a:lvl5pPr marL="1828800" algn="l" rtl="0" fontAlgn="base">
                            <a:spcBef>
                              <a:spcPct val="0"/>
                            </a:spcBef>
                            <a:spcAft>
                              <a:spcPct val="0"/>
                            </a:spcAft>
                            <a:defRPr kumimoji="1" sz="1400" kern="1200">
                              <a:solidFill>
                                <a:schemeClr val="lt1"/>
                              </a:solidFill>
                              <a:latin typeface="+mn-lt"/>
                              <a:ea typeface="+mn-ea"/>
                              <a:cs typeface="+mn-cs"/>
                            </a:defRPr>
                          </a:lvl5pPr>
                          <a:lvl6pPr marL="2286000" algn="l" defTabSz="914400" rtl="0" eaLnBrk="1" latinLnBrk="0" hangingPunct="1">
                            <a:defRPr kumimoji="1" sz="1400" kern="1200">
                              <a:solidFill>
                                <a:schemeClr val="lt1"/>
                              </a:solidFill>
                              <a:latin typeface="+mn-lt"/>
                              <a:ea typeface="+mn-ea"/>
                              <a:cs typeface="+mn-cs"/>
                            </a:defRPr>
                          </a:lvl6pPr>
                          <a:lvl7pPr marL="2743200" algn="l" defTabSz="914400" rtl="0" eaLnBrk="1" latinLnBrk="0" hangingPunct="1">
                            <a:defRPr kumimoji="1" sz="1400" kern="1200">
                              <a:solidFill>
                                <a:schemeClr val="lt1"/>
                              </a:solidFill>
                              <a:latin typeface="+mn-lt"/>
                              <a:ea typeface="+mn-ea"/>
                              <a:cs typeface="+mn-cs"/>
                            </a:defRPr>
                          </a:lvl7pPr>
                          <a:lvl8pPr marL="3200400" algn="l" defTabSz="914400" rtl="0" eaLnBrk="1" latinLnBrk="0" hangingPunct="1">
                            <a:defRPr kumimoji="1" sz="1400" kern="1200">
                              <a:solidFill>
                                <a:schemeClr val="lt1"/>
                              </a:solidFill>
                              <a:latin typeface="+mn-lt"/>
                              <a:ea typeface="+mn-ea"/>
                              <a:cs typeface="+mn-cs"/>
                            </a:defRPr>
                          </a:lvl8pPr>
                          <a:lvl9pPr marL="3657600" algn="l" defTabSz="914400" rtl="0" eaLnBrk="1" latinLnBrk="0" hangingPunct="1">
                            <a:defRPr kumimoji="1" sz="1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3" name="组合 102"/>
                      <a:cNvGrpSpPr/>
                    </a:nvGrpSpPr>
                    <a:grpSpPr>
                      <a:xfrm>
                        <a:off x="2066883" y="2760807"/>
                        <a:ext cx="987158" cy="2238559"/>
                        <a:chOff x="2066883" y="2760807"/>
                        <a:chExt cx="987158" cy="2238559"/>
                      </a:xfrm>
                    </a:grpSpPr>
                    <a:grpSp>
                      <a:nvGrpSpPr>
                        <a:cNvPr id="42" name="组合 115"/>
                        <a:cNvGrpSpPr/>
                      </a:nvGrpSpPr>
                      <a:grpSpPr>
                        <a:xfrm rot="11518873">
                          <a:off x="2074141" y="2760807"/>
                          <a:ext cx="979900" cy="788148"/>
                          <a:chOff x="6081016" y="299700"/>
                          <a:chExt cx="1238592" cy="1031493"/>
                        </a:xfrm>
                      </a:grpSpPr>
                      <a:cxnSp>
                        <a:nvCxnSpPr>
                          <a:cNvPr id="117" name="直接箭头连接符 11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8" name="直接箭头连接符 11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9" name="直接箭头连接符 11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43" name="组合 123"/>
                        <a:cNvGrpSpPr/>
                      </a:nvGrpSpPr>
                      <a:grpSpPr>
                        <a:xfrm rot="11454188">
                          <a:off x="2066883" y="4211218"/>
                          <a:ext cx="979900" cy="788148"/>
                          <a:chOff x="6081016" y="299700"/>
                          <a:chExt cx="1238592" cy="1031493"/>
                        </a:xfrm>
                      </a:grpSpPr>
                      <a:cxnSp>
                        <a:nvCxnSpPr>
                          <a:cNvPr id="125" name="直接箭头连接符 124"/>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6" name="直接箭头连接符 125"/>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7" name="直接箭头连接符 126"/>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grpSp>
                    <a:nvGrpSpPr>
                      <a:cNvPr id="102" name="组合 101"/>
                      <a:cNvGrpSpPr/>
                    </a:nvGrpSpPr>
                    <a:grpSpPr>
                      <a:xfrm>
                        <a:off x="3557195" y="2552793"/>
                        <a:ext cx="987850" cy="2233437"/>
                        <a:chOff x="3557195" y="2552793"/>
                        <a:chExt cx="987850" cy="2233437"/>
                      </a:xfrm>
                    </a:grpSpPr>
                    <a:grpSp>
                      <a:nvGrpSpPr>
                        <a:cNvPr id="51" name="组合 131"/>
                        <a:cNvGrpSpPr/>
                      </a:nvGrpSpPr>
                      <a:grpSpPr>
                        <a:xfrm rot="675384">
                          <a:off x="3565145" y="2552793"/>
                          <a:ext cx="979900" cy="788148"/>
                          <a:chOff x="6081016" y="299700"/>
                          <a:chExt cx="1238592" cy="1031493"/>
                        </a:xfrm>
                      </a:grpSpPr>
                      <a:cxnSp>
                        <a:nvCxnSpPr>
                          <a:cNvPr id="133" name="直接箭头连接符 132"/>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4" name="直接箭头连接符 133"/>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5" name="直接箭头连接符 134"/>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52" name="组合 135"/>
                        <a:cNvGrpSpPr/>
                      </a:nvGrpSpPr>
                      <a:grpSpPr>
                        <a:xfrm rot="675384">
                          <a:off x="3557195" y="3998082"/>
                          <a:ext cx="979900" cy="788148"/>
                          <a:chOff x="6081016" y="299700"/>
                          <a:chExt cx="1238592" cy="1031493"/>
                        </a:xfrm>
                      </a:grpSpPr>
                      <a:cxnSp>
                        <a:nvCxnSpPr>
                          <a:cNvPr id="137" name="直接箭头连接符 13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8" name="直接箭头连接符 13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9" name="直接箭头连接符 13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grpSp>
                    <a:nvGrpSpPr>
                      <a:cNvPr id="104" name="组合 103"/>
                      <a:cNvGrpSpPr/>
                    </a:nvGrpSpPr>
                    <a:grpSpPr>
                      <a:xfrm>
                        <a:off x="671148" y="2545452"/>
                        <a:ext cx="987850" cy="2233437"/>
                        <a:chOff x="3557195" y="2552793"/>
                        <a:chExt cx="987850" cy="2233437"/>
                      </a:xfrm>
                    </a:grpSpPr>
                    <a:grpSp>
                      <a:nvGrpSpPr>
                        <a:cNvPr id="60" name="组合 131"/>
                        <a:cNvGrpSpPr/>
                      </a:nvGrpSpPr>
                      <a:grpSpPr>
                        <a:xfrm rot="675384">
                          <a:off x="3565145" y="2552793"/>
                          <a:ext cx="979900" cy="788148"/>
                          <a:chOff x="6081016" y="299700"/>
                          <a:chExt cx="1238592" cy="1031493"/>
                        </a:xfrm>
                      </a:grpSpPr>
                      <a:cxnSp>
                        <a:nvCxnSpPr>
                          <a:cNvPr id="110" name="直接箭头连接符 109"/>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1" name="直接箭头连接符 110"/>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12" name="直接箭头连接符 111"/>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61" name="组合 135"/>
                        <a:cNvGrpSpPr/>
                      </a:nvGrpSpPr>
                      <a:grpSpPr>
                        <a:xfrm rot="675384">
                          <a:off x="3557195" y="3998082"/>
                          <a:ext cx="979900" cy="788148"/>
                          <a:chOff x="6081016" y="299700"/>
                          <a:chExt cx="1238592" cy="1031493"/>
                        </a:xfrm>
                      </a:grpSpPr>
                      <a:cxnSp>
                        <a:nvCxnSpPr>
                          <a:cNvPr id="107" name="直接箭头连接符 10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8" name="直接箭头连接符 10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9" name="直接箭头连接符 10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grpSp>
                    <a:nvGrpSpPr>
                      <a:cNvPr id="116" name="组合 115"/>
                      <a:cNvGrpSpPr/>
                    </a:nvGrpSpPr>
                    <a:grpSpPr>
                      <a:xfrm>
                        <a:off x="4949498" y="2771099"/>
                        <a:ext cx="987158" cy="2238559"/>
                        <a:chOff x="2066883" y="2760807"/>
                        <a:chExt cx="987158" cy="2238559"/>
                      </a:xfrm>
                    </a:grpSpPr>
                    <a:grpSp>
                      <a:nvGrpSpPr>
                        <a:cNvPr id="69" name="组合 115"/>
                        <a:cNvGrpSpPr/>
                      </a:nvGrpSpPr>
                      <a:grpSpPr>
                        <a:xfrm rot="11518873">
                          <a:off x="2074141" y="2760807"/>
                          <a:ext cx="979900" cy="788148"/>
                          <a:chOff x="6081016" y="299700"/>
                          <a:chExt cx="1238592" cy="1031493"/>
                        </a:xfrm>
                      </a:grpSpPr>
                      <a:cxnSp>
                        <a:nvCxnSpPr>
                          <a:cNvPr id="131" name="直接箭头连接符 130"/>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2" name="直接箭头连接符 131"/>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6" name="直接箭头连接符 135"/>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70" name="组合 123"/>
                        <a:cNvGrpSpPr/>
                      </a:nvGrpSpPr>
                      <a:grpSpPr>
                        <a:xfrm rot="11454188">
                          <a:off x="2066883" y="4211218"/>
                          <a:ext cx="979900" cy="788148"/>
                          <a:chOff x="6081016" y="299700"/>
                          <a:chExt cx="1238592" cy="1031493"/>
                        </a:xfrm>
                      </a:grpSpPr>
                      <a:cxnSp>
                        <a:nvCxnSpPr>
                          <a:cNvPr id="128" name="直接箭头连接符 127"/>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29" name="直接箭头连接符 128"/>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30" name="直接箭头连接符 129"/>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grpSp>
                    <a:nvGrpSpPr>
                      <a:cNvPr id="140" name="组合 139"/>
                      <a:cNvGrpSpPr/>
                    </a:nvGrpSpPr>
                    <a:grpSpPr>
                      <a:xfrm>
                        <a:off x="6464048" y="2569686"/>
                        <a:ext cx="987850" cy="2233437"/>
                        <a:chOff x="3557195" y="2552793"/>
                        <a:chExt cx="987850" cy="2233437"/>
                      </a:xfrm>
                    </a:grpSpPr>
                    <a:grpSp>
                      <a:nvGrpSpPr>
                        <a:cNvPr id="78" name="组合 131"/>
                        <a:cNvGrpSpPr/>
                      </a:nvGrpSpPr>
                      <a:grpSpPr>
                        <a:xfrm rot="675384">
                          <a:off x="3565145" y="2552793"/>
                          <a:ext cx="979900" cy="788148"/>
                          <a:chOff x="6081016" y="299700"/>
                          <a:chExt cx="1238592" cy="1031493"/>
                        </a:xfrm>
                      </a:grpSpPr>
                      <a:cxnSp>
                        <a:nvCxnSpPr>
                          <a:cNvPr id="167" name="直接箭头连接符 166"/>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8" name="直接箭头连接符 16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9" name="直接箭头连接符 168"/>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79" name="组合 135"/>
                        <a:cNvGrpSpPr/>
                      </a:nvGrpSpPr>
                      <a:grpSpPr>
                        <a:xfrm rot="675384">
                          <a:off x="3557195" y="3998082"/>
                          <a:ext cx="979900" cy="788148"/>
                          <a:chOff x="6081016" y="299700"/>
                          <a:chExt cx="1238592" cy="1031493"/>
                        </a:xfrm>
                      </a:grpSpPr>
                      <a:cxnSp>
                        <a:nvCxnSpPr>
                          <a:cNvPr id="154" name="直接箭头连接符 153"/>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58" name="直接箭头连接符 157"/>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62" name="直接箭头连接符 161"/>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grpSp>
                    <a:nvGrpSpPr>
                      <a:cNvPr id="170" name="组合 169"/>
                      <a:cNvGrpSpPr/>
                    </a:nvGrpSpPr>
                    <a:grpSpPr>
                      <a:xfrm>
                        <a:off x="7814211" y="2771099"/>
                        <a:ext cx="987158" cy="2238559"/>
                        <a:chOff x="2066883" y="2760807"/>
                        <a:chExt cx="987158" cy="2238559"/>
                      </a:xfrm>
                    </a:grpSpPr>
                    <a:grpSp>
                      <a:nvGrpSpPr>
                        <a:cNvPr id="87" name="组合 115"/>
                        <a:cNvGrpSpPr/>
                      </a:nvGrpSpPr>
                      <a:grpSpPr>
                        <a:xfrm rot="11518873">
                          <a:off x="2074141" y="2760807"/>
                          <a:ext cx="979900" cy="788148"/>
                          <a:chOff x="6081016" y="299700"/>
                          <a:chExt cx="1238592" cy="1031493"/>
                        </a:xfrm>
                      </a:grpSpPr>
                      <a:cxnSp>
                        <a:nvCxnSpPr>
                          <a:cNvPr id="176" name="直接箭头连接符 175"/>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77" name="直接箭头连接符 176"/>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78" name="直接箭头连接符 177"/>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a:nvGrpSpPr>
                        <a:cNvPr id="88" name="组合 123"/>
                        <a:cNvGrpSpPr/>
                      </a:nvGrpSpPr>
                      <a:grpSpPr>
                        <a:xfrm rot="11454188">
                          <a:off x="2066883" y="4211218"/>
                          <a:ext cx="979900" cy="788148"/>
                          <a:chOff x="6081016" y="299700"/>
                          <a:chExt cx="1238592" cy="1031493"/>
                        </a:xfrm>
                      </a:grpSpPr>
                      <a:cxnSp>
                        <a:nvCxnSpPr>
                          <a:cNvPr id="173" name="直接箭头连接符 172"/>
                          <a:cNvCxnSpPr/>
                        </a:nvCxnSpPr>
                        <a:spPr>
                          <a:xfrm rot="20924616" flipH="1">
                            <a:off x="6081016" y="1013261"/>
                            <a:ext cx="631509" cy="317932"/>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74" name="直接箭头连接符 173"/>
                          <a:cNvCxnSpPr/>
                        </a:nvCxnSpPr>
                        <a:spPr>
                          <a:xfrm>
                            <a:off x="6676480" y="952500"/>
                            <a:ext cx="643128" cy="191636"/>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75" name="直接箭头连接符 174"/>
                          <a:cNvCxnSpPr/>
                        </a:nvCxnSpPr>
                        <a:spPr>
                          <a:xfrm rot="20924616" flipV="1">
                            <a:off x="6614349" y="299700"/>
                            <a:ext cx="0" cy="659139"/>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grpSp>
                </lc:lockedCanvas>
              </a:graphicData>
            </a:graphic>
          </wp:inline>
        </w:drawing>
      </w:r>
    </w:p>
    <w:p w:rsidR="00F4029C" w:rsidRPr="0010443C" w:rsidRDefault="00F4029C" w:rsidP="00574E46">
      <w:pPr>
        <w:pStyle w:val="a7"/>
        <w:jc w:val="center"/>
        <w:rPr>
          <w:rFonts w:eastAsiaTheme="minorEastAsia"/>
          <w:lang w:val="en-US" w:eastAsia="zh-CN"/>
        </w:rPr>
      </w:pPr>
      <w:bookmarkStart w:id="3" w:name="_Ref445202973"/>
      <w:r>
        <w:t xml:space="preserve">Figure </w:t>
      </w:r>
      <w:bookmarkEnd w:id="3"/>
      <w:r>
        <w:rPr>
          <w:rFonts w:eastAsiaTheme="minorEastAsia" w:hint="eastAsia"/>
          <w:lang w:eastAsia="zh-CN"/>
        </w:rPr>
        <w:t>1</w:t>
      </w:r>
      <w:r w:rsidR="00574E46">
        <w:rPr>
          <w:rFonts w:eastAsiaTheme="minorEastAsia" w:hint="eastAsia"/>
          <w:lang w:eastAsia="zh-CN"/>
        </w:rPr>
        <w:t>,</w:t>
      </w:r>
      <w:r>
        <w:rPr>
          <w:lang w:val="en-US"/>
        </w:rPr>
        <w:t xml:space="preserve"> 3-sector deployment</w:t>
      </w:r>
      <w:r w:rsidR="0010443C">
        <w:rPr>
          <w:rFonts w:eastAsiaTheme="minorEastAsia" w:hint="eastAsia"/>
          <w:lang w:val="en-US" w:eastAsia="zh-CN"/>
        </w:rPr>
        <w:t xml:space="preserve"> [3]</w:t>
      </w:r>
    </w:p>
    <w:p w:rsidR="00F4029C" w:rsidRPr="00F4029C" w:rsidRDefault="00F4029C" w:rsidP="00ED7745">
      <w:pPr>
        <w:widowControl w:val="0"/>
        <w:autoSpaceDE w:val="0"/>
        <w:autoSpaceDN w:val="0"/>
        <w:adjustRightInd w:val="0"/>
        <w:jc w:val="both"/>
        <w:rPr>
          <w:rFonts w:eastAsiaTheme="minorEastAsia"/>
          <w:lang w:eastAsia="zh-CN"/>
        </w:rPr>
      </w:pPr>
    </w:p>
    <w:p w:rsidR="00CC1D95" w:rsidRDefault="00CC1D95" w:rsidP="00ED7745">
      <w:pPr>
        <w:widowControl w:val="0"/>
        <w:autoSpaceDE w:val="0"/>
        <w:autoSpaceDN w:val="0"/>
        <w:adjustRightInd w:val="0"/>
        <w:jc w:val="both"/>
        <w:rPr>
          <w:rFonts w:eastAsiaTheme="minorEastAsia"/>
          <w:lang w:eastAsia="zh-CN"/>
        </w:rPr>
      </w:pPr>
    </w:p>
    <w:p w:rsidR="00475BE7" w:rsidRDefault="00E968C4" w:rsidP="002B4889">
      <w:pPr>
        <w:widowControl w:val="0"/>
        <w:autoSpaceDE w:val="0"/>
        <w:autoSpaceDN w:val="0"/>
        <w:adjustRightInd w:val="0"/>
        <w:jc w:val="both"/>
        <w:rPr>
          <w:rFonts w:eastAsiaTheme="minorEastAsia"/>
          <w:b/>
          <w:lang w:eastAsia="zh-CN"/>
        </w:rPr>
      </w:pPr>
      <w:r w:rsidRPr="00E968C4">
        <w:rPr>
          <w:rFonts w:eastAsiaTheme="minorEastAsia"/>
          <w:b/>
          <w:lang w:eastAsia="zh-CN"/>
        </w:rPr>
        <w:t xml:space="preserve">Proposal 1:  The </w:t>
      </w:r>
      <w:r w:rsidRPr="00E968C4">
        <w:rPr>
          <w:rFonts w:eastAsiaTheme="minorEastAsia"/>
          <w:b/>
          <w:lang w:val="en-GB" w:eastAsia="zh-CN"/>
        </w:rPr>
        <w:t>3-sector deployment</w:t>
      </w:r>
      <w:r w:rsidRPr="00E968C4">
        <w:rPr>
          <w:rFonts w:eastAsiaTheme="minorEastAsia"/>
          <w:b/>
          <w:lang w:eastAsia="zh-CN"/>
        </w:rPr>
        <w:t xml:space="preserve"> can be used for indoor-office calibration scenario.</w:t>
      </w:r>
    </w:p>
    <w:p w:rsidR="006116F8" w:rsidRDefault="006116F8" w:rsidP="002B4889">
      <w:pPr>
        <w:widowControl w:val="0"/>
        <w:autoSpaceDE w:val="0"/>
        <w:autoSpaceDN w:val="0"/>
        <w:adjustRightInd w:val="0"/>
        <w:jc w:val="both"/>
        <w:rPr>
          <w:rFonts w:eastAsiaTheme="minorEastAsia"/>
          <w:b/>
          <w:lang w:eastAsia="zh-CN"/>
        </w:rPr>
      </w:pPr>
    </w:p>
    <w:p w:rsidR="006B18FC" w:rsidRPr="00071F0D" w:rsidRDefault="006B18FC" w:rsidP="006B18FC">
      <w:pPr>
        <w:pStyle w:val="2"/>
        <w:numPr>
          <w:ilvl w:val="1"/>
          <w:numId w:val="1"/>
        </w:numPr>
        <w:tabs>
          <w:tab w:val="left" w:pos="-806"/>
        </w:tabs>
        <w:spacing w:after="120"/>
        <w:ind w:left="567"/>
        <w:rPr>
          <w:rFonts w:eastAsia="宋体" w:cs="Arial"/>
        </w:rPr>
      </w:pPr>
      <w:r>
        <w:rPr>
          <w:rFonts w:eastAsia="宋体" w:cs="Arial" w:hint="eastAsia"/>
          <w:lang w:val="en-GB"/>
        </w:rPr>
        <w:t>Antenna</w:t>
      </w:r>
      <w:r w:rsidR="00AD2016">
        <w:rPr>
          <w:rFonts w:eastAsia="宋体" w:cs="Arial" w:hint="eastAsia"/>
          <w:lang w:val="en-GB"/>
        </w:rPr>
        <w:t xml:space="preserve"> pattern and</w:t>
      </w:r>
      <w:r>
        <w:rPr>
          <w:rFonts w:eastAsia="宋体" w:cs="Arial" w:hint="eastAsia"/>
          <w:lang w:val="en-GB"/>
        </w:rPr>
        <w:t xml:space="preserve"> </w:t>
      </w:r>
      <w:proofErr w:type="spellStart"/>
      <w:r w:rsidR="0070614E">
        <w:rPr>
          <w:rFonts w:eastAsia="宋体" w:cs="Arial" w:hint="eastAsia"/>
          <w:lang w:val="en-GB"/>
        </w:rPr>
        <w:t>downtilt</w:t>
      </w:r>
      <w:proofErr w:type="spellEnd"/>
      <w:r w:rsidR="0070614E">
        <w:rPr>
          <w:rFonts w:eastAsia="宋体" w:cs="Arial" w:hint="eastAsia"/>
          <w:lang w:val="en-GB"/>
        </w:rPr>
        <w:t xml:space="preserve"> angle </w:t>
      </w:r>
      <w:r>
        <w:rPr>
          <w:rFonts w:eastAsia="宋体" w:cs="Arial" w:hint="eastAsia"/>
          <w:lang w:val="en-GB"/>
        </w:rPr>
        <w:t xml:space="preserve">for </w:t>
      </w:r>
      <w:r>
        <w:rPr>
          <w:rFonts w:eastAsia="宋体" w:cs="Arial" w:hint="eastAsia"/>
        </w:rPr>
        <w:t xml:space="preserve">indoor-office </w:t>
      </w:r>
    </w:p>
    <w:p w:rsidR="002D24DD" w:rsidRDefault="009B4F32" w:rsidP="00724E83">
      <w:pPr>
        <w:widowControl w:val="0"/>
        <w:autoSpaceDE w:val="0"/>
        <w:autoSpaceDN w:val="0"/>
        <w:adjustRightInd w:val="0"/>
        <w:jc w:val="both"/>
        <w:rPr>
          <w:rFonts w:eastAsia="宋体"/>
          <w:lang w:eastAsia="zh-CN"/>
        </w:rPr>
      </w:pPr>
      <w:r>
        <w:rPr>
          <w:rFonts w:eastAsia="宋体" w:hint="eastAsia"/>
          <w:lang w:eastAsia="zh-CN"/>
        </w:rPr>
        <w:t xml:space="preserve">Based on above discussion, the 3-sector deployment </w:t>
      </w:r>
      <w:r w:rsidRPr="009B4F32">
        <w:rPr>
          <w:rFonts w:eastAsia="宋体" w:hint="eastAsia"/>
          <w:lang w:val="en-GB" w:eastAsia="zh-CN"/>
        </w:rPr>
        <w:t xml:space="preserve">with planar array antennas </w:t>
      </w:r>
      <w:r>
        <w:rPr>
          <w:rFonts w:eastAsia="宋体" w:hint="eastAsia"/>
          <w:lang w:eastAsia="zh-CN"/>
        </w:rPr>
        <w:t xml:space="preserve">is better choice for indoor-office, so the </w:t>
      </w:r>
      <w:r w:rsidR="00751BCF">
        <w:rPr>
          <w:rFonts w:eastAsia="宋体" w:hint="eastAsia"/>
          <w:lang w:eastAsia="zh-CN"/>
        </w:rPr>
        <w:t>antenna pattern defined in table 7.</w:t>
      </w:r>
      <w:r w:rsidR="00A94CB2">
        <w:rPr>
          <w:rFonts w:eastAsia="宋体" w:hint="eastAsia"/>
          <w:lang w:eastAsia="zh-CN"/>
        </w:rPr>
        <w:t>1</w:t>
      </w:r>
      <w:r w:rsidR="00751BCF">
        <w:rPr>
          <w:rFonts w:eastAsia="宋体" w:hint="eastAsia"/>
          <w:lang w:eastAsia="zh-CN"/>
        </w:rPr>
        <w:t>-1</w:t>
      </w:r>
      <w:r w:rsidR="005D67D2">
        <w:rPr>
          <w:rFonts w:eastAsia="宋体" w:hint="eastAsia"/>
          <w:lang w:eastAsia="zh-CN"/>
        </w:rPr>
        <w:t>[5]</w:t>
      </w:r>
      <w:r w:rsidR="00751BCF">
        <w:rPr>
          <w:rFonts w:eastAsia="宋体" w:hint="eastAsia"/>
          <w:lang w:eastAsia="zh-CN"/>
        </w:rPr>
        <w:t xml:space="preserve"> and antenna modeling </w:t>
      </w:r>
      <w:r w:rsidR="005C494B">
        <w:rPr>
          <w:rFonts w:eastAsia="宋体" w:hint="eastAsia"/>
          <w:lang w:eastAsia="zh-CN"/>
        </w:rPr>
        <w:t>[4]</w:t>
      </w:r>
      <w:r w:rsidR="00751BCF">
        <w:rPr>
          <w:rFonts w:eastAsia="宋体" w:hint="eastAsia"/>
          <w:lang w:eastAsia="zh-CN"/>
        </w:rPr>
        <w:t xml:space="preserve"> is also applicable for indoor-office.</w:t>
      </w:r>
    </w:p>
    <w:p w:rsidR="00751BCF" w:rsidRDefault="00751BCF" w:rsidP="00724E83">
      <w:pPr>
        <w:widowControl w:val="0"/>
        <w:autoSpaceDE w:val="0"/>
        <w:autoSpaceDN w:val="0"/>
        <w:adjustRightInd w:val="0"/>
        <w:jc w:val="both"/>
        <w:rPr>
          <w:rFonts w:eastAsia="宋体"/>
          <w:lang w:eastAsia="zh-CN"/>
        </w:rPr>
      </w:pPr>
    </w:p>
    <w:p w:rsidR="005C494B" w:rsidRPr="005C494B" w:rsidRDefault="005C494B" w:rsidP="005C494B">
      <w:pPr>
        <w:widowControl w:val="0"/>
        <w:autoSpaceDE w:val="0"/>
        <w:autoSpaceDN w:val="0"/>
        <w:adjustRightInd w:val="0"/>
        <w:jc w:val="both"/>
        <w:rPr>
          <w:rFonts w:eastAsia="宋体"/>
          <w:b/>
          <w:lang w:eastAsia="zh-CN"/>
        </w:rPr>
      </w:pPr>
      <w:r w:rsidRPr="005C494B">
        <w:rPr>
          <w:rFonts w:eastAsia="宋体" w:hint="eastAsia"/>
          <w:b/>
          <w:lang w:eastAsia="zh-CN"/>
        </w:rPr>
        <w:t>Proposal 2: the antenna pattern defined in table 7.</w:t>
      </w:r>
      <w:r w:rsidR="00A94CB2">
        <w:rPr>
          <w:rFonts w:eastAsia="宋体" w:hint="eastAsia"/>
          <w:b/>
          <w:lang w:eastAsia="zh-CN"/>
        </w:rPr>
        <w:t>1</w:t>
      </w:r>
      <w:r w:rsidRPr="005C494B">
        <w:rPr>
          <w:rFonts w:eastAsia="宋体" w:hint="eastAsia"/>
          <w:b/>
          <w:lang w:eastAsia="zh-CN"/>
        </w:rPr>
        <w:t>-1</w:t>
      </w:r>
      <w:r w:rsidR="005D67D2">
        <w:rPr>
          <w:rFonts w:eastAsia="宋体" w:hint="eastAsia"/>
          <w:b/>
          <w:lang w:eastAsia="zh-CN"/>
        </w:rPr>
        <w:t>[5]</w:t>
      </w:r>
      <w:r w:rsidRPr="005C494B">
        <w:rPr>
          <w:rFonts w:eastAsia="宋体" w:hint="eastAsia"/>
          <w:b/>
          <w:lang w:eastAsia="zh-CN"/>
        </w:rPr>
        <w:t xml:space="preserve"> and antenna modeling [4] is also applicable for indoor-office.</w:t>
      </w:r>
    </w:p>
    <w:p w:rsidR="00751BCF" w:rsidRPr="005C494B" w:rsidRDefault="00751BCF" w:rsidP="00724E83">
      <w:pPr>
        <w:widowControl w:val="0"/>
        <w:autoSpaceDE w:val="0"/>
        <w:autoSpaceDN w:val="0"/>
        <w:adjustRightInd w:val="0"/>
        <w:jc w:val="both"/>
        <w:rPr>
          <w:rFonts w:eastAsia="宋体"/>
          <w:lang w:eastAsia="zh-CN"/>
        </w:rPr>
      </w:pPr>
    </w:p>
    <w:p w:rsidR="008E22DF" w:rsidRDefault="008E22DF" w:rsidP="00401E7B">
      <w:pPr>
        <w:widowControl w:val="0"/>
        <w:autoSpaceDE w:val="0"/>
        <w:autoSpaceDN w:val="0"/>
        <w:adjustRightInd w:val="0"/>
        <w:jc w:val="both"/>
        <w:rPr>
          <w:rFonts w:eastAsia="宋体"/>
          <w:lang w:eastAsia="zh-CN"/>
        </w:rPr>
      </w:pPr>
    </w:p>
    <w:p w:rsidR="00FE7F88" w:rsidRDefault="008E22DF" w:rsidP="005E05BB">
      <w:pPr>
        <w:widowControl w:val="0"/>
        <w:autoSpaceDE w:val="0"/>
        <w:autoSpaceDN w:val="0"/>
        <w:adjustRightInd w:val="0"/>
        <w:jc w:val="center"/>
        <w:rPr>
          <w:rFonts w:eastAsia="宋体"/>
          <w:lang w:eastAsia="zh-CN"/>
        </w:rPr>
      </w:pPr>
      <w:r>
        <w:rPr>
          <w:rFonts w:eastAsia="宋体"/>
          <w:noProof/>
          <w:lang w:eastAsia="zh-CN"/>
        </w:rPr>
        <w:drawing>
          <wp:inline distT="0" distB="0" distL="0" distR="0">
            <wp:extent cx="2829658" cy="1483510"/>
            <wp:effectExtent l="19050" t="0" r="8792" b="0"/>
            <wp:docPr id="4" name="图片 3" descr="1555573-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5573-li.JPG"/>
                    <pic:cNvPicPr/>
                  </pic:nvPicPr>
                  <pic:blipFill>
                    <a:blip r:embed="rId8" cstate="print"/>
                    <a:stretch>
                      <a:fillRect/>
                    </a:stretch>
                  </pic:blipFill>
                  <pic:spPr>
                    <a:xfrm>
                      <a:off x="0" y="0"/>
                      <a:ext cx="2828341" cy="1482820"/>
                    </a:xfrm>
                    <a:prstGeom prst="rect">
                      <a:avLst/>
                    </a:prstGeom>
                  </pic:spPr>
                </pic:pic>
              </a:graphicData>
            </a:graphic>
          </wp:inline>
        </w:drawing>
      </w:r>
    </w:p>
    <w:p w:rsidR="00FE7F88" w:rsidRDefault="008E22DF" w:rsidP="005E05BB">
      <w:pPr>
        <w:widowControl w:val="0"/>
        <w:autoSpaceDE w:val="0"/>
        <w:autoSpaceDN w:val="0"/>
        <w:adjustRightInd w:val="0"/>
        <w:jc w:val="center"/>
        <w:rPr>
          <w:rFonts w:eastAsia="宋体"/>
          <w:lang w:eastAsia="zh-CN"/>
        </w:rPr>
      </w:pPr>
      <w:r w:rsidRPr="008E22DF">
        <w:rPr>
          <w:rFonts w:eastAsia="宋体"/>
          <w:lang w:eastAsia="zh-CN"/>
        </w:rPr>
        <w:t>F</w:t>
      </w:r>
      <w:r w:rsidRPr="008E22DF">
        <w:rPr>
          <w:rFonts w:eastAsia="宋体" w:hint="eastAsia"/>
          <w:lang w:eastAsia="zh-CN"/>
        </w:rPr>
        <w:t xml:space="preserve">igure </w:t>
      </w:r>
      <w:r>
        <w:rPr>
          <w:rFonts w:eastAsia="宋体" w:hint="eastAsia"/>
          <w:lang w:eastAsia="zh-CN"/>
        </w:rPr>
        <w:t>2</w:t>
      </w:r>
      <w:proofErr w:type="gramStart"/>
      <w:r w:rsidR="009716CB">
        <w:rPr>
          <w:rFonts w:eastAsia="宋体" w:hint="eastAsia"/>
          <w:lang w:eastAsia="zh-CN"/>
        </w:rPr>
        <w:t>,</w:t>
      </w:r>
      <w:r>
        <w:rPr>
          <w:rFonts w:eastAsia="宋体" w:hint="eastAsia"/>
          <w:lang w:eastAsia="zh-CN"/>
        </w:rPr>
        <w:t xml:space="preserve"> </w:t>
      </w:r>
      <w:r w:rsidR="00D22669">
        <w:rPr>
          <w:rFonts w:eastAsia="宋体" w:hint="eastAsia"/>
          <w:lang w:eastAsia="zh-CN"/>
        </w:rPr>
        <w:t xml:space="preserve"> Antenna</w:t>
      </w:r>
      <w:proofErr w:type="gramEnd"/>
      <w:r w:rsidR="00D22669">
        <w:rPr>
          <w:rFonts w:eastAsia="宋体" w:hint="eastAsia"/>
          <w:lang w:eastAsia="zh-CN"/>
        </w:rPr>
        <w:t xml:space="preserve"> </w:t>
      </w:r>
      <w:proofErr w:type="spellStart"/>
      <w:r w:rsidR="00D22669" w:rsidRPr="00D22669">
        <w:rPr>
          <w:rFonts w:eastAsia="宋体"/>
          <w:lang w:eastAsia="zh-CN"/>
        </w:rPr>
        <w:t>downtilt</w:t>
      </w:r>
      <w:proofErr w:type="spellEnd"/>
      <w:r w:rsidR="00D22669" w:rsidRPr="00D22669">
        <w:rPr>
          <w:rFonts w:eastAsia="宋体"/>
          <w:lang w:eastAsia="zh-CN"/>
        </w:rPr>
        <w:t xml:space="preserve"> angle</w:t>
      </w:r>
    </w:p>
    <w:p w:rsidR="0010443C" w:rsidRDefault="0010443C" w:rsidP="0010443C">
      <w:pPr>
        <w:widowControl w:val="0"/>
        <w:autoSpaceDE w:val="0"/>
        <w:autoSpaceDN w:val="0"/>
        <w:adjustRightInd w:val="0"/>
        <w:ind w:firstLineChars="1300" w:firstLine="2600"/>
        <w:rPr>
          <w:rFonts w:eastAsia="宋体"/>
          <w:lang w:eastAsia="zh-CN"/>
        </w:rPr>
      </w:pPr>
    </w:p>
    <w:p w:rsidR="00724E83" w:rsidRPr="00724E83" w:rsidRDefault="00724E83" w:rsidP="00724E83">
      <w:pPr>
        <w:widowControl w:val="0"/>
        <w:autoSpaceDE w:val="0"/>
        <w:autoSpaceDN w:val="0"/>
        <w:adjustRightInd w:val="0"/>
        <w:jc w:val="both"/>
        <w:rPr>
          <w:rFonts w:eastAsia="宋体"/>
          <w:lang w:eastAsia="zh-CN"/>
        </w:rPr>
      </w:pPr>
      <w:r w:rsidRPr="00724E83">
        <w:rPr>
          <w:rFonts w:eastAsia="宋体" w:hint="eastAsia"/>
          <w:lang w:eastAsia="zh-CN"/>
        </w:rPr>
        <w:t xml:space="preserve">As shown in figure 2, the antenna </w:t>
      </w:r>
      <w:proofErr w:type="spellStart"/>
      <w:r w:rsidRPr="00724E83">
        <w:rPr>
          <w:rFonts w:eastAsia="宋体" w:hint="eastAsia"/>
          <w:lang w:eastAsia="zh-CN"/>
        </w:rPr>
        <w:t>downtilt</w:t>
      </w:r>
      <w:proofErr w:type="spellEnd"/>
      <w:r w:rsidRPr="00724E83">
        <w:rPr>
          <w:rFonts w:eastAsia="宋体" w:hint="eastAsia"/>
          <w:lang w:eastAsia="zh-CN"/>
        </w:rPr>
        <w:t xml:space="preserve"> angle can be calculated as:</w:t>
      </w:r>
    </w:p>
    <w:p w:rsidR="00724E83" w:rsidRPr="00724E83" w:rsidRDefault="00AC0B82" w:rsidP="0070614E">
      <w:pPr>
        <w:widowControl w:val="0"/>
        <w:autoSpaceDE w:val="0"/>
        <w:autoSpaceDN w:val="0"/>
        <w:adjustRightInd w:val="0"/>
        <w:ind w:firstLineChars="550" w:firstLine="1100"/>
        <w:jc w:val="both"/>
        <w:rPr>
          <w:rFonts w:eastAsia="宋体"/>
          <w:lang w:eastAsia="zh-CN"/>
        </w:rPr>
      </w:pPr>
      <w:r w:rsidRPr="00AC0B82">
        <w:rPr>
          <w:rFonts w:eastAsia="宋体"/>
          <w:position w:val="-24"/>
          <w:lang w:eastAsia="zh-CN"/>
        </w:rPr>
        <w:object w:dxaOrig="19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28.9pt" o:ole="">
            <v:imagedata r:id="rId9" o:title=""/>
          </v:shape>
          <o:OLEObject Type="Embed" ProgID="Equation.DSMT4" ShapeID="_x0000_i1025" DrawAspect="Content" ObjectID="_1521028728" r:id="rId10"/>
        </w:object>
      </w:r>
      <w:r w:rsidR="00724E83" w:rsidRPr="00724E83">
        <w:rPr>
          <w:rFonts w:eastAsia="宋体" w:hint="eastAsia"/>
          <w:lang w:eastAsia="zh-CN"/>
        </w:rPr>
        <w:t xml:space="preserve">                                    </w:t>
      </w:r>
      <w:r>
        <w:rPr>
          <w:rFonts w:eastAsia="宋体" w:hint="eastAsia"/>
          <w:lang w:eastAsia="zh-CN"/>
        </w:rPr>
        <w:t xml:space="preserve">                             </w:t>
      </w:r>
      <w:r w:rsidR="003F5DD9">
        <w:rPr>
          <w:rFonts w:eastAsia="宋体" w:hint="eastAsia"/>
          <w:lang w:eastAsia="zh-CN"/>
        </w:rPr>
        <w:t xml:space="preserve">                        </w:t>
      </w:r>
      <w:r>
        <w:rPr>
          <w:rFonts w:eastAsia="宋体" w:hint="eastAsia"/>
          <w:lang w:eastAsia="zh-CN"/>
        </w:rPr>
        <w:t xml:space="preserve">       </w:t>
      </w:r>
      <w:r w:rsidR="00724E83" w:rsidRPr="00724E83">
        <w:rPr>
          <w:rFonts w:eastAsia="宋体" w:hint="eastAsia"/>
          <w:lang w:eastAsia="zh-CN"/>
        </w:rPr>
        <w:t xml:space="preserve">          (1)</w:t>
      </w:r>
    </w:p>
    <w:p w:rsidR="00724E83" w:rsidRPr="00724E83" w:rsidRDefault="00724E83" w:rsidP="00724E83">
      <w:pPr>
        <w:widowControl w:val="0"/>
        <w:autoSpaceDE w:val="0"/>
        <w:autoSpaceDN w:val="0"/>
        <w:adjustRightInd w:val="0"/>
        <w:jc w:val="both"/>
        <w:rPr>
          <w:rFonts w:eastAsia="宋体"/>
          <w:lang w:eastAsia="zh-CN"/>
        </w:rPr>
      </w:pPr>
      <w:r w:rsidRPr="00724E83">
        <w:rPr>
          <w:rFonts w:eastAsia="宋体"/>
          <w:lang w:eastAsia="zh-CN"/>
        </w:rPr>
        <w:t>W</w:t>
      </w:r>
      <w:r w:rsidRPr="00724E83">
        <w:rPr>
          <w:rFonts w:eastAsia="宋体" w:hint="eastAsia"/>
          <w:lang w:eastAsia="zh-CN"/>
        </w:rPr>
        <w:t xml:space="preserve">here, </w:t>
      </w:r>
    </w:p>
    <w:p w:rsidR="00724E83" w:rsidRPr="00724E83" w:rsidRDefault="00724E83" w:rsidP="00724E83">
      <w:pPr>
        <w:widowControl w:val="0"/>
        <w:autoSpaceDE w:val="0"/>
        <w:autoSpaceDN w:val="0"/>
        <w:adjustRightInd w:val="0"/>
        <w:ind w:firstLineChars="150" w:firstLine="300"/>
        <w:jc w:val="both"/>
        <w:rPr>
          <w:rFonts w:eastAsia="宋体"/>
          <w:lang w:eastAsia="zh-CN"/>
        </w:rPr>
      </w:pPr>
      <w:r w:rsidRPr="00724E83">
        <w:rPr>
          <w:rFonts w:eastAsia="宋体"/>
          <w:position w:val="-10"/>
          <w:lang w:eastAsia="zh-CN"/>
        </w:rPr>
        <w:object w:dxaOrig="200" w:dyaOrig="240">
          <v:shape id="_x0000_i1026" type="#_x0000_t75" style="width:9.5pt;height:11.85pt" o:ole="">
            <v:imagedata r:id="rId11" o:title=""/>
          </v:shape>
          <o:OLEObject Type="Embed" ProgID="Equation.DSMT4" ShapeID="_x0000_i1026" DrawAspect="Content" ObjectID="_1521028729" r:id="rId12"/>
        </w:object>
      </w:r>
      <w:r w:rsidRPr="00724E83">
        <w:rPr>
          <w:rFonts w:eastAsia="宋体" w:hint="eastAsia"/>
          <w:lang w:eastAsia="zh-CN"/>
        </w:rPr>
        <w:t xml:space="preserve"> </w:t>
      </w:r>
      <w:proofErr w:type="gramStart"/>
      <w:r w:rsidRPr="00724E83">
        <w:rPr>
          <w:rFonts w:eastAsia="宋体" w:hint="eastAsia"/>
          <w:lang w:eastAsia="zh-CN"/>
        </w:rPr>
        <w:t>is</w:t>
      </w:r>
      <w:proofErr w:type="gramEnd"/>
      <w:r w:rsidRPr="00724E83">
        <w:rPr>
          <w:rFonts w:eastAsia="宋体" w:hint="eastAsia"/>
          <w:lang w:eastAsia="zh-CN"/>
        </w:rPr>
        <w:t xml:space="preserve"> antenna </w:t>
      </w:r>
      <w:proofErr w:type="spellStart"/>
      <w:r w:rsidRPr="00724E83">
        <w:rPr>
          <w:rFonts w:eastAsia="宋体" w:hint="eastAsia"/>
          <w:lang w:eastAsia="zh-CN"/>
        </w:rPr>
        <w:t>downtilt</w:t>
      </w:r>
      <w:proofErr w:type="spellEnd"/>
      <w:r w:rsidRPr="00724E83">
        <w:rPr>
          <w:rFonts w:eastAsia="宋体" w:hint="eastAsia"/>
          <w:lang w:eastAsia="zh-CN"/>
        </w:rPr>
        <w:t xml:space="preserve"> angle in degree.</w:t>
      </w:r>
    </w:p>
    <w:p w:rsidR="00724E83" w:rsidRPr="00724E83" w:rsidRDefault="00724E83" w:rsidP="00724E83">
      <w:pPr>
        <w:widowControl w:val="0"/>
        <w:autoSpaceDE w:val="0"/>
        <w:autoSpaceDN w:val="0"/>
        <w:adjustRightInd w:val="0"/>
        <w:ind w:firstLineChars="150" w:firstLine="300"/>
        <w:jc w:val="both"/>
        <w:rPr>
          <w:rFonts w:eastAsia="宋体"/>
          <w:lang w:eastAsia="zh-CN"/>
        </w:rPr>
      </w:pPr>
      <w:r w:rsidRPr="00724E83">
        <w:rPr>
          <w:rFonts w:eastAsia="宋体"/>
          <w:position w:val="-4"/>
          <w:lang w:eastAsia="zh-CN"/>
        </w:rPr>
        <w:object w:dxaOrig="260" w:dyaOrig="220">
          <v:shape id="_x0000_i1027" type="#_x0000_t75" style="width:13.05pt;height:11.45pt" o:ole="">
            <v:imagedata r:id="rId13" o:title=""/>
          </v:shape>
          <o:OLEObject Type="Embed" ProgID="Equation.DSMT4" ShapeID="_x0000_i1027" DrawAspect="Content" ObjectID="_1521028730" r:id="rId14"/>
        </w:object>
      </w:r>
      <w:proofErr w:type="gramStart"/>
      <w:r w:rsidRPr="00724E83">
        <w:rPr>
          <w:rFonts w:eastAsia="宋体" w:hint="eastAsia"/>
          <w:lang w:eastAsia="zh-CN"/>
        </w:rPr>
        <w:t>is</w:t>
      </w:r>
      <w:proofErr w:type="gramEnd"/>
      <w:r w:rsidRPr="00724E83">
        <w:rPr>
          <w:rFonts w:eastAsia="宋体" w:hint="eastAsia"/>
          <w:lang w:eastAsia="zh-CN"/>
        </w:rPr>
        <w:t xml:space="preserve"> BS antenna height in meter.</w:t>
      </w:r>
    </w:p>
    <w:p w:rsidR="00724E83" w:rsidRPr="00724E83" w:rsidRDefault="00724E83" w:rsidP="00724E83">
      <w:pPr>
        <w:widowControl w:val="0"/>
        <w:autoSpaceDE w:val="0"/>
        <w:autoSpaceDN w:val="0"/>
        <w:adjustRightInd w:val="0"/>
        <w:ind w:firstLineChars="150" w:firstLine="300"/>
        <w:jc w:val="both"/>
        <w:rPr>
          <w:rFonts w:eastAsia="宋体"/>
          <w:lang w:eastAsia="zh-CN"/>
        </w:rPr>
      </w:pPr>
      <w:r w:rsidRPr="00724E83">
        <w:rPr>
          <w:rFonts w:eastAsia="宋体"/>
          <w:position w:val="-4"/>
          <w:lang w:eastAsia="zh-CN"/>
        </w:rPr>
        <w:object w:dxaOrig="200" w:dyaOrig="220">
          <v:shape id="_x0000_i1028" type="#_x0000_t75" style="width:9.5pt;height:11.45pt" o:ole="">
            <v:imagedata r:id="rId15" o:title=""/>
          </v:shape>
          <o:OLEObject Type="Embed" ProgID="Equation.DSMT4" ShapeID="_x0000_i1028" DrawAspect="Content" ObjectID="_1521028731" r:id="rId16"/>
        </w:object>
      </w:r>
      <w:proofErr w:type="gramStart"/>
      <w:r w:rsidRPr="00724E83">
        <w:rPr>
          <w:rFonts w:eastAsia="宋体" w:hint="eastAsia"/>
          <w:lang w:eastAsia="zh-CN"/>
        </w:rPr>
        <w:t>is</w:t>
      </w:r>
      <w:proofErr w:type="gramEnd"/>
      <w:r w:rsidRPr="00724E83">
        <w:rPr>
          <w:rFonts w:eastAsia="宋体" w:hint="eastAsia"/>
          <w:lang w:eastAsia="zh-CN"/>
        </w:rPr>
        <w:t xml:space="preserve"> BS antenna coverage distance in meter, and </w:t>
      </w:r>
      <w:r w:rsidRPr="00724E83">
        <w:rPr>
          <w:rFonts w:eastAsia="宋体"/>
          <w:position w:val="-20"/>
          <w:lang w:eastAsia="zh-CN"/>
        </w:rPr>
        <w:object w:dxaOrig="859" w:dyaOrig="520">
          <v:shape id="_x0000_i1029" type="#_x0000_t75" style="width:43.1pt;height:26.5pt" o:ole="">
            <v:imagedata r:id="rId17" o:title=""/>
          </v:shape>
          <o:OLEObject Type="Embed" ProgID="Equation.DSMT4" ShapeID="_x0000_i1029" DrawAspect="Content" ObjectID="_1521028732" r:id="rId18"/>
        </w:object>
      </w:r>
      <w:r w:rsidRPr="00724E83">
        <w:rPr>
          <w:rFonts w:eastAsia="宋体" w:hint="eastAsia"/>
          <w:lang w:eastAsia="zh-CN"/>
        </w:rPr>
        <w:t>.</w:t>
      </w:r>
    </w:p>
    <w:p w:rsidR="005C494B" w:rsidRDefault="00F651E2" w:rsidP="00724E83">
      <w:pPr>
        <w:widowControl w:val="0"/>
        <w:autoSpaceDE w:val="0"/>
        <w:autoSpaceDN w:val="0"/>
        <w:adjustRightInd w:val="0"/>
        <w:ind w:firstLineChars="150" w:firstLine="300"/>
        <w:jc w:val="both"/>
        <w:rPr>
          <w:rFonts w:eastAsia="宋体"/>
          <w:lang w:eastAsia="zh-CN"/>
        </w:rPr>
      </w:pPr>
      <w:r w:rsidRPr="00724E83">
        <w:rPr>
          <w:rFonts w:eastAsia="宋体"/>
          <w:position w:val="-6"/>
          <w:lang w:eastAsia="zh-CN"/>
        </w:rPr>
        <w:object w:dxaOrig="320" w:dyaOrig="240">
          <v:shape id="_x0000_i1030" type="#_x0000_t75" style="width:15.45pt;height:11.85pt" o:ole="">
            <v:imagedata r:id="rId19" o:title=""/>
          </v:shape>
          <o:OLEObject Type="Embed" ProgID="Equation.DSMT4" ShapeID="_x0000_i1030" DrawAspect="Content" ObjectID="_1521028733" r:id="rId20"/>
        </w:object>
      </w:r>
      <w:proofErr w:type="gramStart"/>
      <w:r w:rsidR="00724E83" w:rsidRPr="00724E83">
        <w:rPr>
          <w:rFonts w:eastAsia="宋体" w:hint="eastAsia"/>
          <w:lang w:eastAsia="zh-CN"/>
        </w:rPr>
        <w:t>is</w:t>
      </w:r>
      <w:proofErr w:type="gramEnd"/>
      <w:r w:rsidR="00724E83" w:rsidRPr="00724E83">
        <w:rPr>
          <w:rFonts w:eastAsia="宋体" w:hint="eastAsia"/>
          <w:lang w:eastAsia="zh-CN"/>
        </w:rPr>
        <w:t xml:space="preserve"> antenna vertical HPBW in degree</w:t>
      </w:r>
      <w:r w:rsidR="005C494B">
        <w:rPr>
          <w:rFonts w:eastAsia="宋体" w:hint="eastAsia"/>
          <w:lang w:eastAsia="zh-CN"/>
        </w:rPr>
        <w:t>.</w:t>
      </w:r>
    </w:p>
    <w:p w:rsidR="005C494B" w:rsidRDefault="005C494B" w:rsidP="00724E83">
      <w:pPr>
        <w:widowControl w:val="0"/>
        <w:autoSpaceDE w:val="0"/>
        <w:autoSpaceDN w:val="0"/>
        <w:adjustRightInd w:val="0"/>
        <w:ind w:firstLineChars="150" w:firstLine="300"/>
        <w:jc w:val="both"/>
        <w:rPr>
          <w:rFonts w:eastAsia="宋体"/>
          <w:lang w:eastAsia="zh-CN"/>
        </w:rPr>
      </w:pPr>
    </w:p>
    <w:p w:rsidR="005C494B" w:rsidRPr="005C494B" w:rsidRDefault="005C494B" w:rsidP="005C494B">
      <w:pPr>
        <w:widowControl w:val="0"/>
        <w:autoSpaceDE w:val="0"/>
        <w:autoSpaceDN w:val="0"/>
        <w:adjustRightInd w:val="0"/>
        <w:jc w:val="both"/>
        <w:rPr>
          <w:rFonts w:eastAsia="宋体"/>
          <w:lang w:eastAsia="zh-CN"/>
        </w:rPr>
      </w:pPr>
      <w:r w:rsidRPr="005C494B">
        <w:rPr>
          <w:rFonts w:eastAsia="宋体" w:hint="eastAsia"/>
          <w:lang w:eastAsia="zh-CN"/>
        </w:rPr>
        <w:t xml:space="preserve">For 3D </w:t>
      </w:r>
      <w:proofErr w:type="spellStart"/>
      <w:r w:rsidRPr="005C494B">
        <w:rPr>
          <w:rFonts w:eastAsia="宋体" w:hint="eastAsia"/>
          <w:lang w:eastAsia="zh-CN"/>
        </w:rPr>
        <w:t>UMi</w:t>
      </w:r>
      <w:proofErr w:type="spellEnd"/>
      <w:r w:rsidRPr="005C494B">
        <w:rPr>
          <w:rFonts w:eastAsia="宋体" w:hint="eastAsia"/>
          <w:lang w:eastAsia="zh-CN"/>
        </w:rPr>
        <w:t xml:space="preserve"> in TR36.873</w:t>
      </w:r>
      <w:r w:rsidR="00226B0F">
        <w:rPr>
          <w:rFonts w:eastAsia="宋体" w:hint="eastAsia"/>
          <w:lang w:eastAsia="zh-CN"/>
        </w:rPr>
        <w:t xml:space="preserve"> </w:t>
      </w:r>
      <w:r w:rsidRPr="005C494B">
        <w:rPr>
          <w:rFonts w:eastAsia="宋体" w:hint="eastAsia"/>
          <w:lang w:eastAsia="zh-CN"/>
        </w:rPr>
        <w:t>[</w:t>
      </w:r>
      <w:r w:rsidR="005D67D2">
        <w:rPr>
          <w:rFonts w:eastAsia="宋体" w:hint="eastAsia"/>
          <w:lang w:eastAsia="zh-CN"/>
        </w:rPr>
        <w:t>5</w:t>
      </w:r>
      <w:r w:rsidRPr="005C494B">
        <w:rPr>
          <w:rFonts w:eastAsia="宋体" w:hint="eastAsia"/>
          <w:lang w:eastAsia="zh-CN"/>
        </w:rPr>
        <w:t xml:space="preserve">], </w:t>
      </w:r>
      <w:r w:rsidRPr="005C494B">
        <w:rPr>
          <w:rFonts w:eastAsia="宋体"/>
          <w:position w:val="-6"/>
          <w:lang w:eastAsia="zh-CN"/>
        </w:rPr>
        <w:object w:dxaOrig="639" w:dyaOrig="240">
          <v:shape id="_x0000_i1031" type="#_x0000_t75" style="width:32.05pt;height:11.85pt" o:ole="">
            <v:imagedata r:id="rId21" o:title=""/>
          </v:shape>
          <o:OLEObject Type="Embed" ProgID="Equation.DSMT4" ShapeID="_x0000_i1031" DrawAspect="Content" ObjectID="_1521028734" r:id="rId22"/>
        </w:object>
      </w:r>
      <w:r w:rsidRPr="005C494B">
        <w:rPr>
          <w:rFonts w:eastAsia="宋体" w:hint="eastAsia"/>
          <w:lang w:eastAsia="zh-CN"/>
        </w:rPr>
        <w:t xml:space="preserve">m, </w:t>
      </w:r>
      <w:r w:rsidRPr="005C494B">
        <w:rPr>
          <w:rFonts w:eastAsia="宋体"/>
          <w:position w:val="-6"/>
          <w:lang w:eastAsia="zh-CN"/>
        </w:rPr>
        <w:object w:dxaOrig="900" w:dyaOrig="240">
          <v:shape id="_x0000_i1032" type="#_x0000_t75" style="width:45.1pt;height:11.85pt" o:ole="">
            <v:imagedata r:id="rId23" o:title=""/>
          </v:shape>
          <o:OLEObject Type="Embed" ProgID="Equation.DSMT4" ShapeID="_x0000_i1032" DrawAspect="Content" ObjectID="_1521028735" r:id="rId24"/>
        </w:object>
      </w:r>
      <w:r w:rsidRPr="005C494B">
        <w:rPr>
          <w:rFonts w:eastAsia="宋体" w:hint="eastAsia"/>
          <w:lang w:eastAsia="zh-CN"/>
        </w:rPr>
        <w:t xml:space="preserve">m, the antenna </w:t>
      </w:r>
      <w:proofErr w:type="spellStart"/>
      <w:r w:rsidRPr="005C494B">
        <w:rPr>
          <w:rFonts w:eastAsia="宋体" w:hint="eastAsia"/>
          <w:lang w:eastAsia="zh-CN"/>
        </w:rPr>
        <w:t>downtilt</w:t>
      </w:r>
      <w:proofErr w:type="spellEnd"/>
      <w:r w:rsidRPr="005C494B">
        <w:rPr>
          <w:rFonts w:eastAsia="宋体" w:hint="eastAsia"/>
          <w:lang w:eastAsia="zh-CN"/>
        </w:rPr>
        <w:t xml:space="preserve"> angle can be calculated as,</w:t>
      </w:r>
    </w:p>
    <w:p w:rsidR="005C494B" w:rsidRDefault="005C494B" w:rsidP="005C494B">
      <w:pPr>
        <w:widowControl w:val="0"/>
        <w:autoSpaceDE w:val="0"/>
        <w:autoSpaceDN w:val="0"/>
        <w:adjustRightInd w:val="0"/>
        <w:ind w:firstLineChars="150" w:firstLine="300"/>
        <w:jc w:val="both"/>
        <w:rPr>
          <w:rFonts w:eastAsia="宋体"/>
          <w:lang w:eastAsia="zh-CN"/>
        </w:rPr>
      </w:pPr>
      <w:r w:rsidRPr="005C494B">
        <w:rPr>
          <w:rFonts w:eastAsia="宋体"/>
          <w:position w:val="-28"/>
          <w:lang w:eastAsia="zh-CN"/>
        </w:rPr>
        <w:object w:dxaOrig="3780" w:dyaOrig="660">
          <v:shape id="_x0000_i1033" type="#_x0000_t75" style="width:189.1pt;height:32.85pt" o:ole="">
            <v:imagedata r:id="rId25" o:title=""/>
          </v:shape>
          <o:OLEObject Type="Embed" ProgID="Equation.DSMT4" ShapeID="_x0000_i1033" DrawAspect="Content" ObjectID="_1521028736" r:id="rId26"/>
        </w:object>
      </w:r>
      <w:r w:rsidRPr="005C494B">
        <w:rPr>
          <w:rFonts w:eastAsia="宋体" w:hint="eastAsia"/>
          <w:lang w:eastAsia="zh-CN"/>
        </w:rPr>
        <w:t xml:space="preserve"> </w:t>
      </w:r>
      <w:proofErr w:type="gramStart"/>
      <w:r w:rsidRPr="005C494B">
        <w:rPr>
          <w:rFonts w:eastAsia="宋体" w:hint="eastAsia"/>
          <w:lang w:eastAsia="zh-CN"/>
        </w:rPr>
        <w:t>degree</w:t>
      </w:r>
      <w:proofErr w:type="gramEnd"/>
      <w:r w:rsidRPr="005C494B">
        <w:rPr>
          <w:rFonts w:eastAsia="宋体" w:hint="eastAsia"/>
          <w:lang w:eastAsia="zh-CN"/>
        </w:rPr>
        <w:t xml:space="preserve">                                                                         (2)</w:t>
      </w:r>
    </w:p>
    <w:p w:rsidR="003F5DD9" w:rsidRDefault="00DB17DE" w:rsidP="003F5DD9">
      <w:pPr>
        <w:widowControl w:val="0"/>
        <w:autoSpaceDE w:val="0"/>
        <w:autoSpaceDN w:val="0"/>
        <w:adjustRightInd w:val="0"/>
        <w:jc w:val="both"/>
        <w:rPr>
          <w:rFonts w:eastAsia="宋体"/>
          <w:lang w:eastAsia="zh-CN"/>
        </w:rPr>
      </w:pPr>
      <w:r>
        <w:rPr>
          <w:rFonts w:eastAsia="宋体" w:hint="eastAsia"/>
          <w:lang w:eastAsia="zh-CN"/>
        </w:rPr>
        <w:t xml:space="preserve">Where, </w:t>
      </w:r>
    </w:p>
    <w:p w:rsidR="003F5DD9" w:rsidRDefault="00DB17DE" w:rsidP="003F5DD9">
      <w:pPr>
        <w:widowControl w:val="0"/>
        <w:autoSpaceDE w:val="0"/>
        <w:autoSpaceDN w:val="0"/>
        <w:adjustRightInd w:val="0"/>
        <w:ind w:firstLineChars="300" w:firstLine="600"/>
        <w:jc w:val="both"/>
        <w:rPr>
          <w:rFonts w:eastAsia="宋体"/>
          <w:lang w:eastAsia="zh-CN"/>
        </w:rPr>
      </w:pPr>
      <w:r w:rsidRPr="00724E83">
        <w:rPr>
          <w:rFonts w:eastAsia="宋体"/>
          <w:position w:val="-6"/>
          <w:lang w:eastAsia="zh-CN"/>
        </w:rPr>
        <w:object w:dxaOrig="499" w:dyaOrig="240">
          <v:shape id="_x0000_i1034" type="#_x0000_t75" style="width:24.55pt;height:11.85pt" o:ole="">
            <v:imagedata r:id="rId27" o:title=""/>
          </v:shape>
          <o:OLEObject Type="Embed" ProgID="Equation.DSMT4" ShapeID="_x0000_i1034" DrawAspect="Content" ObjectID="_1521028737" r:id="rId28"/>
        </w:object>
      </w:r>
      <w:proofErr w:type="gramStart"/>
      <w:r>
        <w:rPr>
          <w:rFonts w:eastAsia="宋体" w:hint="eastAsia"/>
          <w:lang w:eastAsia="zh-CN"/>
        </w:rPr>
        <w:t>degree</w:t>
      </w:r>
      <w:proofErr w:type="gramEnd"/>
      <w:r w:rsidRPr="00DB17DE">
        <w:rPr>
          <w:rFonts w:eastAsia="宋体" w:hint="eastAsia"/>
          <w:lang w:eastAsia="zh-CN"/>
        </w:rPr>
        <w:t xml:space="preserve"> </w:t>
      </w:r>
      <w:r w:rsidR="003F5DD9">
        <w:rPr>
          <w:rFonts w:eastAsia="宋体" w:hint="eastAsia"/>
          <w:lang w:eastAsia="zh-CN"/>
        </w:rPr>
        <w:t xml:space="preserve">                                                                                                                                     (3)</w:t>
      </w:r>
    </w:p>
    <w:p w:rsidR="00F651E2" w:rsidRDefault="00CD0DA3" w:rsidP="00346924">
      <w:pPr>
        <w:widowControl w:val="0"/>
        <w:autoSpaceDE w:val="0"/>
        <w:autoSpaceDN w:val="0"/>
        <w:adjustRightInd w:val="0"/>
        <w:ind w:firstLineChars="300" w:firstLine="600"/>
        <w:jc w:val="both"/>
        <w:rPr>
          <w:rFonts w:eastAsia="宋体"/>
          <w:lang w:eastAsia="zh-CN"/>
        </w:rPr>
      </w:pPr>
      <w:proofErr w:type="gramStart"/>
      <w:r>
        <w:rPr>
          <w:rFonts w:eastAsia="宋体" w:hint="eastAsia"/>
          <w:lang w:eastAsia="zh-CN"/>
        </w:rPr>
        <w:t>S</w:t>
      </w:r>
      <w:r w:rsidR="00DF3BF9">
        <w:rPr>
          <w:rFonts w:eastAsia="宋体" w:hint="eastAsia"/>
          <w:lang w:eastAsia="zh-CN"/>
        </w:rPr>
        <w:t>ince</w:t>
      </w:r>
      <w:r w:rsidR="00DB17DE">
        <w:rPr>
          <w:rFonts w:eastAsia="宋体" w:hint="eastAsia"/>
          <w:lang w:eastAsia="zh-CN"/>
        </w:rPr>
        <w:t xml:space="preserve"> </w:t>
      </w:r>
      <w:r w:rsidR="00DB17DE" w:rsidRPr="00724E83">
        <w:rPr>
          <w:rFonts w:eastAsia="宋体"/>
          <w:position w:val="-6"/>
          <w:lang w:eastAsia="zh-CN"/>
        </w:rPr>
        <w:object w:dxaOrig="680" w:dyaOrig="240">
          <v:shape id="_x0000_i1035" type="#_x0000_t75" style="width:34pt;height:11.85pt" o:ole="">
            <v:imagedata r:id="rId29" o:title=""/>
          </v:shape>
          <o:OLEObject Type="Embed" ProgID="Equation.DSMT4" ShapeID="_x0000_i1035" DrawAspect="Content" ObjectID="_1521028738" r:id="rId30"/>
        </w:object>
      </w:r>
      <w:r w:rsidR="00DB17DE">
        <w:rPr>
          <w:rFonts w:eastAsia="宋体" w:hint="eastAsia"/>
          <w:lang w:eastAsia="zh-CN"/>
        </w:rPr>
        <w:t>degree</w:t>
      </w:r>
      <w:r w:rsidR="00DB17DE" w:rsidRPr="00042EB8">
        <w:rPr>
          <w:rFonts w:eastAsia="宋体" w:hint="eastAsia"/>
          <w:lang w:eastAsia="zh-CN"/>
        </w:rPr>
        <w:t xml:space="preserve"> </w:t>
      </w:r>
      <w:r w:rsidR="00DB17DE">
        <w:rPr>
          <w:rFonts w:eastAsia="宋体" w:hint="eastAsia"/>
          <w:lang w:eastAsia="zh-CN"/>
        </w:rPr>
        <w:t>according to antenna modeling in TR 36.873</w:t>
      </w:r>
      <w:r w:rsidR="00226B0F">
        <w:rPr>
          <w:rFonts w:eastAsia="宋体" w:hint="eastAsia"/>
          <w:lang w:eastAsia="zh-CN"/>
        </w:rPr>
        <w:t xml:space="preserve"> </w:t>
      </w:r>
      <w:r w:rsidR="00346924">
        <w:rPr>
          <w:rFonts w:eastAsia="宋体" w:hint="eastAsia"/>
          <w:lang w:eastAsia="zh-CN"/>
        </w:rPr>
        <w:t>[5]</w:t>
      </w:r>
      <w:r w:rsidR="00DB17DE">
        <w:rPr>
          <w:rFonts w:eastAsia="宋体" w:hint="eastAsia"/>
          <w:lang w:eastAsia="zh-CN"/>
        </w:rPr>
        <w:t xml:space="preserve"> </w:t>
      </w:r>
      <w:r w:rsidR="005503E0">
        <w:rPr>
          <w:rFonts w:eastAsia="宋体" w:hint="eastAsia"/>
          <w:lang w:eastAsia="zh-CN"/>
        </w:rPr>
        <w:t xml:space="preserve">as </w:t>
      </w:r>
      <w:r w:rsidR="00DB17DE">
        <w:rPr>
          <w:rFonts w:eastAsia="宋体" w:hint="eastAsia"/>
          <w:lang w:eastAsia="zh-CN"/>
        </w:rPr>
        <w:t>shown in figure 3.</w:t>
      </w:r>
      <w:proofErr w:type="gramEnd"/>
      <w:r w:rsidR="00DB17DE">
        <w:rPr>
          <w:rFonts w:eastAsia="宋体" w:hint="eastAsia"/>
          <w:lang w:eastAsia="zh-CN"/>
        </w:rPr>
        <w:t xml:space="preserve"> </w:t>
      </w:r>
      <w:r w:rsidR="00DB17DE" w:rsidRPr="005C494B">
        <w:rPr>
          <w:rFonts w:eastAsia="宋体"/>
          <w:lang w:eastAsia="zh-CN"/>
        </w:rPr>
        <w:t>T</w:t>
      </w:r>
      <w:r w:rsidR="00DB17DE" w:rsidRPr="005C494B">
        <w:rPr>
          <w:rFonts w:eastAsia="宋体" w:hint="eastAsia"/>
          <w:lang w:eastAsia="zh-CN"/>
        </w:rPr>
        <w:t>h</w:t>
      </w:r>
      <w:r w:rsidR="00DF3BF9">
        <w:rPr>
          <w:rFonts w:eastAsia="宋体" w:hint="eastAsia"/>
          <w:lang w:eastAsia="zh-CN"/>
        </w:rPr>
        <w:t>e</w:t>
      </w:r>
      <w:r w:rsidR="00DB17DE" w:rsidRPr="005C494B">
        <w:rPr>
          <w:rFonts w:eastAsia="宋体" w:hint="eastAsia"/>
          <w:lang w:eastAsia="zh-CN"/>
        </w:rPr>
        <w:t xml:space="preserve"> calculated antenna </w:t>
      </w:r>
      <w:proofErr w:type="spellStart"/>
      <w:r w:rsidR="00DB17DE" w:rsidRPr="005C494B">
        <w:rPr>
          <w:rFonts w:eastAsia="宋体" w:hint="eastAsia"/>
          <w:lang w:eastAsia="zh-CN"/>
        </w:rPr>
        <w:t>downtilt</w:t>
      </w:r>
      <w:proofErr w:type="spellEnd"/>
      <w:r w:rsidR="00DB17DE" w:rsidRPr="005C494B">
        <w:rPr>
          <w:rFonts w:eastAsia="宋体" w:hint="eastAsia"/>
          <w:lang w:eastAsia="zh-CN"/>
        </w:rPr>
        <w:t xml:space="preserve"> angle</w:t>
      </w:r>
      <w:r w:rsidR="00DB17DE" w:rsidRPr="00DB17DE">
        <w:rPr>
          <w:rFonts w:eastAsia="宋体"/>
          <w:lang w:eastAsia="zh-CN"/>
        </w:rPr>
        <w:t xml:space="preserve"> </w:t>
      </w:r>
      <w:r w:rsidR="00DB17DE">
        <w:rPr>
          <w:rFonts w:eastAsia="宋体" w:hint="eastAsia"/>
          <w:lang w:eastAsia="zh-CN"/>
        </w:rPr>
        <w:t>is a</w:t>
      </w:r>
      <w:r w:rsidR="00DB17DE" w:rsidRPr="00DB17DE">
        <w:rPr>
          <w:rFonts w:eastAsia="宋体"/>
          <w:lang w:eastAsia="zh-CN"/>
        </w:rPr>
        <w:t>pproximately equal</w:t>
      </w:r>
      <w:r w:rsidR="00DB17DE">
        <w:rPr>
          <w:rFonts w:eastAsia="宋体" w:hint="eastAsia"/>
          <w:lang w:eastAsia="zh-CN"/>
        </w:rPr>
        <w:t xml:space="preserve"> to </w:t>
      </w:r>
      <w:r w:rsidR="00DB17DE" w:rsidRPr="005C494B">
        <w:rPr>
          <w:rFonts w:eastAsia="宋体" w:hint="eastAsia"/>
          <w:lang w:eastAsia="zh-CN"/>
        </w:rPr>
        <w:t>the 12</w:t>
      </w:r>
      <w:r w:rsidR="00DF3BF9">
        <w:rPr>
          <w:rFonts w:eastAsia="宋体" w:hint="eastAsia"/>
          <w:lang w:eastAsia="zh-CN"/>
        </w:rPr>
        <w:t xml:space="preserve"> </w:t>
      </w:r>
      <w:r w:rsidR="00DB17DE" w:rsidRPr="005C494B">
        <w:rPr>
          <w:rFonts w:eastAsia="宋体" w:hint="eastAsia"/>
          <w:lang w:eastAsia="zh-CN"/>
        </w:rPr>
        <w:t>degree in TR 36.873</w:t>
      </w:r>
      <w:r w:rsidR="00DF3BF9">
        <w:rPr>
          <w:rFonts w:eastAsia="宋体" w:hint="eastAsia"/>
          <w:lang w:eastAsia="zh-CN"/>
        </w:rPr>
        <w:t xml:space="preserve"> [5]</w:t>
      </w:r>
      <w:r w:rsidR="00DB17DE">
        <w:rPr>
          <w:rFonts w:eastAsia="宋体" w:hint="eastAsia"/>
          <w:lang w:eastAsia="zh-CN"/>
        </w:rPr>
        <w:t xml:space="preserve">. </w:t>
      </w:r>
    </w:p>
    <w:p w:rsidR="00042EB8" w:rsidRDefault="00F651E2" w:rsidP="00042EB8">
      <w:pPr>
        <w:widowControl w:val="0"/>
        <w:autoSpaceDE w:val="0"/>
        <w:autoSpaceDN w:val="0"/>
        <w:adjustRightInd w:val="0"/>
        <w:jc w:val="both"/>
        <w:rPr>
          <w:rFonts w:eastAsia="宋体"/>
          <w:lang w:eastAsia="zh-CN"/>
        </w:rPr>
      </w:pPr>
      <w:r>
        <w:rPr>
          <w:rFonts w:eastAsia="宋体" w:hint="eastAsia"/>
          <w:lang w:eastAsia="zh-CN"/>
        </w:rPr>
        <w:t>,</w:t>
      </w:r>
      <w:r w:rsidR="00042EB8">
        <w:rPr>
          <w:rFonts w:eastAsia="宋体" w:hint="eastAsia"/>
          <w:lang w:eastAsia="zh-CN"/>
        </w:rPr>
        <w:t xml:space="preserve"> </w:t>
      </w:r>
    </w:p>
    <w:p w:rsidR="00F651E2" w:rsidRPr="00724E83" w:rsidRDefault="00F651E2" w:rsidP="00F651E2">
      <w:pPr>
        <w:widowControl w:val="0"/>
        <w:autoSpaceDE w:val="0"/>
        <w:autoSpaceDN w:val="0"/>
        <w:adjustRightInd w:val="0"/>
        <w:jc w:val="both"/>
        <w:rPr>
          <w:rFonts w:eastAsia="宋体"/>
          <w:lang w:eastAsia="zh-CN"/>
        </w:rPr>
      </w:pPr>
    </w:p>
    <w:p w:rsidR="00FE7F88" w:rsidRDefault="00F651E2" w:rsidP="00DF3BF9">
      <w:pPr>
        <w:widowControl w:val="0"/>
        <w:autoSpaceDE w:val="0"/>
        <w:autoSpaceDN w:val="0"/>
        <w:adjustRightInd w:val="0"/>
        <w:jc w:val="center"/>
        <w:rPr>
          <w:rFonts w:eastAsia="宋体"/>
          <w:lang w:eastAsia="zh-CN"/>
        </w:rPr>
      </w:pPr>
      <w:r>
        <w:rPr>
          <w:rFonts w:eastAsia="宋体" w:hint="eastAsia"/>
          <w:noProof/>
          <w:lang w:eastAsia="zh-CN"/>
        </w:rPr>
        <w:drawing>
          <wp:inline distT="0" distB="0" distL="0" distR="0">
            <wp:extent cx="2447821" cy="1835866"/>
            <wp:effectExtent l="19050" t="0" r="0" b="0"/>
            <wp:docPr id="5" name="图片 4" desc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jpg"/>
                    <pic:cNvPicPr/>
                  </pic:nvPicPr>
                  <pic:blipFill>
                    <a:blip r:embed="rId31" cstate="print"/>
                    <a:stretch>
                      <a:fillRect/>
                    </a:stretch>
                  </pic:blipFill>
                  <pic:spPr>
                    <a:xfrm>
                      <a:off x="0" y="0"/>
                      <a:ext cx="2445427" cy="1834071"/>
                    </a:xfrm>
                    <a:prstGeom prst="rect">
                      <a:avLst/>
                    </a:prstGeom>
                  </pic:spPr>
                </pic:pic>
              </a:graphicData>
            </a:graphic>
          </wp:inline>
        </w:drawing>
      </w:r>
    </w:p>
    <w:p w:rsidR="00FE7F88" w:rsidRDefault="00F651E2" w:rsidP="00DF3BF9">
      <w:pPr>
        <w:widowControl w:val="0"/>
        <w:autoSpaceDE w:val="0"/>
        <w:autoSpaceDN w:val="0"/>
        <w:adjustRightInd w:val="0"/>
        <w:jc w:val="center"/>
        <w:rPr>
          <w:rFonts w:eastAsia="宋体"/>
          <w:lang w:eastAsia="zh-CN"/>
        </w:rPr>
      </w:pPr>
      <w:r>
        <w:rPr>
          <w:rFonts w:eastAsia="宋体" w:hint="eastAsia"/>
          <w:lang w:eastAsia="zh-CN"/>
        </w:rPr>
        <w:t>Figure 3</w:t>
      </w:r>
      <w:r w:rsidR="009716CB">
        <w:rPr>
          <w:rFonts w:eastAsia="宋体" w:hint="eastAsia"/>
          <w:lang w:eastAsia="zh-CN"/>
        </w:rPr>
        <w:t>,</w:t>
      </w:r>
      <w:r>
        <w:rPr>
          <w:rFonts w:eastAsia="宋体" w:hint="eastAsia"/>
          <w:lang w:eastAsia="zh-CN"/>
        </w:rPr>
        <w:t xml:space="preserve"> vertical beam according to Antenna </w:t>
      </w:r>
      <w:r>
        <w:rPr>
          <w:rFonts w:eastAsia="宋体"/>
          <w:lang w:eastAsia="zh-CN"/>
        </w:rPr>
        <w:t>modeling</w:t>
      </w:r>
      <w:r>
        <w:rPr>
          <w:rFonts w:eastAsia="宋体" w:hint="eastAsia"/>
          <w:lang w:eastAsia="zh-CN"/>
        </w:rPr>
        <w:t xml:space="preserve"> in TR 3</w:t>
      </w:r>
      <w:r w:rsidR="00351905">
        <w:rPr>
          <w:rFonts w:eastAsia="宋体" w:hint="eastAsia"/>
          <w:lang w:eastAsia="zh-CN"/>
        </w:rPr>
        <w:t>6</w:t>
      </w:r>
      <w:r>
        <w:rPr>
          <w:rFonts w:eastAsia="宋体" w:hint="eastAsia"/>
          <w:lang w:eastAsia="zh-CN"/>
        </w:rPr>
        <w:t>.8</w:t>
      </w:r>
      <w:r w:rsidR="00351905">
        <w:rPr>
          <w:rFonts w:eastAsia="宋体" w:hint="eastAsia"/>
          <w:lang w:eastAsia="zh-CN"/>
        </w:rPr>
        <w:t>73</w:t>
      </w:r>
    </w:p>
    <w:p w:rsidR="00042EB8" w:rsidRDefault="00042EB8" w:rsidP="00DB17DE">
      <w:pPr>
        <w:widowControl w:val="0"/>
        <w:autoSpaceDE w:val="0"/>
        <w:autoSpaceDN w:val="0"/>
        <w:adjustRightInd w:val="0"/>
        <w:jc w:val="both"/>
        <w:rPr>
          <w:rFonts w:eastAsia="宋体"/>
          <w:lang w:eastAsia="zh-CN"/>
        </w:rPr>
      </w:pPr>
    </w:p>
    <w:p w:rsidR="003F5DD9" w:rsidRDefault="004F4989" w:rsidP="000C4689">
      <w:pPr>
        <w:widowControl w:val="0"/>
        <w:autoSpaceDE w:val="0"/>
        <w:autoSpaceDN w:val="0"/>
        <w:adjustRightInd w:val="0"/>
        <w:jc w:val="both"/>
        <w:rPr>
          <w:rFonts w:eastAsia="宋体"/>
          <w:lang w:eastAsia="zh-CN"/>
        </w:rPr>
      </w:pPr>
      <w:r>
        <w:rPr>
          <w:rFonts w:eastAsia="宋体" w:hint="eastAsia"/>
          <w:lang w:eastAsia="zh-CN"/>
        </w:rPr>
        <w:t>For indoor-office,</w:t>
      </w:r>
      <w:r w:rsidRPr="004F4989">
        <w:rPr>
          <w:rFonts w:eastAsia="宋体"/>
          <w:lang w:eastAsia="zh-CN"/>
        </w:rPr>
        <w:t xml:space="preserve"> </w:t>
      </w:r>
    </w:p>
    <w:p w:rsidR="003F5DD9" w:rsidRDefault="004F4989" w:rsidP="003F5DD9">
      <w:pPr>
        <w:widowControl w:val="0"/>
        <w:autoSpaceDE w:val="0"/>
        <w:autoSpaceDN w:val="0"/>
        <w:adjustRightInd w:val="0"/>
        <w:ind w:firstLineChars="450" w:firstLine="900"/>
        <w:jc w:val="both"/>
        <w:rPr>
          <w:rFonts w:eastAsia="宋体"/>
          <w:lang w:eastAsia="zh-CN"/>
        </w:rPr>
      </w:pPr>
      <w:r w:rsidRPr="00042EB8">
        <w:rPr>
          <w:rFonts w:eastAsia="宋体"/>
          <w:position w:val="-6"/>
          <w:lang w:eastAsia="zh-CN"/>
        </w:rPr>
        <w:object w:dxaOrig="540" w:dyaOrig="240">
          <v:shape id="_x0000_i1036" type="#_x0000_t75" style="width:26.9pt;height:11.85pt" o:ole="">
            <v:imagedata r:id="rId32" o:title=""/>
          </v:shape>
          <o:OLEObject Type="Embed" ProgID="Equation.DSMT4" ShapeID="_x0000_i1036" DrawAspect="Content" ObjectID="_1521028739" r:id="rId33"/>
        </w:object>
      </w:r>
      <w:proofErr w:type="gramStart"/>
      <w:r>
        <w:rPr>
          <w:rFonts w:eastAsia="宋体" w:hint="eastAsia"/>
          <w:lang w:eastAsia="zh-CN"/>
        </w:rPr>
        <w:t>m</w:t>
      </w:r>
      <w:proofErr w:type="gramEnd"/>
      <w:r w:rsidR="00212665">
        <w:rPr>
          <w:rFonts w:eastAsia="宋体" w:hint="eastAsia"/>
          <w:lang w:eastAsia="zh-CN"/>
        </w:rPr>
        <w:t xml:space="preserve"> </w:t>
      </w:r>
      <w:r w:rsidR="00B52278">
        <w:rPr>
          <w:rFonts w:eastAsia="宋体" w:hint="eastAsia"/>
          <w:lang w:eastAsia="zh-CN"/>
        </w:rPr>
        <w:t>[1]</w:t>
      </w:r>
      <w:r w:rsidR="005D67D2">
        <w:rPr>
          <w:rFonts w:eastAsia="宋体" w:hint="eastAsia"/>
          <w:lang w:eastAsia="zh-CN"/>
        </w:rPr>
        <w:t>,</w:t>
      </w:r>
    </w:p>
    <w:p w:rsidR="003F5DD9" w:rsidRDefault="003F5DD9" w:rsidP="003F5DD9">
      <w:pPr>
        <w:widowControl w:val="0"/>
        <w:autoSpaceDE w:val="0"/>
        <w:autoSpaceDN w:val="0"/>
        <w:adjustRightInd w:val="0"/>
        <w:ind w:firstLineChars="450" w:firstLine="900"/>
        <w:jc w:val="both"/>
        <w:rPr>
          <w:rFonts w:eastAsia="宋体"/>
          <w:lang w:eastAsia="zh-CN"/>
        </w:rPr>
      </w:pPr>
      <w:r w:rsidRPr="00042EB8">
        <w:rPr>
          <w:rFonts w:eastAsia="宋体"/>
          <w:position w:val="-6"/>
          <w:lang w:eastAsia="zh-CN"/>
        </w:rPr>
        <w:object w:dxaOrig="800" w:dyaOrig="240">
          <v:shape id="_x0000_i1037" type="#_x0000_t75" style="width:39.95pt;height:12.25pt" o:ole="">
            <v:imagedata r:id="rId34" o:title=""/>
          </v:shape>
          <o:OLEObject Type="Embed" ProgID="Equation.DSMT4" ShapeID="_x0000_i1037" DrawAspect="Content" ObjectID="_1521028740" r:id="rId35"/>
        </w:object>
      </w:r>
      <w:proofErr w:type="gramStart"/>
      <w:r>
        <w:rPr>
          <w:rFonts w:eastAsia="宋体" w:hint="eastAsia"/>
          <w:lang w:eastAsia="zh-CN"/>
        </w:rPr>
        <w:t>m</w:t>
      </w:r>
      <w:proofErr w:type="gramEnd"/>
      <w:r>
        <w:rPr>
          <w:rFonts w:eastAsia="宋体" w:hint="eastAsia"/>
          <w:lang w:eastAsia="zh-CN"/>
        </w:rPr>
        <w:t xml:space="preserve"> </w:t>
      </w:r>
      <w:r w:rsidR="00B52278">
        <w:rPr>
          <w:rFonts w:eastAsia="宋体" w:hint="eastAsia"/>
          <w:lang w:eastAsia="zh-CN"/>
        </w:rPr>
        <w:t>is</w:t>
      </w:r>
      <w:r>
        <w:rPr>
          <w:rFonts w:eastAsia="宋体" w:hint="eastAsia"/>
          <w:lang w:eastAsia="zh-CN"/>
        </w:rPr>
        <w:t xml:space="preserve"> chosen </w:t>
      </w:r>
      <w:r w:rsidR="00B52278">
        <w:rPr>
          <w:rFonts w:eastAsia="宋体" w:hint="eastAsia"/>
          <w:lang w:eastAsia="zh-CN"/>
        </w:rPr>
        <w:t xml:space="preserve">from </w:t>
      </w:r>
      <w:r>
        <w:rPr>
          <w:rFonts w:eastAsia="宋体" w:hint="eastAsia"/>
          <w:lang w:eastAsia="zh-CN"/>
        </w:rPr>
        <w:t>minimum ISD in figure 1</w:t>
      </w:r>
      <w:r w:rsidR="00B52278" w:rsidRPr="00B52278">
        <w:rPr>
          <w:rFonts w:eastAsia="宋体" w:hint="eastAsia"/>
          <w:lang w:eastAsia="zh-CN"/>
        </w:rPr>
        <w:t xml:space="preserve"> </w:t>
      </w:r>
      <w:r w:rsidR="00B52278">
        <w:rPr>
          <w:rFonts w:eastAsia="宋体" w:hint="eastAsia"/>
          <w:lang w:eastAsia="zh-CN"/>
        </w:rPr>
        <w:t>in order to decrease interference,</w:t>
      </w:r>
    </w:p>
    <w:p w:rsidR="003F5DD9" w:rsidRDefault="006A3390" w:rsidP="003F5DD9">
      <w:pPr>
        <w:widowControl w:val="0"/>
        <w:autoSpaceDE w:val="0"/>
        <w:autoSpaceDN w:val="0"/>
        <w:adjustRightInd w:val="0"/>
        <w:ind w:firstLineChars="450" w:firstLine="900"/>
        <w:jc w:val="both"/>
        <w:rPr>
          <w:rFonts w:eastAsia="宋体"/>
          <w:position w:val="-6"/>
          <w:lang w:val="en-GB" w:eastAsia="zh-CN"/>
        </w:rPr>
      </w:pPr>
      <w:r w:rsidRPr="004F4989">
        <w:rPr>
          <w:rFonts w:eastAsia="宋体"/>
          <w:position w:val="-6"/>
          <w:lang w:val="en-GB" w:eastAsia="zh-CN"/>
        </w:rPr>
        <w:object w:dxaOrig="220" w:dyaOrig="200">
          <v:shape id="_x0000_i1038" type="#_x0000_t75" style="width:11.45pt;height:9.5pt" o:ole="">
            <v:imagedata r:id="rId36" o:title=""/>
          </v:shape>
          <o:OLEObject Type="Embed" ProgID="Equation.DSMT4" ShapeID="_x0000_i1038" DrawAspect="Content" ObjectID="_1521028741" r:id="rId37"/>
        </w:object>
      </w:r>
      <w:proofErr w:type="gramStart"/>
      <w:r w:rsidR="003F5DD9">
        <w:rPr>
          <w:rFonts w:eastAsia="宋体" w:hint="eastAsia"/>
          <w:position w:val="-6"/>
          <w:lang w:val="en-GB" w:eastAsia="zh-CN"/>
        </w:rPr>
        <w:t>is</w:t>
      </w:r>
      <w:proofErr w:type="gramEnd"/>
      <w:r w:rsidR="003F5DD9">
        <w:rPr>
          <w:rFonts w:eastAsia="宋体" w:hint="eastAsia"/>
          <w:position w:val="-6"/>
          <w:lang w:val="en-GB" w:eastAsia="zh-CN"/>
        </w:rPr>
        <w:t xml:space="preserve"> FFS, which </w:t>
      </w:r>
      <w:r w:rsidR="00212665">
        <w:rPr>
          <w:rFonts w:eastAsia="宋体" w:hint="eastAsia"/>
          <w:position w:val="-6"/>
          <w:lang w:val="en-GB" w:eastAsia="zh-CN"/>
        </w:rPr>
        <w:t xml:space="preserve">is </w:t>
      </w:r>
      <w:r w:rsidR="003F5DD9">
        <w:rPr>
          <w:rFonts w:eastAsia="宋体" w:hint="eastAsia"/>
          <w:position w:val="-6"/>
          <w:lang w:val="en-GB" w:eastAsia="zh-CN"/>
        </w:rPr>
        <w:t>decided by the vertical antenna configuration.</w:t>
      </w:r>
    </w:p>
    <w:p w:rsidR="004F4989" w:rsidRDefault="00B52278" w:rsidP="00B52278">
      <w:pPr>
        <w:widowControl w:val="0"/>
        <w:autoSpaceDE w:val="0"/>
        <w:autoSpaceDN w:val="0"/>
        <w:adjustRightInd w:val="0"/>
        <w:jc w:val="both"/>
        <w:rPr>
          <w:rFonts w:eastAsia="宋体"/>
          <w:lang w:val="en-GB" w:eastAsia="zh-CN"/>
        </w:rPr>
      </w:pPr>
      <w:r>
        <w:rPr>
          <w:rFonts w:eastAsia="宋体" w:hint="eastAsia"/>
          <w:lang w:val="en-GB" w:eastAsia="zh-CN"/>
        </w:rPr>
        <w:lastRenderedPageBreak/>
        <w:t xml:space="preserve">According to equation 1, </w:t>
      </w:r>
      <w:proofErr w:type="gramStart"/>
      <w:r w:rsidR="00BF7DBC">
        <w:rPr>
          <w:rFonts w:eastAsia="宋体" w:hint="eastAsia"/>
          <w:lang w:val="en-GB" w:eastAsia="zh-CN"/>
        </w:rPr>
        <w:t>T</w:t>
      </w:r>
      <w:r w:rsidR="004F4989" w:rsidRPr="004F4989">
        <w:rPr>
          <w:rFonts w:eastAsia="宋体" w:hint="eastAsia"/>
          <w:lang w:val="en-GB" w:eastAsia="zh-CN"/>
        </w:rPr>
        <w:t>he</w:t>
      </w:r>
      <w:proofErr w:type="gramEnd"/>
      <w:r w:rsidR="004F4989" w:rsidRPr="004F4989">
        <w:rPr>
          <w:rFonts w:eastAsia="宋体" w:hint="eastAsia"/>
          <w:lang w:val="en-GB" w:eastAsia="zh-CN"/>
        </w:rPr>
        <w:t xml:space="preserve"> antenna </w:t>
      </w:r>
      <w:proofErr w:type="spellStart"/>
      <w:r w:rsidR="004F4989" w:rsidRPr="004F4989">
        <w:rPr>
          <w:rFonts w:eastAsia="宋体" w:hint="eastAsia"/>
          <w:lang w:val="en-GB" w:eastAsia="zh-CN"/>
        </w:rPr>
        <w:t>downtilt</w:t>
      </w:r>
      <w:proofErr w:type="spellEnd"/>
      <w:r w:rsidR="004F4989" w:rsidRPr="004F4989">
        <w:rPr>
          <w:rFonts w:eastAsia="宋体" w:hint="eastAsia"/>
          <w:lang w:val="en-GB" w:eastAsia="zh-CN"/>
        </w:rPr>
        <w:t xml:space="preserve"> angle </w:t>
      </w:r>
      <w:r w:rsidR="004F4989">
        <w:rPr>
          <w:rFonts w:eastAsia="宋体" w:hint="eastAsia"/>
          <w:lang w:val="en-GB" w:eastAsia="zh-CN"/>
        </w:rPr>
        <w:t xml:space="preserve">for indoor office </w:t>
      </w:r>
      <w:r w:rsidR="004F4989" w:rsidRPr="004F4989">
        <w:rPr>
          <w:rFonts w:eastAsia="宋体" w:hint="eastAsia"/>
          <w:lang w:val="en-GB" w:eastAsia="zh-CN"/>
        </w:rPr>
        <w:t>can be calculated as,</w:t>
      </w:r>
    </w:p>
    <w:p w:rsidR="004F4989" w:rsidRPr="004F4989" w:rsidRDefault="004F4989" w:rsidP="004F4989">
      <w:pPr>
        <w:widowControl w:val="0"/>
        <w:autoSpaceDE w:val="0"/>
        <w:autoSpaceDN w:val="0"/>
        <w:adjustRightInd w:val="0"/>
        <w:jc w:val="both"/>
        <w:rPr>
          <w:rFonts w:eastAsia="宋体"/>
          <w:lang w:eastAsia="zh-CN"/>
        </w:rPr>
      </w:pPr>
      <w:r>
        <w:rPr>
          <w:rFonts w:eastAsia="宋体" w:hint="eastAsia"/>
          <w:lang w:val="en-GB" w:eastAsia="zh-CN"/>
        </w:rPr>
        <w:t xml:space="preserve">        </w:t>
      </w:r>
      <w:r w:rsidR="006D4E2A" w:rsidRPr="004F4989">
        <w:rPr>
          <w:rFonts w:eastAsia="宋体"/>
          <w:position w:val="-28"/>
          <w:lang w:eastAsia="zh-CN"/>
        </w:rPr>
        <w:object w:dxaOrig="3379" w:dyaOrig="660">
          <v:shape id="_x0000_i1039" type="#_x0000_t75" style="width:169.3pt;height:32.85pt" o:ole="">
            <v:imagedata r:id="rId38" o:title=""/>
          </v:shape>
          <o:OLEObject Type="Embed" ProgID="Equation.DSMT4" ShapeID="_x0000_i1039" DrawAspect="Content" ObjectID="_1521028742" r:id="rId39"/>
        </w:object>
      </w:r>
      <w:r w:rsidRPr="004F4989">
        <w:rPr>
          <w:rFonts w:eastAsia="宋体" w:hint="eastAsia"/>
          <w:lang w:eastAsia="zh-CN"/>
        </w:rPr>
        <w:t xml:space="preserve"> </w:t>
      </w:r>
      <w:proofErr w:type="gramStart"/>
      <w:r w:rsidRPr="004F4989">
        <w:rPr>
          <w:rFonts w:eastAsia="宋体" w:hint="eastAsia"/>
          <w:lang w:eastAsia="zh-CN"/>
        </w:rPr>
        <w:t>degree</w:t>
      </w:r>
      <w:proofErr w:type="gramEnd"/>
      <w:r w:rsidRPr="004F4989">
        <w:rPr>
          <w:rFonts w:eastAsia="宋体" w:hint="eastAsia"/>
          <w:lang w:eastAsia="zh-CN"/>
        </w:rPr>
        <w:t>.</w:t>
      </w:r>
      <w:r w:rsidR="00AC0B82">
        <w:rPr>
          <w:rFonts w:eastAsia="宋体" w:hint="eastAsia"/>
          <w:lang w:eastAsia="zh-CN"/>
        </w:rPr>
        <w:t xml:space="preserve">                                                                           (</w:t>
      </w:r>
      <w:r w:rsidR="006D4E2A">
        <w:rPr>
          <w:rFonts w:eastAsia="宋体" w:hint="eastAsia"/>
          <w:lang w:eastAsia="zh-CN"/>
        </w:rPr>
        <w:t>4</w:t>
      </w:r>
      <w:r w:rsidR="00AC0B82">
        <w:rPr>
          <w:rFonts w:eastAsia="宋体" w:hint="eastAsia"/>
          <w:lang w:eastAsia="zh-CN"/>
        </w:rPr>
        <w:t>)</w:t>
      </w:r>
    </w:p>
    <w:p w:rsidR="00D91BE9" w:rsidRPr="004F4989" w:rsidRDefault="00D91BE9" w:rsidP="00D91BE9">
      <w:pPr>
        <w:widowControl w:val="0"/>
        <w:autoSpaceDE w:val="0"/>
        <w:autoSpaceDN w:val="0"/>
        <w:adjustRightInd w:val="0"/>
        <w:jc w:val="both"/>
        <w:rPr>
          <w:rFonts w:eastAsia="宋体"/>
          <w:lang w:eastAsia="zh-CN"/>
        </w:rPr>
      </w:pPr>
    </w:p>
    <w:p w:rsidR="00253296" w:rsidRPr="00253296" w:rsidRDefault="00253296" w:rsidP="00253296">
      <w:pPr>
        <w:widowControl w:val="0"/>
        <w:autoSpaceDE w:val="0"/>
        <w:autoSpaceDN w:val="0"/>
        <w:adjustRightInd w:val="0"/>
        <w:jc w:val="both"/>
        <w:rPr>
          <w:rFonts w:eastAsia="宋体"/>
          <w:b/>
          <w:lang w:eastAsia="zh-CN"/>
        </w:rPr>
      </w:pPr>
      <w:r w:rsidRPr="00253296">
        <w:rPr>
          <w:rFonts w:eastAsia="宋体" w:hint="eastAsia"/>
          <w:b/>
          <w:lang w:eastAsia="zh-CN"/>
        </w:rPr>
        <w:t xml:space="preserve">Proposal </w:t>
      </w:r>
      <w:r w:rsidR="006D4E2A">
        <w:rPr>
          <w:rFonts w:eastAsia="宋体" w:hint="eastAsia"/>
          <w:b/>
          <w:lang w:eastAsia="zh-CN"/>
        </w:rPr>
        <w:t>3</w:t>
      </w:r>
      <w:r w:rsidRPr="00253296">
        <w:rPr>
          <w:rFonts w:eastAsia="宋体" w:hint="eastAsia"/>
          <w:b/>
          <w:lang w:eastAsia="zh-CN"/>
        </w:rPr>
        <w:t xml:space="preserve">:  </w:t>
      </w:r>
      <w:r w:rsidR="006D4E2A">
        <w:rPr>
          <w:rFonts w:eastAsia="宋体" w:hint="eastAsia"/>
          <w:b/>
          <w:lang w:eastAsia="zh-CN"/>
        </w:rPr>
        <w:t xml:space="preserve">Equation 4 can be used for </w:t>
      </w:r>
      <w:r w:rsidR="006D4E2A">
        <w:rPr>
          <w:rFonts w:eastAsia="宋体"/>
          <w:b/>
          <w:lang w:eastAsia="zh-CN"/>
        </w:rPr>
        <w:t>calculating</w:t>
      </w:r>
      <w:r w:rsidR="006D4E2A">
        <w:rPr>
          <w:rFonts w:eastAsia="宋体" w:hint="eastAsia"/>
          <w:b/>
          <w:lang w:eastAsia="zh-CN"/>
        </w:rPr>
        <w:t xml:space="preserve"> </w:t>
      </w:r>
      <w:proofErr w:type="spellStart"/>
      <w:r w:rsidRPr="00253296">
        <w:rPr>
          <w:rFonts w:eastAsia="宋体"/>
          <w:b/>
          <w:lang w:val="en-GB" w:eastAsia="zh-CN"/>
        </w:rPr>
        <w:t>downtilt</w:t>
      </w:r>
      <w:proofErr w:type="spellEnd"/>
      <w:r w:rsidRPr="00253296">
        <w:rPr>
          <w:rFonts w:eastAsia="宋体"/>
          <w:b/>
          <w:lang w:val="en-GB" w:eastAsia="zh-CN"/>
        </w:rPr>
        <w:t xml:space="preserve"> angle for indoor office</w:t>
      </w:r>
      <w:r w:rsidR="006D4E2A">
        <w:rPr>
          <w:rFonts w:eastAsia="宋体" w:hint="eastAsia"/>
          <w:b/>
          <w:lang w:val="en-GB" w:eastAsia="zh-CN"/>
        </w:rPr>
        <w:t>.</w:t>
      </w:r>
    </w:p>
    <w:p w:rsidR="006B18FC" w:rsidRPr="00253296" w:rsidRDefault="006B18FC" w:rsidP="00401E7B">
      <w:pPr>
        <w:widowControl w:val="0"/>
        <w:autoSpaceDE w:val="0"/>
        <w:autoSpaceDN w:val="0"/>
        <w:adjustRightInd w:val="0"/>
        <w:jc w:val="both"/>
        <w:rPr>
          <w:rFonts w:eastAsia="宋体"/>
          <w:lang w:eastAsia="zh-CN"/>
        </w:rPr>
      </w:pPr>
    </w:p>
    <w:p w:rsidR="003A3FFE" w:rsidRDefault="003A3FFE" w:rsidP="00236EC9">
      <w:pPr>
        <w:pStyle w:val="1"/>
      </w:pPr>
      <w:r>
        <w:rPr>
          <w:rFonts w:hint="eastAsia"/>
        </w:rPr>
        <w:t xml:space="preserve">Conclusion </w:t>
      </w:r>
    </w:p>
    <w:p w:rsidR="00540DE0" w:rsidRDefault="00540DE0" w:rsidP="00540DE0">
      <w:pPr>
        <w:pStyle w:val="a0"/>
        <w:rPr>
          <w:rFonts w:eastAsia="宋体"/>
          <w:lang w:eastAsia="zh-CN"/>
        </w:rPr>
      </w:pPr>
      <w:r w:rsidRPr="00A30C99">
        <w:rPr>
          <w:rFonts w:eastAsia="宋体"/>
          <w:lang w:eastAsia="zh-CN"/>
        </w:rPr>
        <w:t>I</w:t>
      </w:r>
      <w:r w:rsidRPr="00A30C99">
        <w:rPr>
          <w:rFonts w:eastAsia="宋体" w:hint="eastAsia"/>
          <w:lang w:eastAsia="zh-CN"/>
        </w:rPr>
        <w:t xml:space="preserve">n this contribution, </w:t>
      </w:r>
      <w:r>
        <w:rPr>
          <w:rFonts w:eastAsia="宋体" w:hint="eastAsia"/>
          <w:lang w:eastAsia="zh-CN"/>
        </w:rPr>
        <w:t>we discuss</w:t>
      </w:r>
      <w:r w:rsidR="007671D5">
        <w:rPr>
          <w:rFonts w:eastAsia="宋体" w:hint="eastAsia"/>
          <w:lang w:eastAsia="zh-CN"/>
        </w:rPr>
        <w:t>ed</w:t>
      </w:r>
      <w:r>
        <w:rPr>
          <w:rFonts w:eastAsia="宋体" w:hint="eastAsia"/>
          <w:lang w:eastAsia="zh-CN"/>
        </w:rPr>
        <w:t xml:space="preserve"> </w:t>
      </w:r>
      <w:r w:rsidR="00212665">
        <w:rPr>
          <w:rFonts w:eastAsia="宋体" w:hint="eastAsia"/>
          <w:lang w:val="en-GB" w:eastAsia="zh-CN"/>
        </w:rPr>
        <w:t>s</w:t>
      </w:r>
      <w:r w:rsidR="00AD2016" w:rsidRPr="00AD2016">
        <w:rPr>
          <w:rFonts w:eastAsia="宋体" w:hint="eastAsia"/>
          <w:lang w:val="en-GB" w:eastAsia="zh-CN"/>
        </w:rPr>
        <w:t>ite deployment planning for indoor-office</w:t>
      </w:r>
      <w:r w:rsidR="0007656C">
        <w:rPr>
          <w:rFonts w:eastAsia="宋体" w:hint="eastAsia"/>
          <w:lang w:eastAsia="zh-CN"/>
        </w:rPr>
        <w:t xml:space="preserve"> </w:t>
      </w:r>
      <w:r w:rsidR="00253296">
        <w:rPr>
          <w:rFonts w:eastAsia="宋体" w:hint="eastAsia"/>
          <w:lang w:eastAsia="zh-CN"/>
        </w:rPr>
        <w:t xml:space="preserve">and </w:t>
      </w:r>
      <w:r w:rsidR="009716CB">
        <w:rPr>
          <w:rFonts w:eastAsia="宋体" w:hint="eastAsia"/>
          <w:lang w:eastAsia="zh-CN"/>
        </w:rPr>
        <w:t>a</w:t>
      </w:r>
      <w:r w:rsidR="00253296" w:rsidRPr="00253296">
        <w:rPr>
          <w:rFonts w:eastAsia="宋体"/>
          <w:lang w:eastAsia="zh-CN"/>
        </w:rPr>
        <w:t>ntenna pattern</w:t>
      </w:r>
      <w:r w:rsidR="009716CB">
        <w:rPr>
          <w:rFonts w:eastAsia="宋体" w:hint="eastAsia"/>
          <w:lang w:eastAsia="zh-CN"/>
        </w:rPr>
        <w:t>,</w:t>
      </w:r>
      <w:r w:rsidR="00253296" w:rsidRPr="00253296">
        <w:rPr>
          <w:rFonts w:eastAsia="宋体"/>
          <w:lang w:eastAsia="zh-CN"/>
        </w:rPr>
        <w:t xml:space="preserve"> </w:t>
      </w:r>
      <w:proofErr w:type="spellStart"/>
      <w:r w:rsidR="00253296" w:rsidRPr="00253296">
        <w:rPr>
          <w:rFonts w:eastAsia="宋体"/>
          <w:lang w:eastAsia="zh-CN"/>
        </w:rPr>
        <w:t>downtilt</w:t>
      </w:r>
      <w:proofErr w:type="spellEnd"/>
      <w:r w:rsidR="00253296" w:rsidRPr="00253296">
        <w:rPr>
          <w:rFonts w:eastAsia="宋体"/>
          <w:lang w:eastAsia="zh-CN"/>
        </w:rPr>
        <w:t xml:space="preserve"> angle</w:t>
      </w:r>
      <w:r w:rsidR="00253296">
        <w:rPr>
          <w:rFonts w:eastAsia="宋体" w:hint="eastAsia"/>
          <w:lang w:eastAsia="zh-CN"/>
        </w:rPr>
        <w:t xml:space="preserve">, </w:t>
      </w:r>
      <w:r w:rsidR="0007656C">
        <w:rPr>
          <w:rFonts w:eastAsia="宋体" w:hint="eastAsia"/>
          <w:lang w:eastAsia="zh-CN"/>
        </w:rPr>
        <w:t>and</w:t>
      </w:r>
      <w:r>
        <w:rPr>
          <w:rFonts w:eastAsia="宋体" w:hint="eastAsia"/>
          <w:lang w:eastAsia="zh-CN"/>
        </w:rPr>
        <w:t xml:space="preserve"> we</w:t>
      </w:r>
      <w:r w:rsidR="005A62BF">
        <w:rPr>
          <w:rFonts w:eastAsia="宋体" w:hint="eastAsia"/>
          <w:lang w:eastAsia="zh-CN"/>
        </w:rPr>
        <w:t xml:space="preserve"> </w:t>
      </w:r>
      <w:r w:rsidR="005D67D2">
        <w:rPr>
          <w:rFonts w:eastAsia="宋体" w:hint="eastAsia"/>
          <w:lang w:eastAsia="zh-CN"/>
        </w:rPr>
        <w:t xml:space="preserve">have following </w:t>
      </w:r>
      <w:r w:rsidR="005A62BF">
        <w:rPr>
          <w:rFonts w:eastAsia="宋体" w:hint="eastAsia"/>
          <w:lang w:eastAsia="zh-CN"/>
        </w:rPr>
        <w:t>propos</w:t>
      </w:r>
      <w:r w:rsidR="005D67D2">
        <w:rPr>
          <w:rFonts w:eastAsia="宋体" w:hint="eastAsia"/>
          <w:lang w:eastAsia="zh-CN"/>
        </w:rPr>
        <w:t>als:</w:t>
      </w:r>
      <w:r w:rsidR="0007656C">
        <w:rPr>
          <w:rFonts w:eastAsia="宋体" w:hint="eastAsia"/>
          <w:lang w:eastAsia="zh-CN"/>
        </w:rPr>
        <w:t xml:space="preserve"> </w:t>
      </w:r>
    </w:p>
    <w:p w:rsidR="00B52278" w:rsidRPr="00B52278" w:rsidRDefault="00B52278" w:rsidP="00B52278">
      <w:pPr>
        <w:pStyle w:val="a0"/>
        <w:rPr>
          <w:rFonts w:eastAsia="宋体"/>
          <w:b/>
          <w:lang w:eastAsia="zh-CN"/>
        </w:rPr>
      </w:pPr>
      <w:r w:rsidRPr="00B52278">
        <w:rPr>
          <w:rFonts w:eastAsia="宋体"/>
          <w:b/>
          <w:lang w:eastAsia="zh-CN"/>
        </w:rPr>
        <w:t xml:space="preserve">Proposal 1:  The </w:t>
      </w:r>
      <w:r w:rsidRPr="00B52278">
        <w:rPr>
          <w:rFonts w:eastAsia="宋体"/>
          <w:b/>
          <w:lang w:val="en-GB" w:eastAsia="zh-CN"/>
        </w:rPr>
        <w:t>3-sector deployment</w:t>
      </w:r>
      <w:r w:rsidRPr="00B52278">
        <w:rPr>
          <w:rFonts w:eastAsia="宋体"/>
          <w:b/>
          <w:lang w:eastAsia="zh-CN"/>
        </w:rPr>
        <w:t xml:space="preserve"> can be used for indoor-office calibration scenario.</w:t>
      </w:r>
    </w:p>
    <w:p w:rsidR="00B52278" w:rsidRDefault="00B52278" w:rsidP="00B52278">
      <w:pPr>
        <w:pStyle w:val="a0"/>
        <w:rPr>
          <w:rFonts w:eastAsia="宋体"/>
          <w:b/>
          <w:lang w:eastAsia="zh-CN"/>
        </w:rPr>
      </w:pPr>
      <w:r w:rsidRPr="00B52278">
        <w:rPr>
          <w:rFonts w:hint="eastAsia"/>
          <w:b/>
          <w:lang w:eastAsia="zh-CN"/>
        </w:rPr>
        <w:t>Proposal 2: the antenna pattern defined in table 7.</w:t>
      </w:r>
      <w:r w:rsidR="00A94CB2">
        <w:rPr>
          <w:rFonts w:eastAsiaTheme="minorEastAsia" w:hint="eastAsia"/>
          <w:b/>
          <w:lang w:eastAsia="zh-CN"/>
        </w:rPr>
        <w:t>1</w:t>
      </w:r>
      <w:r w:rsidRPr="00B52278">
        <w:rPr>
          <w:rFonts w:hint="eastAsia"/>
          <w:b/>
          <w:lang w:eastAsia="zh-CN"/>
        </w:rPr>
        <w:t>-1</w:t>
      </w:r>
      <w:r w:rsidR="005D67D2">
        <w:rPr>
          <w:rFonts w:eastAsiaTheme="minorEastAsia" w:hint="eastAsia"/>
          <w:b/>
          <w:lang w:eastAsia="zh-CN"/>
        </w:rPr>
        <w:t>[5]</w:t>
      </w:r>
      <w:r w:rsidRPr="00B52278">
        <w:rPr>
          <w:rFonts w:hint="eastAsia"/>
          <w:b/>
          <w:lang w:eastAsia="zh-CN"/>
        </w:rPr>
        <w:t xml:space="preserve"> and antenna modeling [4] is also applicable for indoor-office.</w:t>
      </w:r>
    </w:p>
    <w:p w:rsidR="00B52278" w:rsidRPr="00B52278" w:rsidRDefault="00B52278" w:rsidP="00B52278">
      <w:pPr>
        <w:pStyle w:val="a0"/>
        <w:rPr>
          <w:rFonts w:eastAsiaTheme="minorEastAsia"/>
          <w:b/>
          <w:lang w:eastAsia="zh-CN"/>
        </w:rPr>
      </w:pPr>
      <w:r w:rsidRPr="00B52278">
        <w:rPr>
          <w:rFonts w:eastAsiaTheme="minorEastAsia" w:hint="eastAsia"/>
          <w:b/>
          <w:lang w:eastAsia="zh-CN"/>
        </w:rPr>
        <w:t xml:space="preserve">Proposal 3:  Equation 4 can be used for </w:t>
      </w:r>
      <w:r w:rsidRPr="00B52278">
        <w:rPr>
          <w:rFonts w:eastAsiaTheme="minorEastAsia"/>
          <w:b/>
          <w:lang w:eastAsia="zh-CN"/>
        </w:rPr>
        <w:t>calculating</w:t>
      </w:r>
      <w:r w:rsidRPr="00B52278">
        <w:rPr>
          <w:rFonts w:eastAsiaTheme="minorEastAsia" w:hint="eastAsia"/>
          <w:b/>
          <w:lang w:eastAsia="zh-CN"/>
        </w:rPr>
        <w:t xml:space="preserve"> </w:t>
      </w:r>
      <w:proofErr w:type="spellStart"/>
      <w:r w:rsidRPr="00B52278">
        <w:rPr>
          <w:rFonts w:eastAsiaTheme="minorEastAsia"/>
          <w:b/>
          <w:lang w:val="en-GB" w:eastAsia="zh-CN"/>
        </w:rPr>
        <w:t>downtilt</w:t>
      </w:r>
      <w:proofErr w:type="spellEnd"/>
      <w:r w:rsidRPr="00B52278">
        <w:rPr>
          <w:rFonts w:eastAsiaTheme="minorEastAsia"/>
          <w:b/>
          <w:lang w:val="en-GB" w:eastAsia="zh-CN"/>
        </w:rPr>
        <w:t xml:space="preserve"> angle for indoor office</w:t>
      </w:r>
      <w:r w:rsidRPr="00B52278">
        <w:rPr>
          <w:rFonts w:eastAsiaTheme="minorEastAsia" w:hint="eastAsia"/>
          <w:b/>
          <w:lang w:val="en-GB" w:eastAsia="zh-CN"/>
        </w:rPr>
        <w:t>.</w:t>
      </w:r>
    </w:p>
    <w:p w:rsidR="00B52278" w:rsidRPr="00B52278" w:rsidRDefault="00B52278" w:rsidP="00253296">
      <w:pPr>
        <w:pStyle w:val="a0"/>
        <w:rPr>
          <w:rFonts w:eastAsiaTheme="minorEastAsia"/>
          <w:b/>
          <w:lang w:eastAsia="zh-CN"/>
        </w:rPr>
      </w:pPr>
    </w:p>
    <w:p w:rsidR="00734BED" w:rsidRDefault="001B6D73" w:rsidP="00734BED">
      <w:pPr>
        <w:pStyle w:val="1"/>
      </w:pPr>
      <w:r>
        <w:rPr>
          <w:rFonts w:hint="eastAsia"/>
        </w:rPr>
        <w:t>R</w:t>
      </w:r>
      <w:r w:rsidR="00734BED">
        <w:t>eferences</w:t>
      </w:r>
    </w:p>
    <w:p w:rsidR="003043F9" w:rsidRPr="003043F9" w:rsidRDefault="00382941" w:rsidP="00FD245A">
      <w:pPr>
        <w:numPr>
          <w:ilvl w:val="0"/>
          <w:numId w:val="15"/>
        </w:numPr>
        <w:autoSpaceDE w:val="0"/>
        <w:autoSpaceDN w:val="0"/>
        <w:adjustRightInd w:val="0"/>
        <w:snapToGrid w:val="0"/>
        <w:spacing w:after="60" w:line="276" w:lineRule="auto"/>
        <w:rPr>
          <w:lang w:eastAsia="zh-CN"/>
        </w:rPr>
      </w:pPr>
      <w:r w:rsidRPr="00382941">
        <w:rPr>
          <w:rFonts w:eastAsiaTheme="minorEastAsia"/>
          <w:lang w:val="en-GB" w:eastAsia="zh-CN"/>
        </w:rPr>
        <w:t>R1-161618</w:t>
      </w:r>
      <w:r w:rsidR="003043F9">
        <w:rPr>
          <w:rFonts w:eastAsiaTheme="minorEastAsia" w:hint="eastAsia"/>
          <w:lang w:val="en-GB" w:eastAsia="zh-CN"/>
        </w:rPr>
        <w:t xml:space="preserve">, </w:t>
      </w:r>
      <w:r w:rsidR="00B651EB">
        <w:rPr>
          <w:rFonts w:eastAsiaTheme="minorEastAsia"/>
          <w:lang w:val="en-GB" w:eastAsia="zh-CN"/>
        </w:rPr>
        <w:t>“</w:t>
      </w:r>
      <w:r w:rsidRPr="00382941">
        <w:rPr>
          <w:rFonts w:eastAsiaTheme="minorEastAsia"/>
          <w:lang w:eastAsia="zh-CN"/>
        </w:rPr>
        <w:t>Scenarios for Channel Model Verification and Calibration</w:t>
      </w:r>
      <w:r w:rsidR="00B651EB">
        <w:rPr>
          <w:rFonts w:eastAsiaTheme="minorEastAsia"/>
          <w:lang w:eastAsia="zh-CN"/>
        </w:rPr>
        <w:t>”</w:t>
      </w:r>
      <w:r w:rsidR="003043F9">
        <w:rPr>
          <w:rFonts w:eastAsiaTheme="minorEastAsia" w:hint="eastAsia"/>
          <w:lang w:val="en-GB" w:eastAsia="zh-CN"/>
        </w:rPr>
        <w:t xml:space="preserve">, </w:t>
      </w:r>
      <w:r w:rsidR="003043F9" w:rsidRPr="003043F9">
        <w:rPr>
          <w:rFonts w:eastAsiaTheme="minorEastAsia"/>
          <w:lang w:val="en-GB" w:eastAsia="zh-CN"/>
        </w:rPr>
        <w:t xml:space="preserve">NTT DOCOMO, </w:t>
      </w:r>
      <w:r w:rsidR="003043F9">
        <w:rPr>
          <w:rFonts w:eastAsiaTheme="minorEastAsia" w:hint="eastAsia"/>
          <w:lang w:val="en-GB" w:eastAsia="zh-CN"/>
        </w:rPr>
        <w:t xml:space="preserve"> RAN1</w:t>
      </w:r>
      <w:r w:rsidRPr="00382941">
        <w:rPr>
          <w:rFonts w:eastAsiaTheme="minorEastAsia" w:hint="eastAsia"/>
          <w:lang w:eastAsia="zh-CN"/>
        </w:rPr>
        <w:t xml:space="preserve"> </w:t>
      </w:r>
      <w:r w:rsidRPr="00382941">
        <w:rPr>
          <w:rFonts w:eastAsiaTheme="minorEastAsia"/>
          <w:lang w:eastAsia="zh-CN"/>
        </w:rPr>
        <w:t>#AH Channel Model</w:t>
      </w:r>
      <w:r w:rsidR="00B651EB">
        <w:rPr>
          <w:rFonts w:eastAsiaTheme="minorEastAsia" w:hint="eastAsia"/>
          <w:lang w:val="en-GB" w:eastAsia="zh-CN"/>
        </w:rPr>
        <w:t xml:space="preserve">, </w:t>
      </w:r>
      <w:r w:rsidR="00C33ECF">
        <w:t>Ljubljana</w:t>
      </w:r>
      <w:r w:rsidR="00C33ECF" w:rsidRPr="001142F3">
        <w:t xml:space="preserve">, </w:t>
      </w:r>
      <w:r w:rsidR="00C33ECF">
        <w:t>Slovenia</w:t>
      </w:r>
      <w:r w:rsidR="00C33ECF" w:rsidRPr="001142F3">
        <w:t xml:space="preserve">, </w:t>
      </w:r>
      <w:r w:rsidR="00C33ECF">
        <w:t>14</w:t>
      </w:r>
      <w:r w:rsidR="00C33ECF" w:rsidRPr="00F53443">
        <w:rPr>
          <w:vertAlign w:val="superscript"/>
        </w:rPr>
        <w:t>th</w:t>
      </w:r>
      <w:r w:rsidR="00C33ECF" w:rsidRPr="001142F3">
        <w:t xml:space="preserve"> – </w:t>
      </w:r>
      <w:r w:rsidR="00C33ECF">
        <w:t>16</w:t>
      </w:r>
      <w:r w:rsidR="00C33ECF" w:rsidRPr="007D0704">
        <w:rPr>
          <w:vertAlign w:val="superscript"/>
        </w:rPr>
        <w:t>th</w:t>
      </w:r>
      <w:r w:rsidR="00C33ECF">
        <w:t xml:space="preserve"> March 2016</w:t>
      </w:r>
    </w:p>
    <w:p w:rsidR="00663E77" w:rsidRPr="00FB39D3" w:rsidRDefault="00663E77" w:rsidP="00FD245A">
      <w:pPr>
        <w:numPr>
          <w:ilvl w:val="0"/>
          <w:numId w:val="15"/>
        </w:numPr>
        <w:autoSpaceDE w:val="0"/>
        <w:autoSpaceDN w:val="0"/>
        <w:adjustRightInd w:val="0"/>
        <w:snapToGrid w:val="0"/>
        <w:spacing w:after="60" w:line="276" w:lineRule="auto"/>
        <w:rPr>
          <w:lang w:eastAsia="zh-CN"/>
        </w:rPr>
      </w:pPr>
      <w:r>
        <w:rPr>
          <w:rFonts w:eastAsiaTheme="minorEastAsia" w:hint="eastAsia"/>
          <w:lang w:eastAsia="zh-CN"/>
        </w:rPr>
        <w:t>R1-161625,</w:t>
      </w:r>
      <w:r w:rsidR="00FB39D3" w:rsidRPr="00FB39D3">
        <w:rPr>
          <w:sz w:val="22"/>
          <w:szCs w:val="22"/>
        </w:rPr>
        <w:t xml:space="preserve"> </w:t>
      </w:r>
      <w:r w:rsidR="00AD45BE">
        <w:rPr>
          <w:rFonts w:eastAsiaTheme="minorEastAsia"/>
          <w:sz w:val="22"/>
          <w:szCs w:val="22"/>
          <w:lang w:eastAsia="zh-CN"/>
        </w:rPr>
        <w:t>“</w:t>
      </w:r>
      <w:r w:rsidR="00FB39D3" w:rsidRPr="00FB39D3">
        <w:rPr>
          <w:rFonts w:eastAsiaTheme="minorEastAsia"/>
          <w:lang w:val="en-GB" w:eastAsia="zh-CN"/>
        </w:rPr>
        <w:t>Details on Calibration assumptions for 1st priority deployment scenarios</w:t>
      </w:r>
      <w:r w:rsidR="00AD45BE">
        <w:rPr>
          <w:rFonts w:eastAsiaTheme="minorEastAsia"/>
          <w:lang w:val="en-GB" w:eastAsia="zh-CN"/>
        </w:rPr>
        <w:t>”</w:t>
      </w:r>
      <w:r w:rsidR="00FB39D3">
        <w:rPr>
          <w:rFonts w:eastAsiaTheme="minorEastAsia" w:hint="eastAsia"/>
          <w:lang w:val="en-GB" w:eastAsia="zh-CN"/>
        </w:rPr>
        <w:t>,</w:t>
      </w:r>
      <w:r>
        <w:rPr>
          <w:rFonts w:eastAsiaTheme="minorEastAsia" w:hint="eastAsia"/>
          <w:lang w:eastAsia="zh-CN"/>
        </w:rPr>
        <w:t xml:space="preserve"> CATT,</w:t>
      </w:r>
      <w:r w:rsidRPr="00663E77">
        <w:rPr>
          <w:rFonts w:eastAsiaTheme="minorEastAsia" w:hint="eastAsia"/>
          <w:lang w:val="en-GB" w:eastAsia="zh-CN"/>
        </w:rPr>
        <w:t xml:space="preserve"> RAN1 </w:t>
      </w:r>
      <w:r w:rsidRPr="00663E77">
        <w:rPr>
          <w:rFonts w:eastAsiaTheme="minorEastAsia"/>
          <w:lang w:val="en-GB" w:eastAsia="zh-CN"/>
        </w:rPr>
        <w:t>#AH Channel Model</w:t>
      </w:r>
      <w:r w:rsidR="00AD45BE">
        <w:rPr>
          <w:rFonts w:eastAsiaTheme="minorEastAsia" w:hint="eastAsia"/>
          <w:lang w:val="en-GB" w:eastAsia="zh-CN"/>
        </w:rPr>
        <w:t xml:space="preserve">, </w:t>
      </w:r>
      <w:r w:rsidR="00C33ECF">
        <w:t>Ljubljana</w:t>
      </w:r>
      <w:r w:rsidR="00C33ECF" w:rsidRPr="001142F3">
        <w:t xml:space="preserve">, </w:t>
      </w:r>
      <w:r w:rsidR="00C33ECF">
        <w:t>Slovenia</w:t>
      </w:r>
      <w:r w:rsidR="00C33ECF" w:rsidRPr="001142F3">
        <w:t xml:space="preserve">, </w:t>
      </w:r>
      <w:r w:rsidR="00C33ECF">
        <w:t>14</w:t>
      </w:r>
      <w:r w:rsidR="00C33ECF" w:rsidRPr="00F53443">
        <w:rPr>
          <w:vertAlign w:val="superscript"/>
        </w:rPr>
        <w:t>th</w:t>
      </w:r>
      <w:r w:rsidR="00C33ECF" w:rsidRPr="001142F3">
        <w:t xml:space="preserve"> – </w:t>
      </w:r>
      <w:r w:rsidR="00C33ECF">
        <w:t>16</w:t>
      </w:r>
      <w:r w:rsidR="00C33ECF" w:rsidRPr="007D0704">
        <w:rPr>
          <w:vertAlign w:val="superscript"/>
        </w:rPr>
        <w:t>th</w:t>
      </w:r>
      <w:r w:rsidR="00C33ECF">
        <w:t xml:space="preserve"> March 2016</w:t>
      </w:r>
    </w:p>
    <w:p w:rsidR="004D1CD3" w:rsidRPr="00FB39D3" w:rsidRDefault="004D1CD3" w:rsidP="004D1CD3">
      <w:pPr>
        <w:numPr>
          <w:ilvl w:val="0"/>
          <w:numId w:val="15"/>
        </w:numPr>
        <w:autoSpaceDE w:val="0"/>
        <w:autoSpaceDN w:val="0"/>
        <w:adjustRightInd w:val="0"/>
        <w:snapToGrid w:val="0"/>
        <w:spacing w:after="60" w:line="276" w:lineRule="auto"/>
        <w:rPr>
          <w:lang w:eastAsia="zh-CN"/>
        </w:rPr>
      </w:pPr>
      <w:r>
        <w:rPr>
          <w:rFonts w:eastAsiaTheme="minorEastAsia" w:hint="eastAsia"/>
          <w:lang w:eastAsia="zh-CN"/>
        </w:rPr>
        <w:t>R1-161</w:t>
      </w:r>
      <w:r w:rsidRPr="004D1CD3">
        <w:rPr>
          <w:rFonts w:eastAsiaTheme="minorEastAsia" w:hint="eastAsia"/>
          <w:lang w:val="en-GB" w:eastAsia="zh-CN"/>
        </w:rPr>
        <w:t xml:space="preserve">702, </w:t>
      </w:r>
      <w:r w:rsidR="00AD45BE">
        <w:rPr>
          <w:rFonts w:eastAsiaTheme="minorEastAsia"/>
          <w:lang w:val="en-GB" w:eastAsia="zh-CN"/>
        </w:rPr>
        <w:t>“</w:t>
      </w:r>
      <w:r w:rsidRPr="004D1CD3">
        <w:rPr>
          <w:rFonts w:eastAsiaTheme="minorEastAsia"/>
          <w:lang w:val="en-GB" w:eastAsia="zh-CN"/>
        </w:rPr>
        <w:t xml:space="preserve">Discussion on detailed </w:t>
      </w:r>
      <w:proofErr w:type="spellStart"/>
      <w:r w:rsidRPr="004D1CD3">
        <w:rPr>
          <w:rFonts w:eastAsiaTheme="minorEastAsia"/>
          <w:lang w:val="en-GB" w:eastAsia="zh-CN"/>
        </w:rPr>
        <w:t>modeling</w:t>
      </w:r>
      <w:proofErr w:type="spellEnd"/>
      <w:r w:rsidRPr="004D1CD3">
        <w:rPr>
          <w:rFonts w:eastAsiaTheme="minorEastAsia"/>
          <w:lang w:val="en-GB" w:eastAsia="zh-CN"/>
        </w:rPr>
        <w:t xml:space="preserve"> for indoor hotspot </w:t>
      </w:r>
      <w:r>
        <w:rPr>
          <w:rFonts w:eastAsiaTheme="minorEastAsia"/>
          <w:lang w:val="en-GB" w:eastAsia="zh-CN"/>
        </w:rPr>
        <w:t>–</w:t>
      </w:r>
      <w:r w:rsidRPr="004D1CD3">
        <w:rPr>
          <w:rFonts w:eastAsiaTheme="minorEastAsia"/>
          <w:lang w:val="en-GB" w:eastAsia="zh-CN"/>
        </w:rPr>
        <w:t xml:space="preserve"> office</w:t>
      </w:r>
      <w:r w:rsidR="00AD45BE">
        <w:rPr>
          <w:rFonts w:eastAsiaTheme="minorEastAsia"/>
          <w:lang w:val="en-GB" w:eastAsia="zh-CN"/>
        </w:rPr>
        <w:t>”</w:t>
      </w:r>
      <w:r>
        <w:rPr>
          <w:rFonts w:eastAsiaTheme="minorEastAsia" w:hint="eastAsia"/>
          <w:lang w:val="en-GB" w:eastAsia="zh-CN"/>
        </w:rPr>
        <w:t xml:space="preserve">, Samsung, </w:t>
      </w:r>
      <w:r w:rsidRPr="00663E77">
        <w:rPr>
          <w:rFonts w:eastAsiaTheme="minorEastAsia" w:hint="eastAsia"/>
          <w:lang w:val="en-GB" w:eastAsia="zh-CN"/>
        </w:rPr>
        <w:t xml:space="preserve">RAN1 </w:t>
      </w:r>
      <w:r w:rsidRPr="00663E77">
        <w:rPr>
          <w:rFonts w:eastAsiaTheme="minorEastAsia"/>
          <w:lang w:val="en-GB" w:eastAsia="zh-CN"/>
        </w:rPr>
        <w:t>#AH Channel Model</w:t>
      </w:r>
      <w:r w:rsidR="00AD45BE">
        <w:rPr>
          <w:rFonts w:eastAsiaTheme="minorEastAsia" w:hint="eastAsia"/>
          <w:lang w:val="en-GB" w:eastAsia="zh-CN"/>
        </w:rPr>
        <w:t xml:space="preserve">, </w:t>
      </w:r>
      <w:r w:rsidR="00C33ECF">
        <w:t>Ljubljana</w:t>
      </w:r>
      <w:r w:rsidR="00C33ECF" w:rsidRPr="001142F3">
        <w:t xml:space="preserve">, </w:t>
      </w:r>
      <w:r w:rsidR="00C33ECF">
        <w:t>Slovenia</w:t>
      </w:r>
      <w:r w:rsidR="00C33ECF" w:rsidRPr="001142F3">
        <w:t xml:space="preserve">, </w:t>
      </w:r>
      <w:r w:rsidR="00C33ECF">
        <w:t>14</w:t>
      </w:r>
      <w:r w:rsidR="00C33ECF" w:rsidRPr="00F53443">
        <w:rPr>
          <w:vertAlign w:val="superscript"/>
        </w:rPr>
        <w:t>th</w:t>
      </w:r>
      <w:r w:rsidR="00C33ECF" w:rsidRPr="001142F3">
        <w:t xml:space="preserve"> – </w:t>
      </w:r>
      <w:r w:rsidR="00C33ECF">
        <w:t>16</w:t>
      </w:r>
      <w:r w:rsidR="00C33ECF" w:rsidRPr="007D0704">
        <w:rPr>
          <w:vertAlign w:val="superscript"/>
        </w:rPr>
        <w:t>th</w:t>
      </w:r>
      <w:r w:rsidR="00C33ECF">
        <w:t xml:space="preserve"> March 2016</w:t>
      </w:r>
    </w:p>
    <w:p w:rsidR="00D8652B" w:rsidRPr="003F2120" w:rsidRDefault="00D8652B" w:rsidP="00D8652B">
      <w:pPr>
        <w:numPr>
          <w:ilvl w:val="0"/>
          <w:numId w:val="15"/>
        </w:numPr>
        <w:autoSpaceDE w:val="0"/>
        <w:autoSpaceDN w:val="0"/>
        <w:adjustRightInd w:val="0"/>
        <w:snapToGrid w:val="0"/>
        <w:spacing w:after="60" w:line="276" w:lineRule="auto"/>
        <w:rPr>
          <w:lang w:eastAsia="zh-CN"/>
        </w:rPr>
      </w:pPr>
      <w:r w:rsidRPr="00F102F0">
        <w:rPr>
          <w:rFonts w:eastAsiaTheme="minorEastAsia" w:hint="eastAsia"/>
          <w:lang w:eastAsia="zh-CN"/>
        </w:rPr>
        <w:t>R1-161731</w:t>
      </w:r>
      <w:r>
        <w:rPr>
          <w:rFonts w:eastAsiaTheme="minorEastAsia"/>
          <w:lang w:eastAsia="zh-CN"/>
        </w:rPr>
        <w:t xml:space="preserve">, “Way forward on antenna </w:t>
      </w:r>
      <w:proofErr w:type="spellStart"/>
      <w:r>
        <w:rPr>
          <w:rFonts w:eastAsiaTheme="minorEastAsia"/>
          <w:lang w:eastAsia="zh-CN"/>
        </w:rPr>
        <w:t>modelling</w:t>
      </w:r>
      <w:proofErr w:type="spellEnd"/>
      <w:r>
        <w:rPr>
          <w:rFonts w:eastAsiaTheme="minorEastAsia"/>
          <w:lang w:eastAsia="zh-CN"/>
        </w:rPr>
        <w:t xml:space="preserve"> for channel model calibration”,  </w:t>
      </w:r>
      <w:r>
        <w:rPr>
          <w:rFonts w:eastAsiaTheme="minorEastAsia"/>
        </w:rPr>
        <w:t xml:space="preserve">Intel Corporation, Samsung </w:t>
      </w:r>
      <w:r>
        <w:rPr>
          <w:rFonts w:eastAsiaTheme="minorEastAsia"/>
          <w:lang w:eastAsia="zh-CN"/>
        </w:rPr>
        <w:t>, RAN1 #AH Channel Model, Ljubljana, Slovenia, 14th – 16th March, 2016</w:t>
      </w:r>
    </w:p>
    <w:p w:rsidR="003043F9" w:rsidRPr="003043F9" w:rsidRDefault="00BF0B2F" w:rsidP="00FD245A">
      <w:pPr>
        <w:numPr>
          <w:ilvl w:val="0"/>
          <w:numId w:val="15"/>
        </w:numPr>
        <w:autoSpaceDE w:val="0"/>
        <w:autoSpaceDN w:val="0"/>
        <w:adjustRightInd w:val="0"/>
        <w:snapToGrid w:val="0"/>
        <w:spacing w:after="60" w:line="276" w:lineRule="auto"/>
        <w:rPr>
          <w:lang w:eastAsia="zh-CN"/>
        </w:rPr>
      </w:pPr>
      <w:r w:rsidRPr="00BF0B2F">
        <w:rPr>
          <w:rFonts w:hint="eastAsia"/>
          <w:lang w:val="en-GB" w:eastAsia="zh-CN"/>
        </w:rPr>
        <w:t>TR 36.873</w:t>
      </w:r>
      <w:proofErr w:type="gramStart"/>
      <w:r>
        <w:rPr>
          <w:rFonts w:eastAsiaTheme="minorEastAsia" w:hint="eastAsia"/>
          <w:lang w:val="en-GB" w:eastAsia="zh-CN"/>
        </w:rPr>
        <w:t xml:space="preserve">, </w:t>
      </w:r>
      <w:r w:rsidR="00A7774F">
        <w:rPr>
          <w:rFonts w:eastAsiaTheme="minorEastAsia" w:hint="eastAsia"/>
          <w:lang w:val="en-GB" w:eastAsia="zh-CN"/>
        </w:rPr>
        <w:t xml:space="preserve"> </w:t>
      </w:r>
      <w:r w:rsidR="00A7774F" w:rsidRPr="00A7774F">
        <w:rPr>
          <w:rFonts w:eastAsiaTheme="minorEastAsia"/>
          <w:lang w:val="en-GB" w:eastAsia="zh-CN"/>
        </w:rPr>
        <w:t>Study</w:t>
      </w:r>
      <w:proofErr w:type="gramEnd"/>
      <w:r w:rsidR="00A7774F" w:rsidRPr="00A7774F">
        <w:rPr>
          <w:rFonts w:eastAsiaTheme="minorEastAsia"/>
          <w:lang w:val="en-GB" w:eastAsia="zh-CN"/>
        </w:rPr>
        <w:t xml:space="preserve"> on 3D channel model for LTE (Release 12)</w:t>
      </w:r>
      <w:r w:rsidR="00A7774F">
        <w:rPr>
          <w:rFonts w:eastAsiaTheme="minorEastAsia" w:hint="eastAsia"/>
          <w:lang w:val="en-GB" w:eastAsia="zh-CN"/>
        </w:rPr>
        <w:t>.</w:t>
      </w:r>
    </w:p>
    <w:p w:rsidR="00D259B1" w:rsidRDefault="00D259B1">
      <w:pPr>
        <w:autoSpaceDE w:val="0"/>
        <w:autoSpaceDN w:val="0"/>
        <w:adjustRightInd w:val="0"/>
        <w:snapToGrid w:val="0"/>
        <w:spacing w:after="60" w:line="276" w:lineRule="auto"/>
        <w:ind w:left="360"/>
        <w:rPr>
          <w:lang w:eastAsia="zh-CN"/>
        </w:rPr>
      </w:pPr>
    </w:p>
    <w:sectPr w:rsidR="00D259B1" w:rsidSect="005F0957">
      <w:headerReference w:type="default" r:id="rId40"/>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2A9" w:rsidRDefault="005D42A9">
      <w:r>
        <w:separator/>
      </w:r>
    </w:p>
  </w:endnote>
  <w:endnote w:type="continuationSeparator" w:id="0">
    <w:p w:rsidR="005D42A9" w:rsidRDefault="005D42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2A9" w:rsidRDefault="005D42A9">
      <w:r>
        <w:separator/>
      </w:r>
    </w:p>
  </w:footnote>
  <w:footnote w:type="continuationSeparator" w:id="0">
    <w:p w:rsidR="005D42A9" w:rsidRDefault="005D4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0E3" w:rsidRPr="001A329E" w:rsidRDefault="009370E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53F61"/>
    <w:multiLevelType w:val="hybridMultilevel"/>
    <w:tmpl w:val="36A26F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4">
    <w:nsid w:val="06FE6C99"/>
    <w:multiLevelType w:val="hybridMultilevel"/>
    <w:tmpl w:val="C3704D1A"/>
    <w:lvl w:ilvl="0" w:tplc="488ED87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4F6A79"/>
    <w:multiLevelType w:val="hybridMultilevel"/>
    <w:tmpl w:val="EC5E5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7">
    <w:nsid w:val="212B1E1A"/>
    <w:multiLevelType w:val="hybridMultilevel"/>
    <w:tmpl w:val="1C10E45C"/>
    <w:lvl w:ilvl="0" w:tplc="04090019">
      <w:start w:val="1"/>
      <w:numFmt w:val="bullet"/>
      <w:lvlText w:val="•"/>
      <w:lvlJc w:val="left"/>
      <w:pPr>
        <w:ind w:left="777" w:hanging="420"/>
      </w:pPr>
      <w:rPr>
        <w:rFonts w:ascii="Arial" w:hAnsi="Arial" w:hint="default"/>
      </w:rPr>
    </w:lvl>
    <w:lvl w:ilvl="1" w:tplc="04090019">
      <w:start w:val="1"/>
      <w:numFmt w:val="bullet"/>
      <w:lvlText w:val=""/>
      <w:lvlJc w:val="left"/>
      <w:pPr>
        <w:ind w:left="1197" w:hanging="420"/>
      </w:pPr>
      <w:rPr>
        <w:rFonts w:ascii="Wingdings" w:hAnsi="Wingdings" w:hint="default"/>
      </w:rPr>
    </w:lvl>
    <w:lvl w:ilvl="2" w:tplc="0409001B">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8">
    <w:nsid w:val="3FDC145F"/>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456333E4"/>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46EF075F"/>
    <w:multiLevelType w:val="hybridMultilevel"/>
    <w:tmpl w:val="0B60C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4E3F60"/>
    <w:multiLevelType w:val="hybridMultilevel"/>
    <w:tmpl w:val="36468488"/>
    <w:lvl w:ilvl="0" w:tplc="04090019">
      <w:start w:val="1"/>
      <w:numFmt w:val="lowerLetter"/>
      <w:lvlText w:val="%1)"/>
      <w:lvlJc w:val="left"/>
      <w:pPr>
        <w:ind w:left="777" w:hanging="420"/>
      </w:pPr>
      <w:rPr>
        <w:rFonts w:hint="default"/>
      </w:rPr>
    </w:lvl>
    <w:lvl w:ilvl="1" w:tplc="04090019" w:tentative="1">
      <w:start w:val="1"/>
      <w:numFmt w:val="bullet"/>
      <w:lvlText w:val=""/>
      <w:lvlJc w:val="left"/>
      <w:pPr>
        <w:ind w:left="1197" w:hanging="420"/>
      </w:pPr>
      <w:rPr>
        <w:rFonts w:ascii="Wingdings" w:hAnsi="Wingdings" w:hint="default"/>
      </w:rPr>
    </w:lvl>
    <w:lvl w:ilvl="2" w:tplc="0409001B" w:tentative="1">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12">
    <w:nsid w:val="4B860EC3"/>
    <w:multiLevelType w:val="hybridMultilevel"/>
    <w:tmpl w:val="04767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6CD04967"/>
    <w:multiLevelType w:val="hybridMultilevel"/>
    <w:tmpl w:val="36468488"/>
    <w:lvl w:ilvl="0" w:tplc="0409000F">
      <w:start w:val="1"/>
      <w:numFmt w:val="lowerLetter"/>
      <w:lvlText w:val="%1)"/>
      <w:lvlJc w:val="left"/>
      <w:pPr>
        <w:ind w:left="840" w:hanging="420"/>
      </w:pPr>
      <w:rPr>
        <w:rFonts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7">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41F30"/>
    <w:multiLevelType w:val="hybridMultilevel"/>
    <w:tmpl w:val="696A62CE"/>
    <w:lvl w:ilvl="0" w:tplc="E7E86B10">
      <w:start w:val="1"/>
      <w:numFmt w:val="bullet"/>
      <w:lvlText w:val="•"/>
      <w:lvlJc w:val="left"/>
      <w:pPr>
        <w:tabs>
          <w:tab w:val="num" w:pos="720"/>
        </w:tabs>
        <w:ind w:left="720" w:hanging="360"/>
      </w:pPr>
      <w:rPr>
        <w:rFonts w:ascii="Arial" w:hAnsi="Arial" w:hint="default"/>
      </w:rPr>
    </w:lvl>
    <w:lvl w:ilvl="1" w:tplc="AC9A41EC">
      <w:start w:val="1"/>
      <w:numFmt w:val="bullet"/>
      <w:lvlText w:val="•"/>
      <w:lvlJc w:val="left"/>
      <w:pPr>
        <w:tabs>
          <w:tab w:val="num" w:pos="1440"/>
        </w:tabs>
        <w:ind w:left="1440" w:hanging="360"/>
      </w:pPr>
      <w:rPr>
        <w:rFonts w:ascii="Arial" w:hAnsi="Arial" w:hint="default"/>
      </w:rPr>
    </w:lvl>
    <w:lvl w:ilvl="2" w:tplc="7D3E1A84" w:tentative="1">
      <w:start w:val="1"/>
      <w:numFmt w:val="bullet"/>
      <w:lvlText w:val="•"/>
      <w:lvlJc w:val="left"/>
      <w:pPr>
        <w:tabs>
          <w:tab w:val="num" w:pos="2160"/>
        </w:tabs>
        <w:ind w:left="2160" w:hanging="360"/>
      </w:pPr>
      <w:rPr>
        <w:rFonts w:ascii="Arial" w:hAnsi="Arial" w:hint="default"/>
      </w:rPr>
    </w:lvl>
    <w:lvl w:ilvl="3" w:tplc="989E7EF8" w:tentative="1">
      <w:start w:val="1"/>
      <w:numFmt w:val="bullet"/>
      <w:lvlText w:val="•"/>
      <w:lvlJc w:val="left"/>
      <w:pPr>
        <w:tabs>
          <w:tab w:val="num" w:pos="2880"/>
        </w:tabs>
        <w:ind w:left="2880" w:hanging="360"/>
      </w:pPr>
      <w:rPr>
        <w:rFonts w:ascii="Arial" w:hAnsi="Arial" w:hint="default"/>
      </w:rPr>
    </w:lvl>
    <w:lvl w:ilvl="4" w:tplc="737CE896" w:tentative="1">
      <w:start w:val="1"/>
      <w:numFmt w:val="bullet"/>
      <w:lvlText w:val="•"/>
      <w:lvlJc w:val="left"/>
      <w:pPr>
        <w:tabs>
          <w:tab w:val="num" w:pos="3600"/>
        </w:tabs>
        <w:ind w:left="3600" w:hanging="360"/>
      </w:pPr>
      <w:rPr>
        <w:rFonts w:ascii="Arial" w:hAnsi="Arial" w:hint="default"/>
      </w:rPr>
    </w:lvl>
    <w:lvl w:ilvl="5" w:tplc="50900832" w:tentative="1">
      <w:start w:val="1"/>
      <w:numFmt w:val="bullet"/>
      <w:lvlText w:val="•"/>
      <w:lvlJc w:val="left"/>
      <w:pPr>
        <w:tabs>
          <w:tab w:val="num" w:pos="4320"/>
        </w:tabs>
        <w:ind w:left="4320" w:hanging="360"/>
      </w:pPr>
      <w:rPr>
        <w:rFonts w:ascii="Arial" w:hAnsi="Arial" w:hint="default"/>
      </w:rPr>
    </w:lvl>
    <w:lvl w:ilvl="6" w:tplc="B91ACDB4" w:tentative="1">
      <w:start w:val="1"/>
      <w:numFmt w:val="bullet"/>
      <w:lvlText w:val="•"/>
      <w:lvlJc w:val="left"/>
      <w:pPr>
        <w:tabs>
          <w:tab w:val="num" w:pos="5040"/>
        </w:tabs>
        <w:ind w:left="5040" w:hanging="360"/>
      </w:pPr>
      <w:rPr>
        <w:rFonts w:ascii="Arial" w:hAnsi="Arial" w:hint="default"/>
      </w:rPr>
    </w:lvl>
    <w:lvl w:ilvl="7" w:tplc="308E2F70" w:tentative="1">
      <w:start w:val="1"/>
      <w:numFmt w:val="bullet"/>
      <w:lvlText w:val="•"/>
      <w:lvlJc w:val="left"/>
      <w:pPr>
        <w:tabs>
          <w:tab w:val="num" w:pos="5760"/>
        </w:tabs>
        <w:ind w:left="5760" w:hanging="360"/>
      </w:pPr>
      <w:rPr>
        <w:rFonts w:ascii="Arial" w:hAnsi="Arial" w:hint="default"/>
      </w:rPr>
    </w:lvl>
    <w:lvl w:ilvl="8" w:tplc="3DD8156C" w:tentative="1">
      <w:start w:val="1"/>
      <w:numFmt w:val="bullet"/>
      <w:lvlText w:val="•"/>
      <w:lvlJc w:val="left"/>
      <w:pPr>
        <w:tabs>
          <w:tab w:val="num" w:pos="6480"/>
        </w:tabs>
        <w:ind w:left="6480" w:hanging="360"/>
      </w:pPr>
      <w:rPr>
        <w:rFonts w:ascii="Arial" w:hAnsi="Arial" w:hint="default"/>
      </w:rPr>
    </w:lvl>
  </w:abstractNum>
  <w:abstractNum w:abstractNumId="19">
    <w:nsid w:val="7EEA32CE"/>
    <w:multiLevelType w:val="hybridMultilevel"/>
    <w:tmpl w:val="A676A4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5"/>
  </w:num>
  <w:num w:numId="4">
    <w:abstractNumId w:val="6"/>
  </w:num>
  <w:num w:numId="5">
    <w:abstractNumId w:val="13"/>
  </w:num>
  <w:num w:numId="6">
    <w:abstractNumId w:val="3"/>
  </w:num>
  <w:num w:numId="7">
    <w:abstractNumId w:val="7"/>
  </w:num>
  <w:num w:numId="8">
    <w:abstractNumId w:val="16"/>
  </w:num>
  <w:num w:numId="9">
    <w:abstractNumId w:val="11"/>
  </w:num>
  <w:num w:numId="10">
    <w:abstractNumId w:val="8"/>
  </w:num>
  <w:num w:numId="11">
    <w:abstractNumId w:val="9"/>
  </w:num>
  <w:num w:numId="12">
    <w:abstractNumId w:val="19"/>
  </w:num>
  <w:num w:numId="13">
    <w:abstractNumId w:val="10"/>
  </w:num>
  <w:num w:numId="14">
    <w:abstractNumId w:val="5"/>
  </w:num>
  <w:num w:numId="15">
    <w:abstractNumId w:val="14"/>
  </w:num>
  <w:num w:numId="16">
    <w:abstractNumId w:val="18"/>
  </w:num>
  <w:num w:numId="17">
    <w:abstractNumId w:val="12"/>
  </w:num>
  <w:num w:numId="18">
    <w:abstractNumId w:val="2"/>
  </w:num>
  <w:num w:numId="19">
    <w:abstractNumId w:val="4"/>
  </w:num>
  <w:num w:numId="20">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65890"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CE4"/>
    <w:rsid w:val="00001FE6"/>
    <w:rsid w:val="000025DE"/>
    <w:rsid w:val="0000351A"/>
    <w:rsid w:val="000052BA"/>
    <w:rsid w:val="00005BE4"/>
    <w:rsid w:val="0000655A"/>
    <w:rsid w:val="000069F9"/>
    <w:rsid w:val="000072EB"/>
    <w:rsid w:val="00007712"/>
    <w:rsid w:val="00010C23"/>
    <w:rsid w:val="00010FD7"/>
    <w:rsid w:val="00011A7B"/>
    <w:rsid w:val="00012648"/>
    <w:rsid w:val="000126E8"/>
    <w:rsid w:val="00012A5D"/>
    <w:rsid w:val="000137F3"/>
    <w:rsid w:val="00013C14"/>
    <w:rsid w:val="00013FE3"/>
    <w:rsid w:val="0001447E"/>
    <w:rsid w:val="000159FF"/>
    <w:rsid w:val="00015B3B"/>
    <w:rsid w:val="0001614E"/>
    <w:rsid w:val="000161ED"/>
    <w:rsid w:val="00016490"/>
    <w:rsid w:val="00017073"/>
    <w:rsid w:val="0001761E"/>
    <w:rsid w:val="00017BD0"/>
    <w:rsid w:val="00017FDD"/>
    <w:rsid w:val="000217FF"/>
    <w:rsid w:val="0002182E"/>
    <w:rsid w:val="00021CB2"/>
    <w:rsid w:val="00021F1E"/>
    <w:rsid w:val="000223C2"/>
    <w:rsid w:val="000227B4"/>
    <w:rsid w:val="00022F0D"/>
    <w:rsid w:val="00023317"/>
    <w:rsid w:val="00023C0E"/>
    <w:rsid w:val="00023E9E"/>
    <w:rsid w:val="00025016"/>
    <w:rsid w:val="00025514"/>
    <w:rsid w:val="0002569E"/>
    <w:rsid w:val="0002695D"/>
    <w:rsid w:val="00026D39"/>
    <w:rsid w:val="00026FC0"/>
    <w:rsid w:val="00027E09"/>
    <w:rsid w:val="0003029B"/>
    <w:rsid w:val="0003051D"/>
    <w:rsid w:val="00030A6E"/>
    <w:rsid w:val="000312BB"/>
    <w:rsid w:val="00031371"/>
    <w:rsid w:val="00031AEC"/>
    <w:rsid w:val="00032345"/>
    <w:rsid w:val="00032B7A"/>
    <w:rsid w:val="00032C4D"/>
    <w:rsid w:val="000330F2"/>
    <w:rsid w:val="000339D3"/>
    <w:rsid w:val="00033F3D"/>
    <w:rsid w:val="000341AA"/>
    <w:rsid w:val="0003475A"/>
    <w:rsid w:val="00034F6F"/>
    <w:rsid w:val="000350C8"/>
    <w:rsid w:val="00035711"/>
    <w:rsid w:val="0003656B"/>
    <w:rsid w:val="00036D23"/>
    <w:rsid w:val="000405F0"/>
    <w:rsid w:val="00040CD0"/>
    <w:rsid w:val="00041CE9"/>
    <w:rsid w:val="00042EB8"/>
    <w:rsid w:val="00043C48"/>
    <w:rsid w:val="0004534F"/>
    <w:rsid w:val="0004593F"/>
    <w:rsid w:val="00045952"/>
    <w:rsid w:val="00045F8C"/>
    <w:rsid w:val="00046365"/>
    <w:rsid w:val="00047E63"/>
    <w:rsid w:val="00047FFE"/>
    <w:rsid w:val="0005031C"/>
    <w:rsid w:val="00051143"/>
    <w:rsid w:val="0005124E"/>
    <w:rsid w:val="00051463"/>
    <w:rsid w:val="0005152B"/>
    <w:rsid w:val="00051667"/>
    <w:rsid w:val="0005196D"/>
    <w:rsid w:val="00052886"/>
    <w:rsid w:val="0005347B"/>
    <w:rsid w:val="000535CC"/>
    <w:rsid w:val="000537D4"/>
    <w:rsid w:val="00054151"/>
    <w:rsid w:val="00055410"/>
    <w:rsid w:val="00055B92"/>
    <w:rsid w:val="00055FA8"/>
    <w:rsid w:val="00057148"/>
    <w:rsid w:val="00057616"/>
    <w:rsid w:val="00057AB9"/>
    <w:rsid w:val="0006029B"/>
    <w:rsid w:val="00060448"/>
    <w:rsid w:val="00060455"/>
    <w:rsid w:val="0006063F"/>
    <w:rsid w:val="00060698"/>
    <w:rsid w:val="0006102C"/>
    <w:rsid w:val="00061C11"/>
    <w:rsid w:val="000620EB"/>
    <w:rsid w:val="000620EF"/>
    <w:rsid w:val="00062A94"/>
    <w:rsid w:val="00062D2D"/>
    <w:rsid w:val="00062F1D"/>
    <w:rsid w:val="000632C3"/>
    <w:rsid w:val="00063B2F"/>
    <w:rsid w:val="000648A1"/>
    <w:rsid w:val="000650D3"/>
    <w:rsid w:val="00065B91"/>
    <w:rsid w:val="00065C6C"/>
    <w:rsid w:val="000667E0"/>
    <w:rsid w:val="00066E88"/>
    <w:rsid w:val="00067754"/>
    <w:rsid w:val="000679FC"/>
    <w:rsid w:val="0007018A"/>
    <w:rsid w:val="00070B6B"/>
    <w:rsid w:val="00070DA5"/>
    <w:rsid w:val="0007147E"/>
    <w:rsid w:val="00071F0D"/>
    <w:rsid w:val="00073511"/>
    <w:rsid w:val="00073EDF"/>
    <w:rsid w:val="00074092"/>
    <w:rsid w:val="000741CA"/>
    <w:rsid w:val="0007427F"/>
    <w:rsid w:val="00074412"/>
    <w:rsid w:val="00074DE0"/>
    <w:rsid w:val="000750A8"/>
    <w:rsid w:val="00076054"/>
    <w:rsid w:val="0007618E"/>
    <w:rsid w:val="0007656C"/>
    <w:rsid w:val="00076FDE"/>
    <w:rsid w:val="000778DE"/>
    <w:rsid w:val="00077943"/>
    <w:rsid w:val="00077B75"/>
    <w:rsid w:val="00077C47"/>
    <w:rsid w:val="000800A1"/>
    <w:rsid w:val="00080283"/>
    <w:rsid w:val="00081414"/>
    <w:rsid w:val="00081582"/>
    <w:rsid w:val="000815B9"/>
    <w:rsid w:val="000825A4"/>
    <w:rsid w:val="00082950"/>
    <w:rsid w:val="0008360A"/>
    <w:rsid w:val="00083927"/>
    <w:rsid w:val="0008397E"/>
    <w:rsid w:val="000858E3"/>
    <w:rsid w:val="00085D49"/>
    <w:rsid w:val="00086489"/>
    <w:rsid w:val="0008688B"/>
    <w:rsid w:val="0008741A"/>
    <w:rsid w:val="00087555"/>
    <w:rsid w:val="0008757D"/>
    <w:rsid w:val="0008760D"/>
    <w:rsid w:val="00087692"/>
    <w:rsid w:val="0008794A"/>
    <w:rsid w:val="00087953"/>
    <w:rsid w:val="000901B6"/>
    <w:rsid w:val="00090F89"/>
    <w:rsid w:val="000921AD"/>
    <w:rsid w:val="00093010"/>
    <w:rsid w:val="0009388A"/>
    <w:rsid w:val="00095672"/>
    <w:rsid w:val="000957EC"/>
    <w:rsid w:val="000958C0"/>
    <w:rsid w:val="000968D5"/>
    <w:rsid w:val="00096A6A"/>
    <w:rsid w:val="000971AD"/>
    <w:rsid w:val="000A0363"/>
    <w:rsid w:val="000A0665"/>
    <w:rsid w:val="000A1177"/>
    <w:rsid w:val="000A122A"/>
    <w:rsid w:val="000A1594"/>
    <w:rsid w:val="000A1AF5"/>
    <w:rsid w:val="000A2789"/>
    <w:rsid w:val="000A3295"/>
    <w:rsid w:val="000A3D19"/>
    <w:rsid w:val="000A3DD0"/>
    <w:rsid w:val="000A3FC2"/>
    <w:rsid w:val="000A4105"/>
    <w:rsid w:val="000A438F"/>
    <w:rsid w:val="000A4456"/>
    <w:rsid w:val="000A4E64"/>
    <w:rsid w:val="000A4E6C"/>
    <w:rsid w:val="000A5543"/>
    <w:rsid w:val="000A5603"/>
    <w:rsid w:val="000A585B"/>
    <w:rsid w:val="000A5AB6"/>
    <w:rsid w:val="000A5D86"/>
    <w:rsid w:val="000A5F4B"/>
    <w:rsid w:val="000A7A02"/>
    <w:rsid w:val="000A7B16"/>
    <w:rsid w:val="000A7E8F"/>
    <w:rsid w:val="000B0156"/>
    <w:rsid w:val="000B0E57"/>
    <w:rsid w:val="000B1E76"/>
    <w:rsid w:val="000B2E2F"/>
    <w:rsid w:val="000B2FD1"/>
    <w:rsid w:val="000B399B"/>
    <w:rsid w:val="000B3EB3"/>
    <w:rsid w:val="000B43C8"/>
    <w:rsid w:val="000B458E"/>
    <w:rsid w:val="000B4C79"/>
    <w:rsid w:val="000B55AC"/>
    <w:rsid w:val="000B65C5"/>
    <w:rsid w:val="000B760E"/>
    <w:rsid w:val="000B7B29"/>
    <w:rsid w:val="000C03E8"/>
    <w:rsid w:val="000C1086"/>
    <w:rsid w:val="000C147A"/>
    <w:rsid w:val="000C1AB4"/>
    <w:rsid w:val="000C1C39"/>
    <w:rsid w:val="000C237B"/>
    <w:rsid w:val="000C2696"/>
    <w:rsid w:val="000C4689"/>
    <w:rsid w:val="000C504C"/>
    <w:rsid w:val="000C57C8"/>
    <w:rsid w:val="000C75B0"/>
    <w:rsid w:val="000D011B"/>
    <w:rsid w:val="000D0168"/>
    <w:rsid w:val="000D01C9"/>
    <w:rsid w:val="000D09FE"/>
    <w:rsid w:val="000D0D36"/>
    <w:rsid w:val="000D0FD4"/>
    <w:rsid w:val="000D1D2A"/>
    <w:rsid w:val="000D1D70"/>
    <w:rsid w:val="000D3949"/>
    <w:rsid w:val="000D41CB"/>
    <w:rsid w:val="000D4543"/>
    <w:rsid w:val="000D4E6F"/>
    <w:rsid w:val="000D664D"/>
    <w:rsid w:val="000D6C87"/>
    <w:rsid w:val="000D6F74"/>
    <w:rsid w:val="000D7932"/>
    <w:rsid w:val="000D79D9"/>
    <w:rsid w:val="000E00E6"/>
    <w:rsid w:val="000E1BD7"/>
    <w:rsid w:val="000E1C0D"/>
    <w:rsid w:val="000E25C7"/>
    <w:rsid w:val="000E2700"/>
    <w:rsid w:val="000E28B1"/>
    <w:rsid w:val="000E2E19"/>
    <w:rsid w:val="000E344D"/>
    <w:rsid w:val="000E35CF"/>
    <w:rsid w:val="000E3A85"/>
    <w:rsid w:val="000E3C0E"/>
    <w:rsid w:val="000E3C57"/>
    <w:rsid w:val="000E3DE5"/>
    <w:rsid w:val="000E445D"/>
    <w:rsid w:val="000E515D"/>
    <w:rsid w:val="000E53F3"/>
    <w:rsid w:val="000E548E"/>
    <w:rsid w:val="000E5D8D"/>
    <w:rsid w:val="000E60AD"/>
    <w:rsid w:val="000E63C3"/>
    <w:rsid w:val="000F0C5F"/>
    <w:rsid w:val="000F0D6D"/>
    <w:rsid w:val="000F21E5"/>
    <w:rsid w:val="000F29F4"/>
    <w:rsid w:val="000F31A8"/>
    <w:rsid w:val="000F37BD"/>
    <w:rsid w:val="000F3908"/>
    <w:rsid w:val="000F392E"/>
    <w:rsid w:val="000F3BE9"/>
    <w:rsid w:val="000F3E7A"/>
    <w:rsid w:val="000F3F67"/>
    <w:rsid w:val="000F4FD4"/>
    <w:rsid w:val="000F585A"/>
    <w:rsid w:val="000F6270"/>
    <w:rsid w:val="000F6A41"/>
    <w:rsid w:val="000F7BD3"/>
    <w:rsid w:val="00100A08"/>
    <w:rsid w:val="00100DE5"/>
    <w:rsid w:val="0010198B"/>
    <w:rsid w:val="00101C49"/>
    <w:rsid w:val="00101C52"/>
    <w:rsid w:val="001023FD"/>
    <w:rsid w:val="00103413"/>
    <w:rsid w:val="00104287"/>
    <w:rsid w:val="0010443C"/>
    <w:rsid w:val="00105750"/>
    <w:rsid w:val="00105B53"/>
    <w:rsid w:val="0010616D"/>
    <w:rsid w:val="00106605"/>
    <w:rsid w:val="00110194"/>
    <w:rsid w:val="001102C8"/>
    <w:rsid w:val="0011040C"/>
    <w:rsid w:val="00110843"/>
    <w:rsid w:val="00110F2F"/>
    <w:rsid w:val="00112FB5"/>
    <w:rsid w:val="00113761"/>
    <w:rsid w:val="00113ABB"/>
    <w:rsid w:val="00113CEC"/>
    <w:rsid w:val="001140AB"/>
    <w:rsid w:val="0011422C"/>
    <w:rsid w:val="00114B2F"/>
    <w:rsid w:val="00114DB8"/>
    <w:rsid w:val="00116F5B"/>
    <w:rsid w:val="00117BBF"/>
    <w:rsid w:val="001207BD"/>
    <w:rsid w:val="0012107B"/>
    <w:rsid w:val="0012140B"/>
    <w:rsid w:val="001214E3"/>
    <w:rsid w:val="00121A1F"/>
    <w:rsid w:val="001233A1"/>
    <w:rsid w:val="00124F4B"/>
    <w:rsid w:val="00125EC6"/>
    <w:rsid w:val="00126152"/>
    <w:rsid w:val="001265CE"/>
    <w:rsid w:val="00127587"/>
    <w:rsid w:val="0013071A"/>
    <w:rsid w:val="00130765"/>
    <w:rsid w:val="001310B0"/>
    <w:rsid w:val="001311F8"/>
    <w:rsid w:val="001327A2"/>
    <w:rsid w:val="001331A9"/>
    <w:rsid w:val="0013341F"/>
    <w:rsid w:val="001336FE"/>
    <w:rsid w:val="001337AC"/>
    <w:rsid w:val="001341A0"/>
    <w:rsid w:val="00134D41"/>
    <w:rsid w:val="00134E9B"/>
    <w:rsid w:val="00135445"/>
    <w:rsid w:val="001359FA"/>
    <w:rsid w:val="00135AC8"/>
    <w:rsid w:val="00136558"/>
    <w:rsid w:val="00136A81"/>
    <w:rsid w:val="00136ABE"/>
    <w:rsid w:val="00136F71"/>
    <w:rsid w:val="0013706F"/>
    <w:rsid w:val="00137F3B"/>
    <w:rsid w:val="0014084E"/>
    <w:rsid w:val="00140BAA"/>
    <w:rsid w:val="001412CF"/>
    <w:rsid w:val="00141B4C"/>
    <w:rsid w:val="00141C8A"/>
    <w:rsid w:val="001426E1"/>
    <w:rsid w:val="001436FC"/>
    <w:rsid w:val="00143816"/>
    <w:rsid w:val="00144167"/>
    <w:rsid w:val="00144A96"/>
    <w:rsid w:val="00144C20"/>
    <w:rsid w:val="00145479"/>
    <w:rsid w:val="00145CDE"/>
    <w:rsid w:val="00145FE3"/>
    <w:rsid w:val="00146A2D"/>
    <w:rsid w:val="00147311"/>
    <w:rsid w:val="0015068E"/>
    <w:rsid w:val="00150A7E"/>
    <w:rsid w:val="00151989"/>
    <w:rsid w:val="00151B56"/>
    <w:rsid w:val="00151ED3"/>
    <w:rsid w:val="001520CE"/>
    <w:rsid w:val="001522BE"/>
    <w:rsid w:val="00152372"/>
    <w:rsid w:val="001532DD"/>
    <w:rsid w:val="001534EC"/>
    <w:rsid w:val="00153E05"/>
    <w:rsid w:val="00154620"/>
    <w:rsid w:val="0015503D"/>
    <w:rsid w:val="00155D66"/>
    <w:rsid w:val="00155F70"/>
    <w:rsid w:val="001562C2"/>
    <w:rsid w:val="001567FF"/>
    <w:rsid w:val="00156903"/>
    <w:rsid w:val="00156B1D"/>
    <w:rsid w:val="00156BD2"/>
    <w:rsid w:val="001574BF"/>
    <w:rsid w:val="00157583"/>
    <w:rsid w:val="001576B0"/>
    <w:rsid w:val="00157E7D"/>
    <w:rsid w:val="00160988"/>
    <w:rsid w:val="00161185"/>
    <w:rsid w:val="00161E6C"/>
    <w:rsid w:val="001621D7"/>
    <w:rsid w:val="00162257"/>
    <w:rsid w:val="00162E6B"/>
    <w:rsid w:val="0016420A"/>
    <w:rsid w:val="001644CA"/>
    <w:rsid w:val="00164D8F"/>
    <w:rsid w:val="0016563A"/>
    <w:rsid w:val="00165760"/>
    <w:rsid w:val="00165EBE"/>
    <w:rsid w:val="0016624F"/>
    <w:rsid w:val="00166A98"/>
    <w:rsid w:val="001708AD"/>
    <w:rsid w:val="00171BA0"/>
    <w:rsid w:val="00172793"/>
    <w:rsid w:val="00172A27"/>
    <w:rsid w:val="001736C7"/>
    <w:rsid w:val="00173921"/>
    <w:rsid w:val="00173C9E"/>
    <w:rsid w:val="00175726"/>
    <w:rsid w:val="00175ABA"/>
    <w:rsid w:val="00175BF1"/>
    <w:rsid w:val="00175DD6"/>
    <w:rsid w:val="00177641"/>
    <w:rsid w:val="0017766A"/>
    <w:rsid w:val="0017794A"/>
    <w:rsid w:val="00180CE2"/>
    <w:rsid w:val="001812C4"/>
    <w:rsid w:val="0018189E"/>
    <w:rsid w:val="00181D7E"/>
    <w:rsid w:val="00182BF9"/>
    <w:rsid w:val="00182EA7"/>
    <w:rsid w:val="001833D2"/>
    <w:rsid w:val="00183833"/>
    <w:rsid w:val="001841F0"/>
    <w:rsid w:val="00185116"/>
    <w:rsid w:val="00185B8E"/>
    <w:rsid w:val="00187302"/>
    <w:rsid w:val="00187689"/>
    <w:rsid w:val="00187CA3"/>
    <w:rsid w:val="00190794"/>
    <w:rsid w:val="00190886"/>
    <w:rsid w:val="00190E54"/>
    <w:rsid w:val="00190EAA"/>
    <w:rsid w:val="001917A1"/>
    <w:rsid w:val="001929D2"/>
    <w:rsid w:val="00192A2D"/>
    <w:rsid w:val="00192C78"/>
    <w:rsid w:val="00194C92"/>
    <w:rsid w:val="00194F40"/>
    <w:rsid w:val="001950DA"/>
    <w:rsid w:val="00195488"/>
    <w:rsid w:val="00195535"/>
    <w:rsid w:val="0019569E"/>
    <w:rsid w:val="001956D1"/>
    <w:rsid w:val="00195BD5"/>
    <w:rsid w:val="00196364"/>
    <w:rsid w:val="00196524"/>
    <w:rsid w:val="00197327"/>
    <w:rsid w:val="00197C83"/>
    <w:rsid w:val="00197F6E"/>
    <w:rsid w:val="001A0019"/>
    <w:rsid w:val="001A0A5E"/>
    <w:rsid w:val="001A0F3F"/>
    <w:rsid w:val="001A18B1"/>
    <w:rsid w:val="001A1CFE"/>
    <w:rsid w:val="001A1EA4"/>
    <w:rsid w:val="001A246C"/>
    <w:rsid w:val="001A26F5"/>
    <w:rsid w:val="001A3062"/>
    <w:rsid w:val="001A329E"/>
    <w:rsid w:val="001A35CC"/>
    <w:rsid w:val="001A3E9D"/>
    <w:rsid w:val="001A4166"/>
    <w:rsid w:val="001A4454"/>
    <w:rsid w:val="001A60DF"/>
    <w:rsid w:val="001A6E3A"/>
    <w:rsid w:val="001A6F61"/>
    <w:rsid w:val="001A79EF"/>
    <w:rsid w:val="001A7DE7"/>
    <w:rsid w:val="001B0DB1"/>
    <w:rsid w:val="001B1224"/>
    <w:rsid w:val="001B162E"/>
    <w:rsid w:val="001B2190"/>
    <w:rsid w:val="001B2ACF"/>
    <w:rsid w:val="001B2B5F"/>
    <w:rsid w:val="001B3244"/>
    <w:rsid w:val="001B3AB2"/>
    <w:rsid w:val="001B4654"/>
    <w:rsid w:val="001B486E"/>
    <w:rsid w:val="001B48F9"/>
    <w:rsid w:val="001B647D"/>
    <w:rsid w:val="001B65F2"/>
    <w:rsid w:val="001B66F9"/>
    <w:rsid w:val="001B6D73"/>
    <w:rsid w:val="001B6EC9"/>
    <w:rsid w:val="001B7082"/>
    <w:rsid w:val="001B750D"/>
    <w:rsid w:val="001C05CB"/>
    <w:rsid w:val="001C0857"/>
    <w:rsid w:val="001C0C77"/>
    <w:rsid w:val="001C1858"/>
    <w:rsid w:val="001C1AE6"/>
    <w:rsid w:val="001C2807"/>
    <w:rsid w:val="001C2814"/>
    <w:rsid w:val="001C34BB"/>
    <w:rsid w:val="001C36B2"/>
    <w:rsid w:val="001C36D8"/>
    <w:rsid w:val="001C3C6C"/>
    <w:rsid w:val="001C490C"/>
    <w:rsid w:val="001C4CC5"/>
    <w:rsid w:val="001C5C57"/>
    <w:rsid w:val="001C641E"/>
    <w:rsid w:val="001C685C"/>
    <w:rsid w:val="001C69CB"/>
    <w:rsid w:val="001C77D7"/>
    <w:rsid w:val="001C77F1"/>
    <w:rsid w:val="001D15B5"/>
    <w:rsid w:val="001D1731"/>
    <w:rsid w:val="001D241A"/>
    <w:rsid w:val="001D283E"/>
    <w:rsid w:val="001D44A3"/>
    <w:rsid w:val="001D47F7"/>
    <w:rsid w:val="001D4B41"/>
    <w:rsid w:val="001D4C18"/>
    <w:rsid w:val="001D4D38"/>
    <w:rsid w:val="001D525A"/>
    <w:rsid w:val="001D5287"/>
    <w:rsid w:val="001D53EF"/>
    <w:rsid w:val="001D5D74"/>
    <w:rsid w:val="001D6CCB"/>
    <w:rsid w:val="001D6DCB"/>
    <w:rsid w:val="001D73C0"/>
    <w:rsid w:val="001D7909"/>
    <w:rsid w:val="001E0ADA"/>
    <w:rsid w:val="001E0C32"/>
    <w:rsid w:val="001E1361"/>
    <w:rsid w:val="001E1B78"/>
    <w:rsid w:val="001E213C"/>
    <w:rsid w:val="001E2E10"/>
    <w:rsid w:val="001E3BC1"/>
    <w:rsid w:val="001E3E6C"/>
    <w:rsid w:val="001E3EC9"/>
    <w:rsid w:val="001E3EDF"/>
    <w:rsid w:val="001E4119"/>
    <w:rsid w:val="001E48B3"/>
    <w:rsid w:val="001E4EF9"/>
    <w:rsid w:val="001E5AAC"/>
    <w:rsid w:val="001E5C83"/>
    <w:rsid w:val="001E5C84"/>
    <w:rsid w:val="001E65C5"/>
    <w:rsid w:val="001E79A9"/>
    <w:rsid w:val="001F041D"/>
    <w:rsid w:val="001F0B93"/>
    <w:rsid w:val="001F19B9"/>
    <w:rsid w:val="001F1D09"/>
    <w:rsid w:val="001F2018"/>
    <w:rsid w:val="001F201E"/>
    <w:rsid w:val="001F2144"/>
    <w:rsid w:val="001F21B0"/>
    <w:rsid w:val="001F3535"/>
    <w:rsid w:val="001F4AB7"/>
    <w:rsid w:val="001F4C2A"/>
    <w:rsid w:val="001F4DEC"/>
    <w:rsid w:val="001F4F1E"/>
    <w:rsid w:val="001F5298"/>
    <w:rsid w:val="001F5E13"/>
    <w:rsid w:val="001F65EF"/>
    <w:rsid w:val="001F662D"/>
    <w:rsid w:val="001F6D91"/>
    <w:rsid w:val="001F6EB9"/>
    <w:rsid w:val="001F6FA9"/>
    <w:rsid w:val="001F7BC5"/>
    <w:rsid w:val="0020053A"/>
    <w:rsid w:val="00200F2A"/>
    <w:rsid w:val="002019E1"/>
    <w:rsid w:val="00201DE8"/>
    <w:rsid w:val="002023CE"/>
    <w:rsid w:val="0020290A"/>
    <w:rsid w:val="00202C48"/>
    <w:rsid w:val="0020351E"/>
    <w:rsid w:val="002036BE"/>
    <w:rsid w:val="00203766"/>
    <w:rsid w:val="00203FD1"/>
    <w:rsid w:val="0020427A"/>
    <w:rsid w:val="00205FE7"/>
    <w:rsid w:val="002079CA"/>
    <w:rsid w:val="0021051F"/>
    <w:rsid w:val="00211F51"/>
    <w:rsid w:val="00212665"/>
    <w:rsid w:val="0021281C"/>
    <w:rsid w:val="00212C79"/>
    <w:rsid w:val="00212D5D"/>
    <w:rsid w:val="00212EF4"/>
    <w:rsid w:val="002132CD"/>
    <w:rsid w:val="0021468E"/>
    <w:rsid w:val="0021538E"/>
    <w:rsid w:val="00216868"/>
    <w:rsid w:val="00216B5A"/>
    <w:rsid w:val="00217308"/>
    <w:rsid w:val="00217A6A"/>
    <w:rsid w:val="002207FF"/>
    <w:rsid w:val="00220E42"/>
    <w:rsid w:val="0022192A"/>
    <w:rsid w:val="00221B35"/>
    <w:rsid w:val="00221D1B"/>
    <w:rsid w:val="0022210F"/>
    <w:rsid w:val="002225B9"/>
    <w:rsid w:val="002225DD"/>
    <w:rsid w:val="002227A5"/>
    <w:rsid w:val="00224F2F"/>
    <w:rsid w:val="00224FA3"/>
    <w:rsid w:val="00226B0F"/>
    <w:rsid w:val="002271CD"/>
    <w:rsid w:val="002274B4"/>
    <w:rsid w:val="00230548"/>
    <w:rsid w:val="00230A68"/>
    <w:rsid w:val="00230FA4"/>
    <w:rsid w:val="00231BE3"/>
    <w:rsid w:val="00231E88"/>
    <w:rsid w:val="00232B46"/>
    <w:rsid w:val="002342B4"/>
    <w:rsid w:val="00234541"/>
    <w:rsid w:val="00235280"/>
    <w:rsid w:val="00235763"/>
    <w:rsid w:val="00236198"/>
    <w:rsid w:val="0023647A"/>
    <w:rsid w:val="00236AF5"/>
    <w:rsid w:val="00236CFE"/>
    <w:rsid w:val="00236EC9"/>
    <w:rsid w:val="002373E4"/>
    <w:rsid w:val="00237712"/>
    <w:rsid w:val="0023795A"/>
    <w:rsid w:val="00237CA3"/>
    <w:rsid w:val="00240139"/>
    <w:rsid w:val="00240439"/>
    <w:rsid w:val="002407C8"/>
    <w:rsid w:val="002418B2"/>
    <w:rsid w:val="00242455"/>
    <w:rsid w:val="0024487A"/>
    <w:rsid w:val="00245785"/>
    <w:rsid w:val="00245DD0"/>
    <w:rsid w:val="002460A3"/>
    <w:rsid w:val="00246B69"/>
    <w:rsid w:val="00246D4F"/>
    <w:rsid w:val="00246DA8"/>
    <w:rsid w:val="00247217"/>
    <w:rsid w:val="0024755D"/>
    <w:rsid w:val="002475C5"/>
    <w:rsid w:val="00247863"/>
    <w:rsid w:val="002511A6"/>
    <w:rsid w:val="002516FF"/>
    <w:rsid w:val="0025182A"/>
    <w:rsid w:val="002518D9"/>
    <w:rsid w:val="002519BC"/>
    <w:rsid w:val="00251BD3"/>
    <w:rsid w:val="00251EBA"/>
    <w:rsid w:val="002521B8"/>
    <w:rsid w:val="0025233E"/>
    <w:rsid w:val="00253296"/>
    <w:rsid w:val="00253A9B"/>
    <w:rsid w:val="00253C29"/>
    <w:rsid w:val="002547C4"/>
    <w:rsid w:val="00254C48"/>
    <w:rsid w:val="00254D59"/>
    <w:rsid w:val="002554E4"/>
    <w:rsid w:val="00255894"/>
    <w:rsid w:val="00257573"/>
    <w:rsid w:val="00260AAF"/>
    <w:rsid w:val="002612EB"/>
    <w:rsid w:val="002622D3"/>
    <w:rsid w:val="0026271F"/>
    <w:rsid w:val="002643DB"/>
    <w:rsid w:val="0026446E"/>
    <w:rsid w:val="00264628"/>
    <w:rsid w:val="00264717"/>
    <w:rsid w:val="00265779"/>
    <w:rsid w:val="00266537"/>
    <w:rsid w:val="00267240"/>
    <w:rsid w:val="002676D5"/>
    <w:rsid w:val="00267B5C"/>
    <w:rsid w:val="00267FD2"/>
    <w:rsid w:val="00270651"/>
    <w:rsid w:val="00270A9C"/>
    <w:rsid w:val="00270F11"/>
    <w:rsid w:val="002710AD"/>
    <w:rsid w:val="00271D7B"/>
    <w:rsid w:val="00272027"/>
    <w:rsid w:val="002724DC"/>
    <w:rsid w:val="00273D42"/>
    <w:rsid w:val="00274EE9"/>
    <w:rsid w:val="0027516D"/>
    <w:rsid w:val="00275408"/>
    <w:rsid w:val="002754D8"/>
    <w:rsid w:val="00276E99"/>
    <w:rsid w:val="00277739"/>
    <w:rsid w:val="00280C2C"/>
    <w:rsid w:val="00280C8A"/>
    <w:rsid w:val="00280DC4"/>
    <w:rsid w:val="00281618"/>
    <w:rsid w:val="00281720"/>
    <w:rsid w:val="00282E37"/>
    <w:rsid w:val="00283056"/>
    <w:rsid w:val="00283714"/>
    <w:rsid w:val="00283785"/>
    <w:rsid w:val="0028453E"/>
    <w:rsid w:val="002845ED"/>
    <w:rsid w:val="00285986"/>
    <w:rsid w:val="00285D60"/>
    <w:rsid w:val="00286086"/>
    <w:rsid w:val="00286F6B"/>
    <w:rsid w:val="00286F80"/>
    <w:rsid w:val="002904C6"/>
    <w:rsid w:val="00290DAF"/>
    <w:rsid w:val="00291187"/>
    <w:rsid w:val="0029150A"/>
    <w:rsid w:val="00291DA4"/>
    <w:rsid w:val="00291F6E"/>
    <w:rsid w:val="00292168"/>
    <w:rsid w:val="00292B0B"/>
    <w:rsid w:val="002931F8"/>
    <w:rsid w:val="00293619"/>
    <w:rsid w:val="002938C5"/>
    <w:rsid w:val="00293916"/>
    <w:rsid w:val="002939DC"/>
    <w:rsid w:val="00295327"/>
    <w:rsid w:val="00295A68"/>
    <w:rsid w:val="0029614A"/>
    <w:rsid w:val="00296EB9"/>
    <w:rsid w:val="00297027"/>
    <w:rsid w:val="00297116"/>
    <w:rsid w:val="00297E3D"/>
    <w:rsid w:val="002A0B11"/>
    <w:rsid w:val="002A1284"/>
    <w:rsid w:val="002A1F0B"/>
    <w:rsid w:val="002A2C70"/>
    <w:rsid w:val="002A340C"/>
    <w:rsid w:val="002A3443"/>
    <w:rsid w:val="002A3532"/>
    <w:rsid w:val="002A3781"/>
    <w:rsid w:val="002A3E11"/>
    <w:rsid w:val="002A4D8E"/>
    <w:rsid w:val="002A556E"/>
    <w:rsid w:val="002A614B"/>
    <w:rsid w:val="002A6AFB"/>
    <w:rsid w:val="002B06D6"/>
    <w:rsid w:val="002B08B2"/>
    <w:rsid w:val="002B1126"/>
    <w:rsid w:val="002B1518"/>
    <w:rsid w:val="002B1DEF"/>
    <w:rsid w:val="002B1E94"/>
    <w:rsid w:val="002B20DC"/>
    <w:rsid w:val="002B211F"/>
    <w:rsid w:val="002B2882"/>
    <w:rsid w:val="002B36D5"/>
    <w:rsid w:val="002B38C8"/>
    <w:rsid w:val="002B39C4"/>
    <w:rsid w:val="002B3E8A"/>
    <w:rsid w:val="002B42B0"/>
    <w:rsid w:val="002B42B1"/>
    <w:rsid w:val="002B4333"/>
    <w:rsid w:val="002B4889"/>
    <w:rsid w:val="002B493C"/>
    <w:rsid w:val="002B5526"/>
    <w:rsid w:val="002B5820"/>
    <w:rsid w:val="002B6B2D"/>
    <w:rsid w:val="002B6DC6"/>
    <w:rsid w:val="002B79E4"/>
    <w:rsid w:val="002B7C10"/>
    <w:rsid w:val="002C1316"/>
    <w:rsid w:val="002C14EB"/>
    <w:rsid w:val="002C1CCD"/>
    <w:rsid w:val="002C1DA7"/>
    <w:rsid w:val="002C2BFB"/>
    <w:rsid w:val="002C2F99"/>
    <w:rsid w:val="002C4B49"/>
    <w:rsid w:val="002C73F2"/>
    <w:rsid w:val="002D0271"/>
    <w:rsid w:val="002D0B68"/>
    <w:rsid w:val="002D1224"/>
    <w:rsid w:val="002D1B8B"/>
    <w:rsid w:val="002D24DD"/>
    <w:rsid w:val="002D255E"/>
    <w:rsid w:val="002D25B3"/>
    <w:rsid w:val="002D28E2"/>
    <w:rsid w:val="002D3CF8"/>
    <w:rsid w:val="002D3D24"/>
    <w:rsid w:val="002D3F8C"/>
    <w:rsid w:val="002D4403"/>
    <w:rsid w:val="002D4B09"/>
    <w:rsid w:val="002D4F3B"/>
    <w:rsid w:val="002D508C"/>
    <w:rsid w:val="002D723A"/>
    <w:rsid w:val="002D7406"/>
    <w:rsid w:val="002D7918"/>
    <w:rsid w:val="002D7AA5"/>
    <w:rsid w:val="002D7CF4"/>
    <w:rsid w:val="002E0E81"/>
    <w:rsid w:val="002E1022"/>
    <w:rsid w:val="002E1DA1"/>
    <w:rsid w:val="002E1F7B"/>
    <w:rsid w:val="002E2E1A"/>
    <w:rsid w:val="002E32B3"/>
    <w:rsid w:val="002E3D91"/>
    <w:rsid w:val="002E3EF3"/>
    <w:rsid w:val="002E4062"/>
    <w:rsid w:val="002E478E"/>
    <w:rsid w:val="002E4D82"/>
    <w:rsid w:val="002E4DB9"/>
    <w:rsid w:val="002E5072"/>
    <w:rsid w:val="002E5361"/>
    <w:rsid w:val="002E763B"/>
    <w:rsid w:val="002F003E"/>
    <w:rsid w:val="002F0814"/>
    <w:rsid w:val="002F0FE1"/>
    <w:rsid w:val="002F252D"/>
    <w:rsid w:val="002F27BC"/>
    <w:rsid w:val="002F3737"/>
    <w:rsid w:val="002F500C"/>
    <w:rsid w:val="002F5058"/>
    <w:rsid w:val="002F60A2"/>
    <w:rsid w:val="002F686F"/>
    <w:rsid w:val="003007D3"/>
    <w:rsid w:val="0030110C"/>
    <w:rsid w:val="00301229"/>
    <w:rsid w:val="00304265"/>
    <w:rsid w:val="003043F9"/>
    <w:rsid w:val="00304A19"/>
    <w:rsid w:val="00304C35"/>
    <w:rsid w:val="00304E20"/>
    <w:rsid w:val="00305426"/>
    <w:rsid w:val="00305948"/>
    <w:rsid w:val="00305D8C"/>
    <w:rsid w:val="00305DC2"/>
    <w:rsid w:val="00306708"/>
    <w:rsid w:val="00306A84"/>
    <w:rsid w:val="00307240"/>
    <w:rsid w:val="003072FA"/>
    <w:rsid w:val="003076A5"/>
    <w:rsid w:val="00310129"/>
    <w:rsid w:val="0031159E"/>
    <w:rsid w:val="0031166C"/>
    <w:rsid w:val="00311C50"/>
    <w:rsid w:val="00311E0A"/>
    <w:rsid w:val="003121A6"/>
    <w:rsid w:val="0031278F"/>
    <w:rsid w:val="0031298E"/>
    <w:rsid w:val="00313B02"/>
    <w:rsid w:val="00314342"/>
    <w:rsid w:val="00314931"/>
    <w:rsid w:val="00315F8D"/>
    <w:rsid w:val="0031639F"/>
    <w:rsid w:val="003167E9"/>
    <w:rsid w:val="00316A16"/>
    <w:rsid w:val="00316B9F"/>
    <w:rsid w:val="003174C5"/>
    <w:rsid w:val="003176B5"/>
    <w:rsid w:val="00317F38"/>
    <w:rsid w:val="003204E3"/>
    <w:rsid w:val="003204E5"/>
    <w:rsid w:val="003205AC"/>
    <w:rsid w:val="00320F40"/>
    <w:rsid w:val="00321B9C"/>
    <w:rsid w:val="00322171"/>
    <w:rsid w:val="003221F7"/>
    <w:rsid w:val="00322554"/>
    <w:rsid w:val="00322666"/>
    <w:rsid w:val="00322EA9"/>
    <w:rsid w:val="0032356C"/>
    <w:rsid w:val="00323CC3"/>
    <w:rsid w:val="00324F1F"/>
    <w:rsid w:val="003254CB"/>
    <w:rsid w:val="0032550C"/>
    <w:rsid w:val="00325F0C"/>
    <w:rsid w:val="0032632B"/>
    <w:rsid w:val="003267F5"/>
    <w:rsid w:val="00327AD4"/>
    <w:rsid w:val="0033010F"/>
    <w:rsid w:val="003306BF"/>
    <w:rsid w:val="00332356"/>
    <w:rsid w:val="00332A8C"/>
    <w:rsid w:val="00333FCA"/>
    <w:rsid w:val="00334A31"/>
    <w:rsid w:val="003358FC"/>
    <w:rsid w:val="00335CBA"/>
    <w:rsid w:val="00336360"/>
    <w:rsid w:val="0033639D"/>
    <w:rsid w:val="003365EC"/>
    <w:rsid w:val="00336B40"/>
    <w:rsid w:val="00337AB1"/>
    <w:rsid w:val="00337BEE"/>
    <w:rsid w:val="003402D3"/>
    <w:rsid w:val="003411B3"/>
    <w:rsid w:val="0034155D"/>
    <w:rsid w:val="003418E5"/>
    <w:rsid w:val="00342DE4"/>
    <w:rsid w:val="003435AA"/>
    <w:rsid w:val="0034384C"/>
    <w:rsid w:val="00343DD4"/>
    <w:rsid w:val="00343F79"/>
    <w:rsid w:val="00343FAD"/>
    <w:rsid w:val="00344E06"/>
    <w:rsid w:val="0034581A"/>
    <w:rsid w:val="003460D0"/>
    <w:rsid w:val="003463A9"/>
    <w:rsid w:val="00346688"/>
    <w:rsid w:val="00346924"/>
    <w:rsid w:val="00346A1C"/>
    <w:rsid w:val="0034702F"/>
    <w:rsid w:val="0034748E"/>
    <w:rsid w:val="003477CF"/>
    <w:rsid w:val="00347896"/>
    <w:rsid w:val="00347C74"/>
    <w:rsid w:val="00350AC1"/>
    <w:rsid w:val="00350EF2"/>
    <w:rsid w:val="00351905"/>
    <w:rsid w:val="00351CE9"/>
    <w:rsid w:val="00351EA2"/>
    <w:rsid w:val="00352486"/>
    <w:rsid w:val="00352A79"/>
    <w:rsid w:val="00352D4D"/>
    <w:rsid w:val="0035360F"/>
    <w:rsid w:val="00353A5F"/>
    <w:rsid w:val="00354757"/>
    <w:rsid w:val="0035487B"/>
    <w:rsid w:val="00354CB2"/>
    <w:rsid w:val="003556D7"/>
    <w:rsid w:val="003562B1"/>
    <w:rsid w:val="00356ACD"/>
    <w:rsid w:val="00356DF9"/>
    <w:rsid w:val="0035755D"/>
    <w:rsid w:val="003575F9"/>
    <w:rsid w:val="00357F71"/>
    <w:rsid w:val="00360D30"/>
    <w:rsid w:val="00361287"/>
    <w:rsid w:val="0036211C"/>
    <w:rsid w:val="00362200"/>
    <w:rsid w:val="00362A1E"/>
    <w:rsid w:val="00362C78"/>
    <w:rsid w:val="003641EA"/>
    <w:rsid w:val="003648AB"/>
    <w:rsid w:val="00364DE7"/>
    <w:rsid w:val="00364FD5"/>
    <w:rsid w:val="00365436"/>
    <w:rsid w:val="003658F8"/>
    <w:rsid w:val="00366AEE"/>
    <w:rsid w:val="00366D2B"/>
    <w:rsid w:val="0036723E"/>
    <w:rsid w:val="00367382"/>
    <w:rsid w:val="003678FA"/>
    <w:rsid w:val="00367B82"/>
    <w:rsid w:val="00370774"/>
    <w:rsid w:val="003709C6"/>
    <w:rsid w:val="00371A8D"/>
    <w:rsid w:val="00373F8F"/>
    <w:rsid w:val="0037416B"/>
    <w:rsid w:val="003748AB"/>
    <w:rsid w:val="00375105"/>
    <w:rsid w:val="00375998"/>
    <w:rsid w:val="00375B41"/>
    <w:rsid w:val="00376330"/>
    <w:rsid w:val="0037736F"/>
    <w:rsid w:val="00380501"/>
    <w:rsid w:val="00380621"/>
    <w:rsid w:val="00380B20"/>
    <w:rsid w:val="00381802"/>
    <w:rsid w:val="00381D11"/>
    <w:rsid w:val="003820BA"/>
    <w:rsid w:val="003820EF"/>
    <w:rsid w:val="003823B8"/>
    <w:rsid w:val="003824A1"/>
    <w:rsid w:val="00382941"/>
    <w:rsid w:val="00382E44"/>
    <w:rsid w:val="00383AB2"/>
    <w:rsid w:val="00383F2E"/>
    <w:rsid w:val="003843C0"/>
    <w:rsid w:val="0038471C"/>
    <w:rsid w:val="0038509F"/>
    <w:rsid w:val="00385531"/>
    <w:rsid w:val="00385CDD"/>
    <w:rsid w:val="00385E0D"/>
    <w:rsid w:val="003868EB"/>
    <w:rsid w:val="00386A1E"/>
    <w:rsid w:val="00386B40"/>
    <w:rsid w:val="00386CB4"/>
    <w:rsid w:val="003870F2"/>
    <w:rsid w:val="003877A7"/>
    <w:rsid w:val="0039086B"/>
    <w:rsid w:val="00390F63"/>
    <w:rsid w:val="0039120D"/>
    <w:rsid w:val="003914E9"/>
    <w:rsid w:val="00391E60"/>
    <w:rsid w:val="0039249F"/>
    <w:rsid w:val="00392975"/>
    <w:rsid w:val="00392BA2"/>
    <w:rsid w:val="003930DA"/>
    <w:rsid w:val="00393D9F"/>
    <w:rsid w:val="00393E23"/>
    <w:rsid w:val="0039425D"/>
    <w:rsid w:val="00394399"/>
    <w:rsid w:val="00394981"/>
    <w:rsid w:val="00394B0B"/>
    <w:rsid w:val="00394F25"/>
    <w:rsid w:val="003956BE"/>
    <w:rsid w:val="00395E84"/>
    <w:rsid w:val="0039608C"/>
    <w:rsid w:val="003965EC"/>
    <w:rsid w:val="0039745F"/>
    <w:rsid w:val="00397747"/>
    <w:rsid w:val="00397866"/>
    <w:rsid w:val="00397E99"/>
    <w:rsid w:val="003A019D"/>
    <w:rsid w:val="003A142A"/>
    <w:rsid w:val="003A192F"/>
    <w:rsid w:val="003A1E92"/>
    <w:rsid w:val="003A25F6"/>
    <w:rsid w:val="003A2A87"/>
    <w:rsid w:val="003A36AB"/>
    <w:rsid w:val="003A38EE"/>
    <w:rsid w:val="003A3FFE"/>
    <w:rsid w:val="003A4DCE"/>
    <w:rsid w:val="003A5C69"/>
    <w:rsid w:val="003A5E94"/>
    <w:rsid w:val="003A5E96"/>
    <w:rsid w:val="003A64C5"/>
    <w:rsid w:val="003A6FD9"/>
    <w:rsid w:val="003A78BB"/>
    <w:rsid w:val="003A7DBF"/>
    <w:rsid w:val="003B032B"/>
    <w:rsid w:val="003B1F10"/>
    <w:rsid w:val="003B1FA1"/>
    <w:rsid w:val="003B29AC"/>
    <w:rsid w:val="003B3D38"/>
    <w:rsid w:val="003B44BA"/>
    <w:rsid w:val="003B5001"/>
    <w:rsid w:val="003B59D5"/>
    <w:rsid w:val="003B60DD"/>
    <w:rsid w:val="003B6363"/>
    <w:rsid w:val="003B64D6"/>
    <w:rsid w:val="003B6E41"/>
    <w:rsid w:val="003B75B4"/>
    <w:rsid w:val="003B75FB"/>
    <w:rsid w:val="003C041D"/>
    <w:rsid w:val="003C0878"/>
    <w:rsid w:val="003C1602"/>
    <w:rsid w:val="003C1E5F"/>
    <w:rsid w:val="003C3175"/>
    <w:rsid w:val="003C3248"/>
    <w:rsid w:val="003C3EB7"/>
    <w:rsid w:val="003C49EE"/>
    <w:rsid w:val="003C5959"/>
    <w:rsid w:val="003C5965"/>
    <w:rsid w:val="003C5D7D"/>
    <w:rsid w:val="003C5F3F"/>
    <w:rsid w:val="003C6189"/>
    <w:rsid w:val="003C62B4"/>
    <w:rsid w:val="003C65D2"/>
    <w:rsid w:val="003C7555"/>
    <w:rsid w:val="003D0B5A"/>
    <w:rsid w:val="003D1434"/>
    <w:rsid w:val="003D1C55"/>
    <w:rsid w:val="003D27BE"/>
    <w:rsid w:val="003D2A04"/>
    <w:rsid w:val="003D2F89"/>
    <w:rsid w:val="003D376B"/>
    <w:rsid w:val="003D40BD"/>
    <w:rsid w:val="003D4241"/>
    <w:rsid w:val="003D43CA"/>
    <w:rsid w:val="003D45B3"/>
    <w:rsid w:val="003D4A8B"/>
    <w:rsid w:val="003D4CD2"/>
    <w:rsid w:val="003D4F17"/>
    <w:rsid w:val="003D586D"/>
    <w:rsid w:val="003D590F"/>
    <w:rsid w:val="003D5D13"/>
    <w:rsid w:val="003D5F34"/>
    <w:rsid w:val="003D6D86"/>
    <w:rsid w:val="003D7079"/>
    <w:rsid w:val="003D7861"/>
    <w:rsid w:val="003D7EFC"/>
    <w:rsid w:val="003E0280"/>
    <w:rsid w:val="003E0474"/>
    <w:rsid w:val="003E061C"/>
    <w:rsid w:val="003E07BA"/>
    <w:rsid w:val="003E089E"/>
    <w:rsid w:val="003E2D07"/>
    <w:rsid w:val="003E2DD0"/>
    <w:rsid w:val="003E2FA7"/>
    <w:rsid w:val="003E3145"/>
    <w:rsid w:val="003E4BAD"/>
    <w:rsid w:val="003E4F8A"/>
    <w:rsid w:val="003E5014"/>
    <w:rsid w:val="003E5D04"/>
    <w:rsid w:val="003E61F2"/>
    <w:rsid w:val="003E631C"/>
    <w:rsid w:val="003F06E6"/>
    <w:rsid w:val="003F07A3"/>
    <w:rsid w:val="003F1B07"/>
    <w:rsid w:val="003F1F7E"/>
    <w:rsid w:val="003F28E4"/>
    <w:rsid w:val="003F2B87"/>
    <w:rsid w:val="003F300A"/>
    <w:rsid w:val="003F3040"/>
    <w:rsid w:val="003F30BC"/>
    <w:rsid w:val="003F3DBB"/>
    <w:rsid w:val="003F3EE4"/>
    <w:rsid w:val="003F411F"/>
    <w:rsid w:val="003F41C1"/>
    <w:rsid w:val="003F452A"/>
    <w:rsid w:val="003F5B34"/>
    <w:rsid w:val="003F5D18"/>
    <w:rsid w:val="003F5DD9"/>
    <w:rsid w:val="003F69D6"/>
    <w:rsid w:val="003F73D9"/>
    <w:rsid w:val="003F7729"/>
    <w:rsid w:val="003F7733"/>
    <w:rsid w:val="004004E0"/>
    <w:rsid w:val="00401C31"/>
    <w:rsid w:val="00401E7B"/>
    <w:rsid w:val="004027A6"/>
    <w:rsid w:val="00402C77"/>
    <w:rsid w:val="0040353E"/>
    <w:rsid w:val="00403886"/>
    <w:rsid w:val="004055E5"/>
    <w:rsid w:val="0040663F"/>
    <w:rsid w:val="004068B8"/>
    <w:rsid w:val="00407206"/>
    <w:rsid w:val="00407C3F"/>
    <w:rsid w:val="00410175"/>
    <w:rsid w:val="00410833"/>
    <w:rsid w:val="00410F3E"/>
    <w:rsid w:val="00412292"/>
    <w:rsid w:val="00412F6F"/>
    <w:rsid w:val="00414515"/>
    <w:rsid w:val="00414773"/>
    <w:rsid w:val="00414C5D"/>
    <w:rsid w:val="00415365"/>
    <w:rsid w:val="00416651"/>
    <w:rsid w:val="004166D2"/>
    <w:rsid w:val="00416D4B"/>
    <w:rsid w:val="00416DAC"/>
    <w:rsid w:val="00417B44"/>
    <w:rsid w:val="0042033C"/>
    <w:rsid w:val="00421009"/>
    <w:rsid w:val="00421604"/>
    <w:rsid w:val="00421787"/>
    <w:rsid w:val="0042206C"/>
    <w:rsid w:val="00422079"/>
    <w:rsid w:val="004220AD"/>
    <w:rsid w:val="0042222C"/>
    <w:rsid w:val="004223E4"/>
    <w:rsid w:val="004223EA"/>
    <w:rsid w:val="00424E86"/>
    <w:rsid w:val="004256C9"/>
    <w:rsid w:val="00425FCB"/>
    <w:rsid w:val="00426647"/>
    <w:rsid w:val="00426E18"/>
    <w:rsid w:val="00426E98"/>
    <w:rsid w:val="00430718"/>
    <w:rsid w:val="00430C26"/>
    <w:rsid w:val="0043116A"/>
    <w:rsid w:val="00431CA2"/>
    <w:rsid w:val="00431D02"/>
    <w:rsid w:val="00432699"/>
    <w:rsid w:val="00433AA0"/>
    <w:rsid w:val="004348B9"/>
    <w:rsid w:val="00434C3A"/>
    <w:rsid w:val="00434FC1"/>
    <w:rsid w:val="004361D7"/>
    <w:rsid w:val="00436420"/>
    <w:rsid w:val="00437B2D"/>
    <w:rsid w:val="00437C82"/>
    <w:rsid w:val="00437DEB"/>
    <w:rsid w:val="0044071A"/>
    <w:rsid w:val="00440F85"/>
    <w:rsid w:val="00442967"/>
    <w:rsid w:val="00442D73"/>
    <w:rsid w:val="0044312C"/>
    <w:rsid w:val="0044315F"/>
    <w:rsid w:val="004431DC"/>
    <w:rsid w:val="00444008"/>
    <w:rsid w:val="00444964"/>
    <w:rsid w:val="00445A0E"/>
    <w:rsid w:val="00445EAD"/>
    <w:rsid w:val="00445EEE"/>
    <w:rsid w:val="00446C64"/>
    <w:rsid w:val="00446D36"/>
    <w:rsid w:val="004470A7"/>
    <w:rsid w:val="004470CD"/>
    <w:rsid w:val="00447114"/>
    <w:rsid w:val="00447352"/>
    <w:rsid w:val="004504DE"/>
    <w:rsid w:val="00450F34"/>
    <w:rsid w:val="00451296"/>
    <w:rsid w:val="004514E8"/>
    <w:rsid w:val="0045327B"/>
    <w:rsid w:val="004542FB"/>
    <w:rsid w:val="0045484C"/>
    <w:rsid w:val="0045506C"/>
    <w:rsid w:val="00455160"/>
    <w:rsid w:val="004554D0"/>
    <w:rsid w:val="00455709"/>
    <w:rsid w:val="00455754"/>
    <w:rsid w:val="004566DF"/>
    <w:rsid w:val="004566EE"/>
    <w:rsid w:val="00456717"/>
    <w:rsid w:val="004567E9"/>
    <w:rsid w:val="00456A06"/>
    <w:rsid w:val="0045701E"/>
    <w:rsid w:val="004608F7"/>
    <w:rsid w:val="00460E89"/>
    <w:rsid w:val="00461956"/>
    <w:rsid w:val="004622B7"/>
    <w:rsid w:val="00462E6C"/>
    <w:rsid w:val="00462F1F"/>
    <w:rsid w:val="0046439C"/>
    <w:rsid w:val="00465AE7"/>
    <w:rsid w:val="00465AEB"/>
    <w:rsid w:val="00465D62"/>
    <w:rsid w:val="00466D41"/>
    <w:rsid w:val="00466E90"/>
    <w:rsid w:val="00467B7E"/>
    <w:rsid w:val="00467FAD"/>
    <w:rsid w:val="00470B98"/>
    <w:rsid w:val="00471432"/>
    <w:rsid w:val="004714AF"/>
    <w:rsid w:val="00471C29"/>
    <w:rsid w:val="00472018"/>
    <w:rsid w:val="0047280A"/>
    <w:rsid w:val="0047280D"/>
    <w:rsid w:val="00473540"/>
    <w:rsid w:val="0047397F"/>
    <w:rsid w:val="00474729"/>
    <w:rsid w:val="0047516F"/>
    <w:rsid w:val="004751A7"/>
    <w:rsid w:val="004759A8"/>
    <w:rsid w:val="00475AB6"/>
    <w:rsid w:val="00475BE7"/>
    <w:rsid w:val="00477829"/>
    <w:rsid w:val="0048039B"/>
    <w:rsid w:val="004804CF"/>
    <w:rsid w:val="0048062A"/>
    <w:rsid w:val="00480A83"/>
    <w:rsid w:val="00481797"/>
    <w:rsid w:val="00481DDE"/>
    <w:rsid w:val="004826EF"/>
    <w:rsid w:val="00482CDE"/>
    <w:rsid w:val="004837E6"/>
    <w:rsid w:val="00483BF0"/>
    <w:rsid w:val="00484A15"/>
    <w:rsid w:val="00484E30"/>
    <w:rsid w:val="004864D8"/>
    <w:rsid w:val="0048695B"/>
    <w:rsid w:val="00486AFF"/>
    <w:rsid w:val="004877EC"/>
    <w:rsid w:val="0048793B"/>
    <w:rsid w:val="00487A41"/>
    <w:rsid w:val="0049065C"/>
    <w:rsid w:val="00490B44"/>
    <w:rsid w:val="00491278"/>
    <w:rsid w:val="00491AC7"/>
    <w:rsid w:val="004921F4"/>
    <w:rsid w:val="00492237"/>
    <w:rsid w:val="00492425"/>
    <w:rsid w:val="00492788"/>
    <w:rsid w:val="00492A00"/>
    <w:rsid w:val="00492A4D"/>
    <w:rsid w:val="00492F1F"/>
    <w:rsid w:val="00493908"/>
    <w:rsid w:val="00493CE6"/>
    <w:rsid w:val="00494B1A"/>
    <w:rsid w:val="00495B77"/>
    <w:rsid w:val="00495C55"/>
    <w:rsid w:val="00495CFC"/>
    <w:rsid w:val="00495ECF"/>
    <w:rsid w:val="00496067"/>
    <w:rsid w:val="004964E1"/>
    <w:rsid w:val="00496D15"/>
    <w:rsid w:val="00496D75"/>
    <w:rsid w:val="00497033"/>
    <w:rsid w:val="004976FB"/>
    <w:rsid w:val="00497BD9"/>
    <w:rsid w:val="004A05C3"/>
    <w:rsid w:val="004A0A9E"/>
    <w:rsid w:val="004A11D2"/>
    <w:rsid w:val="004A26BF"/>
    <w:rsid w:val="004A349A"/>
    <w:rsid w:val="004A3B96"/>
    <w:rsid w:val="004A40FA"/>
    <w:rsid w:val="004A4508"/>
    <w:rsid w:val="004A4639"/>
    <w:rsid w:val="004A472E"/>
    <w:rsid w:val="004A6474"/>
    <w:rsid w:val="004A6F53"/>
    <w:rsid w:val="004A6FDE"/>
    <w:rsid w:val="004A7201"/>
    <w:rsid w:val="004A7649"/>
    <w:rsid w:val="004A76B2"/>
    <w:rsid w:val="004A7AFB"/>
    <w:rsid w:val="004B04F3"/>
    <w:rsid w:val="004B0543"/>
    <w:rsid w:val="004B0C5F"/>
    <w:rsid w:val="004B1376"/>
    <w:rsid w:val="004B3556"/>
    <w:rsid w:val="004B4A1A"/>
    <w:rsid w:val="004B592A"/>
    <w:rsid w:val="004B5F47"/>
    <w:rsid w:val="004B6942"/>
    <w:rsid w:val="004B6B61"/>
    <w:rsid w:val="004B7119"/>
    <w:rsid w:val="004B7334"/>
    <w:rsid w:val="004B76AA"/>
    <w:rsid w:val="004C001B"/>
    <w:rsid w:val="004C0B5F"/>
    <w:rsid w:val="004C159B"/>
    <w:rsid w:val="004C1FF2"/>
    <w:rsid w:val="004C2321"/>
    <w:rsid w:val="004C2C45"/>
    <w:rsid w:val="004C3011"/>
    <w:rsid w:val="004C3CD3"/>
    <w:rsid w:val="004C4657"/>
    <w:rsid w:val="004C4833"/>
    <w:rsid w:val="004C4CEE"/>
    <w:rsid w:val="004C5510"/>
    <w:rsid w:val="004C5877"/>
    <w:rsid w:val="004C6878"/>
    <w:rsid w:val="004C7050"/>
    <w:rsid w:val="004C76BF"/>
    <w:rsid w:val="004D0510"/>
    <w:rsid w:val="004D0EEF"/>
    <w:rsid w:val="004D100B"/>
    <w:rsid w:val="004D151B"/>
    <w:rsid w:val="004D18A0"/>
    <w:rsid w:val="004D1C68"/>
    <w:rsid w:val="004D1CD3"/>
    <w:rsid w:val="004D1EE9"/>
    <w:rsid w:val="004D31CF"/>
    <w:rsid w:val="004D3A6A"/>
    <w:rsid w:val="004D461D"/>
    <w:rsid w:val="004D5B44"/>
    <w:rsid w:val="004D5B9C"/>
    <w:rsid w:val="004D7170"/>
    <w:rsid w:val="004D757F"/>
    <w:rsid w:val="004D76F2"/>
    <w:rsid w:val="004D7D52"/>
    <w:rsid w:val="004D7E8C"/>
    <w:rsid w:val="004E08F5"/>
    <w:rsid w:val="004E16A7"/>
    <w:rsid w:val="004E2B41"/>
    <w:rsid w:val="004E3468"/>
    <w:rsid w:val="004E39FD"/>
    <w:rsid w:val="004E44D4"/>
    <w:rsid w:val="004E4B35"/>
    <w:rsid w:val="004E54FB"/>
    <w:rsid w:val="004E59D3"/>
    <w:rsid w:val="004E7A9F"/>
    <w:rsid w:val="004E7CCE"/>
    <w:rsid w:val="004F058D"/>
    <w:rsid w:val="004F066B"/>
    <w:rsid w:val="004F0930"/>
    <w:rsid w:val="004F0B31"/>
    <w:rsid w:val="004F12B8"/>
    <w:rsid w:val="004F1348"/>
    <w:rsid w:val="004F1607"/>
    <w:rsid w:val="004F194B"/>
    <w:rsid w:val="004F1B30"/>
    <w:rsid w:val="004F2C80"/>
    <w:rsid w:val="004F3F79"/>
    <w:rsid w:val="004F4989"/>
    <w:rsid w:val="004F4B72"/>
    <w:rsid w:val="004F5AC2"/>
    <w:rsid w:val="004F5DC5"/>
    <w:rsid w:val="004F6806"/>
    <w:rsid w:val="004F74D9"/>
    <w:rsid w:val="004F7DE1"/>
    <w:rsid w:val="00501031"/>
    <w:rsid w:val="00501AD6"/>
    <w:rsid w:val="005024F8"/>
    <w:rsid w:val="0050252C"/>
    <w:rsid w:val="00502B63"/>
    <w:rsid w:val="00502FB8"/>
    <w:rsid w:val="0050311A"/>
    <w:rsid w:val="00503133"/>
    <w:rsid w:val="00504263"/>
    <w:rsid w:val="00506674"/>
    <w:rsid w:val="00506CF1"/>
    <w:rsid w:val="00507543"/>
    <w:rsid w:val="005116C9"/>
    <w:rsid w:val="0051172A"/>
    <w:rsid w:val="00512234"/>
    <w:rsid w:val="005123DB"/>
    <w:rsid w:val="00512E29"/>
    <w:rsid w:val="00513080"/>
    <w:rsid w:val="00513183"/>
    <w:rsid w:val="00513467"/>
    <w:rsid w:val="0051371B"/>
    <w:rsid w:val="00513A1A"/>
    <w:rsid w:val="005140B7"/>
    <w:rsid w:val="00514730"/>
    <w:rsid w:val="00514E2F"/>
    <w:rsid w:val="00514F24"/>
    <w:rsid w:val="00514F4C"/>
    <w:rsid w:val="00514FD6"/>
    <w:rsid w:val="00515462"/>
    <w:rsid w:val="005156F1"/>
    <w:rsid w:val="00515BC0"/>
    <w:rsid w:val="0051692C"/>
    <w:rsid w:val="00516ABD"/>
    <w:rsid w:val="00516B64"/>
    <w:rsid w:val="0051736A"/>
    <w:rsid w:val="00517635"/>
    <w:rsid w:val="00517728"/>
    <w:rsid w:val="0052087B"/>
    <w:rsid w:val="00520CAD"/>
    <w:rsid w:val="00521023"/>
    <w:rsid w:val="00521F97"/>
    <w:rsid w:val="00522DBA"/>
    <w:rsid w:val="005230BB"/>
    <w:rsid w:val="005242B4"/>
    <w:rsid w:val="00524B8C"/>
    <w:rsid w:val="00531F65"/>
    <w:rsid w:val="00532800"/>
    <w:rsid w:val="0053291C"/>
    <w:rsid w:val="00532E36"/>
    <w:rsid w:val="0053344F"/>
    <w:rsid w:val="00534819"/>
    <w:rsid w:val="0053554B"/>
    <w:rsid w:val="00536AA1"/>
    <w:rsid w:val="00536AD2"/>
    <w:rsid w:val="00536B6C"/>
    <w:rsid w:val="00536D5B"/>
    <w:rsid w:val="00537E4B"/>
    <w:rsid w:val="00540893"/>
    <w:rsid w:val="00540DE0"/>
    <w:rsid w:val="00541051"/>
    <w:rsid w:val="00541C92"/>
    <w:rsid w:val="0054284E"/>
    <w:rsid w:val="00542DE6"/>
    <w:rsid w:val="00542F64"/>
    <w:rsid w:val="005432B5"/>
    <w:rsid w:val="00543F03"/>
    <w:rsid w:val="00544240"/>
    <w:rsid w:val="0054495E"/>
    <w:rsid w:val="005449B6"/>
    <w:rsid w:val="0054538B"/>
    <w:rsid w:val="005463E8"/>
    <w:rsid w:val="0054678B"/>
    <w:rsid w:val="00546914"/>
    <w:rsid w:val="00546D28"/>
    <w:rsid w:val="005501F6"/>
    <w:rsid w:val="005503E0"/>
    <w:rsid w:val="00550479"/>
    <w:rsid w:val="00550B20"/>
    <w:rsid w:val="00550D45"/>
    <w:rsid w:val="00551BC7"/>
    <w:rsid w:val="00552EA5"/>
    <w:rsid w:val="00552FD9"/>
    <w:rsid w:val="005531A8"/>
    <w:rsid w:val="00553C39"/>
    <w:rsid w:val="00553E3E"/>
    <w:rsid w:val="0055456C"/>
    <w:rsid w:val="005555AE"/>
    <w:rsid w:val="00555C0C"/>
    <w:rsid w:val="0055630D"/>
    <w:rsid w:val="00556C32"/>
    <w:rsid w:val="00557D7F"/>
    <w:rsid w:val="00557F3D"/>
    <w:rsid w:val="005600D0"/>
    <w:rsid w:val="00560185"/>
    <w:rsid w:val="0056077A"/>
    <w:rsid w:val="00560DBD"/>
    <w:rsid w:val="00561806"/>
    <w:rsid w:val="00562378"/>
    <w:rsid w:val="00562AD3"/>
    <w:rsid w:val="00562CC2"/>
    <w:rsid w:val="00563308"/>
    <w:rsid w:val="00564091"/>
    <w:rsid w:val="00564B0B"/>
    <w:rsid w:val="00564F94"/>
    <w:rsid w:val="00565476"/>
    <w:rsid w:val="00565645"/>
    <w:rsid w:val="00565A02"/>
    <w:rsid w:val="00565AA1"/>
    <w:rsid w:val="00565CC0"/>
    <w:rsid w:val="0056678E"/>
    <w:rsid w:val="00566A13"/>
    <w:rsid w:val="00566C37"/>
    <w:rsid w:val="00570165"/>
    <w:rsid w:val="005708DC"/>
    <w:rsid w:val="00571200"/>
    <w:rsid w:val="00571731"/>
    <w:rsid w:val="0057175F"/>
    <w:rsid w:val="00571E3F"/>
    <w:rsid w:val="0057250C"/>
    <w:rsid w:val="00572562"/>
    <w:rsid w:val="005727E8"/>
    <w:rsid w:val="00572B43"/>
    <w:rsid w:val="00572BD5"/>
    <w:rsid w:val="0057305F"/>
    <w:rsid w:val="00573873"/>
    <w:rsid w:val="005739B0"/>
    <w:rsid w:val="00573E2F"/>
    <w:rsid w:val="00574695"/>
    <w:rsid w:val="00574E46"/>
    <w:rsid w:val="00575B41"/>
    <w:rsid w:val="00576BCD"/>
    <w:rsid w:val="00576EB2"/>
    <w:rsid w:val="00577497"/>
    <w:rsid w:val="00577DC9"/>
    <w:rsid w:val="00580FD3"/>
    <w:rsid w:val="0058152D"/>
    <w:rsid w:val="0058195E"/>
    <w:rsid w:val="00581C0E"/>
    <w:rsid w:val="00581F40"/>
    <w:rsid w:val="0058223C"/>
    <w:rsid w:val="0058290A"/>
    <w:rsid w:val="005835F1"/>
    <w:rsid w:val="00583D3B"/>
    <w:rsid w:val="00583F09"/>
    <w:rsid w:val="00583F7F"/>
    <w:rsid w:val="00584273"/>
    <w:rsid w:val="00584C4F"/>
    <w:rsid w:val="00585D44"/>
    <w:rsid w:val="005864C5"/>
    <w:rsid w:val="00586BD5"/>
    <w:rsid w:val="00586E32"/>
    <w:rsid w:val="005873FA"/>
    <w:rsid w:val="0058742C"/>
    <w:rsid w:val="005909D0"/>
    <w:rsid w:val="005916C1"/>
    <w:rsid w:val="005924AA"/>
    <w:rsid w:val="00592646"/>
    <w:rsid w:val="0059378E"/>
    <w:rsid w:val="00593C76"/>
    <w:rsid w:val="00595122"/>
    <w:rsid w:val="005953FA"/>
    <w:rsid w:val="00595AEC"/>
    <w:rsid w:val="00595FCB"/>
    <w:rsid w:val="0059687A"/>
    <w:rsid w:val="00596C01"/>
    <w:rsid w:val="0059719E"/>
    <w:rsid w:val="00597212"/>
    <w:rsid w:val="005A01FE"/>
    <w:rsid w:val="005A2B35"/>
    <w:rsid w:val="005A2B99"/>
    <w:rsid w:val="005A2CA0"/>
    <w:rsid w:val="005A2D22"/>
    <w:rsid w:val="005A2F52"/>
    <w:rsid w:val="005A33C7"/>
    <w:rsid w:val="005A4457"/>
    <w:rsid w:val="005A4A88"/>
    <w:rsid w:val="005A4CFB"/>
    <w:rsid w:val="005A4F88"/>
    <w:rsid w:val="005A5251"/>
    <w:rsid w:val="005A527E"/>
    <w:rsid w:val="005A5E7E"/>
    <w:rsid w:val="005A62BF"/>
    <w:rsid w:val="005A646E"/>
    <w:rsid w:val="005B0869"/>
    <w:rsid w:val="005B2596"/>
    <w:rsid w:val="005B29DC"/>
    <w:rsid w:val="005B3210"/>
    <w:rsid w:val="005B3EE7"/>
    <w:rsid w:val="005B41F7"/>
    <w:rsid w:val="005B4A47"/>
    <w:rsid w:val="005B517D"/>
    <w:rsid w:val="005B52AF"/>
    <w:rsid w:val="005B6547"/>
    <w:rsid w:val="005B762A"/>
    <w:rsid w:val="005B7A96"/>
    <w:rsid w:val="005C02BB"/>
    <w:rsid w:val="005C1C2A"/>
    <w:rsid w:val="005C1F98"/>
    <w:rsid w:val="005C25B6"/>
    <w:rsid w:val="005C2D9A"/>
    <w:rsid w:val="005C2F05"/>
    <w:rsid w:val="005C40F0"/>
    <w:rsid w:val="005C4325"/>
    <w:rsid w:val="005C494B"/>
    <w:rsid w:val="005C4E41"/>
    <w:rsid w:val="005C573B"/>
    <w:rsid w:val="005C5A83"/>
    <w:rsid w:val="005C5DF2"/>
    <w:rsid w:val="005C6491"/>
    <w:rsid w:val="005C672D"/>
    <w:rsid w:val="005C75B6"/>
    <w:rsid w:val="005C76DF"/>
    <w:rsid w:val="005D018F"/>
    <w:rsid w:val="005D0907"/>
    <w:rsid w:val="005D188E"/>
    <w:rsid w:val="005D3480"/>
    <w:rsid w:val="005D3960"/>
    <w:rsid w:val="005D3AC6"/>
    <w:rsid w:val="005D3F7B"/>
    <w:rsid w:val="005D42A9"/>
    <w:rsid w:val="005D4EAE"/>
    <w:rsid w:val="005D58AE"/>
    <w:rsid w:val="005D5A59"/>
    <w:rsid w:val="005D5B97"/>
    <w:rsid w:val="005D620B"/>
    <w:rsid w:val="005D67D2"/>
    <w:rsid w:val="005D73B5"/>
    <w:rsid w:val="005E0159"/>
    <w:rsid w:val="005E05BB"/>
    <w:rsid w:val="005E07A4"/>
    <w:rsid w:val="005E14A9"/>
    <w:rsid w:val="005E14DA"/>
    <w:rsid w:val="005E14E0"/>
    <w:rsid w:val="005E1A65"/>
    <w:rsid w:val="005E1DF5"/>
    <w:rsid w:val="005E2B6B"/>
    <w:rsid w:val="005E2D30"/>
    <w:rsid w:val="005E2EF9"/>
    <w:rsid w:val="005E3763"/>
    <w:rsid w:val="005E3A40"/>
    <w:rsid w:val="005E4C24"/>
    <w:rsid w:val="005E4D3F"/>
    <w:rsid w:val="005E591D"/>
    <w:rsid w:val="005E594E"/>
    <w:rsid w:val="005E6702"/>
    <w:rsid w:val="005E6D21"/>
    <w:rsid w:val="005E70C1"/>
    <w:rsid w:val="005F05FD"/>
    <w:rsid w:val="005F0957"/>
    <w:rsid w:val="005F1619"/>
    <w:rsid w:val="005F1CC6"/>
    <w:rsid w:val="005F3049"/>
    <w:rsid w:val="005F43EC"/>
    <w:rsid w:val="005F52A2"/>
    <w:rsid w:val="005F5AC1"/>
    <w:rsid w:val="005F7E5E"/>
    <w:rsid w:val="00600388"/>
    <w:rsid w:val="006004DE"/>
    <w:rsid w:val="00600DAC"/>
    <w:rsid w:val="00601703"/>
    <w:rsid w:val="00601C71"/>
    <w:rsid w:val="0060205F"/>
    <w:rsid w:val="006020D3"/>
    <w:rsid w:val="00602750"/>
    <w:rsid w:val="00602CDC"/>
    <w:rsid w:val="00604023"/>
    <w:rsid w:val="00604ECC"/>
    <w:rsid w:val="00605189"/>
    <w:rsid w:val="0060660B"/>
    <w:rsid w:val="006068FC"/>
    <w:rsid w:val="00606CBA"/>
    <w:rsid w:val="006078A5"/>
    <w:rsid w:val="00610072"/>
    <w:rsid w:val="00610D1C"/>
    <w:rsid w:val="00611299"/>
    <w:rsid w:val="006116F8"/>
    <w:rsid w:val="006129D1"/>
    <w:rsid w:val="00613117"/>
    <w:rsid w:val="0061327D"/>
    <w:rsid w:val="006134F5"/>
    <w:rsid w:val="006137D2"/>
    <w:rsid w:val="00613C37"/>
    <w:rsid w:val="0061428B"/>
    <w:rsid w:val="006142F1"/>
    <w:rsid w:val="0061449C"/>
    <w:rsid w:val="00614940"/>
    <w:rsid w:val="00614F60"/>
    <w:rsid w:val="0061507B"/>
    <w:rsid w:val="006159F8"/>
    <w:rsid w:val="00616BC5"/>
    <w:rsid w:val="00616BD5"/>
    <w:rsid w:val="00616ECB"/>
    <w:rsid w:val="006172BB"/>
    <w:rsid w:val="00617386"/>
    <w:rsid w:val="00617FD0"/>
    <w:rsid w:val="00620773"/>
    <w:rsid w:val="00620F26"/>
    <w:rsid w:val="00621238"/>
    <w:rsid w:val="00623451"/>
    <w:rsid w:val="00624269"/>
    <w:rsid w:val="00625356"/>
    <w:rsid w:val="006254F3"/>
    <w:rsid w:val="00625B23"/>
    <w:rsid w:val="00625D17"/>
    <w:rsid w:val="00625FF7"/>
    <w:rsid w:val="00626C61"/>
    <w:rsid w:val="00626ECD"/>
    <w:rsid w:val="006270F8"/>
    <w:rsid w:val="006275E0"/>
    <w:rsid w:val="00627D59"/>
    <w:rsid w:val="0063089F"/>
    <w:rsid w:val="00631AA0"/>
    <w:rsid w:val="00631E34"/>
    <w:rsid w:val="00632356"/>
    <w:rsid w:val="006326EF"/>
    <w:rsid w:val="00632DB7"/>
    <w:rsid w:val="00632F4A"/>
    <w:rsid w:val="00633D85"/>
    <w:rsid w:val="006348E2"/>
    <w:rsid w:val="00635263"/>
    <w:rsid w:val="006355CB"/>
    <w:rsid w:val="00635680"/>
    <w:rsid w:val="00635FBD"/>
    <w:rsid w:val="006364AB"/>
    <w:rsid w:val="006367D1"/>
    <w:rsid w:val="00636C44"/>
    <w:rsid w:val="00637606"/>
    <w:rsid w:val="00637FFB"/>
    <w:rsid w:val="00641142"/>
    <w:rsid w:val="00641212"/>
    <w:rsid w:val="006424EB"/>
    <w:rsid w:val="00642A47"/>
    <w:rsid w:val="00643346"/>
    <w:rsid w:val="0064379A"/>
    <w:rsid w:val="006443E5"/>
    <w:rsid w:val="006452B8"/>
    <w:rsid w:val="006465EA"/>
    <w:rsid w:val="00646871"/>
    <w:rsid w:val="00646FC3"/>
    <w:rsid w:val="00647AF0"/>
    <w:rsid w:val="00650B69"/>
    <w:rsid w:val="006510A5"/>
    <w:rsid w:val="00651BFF"/>
    <w:rsid w:val="00651E74"/>
    <w:rsid w:val="006532BD"/>
    <w:rsid w:val="006537A4"/>
    <w:rsid w:val="00653A89"/>
    <w:rsid w:val="0065547B"/>
    <w:rsid w:val="00661142"/>
    <w:rsid w:val="00661EA1"/>
    <w:rsid w:val="00662022"/>
    <w:rsid w:val="00662181"/>
    <w:rsid w:val="00662372"/>
    <w:rsid w:val="00662912"/>
    <w:rsid w:val="00662BDA"/>
    <w:rsid w:val="00663B2B"/>
    <w:rsid w:val="00663E77"/>
    <w:rsid w:val="0066460C"/>
    <w:rsid w:val="006651AC"/>
    <w:rsid w:val="0066562F"/>
    <w:rsid w:val="006660BE"/>
    <w:rsid w:val="006661EF"/>
    <w:rsid w:val="00666493"/>
    <w:rsid w:val="0066649B"/>
    <w:rsid w:val="0066753E"/>
    <w:rsid w:val="00667878"/>
    <w:rsid w:val="00667A1E"/>
    <w:rsid w:val="0067004E"/>
    <w:rsid w:val="0067163F"/>
    <w:rsid w:val="006722C0"/>
    <w:rsid w:val="006725E0"/>
    <w:rsid w:val="006738C3"/>
    <w:rsid w:val="00673EBD"/>
    <w:rsid w:val="00673F5A"/>
    <w:rsid w:val="00674126"/>
    <w:rsid w:val="006756A7"/>
    <w:rsid w:val="00675855"/>
    <w:rsid w:val="00675ADB"/>
    <w:rsid w:val="00675FC9"/>
    <w:rsid w:val="00676630"/>
    <w:rsid w:val="006766F7"/>
    <w:rsid w:val="006776C1"/>
    <w:rsid w:val="0068007F"/>
    <w:rsid w:val="006813E7"/>
    <w:rsid w:val="006818ED"/>
    <w:rsid w:val="00681E8A"/>
    <w:rsid w:val="006824E8"/>
    <w:rsid w:val="006839CA"/>
    <w:rsid w:val="00683C67"/>
    <w:rsid w:val="00684419"/>
    <w:rsid w:val="006847B6"/>
    <w:rsid w:val="00684864"/>
    <w:rsid w:val="006855E9"/>
    <w:rsid w:val="006858D8"/>
    <w:rsid w:val="00685B59"/>
    <w:rsid w:val="00685FFF"/>
    <w:rsid w:val="0068635A"/>
    <w:rsid w:val="00686C3B"/>
    <w:rsid w:val="0068716B"/>
    <w:rsid w:val="0068793F"/>
    <w:rsid w:val="006879B1"/>
    <w:rsid w:val="00687A9B"/>
    <w:rsid w:val="00687B16"/>
    <w:rsid w:val="00687B2A"/>
    <w:rsid w:val="006909E6"/>
    <w:rsid w:val="00690DA1"/>
    <w:rsid w:val="0069120C"/>
    <w:rsid w:val="00691AA1"/>
    <w:rsid w:val="00691C80"/>
    <w:rsid w:val="006924F3"/>
    <w:rsid w:val="00692D1E"/>
    <w:rsid w:val="00692E32"/>
    <w:rsid w:val="00693354"/>
    <w:rsid w:val="0069364E"/>
    <w:rsid w:val="006937FE"/>
    <w:rsid w:val="00694663"/>
    <w:rsid w:val="00694FC6"/>
    <w:rsid w:val="00695025"/>
    <w:rsid w:val="00695FD0"/>
    <w:rsid w:val="006966F9"/>
    <w:rsid w:val="006968D5"/>
    <w:rsid w:val="00696AF2"/>
    <w:rsid w:val="00696CA5"/>
    <w:rsid w:val="006976AA"/>
    <w:rsid w:val="00697E9A"/>
    <w:rsid w:val="00697FEE"/>
    <w:rsid w:val="006A0CCD"/>
    <w:rsid w:val="006A109D"/>
    <w:rsid w:val="006A1270"/>
    <w:rsid w:val="006A143C"/>
    <w:rsid w:val="006A14E5"/>
    <w:rsid w:val="006A15C3"/>
    <w:rsid w:val="006A16E3"/>
    <w:rsid w:val="006A1706"/>
    <w:rsid w:val="006A2005"/>
    <w:rsid w:val="006A2685"/>
    <w:rsid w:val="006A2700"/>
    <w:rsid w:val="006A2737"/>
    <w:rsid w:val="006A2F7E"/>
    <w:rsid w:val="006A3390"/>
    <w:rsid w:val="006A37B2"/>
    <w:rsid w:val="006A3A2E"/>
    <w:rsid w:val="006A4F16"/>
    <w:rsid w:val="006A55DA"/>
    <w:rsid w:val="006A666F"/>
    <w:rsid w:val="006A66B8"/>
    <w:rsid w:val="006A6DDD"/>
    <w:rsid w:val="006A724C"/>
    <w:rsid w:val="006A7CB0"/>
    <w:rsid w:val="006A7FD6"/>
    <w:rsid w:val="006B0284"/>
    <w:rsid w:val="006B0358"/>
    <w:rsid w:val="006B0C3A"/>
    <w:rsid w:val="006B0F93"/>
    <w:rsid w:val="006B18FC"/>
    <w:rsid w:val="006B396D"/>
    <w:rsid w:val="006B461A"/>
    <w:rsid w:val="006B4BFD"/>
    <w:rsid w:val="006B51E4"/>
    <w:rsid w:val="006B5755"/>
    <w:rsid w:val="006B5CA4"/>
    <w:rsid w:val="006B5FE2"/>
    <w:rsid w:val="006B632C"/>
    <w:rsid w:val="006B70FB"/>
    <w:rsid w:val="006C034D"/>
    <w:rsid w:val="006C0784"/>
    <w:rsid w:val="006C13E4"/>
    <w:rsid w:val="006C18DC"/>
    <w:rsid w:val="006C2054"/>
    <w:rsid w:val="006C2DAF"/>
    <w:rsid w:val="006C35CD"/>
    <w:rsid w:val="006C3632"/>
    <w:rsid w:val="006C37C1"/>
    <w:rsid w:val="006C5263"/>
    <w:rsid w:val="006C542F"/>
    <w:rsid w:val="006C5701"/>
    <w:rsid w:val="006C65EB"/>
    <w:rsid w:val="006C727C"/>
    <w:rsid w:val="006C7991"/>
    <w:rsid w:val="006C7C7C"/>
    <w:rsid w:val="006C7CAB"/>
    <w:rsid w:val="006C7D6F"/>
    <w:rsid w:val="006D0430"/>
    <w:rsid w:val="006D06C2"/>
    <w:rsid w:val="006D1287"/>
    <w:rsid w:val="006D1A30"/>
    <w:rsid w:val="006D2D5D"/>
    <w:rsid w:val="006D44F5"/>
    <w:rsid w:val="006D478E"/>
    <w:rsid w:val="006D498C"/>
    <w:rsid w:val="006D4B75"/>
    <w:rsid w:val="006D4C82"/>
    <w:rsid w:val="006D4CED"/>
    <w:rsid w:val="006D4E2A"/>
    <w:rsid w:val="006D5B67"/>
    <w:rsid w:val="006D6F50"/>
    <w:rsid w:val="006D6FB7"/>
    <w:rsid w:val="006D7094"/>
    <w:rsid w:val="006E01B1"/>
    <w:rsid w:val="006E098E"/>
    <w:rsid w:val="006E1D0B"/>
    <w:rsid w:val="006E1D56"/>
    <w:rsid w:val="006E216B"/>
    <w:rsid w:val="006E229E"/>
    <w:rsid w:val="006E30ED"/>
    <w:rsid w:val="006E3EAF"/>
    <w:rsid w:val="006E4847"/>
    <w:rsid w:val="006E4FEA"/>
    <w:rsid w:val="006E58B8"/>
    <w:rsid w:val="006E6163"/>
    <w:rsid w:val="006E61FD"/>
    <w:rsid w:val="006E625C"/>
    <w:rsid w:val="006E63AE"/>
    <w:rsid w:val="006E69B2"/>
    <w:rsid w:val="006E6AD7"/>
    <w:rsid w:val="006E7227"/>
    <w:rsid w:val="006F08FF"/>
    <w:rsid w:val="006F0B7F"/>
    <w:rsid w:val="006F2083"/>
    <w:rsid w:val="006F38ED"/>
    <w:rsid w:val="006F3986"/>
    <w:rsid w:val="006F5C62"/>
    <w:rsid w:val="006F6472"/>
    <w:rsid w:val="006F6A95"/>
    <w:rsid w:val="006F6B46"/>
    <w:rsid w:val="006F6CA8"/>
    <w:rsid w:val="006F6E71"/>
    <w:rsid w:val="006F715C"/>
    <w:rsid w:val="006F7273"/>
    <w:rsid w:val="006F7BD8"/>
    <w:rsid w:val="00700B19"/>
    <w:rsid w:val="00700C62"/>
    <w:rsid w:val="007018AB"/>
    <w:rsid w:val="00701CFC"/>
    <w:rsid w:val="0070255E"/>
    <w:rsid w:val="00703850"/>
    <w:rsid w:val="007039E5"/>
    <w:rsid w:val="00704714"/>
    <w:rsid w:val="0070541A"/>
    <w:rsid w:val="007054A6"/>
    <w:rsid w:val="007059AE"/>
    <w:rsid w:val="00705F43"/>
    <w:rsid w:val="0070614E"/>
    <w:rsid w:val="00706AB0"/>
    <w:rsid w:val="00706AF2"/>
    <w:rsid w:val="00706C26"/>
    <w:rsid w:val="00707386"/>
    <w:rsid w:val="00707632"/>
    <w:rsid w:val="00707C5F"/>
    <w:rsid w:val="00710B88"/>
    <w:rsid w:val="00710D92"/>
    <w:rsid w:val="0071101C"/>
    <w:rsid w:val="0071194B"/>
    <w:rsid w:val="00711C26"/>
    <w:rsid w:val="007122A3"/>
    <w:rsid w:val="007122E1"/>
    <w:rsid w:val="007125F7"/>
    <w:rsid w:val="0071271B"/>
    <w:rsid w:val="00712BA3"/>
    <w:rsid w:val="00713536"/>
    <w:rsid w:val="00714710"/>
    <w:rsid w:val="00714A62"/>
    <w:rsid w:val="00714AFE"/>
    <w:rsid w:val="007158BF"/>
    <w:rsid w:val="00715D8C"/>
    <w:rsid w:val="00716224"/>
    <w:rsid w:val="00716CC7"/>
    <w:rsid w:val="0071722D"/>
    <w:rsid w:val="007178D7"/>
    <w:rsid w:val="00717C5B"/>
    <w:rsid w:val="007207CE"/>
    <w:rsid w:val="00721656"/>
    <w:rsid w:val="00721D31"/>
    <w:rsid w:val="007225B2"/>
    <w:rsid w:val="00722A13"/>
    <w:rsid w:val="0072302A"/>
    <w:rsid w:val="00723BDD"/>
    <w:rsid w:val="00724737"/>
    <w:rsid w:val="00724C7E"/>
    <w:rsid w:val="00724E19"/>
    <w:rsid w:val="00724E83"/>
    <w:rsid w:val="00725CF4"/>
    <w:rsid w:val="00725E30"/>
    <w:rsid w:val="0072636A"/>
    <w:rsid w:val="0072691A"/>
    <w:rsid w:val="00726999"/>
    <w:rsid w:val="00726BB9"/>
    <w:rsid w:val="00727707"/>
    <w:rsid w:val="00727911"/>
    <w:rsid w:val="00727CC0"/>
    <w:rsid w:val="00730B70"/>
    <w:rsid w:val="00731615"/>
    <w:rsid w:val="00731C92"/>
    <w:rsid w:val="007324EB"/>
    <w:rsid w:val="007325A9"/>
    <w:rsid w:val="00733411"/>
    <w:rsid w:val="0073375F"/>
    <w:rsid w:val="00733FFE"/>
    <w:rsid w:val="00734BED"/>
    <w:rsid w:val="007350BB"/>
    <w:rsid w:val="00735670"/>
    <w:rsid w:val="00735E61"/>
    <w:rsid w:val="00736790"/>
    <w:rsid w:val="0073782C"/>
    <w:rsid w:val="00737DAB"/>
    <w:rsid w:val="00737E2A"/>
    <w:rsid w:val="007402C1"/>
    <w:rsid w:val="00740AF2"/>
    <w:rsid w:val="00740C15"/>
    <w:rsid w:val="00740D3A"/>
    <w:rsid w:val="00741285"/>
    <w:rsid w:val="007414FE"/>
    <w:rsid w:val="007423BE"/>
    <w:rsid w:val="007442DD"/>
    <w:rsid w:val="0074577A"/>
    <w:rsid w:val="007459DD"/>
    <w:rsid w:val="00745C0F"/>
    <w:rsid w:val="0074653F"/>
    <w:rsid w:val="007503AC"/>
    <w:rsid w:val="007504B5"/>
    <w:rsid w:val="00750917"/>
    <w:rsid w:val="00750BAD"/>
    <w:rsid w:val="00750C95"/>
    <w:rsid w:val="00751BCF"/>
    <w:rsid w:val="00751C0E"/>
    <w:rsid w:val="0075204C"/>
    <w:rsid w:val="007534D3"/>
    <w:rsid w:val="00753501"/>
    <w:rsid w:val="007538CB"/>
    <w:rsid w:val="00754499"/>
    <w:rsid w:val="00754AA1"/>
    <w:rsid w:val="00754B41"/>
    <w:rsid w:val="00755371"/>
    <w:rsid w:val="007553DF"/>
    <w:rsid w:val="00755C6C"/>
    <w:rsid w:val="00755D4D"/>
    <w:rsid w:val="00755E08"/>
    <w:rsid w:val="00756753"/>
    <w:rsid w:val="00756805"/>
    <w:rsid w:val="00757DAC"/>
    <w:rsid w:val="00757E52"/>
    <w:rsid w:val="00760B4F"/>
    <w:rsid w:val="00760E47"/>
    <w:rsid w:val="00761040"/>
    <w:rsid w:val="007617EC"/>
    <w:rsid w:val="007623B7"/>
    <w:rsid w:val="0076331E"/>
    <w:rsid w:val="007635DA"/>
    <w:rsid w:val="00763959"/>
    <w:rsid w:val="00763A94"/>
    <w:rsid w:val="00763CB5"/>
    <w:rsid w:val="00763DFB"/>
    <w:rsid w:val="00764CC8"/>
    <w:rsid w:val="00764E4A"/>
    <w:rsid w:val="00764EC2"/>
    <w:rsid w:val="007650A1"/>
    <w:rsid w:val="00765581"/>
    <w:rsid w:val="00766439"/>
    <w:rsid w:val="00766612"/>
    <w:rsid w:val="00766A7B"/>
    <w:rsid w:val="007671D5"/>
    <w:rsid w:val="0076779B"/>
    <w:rsid w:val="007677F0"/>
    <w:rsid w:val="0077038F"/>
    <w:rsid w:val="0077055D"/>
    <w:rsid w:val="00770915"/>
    <w:rsid w:val="00770B25"/>
    <w:rsid w:val="00771916"/>
    <w:rsid w:val="00771A19"/>
    <w:rsid w:val="00771F53"/>
    <w:rsid w:val="007723FD"/>
    <w:rsid w:val="00772791"/>
    <w:rsid w:val="007727F5"/>
    <w:rsid w:val="00772952"/>
    <w:rsid w:val="007739B2"/>
    <w:rsid w:val="00773ADA"/>
    <w:rsid w:val="00773B5B"/>
    <w:rsid w:val="00773E96"/>
    <w:rsid w:val="00774260"/>
    <w:rsid w:val="00776665"/>
    <w:rsid w:val="00776D2F"/>
    <w:rsid w:val="00776F9C"/>
    <w:rsid w:val="00780130"/>
    <w:rsid w:val="00780140"/>
    <w:rsid w:val="00780329"/>
    <w:rsid w:val="00780EB0"/>
    <w:rsid w:val="0078136E"/>
    <w:rsid w:val="00781CD7"/>
    <w:rsid w:val="00782180"/>
    <w:rsid w:val="00782774"/>
    <w:rsid w:val="00782D8E"/>
    <w:rsid w:val="00782E38"/>
    <w:rsid w:val="00785587"/>
    <w:rsid w:val="0078601B"/>
    <w:rsid w:val="00786673"/>
    <w:rsid w:val="007872AC"/>
    <w:rsid w:val="00787CE2"/>
    <w:rsid w:val="00787F6D"/>
    <w:rsid w:val="00790943"/>
    <w:rsid w:val="00790A68"/>
    <w:rsid w:val="007915B7"/>
    <w:rsid w:val="0079196F"/>
    <w:rsid w:val="00791F4F"/>
    <w:rsid w:val="00791F5E"/>
    <w:rsid w:val="007924B1"/>
    <w:rsid w:val="00793608"/>
    <w:rsid w:val="00793DD9"/>
    <w:rsid w:val="00794DE4"/>
    <w:rsid w:val="0079584E"/>
    <w:rsid w:val="00795A6A"/>
    <w:rsid w:val="00795BBF"/>
    <w:rsid w:val="0079665D"/>
    <w:rsid w:val="00796DFE"/>
    <w:rsid w:val="00797A6F"/>
    <w:rsid w:val="007A051F"/>
    <w:rsid w:val="007A0AA6"/>
    <w:rsid w:val="007A0DEE"/>
    <w:rsid w:val="007A1278"/>
    <w:rsid w:val="007A17B8"/>
    <w:rsid w:val="007A1A0D"/>
    <w:rsid w:val="007A24DB"/>
    <w:rsid w:val="007A2503"/>
    <w:rsid w:val="007A2868"/>
    <w:rsid w:val="007A2E45"/>
    <w:rsid w:val="007A38EC"/>
    <w:rsid w:val="007A39DA"/>
    <w:rsid w:val="007A3B33"/>
    <w:rsid w:val="007A3B7F"/>
    <w:rsid w:val="007A3BC0"/>
    <w:rsid w:val="007A499A"/>
    <w:rsid w:val="007A56FE"/>
    <w:rsid w:val="007A5871"/>
    <w:rsid w:val="007A68A5"/>
    <w:rsid w:val="007A7811"/>
    <w:rsid w:val="007A7F20"/>
    <w:rsid w:val="007B004C"/>
    <w:rsid w:val="007B0138"/>
    <w:rsid w:val="007B0E39"/>
    <w:rsid w:val="007B0EC2"/>
    <w:rsid w:val="007B182F"/>
    <w:rsid w:val="007B195A"/>
    <w:rsid w:val="007B1BBB"/>
    <w:rsid w:val="007B24E2"/>
    <w:rsid w:val="007B3C37"/>
    <w:rsid w:val="007B4595"/>
    <w:rsid w:val="007B5802"/>
    <w:rsid w:val="007B5949"/>
    <w:rsid w:val="007B5BCC"/>
    <w:rsid w:val="007B5EDF"/>
    <w:rsid w:val="007B6D70"/>
    <w:rsid w:val="007B76EE"/>
    <w:rsid w:val="007B7E84"/>
    <w:rsid w:val="007B7F87"/>
    <w:rsid w:val="007C1A63"/>
    <w:rsid w:val="007C2364"/>
    <w:rsid w:val="007C281A"/>
    <w:rsid w:val="007C2E30"/>
    <w:rsid w:val="007C2E64"/>
    <w:rsid w:val="007C3903"/>
    <w:rsid w:val="007C3A6A"/>
    <w:rsid w:val="007C3E24"/>
    <w:rsid w:val="007C5097"/>
    <w:rsid w:val="007C5413"/>
    <w:rsid w:val="007C5B2A"/>
    <w:rsid w:val="007C64B1"/>
    <w:rsid w:val="007C6522"/>
    <w:rsid w:val="007C6AB2"/>
    <w:rsid w:val="007C6CD8"/>
    <w:rsid w:val="007D06DB"/>
    <w:rsid w:val="007D0AB4"/>
    <w:rsid w:val="007D182A"/>
    <w:rsid w:val="007D1DF9"/>
    <w:rsid w:val="007D1FD1"/>
    <w:rsid w:val="007D41FC"/>
    <w:rsid w:val="007D449F"/>
    <w:rsid w:val="007D4E83"/>
    <w:rsid w:val="007D55B7"/>
    <w:rsid w:val="007D5AE7"/>
    <w:rsid w:val="007D5C95"/>
    <w:rsid w:val="007D68E4"/>
    <w:rsid w:val="007D6A69"/>
    <w:rsid w:val="007D6F22"/>
    <w:rsid w:val="007D70BF"/>
    <w:rsid w:val="007D7650"/>
    <w:rsid w:val="007E0C4C"/>
    <w:rsid w:val="007E0E13"/>
    <w:rsid w:val="007E10D3"/>
    <w:rsid w:val="007E16BB"/>
    <w:rsid w:val="007E1B55"/>
    <w:rsid w:val="007E23F9"/>
    <w:rsid w:val="007E2991"/>
    <w:rsid w:val="007E2A06"/>
    <w:rsid w:val="007E31B4"/>
    <w:rsid w:val="007E397C"/>
    <w:rsid w:val="007E5451"/>
    <w:rsid w:val="007E54CC"/>
    <w:rsid w:val="007E66F5"/>
    <w:rsid w:val="007E6882"/>
    <w:rsid w:val="007E68CE"/>
    <w:rsid w:val="007E7F55"/>
    <w:rsid w:val="007F04D7"/>
    <w:rsid w:val="007F0F22"/>
    <w:rsid w:val="007F21C8"/>
    <w:rsid w:val="007F3653"/>
    <w:rsid w:val="007F38BC"/>
    <w:rsid w:val="007F5492"/>
    <w:rsid w:val="007F56CF"/>
    <w:rsid w:val="007F5EA2"/>
    <w:rsid w:val="007F6106"/>
    <w:rsid w:val="007F62BE"/>
    <w:rsid w:val="007F73F7"/>
    <w:rsid w:val="008001B7"/>
    <w:rsid w:val="00800393"/>
    <w:rsid w:val="0080189A"/>
    <w:rsid w:val="00801932"/>
    <w:rsid w:val="008036D9"/>
    <w:rsid w:val="00803C48"/>
    <w:rsid w:val="008059F2"/>
    <w:rsid w:val="00805A4C"/>
    <w:rsid w:val="00806BCC"/>
    <w:rsid w:val="00806D78"/>
    <w:rsid w:val="008073AA"/>
    <w:rsid w:val="0080788A"/>
    <w:rsid w:val="00807ED3"/>
    <w:rsid w:val="00811576"/>
    <w:rsid w:val="00811F27"/>
    <w:rsid w:val="0081267B"/>
    <w:rsid w:val="00813602"/>
    <w:rsid w:val="00813856"/>
    <w:rsid w:val="008143E9"/>
    <w:rsid w:val="0081739F"/>
    <w:rsid w:val="008176AC"/>
    <w:rsid w:val="008176B1"/>
    <w:rsid w:val="008178DF"/>
    <w:rsid w:val="008179EE"/>
    <w:rsid w:val="008208C4"/>
    <w:rsid w:val="00820F40"/>
    <w:rsid w:val="0082100F"/>
    <w:rsid w:val="008210EE"/>
    <w:rsid w:val="00821599"/>
    <w:rsid w:val="008232D5"/>
    <w:rsid w:val="008238B5"/>
    <w:rsid w:val="00823DCB"/>
    <w:rsid w:val="00824758"/>
    <w:rsid w:val="008261F3"/>
    <w:rsid w:val="00826280"/>
    <w:rsid w:val="008265FC"/>
    <w:rsid w:val="0082671D"/>
    <w:rsid w:val="00826B47"/>
    <w:rsid w:val="00826D01"/>
    <w:rsid w:val="00827B87"/>
    <w:rsid w:val="008302B6"/>
    <w:rsid w:val="008302E3"/>
    <w:rsid w:val="00830C9D"/>
    <w:rsid w:val="00830D4D"/>
    <w:rsid w:val="008317FA"/>
    <w:rsid w:val="0083211C"/>
    <w:rsid w:val="00832496"/>
    <w:rsid w:val="0083308B"/>
    <w:rsid w:val="008336F8"/>
    <w:rsid w:val="00833F8B"/>
    <w:rsid w:val="00834686"/>
    <w:rsid w:val="00834725"/>
    <w:rsid w:val="00835081"/>
    <w:rsid w:val="00835546"/>
    <w:rsid w:val="00835D28"/>
    <w:rsid w:val="00836727"/>
    <w:rsid w:val="00836AC5"/>
    <w:rsid w:val="00837039"/>
    <w:rsid w:val="008372BF"/>
    <w:rsid w:val="0083741E"/>
    <w:rsid w:val="00837A45"/>
    <w:rsid w:val="008409D8"/>
    <w:rsid w:val="00840A90"/>
    <w:rsid w:val="0084229C"/>
    <w:rsid w:val="00842320"/>
    <w:rsid w:val="00842579"/>
    <w:rsid w:val="00843312"/>
    <w:rsid w:val="0084391B"/>
    <w:rsid w:val="00843D19"/>
    <w:rsid w:val="00844285"/>
    <w:rsid w:val="00845435"/>
    <w:rsid w:val="00845A1A"/>
    <w:rsid w:val="00845DEE"/>
    <w:rsid w:val="00846FA8"/>
    <w:rsid w:val="0084705F"/>
    <w:rsid w:val="008472EE"/>
    <w:rsid w:val="0084737C"/>
    <w:rsid w:val="008479F0"/>
    <w:rsid w:val="00847CA3"/>
    <w:rsid w:val="00847CB4"/>
    <w:rsid w:val="00847EB1"/>
    <w:rsid w:val="008506D1"/>
    <w:rsid w:val="00850F2A"/>
    <w:rsid w:val="00851069"/>
    <w:rsid w:val="00854416"/>
    <w:rsid w:val="00854FBA"/>
    <w:rsid w:val="008559FD"/>
    <w:rsid w:val="00856A99"/>
    <w:rsid w:val="00856CA5"/>
    <w:rsid w:val="00856E3F"/>
    <w:rsid w:val="00857012"/>
    <w:rsid w:val="008575D7"/>
    <w:rsid w:val="00857CDA"/>
    <w:rsid w:val="00860172"/>
    <w:rsid w:val="00860653"/>
    <w:rsid w:val="00860D99"/>
    <w:rsid w:val="00861C59"/>
    <w:rsid w:val="0086298F"/>
    <w:rsid w:val="00862A70"/>
    <w:rsid w:val="00862E17"/>
    <w:rsid w:val="00862F92"/>
    <w:rsid w:val="00863E54"/>
    <w:rsid w:val="0086470A"/>
    <w:rsid w:val="00865115"/>
    <w:rsid w:val="0086516F"/>
    <w:rsid w:val="00865525"/>
    <w:rsid w:val="00867EF6"/>
    <w:rsid w:val="008705B5"/>
    <w:rsid w:val="00870BC0"/>
    <w:rsid w:val="00872748"/>
    <w:rsid w:val="00872F18"/>
    <w:rsid w:val="008746E7"/>
    <w:rsid w:val="0087514D"/>
    <w:rsid w:val="0087591E"/>
    <w:rsid w:val="00875AFB"/>
    <w:rsid w:val="00876AF9"/>
    <w:rsid w:val="00877025"/>
    <w:rsid w:val="0087763A"/>
    <w:rsid w:val="00877F32"/>
    <w:rsid w:val="008801F6"/>
    <w:rsid w:val="008805AD"/>
    <w:rsid w:val="008807C9"/>
    <w:rsid w:val="0088111D"/>
    <w:rsid w:val="00882A0E"/>
    <w:rsid w:val="00883800"/>
    <w:rsid w:val="00883C9B"/>
    <w:rsid w:val="00883DFF"/>
    <w:rsid w:val="008850BF"/>
    <w:rsid w:val="00885F67"/>
    <w:rsid w:val="00886434"/>
    <w:rsid w:val="00886D56"/>
    <w:rsid w:val="00886DF2"/>
    <w:rsid w:val="00886EFF"/>
    <w:rsid w:val="00886F38"/>
    <w:rsid w:val="00887B4E"/>
    <w:rsid w:val="00887E72"/>
    <w:rsid w:val="00890903"/>
    <w:rsid w:val="00890E97"/>
    <w:rsid w:val="00891114"/>
    <w:rsid w:val="008912C0"/>
    <w:rsid w:val="00891603"/>
    <w:rsid w:val="0089178B"/>
    <w:rsid w:val="00892043"/>
    <w:rsid w:val="0089257A"/>
    <w:rsid w:val="00892654"/>
    <w:rsid w:val="00892CC9"/>
    <w:rsid w:val="0089358E"/>
    <w:rsid w:val="008938D2"/>
    <w:rsid w:val="00893D92"/>
    <w:rsid w:val="0089480F"/>
    <w:rsid w:val="00894A42"/>
    <w:rsid w:val="00894A65"/>
    <w:rsid w:val="00895D28"/>
    <w:rsid w:val="00895FA7"/>
    <w:rsid w:val="008963AC"/>
    <w:rsid w:val="00896873"/>
    <w:rsid w:val="008969D5"/>
    <w:rsid w:val="008976D1"/>
    <w:rsid w:val="00897D6C"/>
    <w:rsid w:val="008A171C"/>
    <w:rsid w:val="008A19A6"/>
    <w:rsid w:val="008A23C9"/>
    <w:rsid w:val="008A268E"/>
    <w:rsid w:val="008A275F"/>
    <w:rsid w:val="008A3330"/>
    <w:rsid w:val="008A4748"/>
    <w:rsid w:val="008A5377"/>
    <w:rsid w:val="008A64DC"/>
    <w:rsid w:val="008A694B"/>
    <w:rsid w:val="008A713D"/>
    <w:rsid w:val="008A781C"/>
    <w:rsid w:val="008A7CA8"/>
    <w:rsid w:val="008B0FF6"/>
    <w:rsid w:val="008B1460"/>
    <w:rsid w:val="008B16B9"/>
    <w:rsid w:val="008B23CA"/>
    <w:rsid w:val="008B2EEF"/>
    <w:rsid w:val="008B3E1B"/>
    <w:rsid w:val="008B4438"/>
    <w:rsid w:val="008B6164"/>
    <w:rsid w:val="008B6BC9"/>
    <w:rsid w:val="008B7002"/>
    <w:rsid w:val="008B7482"/>
    <w:rsid w:val="008C0260"/>
    <w:rsid w:val="008C02FD"/>
    <w:rsid w:val="008C0603"/>
    <w:rsid w:val="008C07CF"/>
    <w:rsid w:val="008C0B43"/>
    <w:rsid w:val="008C12D5"/>
    <w:rsid w:val="008C1956"/>
    <w:rsid w:val="008C1DE0"/>
    <w:rsid w:val="008C1EB9"/>
    <w:rsid w:val="008C22C3"/>
    <w:rsid w:val="008C2794"/>
    <w:rsid w:val="008C3805"/>
    <w:rsid w:val="008C3C5D"/>
    <w:rsid w:val="008C467C"/>
    <w:rsid w:val="008C47AD"/>
    <w:rsid w:val="008C490E"/>
    <w:rsid w:val="008C4C19"/>
    <w:rsid w:val="008C5046"/>
    <w:rsid w:val="008C561C"/>
    <w:rsid w:val="008C588E"/>
    <w:rsid w:val="008C787D"/>
    <w:rsid w:val="008C796D"/>
    <w:rsid w:val="008D037C"/>
    <w:rsid w:val="008D03CA"/>
    <w:rsid w:val="008D08C5"/>
    <w:rsid w:val="008D0D02"/>
    <w:rsid w:val="008D0F5D"/>
    <w:rsid w:val="008D185D"/>
    <w:rsid w:val="008D1900"/>
    <w:rsid w:val="008D1D2D"/>
    <w:rsid w:val="008D2E3E"/>
    <w:rsid w:val="008D2EFD"/>
    <w:rsid w:val="008D320F"/>
    <w:rsid w:val="008D4043"/>
    <w:rsid w:val="008D495D"/>
    <w:rsid w:val="008D4E73"/>
    <w:rsid w:val="008D524B"/>
    <w:rsid w:val="008D63B6"/>
    <w:rsid w:val="008D6470"/>
    <w:rsid w:val="008D6628"/>
    <w:rsid w:val="008E032F"/>
    <w:rsid w:val="008E055C"/>
    <w:rsid w:val="008E0B71"/>
    <w:rsid w:val="008E1B45"/>
    <w:rsid w:val="008E20D0"/>
    <w:rsid w:val="008E22DF"/>
    <w:rsid w:val="008E26A6"/>
    <w:rsid w:val="008E3124"/>
    <w:rsid w:val="008E4285"/>
    <w:rsid w:val="008E4816"/>
    <w:rsid w:val="008E4DE2"/>
    <w:rsid w:val="008E4FB0"/>
    <w:rsid w:val="008E6426"/>
    <w:rsid w:val="008E6C57"/>
    <w:rsid w:val="008E6FDD"/>
    <w:rsid w:val="008F10EE"/>
    <w:rsid w:val="008F1B17"/>
    <w:rsid w:val="008F274F"/>
    <w:rsid w:val="008F28B2"/>
    <w:rsid w:val="008F4863"/>
    <w:rsid w:val="008F5487"/>
    <w:rsid w:val="008F5D71"/>
    <w:rsid w:val="008F6211"/>
    <w:rsid w:val="008F6F1F"/>
    <w:rsid w:val="008F744C"/>
    <w:rsid w:val="008F76B2"/>
    <w:rsid w:val="008F771A"/>
    <w:rsid w:val="009000C8"/>
    <w:rsid w:val="009006FB"/>
    <w:rsid w:val="00900DCC"/>
    <w:rsid w:val="009010EC"/>
    <w:rsid w:val="009013D1"/>
    <w:rsid w:val="00902620"/>
    <w:rsid w:val="009027DD"/>
    <w:rsid w:val="00902FEA"/>
    <w:rsid w:val="00903587"/>
    <w:rsid w:val="009047B4"/>
    <w:rsid w:val="00904D46"/>
    <w:rsid w:val="00905259"/>
    <w:rsid w:val="009056E3"/>
    <w:rsid w:val="00905A7F"/>
    <w:rsid w:val="00905B8A"/>
    <w:rsid w:val="009060D8"/>
    <w:rsid w:val="00906AFB"/>
    <w:rsid w:val="00907207"/>
    <w:rsid w:val="0090753E"/>
    <w:rsid w:val="0090756C"/>
    <w:rsid w:val="0091006C"/>
    <w:rsid w:val="009101E9"/>
    <w:rsid w:val="00910C04"/>
    <w:rsid w:val="00910F12"/>
    <w:rsid w:val="00911464"/>
    <w:rsid w:val="009115B2"/>
    <w:rsid w:val="0091292F"/>
    <w:rsid w:val="00912C2F"/>
    <w:rsid w:val="00913E16"/>
    <w:rsid w:val="00914209"/>
    <w:rsid w:val="009163DE"/>
    <w:rsid w:val="009163E9"/>
    <w:rsid w:val="009165BE"/>
    <w:rsid w:val="00916F71"/>
    <w:rsid w:val="00917052"/>
    <w:rsid w:val="00920E82"/>
    <w:rsid w:val="00920FE0"/>
    <w:rsid w:val="00921476"/>
    <w:rsid w:val="00922182"/>
    <w:rsid w:val="009224E2"/>
    <w:rsid w:val="009227CF"/>
    <w:rsid w:val="009233C2"/>
    <w:rsid w:val="009236F4"/>
    <w:rsid w:val="00924322"/>
    <w:rsid w:val="009252B1"/>
    <w:rsid w:val="0092671B"/>
    <w:rsid w:val="00926B77"/>
    <w:rsid w:val="0092728A"/>
    <w:rsid w:val="009274B7"/>
    <w:rsid w:val="00927B8F"/>
    <w:rsid w:val="00932708"/>
    <w:rsid w:val="0093270B"/>
    <w:rsid w:val="00932FBB"/>
    <w:rsid w:val="009333E8"/>
    <w:rsid w:val="00933562"/>
    <w:rsid w:val="00934317"/>
    <w:rsid w:val="0093445B"/>
    <w:rsid w:val="009345D7"/>
    <w:rsid w:val="009347C2"/>
    <w:rsid w:val="00934B5A"/>
    <w:rsid w:val="00935326"/>
    <w:rsid w:val="0093586F"/>
    <w:rsid w:val="00935AA1"/>
    <w:rsid w:val="00935D00"/>
    <w:rsid w:val="00936744"/>
    <w:rsid w:val="009370E3"/>
    <w:rsid w:val="00937761"/>
    <w:rsid w:val="00937E62"/>
    <w:rsid w:val="009408C3"/>
    <w:rsid w:val="0094091E"/>
    <w:rsid w:val="00940A27"/>
    <w:rsid w:val="00940D60"/>
    <w:rsid w:val="009413DD"/>
    <w:rsid w:val="00941437"/>
    <w:rsid w:val="00941BFB"/>
    <w:rsid w:val="00941D31"/>
    <w:rsid w:val="00941D91"/>
    <w:rsid w:val="00942587"/>
    <w:rsid w:val="00942654"/>
    <w:rsid w:val="00942C1A"/>
    <w:rsid w:val="009440DC"/>
    <w:rsid w:val="00944182"/>
    <w:rsid w:val="009441A2"/>
    <w:rsid w:val="009445D1"/>
    <w:rsid w:val="009447A8"/>
    <w:rsid w:val="00944EC8"/>
    <w:rsid w:val="009456E6"/>
    <w:rsid w:val="00945E12"/>
    <w:rsid w:val="00945F09"/>
    <w:rsid w:val="00946003"/>
    <w:rsid w:val="00947176"/>
    <w:rsid w:val="009473D8"/>
    <w:rsid w:val="00947536"/>
    <w:rsid w:val="00947701"/>
    <w:rsid w:val="00950637"/>
    <w:rsid w:val="00950DBD"/>
    <w:rsid w:val="00951A17"/>
    <w:rsid w:val="0095270A"/>
    <w:rsid w:val="00952C2F"/>
    <w:rsid w:val="00953104"/>
    <w:rsid w:val="00953E4E"/>
    <w:rsid w:val="00954010"/>
    <w:rsid w:val="00954149"/>
    <w:rsid w:val="0095509F"/>
    <w:rsid w:val="0095559E"/>
    <w:rsid w:val="00955C72"/>
    <w:rsid w:val="00956711"/>
    <w:rsid w:val="00957BCE"/>
    <w:rsid w:val="00960104"/>
    <w:rsid w:val="00960316"/>
    <w:rsid w:val="00960442"/>
    <w:rsid w:val="00961AC8"/>
    <w:rsid w:val="00961FD5"/>
    <w:rsid w:val="0096224B"/>
    <w:rsid w:val="00964A26"/>
    <w:rsid w:val="00964BC5"/>
    <w:rsid w:val="00965800"/>
    <w:rsid w:val="00966433"/>
    <w:rsid w:val="009664B0"/>
    <w:rsid w:val="00966D29"/>
    <w:rsid w:val="00967D82"/>
    <w:rsid w:val="00970382"/>
    <w:rsid w:val="009709E6"/>
    <w:rsid w:val="00970F04"/>
    <w:rsid w:val="009716CB"/>
    <w:rsid w:val="009717C2"/>
    <w:rsid w:val="00972D18"/>
    <w:rsid w:val="009734DC"/>
    <w:rsid w:val="00973810"/>
    <w:rsid w:val="0097384C"/>
    <w:rsid w:val="0097434C"/>
    <w:rsid w:val="0097564F"/>
    <w:rsid w:val="00975E12"/>
    <w:rsid w:val="0097721B"/>
    <w:rsid w:val="009777BD"/>
    <w:rsid w:val="00977AF2"/>
    <w:rsid w:val="00977DD1"/>
    <w:rsid w:val="009808B5"/>
    <w:rsid w:val="009809D7"/>
    <w:rsid w:val="00980C07"/>
    <w:rsid w:val="00980D41"/>
    <w:rsid w:val="00980E50"/>
    <w:rsid w:val="00981D9F"/>
    <w:rsid w:val="009821AA"/>
    <w:rsid w:val="00982372"/>
    <w:rsid w:val="009825EB"/>
    <w:rsid w:val="009828C9"/>
    <w:rsid w:val="00982A08"/>
    <w:rsid w:val="00982F22"/>
    <w:rsid w:val="009832FE"/>
    <w:rsid w:val="0098346D"/>
    <w:rsid w:val="009834A9"/>
    <w:rsid w:val="00983631"/>
    <w:rsid w:val="00983850"/>
    <w:rsid w:val="00983C1B"/>
    <w:rsid w:val="00984BAC"/>
    <w:rsid w:val="0098516A"/>
    <w:rsid w:val="00985218"/>
    <w:rsid w:val="00985D38"/>
    <w:rsid w:val="0098600C"/>
    <w:rsid w:val="009869EF"/>
    <w:rsid w:val="009869F5"/>
    <w:rsid w:val="009878AA"/>
    <w:rsid w:val="009901AF"/>
    <w:rsid w:val="00990E27"/>
    <w:rsid w:val="009910D9"/>
    <w:rsid w:val="009919F1"/>
    <w:rsid w:val="00991B8F"/>
    <w:rsid w:val="00991C43"/>
    <w:rsid w:val="00992465"/>
    <w:rsid w:val="009925E8"/>
    <w:rsid w:val="00992800"/>
    <w:rsid w:val="00992DBC"/>
    <w:rsid w:val="00993428"/>
    <w:rsid w:val="009937CB"/>
    <w:rsid w:val="00993971"/>
    <w:rsid w:val="00993B54"/>
    <w:rsid w:val="009945D7"/>
    <w:rsid w:val="00995893"/>
    <w:rsid w:val="00996046"/>
    <w:rsid w:val="009962DB"/>
    <w:rsid w:val="00997EA4"/>
    <w:rsid w:val="009A01DC"/>
    <w:rsid w:val="009A08E4"/>
    <w:rsid w:val="009A0908"/>
    <w:rsid w:val="009A0CD5"/>
    <w:rsid w:val="009A24EB"/>
    <w:rsid w:val="009A2687"/>
    <w:rsid w:val="009A27FB"/>
    <w:rsid w:val="009A2C9D"/>
    <w:rsid w:val="009A2DAE"/>
    <w:rsid w:val="009A3B39"/>
    <w:rsid w:val="009A3CED"/>
    <w:rsid w:val="009A3F98"/>
    <w:rsid w:val="009A4126"/>
    <w:rsid w:val="009A45FA"/>
    <w:rsid w:val="009A462E"/>
    <w:rsid w:val="009A4F92"/>
    <w:rsid w:val="009A5321"/>
    <w:rsid w:val="009A575B"/>
    <w:rsid w:val="009A5A32"/>
    <w:rsid w:val="009A5CB0"/>
    <w:rsid w:val="009A6542"/>
    <w:rsid w:val="009A6FC8"/>
    <w:rsid w:val="009A7201"/>
    <w:rsid w:val="009B00EC"/>
    <w:rsid w:val="009B0783"/>
    <w:rsid w:val="009B0AD2"/>
    <w:rsid w:val="009B0CA8"/>
    <w:rsid w:val="009B1260"/>
    <w:rsid w:val="009B17A5"/>
    <w:rsid w:val="009B2CDC"/>
    <w:rsid w:val="009B4F32"/>
    <w:rsid w:val="009B560B"/>
    <w:rsid w:val="009B57DF"/>
    <w:rsid w:val="009B6258"/>
    <w:rsid w:val="009B6F64"/>
    <w:rsid w:val="009C0661"/>
    <w:rsid w:val="009C073B"/>
    <w:rsid w:val="009C0B99"/>
    <w:rsid w:val="009C0DFF"/>
    <w:rsid w:val="009C1547"/>
    <w:rsid w:val="009C160B"/>
    <w:rsid w:val="009C1AAA"/>
    <w:rsid w:val="009C1D27"/>
    <w:rsid w:val="009C1EC5"/>
    <w:rsid w:val="009C1ED0"/>
    <w:rsid w:val="009C2117"/>
    <w:rsid w:val="009C2CCD"/>
    <w:rsid w:val="009C36AC"/>
    <w:rsid w:val="009C3C7C"/>
    <w:rsid w:val="009C4059"/>
    <w:rsid w:val="009C4729"/>
    <w:rsid w:val="009C4CF6"/>
    <w:rsid w:val="009C5571"/>
    <w:rsid w:val="009C57C6"/>
    <w:rsid w:val="009C5A89"/>
    <w:rsid w:val="009C6A5E"/>
    <w:rsid w:val="009C7249"/>
    <w:rsid w:val="009D0431"/>
    <w:rsid w:val="009D06FE"/>
    <w:rsid w:val="009D09C7"/>
    <w:rsid w:val="009D1B50"/>
    <w:rsid w:val="009D1D21"/>
    <w:rsid w:val="009D22CF"/>
    <w:rsid w:val="009D2424"/>
    <w:rsid w:val="009D36CA"/>
    <w:rsid w:val="009D3AD1"/>
    <w:rsid w:val="009D4AFF"/>
    <w:rsid w:val="009D4D88"/>
    <w:rsid w:val="009D4E0B"/>
    <w:rsid w:val="009D4E83"/>
    <w:rsid w:val="009D5C12"/>
    <w:rsid w:val="009D6BD3"/>
    <w:rsid w:val="009D6DD6"/>
    <w:rsid w:val="009D7660"/>
    <w:rsid w:val="009D7795"/>
    <w:rsid w:val="009E00F3"/>
    <w:rsid w:val="009E0287"/>
    <w:rsid w:val="009E0654"/>
    <w:rsid w:val="009E0892"/>
    <w:rsid w:val="009E096E"/>
    <w:rsid w:val="009E0CF2"/>
    <w:rsid w:val="009E15D3"/>
    <w:rsid w:val="009E3320"/>
    <w:rsid w:val="009E388A"/>
    <w:rsid w:val="009E4001"/>
    <w:rsid w:val="009E47EE"/>
    <w:rsid w:val="009E490A"/>
    <w:rsid w:val="009E634B"/>
    <w:rsid w:val="009E64D5"/>
    <w:rsid w:val="009E69C0"/>
    <w:rsid w:val="009E7716"/>
    <w:rsid w:val="009E7C6F"/>
    <w:rsid w:val="009E7F29"/>
    <w:rsid w:val="009F0135"/>
    <w:rsid w:val="009F0366"/>
    <w:rsid w:val="009F0EA5"/>
    <w:rsid w:val="009F1060"/>
    <w:rsid w:val="009F1C16"/>
    <w:rsid w:val="009F25BE"/>
    <w:rsid w:val="009F50AE"/>
    <w:rsid w:val="009F515E"/>
    <w:rsid w:val="009F5581"/>
    <w:rsid w:val="009F70D4"/>
    <w:rsid w:val="009F7202"/>
    <w:rsid w:val="009F7854"/>
    <w:rsid w:val="00A00F09"/>
    <w:rsid w:val="00A013DB"/>
    <w:rsid w:val="00A0176C"/>
    <w:rsid w:val="00A019EA"/>
    <w:rsid w:val="00A01BC5"/>
    <w:rsid w:val="00A01EE2"/>
    <w:rsid w:val="00A0232A"/>
    <w:rsid w:val="00A02498"/>
    <w:rsid w:val="00A02E50"/>
    <w:rsid w:val="00A04695"/>
    <w:rsid w:val="00A04B73"/>
    <w:rsid w:val="00A054A6"/>
    <w:rsid w:val="00A054E2"/>
    <w:rsid w:val="00A0576C"/>
    <w:rsid w:val="00A0597C"/>
    <w:rsid w:val="00A06179"/>
    <w:rsid w:val="00A06E75"/>
    <w:rsid w:val="00A07244"/>
    <w:rsid w:val="00A073F8"/>
    <w:rsid w:val="00A07892"/>
    <w:rsid w:val="00A107E3"/>
    <w:rsid w:val="00A11298"/>
    <w:rsid w:val="00A11881"/>
    <w:rsid w:val="00A11A39"/>
    <w:rsid w:val="00A11DD6"/>
    <w:rsid w:val="00A11F98"/>
    <w:rsid w:val="00A12511"/>
    <w:rsid w:val="00A12796"/>
    <w:rsid w:val="00A136AF"/>
    <w:rsid w:val="00A14AFE"/>
    <w:rsid w:val="00A1542E"/>
    <w:rsid w:val="00A15511"/>
    <w:rsid w:val="00A15FAC"/>
    <w:rsid w:val="00A1643B"/>
    <w:rsid w:val="00A16D93"/>
    <w:rsid w:val="00A17F17"/>
    <w:rsid w:val="00A20EB7"/>
    <w:rsid w:val="00A2168D"/>
    <w:rsid w:val="00A2195F"/>
    <w:rsid w:val="00A22551"/>
    <w:rsid w:val="00A23E98"/>
    <w:rsid w:val="00A252AC"/>
    <w:rsid w:val="00A2555E"/>
    <w:rsid w:val="00A25639"/>
    <w:rsid w:val="00A26382"/>
    <w:rsid w:val="00A264D9"/>
    <w:rsid w:val="00A26701"/>
    <w:rsid w:val="00A268FA"/>
    <w:rsid w:val="00A26A99"/>
    <w:rsid w:val="00A26EDC"/>
    <w:rsid w:val="00A279A6"/>
    <w:rsid w:val="00A30C99"/>
    <w:rsid w:val="00A311A0"/>
    <w:rsid w:val="00A31736"/>
    <w:rsid w:val="00A3227C"/>
    <w:rsid w:val="00A33203"/>
    <w:rsid w:val="00A334C5"/>
    <w:rsid w:val="00A3425B"/>
    <w:rsid w:val="00A3490B"/>
    <w:rsid w:val="00A35CF5"/>
    <w:rsid w:val="00A36607"/>
    <w:rsid w:val="00A366C9"/>
    <w:rsid w:val="00A36973"/>
    <w:rsid w:val="00A369AE"/>
    <w:rsid w:val="00A36A38"/>
    <w:rsid w:val="00A36CF1"/>
    <w:rsid w:val="00A37291"/>
    <w:rsid w:val="00A374BA"/>
    <w:rsid w:val="00A37780"/>
    <w:rsid w:val="00A4012C"/>
    <w:rsid w:val="00A404C6"/>
    <w:rsid w:val="00A408E0"/>
    <w:rsid w:val="00A409D5"/>
    <w:rsid w:val="00A40B9D"/>
    <w:rsid w:val="00A40C00"/>
    <w:rsid w:val="00A422BD"/>
    <w:rsid w:val="00A423A7"/>
    <w:rsid w:val="00A428FB"/>
    <w:rsid w:val="00A4389A"/>
    <w:rsid w:val="00A44148"/>
    <w:rsid w:val="00A443A3"/>
    <w:rsid w:val="00A4469D"/>
    <w:rsid w:val="00A450A0"/>
    <w:rsid w:val="00A452DE"/>
    <w:rsid w:val="00A45EF4"/>
    <w:rsid w:val="00A45F22"/>
    <w:rsid w:val="00A466BF"/>
    <w:rsid w:val="00A46ABB"/>
    <w:rsid w:val="00A47CBA"/>
    <w:rsid w:val="00A50323"/>
    <w:rsid w:val="00A507AA"/>
    <w:rsid w:val="00A508CD"/>
    <w:rsid w:val="00A50EF6"/>
    <w:rsid w:val="00A50FF1"/>
    <w:rsid w:val="00A51572"/>
    <w:rsid w:val="00A51907"/>
    <w:rsid w:val="00A51A9E"/>
    <w:rsid w:val="00A51B12"/>
    <w:rsid w:val="00A51BA5"/>
    <w:rsid w:val="00A520FC"/>
    <w:rsid w:val="00A52183"/>
    <w:rsid w:val="00A523DD"/>
    <w:rsid w:val="00A525A7"/>
    <w:rsid w:val="00A52DE3"/>
    <w:rsid w:val="00A52FD6"/>
    <w:rsid w:val="00A53844"/>
    <w:rsid w:val="00A54009"/>
    <w:rsid w:val="00A5448A"/>
    <w:rsid w:val="00A547FF"/>
    <w:rsid w:val="00A54ECA"/>
    <w:rsid w:val="00A55B5B"/>
    <w:rsid w:val="00A56E7A"/>
    <w:rsid w:val="00A56FD5"/>
    <w:rsid w:val="00A5708B"/>
    <w:rsid w:val="00A608B5"/>
    <w:rsid w:val="00A60EEE"/>
    <w:rsid w:val="00A61379"/>
    <w:rsid w:val="00A61D2D"/>
    <w:rsid w:val="00A61D70"/>
    <w:rsid w:val="00A61EBB"/>
    <w:rsid w:val="00A62668"/>
    <w:rsid w:val="00A62E15"/>
    <w:rsid w:val="00A62E5C"/>
    <w:rsid w:val="00A6349B"/>
    <w:rsid w:val="00A63E13"/>
    <w:rsid w:val="00A63E81"/>
    <w:rsid w:val="00A644F8"/>
    <w:rsid w:val="00A64FAF"/>
    <w:rsid w:val="00A65526"/>
    <w:rsid w:val="00A65B66"/>
    <w:rsid w:val="00A65F5E"/>
    <w:rsid w:val="00A66497"/>
    <w:rsid w:val="00A66617"/>
    <w:rsid w:val="00A666EB"/>
    <w:rsid w:val="00A717D2"/>
    <w:rsid w:val="00A71B1D"/>
    <w:rsid w:val="00A71DD9"/>
    <w:rsid w:val="00A72216"/>
    <w:rsid w:val="00A7269B"/>
    <w:rsid w:val="00A729B9"/>
    <w:rsid w:val="00A729C6"/>
    <w:rsid w:val="00A72B97"/>
    <w:rsid w:val="00A72D1F"/>
    <w:rsid w:val="00A738AE"/>
    <w:rsid w:val="00A73ADC"/>
    <w:rsid w:val="00A74BA9"/>
    <w:rsid w:val="00A74CBA"/>
    <w:rsid w:val="00A75363"/>
    <w:rsid w:val="00A7557D"/>
    <w:rsid w:val="00A75D47"/>
    <w:rsid w:val="00A761F1"/>
    <w:rsid w:val="00A76232"/>
    <w:rsid w:val="00A76589"/>
    <w:rsid w:val="00A769C5"/>
    <w:rsid w:val="00A77036"/>
    <w:rsid w:val="00A7711A"/>
    <w:rsid w:val="00A7774C"/>
    <w:rsid w:val="00A7774F"/>
    <w:rsid w:val="00A77D62"/>
    <w:rsid w:val="00A810C7"/>
    <w:rsid w:val="00A817FD"/>
    <w:rsid w:val="00A825C6"/>
    <w:rsid w:val="00A82C94"/>
    <w:rsid w:val="00A838FD"/>
    <w:rsid w:val="00A83F96"/>
    <w:rsid w:val="00A847A6"/>
    <w:rsid w:val="00A84A09"/>
    <w:rsid w:val="00A84C03"/>
    <w:rsid w:val="00A851AF"/>
    <w:rsid w:val="00A85481"/>
    <w:rsid w:val="00A854F3"/>
    <w:rsid w:val="00A85EDD"/>
    <w:rsid w:val="00A866AA"/>
    <w:rsid w:val="00A8709A"/>
    <w:rsid w:val="00A90227"/>
    <w:rsid w:val="00A9043B"/>
    <w:rsid w:val="00A907EB"/>
    <w:rsid w:val="00A90FAF"/>
    <w:rsid w:val="00A91D33"/>
    <w:rsid w:val="00A93BDA"/>
    <w:rsid w:val="00A93BDD"/>
    <w:rsid w:val="00A9442B"/>
    <w:rsid w:val="00A94CB2"/>
    <w:rsid w:val="00A952DC"/>
    <w:rsid w:val="00A9575F"/>
    <w:rsid w:val="00A95892"/>
    <w:rsid w:val="00A96A40"/>
    <w:rsid w:val="00A96F9A"/>
    <w:rsid w:val="00A9752B"/>
    <w:rsid w:val="00AA0B49"/>
    <w:rsid w:val="00AA0CC8"/>
    <w:rsid w:val="00AA114E"/>
    <w:rsid w:val="00AA1FDB"/>
    <w:rsid w:val="00AA2C48"/>
    <w:rsid w:val="00AA37B4"/>
    <w:rsid w:val="00AA38F8"/>
    <w:rsid w:val="00AA433C"/>
    <w:rsid w:val="00AA4888"/>
    <w:rsid w:val="00AA4C46"/>
    <w:rsid w:val="00AA4E0E"/>
    <w:rsid w:val="00AA4EBC"/>
    <w:rsid w:val="00AA55A4"/>
    <w:rsid w:val="00AA610C"/>
    <w:rsid w:val="00AA669C"/>
    <w:rsid w:val="00AA6C1B"/>
    <w:rsid w:val="00AB0FD0"/>
    <w:rsid w:val="00AB2A10"/>
    <w:rsid w:val="00AB2F1B"/>
    <w:rsid w:val="00AB3268"/>
    <w:rsid w:val="00AB3C75"/>
    <w:rsid w:val="00AB495C"/>
    <w:rsid w:val="00AB4CA7"/>
    <w:rsid w:val="00AB52C2"/>
    <w:rsid w:val="00AB60C2"/>
    <w:rsid w:val="00AB6E73"/>
    <w:rsid w:val="00AB705D"/>
    <w:rsid w:val="00AB76BC"/>
    <w:rsid w:val="00AB783F"/>
    <w:rsid w:val="00AB7D59"/>
    <w:rsid w:val="00AB7D6F"/>
    <w:rsid w:val="00AB7EF1"/>
    <w:rsid w:val="00AC0B82"/>
    <w:rsid w:val="00AC152A"/>
    <w:rsid w:val="00AC1FC3"/>
    <w:rsid w:val="00AC20FE"/>
    <w:rsid w:val="00AC2689"/>
    <w:rsid w:val="00AC2F38"/>
    <w:rsid w:val="00AC3064"/>
    <w:rsid w:val="00AC3441"/>
    <w:rsid w:val="00AC3C46"/>
    <w:rsid w:val="00AC414A"/>
    <w:rsid w:val="00AC5967"/>
    <w:rsid w:val="00AC5B2E"/>
    <w:rsid w:val="00AC60D1"/>
    <w:rsid w:val="00AC60E1"/>
    <w:rsid w:val="00AC6521"/>
    <w:rsid w:val="00AC72C2"/>
    <w:rsid w:val="00AD0578"/>
    <w:rsid w:val="00AD0910"/>
    <w:rsid w:val="00AD0F73"/>
    <w:rsid w:val="00AD1154"/>
    <w:rsid w:val="00AD1884"/>
    <w:rsid w:val="00AD19B3"/>
    <w:rsid w:val="00AD19B6"/>
    <w:rsid w:val="00AD1BD2"/>
    <w:rsid w:val="00AD1C9C"/>
    <w:rsid w:val="00AD2016"/>
    <w:rsid w:val="00AD2BE8"/>
    <w:rsid w:val="00AD2D29"/>
    <w:rsid w:val="00AD45BE"/>
    <w:rsid w:val="00AD6729"/>
    <w:rsid w:val="00AE035E"/>
    <w:rsid w:val="00AE0459"/>
    <w:rsid w:val="00AE147F"/>
    <w:rsid w:val="00AE26A1"/>
    <w:rsid w:val="00AE3917"/>
    <w:rsid w:val="00AE4CD6"/>
    <w:rsid w:val="00AE50E4"/>
    <w:rsid w:val="00AE511E"/>
    <w:rsid w:val="00AE547B"/>
    <w:rsid w:val="00AE583A"/>
    <w:rsid w:val="00AE58A7"/>
    <w:rsid w:val="00AE6718"/>
    <w:rsid w:val="00AE67B2"/>
    <w:rsid w:val="00AE6FFA"/>
    <w:rsid w:val="00AE7085"/>
    <w:rsid w:val="00AE7FA0"/>
    <w:rsid w:val="00AF049A"/>
    <w:rsid w:val="00AF051E"/>
    <w:rsid w:val="00AF068B"/>
    <w:rsid w:val="00AF0731"/>
    <w:rsid w:val="00AF11AE"/>
    <w:rsid w:val="00AF1581"/>
    <w:rsid w:val="00AF1669"/>
    <w:rsid w:val="00AF181E"/>
    <w:rsid w:val="00AF2BAA"/>
    <w:rsid w:val="00AF3AF5"/>
    <w:rsid w:val="00AF46B4"/>
    <w:rsid w:val="00AF5677"/>
    <w:rsid w:val="00AF6397"/>
    <w:rsid w:val="00AF75F3"/>
    <w:rsid w:val="00AF7E14"/>
    <w:rsid w:val="00AF7FF1"/>
    <w:rsid w:val="00B00A88"/>
    <w:rsid w:val="00B00FC8"/>
    <w:rsid w:val="00B0127A"/>
    <w:rsid w:val="00B013EF"/>
    <w:rsid w:val="00B015D2"/>
    <w:rsid w:val="00B01BA2"/>
    <w:rsid w:val="00B025C4"/>
    <w:rsid w:val="00B02655"/>
    <w:rsid w:val="00B03873"/>
    <w:rsid w:val="00B03AAC"/>
    <w:rsid w:val="00B040C2"/>
    <w:rsid w:val="00B04806"/>
    <w:rsid w:val="00B049CA"/>
    <w:rsid w:val="00B0535E"/>
    <w:rsid w:val="00B053BD"/>
    <w:rsid w:val="00B0753A"/>
    <w:rsid w:val="00B07CAC"/>
    <w:rsid w:val="00B07DE3"/>
    <w:rsid w:val="00B1019E"/>
    <w:rsid w:val="00B11128"/>
    <w:rsid w:val="00B12003"/>
    <w:rsid w:val="00B12649"/>
    <w:rsid w:val="00B12E8E"/>
    <w:rsid w:val="00B134A3"/>
    <w:rsid w:val="00B13764"/>
    <w:rsid w:val="00B13E56"/>
    <w:rsid w:val="00B13F7E"/>
    <w:rsid w:val="00B14428"/>
    <w:rsid w:val="00B149B5"/>
    <w:rsid w:val="00B152D6"/>
    <w:rsid w:val="00B15B53"/>
    <w:rsid w:val="00B15B94"/>
    <w:rsid w:val="00B15E47"/>
    <w:rsid w:val="00B16A9B"/>
    <w:rsid w:val="00B17F46"/>
    <w:rsid w:val="00B20F33"/>
    <w:rsid w:val="00B21481"/>
    <w:rsid w:val="00B22182"/>
    <w:rsid w:val="00B22805"/>
    <w:rsid w:val="00B2306A"/>
    <w:rsid w:val="00B23221"/>
    <w:rsid w:val="00B23D06"/>
    <w:rsid w:val="00B24079"/>
    <w:rsid w:val="00B24566"/>
    <w:rsid w:val="00B24889"/>
    <w:rsid w:val="00B2512F"/>
    <w:rsid w:val="00B25DF9"/>
    <w:rsid w:val="00B262B0"/>
    <w:rsid w:val="00B274E0"/>
    <w:rsid w:val="00B27F22"/>
    <w:rsid w:val="00B3016D"/>
    <w:rsid w:val="00B305FC"/>
    <w:rsid w:val="00B30FB4"/>
    <w:rsid w:val="00B31265"/>
    <w:rsid w:val="00B316AC"/>
    <w:rsid w:val="00B3171C"/>
    <w:rsid w:val="00B31ABB"/>
    <w:rsid w:val="00B321EE"/>
    <w:rsid w:val="00B33BE0"/>
    <w:rsid w:val="00B344B2"/>
    <w:rsid w:val="00B349AB"/>
    <w:rsid w:val="00B34E72"/>
    <w:rsid w:val="00B34F9C"/>
    <w:rsid w:val="00B352DF"/>
    <w:rsid w:val="00B362F1"/>
    <w:rsid w:val="00B36BBC"/>
    <w:rsid w:val="00B37D2C"/>
    <w:rsid w:val="00B37FB2"/>
    <w:rsid w:val="00B40646"/>
    <w:rsid w:val="00B40669"/>
    <w:rsid w:val="00B40E55"/>
    <w:rsid w:val="00B413A5"/>
    <w:rsid w:val="00B41A95"/>
    <w:rsid w:val="00B41FA6"/>
    <w:rsid w:val="00B42055"/>
    <w:rsid w:val="00B42340"/>
    <w:rsid w:val="00B423B1"/>
    <w:rsid w:val="00B42EF7"/>
    <w:rsid w:val="00B4355B"/>
    <w:rsid w:val="00B43DBD"/>
    <w:rsid w:val="00B43EED"/>
    <w:rsid w:val="00B44000"/>
    <w:rsid w:val="00B45562"/>
    <w:rsid w:val="00B50C8E"/>
    <w:rsid w:val="00B5134D"/>
    <w:rsid w:val="00B518EF"/>
    <w:rsid w:val="00B52278"/>
    <w:rsid w:val="00B522F5"/>
    <w:rsid w:val="00B5309C"/>
    <w:rsid w:val="00B531F4"/>
    <w:rsid w:val="00B5353B"/>
    <w:rsid w:val="00B53698"/>
    <w:rsid w:val="00B53A2F"/>
    <w:rsid w:val="00B53AF0"/>
    <w:rsid w:val="00B54990"/>
    <w:rsid w:val="00B557F6"/>
    <w:rsid w:val="00B55A2D"/>
    <w:rsid w:val="00B55A60"/>
    <w:rsid w:val="00B55B87"/>
    <w:rsid w:val="00B56C42"/>
    <w:rsid w:val="00B57090"/>
    <w:rsid w:val="00B5753B"/>
    <w:rsid w:val="00B57DC6"/>
    <w:rsid w:val="00B57FEB"/>
    <w:rsid w:val="00B6001B"/>
    <w:rsid w:val="00B611E9"/>
    <w:rsid w:val="00B61B7A"/>
    <w:rsid w:val="00B625C3"/>
    <w:rsid w:val="00B62802"/>
    <w:rsid w:val="00B62F9E"/>
    <w:rsid w:val="00B63784"/>
    <w:rsid w:val="00B6453F"/>
    <w:rsid w:val="00B64BDD"/>
    <w:rsid w:val="00B64C51"/>
    <w:rsid w:val="00B64D16"/>
    <w:rsid w:val="00B64DB4"/>
    <w:rsid w:val="00B6504A"/>
    <w:rsid w:val="00B651EB"/>
    <w:rsid w:val="00B672A2"/>
    <w:rsid w:val="00B67FBC"/>
    <w:rsid w:val="00B7093F"/>
    <w:rsid w:val="00B7120E"/>
    <w:rsid w:val="00B713EA"/>
    <w:rsid w:val="00B71436"/>
    <w:rsid w:val="00B7161B"/>
    <w:rsid w:val="00B72318"/>
    <w:rsid w:val="00B7246A"/>
    <w:rsid w:val="00B72553"/>
    <w:rsid w:val="00B73127"/>
    <w:rsid w:val="00B7386B"/>
    <w:rsid w:val="00B74043"/>
    <w:rsid w:val="00B746AE"/>
    <w:rsid w:val="00B74923"/>
    <w:rsid w:val="00B75074"/>
    <w:rsid w:val="00B7622A"/>
    <w:rsid w:val="00B76A55"/>
    <w:rsid w:val="00B76FAF"/>
    <w:rsid w:val="00B77D36"/>
    <w:rsid w:val="00B803FF"/>
    <w:rsid w:val="00B805A2"/>
    <w:rsid w:val="00B82827"/>
    <w:rsid w:val="00B83797"/>
    <w:rsid w:val="00B83BE9"/>
    <w:rsid w:val="00B83E2E"/>
    <w:rsid w:val="00B84705"/>
    <w:rsid w:val="00B8541C"/>
    <w:rsid w:val="00B85743"/>
    <w:rsid w:val="00B85C8C"/>
    <w:rsid w:val="00B86E67"/>
    <w:rsid w:val="00B87459"/>
    <w:rsid w:val="00B87F9F"/>
    <w:rsid w:val="00B90625"/>
    <w:rsid w:val="00B92062"/>
    <w:rsid w:val="00B930A3"/>
    <w:rsid w:val="00B9419B"/>
    <w:rsid w:val="00B941D6"/>
    <w:rsid w:val="00B943E2"/>
    <w:rsid w:val="00B95F1F"/>
    <w:rsid w:val="00B962DA"/>
    <w:rsid w:val="00B9657E"/>
    <w:rsid w:val="00B97830"/>
    <w:rsid w:val="00B97D24"/>
    <w:rsid w:val="00BA1289"/>
    <w:rsid w:val="00BA1460"/>
    <w:rsid w:val="00BA150D"/>
    <w:rsid w:val="00BA20F6"/>
    <w:rsid w:val="00BA3FDB"/>
    <w:rsid w:val="00BA438E"/>
    <w:rsid w:val="00BA44D3"/>
    <w:rsid w:val="00BA4AD0"/>
    <w:rsid w:val="00BA5333"/>
    <w:rsid w:val="00BA5561"/>
    <w:rsid w:val="00BA5A33"/>
    <w:rsid w:val="00BA6A17"/>
    <w:rsid w:val="00BA6A27"/>
    <w:rsid w:val="00BB0DE6"/>
    <w:rsid w:val="00BB0F23"/>
    <w:rsid w:val="00BB164B"/>
    <w:rsid w:val="00BB1AD6"/>
    <w:rsid w:val="00BB20DA"/>
    <w:rsid w:val="00BB2CFC"/>
    <w:rsid w:val="00BB45E6"/>
    <w:rsid w:val="00BB473E"/>
    <w:rsid w:val="00BB51D1"/>
    <w:rsid w:val="00BB5999"/>
    <w:rsid w:val="00BB5BB4"/>
    <w:rsid w:val="00BB6940"/>
    <w:rsid w:val="00BB6E8D"/>
    <w:rsid w:val="00BB70F6"/>
    <w:rsid w:val="00BB7462"/>
    <w:rsid w:val="00BB7BAC"/>
    <w:rsid w:val="00BC1890"/>
    <w:rsid w:val="00BC198A"/>
    <w:rsid w:val="00BC25F4"/>
    <w:rsid w:val="00BC27E7"/>
    <w:rsid w:val="00BC2976"/>
    <w:rsid w:val="00BC3364"/>
    <w:rsid w:val="00BC3811"/>
    <w:rsid w:val="00BC5342"/>
    <w:rsid w:val="00BC5B56"/>
    <w:rsid w:val="00BC6741"/>
    <w:rsid w:val="00BC7717"/>
    <w:rsid w:val="00BD0049"/>
    <w:rsid w:val="00BD00B6"/>
    <w:rsid w:val="00BD00BD"/>
    <w:rsid w:val="00BD00E3"/>
    <w:rsid w:val="00BD0388"/>
    <w:rsid w:val="00BD0B7E"/>
    <w:rsid w:val="00BD0CF8"/>
    <w:rsid w:val="00BD0E04"/>
    <w:rsid w:val="00BD0EBF"/>
    <w:rsid w:val="00BD1D70"/>
    <w:rsid w:val="00BD1DF7"/>
    <w:rsid w:val="00BD1FEF"/>
    <w:rsid w:val="00BD273A"/>
    <w:rsid w:val="00BD2BE4"/>
    <w:rsid w:val="00BD4785"/>
    <w:rsid w:val="00BD58E4"/>
    <w:rsid w:val="00BD59BE"/>
    <w:rsid w:val="00BD5E8D"/>
    <w:rsid w:val="00BD633C"/>
    <w:rsid w:val="00BD64B9"/>
    <w:rsid w:val="00BD6E58"/>
    <w:rsid w:val="00BD749D"/>
    <w:rsid w:val="00BD7A41"/>
    <w:rsid w:val="00BD7B93"/>
    <w:rsid w:val="00BE031D"/>
    <w:rsid w:val="00BE1135"/>
    <w:rsid w:val="00BE113D"/>
    <w:rsid w:val="00BE1972"/>
    <w:rsid w:val="00BE1EAC"/>
    <w:rsid w:val="00BE25E7"/>
    <w:rsid w:val="00BE313B"/>
    <w:rsid w:val="00BE34FE"/>
    <w:rsid w:val="00BE3BAF"/>
    <w:rsid w:val="00BE4158"/>
    <w:rsid w:val="00BE4E9D"/>
    <w:rsid w:val="00BE5C4E"/>
    <w:rsid w:val="00BE61E2"/>
    <w:rsid w:val="00BE6632"/>
    <w:rsid w:val="00BE6EBC"/>
    <w:rsid w:val="00BE6F88"/>
    <w:rsid w:val="00BE7B8E"/>
    <w:rsid w:val="00BE7E41"/>
    <w:rsid w:val="00BF0212"/>
    <w:rsid w:val="00BF0B2F"/>
    <w:rsid w:val="00BF1695"/>
    <w:rsid w:val="00BF19C1"/>
    <w:rsid w:val="00BF1D82"/>
    <w:rsid w:val="00BF3110"/>
    <w:rsid w:val="00BF3968"/>
    <w:rsid w:val="00BF4324"/>
    <w:rsid w:val="00BF46FE"/>
    <w:rsid w:val="00BF497C"/>
    <w:rsid w:val="00BF4D30"/>
    <w:rsid w:val="00BF5245"/>
    <w:rsid w:val="00BF59F6"/>
    <w:rsid w:val="00BF5AD3"/>
    <w:rsid w:val="00BF618C"/>
    <w:rsid w:val="00BF69D4"/>
    <w:rsid w:val="00BF6EBD"/>
    <w:rsid w:val="00BF6F7A"/>
    <w:rsid w:val="00BF70EA"/>
    <w:rsid w:val="00BF7651"/>
    <w:rsid w:val="00BF7D21"/>
    <w:rsid w:val="00BF7DBC"/>
    <w:rsid w:val="00C0002E"/>
    <w:rsid w:val="00C0062A"/>
    <w:rsid w:val="00C00B15"/>
    <w:rsid w:val="00C00EFA"/>
    <w:rsid w:val="00C01338"/>
    <w:rsid w:val="00C01D61"/>
    <w:rsid w:val="00C01F98"/>
    <w:rsid w:val="00C02058"/>
    <w:rsid w:val="00C022A1"/>
    <w:rsid w:val="00C02A04"/>
    <w:rsid w:val="00C03D6A"/>
    <w:rsid w:val="00C03FEE"/>
    <w:rsid w:val="00C04BC2"/>
    <w:rsid w:val="00C0531C"/>
    <w:rsid w:val="00C053BE"/>
    <w:rsid w:val="00C05739"/>
    <w:rsid w:val="00C05A00"/>
    <w:rsid w:val="00C060CA"/>
    <w:rsid w:val="00C062F3"/>
    <w:rsid w:val="00C0639A"/>
    <w:rsid w:val="00C06522"/>
    <w:rsid w:val="00C06637"/>
    <w:rsid w:val="00C0680F"/>
    <w:rsid w:val="00C10858"/>
    <w:rsid w:val="00C11D78"/>
    <w:rsid w:val="00C120D0"/>
    <w:rsid w:val="00C12FFD"/>
    <w:rsid w:val="00C130B1"/>
    <w:rsid w:val="00C1374C"/>
    <w:rsid w:val="00C13B3F"/>
    <w:rsid w:val="00C13E02"/>
    <w:rsid w:val="00C14B38"/>
    <w:rsid w:val="00C15293"/>
    <w:rsid w:val="00C160EE"/>
    <w:rsid w:val="00C16246"/>
    <w:rsid w:val="00C16371"/>
    <w:rsid w:val="00C168A1"/>
    <w:rsid w:val="00C1726A"/>
    <w:rsid w:val="00C17801"/>
    <w:rsid w:val="00C1785E"/>
    <w:rsid w:val="00C17BBF"/>
    <w:rsid w:val="00C20847"/>
    <w:rsid w:val="00C21D9C"/>
    <w:rsid w:val="00C22A4E"/>
    <w:rsid w:val="00C22BD4"/>
    <w:rsid w:val="00C23443"/>
    <w:rsid w:val="00C23849"/>
    <w:rsid w:val="00C2499A"/>
    <w:rsid w:val="00C24B8C"/>
    <w:rsid w:val="00C24FE5"/>
    <w:rsid w:val="00C2538D"/>
    <w:rsid w:val="00C25624"/>
    <w:rsid w:val="00C25A1A"/>
    <w:rsid w:val="00C26D87"/>
    <w:rsid w:val="00C27201"/>
    <w:rsid w:val="00C2724A"/>
    <w:rsid w:val="00C279EF"/>
    <w:rsid w:val="00C27C53"/>
    <w:rsid w:val="00C30615"/>
    <w:rsid w:val="00C3090F"/>
    <w:rsid w:val="00C30F48"/>
    <w:rsid w:val="00C310D2"/>
    <w:rsid w:val="00C31C33"/>
    <w:rsid w:val="00C32429"/>
    <w:rsid w:val="00C3273C"/>
    <w:rsid w:val="00C3362D"/>
    <w:rsid w:val="00C33ECF"/>
    <w:rsid w:val="00C345AC"/>
    <w:rsid w:val="00C3520B"/>
    <w:rsid w:val="00C35908"/>
    <w:rsid w:val="00C36D81"/>
    <w:rsid w:val="00C40E9C"/>
    <w:rsid w:val="00C41527"/>
    <w:rsid w:val="00C417FF"/>
    <w:rsid w:val="00C41E6C"/>
    <w:rsid w:val="00C41F84"/>
    <w:rsid w:val="00C431A1"/>
    <w:rsid w:val="00C43C54"/>
    <w:rsid w:val="00C44208"/>
    <w:rsid w:val="00C44D87"/>
    <w:rsid w:val="00C45049"/>
    <w:rsid w:val="00C46BA9"/>
    <w:rsid w:val="00C46C48"/>
    <w:rsid w:val="00C47488"/>
    <w:rsid w:val="00C47E5C"/>
    <w:rsid w:val="00C505BE"/>
    <w:rsid w:val="00C50CD8"/>
    <w:rsid w:val="00C51764"/>
    <w:rsid w:val="00C52A48"/>
    <w:rsid w:val="00C52C5B"/>
    <w:rsid w:val="00C548AF"/>
    <w:rsid w:val="00C54A84"/>
    <w:rsid w:val="00C54D70"/>
    <w:rsid w:val="00C55054"/>
    <w:rsid w:val="00C55AEA"/>
    <w:rsid w:val="00C55E5F"/>
    <w:rsid w:val="00C56388"/>
    <w:rsid w:val="00C5667E"/>
    <w:rsid w:val="00C57408"/>
    <w:rsid w:val="00C57A89"/>
    <w:rsid w:val="00C629EF"/>
    <w:rsid w:val="00C62FD3"/>
    <w:rsid w:val="00C64333"/>
    <w:rsid w:val="00C64575"/>
    <w:rsid w:val="00C64D4E"/>
    <w:rsid w:val="00C64DB4"/>
    <w:rsid w:val="00C65C1E"/>
    <w:rsid w:val="00C66764"/>
    <w:rsid w:val="00C66C95"/>
    <w:rsid w:val="00C66E4D"/>
    <w:rsid w:val="00C67944"/>
    <w:rsid w:val="00C706FF"/>
    <w:rsid w:val="00C7276F"/>
    <w:rsid w:val="00C72C25"/>
    <w:rsid w:val="00C73802"/>
    <w:rsid w:val="00C73AD0"/>
    <w:rsid w:val="00C73E51"/>
    <w:rsid w:val="00C74681"/>
    <w:rsid w:val="00C74DFE"/>
    <w:rsid w:val="00C7518B"/>
    <w:rsid w:val="00C75B4B"/>
    <w:rsid w:val="00C75BB7"/>
    <w:rsid w:val="00C77261"/>
    <w:rsid w:val="00C77458"/>
    <w:rsid w:val="00C77FE0"/>
    <w:rsid w:val="00C80A7C"/>
    <w:rsid w:val="00C80E91"/>
    <w:rsid w:val="00C817BC"/>
    <w:rsid w:val="00C825A8"/>
    <w:rsid w:val="00C82B88"/>
    <w:rsid w:val="00C82D67"/>
    <w:rsid w:val="00C83336"/>
    <w:rsid w:val="00C83350"/>
    <w:rsid w:val="00C834C6"/>
    <w:rsid w:val="00C84603"/>
    <w:rsid w:val="00C85288"/>
    <w:rsid w:val="00C85897"/>
    <w:rsid w:val="00C867E7"/>
    <w:rsid w:val="00C86D7C"/>
    <w:rsid w:val="00C86E37"/>
    <w:rsid w:val="00C87260"/>
    <w:rsid w:val="00C9104B"/>
    <w:rsid w:val="00C9269A"/>
    <w:rsid w:val="00C92944"/>
    <w:rsid w:val="00C92A19"/>
    <w:rsid w:val="00C92AB4"/>
    <w:rsid w:val="00C92B5E"/>
    <w:rsid w:val="00C92F3E"/>
    <w:rsid w:val="00C93434"/>
    <w:rsid w:val="00C93487"/>
    <w:rsid w:val="00C93862"/>
    <w:rsid w:val="00C93EB5"/>
    <w:rsid w:val="00C94375"/>
    <w:rsid w:val="00C94549"/>
    <w:rsid w:val="00C9497C"/>
    <w:rsid w:val="00C94A23"/>
    <w:rsid w:val="00C94AB4"/>
    <w:rsid w:val="00C94E50"/>
    <w:rsid w:val="00C95B63"/>
    <w:rsid w:val="00C9746B"/>
    <w:rsid w:val="00C9787B"/>
    <w:rsid w:val="00CA085A"/>
    <w:rsid w:val="00CA0A15"/>
    <w:rsid w:val="00CA14A8"/>
    <w:rsid w:val="00CA18BB"/>
    <w:rsid w:val="00CA18C9"/>
    <w:rsid w:val="00CA2843"/>
    <w:rsid w:val="00CA2CAD"/>
    <w:rsid w:val="00CA4E26"/>
    <w:rsid w:val="00CA4EB9"/>
    <w:rsid w:val="00CA5380"/>
    <w:rsid w:val="00CA5A9E"/>
    <w:rsid w:val="00CA5C9A"/>
    <w:rsid w:val="00CA6115"/>
    <w:rsid w:val="00CA6F65"/>
    <w:rsid w:val="00CA704E"/>
    <w:rsid w:val="00CB057A"/>
    <w:rsid w:val="00CB05CC"/>
    <w:rsid w:val="00CB1530"/>
    <w:rsid w:val="00CB1641"/>
    <w:rsid w:val="00CB178D"/>
    <w:rsid w:val="00CB1945"/>
    <w:rsid w:val="00CB1F05"/>
    <w:rsid w:val="00CB24C4"/>
    <w:rsid w:val="00CB28CB"/>
    <w:rsid w:val="00CB29B6"/>
    <w:rsid w:val="00CB37FD"/>
    <w:rsid w:val="00CB3EC0"/>
    <w:rsid w:val="00CB495C"/>
    <w:rsid w:val="00CB4A83"/>
    <w:rsid w:val="00CB5FB2"/>
    <w:rsid w:val="00CB6270"/>
    <w:rsid w:val="00CB6C50"/>
    <w:rsid w:val="00CC021A"/>
    <w:rsid w:val="00CC08E2"/>
    <w:rsid w:val="00CC0A3C"/>
    <w:rsid w:val="00CC0F47"/>
    <w:rsid w:val="00CC12D3"/>
    <w:rsid w:val="00CC1B3C"/>
    <w:rsid w:val="00CC1D95"/>
    <w:rsid w:val="00CC2944"/>
    <w:rsid w:val="00CC297A"/>
    <w:rsid w:val="00CC3035"/>
    <w:rsid w:val="00CC316B"/>
    <w:rsid w:val="00CC3EA9"/>
    <w:rsid w:val="00CC44F0"/>
    <w:rsid w:val="00CC4C27"/>
    <w:rsid w:val="00CC4D6A"/>
    <w:rsid w:val="00CC4FBE"/>
    <w:rsid w:val="00CC5ECA"/>
    <w:rsid w:val="00CC61BF"/>
    <w:rsid w:val="00CD0160"/>
    <w:rsid w:val="00CD0DA3"/>
    <w:rsid w:val="00CD272D"/>
    <w:rsid w:val="00CD281D"/>
    <w:rsid w:val="00CD30B6"/>
    <w:rsid w:val="00CD34A7"/>
    <w:rsid w:val="00CD3676"/>
    <w:rsid w:val="00CD3AA1"/>
    <w:rsid w:val="00CD3ABA"/>
    <w:rsid w:val="00CD4CB9"/>
    <w:rsid w:val="00CD4D59"/>
    <w:rsid w:val="00CD4D85"/>
    <w:rsid w:val="00CD54CC"/>
    <w:rsid w:val="00CD6119"/>
    <w:rsid w:val="00CD6124"/>
    <w:rsid w:val="00CD6336"/>
    <w:rsid w:val="00CD706C"/>
    <w:rsid w:val="00CD75DC"/>
    <w:rsid w:val="00CD7A2C"/>
    <w:rsid w:val="00CE0EF0"/>
    <w:rsid w:val="00CE1426"/>
    <w:rsid w:val="00CE202F"/>
    <w:rsid w:val="00CE2056"/>
    <w:rsid w:val="00CE215D"/>
    <w:rsid w:val="00CE27FF"/>
    <w:rsid w:val="00CE2E1A"/>
    <w:rsid w:val="00CE31BA"/>
    <w:rsid w:val="00CE3A4A"/>
    <w:rsid w:val="00CE4803"/>
    <w:rsid w:val="00CE5BB5"/>
    <w:rsid w:val="00CE6322"/>
    <w:rsid w:val="00CE656D"/>
    <w:rsid w:val="00CE77A6"/>
    <w:rsid w:val="00CE7C59"/>
    <w:rsid w:val="00CE7DD9"/>
    <w:rsid w:val="00CF0A55"/>
    <w:rsid w:val="00CF0AC8"/>
    <w:rsid w:val="00CF0F3F"/>
    <w:rsid w:val="00CF1B3D"/>
    <w:rsid w:val="00CF293C"/>
    <w:rsid w:val="00CF2981"/>
    <w:rsid w:val="00CF398C"/>
    <w:rsid w:val="00CF3AD4"/>
    <w:rsid w:val="00CF3BBD"/>
    <w:rsid w:val="00CF3C97"/>
    <w:rsid w:val="00CF3D08"/>
    <w:rsid w:val="00CF47AE"/>
    <w:rsid w:val="00CF4D09"/>
    <w:rsid w:val="00CF4E70"/>
    <w:rsid w:val="00CF4F81"/>
    <w:rsid w:val="00CF50F2"/>
    <w:rsid w:val="00CF52D0"/>
    <w:rsid w:val="00CF5623"/>
    <w:rsid w:val="00CF5936"/>
    <w:rsid w:val="00CF6E07"/>
    <w:rsid w:val="00CF78A0"/>
    <w:rsid w:val="00CF794D"/>
    <w:rsid w:val="00D0019C"/>
    <w:rsid w:val="00D01245"/>
    <w:rsid w:val="00D015DA"/>
    <w:rsid w:val="00D01FC7"/>
    <w:rsid w:val="00D03042"/>
    <w:rsid w:val="00D036E6"/>
    <w:rsid w:val="00D038BD"/>
    <w:rsid w:val="00D03DB9"/>
    <w:rsid w:val="00D04363"/>
    <w:rsid w:val="00D04A08"/>
    <w:rsid w:val="00D05929"/>
    <w:rsid w:val="00D06181"/>
    <w:rsid w:val="00D06510"/>
    <w:rsid w:val="00D10DB9"/>
    <w:rsid w:val="00D11787"/>
    <w:rsid w:val="00D1276E"/>
    <w:rsid w:val="00D12E88"/>
    <w:rsid w:val="00D13C3D"/>
    <w:rsid w:val="00D13CB6"/>
    <w:rsid w:val="00D13EDC"/>
    <w:rsid w:val="00D14A10"/>
    <w:rsid w:val="00D1519C"/>
    <w:rsid w:val="00D156C7"/>
    <w:rsid w:val="00D15FB3"/>
    <w:rsid w:val="00D168BB"/>
    <w:rsid w:val="00D16A78"/>
    <w:rsid w:val="00D16F36"/>
    <w:rsid w:val="00D17891"/>
    <w:rsid w:val="00D20665"/>
    <w:rsid w:val="00D20B56"/>
    <w:rsid w:val="00D20CC2"/>
    <w:rsid w:val="00D20D6A"/>
    <w:rsid w:val="00D20FC9"/>
    <w:rsid w:val="00D216EA"/>
    <w:rsid w:val="00D22669"/>
    <w:rsid w:val="00D226F8"/>
    <w:rsid w:val="00D23584"/>
    <w:rsid w:val="00D2371A"/>
    <w:rsid w:val="00D239BA"/>
    <w:rsid w:val="00D259B1"/>
    <w:rsid w:val="00D25EAB"/>
    <w:rsid w:val="00D27362"/>
    <w:rsid w:val="00D2773C"/>
    <w:rsid w:val="00D2779C"/>
    <w:rsid w:val="00D27AB2"/>
    <w:rsid w:val="00D27CC4"/>
    <w:rsid w:val="00D27E98"/>
    <w:rsid w:val="00D31A91"/>
    <w:rsid w:val="00D31C97"/>
    <w:rsid w:val="00D335F6"/>
    <w:rsid w:val="00D33AC1"/>
    <w:rsid w:val="00D343D3"/>
    <w:rsid w:val="00D34842"/>
    <w:rsid w:val="00D34C6C"/>
    <w:rsid w:val="00D35067"/>
    <w:rsid w:val="00D35B2F"/>
    <w:rsid w:val="00D36CC2"/>
    <w:rsid w:val="00D37A1C"/>
    <w:rsid w:val="00D40D9B"/>
    <w:rsid w:val="00D40DE2"/>
    <w:rsid w:val="00D43095"/>
    <w:rsid w:val="00D430CF"/>
    <w:rsid w:val="00D437E3"/>
    <w:rsid w:val="00D45114"/>
    <w:rsid w:val="00D45C81"/>
    <w:rsid w:val="00D45FFD"/>
    <w:rsid w:val="00D461F7"/>
    <w:rsid w:val="00D46E38"/>
    <w:rsid w:val="00D4759D"/>
    <w:rsid w:val="00D4798A"/>
    <w:rsid w:val="00D50294"/>
    <w:rsid w:val="00D50354"/>
    <w:rsid w:val="00D50B79"/>
    <w:rsid w:val="00D5134A"/>
    <w:rsid w:val="00D516A4"/>
    <w:rsid w:val="00D51845"/>
    <w:rsid w:val="00D526F9"/>
    <w:rsid w:val="00D5387F"/>
    <w:rsid w:val="00D53A55"/>
    <w:rsid w:val="00D5430E"/>
    <w:rsid w:val="00D54B7C"/>
    <w:rsid w:val="00D54F61"/>
    <w:rsid w:val="00D55B30"/>
    <w:rsid w:val="00D5618A"/>
    <w:rsid w:val="00D56300"/>
    <w:rsid w:val="00D56363"/>
    <w:rsid w:val="00D56456"/>
    <w:rsid w:val="00D5649A"/>
    <w:rsid w:val="00D56AF4"/>
    <w:rsid w:val="00D56C1D"/>
    <w:rsid w:val="00D602E0"/>
    <w:rsid w:val="00D60E68"/>
    <w:rsid w:val="00D616D9"/>
    <w:rsid w:val="00D61872"/>
    <w:rsid w:val="00D630B4"/>
    <w:rsid w:val="00D63BCF"/>
    <w:rsid w:val="00D63EE7"/>
    <w:rsid w:val="00D644AE"/>
    <w:rsid w:val="00D7020A"/>
    <w:rsid w:val="00D71903"/>
    <w:rsid w:val="00D724D0"/>
    <w:rsid w:val="00D72772"/>
    <w:rsid w:val="00D730E6"/>
    <w:rsid w:val="00D7328D"/>
    <w:rsid w:val="00D736EF"/>
    <w:rsid w:val="00D73AB7"/>
    <w:rsid w:val="00D73FF5"/>
    <w:rsid w:val="00D741BF"/>
    <w:rsid w:val="00D74426"/>
    <w:rsid w:val="00D74FD0"/>
    <w:rsid w:val="00D75B33"/>
    <w:rsid w:val="00D773F1"/>
    <w:rsid w:val="00D77C9A"/>
    <w:rsid w:val="00D8118B"/>
    <w:rsid w:val="00D81FD0"/>
    <w:rsid w:val="00D8210F"/>
    <w:rsid w:val="00D82B5F"/>
    <w:rsid w:val="00D83753"/>
    <w:rsid w:val="00D84A6B"/>
    <w:rsid w:val="00D85F1E"/>
    <w:rsid w:val="00D8652B"/>
    <w:rsid w:val="00D865A6"/>
    <w:rsid w:val="00D86E9D"/>
    <w:rsid w:val="00D86FF6"/>
    <w:rsid w:val="00D87428"/>
    <w:rsid w:val="00D9038E"/>
    <w:rsid w:val="00D90797"/>
    <w:rsid w:val="00D90E7B"/>
    <w:rsid w:val="00D918BE"/>
    <w:rsid w:val="00D919D7"/>
    <w:rsid w:val="00D91AF8"/>
    <w:rsid w:val="00D91BE9"/>
    <w:rsid w:val="00D91F1E"/>
    <w:rsid w:val="00D924D5"/>
    <w:rsid w:val="00D92C1E"/>
    <w:rsid w:val="00D9395A"/>
    <w:rsid w:val="00D945C5"/>
    <w:rsid w:val="00D94EEF"/>
    <w:rsid w:val="00D95205"/>
    <w:rsid w:val="00D95623"/>
    <w:rsid w:val="00D95A56"/>
    <w:rsid w:val="00D95C6A"/>
    <w:rsid w:val="00D96370"/>
    <w:rsid w:val="00D96B02"/>
    <w:rsid w:val="00D97790"/>
    <w:rsid w:val="00D97872"/>
    <w:rsid w:val="00D978FB"/>
    <w:rsid w:val="00DA0EF3"/>
    <w:rsid w:val="00DA2399"/>
    <w:rsid w:val="00DA2678"/>
    <w:rsid w:val="00DA2C28"/>
    <w:rsid w:val="00DA2C69"/>
    <w:rsid w:val="00DA2D8A"/>
    <w:rsid w:val="00DA3079"/>
    <w:rsid w:val="00DA3133"/>
    <w:rsid w:val="00DA3DB6"/>
    <w:rsid w:val="00DA4080"/>
    <w:rsid w:val="00DA4CBF"/>
    <w:rsid w:val="00DA506A"/>
    <w:rsid w:val="00DA5E96"/>
    <w:rsid w:val="00DA6093"/>
    <w:rsid w:val="00DA60A3"/>
    <w:rsid w:val="00DA6E03"/>
    <w:rsid w:val="00DA72AD"/>
    <w:rsid w:val="00DA7474"/>
    <w:rsid w:val="00DA7947"/>
    <w:rsid w:val="00DA7DCC"/>
    <w:rsid w:val="00DB0613"/>
    <w:rsid w:val="00DB0761"/>
    <w:rsid w:val="00DB103E"/>
    <w:rsid w:val="00DB117D"/>
    <w:rsid w:val="00DB1198"/>
    <w:rsid w:val="00DB1444"/>
    <w:rsid w:val="00DB1586"/>
    <w:rsid w:val="00DB17DE"/>
    <w:rsid w:val="00DB3471"/>
    <w:rsid w:val="00DB3C34"/>
    <w:rsid w:val="00DB44D5"/>
    <w:rsid w:val="00DB4BCB"/>
    <w:rsid w:val="00DB5840"/>
    <w:rsid w:val="00DB7629"/>
    <w:rsid w:val="00DB7ADF"/>
    <w:rsid w:val="00DC1114"/>
    <w:rsid w:val="00DC127C"/>
    <w:rsid w:val="00DC3D9E"/>
    <w:rsid w:val="00DC42CC"/>
    <w:rsid w:val="00DC49B9"/>
    <w:rsid w:val="00DC5788"/>
    <w:rsid w:val="00DC5B53"/>
    <w:rsid w:val="00DC5ED0"/>
    <w:rsid w:val="00DC6346"/>
    <w:rsid w:val="00DC6923"/>
    <w:rsid w:val="00DC6A0F"/>
    <w:rsid w:val="00DC73B1"/>
    <w:rsid w:val="00DD0585"/>
    <w:rsid w:val="00DD1F76"/>
    <w:rsid w:val="00DD313F"/>
    <w:rsid w:val="00DD475A"/>
    <w:rsid w:val="00DD6222"/>
    <w:rsid w:val="00DE0E23"/>
    <w:rsid w:val="00DE10AA"/>
    <w:rsid w:val="00DE17D0"/>
    <w:rsid w:val="00DE1AE9"/>
    <w:rsid w:val="00DE1E99"/>
    <w:rsid w:val="00DE1FFA"/>
    <w:rsid w:val="00DE3C3F"/>
    <w:rsid w:val="00DE4912"/>
    <w:rsid w:val="00DE5E9B"/>
    <w:rsid w:val="00DE6FD1"/>
    <w:rsid w:val="00DE7005"/>
    <w:rsid w:val="00DE7983"/>
    <w:rsid w:val="00DF005B"/>
    <w:rsid w:val="00DF0597"/>
    <w:rsid w:val="00DF0A66"/>
    <w:rsid w:val="00DF12D6"/>
    <w:rsid w:val="00DF158E"/>
    <w:rsid w:val="00DF1A46"/>
    <w:rsid w:val="00DF2307"/>
    <w:rsid w:val="00DF2CD6"/>
    <w:rsid w:val="00DF3BF9"/>
    <w:rsid w:val="00DF3CAF"/>
    <w:rsid w:val="00DF4289"/>
    <w:rsid w:val="00DF4A75"/>
    <w:rsid w:val="00DF4AFE"/>
    <w:rsid w:val="00DF5C40"/>
    <w:rsid w:val="00DF6209"/>
    <w:rsid w:val="00DF6E5D"/>
    <w:rsid w:val="00DF7384"/>
    <w:rsid w:val="00DF7C39"/>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5F9D"/>
    <w:rsid w:val="00E065E2"/>
    <w:rsid w:val="00E06D0A"/>
    <w:rsid w:val="00E06F65"/>
    <w:rsid w:val="00E07AC0"/>
    <w:rsid w:val="00E07BC7"/>
    <w:rsid w:val="00E11F2A"/>
    <w:rsid w:val="00E1223E"/>
    <w:rsid w:val="00E1237E"/>
    <w:rsid w:val="00E13301"/>
    <w:rsid w:val="00E13D19"/>
    <w:rsid w:val="00E14128"/>
    <w:rsid w:val="00E1422F"/>
    <w:rsid w:val="00E14AE7"/>
    <w:rsid w:val="00E14C1E"/>
    <w:rsid w:val="00E14D60"/>
    <w:rsid w:val="00E15869"/>
    <w:rsid w:val="00E15F60"/>
    <w:rsid w:val="00E16334"/>
    <w:rsid w:val="00E16559"/>
    <w:rsid w:val="00E17EDA"/>
    <w:rsid w:val="00E2014B"/>
    <w:rsid w:val="00E20256"/>
    <w:rsid w:val="00E20B02"/>
    <w:rsid w:val="00E20C26"/>
    <w:rsid w:val="00E21824"/>
    <w:rsid w:val="00E21D22"/>
    <w:rsid w:val="00E22167"/>
    <w:rsid w:val="00E2441C"/>
    <w:rsid w:val="00E24811"/>
    <w:rsid w:val="00E25019"/>
    <w:rsid w:val="00E2574A"/>
    <w:rsid w:val="00E26950"/>
    <w:rsid w:val="00E2721B"/>
    <w:rsid w:val="00E2733A"/>
    <w:rsid w:val="00E27A16"/>
    <w:rsid w:val="00E30E5B"/>
    <w:rsid w:val="00E31655"/>
    <w:rsid w:val="00E32A67"/>
    <w:rsid w:val="00E33155"/>
    <w:rsid w:val="00E33157"/>
    <w:rsid w:val="00E33D4D"/>
    <w:rsid w:val="00E33E1C"/>
    <w:rsid w:val="00E347F0"/>
    <w:rsid w:val="00E349DD"/>
    <w:rsid w:val="00E34AE6"/>
    <w:rsid w:val="00E35376"/>
    <w:rsid w:val="00E366E2"/>
    <w:rsid w:val="00E36BB7"/>
    <w:rsid w:val="00E36D85"/>
    <w:rsid w:val="00E40961"/>
    <w:rsid w:val="00E40F22"/>
    <w:rsid w:val="00E414E2"/>
    <w:rsid w:val="00E41822"/>
    <w:rsid w:val="00E42AE8"/>
    <w:rsid w:val="00E42B0F"/>
    <w:rsid w:val="00E432A3"/>
    <w:rsid w:val="00E442A4"/>
    <w:rsid w:val="00E44F20"/>
    <w:rsid w:val="00E44F75"/>
    <w:rsid w:val="00E45EB1"/>
    <w:rsid w:val="00E46D81"/>
    <w:rsid w:val="00E47403"/>
    <w:rsid w:val="00E47F7D"/>
    <w:rsid w:val="00E50A24"/>
    <w:rsid w:val="00E50C13"/>
    <w:rsid w:val="00E51207"/>
    <w:rsid w:val="00E51424"/>
    <w:rsid w:val="00E51E3C"/>
    <w:rsid w:val="00E52832"/>
    <w:rsid w:val="00E52DF7"/>
    <w:rsid w:val="00E530FB"/>
    <w:rsid w:val="00E53739"/>
    <w:rsid w:val="00E54221"/>
    <w:rsid w:val="00E54EA1"/>
    <w:rsid w:val="00E551A6"/>
    <w:rsid w:val="00E56366"/>
    <w:rsid w:val="00E56827"/>
    <w:rsid w:val="00E56A2C"/>
    <w:rsid w:val="00E57218"/>
    <w:rsid w:val="00E57A72"/>
    <w:rsid w:val="00E600CF"/>
    <w:rsid w:val="00E60E64"/>
    <w:rsid w:val="00E61CD0"/>
    <w:rsid w:val="00E620B6"/>
    <w:rsid w:val="00E62162"/>
    <w:rsid w:val="00E624FE"/>
    <w:rsid w:val="00E62D5A"/>
    <w:rsid w:val="00E63335"/>
    <w:rsid w:val="00E63EDD"/>
    <w:rsid w:val="00E64258"/>
    <w:rsid w:val="00E6511D"/>
    <w:rsid w:val="00E65563"/>
    <w:rsid w:val="00E656B7"/>
    <w:rsid w:val="00E65993"/>
    <w:rsid w:val="00E65DEC"/>
    <w:rsid w:val="00E6688E"/>
    <w:rsid w:val="00E67806"/>
    <w:rsid w:val="00E67F56"/>
    <w:rsid w:val="00E715F3"/>
    <w:rsid w:val="00E71DE2"/>
    <w:rsid w:val="00E720B6"/>
    <w:rsid w:val="00E7299F"/>
    <w:rsid w:val="00E72D45"/>
    <w:rsid w:val="00E730B2"/>
    <w:rsid w:val="00E73515"/>
    <w:rsid w:val="00E739BE"/>
    <w:rsid w:val="00E73B7F"/>
    <w:rsid w:val="00E73CA0"/>
    <w:rsid w:val="00E74230"/>
    <w:rsid w:val="00E75898"/>
    <w:rsid w:val="00E75B60"/>
    <w:rsid w:val="00E763B8"/>
    <w:rsid w:val="00E76716"/>
    <w:rsid w:val="00E76F08"/>
    <w:rsid w:val="00E80809"/>
    <w:rsid w:val="00E81284"/>
    <w:rsid w:val="00E815C0"/>
    <w:rsid w:val="00E821D0"/>
    <w:rsid w:val="00E8246B"/>
    <w:rsid w:val="00E82829"/>
    <w:rsid w:val="00E835C0"/>
    <w:rsid w:val="00E83909"/>
    <w:rsid w:val="00E83C9D"/>
    <w:rsid w:val="00E83E10"/>
    <w:rsid w:val="00E843AE"/>
    <w:rsid w:val="00E848AA"/>
    <w:rsid w:val="00E85F50"/>
    <w:rsid w:val="00E86923"/>
    <w:rsid w:val="00E90360"/>
    <w:rsid w:val="00E91E4D"/>
    <w:rsid w:val="00E92460"/>
    <w:rsid w:val="00E9253F"/>
    <w:rsid w:val="00E933A7"/>
    <w:rsid w:val="00E94E99"/>
    <w:rsid w:val="00E954A4"/>
    <w:rsid w:val="00E955D5"/>
    <w:rsid w:val="00E967D8"/>
    <w:rsid w:val="00E968C4"/>
    <w:rsid w:val="00E969A7"/>
    <w:rsid w:val="00E96B49"/>
    <w:rsid w:val="00E979A6"/>
    <w:rsid w:val="00E97CEE"/>
    <w:rsid w:val="00EA0ACE"/>
    <w:rsid w:val="00EA2164"/>
    <w:rsid w:val="00EA2EF6"/>
    <w:rsid w:val="00EA33DE"/>
    <w:rsid w:val="00EA41A2"/>
    <w:rsid w:val="00EA4B06"/>
    <w:rsid w:val="00EA4C53"/>
    <w:rsid w:val="00EA4CA0"/>
    <w:rsid w:val="00EA58C5"/>
    <w:rsid w:val="00EA5909"/>
    <w:rsid w:val="00EA677C"/>
    <w:rsid w:val="00EA6968"/>
    <w:rsid w:val="00EA73AD"/>
    <w:rsid w:val="00EA7451"/>
    <w:rsid w:val="00EA7FAD"/>
    <w:rsid w:val="00EB0BB9"/>
    <w:rsid w:val="00EB10FB"/>
    <w:rsid w:val="00EB143B"/>
    <w:rsid w:val="00EB1AF9"/>
    <w:rsid w:val="00EB2190"/>
    <w:rsid w:val="00EB3010"/>
    <w:rsid w:val="00EB3297"/>
    <w:rsid w:val="00EB33A5"/>
    <w:rsid w:val="00EB4C39"/>
    <w:rsid w:val="00EB4E13"/>
    <w:rsid w:val="00EB5152"/>
    <w:rsid w:val="00EB5DB0"/>
    <w:rsid w:val="00EB5F67"/>
    <w:rsid w:val="00EB62C3"/>
    <w:rsid w:val="00EB6B67"/>
    <w:rsid w:val="00EB7E3B"/>
    <w:rsid w:val="00EB7FE4"/>
    <w:rsid w:val="00EC0534"/>
    <w:rsid w:val="00EC0A12"/>
    <w:rsid w:val="00EC13D6"/>
    <w:rsid w:val="00EC14F8"/>
    <w:rsid w:val="00EC169C"/>
    <w:rsid w:val="00EC1A78"/>
    <w:rsid w:val="00EC1E57"/>
    <w:rsid w:val="00EC23E4"/>
    <w:rsid w:val="00EC433E"/>
    <w:rsid w:val="00EC4B32"/>
    <w:rsid w:val="00EC537F"/>
    <w:rsid w:val="00EC554A"/>
    <w:rsid w:val="00EC6BE0"/>
    <w:rsid w:val="00EC741B"/>
    <w:rsid w:val="00EC7D7F"/>
    <w:rsid w:val="00ED0979"/>
    <w:rsid w:val="00ED126C"/>
    <w:rsid w:val="00ED1334"/>
    <w:rsid w:val="00ED1B81"/>
    <w:rsid w:val="00ED2323"/>
    <w:rsid w:val="00ED2566"/>
    <w:rsid w:val="00ED2A53"/>
    <w:rsid w:val="00ED34B4"/>
    <w:rsid w:val="00ED384C"/>
    <w:rsid w:val="00ED4029"/>
    <w:rsid w:val="00ED4A7B"/>
    <w:rsid w:val="00ED4CFD"/>
    <w:rsid w:val="00ED50CE"/>
    <w:rsid w:val="00ED514B"/>
    <w:rsid w:val="00ED6C9B"/>
    <w:rsid w:val="00ED73D3"/>
    <w:rsid w:val="00ED7745"/>
    <w:rsid w:val="00EE0380"/>
    <w:rsid w:val="00EE0E97"/>
    <w:rsid w:val="00EE2B94"/>
    <w:rsid w:val="00EE3606"/>
    <w:rsid w:val="00EE40D9"/>
    <w:rsid w:val="00EE45F9"/>
    <w:rsid w:val="00EE47A3"/>
    <w:rsid w:val="00EE54F0"/>
    <w:rsid w:val="00EE56FB"/>
    <w:rsid w:val="00EE70B6"/>
    <w:rsid w:val="00EF021E"/>
    <w:rsid w:val="00EF06BA"/>
    <w:rsid w:val="00EF0725"/>
    <w:rsid w:val="00EF10E3"/>
    <w:rsid w:val="00EF26EF"/>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0997"/>
    <w:rsid w:val="00F01643"/>
    <w:rsid w:val="00F01788"/>
    <w:rsid w:val="00F033B7"/>
    <w:rsid w:val="00F03AC7"/>
    <w:rsid w:val="00F04248"/>
    <w:rsid w:val="00F04325"/>
    <w:rsid w:val="00F04484"/>
    <w:rsid w:val="00F06101"/>
    <w:rsid w:val="00F061F9"/>
    <w:rsid w:val="00F06812"/>
    <w:rsid w:val="00F06EA0"/>
    <w:rsid w:val="00F072B8"/>
    <w:rsid w:val="00F07741"/>
    <w:rsid w:val="00F07EBF"/>
    <w:rsid w:val="00F07FC6"/>
    <w:rsid w:val="00F1006C"/>
    <w:rsid w:val="00F10723"/>
    <w:rsid w:val="00F10E6D"/>
    <w:rsid w:val="00F10EC4"/>
    <w:rsid w:val="00F10F06"/>
    <w:rsid w:val="00F11BE1"/>
    <w:rsid w:val="00F124BE"/>
    <w:rsid w:val="00F1301F"/>
    <w:rsid w:val="00F1328A"/>
    <w:rsid w:val="00F13968"/>
    <w:rsid w:val="00F13AD1"/>
    <w:rsid w:val="00F13C5B"/>
    <w:rsid w:val="00F13D9B"/>
    <w:rsid w:val="00F14FE3"/>
    <w:rsid w:val="00F1521D"/>
    <w:rsid w:val="00F156BC"/>
    <w:rsid w:val="00F15A22"/>
    <w:rsid w:val="00F15B90"/>
    <w:rsid w:val="00F164FE"/>
    <w:rsid w:val="00F16740"/>
    <w:rsid w:val="00F16780"/>
    <w:rsid w:val="00F16AB9"/>
    <w:rsid w:val="00F16DD9"/>
    <w:rsid w:val="00F16FE9"/>
    <w:rsid w:val="00F17D9C"/>
    <w:rsid w:val="00F20336"/>
    <w:rsid w:val="00F21387"/>
    <w:rsid w:val="00F21BDC"/>
    <w:rsid w:val="00F22425"/>
    <w:rsid w:val="00F224E2"/>
    <w:rsid w:val="00F22B07"/>
    <w:rsid w:val="00F23E40"/>
    <w:rsid w:val="00F24321"/>
    <w:rsid w:val="00F253C4"/>
    <w:rsid w:val="00F26094"/>
    <w:rsid w:val="00F27C91"/>
    <w:rsid w:val="00F30D6B"/>
    <w:rsid w:val="00F31730"/>
    <w:rsid w:val="00F31AF9"/>
    <w:rsid w:val="00F31BAE"/>
    <w:rsid w:val="00F31F52"/>
    <w:rsid w:val="00F32258"/>
    <w:rsid w:val="00F328F4"/>
    <w:rsid w:val="00F32A03"/>
    <w:rsid w:val="00F33196"/>
    <w:rsid w:val="00F33542"/>
    <w:rsid w:val="00F33642"/>
    <w:rsid w:val="00F336DC"/>
    <w:rsid w:val="00F33FC7"/>
    <w:rsid w:val="00F3443B"/>
    <w:rsid w:val="00F34B2D"/>
    <w:rsid w:val="00F34CED"/>
    <w:rsid w:val="00F359A3"/>
    <w:rsid w:val="00F36F03"/>
    <w:rsid w:val="00F37608"/>
    <w:rsid w:val="00F37EF8"/>
    <w:rsid w:val="00F37F94"/>
    <w:rsid w:val="00F4029C"/>
    <w:rsid w:val="00F40950"/>
    <w:rsid w:val="00F40F25"/>
    <w:rsid w:val="00F413CA"/>
    <w:rsid w:val="00F41892"/>
    <w:rsid w:val="00F4204C"/>
    <w:rsid w:val="00F42154"/>
    <w:rsid w:val="00F425D6"/>
    <w:rsid w:val="00F44A6A"/>
    <w:rsid w:val="00F46DE7"/>
    <w:rsid w:val="00F47F78"/>
    <w:rsid w:val="00F5070C"/>
    <w:rsid w:val="00F50D02"/>
    <w:rsid w:val="00F5154E"/>
    <w:rsid w:val="00F5163A"/>
    <w:rsid w:val="00F528EE"/>
    <w:rsid w:val="00F52A62"/>
    <w:rsid w:val="00F52B23"/>
    <w:rsid w:val="00F53763"/>
    <w:rsid w:val="00F53820"/>
    <w:rsid w:val="00F54548"/>
    <w:rsid w:val="00F54E38"/>
    <w:rsid w:val="00F5523B"/>
    <w:rsid w:val="00F55FEA"/>
    <w:rsid w:val="00F56E2E"/>
    <w:rsid w:val="00F57325"/>
    <w:rsid w:val="00F57D00"/>
    <w:rsid w:val="00F603BF"/>
    <w:rsid w:val="00F60497"/>
    <w:rsid w:val="00F614B3"/>
    <w:rsid w:val="00F61D55"/>
    <w:rsid w:val="00F61D63"/>
    <w:rsid w:val="00F621D9"/>
    <w:rsid w:val="00F622AE"/>
    <w:rsid w:val="00F6244B"/>
    <w:rsid w:val="00F6326A"/>
    <w:rsid w:val="00F638D2"/>
    <w:rsid w:val="00F640F2"/>
    <w:rsid w:val="00F64445"/>
    <w:rsid w:val="00F647CD"/>
    <w:rsid w:val="00F64A88"/>
    <w:rsid w:val="00F64C95"/>
    <w:rsid w:val="00F64D90"/>
    <w:rsid w:val="00F651E2"/>
    <w:rsid w:val="00F65405"/>
    <w:rsid w:val="00F6636F"/>
    <w:rsid w:val="00F67DC7"/>
    <w:rsid w:val="00F70205"/>
    <w:rsid w:val="00F706AF"/>
    <w:rsid w:val="00F70ACF"/>
    <w:rsid w:val="00F70AEA"/>
    <w:rsid w:val="00F710DA"/>
    <w:rsid w:val="00F7143F"/>
    <w:rsid w:val="00F715FC"/>
    <w:rsid w:val="00F71DAB"/>
    <w:rsid w:val="00F72B7F"/>
    <w:rsid w:val="00F72FDA"/>
    <w:rsid w:val="00F7373B"/>
    <w:rsid w:val="00F73BE3"/>
    <w:rsid w:val="00F740CC"/>
    <w:rsid w:val="00F751F6"/>
    <w:rsid w:val="00F76233"/>
    <w:rsid w:val="00F7647B"/>
    <w:rsid w:val="00F76627"/>
    <w:rsid w:val="00F771E5"/>
    <w:rsid w:val="00F776BF"/>
    <w:rsid w:val="00F80A4F"/>
    <w:rsid w:val="00F814E9"/>
    <w:rsid w:val="00F8177A"/>
    <w:rsid w:val="00F81A36"/>
    <w:rsid w:val="00F81ADF"/>
    <w:rsid w:val="00F82785"/>
    <w:rsid w:val="00F84C7D"/>
    <w:rsid w:val="00F84D3B"/>
    <w:rsid w:val="00F85391"/>
    <w:rsid w:val="00F86B57"/>
    <w:rsid w:val="00F872D4"/>
    <w:rsid w:val="00F873CC"/>
    <w:rsid w:val="00F8752B"/>
    <w:rsid w:val="00F878DC"/>
    <w:rsid w:val="00F8796B"/>
    <w:rsid w:val="00F87B7A"/>
    <w:rsid w:val="00F87DF5"/>
    <w:rsid w:val="00F90655"/>
    <w:rsid w:val="00F914CE"/>
    <w:rsid w:val="00F91E50"/>
    <w:rsid w:val="00F93D17"/>
    <w:rsid w:val="00F94020"/>
    <w:rsid w:val="00F94207"/>
    <w:rsid w:val="00F94761"/>
    <w:rsid w:val="00F94ECC"/>
    <w:rsid w:val="00F95C04"/>
    <w:rsid w:val="00F96AED"/>
    <w:rsid w:val="00F96FC6"/>
    <w:rsid w:val="00F97D50"/>
    <w:rsid w:val="00F97DDB"/>
    <w:rsid w:val="00F97FC1"/>
    <w:rsid w:val="00FA0FAC"/>
    <w:rsid w:val="00FA1AE3"/>
    <w:rsid w:val="00FA1BAF"/>
    <w:rsid w:val="00FA1CBB"/>
    <w:rsid w:val="00FA2435"/>
    <w:rsid w:val="00FA2915"/>
    <w:rsid w:val="00FA2996"/>
    <w:rsid w:val="00FA327E"/>
    <w:rsid w:val="00FA445D"/>
    <w:rsid w:val="00FA45FA"/>
    <w:rsid w:val="00FA5800"/>
    <w:rsid w:val="00FA6BF4"/>
    <w:rsid w:val="00FA7756"/>
    <w:rsid w:val="00FB04CA"/>
    <w:rsid w:val="00FB258F"/>
    <w:rsid w:val="00FB27B4"/>
    <w:rsid w:val="00FB29A8"/>
    <w:rsid w:val="00FB2B25"/>
    <w:rsid w:val="00FB3941"/>
    <w:rsid w:val="00FB39D3"/>
    <w:rsid w:val="00FB4284"/>
    <w:rsid w:val="00FB44D4"/>
    <w:rsid w:val="00FB4AC9"/>
    <w:rsid w:val="00FB565C"/>
    <w:rsid w:val="00FB5685"/>
    <w:rsid w:val="00FB589E"/>
    <w:rsid w:val="00FB5EBA"/>
    <w:rsid w:val="00FB6A3C"/>
    <w:rsid w:val="00FB6DC1"/>
    <w:rsid w:val="00FB7BFE"/>
    <w:rsid w:val="00FC0746"/>
    <w:rsid w:val="00FC0A71"/>
    <w:rsid w:val="00FC1EEC"/>
    <w:rsid w:val="00FC3288"/>
    <w:rsid w:val="00FC338A"/>
    <w:rsid w:val="00FC3419"/>
    <w:rsid w:val="00FC3FBD"/>
    <w:rsid w:val="00FC4F41"/>
    <w:rsid w:val="00FC6D93"/>
    <w:rsid w:val="00FC71C1"/>
    <w:rsid w:val="00FC7317"/>
    <w:rsid w:val="00FC7486"/>
    <w:rsid w:val="00FC7BCD"/>
    <w:rsid w:val="00FC7E48"/>
    <w:rsid w:val="00FC7E69"/>
    <w:rsid w:val="00FD031E"/>
    <w:rsid w:val="00FD0BA2"/>
    <w:rsid w:val="00FD0F8F"/>
    <w:rsid w:val="00FD14C7"/>
    <w:rsid w:val="00FD1D4A"/>
    <w:rsid w:val="00FD1F56"/>
    <w:rsid w:val="00FD2028"/>
    <w:rsid w:val="00FD245A"/>
    <w:rsid w:val="00FD3112"/>
    <w:rsid w:val="00FD3255"/>
    <w:rsid w:val="00FD393F"/>
    <w:rsid w:val="00FD3C24"/>
    <w:rsid w:val="00FD4199"/>
    <w:rsid w:val="00FD4684"/>
    <w:rsid w:val="00FD49A2"/>
    <w:rsid w:val="00FD4D25"/>
    <w:rsid w:val="00FD5570"/>
    <w:rsid w:val="00FD5E1F"/>
    <w:rsid w:val="00FD5FF0"/>
    <w:rsid w:val="00FD64B8"/>
    <w:rsid w:val="00FD691D"/>
    <w:rsid w:val="00FD6EBE"/>
    <w:rsid w:val="00FD6FBB"/>
    <w:rsid w:val="00FD7619"/>
    <w:rsid w:val="00FD7A7A"/>
    <w:rsid w:val="00FD7AD2"/>
    <w:rsid w:val="00FD7C19"/>
    <w:rsid w:val="00FE0905"/>
    <w:rsid w:val="00FE0A0E"/>
    <w:rsid w:val="00FE2395"/>
    <w:rsid w:val="00FE2D65"/>
    <w:rsid w:val="00FE2D6D"/>
    <w:rsid w:val="00FE32CD"/>
    <w:rsid w:val="00FE39F0"/>
    <w:rsid w:val="00FE3E8A"/>
    <w:rsid w:val="00FE4CD9"/>
    <w:rsid w:val="00FE76F5"/>
    <w:rsid w:val="00FE776C"/>
    <w:rsid w:val="00FE7F88"/>
    <w:rsid w:val="00FF1A25"/>
    <w:rsid w:val="00FF1A40"/>
    <w:rsid w:val="00FF1BB3"/>
    <w:rsid w:val="00FF1DE6"/>
    <w:rsid w:val="00FF20AF"/>
    <w:rsid w:val="00FF27E4"/>
    <w:rsid w:val="00FF2D60"/>
    <w:rsid w:val="00FF2E82"/>
    <w:rsid w:val="00FF2F2F"/>
    <w:rsid w:val="00FF3148"/>
    <w:rsid w:val="00FF408B"/>
    <w:rsid w:val="00FF4C80"/>
    <w:rsid w:val="00FF5381"/>
    <w:rsid w:val="00FF5F26"/>
    <w:rsid w:val="00FF608D"/>
    <w:rsid w:val="00FF6209"/>
    <w:rsid w:val="00FF649D"/>
    <w:rsid w:val="00FF65FC"/>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styleId="af6">
    <w:name w:val="Normal Indent"/>
    <w:aliases w:val="正文（首行缩进两字）,正文缩进 Char Char Char Char Char Char Char Char,表正文,正文非缩进,正文不缩进,首行缩进,特点,段1,正文（首行缩进两字） Char Char Char Char Char,正文（首行缩进两字） Char Char Char Char,正文（首行缩进两字） Char Char,正文缩进 Char,正文（首行缩进两字） Char,正文（首行缩进两字） Char Char Char,d,ALT+Z,正文缩进1,正文（首行缩进两字）1"/>
    <w:basedOn w:val="a"/>
    <w:link w:val="Char10"/>
    <w:rsid w:val="00724C7E"/>
    <w:pPr>
      <w:ind w:firstLine="420"/>
    </w:pPr>
    <w:rPr>
      <w:rFonts w:eastAsia="宋体"/>
      <w:lang w:eastAsia="zh-CN"/>
    </w:rPr>
  </w:style>
  <w:style w:type="character" w:customStyle="1" w:styleId="Char3">
    <w:name w:val="列出段落 Char"/>
    <w:link w:val="af2"/>
    <w:uiPriority w:val="34"/>
    <w:rsid w:val="00724C7E"/>
    <w:rPr>
      <w:rFonts w:ascii="宋体" w:hAnsi="宋体" w:cs="宋体"/>
      <w:sz w:val="24"/>
      <w:szCs w:val="24"/>
    </w:rPr>
  </w:style>
  <w:style w:type="character" w:customStyle="1" w:styleId="Char10">
    <w:name w:val="正文缩进 Char1"/>
    <w:aliases w:val="正文（首行缩进两字） Char1,正文缩进 Char Char Char Char Char Char Char Char Char,表正文 Char,正文非缩进 Char,正文不缩进 Char,首行缩进 Char,特点 Char,段1 Char,正文（首行缩进两字） Char Char Char Char Char Char,正文（首行缩进两字） Char Char Char Char Char1,正文（首行缩进两字） Char Char Char1,d Char"/>
    <w:basedOn w:val="a1"/>
    <w:link w:val="af6"/>
    <w:locked/>
    <w:rsid w:val="00724C7E"/>
  </w:style>
  <w:style w:type="character" w:styleId="af7">
    <w:name w:val="Emphasis"/>
    <w:basedOn w:val="a1"/>
    <w:uiPriority w:val="20"/>
    <w:qFormat/>
    <w:rsid w:val="00502FB8"/>
    <w:rPr>
      <w:i/>
      <w:iCs/>
    </w:rPr>
  </w:style>
  <w:style w:type="paragraph" w:customStyle="1" w:styleId="TF">
    <w:name w:val="TF"/>
    <w:basedOn w:val="TH"/>
    <w:rsid w:val="00245DD0"/>
    <w:pPr>
      <w:keepNext w:val="0"/>
      <w:spacing w:before="0" w:after="240"/>
    </w:pPr>
  </w:style>
  <w:style w:type="paragraph" w:customStyle="1" w:styleId="TAN">
    <w:name w:val="TAN"/>
    <w:basedOn w:val="TAL"/>
    <w:rsid w:val="004068B8"/>
    <w:pPr>
      <w:ind w:left="851" w:hanging="851"/>
    </w:p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7381763">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00498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1211386">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1955931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071779627">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16144909">
      <w:bodyDiv w:val="1"/>
      <w:marLeft w:val="0"/>
      <w:marRight w:val="0"/>
      <w:marTop w:val="0"/>
      <w:marBottom w:val="0"/>
      <w:divBdr>
        <w:top w:val="none" w:sz="0" w:space="0" w:color="auto"/>
        <w:left w:val="none" w:sz="0" w:space="0" w:color="auto"/>
        <w:bottom w:val="none" w:sz="0" w:space="0" w:color="auto"/>
        <w:right w:val="none" w:sz="0" w:space="0" w:color="auto"/>
      </w:divBdr>
      <w:divsChild>
        <w:div w:id="1199702491">
          <w:marLeft w:val="547"/>
          <w:marRight w:val="0"/>
          <w:marTop w:val="96"/>
          <w:marBottom w:val="0"/>
          <w:divBdr>
            <w:top w:val="none" w:sz="0" w:space="0" w:color="auto"/>
            <w:left w:val="none" w:sz="0" w:space="0" w:color="auto"/>
            <w:bottom w:val="none" w:sz="0" w:space="0" w:color="auto"/>
            <w:right w:val="none" w:sz="0" w:space="0" w:color="auto"/>
          </w:divBdr>
        </w:div>
      </w:divsChild>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3671262">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8104869">
      <w:bodyDiv w:val="1"/>
      <w:marLeft w:val="0"/>
      <w:marRight w:val="0"/>
      <w:marTop w:val="0"/>
      <w:marBottom w:val="0"/>
      <w:divBdr>
        <w:top w:val="none" w:sz="0" w:space="0" w:color="auto"/>
        <w:left w:val="none" w:sz="0" w:space="0" w:color="auto"/>
        <w:bottom w:val="none" w:sz="0" w:space="0" w:color="auto"/>
        <w:right w:val="none" w:sz="0" w:space="0" w:color="auto"/>
      </w:divBdr>
      <w:divsChild>
        <w:div w:id="615598582">
          <w:marLeft w:val="706"/>
          <w:marRight w:val="0"/>
          <w:marTop w:val="86"/>
          <w:marBottom w:val="0"/>
          <w:divBdr>
            <w:top w:val="none" w:sz="0" w:space="0" w:color="auto"/>
            <w:left w:val="none" w:sz="0" w:space="0" w:color="auto"/>
            <w:bottom w:val="none" w:sz="0" w:space="0" w:color="auto"/>
            <w:right w:val="none" w:sz="0" w:space="0" w:color="auto"/>
          </w:divBdr>
        </w:div>
        <w:div w:id="1007610">
          <w:marLeft w:val="706"/>
          <w:marRight w:val="0"/>
          <w:marTop w:val="86"/>
          <w:marBottom w:val="0"/>
          <w:divBdr>
            <w:top w:val="none" w:sz="0" w:space="0" w:color="auto"/>
            <w:left w:val="none" w:sz="0" w:space="0" w:color="auto"/>
            <w:bottom w:val="none" w:sz="0" w:space="0" w:color="auto"/>
            <w:right w:val="none" w:sz="0" w:space="0" w:color="auto"/>
          </w:divBdr>
        </w:div>
        <w:div w:id="490802535">
          <w:marLeft w:val="706"/>
          <w:marRight w:val="0"/>
          <w:marTop w:val="86"/>
          <w:marBottom w:val="0"/>
          <w:divBdr>
            <w:top w:val="none" w:sz="0" w:space="0" w:color="auto"/>
            <w:left w:val="none" w:sz="0" w:space="0" w:color="auto"/>
            <w:bottom w:val="none" w:sz="0" w:space="0" w:color="auto"/>
            <w:right w:val="none" w:sz="0" w:space="0" w:color="auto"/>
          </w:divBdr>
        </w:div>
      </w:divsChild>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01379929">
      <w:bodyDiv w:val="1"/>
      <w:marLeft w:val="0"/>
      <w:marRight w:val="0"/>
      <w:marTop w:val="0"/>
      <w:marBottom w:val="0"/>
      <w:divBdr>
        <w:top w:val="none" w:sz="0" w:space="0" w:color="auto"/>
        <w:left w:val="none" w:sz="0" w:space="0" w:color="auto"/>
        <w:bottom w:val="none" w:sz="0" w:space="0" w:color="auto"/>
        <w:right w:val="none" w:sz="0" w:space="0" w:color="auto"/>
      </w:divBdr>
      <w:divsChild>
        <w:div w:id="1277561562">
          <w:marLeft w:val="706"/>
          <w:marRight w:val="0"/>
          <w:marTop w:val="86"/>
          <w:marBottom w:val="0"/>
          <w:divBdr>
            <w:top w:val="none" w:sz="0" w:space="0" w:color="auto"/>
            <w:left w:val="none" w:sz="0" w:space="0" w:color="auto"/>
            <w:bottom w:val="none" w:sz="0" w:space="0" w:color="auto"/>
            <w:right w:val="none" w:sz="0" w:space="0" w:color="auto"/>
          </w:divBdr>
        </w:div>
      </w:divsChild>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097168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09315485">
      <w:bodyDiv w:val="1"/>
      <w:marLeft w:val="0"/>
      <w:marRight w:val="0"/>
      <w:marTop w:val="0"/>
      <w:marBottom w:val="0"/>
      <w:divBdr>
        <w:top w:val="none" w:sz="0" w:space="0" w:color="auto"/>
        <w:left w:val="none" w:sz="0" w:space="0" w:color="auto"/>
        <w:bottom w:val="none" w:sz="0" w:space="0" w:color="auto"/>
        <w:right w:val="none" w:sz="0" w:space="0" w:color="auto"/>
      </w:divBdr>
      <w:divsChild>
        <w:div w:id="1912349664">
          <w:marLeft w:val="706"/>
          <w:marRight w:val="0"/>
          <w:marTop w:val="86"/>
          <w:marBottom w:val="0"/>
          <w:divBdr>
            <w:top w:val="none" w:sz="0" w:space="0" w:color="auto"/>
            <w:left w:val="none" w:sz="0" w:space="0" w:color="auto"/>
            <w:bottom w:val="none" w:sz="0" w:space="0" w:color="auto"/>
            <w:right w:val="none" w:sz="0" w:space="0" w:color="auto"/>
          </w:divBdr>
        </w:div>
      </w:divsChild>
    </w:div>
    <w:div w:id="1638756976">
      <w:bodyDiv w:val="1"/>
      <w:marLeft w:val="0"/>
      <w:marRight w:val="0"/>
      <w:marTop w:val="0"/>
      <w:marBottom w:val="0"/>
      <w:divBdr>
        <w:top w:val="none" w:sz="0" w:space="0" w:color="auto"/>
        <w:left w:val="none" w:sz="0" w:space="0" w:color="auto"/>
        <w:bottom w:val="none" w:sz="0" w:space="0" w:color="auto"/>
        <w:right w:val="none" w:sz="0" w:space="0" w:color="auto"/>
      </w:divBdr>
      <w:divsChild>
        <w:div w:id="114101822">
          <w:marLeft w:val="706"/>
          <w:marRight w:val="0"/>
          <w:marTop w:val="8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79063369">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10436410">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0283690">
      <w:bodyDiv w:val="1"/>
      <w:marLeft w:val="0"/>
      <w:marRight w:val="0"/>
      <w:marTop w:val="0"/>
      <w:marBottom w:val="0"/>
      <w:divBdr>
        <w:top w:val="none" w:sz="0" w:space="0" w:color="auto"/>
        <w:left w:val="none" w:sz="0" w:space="0" w:color="auto"/>
        <w:bottom w:val="none" w:sz="0" w:space="0" w:color="auto"/>
        <w:right w:val="none" w:sz="0" w:space="0" w:color="auto"/>
      </w:divBdr>
      <w:divsChild>
        <w:div w:id="1940601463">
          <w:marLeft w:val="706"/>
          <w:marRight w:val="0"/>
          <w:marTop w:val="86"/>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63532073">
      <w:bodyDiv w:val="1"/>
      <w:marLeft w:val="0"/>
      <w:marRight w:val="0"/>
      <w:marTop w:val="0"/>
      <w:marBottom w:val="0"/>
      <w:divBdr>
        <w:top w:val="none" w:sz="0" w:space="0" w:color="auto"/>
        <w:left w:val="none" w:sz="0" w:space="0" w:color="auto"/>
        <w:bottom w:val="none" w:sz="0" w:space="0" w:color="auto"/>
        <w:right w:val="none" w:sz="0" w:space="0" w:color="auto"/>
      </w:divBdr>
      <w:divsChild>
        <w:div w:id="694965637">
          <w:marLeft w:val="547"/>
          <w:marRight w:val="0"/>
          <w:marTop w:val="96"/>
          <w:marBottom w:val="0"/>
          <w:divBdr>
            <w:top w:val="none" w:sz="0" w:space="0" w:color="auto"/>
            <w:left w:val="none" w:sz="0" w:space="0" w:color="auto"/>
            <w:bottom w:val="none" w:sz="0" w:space="0" w:color="auto"/>
            <w:right w:val="none" w:sz="0" w:space="0" w:color="auto"/>
          </w:divBdr>
        </w:div>
      </w:divsChild>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2452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52880703">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4277304">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6.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C683A-CA80-4FB6-ACF7-FA76FD0B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4602</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lichuanjun</cp:lastModifiedBy>
  <cp:revision>3</cp:revision>
  <dcterms:created xsi:type="dcterms:W3CDTF">2016-04-01T07:11:00Z</dcterms:created>
  <dcterms:modified xsi:type="dcterms:W3CDTF">2016-04-01T07:12:00Z</dcterms:modified>
</cp:coreProperties>
</file>