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30F4E" w:rsidRPr="0052231C" w:rsidRDefault="000E776D" w:rsidP="00830F4E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rPr>
          <w:rFonts w:eastAsia="宋体" w:cs="Arial"/>
          <w:bCs/>
          <w:sz w:val="22"/>
          <w:lang w:eastAsia="zh-CN"/>
        </w:rPr>
      </w:pPr>
      <w:r w:rsidRPr="000E776D">
        <w:rPr>
          <w:rFonts w:cs="Arial"/>
          <w:bCs/>
          <w:sz w:val="22"/>
        </w:rPr>
        <w:t>3GPP TSG RAN WG1 Meeting #8</w:t>
      </w:r>
      <w:r w:rsidRPr="000E776D">
        <w:rPr>
          <w:rFonts w:cs="Arial" w:hint="eastAsia"/>
          <w:bCs/>
          <w:sz w:val="22"/>
        </w:rPr>
        <w:t>4bis</w:t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 </w:t>
      </w:r>
      <w:r w:rsidR="00830F4E" w:rsidRPr="0052231C">
        <w:rPr>
          <w:rFonts w:cs="Arial"/>
          <w:bCs/>
          <w:sz w:val="22"/>
        </w:rPr>
        <w:t>R1-</w:t>
      </w:r>
      <w:r w:rsidR="009A296C" w:rsidRPr="0052231C">
        <w:rPr>
          <w:rFonts w:cs="Arial"/>
          <w:bCs/>
          <w:sz w:val="22"/>
        </w:rPr>
        <w:t>1</w:t>
      </w:r>
      <w:r w:rsidR="006E1A0B">
        <w:rPr>
          <w:rFonts w:eastAsia="宋体" w:cs="Arial" w:hint="eastAsia"/>
          <w:bCs/>
          <w:sz w:val="22"/>
          <w:lang w:eastAsia="zh-CN"/>
        </w:rPr>
        <w:t>6</w:t>
      </w:r>
      <w:r>
        <w:rPr>
          <w:rFonts w:eastAsia="宋体" w:cs="Arial" w:hint="eastAsia"/>
          <w:bCs/>
          <w:sz w:val="22"/>
          <w:lang w:eastAsia="zh-CN"/>
        </w:rPr>
        <w:t>2293</w:t>
      </w:r>
    </w:p>
    <w:p w:rsidR="000E776D" w:rsidRPr="00927B5A" w:rsidRDefault="000E776D" w:rsidP="000E776D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rPr>
          <w:rFonts w:ascii="Times New Roman" w:eastAsia="宋体" w:hAnsi="Times New Roman"/>
          <w:bCs/>
          <w:sz w:val="22"/>
          <w:szCs w:val="22"/>
          <w:lang w:eastAsia="zh-CN"/>
        </w:rPr>
      </w:pPr>
      <w:r w:rsidRPr="000E776D">
        <w:rPr>
          <w:rFonts w:cs="Arial"/>
          <w:bCs/>
          <w:sz w:val="22"/>
        </w:rPr>
        <w:t xml:space="preserve">Busan , </w:t>
      </w:r>
      <w:r w:rsidRPr="000E776D">
        <w:rPr>
          <w:rFonts w:cs="Arial" w:hint="eastAsia"/>
          <w:bCs/>
          <w:sz w:val="22"/>
        </w:rPr>
        <w:t>Korea</w:t>
      </w:r>
      <w:r w:rsidRPr="000E776D">
        <w:rPr>
          <w:rFonts w:cs="Arial"/>
          <w:bCs/>
          <w:sz w:val="22"/>
        </w:rPr>
        <w:t>, 1</w:t>
      </w:r>
      <w:r w:rsidRPr="000E776D">
        <w:rPr>
          <w:rFonts w:cs="Arial" w:hint="eastAsia"/>
          <w:bCs/>
          <w:sz w:val="22"/>
        </w:rPr>
        <w:t>1</w:t>
      </w:r>
      <w:r w:rsidRPr="000E776D">
        <w:rPr>
          <w:rFonts w:cs="Arial"/>
          <w:bCs/>
          <w:sz w:val="22"/>
          <w:vertAlign w:val="superscript"/>
        </w:rPr>
        <w:t>th</w:t>
      </w:r>
      <w:r w:rsidRPr="000E776D">
        <w:rPr>
          <w:rFonts w:cs="Arial"/>
          <w:bCs/>
          <w:sz w:val="22"/>
        </w:rPr>
        <w:t xml:space="preserve"> - 1</w:t>
      </w:r>
      <w:r w:rsidRPr="000E776D">
        <w:rPr>
          <w:rFonts w:cs="Arial" w:hint="eastAsia"/>
          <w:bCs/>
          <w:sz w:val="22"/>
        </w:rPr>
        <w:t>5</w:t>
      </w:r>
      <w:r w:rsidRPr="000E776D">
        <w:rPr>
          <w:rFonts w:cs="Arial"/>
          <w:bCs/>
          <w:sz w:val="22"/>
          <w:vertAlign w:val="superscript"/>
        </w:rPr>
        <w:t>th</w:t>
      </w:r>
      <w:r w:rsidRPr="000E776D">
        <w:rPr>
          <w:rFonts w:cs="Arial"/>
          <w:bCs/>
          <w:sz w:val="22"/>
        </w:rPr>
        <w:t xml:space="preserve"> </w:t>
      </w:r>
      <w:r w:rsidRPr="000E776D">
        <w:rPr>
          <w:rFonts w:cs="Arial" w:hint="eastAsia"/>
          <w:bCs/>
          <w:sz w:val="22"/>
        </w:rPr>
        <w:t>April</w:t>
      </w:r>
      <w:r w:rsidRPr="000E776D">
        <w:rPr>
          <w:rFonts w:cs="Arial"/>
          <w:bCs/>
          <w:sz w:val="22"/>
        </w:rPr>
        <w:t xml:space="preserve"> 2016</w:t>
      </w:r>
    </w:p>
    <w:p w:rsidR="00830F4E" w:rsidRPr="00943B9B" w:rsidRDefault="00830F4E" w:rsidP="00943B9B">
      <w:pPr>
        <w:numPr>
          <w:ilvl w:val="0"/>
          <w:numId w:val="16"/>
        </w:numPr>
        <w:jc w:val="both"/>
      </w:pPr>
    </w:p>
    <w:p w:rsidR="00830F4E" w:rsidRPr="0052231C" w:rsidRDefault="00830F4E" w:rsidP="00830F4E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52231C" w:rsidRDefault="00830F4E" w:rsidP="002C521B">
      <w:pPr>
        <w:pStyle w:val="ad"/>
        <w:tabs>
          <w:tab w:val="clear" w:pos="4536"/>
          <w:tab w:val="left" w:pos="1800"/>
        </w:tabs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0E776D">
        <w:rPr>
          <w:sz w:val="22"/>
          <w:szCs w:val="22"/>
        </w:rPr>
        <w:t>Evaluation results on PC5-based V2I</w:t>
      </w:r>
    </w:p>
    <w:p w:rsidR="00830F4E" w:rsidRPr="0052231C" w:rsidRDefault="00830F4E" w:rsidP="00830F4E">
      <w:pPr>
        <w:pStyle w:val="ad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0E776D">
        <w:rPr>
          <w:sz w:val="22"/>
          <w:szCs w:val="22"/>
        </w:rPr>
        <w:t>7.3.9.1.2</w:t>
      </w:r>
    </w:p>
    <w:p w:rsidR="00830F4E" w:rsidRPr="0052231C" w:rsidRDefault="00830F4E" w:rsidP="00830F4E">
      <w:pPr>
        <w:pStyle w:val="ad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830F4E">
      <w:pPr>
        <w:pBdr>
          <w:bottom w:val="single" w:sz="4" w:space="1" w:color="auto"/>
        </w:pBdr>
        <w:tabs>
          <w:tab w:val="left" w:pos="2552"/>
        </w:tabs>
        <w:rPr>
          <w:rFonts w:eastAsia="宋体"/>
          <w:lang w:eastAsia="zh-CN"/>
        </w:rPr>
      </w:pPr>
    </w:p>
    <w:p w:rsidR="00830F4E" w:rsidRPr="0052231C" w:rsidRDefault="00830F4E" w:rsidP="00830F4E">
      <w:pPr>
        <w:pStyle w:val="1"/>
      </w:pPr>
      <w:r w:rsidRPr="0052231C">
        <w:t>Introduction</w:t>
      </w:r>
    </w:p>
    <w:p w:rsidR="00F330A3" w:rsidRDefault="00513304" w:rsidP="007F1EE1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Previous RAN1</w:t>
      </w:r>
      <w:r w:rsidR="00F330A3">
        <w:rPr>
          <w:rFonts w:eastAsia="宋体" w:hint="eastAsia"/>
          <w:lang w:val="en-GB" w:eastAsia="zh-CN"/>
        </w:rPr>
        <w:t xml:space="preserve"> meeting</w:t>
      </w:r>
      <w:r>
        <w:rPr>
          <w:rFonts w:eastAsia="宋体" w:hint="eastAsia"/>
          <w:lang w:val="en-GB" w:eastAsia="zh-CN"/>
        </w:rPr>
        <w:t xml:space="preserve">s </w:t>
      </w:r>
      <w:r w:rsidR="00F330A3">
        <w:rPr>
          <w:rFonts w:eastAsia="宋体" w:hint="eastAsia"/>
          <w:lang w:val="en-GB" w:eastAsia="zh-CN"/>
        </w:rPr>
        <w:t>reach the following agreement</w:t>
      </w:r>
      <w:r>
        <w:rPr>
          <w:rFonts w:eastAsia="宋体" w:hint="eastAsia"/>
          <w:lang w:val="en-GB" w:eastAsia="zh-CN"/>
        </w:rPr>
        <w:t>s</w:t>
      </w:r>
      <w:r w:rsidR="00F330A3">
        <w:rPr>
          <w:rFonts w:eastAsia="宋体" w:hint="eastAsia"/>
          <w:lang w:val="en-GB" w:eastAsia="zh-CN"/>
        </w:rPr>
        <w:t>:</w:t>
      </w:r>
    </w:p>
    <w:tbl>
      <w:tblPr>
        <w:tblStyle w:val="af3"/>
        <w:tblW w:w="0" w:type="auto"/>
        <w:tblLook w:val="04A0"/>
      </w:tblPr>
      <w:tblGrid>
        <w:gridCol w:w="9288"/>
      </w:tblGrid>
      <w:tr w:rsidR="00F330A3" w:rsidTr="00F330A3">
        <w:tc>
          <w:tcPr>
            <w:tcW w:w="9288" w:type="dxa"/>
          </w:tcPr>
          <w:p w:rsidR="00F330A3" w:rsidRDefault="00F330A3" w:rsidP="00F330A3">
            <w:pPr>
              <w:numPr>
                <w:ilvl w:val="0"/>
                <w:numId w:val="16"/>
              </w:numPr>
              <w:jc w:val="both"/>
            </w:pPr>
            <w:r>
              <w:t>At least the following aspects need to be discussed in RAN1#84bis for PC5-based V2I and V2P</w:t>
            </w:r>
          </w:p>
          <w:p w:rsidR="00F330A3" w:rsidRDefault="00F330A3" w:rsidP="00F330A3">
            <w:pPr>
              <w:numPr>
                <w:ilvl w:val="1"/>
                <w:numId w:val="16"/>
              </w:numPr>
              <w:jc w:val="both"/>
            </w:pPr>
            <w:r>
              <w:t>Evaluation results on potential V2V performance degradation if “I” or “P” transmits in the same carrier and if V2I &amp; V2P performance can meet requirements to conclude observation on performances</w:t>
            </w:r>
          </w:p>
          <w:p w:rsidR="00F330A3" w:rsidRDefault="00F330A3" w:rsidP="00F330A3">
            <w:pPr>
              <w:numPr>
                <w:ilvl w:val="1"/>
                <w:numId w:val="16"/>
              </w:numPr>
              <w:jc w:val="both"/>
            </w:pPr>
            <w:r>
              <w:t>Feasibility of reusing PC5-based V2V to V2I and V2P</w:t>
            </w:r>
          </w:p>
          <w:p w:rsidR="00F330A3" w:rsidRDefault="00F330A3" w:rsidP="00F330A3">
            <w:pPr>
              <w:numPr>
                <w:ilvl w:val="2"/>
                <w:numId w:val="16"/>
              </w:numPr>
              <w:jc w:val="both"/>
            </w:pPr>
            <w:r>
              <w:t>To conclude which case needs further enhancements over PC5-based V2V</w:t>
            </w:r>
          </w:p>
          <w:p w:rsidR="00F330A3" w:rsidRPr="00000F27" w:rsidRDefault="00F330A3" w:rsidP="007F1EE1">
            <w:pPr>
              <w:numPr>
                <w:ilvl w:val="0"/>
                <w:numId w:val="16"/>
              </w:numPr>
              <w:jc w:val="both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 xml:space="preserve">Side-link </w:t>
            </w:r>
            <w:r w:rsidRPr="00F330A3">
              <w:rPr>
                <w:rFonts w:hint="eastAsia"/>
              </w:rPr>
              <w:t>physical</w:t>
            </w:r>
            <w:r>
              <w:rPr>
                <w:rFonts w:eastAsia="MS Mincho" w:hint="eastAsia"/>
                <w:lang w:eastAsia="ja-JP"/>
              </w:rPr>
              <w:t xml:space="preserve"> layer design used for V2V is used for V2I if side-link is used for V2I</w:t>
            </w:r>
          </w:p>
          <w:p w:rsidR="00000F27" w:rsidRDefault="00000F27" w:rsidP="00943B9B">
            <w:pPr>
              <w:numPr>
                <w:ilvl w:val="0"/>
                <w:numId w:val="16"/>
              </w:numPr>
              <w:jc w:val="both"/>
            </w:pPr>
            <w:r>
              <w:t xml:space="preserve">For </w:t>
            </w:r>
            <w:r w:rsidRPr="00943B9B">
              <w:rPr>
                <w:rFonts w:eastAsia="MS Mincho"/>
                <w:lang w:eastAsia="ja-JP"/>
              </w:rPr>
              <w:t>communication</w:t>
            </w:r>
            <w:r>
              <w:t xml:space="preserve"> range,</w:t>
            </w:r>
          </w:p>
          <w:p w:rsidR="00000F27" w:rsidRPr="00000F27" w:rsidRDefault="00000F27" w:rsidP="00943B9B">
            <w:pPr>
              <w:numPr>
                <w:ilvl w:val="1"/>
                <w:numId w:val="16"/>
              </w:numPr>
              <w:jc w:val="both"/>
            </w:pPr>
            <w:r>
              <w:t>Half of that of V2V for I2V traffic model 1.</w:t>
            </w:r>
          </w:p>
        </w:tc>
      </w:tr>
    </w:tbl>
    <w:p w:rsidR="009E5EB6" w:rsidRDefault="009E5EB6" w:rsidP="007F1EE1">
      <w:pPr>
        <w:pStyle w:val="a0"/>
        <w:rPr>
          <w:rFonts w:eastAsia="宋体" w:hint="eastAsia"/>
          <w:lang w:eastAsia="zh-CN"/>
        </w:rPr>
      </w:pPr>
    </w:p>
    <w:p w:rsidR="007F1EE1" w:rsidRPr="007F1EE1" w:rsidRDefault="00761751" w:rsidP="007F1EE1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contribution, we </w:t>
      </w:r>
      <w:r w:rsidR="00BB510D">
        <w:rPr>
          <w:rFonts w:eastAsia="宋体" w:hint="eastAsia"/>
          <w:lang w:eastAsia="zh-CN"/>
        </w:rPr>
        <w:t>give some simulation result and analysis</w:t>
      </w:r>
      <w:r w:rsidR="00F330A3">
        <w:rPr>
          <w:rFonts w:eastAsia="宋体" w:hint="eastAsia"/>
          <w:lang w:eastAsia="zh-CN"/>
        </w:rPr>
        <w:t xml:space="preserve"> the performance of UE type RSU V2I </w:t>
      </w:r>
      <w:r w:rsidR="00704F89">
        <w:rPr>
          <w:rFonts w:eastAsia="宋体" w:hint="eastAsia"/>
          <w:lang w:eastAsia="zh-CN"/>
        </w:rPr>
        <w:t xml:space="preserve">with </w:t>
      </w:r>
      <w:r w:rsidR="003D6F71">
        <w:rPr>
          <w:rFonts w:eastAsia="宋体" w:hint="eastAsia"/>
          <w:lang w:eastAsia="zh-CN"/>
        </w:rPr>
        <w:t>traffic model 1</w:t>
      </w:r>
      <w:r w:rsidR="009E5EB6">
        <w:rPr>
          <w:rFonts w:eastAsia="宋体" w:hint="eastAsia"/>
          <w:lang w:eastAsia="zh-CN"/>
        </w:rPr>
        <w:t>, based on</w:t>
      </w:r>
      <w:r w:rsidR="00836790">
        <w:rPr>
          <w:rFonts w:eastAsia="宋体" w:hint="eastAsia"/>
          <w:lang w:eastAsia="zh-CN"/>
        </w:rPr>
        <w:t xml:space="preserve"> </w:t>
      </w:r>
      <w:r w:rsidR="009E5EB6">
        <w:rPr>
          <w:rFonts w:eastAsia="宋体" w:hint="eastAsia"/>
          <w:lang w:eastAsia="zh-CN"/>
        </w:rPr>
        <w:t>sensing + SPS  resource allocation</w:t>
      </w:r>
      <w:r w:rsidR="00836790">
        <w:rPr>
          <w:rFonts w:eastAsia="宋体" w:hint="eastAsia"/>
          <w:lang w:eastAsia="zh-CN"/>
        </w:rPr>
        <w:t xml:space="preserve"> (agreed for PC5 V2V)</w:t>
      </w:r>
      <w:r w:rsidR="005A386B">
        <w:rPr>
          <w:rFonts w:eastAsia="宋体" w:hint="eastAsia"/>
          <w:lang w:eastAsia="zh-CN"/>
        </w:rPr>
        <w:t xml:space="preserve">. </w:t>
      </w:r>
    </w:p>
    <w:p w:rsidR="00A94737" w:rsidRDefault="00A94737" w:rsidP="00A94737">
      <w:pPr>
        <w:pStyle w:val="1"/>
      </w:pPr>
      <w:r>
        <w:t>E</w:t>
      </w:r>
      <w:r>
        <w:rPr>
          <w:rFonts w:hint="eastAsia"/>
        </w:rPr>
        <w:t>valuation assumptions</w:t>
      </w:r>
    </w:p>
    <w:p w:rsidR="00E45AEF" w:rsidRDefault="00F73A27" w:rsidP="00E45AEF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V2I evaluation is build on top of V2V evaluation. </w:t>
      </w:r>
      <w:r w:rsidR="005A386B">
        <w:rPr>
          <w:rFonts w:eastAsia="宋体" w:hint="eastAsia"/>
          <w:lang w:eastAsia="zh-CN"/>
        </w:rPr>
        <w:t xml:space="preserve">According to the agreed evaluation assumption, </w:t>
      </w:r>
      <w:r w:rsidR="00593170">
        <w:rPr>
          <w:rFonts w:eastAsia="宋体" w:hint="eastAsia"/>
          <w:lang w:eastAsia="zh-CN"/>
        </w:rPr>
        <w:t xml:space="preserve">in urban scenario, </w:t>
      </w:r>
      <w:r w:rsidR="005A386B">
        <w:rPr>
          <w:rFonts w:eastAsia="宋体" w:hint="eastAsia"/>
          <w:lang w:eastAsia="zh-CN"/>
        </w:rPr>
        <w:t>the UE</w:t>
      </w:r>
      <w:r w:rsidR="00781AF5">
        <w:rPr>
          <w:rFonts w:eastAsia="宋体" w:hint="eastAsia"/>
          <w:lang w:eastAsia="zh-CN"/>
        </w:rPr>
        <w:t xml:space="preserve"> </w:t>
      </w:r>
      <w:r w:rsidR="005A386B">
        <w:rPr>
          <w:rFonts w:eastAsia="宋体" w:hint="eastAsia"/>
          <w:lang w:eastAsia="zh-CN"/>
        </w:rPr>
        <w:t>type RSUs are located at the central of the intersection</w:t>
      </w:r>
      <w:r w:rsidR="00F719B6">
        <w:rPr>
          <w:rFonts w:eastAsia="宋体" w:hint="eastAsia"/>
          <w:lang w:eastAsia="zh-CN"/>
        </w:rPr>
        <w:t>, as shown in Figure 1</w:t>
      </w:r>
      <w:r w:rsidR="005A386B">
        <w:rPr>
          <w:rFonts w:eastAsia="宋体" w:hint="eastAsia"/>
          <w:lang w:eastAsia="zh-CN"/>
        </w:rPr>
        <w:t xml:space="preserve">. </w:t>
      </w:r>
      <w:r w:rsidR="00F719B6">
        <w:rPr>
          <w:rFonts w:eastAsia="宋体" w:hint="eastAsia"/>
          <w:lang w:eastAsia="zh-CN"/>
        </w:rPr>
        <w:t xml:space="preserve">System </w:t>
      </w:r>
      <w:r w:rsidR="00F719B6">
        <w:rPr>
          <w:rFonts w:eastAsia="宋体"/>
          <w:lang w:eastAsia="zh-CN"/>
        </w:rPr>
        <w:t>evaluation</w:t>
      </w:r>
      <w:r w:rsidR="00F719B6">
        <w:rPr>
          <w:rFonts w:eastAsia="宋体" w:hint="eastAsia"/>
          <w:lang w:eastAsia="zh-CN"/>
        </w:rPr>
        <w:t xml:space="preserve"> assumption</w:t>
      </w:r>
      <w:r w:rsidR="0006771E">
        <w:rPr>
          <w:rFonts w:eastAsia="宋体" w:hint="eastAsia"/>
          <w:lang w:eastAsia="zh-CN"/>
        </w:rPr>
        <w:t>s</w:t>
      </w:r>
      <w:r w:rsidR="00F719B6">
        <w:rPr>
          <w:rFonts w:eastAsia="宋体" w:hint="eastAsia"/>
          <w:lang w:eastAsia="zh-CN"/>
        </w:rPr>
        <w:t xml:space="preserve"> are </w:t>
      </w:r>
      <w:r w:rsidR="00F719B6">
        <w:rPr>
          <w:rFonts w:eastAsia="宋体"/>
          <w:lang w:eastAsia="zh-CN"/>
        </w:rPr>
        <w:t>provide</w:t>
      </w:r>
      <w:r w:rsidR="0006771E">
        <w:rPr>
          <w:rFonts w:eastAsia="宋体" w:hint="eastAsia"/>
          <w:lang w:eastAsia="zh-CN"/>
        </w:rPr>
        <w:t>d</w:t>
      </w:r>
      <w:r w:rsidR="00F719B6">
        <w:rPr>
          <w:rFonts w:eastAsia="宋体" w:hint="eastAsia"/>
          <w:lang w:eastAsia="zh-CN"/>
        </w:rPr>
        <w:t xml:space="preserve"> in </w:t>
      </w:r>
      <w:r w:rsidR="00171D29">
        <w:rPr>
          <w:rFonts w:eastAsia="宋体" w:hint="eastAsia"/>
          <w:lang w:eastAsia="zh-CN"/>
        </w:rPr>
        <w:t xml:space="preserve">Appendix </w:t>
      </w:r>
      <w:r w:rsidR="00F719B6">
        <w:rPr>
          <w:rFonts w:eastAsia="宋体" w:hint="eastAsia"/>
          <w:lang w:eastAsia="zh-CN"/>
        </w:rPr>
        <w:t>Table 1.</w:t>
      </w:r>
      <w:r w:rsidR="00606A63">
        <w:rPr>
          <w:rFonts w:eastAsia="宋体" w:hint="eastAsia"/>
          <w:lang w:eastAsia="zh-CN"/>
        </w:rPr>
        <w:t xml:space="preserve"> </w:t>
      </w:r>
    </w:p>
    <w:p w:rsidR="008E4739" w:rsidRDefault="00A94737" w:rsidP="008E4739">
      <w:pPr>
        <w:pStyle w:val="a0"/>
        <w:jc w:val="center"/>
        <w:rPr>
          <w:rFonts w:eastAsia="宋体"/>
          <w:noProof/>
          <w:lang w:eastAsia="zh-CN"/>
        </w:rPr>
      </w:pPr>
      <w:r>
        <w:object w:dxaOrig="4480" w:dyaOrig="68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0.5pt;height:247.45pt" o:ole="" o:allowoverlap="f">
            <v:imagedata r:id="rId8" o:title=""/>
          </v:shape>
          <o:OLEObject Type="Embed" ProgID="Visio.Drawing.11" ShapeID="_x0000_i1025" DrawAspect="Content" ObjectID="_1521097387" r:id="rId9"/>
        </w:object>
      </w:r>
    </w:p>
    <w:p w:rsidR="008E4739" w:rsidRPr="00E45AEF" w:rsidRDefault="008E4739" w:rsidP="008E4739">
      <w:pPr>
        <w:pStyle w:val="a0"/>
        <w:jc w:val="center"/>
        <w:rPr>
          <w:rFonts w:eastAsia="宋体"/>
          <w:lang w:eastAsia="zh-CN"/>
        </w:rPr>
      </w:pPr>
      <w:r>
        <w:rPr>
          <w:rFonts w:eastAsia="宋体" w:hint="eastAsia"/>
          <w:noProof/>
          <w:lang w:eastAsia="zh-CN"/>
        </w:rPr>
        <w:t>Figure 1: V2I deployment scenario</w:t>
      </w:r>
    </w:p>
    <w:p w:rsidR="00A94737" w:rsidRDefault="00A94737" w:rsidP="00A94737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detail</w:t>
      </w:r>
      <w:r w:rsidR="00E35B38">
        <w:rPr>
          <w:rFonts w:eastAsia="宋体" w:hint="eastAsia"/>
          <w:lang w:eastAsia="zh-CN"/>
        </w:rPr>
        <w:t>ed</w:t>
      </w:r>
      <w:r>
        <w:rPr>
          <w:rFonts w:eastAsia="宋体" w:hint="eastAsia"/>
          <w:lang w:eastAsia="zh-CN"/>
        </w:rPr>
        <w:t xml:space="preserve"> resource pool configuration is provided in [</w:t>
      </w:r>
      <w:r w:rsidR="0059699D">
        <w:rPr>
          <w:rFonts w:eastAsia="宋体" w:hint="eastAsia"/>
          <w:lang w:eastAsia="zh-CN"/>
        </w:rPr>
        <w:t>2</w:t>
      </w:r>
      <w:r>
        <w:rPr>
          <w:rFonts w:eastAsia="宋体" w:hint="eastAsia"/>
          <w:lang w:eastAsia="zh-CN"/>
        </w:rPr>
        <w:t>]. In the V2I evaluation, the SA and data resource pool</w:t>
      </w:r>
      <w:r w:rsidR="00254199">
        <w:rPr>
          <w:rFonts w:eastAsia="宋体" w:hint="eastAsia"/>
          <w:lang w:eastAsia="zh-CN"/>
        </w:rPr>
        <w:t>s are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multiplexed</w:t>
      </w:r>
      <w:r>
        <w:rPr>
          <w:rFonts w:eastAsia="宋体" w:hint="eastAsia"/>
          <w:lang w:eastAsia="zh-CN"/>
        </w:rPr>
        <w:t xml:space="preserve"> in FDM manner, and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SA and data </w:t>
      </w:r>
      <w:r w:rsidR="00E35B38">
        <w:rPr>
          <w:rFonts w:eastAsia="宋体" w:hint="eastAsia"/>
          <w:lang w:eastAsia="zh-CN"/>
        </w:rPr>
        <w:t xml:space="preserve">from a vehicle </w:t>
      </w:r>
      <w:r w:rsidR="00E35B38">
        <w:rPr>
          <w:rFonts w:eastAsia="宋体"/>
          <w:lang w:eastAsia="zh-CN"/>
        </w:rPr>
        <w:t>or RSU</w:t>
      </w:r>
      <w:r w:rsidR="00E35B38">
        <w:rPr>
          <w:rFonts w:eastAsia="宋体" w:hint="eastAsia"/>
          <w:lang w:eastAsia="zh-CN"/>
        </w:rPr>
        <w:t xml:space="preserve"> transmit in same subframe</w:t>
      </w:r>
      <w:r w:rsidR="0051770D">
        <w:rPr>
          <w:rFonts w:eastAsia="宋体" w:hint="eastAsia"/>
          <w:lang w:eastAsia="zh-CN"/>
        </w:rPr>
        <w:t>, which is shown in Figure 2.</w:t>
      </w:r>
    </w:p>
    <w:p w:rsidR="008E4739" w:rsidRDefault="008E4739" w:rsidP="00A94737">
      <w:pPr>
        <w:pStyle w:val="a0"/>
        <w:jc w:val="center"/>
        <w:rPr>
          <w:rFonts w:eastAsiaTheme="minorEastAsia"/>
          <w:lang w:eastAsia="zh-CN"/>
        </w:rPr>
      </w:pPr>
    </w:p>
    <w:p w:rsidR="00B168C2" w:rsidRPr="00B168C2" w:rsidRDefault="0059699D" w:rsidP="00A94737">
      <w:pPr>
        <w:pStyle w:val="a0"/>
        <w:jc w:val="center"/>
        <w:rPr>
          <w:rFonts w:eastAsiaTheme="minorEastAsia"/>
          <w:lang w:eastAsia="zh-CN"/>
        </w:rPr>
      </w:pPr>
      <w:r>
        <w:object w:dxaOrig="10279" w:dyaOrig="3476">
          <v:shape id="_x0000_i1026" type="#_x0000_t75" style="width:351.9pt;height:118.65pt" o:ole="">
            <v:imagedata r:id="rId10" o:title=""/>
          </v:shape>
          <o:OLEObject Type="Embed" ProgID="Visio.Drawing.11" ShapeID="_x0000_i1026" DrawAspect="Content" ObjectID="_1521097388" r:id="rId11"/>
        </w:object>
      </w:r>
    </w:p>
    <w:p w:rsidR="00A94737" w:rsidRPr="00A94737" w:rsidRDefault="00A94737" w:rsidP="00A94737">
      <w:pPr>
        <w:pStyle w:val="a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Figure 2: SA and Data resource pool</w:t>
      </w:r>
    </w:p>
    <w:p w:rsidR="000739C3" w:rsidRDefault="00407DBF" w:rsidP="00E45AEF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system </w:t>
      </w:r>
      <w:r>
        <w:rPr>
          <w:rFonts w:eastAsia="宋体"/>
          <w:lang w:eastAsia="zh-CN"/>
        </w:rPr>
        <w:t>evaluation</w:t>
      </w:r>
      <w:r>
        <w:rPr>
          <w:rFonts w:eastAsia="宋体" w:hint="eastAsia"/>
          <w:lang w:eastAsia="zh-CN"/>
        </w:rPr>
        <w:t xml:space="preserve"> assumptions and  </w:t>
      </w:r>
      <w:r w:rsidRPr="00E44606">
        <w:rPr>
          <w:rFonts w:eastAsia="宋体"/>
          <w:lang w:eastAsia="zh-CN"/>
        </w:rPr>
        <w:t>PC5 design (sensing + SPS)</w:t>
      </w:r>
      <w:r>
        <w:rPr>
          <w:rFonts w:eastAsia="宋体" w:hint="eastAsia"/>
          <w:lang w:eastAsia="zh-CN"/>
        </w:rPr>
        <w:t xml:space="preserve"> of V-UE and UE type RSU are </w:t>
      </w:r>
      <w:r>
        <w:rPr>
          <w:rFonts w:eastAsia="宋体"/>
          <w:lang w:eastAsia="zh-CN"/>
        </w:rPr>
        <w:t>provide</w:t>
      </w:r>
      <w:r>
        <w:rPr>
          <w:rFonts w:eastAsia="宋体" w:hint="eastAsia"/>
          <w:lang w:eastAsia="zh-CN"/>
        </w:rPr>
        <w:t>d in [3].  V-UE and UE type RSU share the same carrier.</w:t>
      </w:r>
    </w:p>
    <w:p w:rsidR="00723B5F" w:rsidRDefault="00A94737" w:rsidP="00830F4E">
      <w:pPr>
        <w:pStyle w:val="1"/>
      </w:pPr>
      <w:r>
        <w:rPr>
          <w:rFonts w:hint="eastAsia"/>
        </w:rPr>
        <w:t>Summary of evaluation results</w:t>
      </w:r>
    </w:p>
    <w:p w:rsidR="00B574F4" w:rsidRDefault="008573A3" w:rsidP="00287400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System </w:t>
      </w:r>
      <w:r w:rsidR="00513304">
        <w:rPr>
          <w:rFonts w:eastAsia="宋体" w:hint="eastAsia"/>
          <w:lang w:eastAsia="zh-CN"/>
        </w:rPr>
        <w:t>simulation</w:t>
      </w:r>
      <w:r w:rsidR="001D7C49">
        <w:rPr>
          <w:rFonts w:eastAsia="宋体" w:hint="eastAsia"/>
          <w:lang w:eastAsia="zh-CN"/>
        </w:rPr>
        <w:t xml:space="preserve"> result is shown </w:t>
      </w:r>
      <w:r w:rsidR="00CA522B">
        <w:rPr>
          <w:rFonts w:eastAsia="宋体" w:hint="eastAsia"/>
          <w:lang w:eastAsia="zh-CN"/>
        </w:rPr>
        <w:t>in Figure 3</w:t>
      </w:r>
      <w:r w:rsidR="00B0027F">
        <w:rPr>
          <w:rFonts w:eastAsia="宋体" w:hint="eastAsia"/>
          <w:lang w:eastAsia="zh-CN"/>
        </w:rPr>
        <w:t xml:space="preserve"> and Figure</w:t>
      </w:r>
      <w:r w:rsidR="00513304">
        <w:rPr>
          <w:rFonts w:eastAsia="宋体" w:hint="eastAsia"/>
          <w:lang w:eastAsia="zh-CN"/>
        </w:rPr>
        <w:t xml:space="preserve"> </w:t>
      </w:r>
      <w:r w:rsidR="00B574F4">
        <w:rPr>
          <w:rFonts w:eastAsia="宋体" w:hint="eastAsia"/>
          <w:lang w:eastAsia="zh-CN"/>
        </w:rPr>
        <w:t>4</w:t>
      </w:r>
      <w:r>
        <w:rPr>
          <w:rFonts w:eastAsia="宋体" w:hint="eastAsia"/>
          <w:lang w:eastAsia="zh-CN"/>
        </w:rPr>
        <w:t xml:space="preserve">. </w:t>
      </w:r>
    </w:p>
    <w:p w:rsidR="00B0027F" w:rsidRPr="00B0027F" w:rsidRDefault="00B0027F" w:rsidP="00287400">
      <w:pPr>
        <w:pStyle w:val="1"/>
        <w:numPr>
          <w:ilvl w:val="1"/>
          <w:numId w:val="1"/>
        </w:numPr>
        <w:tabs>
          <w:tab w:val="clear" w:pos="-806"/>
          <w:tab w:val="num" w:pos="0"/>
        </w:tabs>
        <w:ind w:firstLine="806"/>
      </w:pPr>
      <w:r>
        <w:rPr>
          <w:rFonts w:hint="eastAsia"/>
        </w:rPr>
        <w:t xml:space="preserve">V2V </w:t>
      </w:r>
      <w:r>
        <w:t>performance degradation</w:t>
      </w:r>
    </w:p>
    <w:p w:rsidR="00B0027F" w:rsidRDefault="00B0027F" w:rsidP="00B0027F">
      <w:pPr>
        <w:pStyle w:val="a0"/>
        <w:jc w:val="center"/>
        <w:rPr>
          <w:rFonts w:eastAsia="宋体"/>
          <w:lang w:eastAsia="zh-CN"/>
        </w:rPr>
      </w:pPr>
      <w:r>
        <w:rPr>
          <w:rFonts w:eastAsia="宋体"/>
          <w:noProof/>
          <w:lang w:eastAsia="zh-CN"/>
        </w:rPr>
        <w:drawing>
          <wp:inline distT="0" distB="0" distL="0" distR="0">
            <wp:extent cx="5332095" cy="3998595"/>
            <wp:effectExtent l="0" t="0" r="0" b="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2095" cy="3998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027F" w:rsidRDefault="00B0027F" w:rsidP="00B0027F">
      <w:pPr>
        <w:pStyle w:val="a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Figure 3: Average PRR for </w:t>
      </w:r>
      <w:r w:rsidR="00DF0DF3"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V2V only</w:t>
      </w:r>
      <w:r w:rsidR="00DF0DF3"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 xml:space="preserve"> and </w:t>
      </w:r>
      <w:r w:rsidR="00DF0DF3"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V2V in V2I</w:t>
      </w:r>
      <w:r w:rsidR="00DF0DF3">
        <w:rPr>
          <w:rFonts w:eastAsia="宋体"/>
          <w:lang w:eastAsia="zh-CN"/>
        </w:rPr>
        <w:t>”</w:t>
      </w:r>
    </w:p>
    <w:p w:rsidR="00B0027F" w:rsidRPr="00B0027F" w:rsidRDefault="00B0027F" w:rsidP="00287400">
      <w:pPr>
        <w:pStyle w:val="a0"/>
        <w:rPr>
          <w:rFonts w:eastAsia="宋体"/>
          <w:lang w:eastAsia="zh-CN"/>
        </w:rPr>
      </w:pPr>
    </w:p>
    <w:p w:rsidR="008C70C8" w:rsidRDefault="00B574F4" w:rsidP="00DE4789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Figure 3, it can be </w:t>
      </w:r>
      <w:r w:rsidR="00E170B6">
        <w:rPr>
          <w:rFonts w:eastAsia="宋体"/>
          <w:lang w:eastAsia="zh-CN"/>
        </w:rPr>
        <w:t>observe</w:t>
      </w:r>
      <w:r>
        <w:rPr>
          <w:rFonts w:eastAsia="宋体" w:hint="eastAsia"/>
          <w:lang w:eastAsia="zh-CN"/>
        </w:rPr>
        <w:t>d</w:t>
      </w:r>
      <w:r w:rsidR="00E170B6">
        <w:rPr>
          <w:rFonts w:eastAsia="宋体" w:hint="eastAsia"/>
          <w:lang w:eastAsia="zh-CN"/>
        </w:rPr>
        <w:t xml:space="preserve"> that the V2V PRR performance </w:t>
      </w:r>
      <w:r w:rsidR="00253E46">
        <w:t>degradation</w:t>
      </w:r>
      <w:r w:rsidR="00253E46">
        <w:rPr>
          <w:rFonts w:eastAsia="宋体" w:hint="eastAsia"/>
          <w:lang w:eastAsia="zh-CN"/>
        </w:rPr>
        <w:t xml:space="preserve"> </w:t>
      </w:r>
      <w:r w:rsidR="00E170B6">
        <w:rPr>
          <w:rFonts w:eastAsia="宋体" w:hint="eastAsia"/>
          <w:lang w:eastAsia="zh-CN"/>
        </w:rPr>
        <w:t xml:space="preserve">due to the additional </w:t>
      </w:r>
      <w:r w:rsidR="00D24A14">
        <w:rPr>
          <w:rFonts w:eastAsia="宋体" w:hint="eastAsia"/>
          <w:lang w:eastAsia="zh-CN"/>
        </w:rPr>
        <w:t xml:space="preserve">UE type </w:t>
      </w:r>
      <w:r w:rsidR="00E170B6">
        <w:rPr>
          <w:rFonts w:eastAsia="宋体" w:hint="eastAsia"/>
          <w:lang w:eastAsia="zh-CN"/>
        </w:rPr>
        <w:t xml:space="preserve">RSUs are </w:t>
      </w:r>
      <w:r w:rsidR="007662EB">
        <w:rPr>
          <w:rFonts w:eastAsia="宋体" w:hint="eastAsia"/>
          <w:lang w:eastAsia="zh-CN"/>
        </w:rPr>
        <w:t>quiet small</w:t>
      </w:r>
      <w:r w:rsidR="00746086">
        <w:rPr>
          <w:rFonts w:eastAsia="宋体" w:hint="eastAsia"/>
          <w:lang w:eastAsia="zh-CN"/>
        </w:rPr>
        <w:t xml:space="preserve">. It </w:t>
      </w:r>
      <w:r w:rsidR="00E170B6">
        <w:rPr>
          <w:rFonts w:eastAsia="宋体" w:hint="eastAsia"/>
          <w:lang w:eastAsia="zh-CN"/>
        </w:rPr>
        <w:t xml:space="preserve">is primary due to the fact that the number of RSUs in system is </w:t>
      </w:r>
      <w:r w:rsidR="000A7DD9">
        <w:rPr>
          <w:rFonts w:eastAsia="宋体" w:hint="eastAsia"/>
          <w:lang w:eastAsia="zh-CN"/>
        </w:rPr>
        <w:t>little</w:t>
      </w:r>
      <w:r w:rsidR="00E170B6">
        <w:rPr>
          <w:rFonts w:eastAsia="宋体" w:hint="eastAsia"/>
          <w:lang w:eastAsia="zh-CN"/>
        </w:rPr>
        <w:t xml:space="preserve">. </w:t>
      </w:r>
    </w:p>
    <w:p w:rsidR="00FD717A" w:rsidRDefault="006E48F7" w:rsidP="00FD717A">
      <w:pPr>
        <w:pStyle w:val="a0"/>
        <w:rPr>
          <w:rFonts w:eastAsia="宋体"/>
          <w:b/>
          <w:lang w:eastAsia="zh-CN"/>
        </w:rPr>
      </w:pPr>
      <w:r w:rsidRPr="006E48F7">
        <w:rPr>
          <w:rFonts w:eastAsia="宋体"/>
          <w:b/>
          <w:lang w:eastAsia="zh-CN"/>
        </w:rPr>
        <w:t>Observation</w:t>
      </w:r>
      <w:r w:rsidR="00595A34">
        <w:rPr>
          <w:rFonts w:eastAsia="宋体" w:hint="eastAsia"/>
          <w:b/>
          <w:lang w:eastAsia="zh-CN"/>
        </w:rPr>
        <w:t xml:space="preserve"> 1</w:t>
      </w:r>
      <w:r w:rsidRPr="006E48F7">
        <w:rPr>
          <w:rFonts w:eastAsia="宋体"/>
          <w:b/>
          <w:lang w:eastAsia="zh-CN"/>
        </w:rPr>
        <w:t xml:space="preserve">: </w:t>
      </w:r>
      <w:r w:rsidR="00B0027F">
        <w:rPr>
          <w:rFonts w:eastAsia="宋体" w:hint="eastAsia"/>
          <w:b/>
          <w:lang w:eastAsia="zh-CN"/>
        </w:rPr>
        <w:t xml:space="preserve">For V2I/I2V </w:t>
      </w:r>
      <w:r w:rsidR="00B0027F" w:rsidRPr="00B0027F">
        <w:rPr>
          <w:rFonts w:eastAsia="宋体" w:hint="eastAsia"/>
          <w:b/>
          <w:lang w:eastAsia="zh-CN"/>
        </w:rPr>
        <w:t>traffic model 1, w</w:t>
      </w:r>
      <w:r w:rsidR="00CB289C">
        <w:rPr>
          <w:rFonts w:eastAsia="宋体" w:hint="eastAsia"/>
          <w:b/>
          <w:lang w:eastAsia="zh-CN"/>
        </w:rPr>
        <w:t>hen using</w:t>
      </w:r>
      <w:r w:rsidR="00CB289C" w:rsidRPr="007D7A79">
        <w:rPr>
          <w:rFonts w:eastAsia="宋体"/>
          <w:b/>
          <w:lang w:eastAsia="zh-CN"/>
        </w:rPr>
        <w:t xml:space="preserve"> same PC5 design (sensing + SPS)</w:t>
      </w:r>
      <w:r w:rsidR="00CB289C">
        <w:rPr>
          <w:rFonts w:eastAsia="宋体" w:hint="eastAsia"/>
          <w:b/>
          <w:lang w:eastAsia="zh-CN"/>
        </w:rPr>
        <w:t>, the V2V performance degradation is minor if UE</w:t>
      </w:r>
      <w:r w:rsidR="00573010">
        <w:rPr>
          <w:rFonts w:eastAsia="宋体" w:hint="eastAsia"/>
          <w:b/>
          <w:lang w:eastAsia="zh-CN"/>
        </w:rPr>
        <w:t xml:space="preserve"> </w:t>
      </w:r>
      <w:r w:rsidR="00CB289C">
        <w:rPr>
          <w:rFonts w:eastAsia="宋体" w:hint="eastAsia"/>
          <w:b/>
          <w:lang w:eastAsia="zh-CN"/>
        </w:rPr>
        <w:t>type RSU transmits in the same carrier</w:t>
      </w:r>
      <w:r w:rsidRPr="006E48F7">
        <w:rPr>
          <w:rFonts w:eastAsia="宋体"/>
          <w:b/>
          <w:lang w:eastAsia="zh-CN"/>
        </w:rPr>
        <w:t>.</w:t>
      </w:r>
    </w:p>
    <w:p w:rsidR="00B0027F" w:rsidRDefault="00B0027F" w:rsidP="00FD717A">
      <w:pPr>
        <w:pStyle w:val="a0"/>
        <w:rPr>
          <w:rFonts w:eastAsia="宋体"/>
          <w:b/>
          <w:lang w:eastAsia="zh-CN"/>
        </w:rPr>
      </w:pPr>
    </w:p>
    <w:p w:rsidR="00B0027F" w:rsidRDefault="00B0027F" w:rsidP="00B0027F">
      <w:pPr>
        <w:pStyle w:val="1"/>
        <w:numPr>
          <w:ilvl w:val="1"/>
          <w:numId w:val="1"/>
        </w:numPr>
        <w:tabs>
          <w:tab w:val="clear" w:pos="-806"/>
          <w:tab w:val="num" w:pos="0"/>
        </w:tabs>
        <w:ind w:firstLine="806"/>
      </w:pPr>
      <w:r>
        <w:rPr>
          <w:rFonts w:hint="eastAsia"/>
        </w:rPr>
        <w:lastRenderedPageBreak/>
        <w:t xml:space="preserve">V2I and I2V </w:t>
      </w:r>
      <w:r>
        <w:t>performance</w:t>
      </w:r>
    </w:p>
    <w:p w:rsidR="00B0027F" w:rsidRDefault="00B0027F" w:rsidP="00B0027F">
      <w:pPr>
        <w:pStyle w:val="a0"/>
        <w:rPr>
          <w:rFonts w:eastAsia="宋体"/>
          <w:lang w:eastAsia="zh-CN"/>
        </w:rPr>
      </w:pPr>
      <w:r>
        <w:rPr>
          <w:rFonts w:eastAsia="宋体"/>
          <w:noProof/>
          <w:lang w:eastAsia="zh-CN"/>
        </w:rPr>
        <w:drawing>
          <wp:inline distT="0" distB="0" distL="0" distR="0">
            <wp:extent cx="5332095" cy="399859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2095" cy="3998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027F" w:rsidRDefault="00B0027F" w:rsidP="00B0027F">
      <w:pPr>
        <w:pStyle w:val="a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Figure 4: Average PRR for V2I and I2V</w:t>
      </w:r>
    </w:p>
    <w:p w:rsidR="008C70C8" w:rsidRDefault="008C70C8" w:rsidP="008C70C8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ince </w:t>
      </w:r>
      <w:r w:rsidR="00B0027F">
        <w:rPr>
          <w:rFonts w:eastAsia="宋体" w:hint="eastAsia"/>
          <w:lang w:eastAsia="zh-CN"/>
        </w:rPr>
        <w:t>each RSU is located in the center</w:t>
      </w:r>
      <w:r>
        <w:rPr>
          <w:rFonts w:eastAsia="宋体" w:hint="eastAsia"/>
          <w:lang w:eastAsia="zh-CN"/>
        </w:rPr>
        <w:t xml:space="preserve"> of </w:t>
      </w:r>
      <w:r>
        <w:rPr>
          <w:rFonts w:eastAsia="宋体"/>
          <w:lang w:eastAsia="zh-CN"/>
        </w:rPr>
        <w:t>intersection</w:t>
      </w:r>
      <w:r>
        <w:rPr>
          <w:rFonts w:eastAsia="宋体" w:hint="eastAsia"/>
          <w:lang w:eastAsia="zh-CN"/>
        </w:rPr>
        <w:t xml:space="preserve">, there is only LOS </w:t>
      </w:r>
      <w:r w:rsidR="00D55227">
        <w:rPr>
          <w:rFonts w:eastAsia="宋体" w:hint="eastAsia"/>
          <w:lang w:eastAsia="zh-CN"/>
        </w:rPr>
        <w:t>link</w:t>
      </w:r>
      <w:r>
        <w:rPr>
          <w:rFonts w:eastAsia="宋体" w:hint="eastAsia"/>
          <w:lang w:eastAsia="zh-CN"/>
        </w:rPr>
        <w:t xml:space="preserve"> within 250m. Considering the target range of V2I/I2V </w:t>
      </w:r>
      <w:r w:rsidR="003D74FB">
        <w:rPr>
          <w:rFonts w:eastAsia="宋体" w:hint="eastAsia"/>
          <w:lang w:eastAsia="zh-CN"/>
        </w:rPr>
        <w:t xml:space="preserve">with </w:t>
      </w:r>
      <w:r>
        <w:rPr>
          <w:rFonts w:eastAsia="宋体" w:hint="eastAsia"/>
          <w:lang w:eastAsia="zh-CN"/>
        </w:rPr>
        <w:t xml:space="preserve">traffic model 1 </w:t>
      </w:r>
      <w:r w:rsidR="00D55227">
        <w:rPr>
          <w:rFonts w:eastAsia="宋体" w:hint="eastAsia"/>
          <w:lang w:eastAsia="zh-CN"/>
        </w:rPr>
        <w:t>is half of V2V (i.e. 320/2=160</w:t>
      </w:r>
      <w:r w:rsidR="00B0027F">
        <w:rPr>
          <w:rFonts w:eastAsia="宋体" w:hint="eastAsia"/>
          <w:lang w:eastAsia="zh-CN"/>
        </w:rPr>
        <w:t>m</w:t>
      </w:r>
      <w:r w:rsidR="00D55227">
        <w:rPr>
          <w:rFonts w:eastAsia="宋体" w:hint="eastAsia"/>
          <w:lang w:eastAsia="zh-CN"/>
        </w:rPr>
        <w:t>).</w:t>
      </w:r>
      <w:r>
        <w:rPr>
          <w:rFonts w:eastAsia="宋体" w:hint="eastAsia"/>
          <w:lang w:eastAsia="zh-CN"/>
        </w:rPr>
        <w:t xml:space="preserve"> </w:t>
      </w:r>
      <w:r w:rsidR="00D55227">
        <w:rPr>
          <w:rFonts w:eastAsia="宋体" w:hint="eastAsia"/>
          <w:lang w:eastAsia="zh-CN"/>
        </w:rPr>
        <w:t xml:space="preserve">In Figure 4 </w:t>
      </w:r>
      <w:r>
        <w:rPr>
          <w:rFonts w:eastAsia="宋体" w:hint="eastAsia"/>
          <w:lang w:eastAsia="zh-CN"/>
        </w:rPr>
        <w:t xml:space="preserve">we observe that the average PRR in </w:t>
      </w:r>
      <w:r w:rsidR="00B0027F">
        <w:rPr>
          <w:rFonts w:eastAsia="宋体" w:hint="eastAsia"/>
          <w:lang w:eastAsia="zh-CN"/>
        </w:rPr>
        <w:t>[140</w:t>
      </w:r>
      <w:r w:rsidR="00D643C0">
        <w:rPr>
          <w:rFonts w:eastAsia="宋体" w:hint="eastAsia"/>
          <w:lang w:eastAsia="zh-CN"/>
        </w:rPr>
        <w:t>m</w:t>
      </w:r>
      <w:r w:rsidR="00B0027F">
        <w:rPr>
          <w:rFonts w:eastAsia="宋体" w:hint="eastAsia"/>
          <w:lang w:eastAsia="zh-CN"/>
        </w:rPr>
        <w:t>,160</w:t>
      </w:r>
      <w:r w:rsidR="00D643C0">
        <w:rPr>
          <w:rFonts w:eastAsia="宋体" w:hint="eastAsia"/>
          <w:lang w:eastAsia="zh-CN"/>
        </w:rPr>
        <w:t>m</w:t>
      </w:r>
      <w:r w:rsidR="00B0027F">
        <w:rPr>
          <w:rFonts w:eastAsia="宋体" w:hint="eastAsia"/>
          <w:lang w:eastAsia="zh-CN"/>
        </w:rPr>
        <w:t>] of V2I and I2V</w:t>
      </w:r>
      <w:r>
        <w:rPr>
          <w:rFonts w:eastAsia="宋体" w:hint="eastAsia"/>
          <w:lang w:eastAsia="zh-CN"/>
        </w:rPr>
        <w:t xml:space="preserve"> is</w:t>
      </w:r>
      <w:r w:rsidR="00B0027F">
        <w:rPr>
          <w:rFonts w:eastAsia="宋体" w:hint="eastAsia"/>
          <w:lang w:eastAsia="zh-CN"/>
        </w:rPr>
        <w:t xml:space="preserve"> 85.7% and 98.8% respectively</w:t>
      </w:r>
      <w:r>
        <w:rPr>
          <w:rFonts w:eastAsia="宋体" w:hint="eastAsia"/>
          <w:lang w:eastAsia="zh-CN"/>
        </w:rPr>
        <w:t xml:space="preserve">, which </w:t>
      </w:r>
      <w:r>
        <w:rPr>
          <w:rFonts w:eastAsia="宋体"/>
          <w:lang w:eastAsia="zh-CN"/>
        </w:rPr>
        <w:t>fulfill</w:t>
      </w:r>
      <w:r>
        <w:rPr>
          <w:rFonts w:eastAsia="宋体" w:hint="eastAsia"/>
          <w:lang w:eastAsia="zh-CN"/>
        </w:rPr>
        <w:t xml:space="preserve"> the</w:t>
      </w:r>
      <w:r w:rsidR="00B0027F">
        <w:rPr>
          <w:rFonts w:eastAsia="宋体" w:hint="eastAsia"/>
          <w:lang w:eastAsia="zh-CN"/>
        </w:rPr>
        <w:t>ir</w:t>
      </w:r>
      <w:r>
        <w:rPr>
          <w:rFonts w:eastAsia="宋体" w:hint="eastAsia"/>
          <w:lang w:eastAsia="zh-CN"/>
        </w:rPr>
        <w:t xml:space="preserve"> service requirement</w:t>
      </w:r>
      <w:r w:rsidR="00B0027F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>.</w:t>
      </w:r>
    </w:p>
    <w:p w:rsidR="008C70C8" w:rsidRDefault="006E48F7" w:rsidP="008C70C8">
      <w:pPr>
        <w:pStyle w:val="a0"/>
        <w:rPr>
          <w:rFonts w:eastAsia="宋体"/>
          <w:b/>
          <w:lang w:eastAsia="zh-CN"/>
        </w:rPr>
      </w:pPr>
      <w:r w:rsidRPr="006E48F7">
        <w:rPr>
          <w:rFonts w:eastAsia="宋体"/>
          <w:b/>
          <w:lang w:eastAsia="zh-CN"/>
        </w:rPr>
        <w:t xml:space="preserve">Observation 2: </w:t>
      </w:r>
      <w:r w:rsidR="00B0027F">
        <w:rPr>
          <w:rFonts w:eastAsia="宋体" w:hint="eastAsia"/>
          <w:b/>
          <w:lang w:eastAsia="zh-CN"/>
        </w:rPr>
        <w:t xml:space="preserve">For V2I/I2V </w:t>
      </w:r>
      <w:r w:rsidR="003D74FB">
        <w:rPr>
          <w:rFonts w:eastAsia="宋体" w:hint="eastAsia"/>
          <w:b/>
          <w:lang w:eastAsia="zh-CN"/>
        </w:rPr>
        <w:t xml:space="preserve">with </w:t>
      </w:r>
      <w:r w:rsidR="00B0027F" w:rsidRPr="00B0027F">
        <w:rPr>
          <w:rFonts w:eastAsia="宋体" w:hint="eastAsia"/>
          <w:b/>
          <w:lang w:eastAsia="zh-CN"/>
        </w:rPr>
        <w:t xml:space="preserve">traffic model 1, </w:t>
      </w:r>
      <w:r w:rsidR="00B0027F">
        <w:rPr>
          <w:rFonts w:eastAsia="宋体" w:hint="eastAsia"/>
          <w:b/>
          <w:lang w:eastAsia="zh-CN"/>
        </w:rPr>
        <w:t>t</w:t>
      </w:r>
      <w:r w:rsidRPr="006E48F7">
        <w:rPr>
          <w:rFonts w:eastAsia="宋体"/>
          <w:b/>
          <w:lang w:eastAsia="zh-CN"/>
        </w:rPr>
        <w:t xml:space="preserve">he requirement of V2I and I2V </w:t>
      </w:r>
      <w:r w:rsidR="00B0027F">
        <w:rPr>
          <w:rFonts w:eastAsia="宋体" w:hint="eastAsia"/>
          <w:b/>
          <w:lang w:eastAsia="zh-CN"/>
        </w:rPr>
        <w:t xml:space="preserve">services </w:t>
      </w:r>
      <w:r w:rsidRPr="006E48F7">
        <w:rPr>
          <w:rFonts w:eastAsia="宋体"/>
          <w:b/>
          <w:lang w:eastAsia="zh-CN"/>
        </w:rPr>
        <w:t>can be met with PC5 V2V design</w:t>
      </w:r>
      <w:r w:rsidR="006013E2">
        <w:rPr>
          <w:rFonts w:eastAsia="宋体" w:hint="eastAsia"/>
          <w:b/>
          <w:lang w:eastAsia="zh-CN"/>
        </w:rPr>
        <w:t xml:space="preserve"> (sensing + SPS)</w:t>
      </w:r>
      <w:r w:rsidR="007D412B">
        <w:rPr>
          <w:rFonts w:eastAsia="宋体" w:hint="eastAsia"/>
          <w:b/>
          <w:lang w:eastAsia="zh-CN"/>
        </w:rPr>
        <w:t>.</w:t>
      </w:r>
    </w:p>
    <w:p w:rsidR="00B0027F" w:rsidRPr="006013E2" w:rsidRDefault="00B0027F" w:rsidP="008C70C8">
      <w:pPr>
        <w:pStyle w:val="a0"/>
        <w:rPr>
          <w:rFonts w:eastAsia="宋体"/>
          <w:b/>
          <w:lang w:eastAsia="zh-CN"/>
        </w:rPr>
      </w:pPr>
    </w:p>
    <w:p w:rsidR="006013E2" w:rsidRPr="006013E2" w:rsidRDefault="006013E2" w:rsidP="008C70C8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So we propose:</w:t>
      </w:r>
    </w:p>
    <w:p w:rsidR="00723B5F" w:rsidRDefault="006E48F7" w:rsidP="00B0027F">
      <w:pPr>
        <w:pStyle w:val="a0"/>
        <w:rPr>
          <w:rFonts w:eastAsia="宋体" w:hint="eastAsia"/>
          <w:b/>
          <w:lang w:eastAsia="zh-CN"/>
        </w:rPr>
      </w:pPr>
      <w:r w:rsidRPr="006E48F7">
        <w:rPr>
          <w:rFonts w:eastAsia="宋体"/>
          <w:b/>
          <w:lang w:eastAsia="zh-CN"/>
        </w:rPr>
        <w:t>Proposal 1: RAN1 conclude that it’s feasible to support V2I/I2V services</w:t>
      </w:r>
      <w:r w:rsidR="00B0027F">
        <w:rPr>
          <w:rFonts w:eastAsia="宋体" w:hint="eastAsia"/>
          <w:b/>
          <w:lang w:eastAsia="zh-CN"/>
        </w:rPr>
        <w:t xml:space="preserve"> (traffic mode1)</w:t>
      </w:r>
      <w:r w:rsidRPr="006E48F7">
        <w:rPr>
          <w:rFonts w:eastAsia="宋体"/>
          <w:b/>
          <w:lang w:eastAsia="zh-CN"/>
        </w:rPr>
        <w:t xml:space="preserve"> based on LTE PC5 V2V design.</w:t>
      </w:r>
    </w:p>
    <w:p w:rsidR="009E5EB6" w:rsidRDefault="009E5EB6" w:rsidP="00B0027F">
      <w:pPr>
        <w:pStyle w:val="a0"/>
        <w:rPr>
          <w:rFonts w:eastAsia="宋体" w:hint="eastAsia"/>
          <w:b/>
          <w:lang w:eastAsia="zh-CN"/>
        </w:rPr>
      </w:pPr>
    </w:p>
    <w:p w:rsidR="005935B8" w:rsidRDefault="00830F4E" w:rsidP="00830F4E">
      <w:pPr>
        <w:pStyle w:val="1"/>
      </w:pPr>
      <w:r w:rsidRPr="0052231C">
        <w:rPr>
          <w:rFonts w:hint="eastAsia"/>
        </w:rPr>
        <w:t>Conclusion</w:t>
      </w:r>
    </w:p>
    <w:p w:rsidR="000056C0" w:rsidRDefault="00684EB2" w:rsidP="006F3ADD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this contribution,</w:t>
      </w:r>
      <w:r w:rsidR="00A6357E">
        <w:rPr>
          <w:rFonts w:eastAsia="宋体" w:hint="eastAsia"/>
          <w:lang w:eastAsia="zh-CN"/>
        </w:rPr>
        <w:t xml:space="preserve"> System evaluation results for PC-5 based V2I</w:t>
      </w:r>
      <w:r w:rsidR="003D6F71">
        <w:rPr>
          <w:rFonts w:eastAsia="宋体" w:hint="eastAsia"/>
          <w:lang w:eastAsia="zh-CN"/>
        </w:rPr>
        <w:t xml:space="preserve"> (traffic model 1)</w:t>
      </w:r>
      <w:r w:rsidR="00A6357E">
        <w:rPr>
          <w:rFonts w:eastAsia="宋体" w:hint="eastAsia"/>
          <w:lang w:eastAsia="zh-CN"/>
        </w:rPr>
        <w:t xml:space="preserve"> are provided</w:t>
      </w:r>
      <w:r w:rsidR="00DE4789">
        <w:rPr>
          <w:rFonts w:eastAsia="宋体" w:hint="eastAsia"/>
          <w:lang w:eastAsia="zh-CN"/>
        </w:rPr>
        <w:t xml:space="preserve">. </w:t>
      </w:r>
      <w:r w:rsidR="006F3ADD">
        <w:rPr>
          <w:rFonts w:eastAsia="宋体"/>
          <w:lang w:eastAsia="zh-CN"/>
        </w:rPr>
        <w:t>W</w:t>
      </w:r>
      <w:r w:rsidR="006F3ADD">
        <w:rPr>
          <w:rFonts w:eastAsia="宋体" w:hint="eastAsia"/>
          <w:lang w:eastAsia="zh-CN"/>
        </w:rPr>
        <w:t xml:space="preserve">e </w:t>
      </w:r>
      <w:r w:rsidR="003A3998">
        <w:rPr>
          <w:rFonts w:eastAsia="宋体" w:hint="eastAsia"/>
          <w:lang w:eastAsia="zh-CN"/>
        </w:rPr>
        <w:t xml:space="preserve">have the following observation and </w:t>
      </w:r>
      <w:r w:rsidR="003A3998">
        <w:rPr>
          <w:rFonts w:eastAsia="宋体"/>
          <w:lang w:eastAsia="zh-CN"/>
        </w:rPr>
        <w:t>proposal</w:t>
      </w:r>
      <w:r w:rsidR="003A3998">
        <w:rPr>
          <w:rFonts w:eastAsia="宋体" w:hint="eastAsia"/>
          <w:lang w:eastAsia="zh-CN"/>
        </w:rPr>
        <w:t>:</w:t>
      </w:r>
    </w:p>
    <w:p w:rsidR="00B0027F" w:rsidRDefault="00B0027F" w:rsidP="00B0027F">
      <w:pPr>
        <w:pStyle w:val="a0"/>
        <w:rPr>
          <w:rFonts w:eastAsia="宋体"/>
          <w:b/>
          <w:lang w:eastAsia="zh-CN"/>
        </w:rPr>
      </w:pPr>
      <w:r w:rsidRPr="006E48F7">
        <w:rPr>
          <w:rFonts w:eastAsia="宋体"/>
          <w:b/>
          <w:lang w:eastAsia="zh-CN"/>
        </w:rPr>
        <w:t>Observation</w:t>
      </w:r>
      <w:r>
        <w:rPr>
          <w:rFonts w:eastAsia="宋体" w:hint="eastAsia"/>
          <w:b/>
          <w:lang w:eastAsia="zh-CN"/>
        </w:rPr>
        <w:t xml:space="preserve"> 1</w:t>
      </w:r>
      <w:r w:rsidRPr="006E48F7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 xml:space="preserve">For V2I/I2V </w:t>
      </w:r>
      <w:r w:rsidR="003D74FB">
        <w:rPr>
          <w:rFonts w:eastAsia="宋体" w:hint="eastAsia"/>
          <w:b/>
          <w:lang w:eastAsia="zh-CN"/>
        </w:rPr>
        <w:t xml:space="preserve">with </w:t>
      </w:r>
      <w:r w:rsidRPr="00B0027F">
        <w:rPr>
          <w:rFonts w:eastAsia="宋体" w:hint="eastAsia"/>
          <w:b/>
          <w:lang w:eastAsia="zh-CN"/>
        </w:rPr>
        <w:t>traffic model 1, w</w:t>
      </w:r>
      <w:r>
        <w:rPr>
          <w:rFonts w:eastAsia="宋体" w:hint="eastAsia"/>
          <w:b/>
          <w:lang w:eastAsia="zh-CN"/>
        </w:rPr>
        <w:t>hen using</w:t>
      </w:r>
      <w:r w:rsidRPr="007D7A79">
        <w:rPr>
          <w:rFonts w:eastAsia="宋体"/>
          <w:b/>
          <w:lang w:eastAsia="zh-CN"/>
        </w:rPr>
        <w:t xml:space="preserve"> same PC5 design (sensing + SPS)</w:t>
      </w:r>
      <w:r>
        <w:rPr>
          <w:rFonts w:eastAsia="宋体" w:hint="eastAsia"/>
          <w:b/>
          <w:lang w:eastAsia="zh-CN"/>
        </w:rPr>
        <w:t>, the V2V performance degradation is minor if UE</w:t>
      </w:r>
      <w:r w:rsidR="00191AC4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type RSU transmits in the same carrier</w:t>
      </w:r>
      <w:r w:rsidRPr="006E48F7">
        <w:rPr>
          <w:rFonts w:eastAsia="宋体"/>
          <w:b/>
          <w:lang w:eastAsia="zh-CN"/>
        </w:rPr>
        <w:t>.</w:t>
      </w:r>
    </w:p>
    <w:p w:rsidR="00B0027F" w:rsidRPr="006013E2" w:rsidRDefault="00B0027F" w:rsidP="00B0027F">
      <w:pPr>
        <w:pStyle w:val="a0"/>
        <w:rPr>
          <w:rFonts w:eastAsia="宋体"/>
          <w:b/>
          <w:lang w:eastAsia="zh-CN"/>
        </w:rPr>
      </w:pPr>
      <w:r w:rsidRPr="006E48F7">
        <w:rPr>
          <w:rFonts w:eastAsia="宋体"/>
          <w:b/>
          <w:lang w:eastAsia="zh-CN"/>
        </w:rPr>
        <w:t xml:space="preserve">Observation 2: </w:t>
      </w:r>
      <w:r>
        <w:rPr>
          <w:rFonts w:eastAsia="宋体" w:hint="eastAsia"/>
          <w:b/>
          <w:lang w:eastAsia="zh-CN"/>
        </w:rPr>
        <w:t>For V2I/I2V</w:t>
      </w:r>
      <w:r w:rsidR="003D74FB">
        <w:rPr>
          <w:rFonts w:eastAsia="宋体" w:hint="eastAsia"/>
          <w:b/>
          <w:lang w:eastAsia="zh-CN"/>
        </w:rPr>
        <w:t xml:space="preserve"> with</w:t>
      </w:r>
      <w:r>
        <w:rPr>
          <w:rFonts w:eastAsia="宋体" w:hint="eastAsia"/>
          <w:b/>
          <w:lang w:eastAsia="zh-CN"/>
        </w:rPr>
        <w:t xml:space="preserve"> </w:t>
      </w:r>
      <w:r w:rsidRPr="00B0027F">
        <w:rPr>
          <w:rFonts w:eastAsia="宋体" w:hint="eastAsia"/>
          <w:b/>
          <w:lang w:eastAsia="zh-CN"/>
        </w:rPr>
        <w:t xml:space="preserve">traffic model 1, </w:t>
      </w:r>
      <w:r>
        <w:rPr>
          <w:rFonts w:eastAsia="宋体" w:hint="eastAsia"/>
          <w:b/>
          <w:lang w:eastAsia="zh-CN"/>
        </w:rPr>
        <w:t>t</w:t>
      </w:r>
      <w:r w:rsidRPr="006E48F7">
        <w:rPr>
          <w:rFonts w:eastAsia="宋体"/>
          <w:b/>
          <w:lang w:eastAsia="zh-CN"/>
        </w:rPr>
        <w:t xml:space="preserve">he requirement of V2I and I2V </w:t>
      </w:r>
      <w:r>
        <w:rPr>
          <w:rFonts w:eastAsia="宋体" w:hint="eastAsia"/>
          <w:b/>
          <w:lang w:eastAsia="zh-CN"/>
        </w:rPr>
        <w:t xml:space="preserve">services </w:t>
      </w:r>
      <w:r w:rsidRPr="006E48F7">
        <w:rPr>
          <w:rFonts w:eastAsia="宋体"/>
          <w:b/>
          <w:lang w:eastAsia="zh-CN"/>
        </w:rPr>
        <w:t>can be met with PC5 V2V design</w:t>
      </w:r>
      <w:r>
        <w:rPr>
          <w:rFonts w:eastAsia="宋体" w:hint="eastAsia"/>
          <w:b/>
          <w:lang w:eastAsia="zh-CN"/>
        </w:rPr>
        <w:t xml:space="preserve"> (sensing + SPS).</w:t>
      </w:r>
    </w:p>
    <w:p w:rsidR="00DE4789" w:rsidRDefault="00B0027F" w:rsidP="006F3ADD">
      <w:pPr>
        <w:pStyle w:val="a0"/>
        <w:rPr>
          <w:rFonts w:eastAsia="宋体"/>
          <w:b/>
          <w:lang w:eastAsia="zh-CN"/>
        </w:rPr>
      </w:pPr>
      <w:r w:rsidRPr="006E48F7">
        <w:rPr>
          <w:rFonts w:eastAsia="宋体"/>
          <w:b/>
          <w:lang w:eastAsia="zh-CN"/>
        </w:rPr>
        <w:t>Proposal 1: RAN1 conclude that it’s feasible to support V2I/I2V services</w:t>
      </w:r>
      <w:r>
        <w:rPr>
          <w:rFonts w:eastAsia="宋体" w:hint="eastAsia"/>
          <w:b/>
          <w:lang w:eastAsia="zh-CN"/>
        </w:rPr>
        <w:t xml:space="preserve"> (traffic mode1)</w:t>
      </w:r>
      <w:r w:rsidRPr="006E48F7">
        <w:rPr>
          <w:rFonts w:eastAsia="宋体"/>
          <w:b/>
          <w:lang w:eastAsia="zh-CN"/>
        </w:rPr>
        <w:t xml:space="preserve"> based on LTE PC5 V2V design.</w:t>
      </w:r>
    </w:p>
    <w:p w:rsidR="00B0027F" w:rsidRPr="00A97CA4" w:rsidRDefault="00B0027F" w:rsidP="006F3ADD">
      <w:pPr>
        <w:pStyle w:val="a0"/>
        <w:rPr>
          <w:rFonts w:eastAsia="宋体"/>
          <w:b/>
          <w:i/>
          <w:lang w:eastAsia="zh-CN"/>
        </w:rPr>
      </w:pPr>
    </w:p>
    <w:p w:rsidR="00830F4E" w:rsidRPr="0052231C" w:rsidRDefault="00830F4E" w:rsidP="00830F4E">
      <w:pPr>
        <w:pStyle w:val="1"/>
      </w:pPr>
      <w:r w:rsidRPr="0052231C">
        <w:lastRenderedPageBreak/>
        <w:t>References</w:t>
      </w:r>
    </w:p>
    <w:p w:rsidR="0059699D" w:rsidRDefault="0059699D" w:rsidP="00B87DC4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59699D">
        <w:rPr>
          <w:rFonts w:eastAsia="宋体"/>
          <w:noProof/>
          <w:lang w:eastAsia="zh-CN"/>
        </w:rPr>
        <w:t>RP-151109</w:t>
      </w:r>
      <w:r>
        <w:rPr>
          <w:rFonts w:eastAsia="宋体" w:hint="eastAsia"/>
          <w:noProof/>
          <w:lang w:eastAsia="zh-CN"/>
        </w:rPr>
        <w:t xml:space="preserve">, </w:t>
      </w:r>
      <w:r>
        <w:rPr>
          <w:rFonts w:eastAsia="宋体"/>
          <w:noProof/>
          <w:lang w:eastAsia="zh-CN"/>
        </w:rPr>
        <w:t>“</w:t>
      </w:r>
      <w:r w:rsidRPr="0059699D">
        <w:rPr>
          <w:rFonts w:eastAsia="宋体"/>
          <w:noProof/>
          <w:lang w:eastAsia="zh-CN"/>
        </w:rPr>
        <w:t>Feasibility Study on LTE-based V2X Services</w:t>
      </w:r>
      <w:r>
        <w:rPr>
          <w:rFonts w:eastAsia="宋体"/>
          <w:noProof/>
          <w:lang w:eastAsia="zh-CN"/>
        </w:rPr>
        <w:t>”</w:t>
      </w:r>
      <w:r>
        <w:rPr>
          <w:rFonts w:eastAsia="宋体" w:hint="eastAsia"/>
          <w:noProof/>
          <w:lang w:eastAsia="zh-CN"/>
        </w:rPr>
        <w:t xml:space="preserve">, </w:t>
      </w:r>
      <w:r w:rsidRPr="0059699D">
        <w:rPr>
          <w:rFonts w:eastAsia="宋体"/>
          <w:noProof/>
          <w:lang w:eastAsia="zh-CN"/>
        </w:rPr>
        <w:t>LG Electronics, CATT, Vodafone, Huawei</w:t>
      </w:r>
      <w:r>
        <w:rPr>
          <w:rFonts w:eastAsia="宋体" w:hint="eastAsia"/>
          <w:noProof/>
          <w:lang w:eastAsia="zh-CN"/>
        </w:rPr>
        <w:t xml:space="preserve">, </w:t>
      </w:r>
      <w:r w:rsidRPr="0059699D">
        <w:rPr>
          <w:rFonts w:eastAsia="宋体"/>
          <w:noProof/>
          <w:lang w:eastAsia="zh-CN"/>
        </w:rPr>
        <w:t>Malmö, Sweden, June 15</w:t>
      </w:r>
      <w:r w:rsidRPr="008578DA">
        <w:rPr>
          <w:rFonts w:eastAsia="宋体" w:hint="eastAsia"/>
          <w:noProof/>
          <w:lang w:eastAsia="zh-CN"/>
        </w:rPr>
        <w:t>th</w:t>
      </w:r>
      <w:r>
        <w:rPr>
          <w:rFonts w:eastAsia="宋体" w:hint="eastAsia"/>
          <w:noProof/>
          <w:lang w:eastAsia="zh-CN"/>
        </w:rPr>
        <w:t xml:space="preserve"> </w:t>
      </w:r>
      <w:r>
        <w:rPr>
          <w:rFonts w:eastAsia="宋体"/>
          <w:noProof/>
          <w:lang w:eastAsia="zh-CN"/>
        </w:rPr>
        <w:t>–</w:t>
      </w:r>
      <w:r w:rsidRPr="0059699D">
        <w:rPr>
          <w:rFonts w:eastAsia="宋体"/>
          <w:noProof/>
          <w:lang w:eastAsia="zh-CN"/>
        </w:rPr>
        <w:t xml:space="preserve"> 18</w:t>
      </w:r>
      <w:r w:rsidRPr="008578DA">
        <w:rPr>
          <w:rFonts w:eastAsia="宋体" w:hint="eastAsia"/>
          <w:noProof/>
          <w:lang w:eastAsia="zh-CN"/>
        </w:rPr>
        <w:t>th</w:t>
      </w:r>
      <w:r>
        <w:rPr>
          <w:rFonts w:eastAsia="宋体" w:hint="eastAsia"/>
          <w:noProof/>
          <w:lang w:eastAsia="zh-CN"/>
        </w:rPr>
        <w:t xml:space="preserve"> </w:t>
      </w:r>
      <w:r w:rsidRPr="0059699D">
        <w:rPr>
          <w:rFonts w:eastAsia="宋体"/>
          <w:noProof/>
          <w:lang w:eastAsia="zh-CN"/>
        </w:rPr>
        <w:t>, 2015</w:t>
      </w:r>
    </w:p>
    <w:p w:rsidR="00574AD5" w:rsidRPr="00CA522B" w:rsidRDefault="00CA522B" w:rsidP="00B87DC4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CA522B">
        <w:rPr>
          <w:rFonts w:eastAsia="宋体"/>
          <w:noProof/>
          <w:lang w:eastAsia="zh-CN"/>
        </w:rPr>
        <w:t>R1-160369</w:t>
      </w:r>
      <w:r w:rsidR="00574AD5" w:rsidRPr="00574AD5">
        <w:rPr>
          <w:rFonts w:eastAsia="宋体" w:hint="eastAsia"/>
          <w:noProof/>
          <w:lang w:eastAsia="zh-CN"/>
        </w:rPr>
        <w:t xml:space="preserve">, </w:t>
      </w:r>
      <w:r w:rsidR="00486E8A">
        <w:rPr>
          <w:rFonts w:eastAsia="宋体"/>
          <w:noProof/>
          <w:lang w:eastAsia="zh-CN"/>
        </w:rPr>
        <w:t>“</w:t>
      </w:r>
      <w:r w:rsidRPr="00CA522B">
        <w:rPr>
          <w:rFonts w:eastAsia="宋体"/>
          <w:noProof/>
          <w:lang w:eastAsia="zh-CN"/>
        </w:rPr>
        <w:t>Resource pool enhancement in PC5-based V2V</w:t>
      </w:r>
      <w:r w:rsidR="00486E8A">
        <w:rPr>
          <w:rFonts w:eastAsia="宋体"/>
          <w:noProof/>
          <w:lang w:eastAsia="zh-CN"/>
        </w:rPr>
        <w:t>”</w:t>
      </w:r>
      <w:r w:rsidR="00574AD5" w:rsidRPr="00574AD5">
        <w:rPr>
          <w:rFonts w:eastAsia="宋体" w:hint="eastAsia"/>
          <w:noProof/>
          <w:lang w:eastAsia="zh-CN"/>
        </w:rPr>
        <w:t xml:space="preserve">, CATT, </w:t>
      </w:r>
      <w:r w:rsidRPr="008578DA">
        <w:rPr>
          <w:rFonts w:eastAsia="宋体"/>
          <w:noProof/>
          <w:lang w:eastAsia="zh-CN"/>
        </w:rPr>
        <w:t>St Julian’s, Malta, 15th</w:t>
      </w:r>
      <w:r w:rsidRPr="008578DA">
        <w:rPr>
          <w:rFonts w:eastAsia="宋体" w:hint="eastAsia"/>
          <w:noProof/>
          <w:lang w:eastAsia="zh-CN"/>
        </w:rPr>
        <w:t xml:space="preserve"> </w:t>
      </w:r>
      <w:r w:rsidRPr="008578DA">
        <w:rPr>
          <w:rFonts w:eastAsia="宋体"/>
          <w:noProof/>
          <w:lang w:eastAsia="zh-CN"/>
        </w:rPr>
        <w:t>-19th</w:t>
      </w:r>
      <w:r w:rsidRPr="008578DA">
        <w:rPr>
          <w:rFonts w:eastAsia="宋体" w:hint="eastAsia"/>
          <w:noProof/>
          <w:lang w:eastAsia="zh-CN"/>
        </w:rPr>
        <w:t xml:space="preserve"> </w:t>
      </w:r>
      <w:r w:rsidRPr="008578DA">
        <w:rPr>
          <w:rFonts w:eastAsia="宋体"/>
          <w:noProof/>
          <w:lang w:eastAsia="zh-CN"/>
        </w:rPr>
        <w:t>February 2016</w:t>
      </w:r>
    </w:p>
    <w:p w:rsidR="00407DBF" w:rsidRPr="00CA522B" w:rsidRDefault="00407DBF" w:rsidP="008578DA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8578DA">
        <w:rPr>
          <w:rFonts w:eastAsia="宋体"/>
          <w:noProof/>
          <w:lang w:eastAsia="zh-CN"/>
        </w:rPr>
        <w:t>R1-162268</w:t>
      </w:r>
      <w:r w:rsidR="009263E1">
        <w:rPr>
          <w:rFonts w:eastAsia="宋体" w:hint="eastAsia"/>
          <w:noProof/>
          <w:lang w:eastAsia="zh-CN"/>
        </w:rPr>
        <w:t xml:space="preserve">, </w:t>
      </w:r>
      <w:r w:rsidRPr="00B0027F">
        <w:rPr>
          <w:rFonts w:eastAsia="宋体"/>
          <w:noProof/>
          <w:lang w:eastAsia="zh-CN"/>
        </w:rPr>
        <w:t>“</w:t>
      </w:r>
      <w:r w:rsidRPr="008578DA">
        <w:rPr>
          <w:rFonts w:eastAsia="宋体"/>
          <w:noProof/>
          <w:lang w:eastAsia="zh-CN"/>
        </w:rPr>
        <w:t>Evaluation results of PC5-based V2V</w:t>
      </w:r>
      <w:r w:rsidRPr="00B0027F">
        <w:rPr>
          <w:rFonts w:eastAsia="宋体"/>
          <w:noProof/>
          <w:lang w:eastAsia="zh-CN"/>
        </w:rPr>
        <w:t>”</w:t>
      </w:r>
      <w:r w:rsidRPr="008578DA">
        <w:rPr>
          <w:rFonts w:eastAsia="宋体" w:hint="eastAsia"/>
          <w:noProof/>
          <w:lang w:eastAsia="zh-CN"/>
        </w:rPr>
        <w:t xml:space="preserve">, CATT, </w:t>
      </w:r>
      <w:r w:rsidRPr="008578DA">
        <w:rPr>
          <w:rFonts w:eastAsia="宋体"/>
          <w:noProof/>
          <w:lang w:eastAsia="zh-CN"/>
        </w:rPr>
        <w:t xml:space="preserve">Busan , </w:t>
      </w:r>
      <w:r w:rsidRPr="008578DA">
        <w:rPr>
          <w:rFonts w:eastAsia="宋体" w:hint="eastAsia"/>
          <w:noProof/>
          <w:lang w:eastAsia="zh-CN"/>
        </w:rPr>
        <w:t>Korea</w:t>
      </w:r>
      <w:r w:rsidRPr="008578DA">
        <w:rPr>
          <w:rFonts w:eastAsia="宋体"/>
          <w:noProof/>
          <w:lang w:eastAsia="zh-CN"/>
        </w:rPr>
        <w:t>, 1</w:t>
      </w:r>
      <w:r w:rsidRPr="008578DA">
        <w:rPr>
          <w:rFonts w:eastAsia="宋体" w:hint="eastAsia"/>
          <w:noProof/>
          <w:lang w:eastAsia="zh-CN"/>
        </w:rPr>
        <w:t>1</w:t>
      </w:r>
      <w:r w:rsidRPr="008578DA">
        <w:rPr>
          <w:rFonts w:eastAsia="宋体"/>
          <w:noProof/>
          <w:lang w:eastAsia="zh-CN"/>
        </w:rPr>
        <w:t>th - 1</w:t>
      </w:r>
      <w:r w:rsidRPr="008578DA">
        <w:rPr>
          <w:rFonts w:eastAsia="宋体" w:hint="eastAsia"/>
          <w:noProof/>
          <w:lang w:eastAsia="zh-CN"/>
        </w:rPr>
        <w:t>5</w:t>
      </w:r>
      <w:r w:rsidRPr="008578DA">
        <w:rPr>
          <w:rFonts w:eastAsia="宋体"/>
          <w:noProof/>
          <w:lang w:eastAsia="zh-CN"/>
        </w:rPr>
        <w:t xml:space="preserve">th </w:t>
      </w:r>
      <w:r w:rsidRPr="008578DA">
        <w:rPr>
          <w:rFonts w:eastAsia="宋体" w:hint="eastAsia"/>
          <w:noProof/>
          <w:lang w:eastAsia="zh-CN"/>
        </w:rPr>
        <w:t>April</w:t>
      </w:r>
      <w:r w:rsidRPr="008578DA">
        <w:rPr>
          <w:rFonts w:eastAsia="宋体"/>
          <w:noProof/>
          <w:lang w:eastAsia="zh-CN"/>
        </w:rPr>
        <w:t xml:space="preserve"> 2016</w:t>
      </w:r>
    </w:p>
    <w:sectPr w:rsidR="00407DBF" w:rsidRPr="00CA522B" w:rsidSect="00785BEB">
      <w:headerReference w:type="default" r:id="rId14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04AF" w:rsidRDefault="006404AF">
      <w:r>
        <w:separator/>
      </w:r>
    </w:p>
  </w:endnote>
  <w:endnote w:type="continuationSeparator" w:id="0">
    <w:p w:rsidR="006404AF" w:rsidRDefault="006404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04AF" w:rsidRDefault="006404AF">
      <w:r>
        <w:separator/>
      </w:r>
    </w:p>
  </w:footnote>
  <w:footnote w:type="continuationSeparator" w:id="0">
    <w:p w:rsidR="006404AF" w:rsidRDefault="006404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C9D" w:rsidRPr="001A329E" w:rsidRDefault="00830C9D">
    <w:pPr>
      <w:pStyle w:val="ad"/>
      <w:ind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000000A"/>
    <w:multiLevelType w:val="multilevel"/>
    <w:tmpl w:val="0000000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">
    <w:nsid w:val="06064991"/>
    <w:multiLevelType w:val="hybridMultilevel"/>
    <w:tmpl w:val="05780E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9786417"/>
    <w:multiLevelType w:val="hybridMultilevel"/>
    <w:tmpl w:val="0D06EF7A"/>
    <w:lvl w:ilvl="0" w:tplc="14102008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B660972"/>
    <w:multiLevelType w:val="multilevel"/>
    <w:tmpl w:val="C28C044C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13C4D02"/>
    <w:multiLevelType w:val="multilevel"/>
    <w:tmpl w:val="B6CE7F54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2963386"/>
    <w:multiLevelType w:val="hybridMultilevel"/>
    <w:tmpl w:val="C08A06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F73387D"/>
    <w:multiLevelType w:val="hybridMultilevel"/>
    <w:tmpl w:val="FF66A3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38727DC"/>
    <w:multiLevelType w:val="hybridMultilevel"/>
    <w:tmpl w:val="A01E23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8CA0C57"/>
    <w:multiLevelType w:val="hybridMultilevel"/>
    <w:tmpl w:val="EC24A8E2"/>
    <w:lvl w:ilvl="0" w:tplc="B8D2BE9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9E4951"/>
    <w:multiLevelType w:val="hybridMultilevel"/>
    <w:tmpl w:val="B7863F24"/>
    <w:lvl w:ilvl="0" w:tplc="D74C278A">
      <w:start w:val="1"/>
      <w:numFmt w:val="upperLetter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04B10AD"/>
    <w:multiLevelType w:val="hybridMultilevel"/>
    <w:tmpl w:val="374E215A"/>
    <w:lvl w:ilvl="0" w:tplc="DA548B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3">
    <w:nsid w:val="704306F4"/>
    <w:multiLevelType w:val="hybridMultilevel"/>
    <w:tmpl w:val="BE08ADE2"/>
    <w:lvl w:ilvl="0" w:tplc="6D12AB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6648F6C">
      <w:start w:val="14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440478">
      <w:start w:val="14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F5007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4095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D36FB4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C24BA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3C3D1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B6CA1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60575F1"/>
    <w:multiLevelType w:val="hybridMultilevel"/>
    <w:tmpl w:val="C256FE72"/>
    <w:lvl w:ilvl="0" w:tplc="04090001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15">
    <w:nsid w:val="7BF52AE7"/>
    <w:multiLevelType w:val="hybridMultilevel"/>
    <w:tmpl w:val="4D341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2"/>
  </w:num>
  <w:num w:numId="4">
    <w:abstractNumId w:val="15"/>
  </w:num>
  <w:num w:numId="5">
    <w:abstractNumId w:val="10"/>
  </w:num>
  <w:num w:numId="6">
    <w:abstractNumId w:val="6"/>
  </w:num>
  <w:num w:numId="7">
    <w:abstractNumId w:val="7"/>
  </w:num>
  <w:num w:numId="8">
    <w:abstractNumId w:val="14"/>
  </w:num>
  <w:num w:numId="9">
    <w:abstractNumId w:val="2"/>
  </w:num>
  <w:num w:numId="10">
    <w:abstractNumId w:val="1"/>
  </w:num>
  <w:num w:numId="11">
    <w:abstractNumId w:val="8"/>
  </w:num>
  <w:num w:numId="12">
    <w:abstractNumId w:val="3"/>
  </w:num>
  <w:num w:numId="13">
    <w:abstractNumId w:val="4"/>
  </w:num>
  <w:num w:numId="14">
    <w:abstractNumId w:val="5"/>
  </w:num>
  <w:num w:numId="15">
    <w:abstractNumId w:val="11"/>
  </w:num>
  <w:num w:numId="16">
    <w:abstractNumId w:val="1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oNotDisplayPageBoundaries/>
  <w:bordersDoNotSurroundHeader/>
  <w:bordersDoNotSurroundFooter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107522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0F27"/>
    <w:rsid w:val="00001569"/>
    <w:rsid w:val="00001FE6"/>
    <w:rsid w:val="00002421"/>
    <w:rsid w:val="0000314F"/>
    <w:rsid w:val="0000351A"/>
    <w:rsid w:val="00004A77"/>
    <w:rsid w:val="00004B9D"/>
    <w:rsid w:val="000056C0"/>
    <w:rsid w:val="0000655A"/>
    <w:rsid w:val="00010F26"/>
    <w:rsid w:val="00011014"/>
    <w:rsid w:val="000124A2"/>
    <w:rsid w:val="00012A5D"/>
    <w:rsid w:val="00012BC4"/>
    <w:rsid w:val="00013FE3"/>
    <w:rsid w:val="0001436C"/>
    <w:rsid w:val="00015419"/>
    <w:rsid w:val="000159FF"/>
    <w:rsid w:val="000161ED"/>
    <w:rsid w:val="00016490"/>
    <w:rsid w:val="0001761E"/>
    <w:rsid w:val="00017BD0"/>
    <w:rsid w:val="0002182E"/>
    <w:rsid w:val="00022E1A"/>
    <w:rsid w:val="00023317"/>
    <w:rsid w:val="00023E9E"/>
    <w:rsid w:val="000246A0"/>
    <w:rsid w:val="000262F8"/>
    <w:rsid w:val="000266A1"/>
    <w:rsid w:val="00026FC0"/>
    <w:rsid w:val="00030655"/>
    <w:rsid w:val="000312BB"/>
    <w:rsid w:val="00031371"/>
    <w:rsid w:val="00032345"/>
    <w:rsid w:val="00033171"/>
    <w:rsid w:val="000339D3"/>
    <w:rsid w:val="00034F6F"/>
    <w:rsid w:val="00034FE0"/>
    <w:rsid w:val="000350C8"/>
    <w:rsid w:val="00035711"/>
    <w:rsid w:val="00036766"/>
    <w:rsid w:val="00037FA6"/>
    <w:rsid w:val="00040CC0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63A3"/>
    <w:rsid w:val="00057AB9"/>
    <w:rsid w:val="000620EB"/>
    <w:rsid w:val="00064346"/>
    <w:rsid w:val="0006455E"/>
    <w:rsid w:val="000646CF"/>
    <w:rsid w:val="00064FC2"/>
    <w:rsid w:val="00064FF8"/>
    <w:rsid w:val="000650D3"/>
    <w:rsid w:val="00065B91"/>
    <w:rsid w:val="00065E2C"/>
    <w:rsid w:val="00065F7D"/>
    <w:rsid w:val="00066764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560C"/>
    <w:rsid w:val="000868E5"/>
    <w:rsid w:val="00087487"/>
    <w:rsid w:val="0008757D"/>
    <w:rsid w:val="0008760D"/>
    <w:rsid w:val="00090F89"/>
    <w:rsid w:val="000924D0"/>
    <w:rsid w:val="0009369C"/>
    <w:rsid w:val="00093F31"/>
    <w:rsid w:val="00094E92"/>
    <w:rsid w:val="000958C0"/>
    <w:rsid w:val="00096963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7B16"/>
    <w:rsid w:val="000A7DD9"/>
    <w:rsid w:val="000B0156"/>
    <w:rsid w:val="000B3EB3"/>
    <w:rsid w:val="000B4C79"/>
    <w:rsid w:val="000B5A9D"/>
    <w:rsid w:val="000B5AE7"/>
    <w:rsid w:val="000B731D"/>
    <w:rsid w:val="000B760E"/>
    <w:rsid w:val="000C237B"/>
    <w:rsid w:val="000C2D9C"/>
    <w:rsid w:val="000C3A16"/>
    <w:rsid w:val="000C46B1"/>
    <w:rsid w:val="000C47ED"/>
    <w:rsid w:val="000C5188"/>
    <w:rsid w:val="000C5564"/>
    <w:rsid w:val="000C57C8"/>
    <w:rsid w:val="000C6924"/>
    <w:rsid w:val="000C6A43"/>
    <w:rsid w:val="000C7C0C"/>
    <w:rsid w:val="000D011B"/>
    <w:rsid w:val="000D04C7"/>
    <w:rsid w:val="000D0D36"/>
    <w:rsid w:val="000D193E"/>
    <w:rsid w:val="000D1D70"/>
    <w:rsid w:val="000D40E9"/>
    <w:rsid w:val="000E0DA4"/>
    <w:rsid w:val="000E0E57"/>
    <w:rsid w:val="000E0EB9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76D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7BA1"/>
    <w:rsid w:val="001000D8"/>
    <w:rsid w:val="001013E9"/>
    <w:rsid w:val="001014A4"/>
    <w:rsid w:val="00101C52"/>
    <w:rsid w:val="001023FD"/>
    <w:rsid w:val="00103413"/>
    <w:rsid w:val="00103878"/>
    <w:rsid w:val="00104287"/>
    <w:rsid w:val="001051B9"/>
    <w:rsid w:val="00105B53"/>
    <w:rsid w:val="0010729F"/>
    <w:rsid w:val="00110194"/>
    <w:rsid w:val="00110F3F"/>
    <w:rsid w:val="00112FB5"/>
    <w:rsid w:val="001136C6"/>
    <w:rsid w:val="001140AB"/>
    <w:rsid w:val="001143D4"/>
    <w:rsid w:val="0011486C"/>
    <w:rsid w:val="001207BD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30765"/>
    <w:rsid w:val="001331A9"/>
    <w:rsid w:val="00135445"/>
    <w:rsid w:val="00135AC8"/>
    <w:rsid w:val="00135EFC"/>
    <w:rsid w:val="00136680"/>
    <w:rsid w:val="00136A81"/>
    <w:rsid w:val="00136ABE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D1F"/>
    <w:rsid w:val="00150A7E"/>
    <w:rsid w:val="001517A8"/>
    <w:rsid w:val="00151989"/>
    <w:rsid w:val="001520CE"/>
    <w:rsid w:val="001532DD"/>
    <w:rsid w:val="00153E05"/>
    <w:rsid w:val="001562C2"/>
    <w:rsid w:val="001567FF"/>
    <w:rsid w:val="001576B0"/>
    <w:rsid w:val="00160877"/>
    <w:rsid w:val="0016090A"/>
    <w:rsid w:val="00162E6B"/>
    <w:rsid w:val="00163B0E"/>
    <w:rsid w:val="00164873"/>
    <w:rsid w:val="00170139"/>
    <w:rsid w:val="001708AD"/>
    <w:rsid w:val="00171D29"/>
    <w:rsid w:val="00172723"/>
    <w:rsid w:val="00172A27"/>
    <w:rsid w:val="00172D3A"/>
    <w:rsid w:val="00173921"/>
    <w:rsid w:val="00173C9E"/>
    <w:rsid w:val="001741F9"/>
    <w:rsid w:val="00175726"/>
    <w:rsid w:val="001758F8"/>
    <w:rsid w:val="00175981"/>
    <w:rsid w:val="00175BB1"/>
    <w:rsid w:val="0017766A"/>
    <w:rsid w:val="00180CE2"/>
    <w:rsid w:val="001811A3"/>
    <w:rsid w:val="001812C4"/>
    <w:rsid w:val="001813B7"/>
    <w:rsid w:val="001833D2"/>
    <w:rsid w:val="001855B7"/>
    <w:rsid w:val="00187302"/>
    <w:rsid w:val="00190886"/>
    <w:rsid w:val="00190DC4"/>
    <w:rsid w:val="00191AC4"/>
    <w:rsid w:val="001929D2"/>
    <w:rsid w:val="00192F90"/>
    <w:rsid w:val="00194245"/>
    <w:rsid w:val="001956D1"/>
    <w:rsid w:val="00197327"/>
    <w:rsid w:val="00197C83"/>
    <w:rsid w:val="00197F6E"/>
    <w:rsid w:val="001A0A5E"/>
    <w:rsid w:val="001A18B1"/>
    <w:rsid w:val="001A1EA4"/>
    <w:rsid w:val="001A246C"/>
    <w:rsid w:val="001A2CEF"/>
    <w:rsid w:val="001A329E"/>
    <w:rsid w:val="001A4454"/>
    <w:rsid w:val="001A5EB8"/>
    <w:rsid w:val="001A6234"/>
    <w:rsid w:val="001A7C6C"/>
    <w:rsid w:val="001B113F"/>
    <w:rsid w:val="001B162E"/>
    <w:rsid w:val="001B2B5F"/>
    <w:rsid w:val="001B34A9"/>
    <w:rsid w:val="001B3AB2"/>
    <w:rsid w:val="001B42F8"/>
    <w:rsid w:val="001B4654"/>
    <w:rsid w:val="001B4941"/>
    <w:rsid w:val="001B6D73"/>
    <w:rsid w:val="001B750D"/>
    <w:rsid w:val="001C0727"/>
    <w:rsid w:val="001C0857"/>
    <w:rsid w:val="001C0930"/>
    <w:rsid w:val="001C17C6"/>
    <w:rsid w:val="001C2807"/>
    <w:rsid w:val="001C36B2"/>
    <w:rsid w:val="001C3954"/>
    <w:rsid w:val="001C3C6C"/>
    <w:rsid w:val="001C3EEB"/>
    <w:rsid w:val="001C4CC5"/>
    <w:rsid w:val="001C5183"/>
    <w:rsid w:val="001C5C57"/>
    <w:rsid w:val="001C641E"/>
    <w:rsid w:val="001D15B5"/>
    <w:rsid w:val="001D322B"/>
    <w:rsid w:val="001D3927"/>
    <w:rsid w:val="001D4B41"/>
    <w:rsid w:val="001D525A"/>
    <w:rsid w:val="001D6462"/>
    <w:rsid w:val="001D7C49"/>
    <w:rsid w:val="001D7DE6"/>
    <w:rsid w:val="001E0836"/>
    <w:rsid w:val="001E1361"/>
    <w:rsid w:val="001E213C"/>
    <w:rsid w:val="001E229B"/>
    <w:rsid w:val="001E2E10"/>
    <w:rsid w:val="001E3EDF"/>
    <w:rsid w:val="001E4119"/>
    <w:rsid w:val="001E558B"/>
    <w:rsid w:val="001E5C84"/>
    <w:rsid w:val="001E65C5"/>
    <w:rsid w:val="001F0B93"/>
    <w:rsid w:val="001F0D83"/>
    <w:rsid w:val="001F1A1E"/>
    <w:rsid w:val="001F2018"/>
    <w:rsid w:val="001F2144"/>
    <w:rsid w:val="001F538F"/>
    <w:rsid w:val="001F5E13"/>
    <w:rsid w:val="001F65EF"/>
    <w:rsid w:val="001F6D8A"/>
    <w:rsid w:val="001F6FA9"/>
    <w:rsid w:val="00200F2A"/>
    <w:rsid w:val="002019E1"/>
    <w:rsid w:val="002022E8"/>
    <w:rsid w:val="00202592"/>
    <w:rsid w:val="0020290A"/>
    <w:rsid w:val="0020295C"/>
    <w:rsid w:val="00202C48"/>
    <w:rsid w:val="00202D13"/>
    <w:rsid w:val="0020351E"/>
    <w:rsid w:val="0020427A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2C52"/>
    <w:rsid w:val="00212F65"/>
    <w:rsid w:val="002132CD"/>
    <w:rsid w:val="00214019"/>
    <w:rsid w:val="0021468E"/>
    <w:rsid w:val="00216868"/>
    <w:rsid w:val="00216953"/>
    <w:rsid w:val="00216B5A"/>
    <w:rsid w:val="00216DFD"/>
    <w:rsid w:val="00217308"/>
    <w:rsid w:val="0022027C"/>
    <w:rsid w:val="002220F3"/>
    <w:rsid w:val="0022210F"/>
    <w:rsid w:val="00222E3A"/>
    <w:rsid w:val="00223C5E"/>
    <w:rsid w:val="00224F2F"/>
    <w:rsid w:val="00224FA3"/>
    <w:rsid w:val="002274B4"/>
    <w:rsid w:val="00230796"/>
    <w:rsid w:val="00230EC2"/>
    <w:rsid w:val="00231D7B"/>
    <w:rsid w:val="00231E88"/>
    <w:rsid w:val="00232229"/>
    <w:rsid w:val="00233DCB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40E71"/>
    <w:rsid w:val="00242455"/>
    <w:rsid w:val="00242D34"/>
    <w:rsid w:val="00244BBA"/>
    <w:rsid w:val="002453DC"/>
    <w:rsid w:val="00245785"/>
    <w:rsid w:val="00245ADF"/>
    <w:rsid w:val="00246A27"/>
    <w:rsid w:val="00247863"/>
    <w:rsid w:val="0025090C"/>
    <w:rsid w:val="002516FF"/>
    <w:rsid w:val="00251734"/>
    <w:rsid w:val="0025182A"/>
    <w:rsid w:val="002518D9"/>
    <w:rsid w:val="00251BD3"/>
    <w:rsid w:val="002521B8"/>
    <w:rsid w:val="0025233E"/>
    <w:rsid w:val="00253D03"/>
    <w:rsid w:val="00253E46"/>
    <w:rsid w:val="00254199"/>
    <w:rsid w:val="00254364"/>
    <w:rsid w:val="002554E4"/>
    <w:rsid w:val="00257573"/>
    <w:rsid w:val="00260AB2"/>
    <w:rsid w:val="002643DB"/>
    <w:rsid w:val="0026446E"/>
    <w:rsid w:val="0026448C"/>
    <w:rsid w:val="00264628"/>
    <w:rsid w:val="00264F84"/>
    <w:rsid w:val="002655CC"/>
    <w:rsid w:val="00270A9C"/>
    <w:rsid w:val="0027165A"/>
    <w:rsid w:val="00272027"/>
    <w:rsid w:val="002724DC"/>
    <w:rsid w:val="00273D42"/>
    <w:rsid w:val="00274301"/>
    <w:rsid w:val="00275408"/>
    <w:rsid w:val="00276E99"/>
    <w:rsid w:val="00277D89"/>
    <w:rsid w:val="00280DC4"/>
    <w:rsid w:val="00281720"/>
    <w:rsid w:val="00282E37"/>
    <w:rsid w:val="002838FF"/>
    <w:rsid w:val="00285986"/>
    <w:rsid w:val="00287400"/>
    <w:rsid w:val="00287D5C"/>
    <w:rsid w:val="002904C6"/>
    <w:rsid w:val="00290D11"/>
    <w:rsid w:val="00291F6E"/>
    <w:rsid w:val="00292168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2B66"/>
    <w:rsid w:val="002A3E11"/>
    <w:rsid w:val="002A3F9E"/>
    <w:rsid w:val="002A42A1"/>
    <w:rsid w:val="002A6F54"/>
    <w:rsid w:val="002A7BAB"/>
    <w:rsid w:val="002B07A8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CA7"/>
    <w:rsid w:val="002D6D27"/>
    <w:rsid w:val="002D7310"/>
    <w:rsid w:val="002D7406"/>
    <w:rsid w:val="002D7918"/>
    <w:rsid w:val="002E0E81"/>
    <w:rsid w:val="002E0F24"/>
    <w:rsid w:val="002E1D6F"/>
    <w:rsid w:val="002E1F7B"/>
    <w:rsid w:val="002E4D82"/>
    <w:rsid w:val="002E608C"/>
    <w:rsid w:val="002F252C"/>
    <w:rsid w:val="002F2E5B"/>
    <w:rsid w:val="002F32C0"/>
    <w:rsid w:val="002F35D5"/>
    <w:rsid w:val="002F5A0A"/>
    <w:rsid w:val="002F686F"/>
    <w:rsid w:val="002F7754"/>
    <w:rsid w:val="0030028A"/>
    <w:rsid w:val="00300C37"/>
    <w:rsid w:val="0030110C"/>
    <w:rsid w:val="00301229"/>
    <w:rsid w:val="00301D24"/>
    <w:rsid w:val="00301F90"/>
    <w:rsid w:val="00303AAD"/>
    <w:rsid w:val="00304265"/>
    <w:rsid w:val="00305948"/>
    <w:rsid w:val="00305E6A"/>
    <w:rsid w:val="00306DF6"/>
    <w:rsid w:val="003072FA"/>
    <w:rsid w:val="00307395"/>
    <w:rsid w:val="0031166C"/>
    <w:rsid w:val="003117AF"/>
    <w:rsid w:val="00311E0A"/>
    <w:rsid w:val="00315ACC"/>
    <w:rsid w:val="00315F8D"/>
    <w:rsid w:val="003167E9"/>
    <w:rsid w:val="003169F2"/>
    <w:rsid w:val="00316A16"/>
    <w:rsid w:val="00316B9F"/>
    <w:rsid w:val="00317A2D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F09"/>
    <w:rsid w:val="003254CB"/>
    <w:rsid w:val="0032550C"/>
    <w:rsid w:val="00326898"/>
    <w:rsid w:val="00327AD4"/>
    <w:rsid w:val="00327D38"/>
    <w:rsid w:val="0033010F"/>
    <w:rsid w:val="00332356"/>
    <w:rsid w:val="00333FCA"/>
    <w:rsid w:val="00334A31"/>
    <w:rsid w:val="003365EC"/>
    <w:rsid w:val="00337619"/>
    <w:rsid w:val="00337FB0"/>
    <w:rsid w:val="003402D3"/>
    <w:rsid w:val="00343DD4"/>
    <w:rsid w:val="00343FAD"/>
    <w:rsid w:val="00344E06"/>
    <w:rsid w:val="00345009"/>
    <w:rsid w:val="0034581A"/>
    <w:rsid w:val="00345E39"/>
    <w:rsid w:val="003463A9"/>
    <w:rsid w:val="00346688"/>
    <w:rsid w:val="00346F69"/>
    <w:rsid w:val="00347C74"/>
    <w:rsid w:val="003508E7"/>
    <w:rsid w:val="00350AC1"/>
    <w:rsid w:val="00352486"/>
    <w:rsid w:val="00352D4D"/>
    <w:rsid w:val="0035360F"/>
    <w:rsid w:val="0035487B"/>
    <w:rsid w:val="00355067"/>
    <w:rsid w:val="00356ACD"/>
    <w:rsid w:val="003575F9"/>
    <w:rsid w:val="00360FC4"/>
    <w:rsid w:val="00362200"/>
    <w:rsid w:val="00362C78"/>
    <w:rsid w:val="003648AB"/>
    <w:rsid w:val="00364DE7"/>
    <w:rsid w:val="003658F8"/>
    <w:rsid w:val="00365A9C"/>
    <w:rsid w:val="00366D2B"/>
    <w:rsid w:val="00366DF7"/>
    <w:rsid w:val="003678FA"/>
    <w:rsid w:val="00367B98"/>
    <w:rsid w:val="003701BE"/>
    <w:rsid w:val="00370774"/>
    <w:rsid w:val="003718DA"/>
    <w:rsid w:val="00372C33"/>
    <w:rsid w:val="003730C1"/>
    <w:rsid w:val="00373F8F"/>
    <w:rsid w:val="003748A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9086B"/>
    <w:rsid w:val="0039120D"/>
    <w:rsid w:val="0039249F"/>
    <w:rsid w:val="00392975"/>
    <w:rsid w:val="00393B1F"/>
    <w:rsid w:val="00394981"/>
    <w:rsid w:val="00394F25"/>
    <w:rsid w:val="00395D53"/>
    <w:rsid w:val="0039745F"/>
    <w:rsid w:val="00397866"/>
    <w:rsid w:val="003A025E"/>
    <w:rsid w:val="003A0701"/>
    <w:rsid w:val="003A126E"/>
    <w:rsid w:val="003A142A"/>
    <w:rsid w:val="003A192F"/>
    <w:rsid w:val="003A21C7"/>
    <w:rsid w:val="003A38EE"/>
    <w:rsid w:val="003A3998"/>
    <w:rsid w:val="003A3B24"/>
    <w:rsid w:val="003A3FFE"/>
    <w:rsid w:val="003A4C09"/>
    <w:rsid w:val="003A5C69"/>
    <w:rsid w:val="003A5E94"/>
    <w:rsid w:val="003B06DC"/>
    <w:rsid w:val="003B169F"/>
    <w:rsid w:val="003B3094"/>
    <w:rsid w:val="003B4A27"/>
    <w:rsid w:val="003B4D36"/>
    <w:rsid w:val="003B5001"/>
    <w:rsid w:val="003B5312"/>
    <w:rsid w:val="003B5CA5"/>
    <w:rsid w:val="003B6363"/>
    <w:rsid w:val="003B6E41"/>
    <w:rsid w:val="003B710A"/>
    <w:rsid w:val="003C04F2"/>
    <w:rsid w:val="003C0878"/>
    <w:rsid w:val="003C3175"/>
    <w:rsid w:val="003C3248"/>
    <w:rsid w:val="003C3EB7"/>
    <w:rsid w:val="003C4B5A"/>
    <w:rsid w:val="003C550A"/>
    <w:rsid w:val="003C5965"/>
    <w:rsid w:val="003C5D7D"/>
    <w:rsid w:val="003C5F3F"/>
    <w:rsid w:val="003C65D2"/>
    <w:rsid w:val="003D1434"/>
    <w:rsid w:val="003D14A2"/>
    <w:rsid w:val="003D1C55"/>
    <w:rsid w:val="003D29D0"/>
    <w:rsid w:val="003D4F17"/>
    <w:rsid w:val="003D533C"/>
    <w:rsid w:val="003D590F"/>
    <w:rsid w:val="003D59BE"/>
    <w:rsid w:val="003D6D5C"/>
    <w:rsid w:val="003D6F71"/>
    <w:rsid w:val="003D74FB"/>
    <w:rsid w:val="003D7EFC"/>
    <w:rsid w:val="003E050D"/>
    <w:rsid w:val="003E081A"/>
    <w:rsid w:val="003E089E"/>
    <w:rsid w:val="003E2DD0"/>
    <w:rsid w:val="003E2FA7"/>
    <w:rsid w:val="003E3145"/>
    <w:rsid w:val="003E40AD"/>
    <w:rsid w:val="003E4F8A"/>
    <w:rsid w:val="003E5014"/>
    <w:rsid w:val="003E5B2F"/>
    <w:rsid w:val="003E709F"/>
    <w:rsid w:val="003F05EE"/>
    <w:rsid w:val="003F07A3"/>
    <w:rsid w:val="003F0DED"/>
    <w:rsid w:val="003F28E4"/>
    <w:rsid w:val="003F2DF4"/>
    <w:rsid w:val="003F3040"/>
    <w:rsid w:val="003F411F"/>
    <w:rsid w:val="003F41C1"/>
    <w:rsid w:val="003F53EC"/>
    <w:rsid w:val="003F5B34"/>
    <w:rsid w:val="003F5D18"/>
    <w:rsid w:val="003F64EB"/>
    <w:rsid w:val="003F6915"/>
    <w:rsid w:val="003F69D6"/>
    <w:rsid w:val="003F6ABE"/>
    <w:rsid w:val="003F6CD4"/>
    <w:rsid w:val="003F7729"/>
    <w:rsid w:val="004004E0"/>
    <w:rsid w:val="00401C31"/>
    <w:rsid w:val="00402093"/>
    <w:rsid w:val="0040353E"/>
    <w:rsid w:val="00403886"/>
    <w:rsid w:val="00404FD9"/>
    <w:rsid w:val="004055E5"/>
    <w:rsid w:val="00405C40"/>
    <w:rsid w:val="00406A08"/>
    <w:rsid w:val="0040795A"/>
    <w:rsid w:val="00407DBF"/>
    <w:rsid w:val="00410F13"/>
    <w:rsid w:val="00411BDA"/>
    <w:rsid w:val="00414E4A"/>
    <w:rsid w:val="0041516A"/>
    <w:rsid w:val="00415C5D"/>
    <w:rsid w:val="00416D4B"/>
    <w:rsid w:val="00417B44"/>
    <w:rsid w:val="00421604"/>
    <w:rsid w:val="004217A4"/>
    <w:rsid w:val="004220AD"/>
    <w:rsid w:val="004223E4"/>
    <w:rsid w:val="004241FE"/>
    <w:rsid w:val="00425FCB"/>
    <w:rsid w:val="0042608C"/>
    <w:rsid w:val="00430401"/>
    <w:rsid w:val="00430F00"/>
    <w:rsid w:val="00432898"/>
    <w:rsid w:val="00433815"/>
    <w:rsid w:val="004348A6"/>
    <w:rsid w:val="004348B9"/>
    <w:rsid w:val="00434C3A"/>
    <w:rsid w:val="00436420"/>
    <w:rsid w:val="004365AF"/>
    <w:rsid w:val="00437B2D"/>
    <w:rsid w:val="00437DEB"/>
    <w:rsid w:val="00440F85"/>
    <w:rsid w:val="00442798"/>
    <w:rsid w:val="00442D73"/>
    <w:rsid w:val="004431DC"/>
    <w:rsid w:val="004433A4"/>
    <w:rsid w:val="004440E2"/>
    <w:rsid w:val="00444964"/>
    <w:rsid w:val="00446D36"/>
    <w:rsid w:val="004504DE"/>
    <w:rsid w:val="00450F34"/>
    <w:rsid w:val="00451296"/>
    <w:rsid w:val="00452083"/>
    <w:rsid w:val="00452BE0"/>
    <w:rsid w:val="0045327B"/>
    <w:rsid w:val="00453BE9"/>
    <w:rsid w:val="0045506C"/>
    <w:rsid w:val="00455754"/>
    <w:rsid w:val="004567E9"/>
    <w:rsid w:val="0045760C"/>
    <w:rsid w:val="00457A89"/>
    <w:rsid w:val="004608F7"/>
    <w:rsid w:val="00460E89"/>
    <w:rsid w:val="00461C5A"/>
    <w:rsid w:val="0046478E"/>
    <w:rsid w:val="00465AE7"/>
    <w:rsid w:val="00465D62"/>
    <w:rsid w:val="00466B8E"/>
    <w:rsid w:val="00467B76"/>
    <w:rsid w:val="00467C87"/>
    <w:rsid w:val="004702AB"/>
    <w:rsid w:val="0047237D"/>
    <w:rsid w:val="004723C8"/>
    <w:rsid w:val="0047261D"/>
    <w:rsid w:val="0047280A"/>
    <w:rsid w:val="0047280D"/>
    <w:rsid w:val="00473540"/>
    <w:rsid w:val="00474729"/>
    <w:rsid w:val="00474C11"/>
    <w:rsid w:val="004750AB"/>
    <w:rsid w:val="00475AB6"/>
    <w:rsid w:val="004763D5"/>
    <w:rsid w:val="00477829"/>
    <w:rsid w:val="0048039B"/>
    <w:rsid w:val="00482CDE"/>
    <w:rsid w:val="00483BF0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21F4"/>
    <w:rsid w:val="00492425"/>
    <w:rsid w:val="00493908"/>
    <w:rsid w:val="00493CE6"/>
    <w:rsid w:val="00495A72"/>
    <w:rsid w:val="00495EA7"/>
    <w:rsid w:val="00496D75"/>
    <w:rsid w:val="00497033"/>
    <w:rsid w:val="004976FB"/>
    <w:rsid w:val="004A0FAA"/>
    <w:rsid w:val="004A0FCD"/>
    <w:rsid w:val="004A1994"/>
    <w:rsid w:val="004A1B61"/>
    <w:rsid w:val="004A3B96"/>
    <w:rsid w:val="004A41E2"/>
    <w:rsid w:val="004A6474"/>
    <w:rsid w:val="004A6F61"/>
    <w:rsid w:val="004A7649"/>
    <w:rsid w:val="004A7AFB"/>
    <w:rsid w:val="004B1DFF"/>
    <w:rsid w:val="004B4A1A"/>
    <w:rsid w:val="004B592A"/>
    <w:rsid w:val="004B7107"/>
    <w:rsid w:val="004B7563"/>
    <w:rsid w:val="004C001B"/>
    <w:rsid w:val="004C1CDE"/>
    <w:rsid w:val="004C2153"/>
    <w:rsid w:val="004C227F"/>
    <w:rsid w:val="004C2321"/>
    <w:rsid w:val="004C2330"/>
    <w:rsid w:val="004C3011"/>
    <w:rsid w:val="004C3CD3"/>
    <w:rsid w:val="004C4833"/>
    <w:rsid w:val="004C4D4D"/>
    <w:rsid w:val="004C63DF"/>
    <w:rsid w:val="004C6878"/>
    <w:rsid w:val="004C7050"/>
    <w:rsid w:val="004C76BF"/>
    <w:rsid w:val="004D151B"/>
    <w:rsid w:val="004D31CF"/>
    <w:rsid w:val="004D461D"/>
    <w:rsid w:val="004D5CEC"/>
    <w:rsid w:val="004D61A4"/>
    <w:rsid w:val="004D76F2"/>
    <w:rsid w:val="004D7877"/>
    <w:rsid w:val="004D7D52"/>
    <w:rsid w:val="004E0A7F"/>
    <w:rsid w:val="004E16A7"/>
    <w:rsid w:val="004E26D8"/>
    <w:rsid w:val="004E54FB"/>
    <w:rsid w:val="004E59D3"/>
    <w:rsid w:val="004E6491"/>
    <w:rsid w:val="004E7A9F"/>
    <w:rsid w:val="004F194B"/>
    <w:rsid w:val="004F1B30"/>
    <w:rsid w:val="004F4B5E"/>
    <w:rsid w:val="004F4B72"/>
    <w:rsid w:val="004F4E16"/>
    <w:rsid w:val="004F5060"/>
    <w:rsid w:val="004F51EF"/>
    <w:rsid w:val="004F5AC2"/>
    <w:rsid w:val="004F7F18"/>
    <w:rsid w:val="00500503"/>
    <w:rsid w:val="00501A58"/>
    <w:rsid w:val="00501AD6"/>
    <w:rsid w:val="005029FB"/>
    <w:rsid w:val="00506674"/>
    <w:rsid w:val="00506CF1"/>
    <w:rsid w:val="00510A0F"/>
    <w:rsid w:val="005123DB"/>
    <w:rsid w:val="00513080"/>
    <w:rsid w:val="00513183"/>
    <w:rsid w:val="00513304"/>
    <w:rsid w:val="00513467"/>
    <w:rsid w:val="00513A1A"/>
    <w:rsid w:val="005140B7"/>
    <w:rsid w:val="00514730"/>
    <w:rsid w:val="00514F4C"/>
    <w:rsid w:val="00514FD6"/>
    <w:rsid w:val="00515BC0"/>
    <w:rsid w:val="00516345"/>
    <w:rsid w:val="00516894"/>
    <w:rsid w:val="0051692C"/>
    <w:rsid w:val="00516F4F"/>
    <w:rsid w:val="0051770D"/>
    <w:rsid w:val="0052087B"/>
    <w:rsid w:val="00521023"/>
    <w:rsid w:val="00521AA5"/>
    <w:rsid w:val="00522DBA"/>
    <w:rsid w:val="00523E0D"/>
    <w:rsid w:val="00525264"/>
    <w:rsid w:val="00526A14"/>
    <w:rsid w:val="00530B69"/>
    <w:rsid w:val="005317E9"/>
    <w:rsid w:val="00531F65"/>
    <w:rsid w:val="00532577"/>
    <w:rsid w:val="005327CA"/>
    <w:rsid w:val="0053291E"/>
    <w:rsid w:val="00533320"/>
    <w:rsid w:val="00534C21"/>
    <w:rsid w:val="00536256"/>
    <w:rsid w:val="00536D5B"/>
    <w:rsid w:val="00540181"/>
    <w:rsid w:val="00540893"/>
    <w:rsid w:val="00541051"/>
    <w:rsid w:val="00541A55"/>
    <w:rsid w:val="0054284E"/>
    <w:rsid w:val="00542F64"/>
    <w:rsid w:val="0054545C"/>
    <w:rsid w:val="00546E92"/>
    <w:rsid w:val="00550479"/>
    <w:rsid w:val="00550D6E"/>
    <w:rsid w:val="00552FD9"/>
    <w:rsid w:val="00553E3E"/>
    <w:rsid w:val="00554745"/>
    <w:rsid w:val="00555659"/>
    <w:rsid w:val="00557968"/>
    <w:rsid w:val="00557A50"/>
    <w:rsid w:val="00557B97"/>
    <w:rsid w:val="00560185"/>
    <w:rsid w:val="0056120A"/>
    <w:rsid w:val="0056257B"/>
    <w:rsid w:val="0056290B"/>
    <w:rsid w:val="00562AD3"/>
    <w:rsid w:val="00563308"/>
    <w:rsid w:val="00564091"/>
    <w:rsid w:val="005642E7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010"/>
    <w:rsid w:val="00573873"/>
    <w:rsid w:val="005739B0"/>
    <w:rsid w:val="00573E4C"/>
    <w:rsid w:val="00574AD5"/>
    <w:rsid w:val="00576465"/>
    <w:rsid w:val="00577497"/>
    <w:rsid w:val="0057773D"/>
    <w:rsid w:val="00580735"/>
    <w:rsid w:val="00581C0E"/>
    <w:rsid w:val="00581C45"/>
    <w:rsid w:val="0058223C"/>
    <w:rsid w:val="00583418"/>
    <w:rsid w:val="00583F7F"/>
    <w:rsid w:val="00584273"/>
    <w:rsid w:val="00584BB6"/>
    <w:rsid w:val="00587CBC"/>
    <w:rsid w:val="00590A7C"/>
    <w:rsid w:val="00593170"/>
    <w:rsid w:val="005935B8"/>
    <w:rsid w:val="0059378E"/>
    <w:rsid w:val="00595A34"/>
    <w:rsid w:val="00595A42"/>
    <w:rsid w:val="0059687A"/>
    <w:rsid w:val="0059699D"/>
    <w:rsid w:val="005A0F91"/>
    <w:rsid w:val="005A23D3"/>
    <w:rsid w:val="005A2B35"/>
    <w:rsid w:val="005A2D22"/>
    <w:rsid w:val="005A2F52"/>
    <w:rsid w:val="005A386B"/>
    <w:rsid w:val="005A43A8"/>
    <w:rsid w:val="005A4CFB"/>
    <w:rsid w:val="005A5251"/>
    <w:rsid w:val="005A5B16"/>
    <w:rsid w:val="005A5E7E"/>
    <w:rsid w:val="005A5F60"/>
    <w:rsid w:val="005B0869"/>
    <w:rsid w:val="005B2596"/>
    <w:rsid w:val="005B3210"/>
    <w:rsid w:val="005B3EE7"/>
    <w:rsid w:val="005B41F7"/>
    <w:rsid w:val="005B433B"/>
    <w:rsid w:val="005B4D76"/>
    <w:rsid w:val="005B517D"/>
    <w:rsid w:val="005B762A"/>
    <w:rsid w:val="005B7AE7"/>
    <w:rsid w:val="005C25B6"/>
    <w:rsid w:val="005C2F05"/>
    <w:rsid w:val="005C3E27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C6C"/>
    <w:rsid w:val="005D1F0A"/>
    <w:rsid w:val="005D3480"/>
    <w:rsid w:val="005D47C0"/>
    <w:rsid w:val="005D5A59"/>
    <w:rsid w:val="005D5F6B"/>
    <w:rsid w:val="005D60A4"/>
    <w:rsid w:val="005D62A3"/>
    <w:rsid w:val="005E14A9"/>
    <w:rsid w:val="005E14DA"/>
    <w:rsid w:val="005E38A3"/>
    <w:rsid w:val="005E591D"/>
    <w:rsid w:val="005E5F9E"/>
    <w:rsid w:val="005E7304"/>
    <w:rsid w:val="005F05FD"/>
    <w:rsid w:val="005F0BCA"/>
    <w:rsid w:val="005F5017"/>
    <w:rsid w:val="005F52A2"/>
    <w:rsid w:val="005F5647"/>
    <w:rsid w:val="005F639C"/>
    <w:rsid w:val="005F7226"/>
    <w:rsid w:val="0060023D"/>
    <w:rsid w:val="006013E2"/>
    <w:rsid w:val="006017DC"/>
    <w:rsid w:val="00601A03"/>
    <w:rsid w:val="00602750"/>
    <w:rsid w:val="00603BD7"/>
    <w:rsid w:val="00603D3C"/>
    <w:rsid w:val="0060660B"/>
    <w:rsid w:val="006068FC"/>
    <w:rsid w:val="00606A63"/>
    <w:rsid w:val="00607C9C"/>
    <w:rsid w:val="00610C32"/>
    <w:rsid w:val="00613117"/>
    <w:rsid w:val="00613531"/>
    <w:rsid w:val="006139ED"/>
    <w:rsid w:val="00616BC5"/>
    <w:rsid w:val="006172BB"/>
    <w:rsid w:val="00620D3F"/>
    <w:rsid w:val="00620F26"/>
    <w:rsid w:val="00623451"/>
    <w:rsid w:val="006236BB"/>
    <w:rsid w:val="006254F3"/>
    <w:rsid w:val="006265E7"/>
    <w:rsid w:val="006270F8"/>
    <w:rsid w:val="00627E6D"/>
    <w:rsid w:val="006328E4"/>
    <w:rsid w:val="006338A3"/>
    <w:rsid w:val="006344FF"/>
    <w:rsid w:val="006355CB"/>
    <w:rsid w:val="00635680"/>
    <w:rsid w:val="00635A0F"/>
    <w:rsid w:val="00635CBB"/>
    <w:rsid w:val="0063626D"/>
    <w:rsid w:val="006404AF"/>
    <w:rsid w:val="006406D5"/>
    <w:rsid w:val="00640A1F"/>
    <w:rsid w:val="00641142"/>
    <w:rsid w:val="00641212"/>
    <w:rsid w:val="006419D8"/>
    <w:rsid w:val="00643346"/>
    <w:rsid w:val="0064379A"/>
    <w:rsid w:val="00645493"/>
    <w:rsid w:val="00645606"/>
    <w:rsid w:val="00646094"/>
    <w:rsid w:val="006471D0"/>
    <w:rsid w:val="00647AF0"/>
    <w:rsid w:val="0065030C"/>
    <w:rsid w:val="006507DF"/>
    <w:rsid w:val="006510A5"/>
    <w:rsid w:val="006527F2"/>
    <w:rsid w:val="00652A64"/>
    <w:rsid w:val="006532C8"/>
    <w:rsid w:val="0065600E"/>
    <w:rsid w:val="006561DB"/>
    <w:rsid w:val="00657907"/>
    <w:rsid w:val="00660333"/>
    <w:rsid w:val="0066073F"/>
    <w:rsid w:val="00660B27"/>
    <w:rsid w:val="00661142"/>
    <w:rsid w:val="00661EA1"/>
    <w:rsid w:val="00662912"/>
    <w:rsid w:val="00663BF4"/>
    <w:rsid w:val="006641F6"/>
    <w:rsid w:val="006651AC"/>
    <w:rsid w:val="0066562F"/>
    <w:rsid w:val="0066565D"/>
    <w:rsid w:val="00666795"/>
    <w:rsid w:val="00667804"/>
    <w:rsid w:val="00667A1E"/>
    <w:rsid w:val="00672813"/>
    <w:rsid w:val="00673F5A"/>
    <w:rsid w:val="00675855"/>
    <w:rsid w:val="00675ADB"/>
    <w:rsid w:val="00675FC9"/>
    <w:rsid w:val="00676630"/>
    <w:rsid w:val="006824E8"/>
    <w:rsid w:val="00683464"/>
    <w:rsid w:val="00684514"/>
    <w:rsid w:val="006847B6"/>
    <w:rsid w:val="00684EB2"/>
    <w:rsid w:val="006855E9"/>
    <w:rsid w:val="0068589E"/>
    <w:rsid w:val="00685B59"/>
    <w:rsid w:val="0068635A"/>
    <w:rsid w:val="00686C3B"/>
    <w:rsid w:val="0068716B"/>
    <w:rsid w:val="00687B2A"/>
    <w:rsid w:val="006901BE"/>
    <w:rsid w:val="0069120C"/>
    <w:rsid w:val="00691AA1"/>
    <w:rsid w:val="00691C80"/>
    <w:rsid w:val="006924F3"/>
    <w:rsid w:val="00692795"/>
    <w:rsid w:val="0069295B"/>
    <w:rsid w:val="00692F11"/>
    <w:rsid w:val="0069364E"/>
    <w:rsid w:val="00694C72"/>
    <w:rsid w:val="00694C79"/>
    <w:rsid w:val="0069576E"/>
    <w:rsid w:val="00695FD0"/>
    <w:rsid w:val="006968D5"/>
    <w:rsid w:val="00696AF2"/>
    <w:rsid w:val="006976AA"/>
    <w:rsid w:val="00697B4E"/>
    <w:rsid w:val="006A0CCD"/>
    <w:rsid w:val="006A194E"/>
    <w:rsid w:val="006A1F0B"/>
    <w:rsid w:val="006A2685"/>
    <w:rsid w:val="006A2EC7"/>
    <w:rsid w:val="006A37B2"/>
    <w:rsid w:val="006A4F16"/>
    <w:rsid w:val="006A5F9A"/>
    <w:rsid w:val="006A665F"/>
    <w:rsid w:val="006A666F"/>
    <w:rsid w:val="006A6C2E"/>
    <w:rsid w:val="006A6DDD"/>
    <w:rsid w:val="006A7FD6"/>
    <w:rsid w:val="006B004F"/>
    <w:rsid w:val="006B1526"/>
    <w:rsid w:val="006B263E"/>
    <w:rsid w:val="006B396D"/>
    <w:rsid w:val="006B4F9F"/>
    <w:rsid w:val="006B5137"/>
    <w:rsid w:val="006B51E4"/>
    <w:rsid w:val="006B5FE2"/>
    <w:rsid w:val="006B6D24"/>
    <w:rsid w:val="006B70FB"/>
    <w:rsid w:val="006C18DC"/>
    <w:rsid w:val="006C31DD"/>
    <w:rsid w:val="006C37C1"/>
    <w:rsid w:val="006C45E3"/>
    <w:rsid w:val="006C5263"/>
    <w:rsid w:val="006C52E9"/>
    <w:rsid w:val="006C58A2"/>
    <w:rsid w:val="006C6788"/>
    <w:rsid w:val="006C7C7C"/>
    <w:rsid w:val="006C7CAB"/>
    <w:rsid w:val="006D1C74"/>
    <w:rsid w:val="006D1D59"/>
    <w:rsid w:val="006D2B96"/>
    <w:rsid w:val="006D3133"/>
    <w:rsid w:val="006D37A7"/>
    <w:rsid w:val="006D4B75"/>
    <w:rsid w:val="006D5B67"/>
    <w:rsid w:val="006D6B33"/>
    <w:rsid w:val="006D719C"/>
    <w:rsid w:val="006E020D"/>
    <w:rsid w:val="006E1A0B"/>
    <w:rsid w:val="006E229E"/>
    <w:rsid w:val="006E3588"/>
    <w:rsid w:val="006E3EAF"/>
    <w:rsid w:val="006E42B3"/>
    <w:rsid w:val="006E48F7"/>
    <w:rsid w:val="006E4FEA"/>
    <w:rsid w:val="006E505F"/>
    <w:rsid w:val="006E58B8"/>
    <w:rsid w:val="006E6278"/>
    <w:rsid w:val="006F1589"/>
    <w:rsid w:val="006F2083"/>
    <w:rsid w:val="006F25AE"/>
    <w:rsid w:val="006F3ADD"/>
    <w:rsid w:val="006F48CE"/>
    <w:rsid w:val="006F4AE6"/>
    <w:rsid w:val="006F5C62"/>
    <w:rsid w:val="006F686A"/>
    <w:rsid w:val="006F6EA4"/>
    <w:rsid w:val="007001F2"/>
    <w:rsid w:val="00700D41"/>
    <w:rsid w:val="007018AB"/>
    <w:rsid w:val="0070255E"/>
    <w:rsid w:val="007032A0"/>
    <w:rsid w:val="00703918"/>
    <w:rsid w:val="007039E5"/>
    <w:rsid w:val="00703E55"/>
    <w:rsid w:val="00704714"/>
    <w:rsid w:val="00704F89"/>
    <w:rsid w:val="007054A6"/>
    <w:rsid w:val="00706AB0"/>
    <w:rsid w:val="00706AF2"/>
    <w:rsid w:val="00706C26"/>
    <w:rsid w:val="00707342"/>
    <w:rsid w:val="00707386"/>
    <w:rsid w:val="0071040B"/>
    <w:rsid w:val="007113C8"/>
    <w:rsid w:val="0071194B"/>
    <w:rsid w:val="00711C26"/>
    <w:rsid w:val="007122E1"/>
    <w:rsid w:val="007136AE"/>
    <w:rsid w:val="00714710"/>
    <w:rsid w:val="00721F81"/>
    <w:rsid w:val="0072302A"/>
    <w:rsid w:val="007235DC"/>
    <w:rsid w:val="00723B5F"/>
    <w:rsid w:val="00723BDD"/>
    <w:rsid w:val="00723C2E"/>
    <w:rsid w:val="007246E9"/>
    <w:rsid w:val="00724B55"/>
    <w:rsid w:val="00725ECB"/>
    <w:rsid w:val="00726BB9"/>
    <w:rsid w:val="00727397"/>
    <w:rsid w:val="00727911"/>
    <w:rsid w:val="00727E7D"/>
    <w:rsid w:val="00731135"/>
    <w:rsid w:val="00731615"/>
    <w:rsid w:val="0073375F"/>
    <w:rsid w:val="00734BED"/>
    <w:rsid w:val="007372F2"/>
    <w:rsid w:val="0073782C"/>
    <w:rsid w:val="00737E2A"/>
    <w:rsid w:val="00740AF2"/>
    <w:rsid w:val="00741285"/>
    <w:rsid w:val="007420B2"/>
    <w:rsid w:val="00746086"/>
    <w:rsid w:val="0074653F"/>
    <w:rsid w:val="00747102"/>
    <w:rsid w:val="00750C95"/>
    <w:rsid w:val="00751617"/>
    <w:rsid w:val="00751C0E"/>
    <w:rsid w:val="00752B54"/>
    <w:rsid w:val="0075319F"/>
    <w:rsid w:val="007532A9"/>
    <w:rsid w:val="007538CB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3B7"/>
    <w:rsid w:val="0076331E"/>
    <w:rsid w:val="007635DA"/>
    <w:rsid w:val="00763A94"/>
    <w:rsid w:val="00763DFB"/>
    <w:rsid w:val="00764CC8"/>
    <w:rsid w:val="00764EC2"/>
    <w:rsid w:val="007662EB"/>
    <w:rsid w:val="00766612"/>
    <w:rsid w:val="0076704B"/>
    <w:rsid w:val="0076779B"/>
    <w:rsid w:val="00770408"/>
    <w:rsid w:val="00771A19"/>
    <w:rsid w:val="00771FE2"/>
    <w:rsid w:val="00774450"/>
    <w:rsid w:val="0077614F"/>
    <w:rsid w:val="00776AFA"/>
    <w:rsid w:val="00780130"/>
    <w:rsid w:val="00780EB0"/>
    <w:rsid w:val="00781AF5"/>
    <w:rsid w:val="00781CD7"/>
    <w:rsid w:val="00782BA8"/>
    <w:rsid w:val="00782C49"/>
    <w:rsid w:val="00784813"/>
    <w:rsid w:val="00785587"/>
    <w:rsid w:val="007856F6"/>
    <w:rsid w:val="00785BEB"/>
    <w:rsid w:val="00786673"/>
    <w:rsid w:val="00787193"/>
    <w:rsid w:val="00787404"/>
    <w:rsid w:val="00787BA8"/>
    <w:rsid w:val="00787CE2"/>
    <w:rsid w:val="007901D5"/>
    <w:rsid w:val="0079082B"/>
    <w:rsid w:val="00791F4F"/>
    <w:rsid w:val="00791F5E"/>
    <w:rsid w:val="00794DE4"/>
    <w:rsid w:val="007956B8"/>
    <w:rsid w:val="00795D18"/>
    <w:rsid w:val="007963A0"/>
    <w:rsid w:val="0079665D"/>
    <w:rsid w:val="007967C1"/>
    <w:rsid w:val="007A17B8"/>
    <w:rsid w:val="007A19F2"/>
    <w:rsid w:val="007A3B00"/>
    <w:rsid w:val="007A499A"/>
    <w:rsid w:val="007A7309"/>
    <w:rsid w:val="007A7811"/>
    <w:rsid w:val="007B0EC2"/>
    <w:rsid w:val="007B182F"/>
    <w:rsid w:val="007B1BBB"/>
    <w:rsid w:val="007B45E1"/>
    <w:rsid w:val="007B545A"/>
    <w:rsid w:val="007B5802"/>
    <w:rsid w:val="007B6D70"/>
    <w:rsid w:val="007C2364"/>
    <w:rsid w:val="007C3180"/>
    <w:rsid w:val="007C3498"/>
    <w:rsid w:val="007C35BE"/>
    <w:rsid w:val="007C3903"/>
    <w:rsid w:val="007C3A6A"/>
    <w:rsid w:val="007C5413"/>
    <w:rsid w:val="007C6FAD"/>
    <w:rsid w:val="007D03E8"/>
    <w:rsid w:val="007D06DB"/>
    <w:rsid w:val="007D0AB4"/>
    <w:rsid w:val="007D118A"/>
    <w:rsid w:val="007D1879"/>
    <w:rsid w:val="007D1DF9"/>
    <w:rsid w:val="007D3E76"/>
    <w:rsid w:val="007D412B"/>
    <w:rsid w:val="007D41FC"/>
    <w:rsid w:val="007D449F"/>
    <w:rsid w:val="007D55B7"/>
    <w:rsid w:val="007D5AE7"/>
    <w:rsid w:val="007D5EDC"/>
    <w:rsid w:val="007D68E4"/>
    <w:rsid w:val="007D6A69"/>
    <w:rsid w:val="007D7A79"/>
    <w:rsid w:val="007E0518"/>
    <w:rsid w:val="007E079E"/>
    <w:rsid w:val="007E16BB"/>
    <w:rsid w:val="007E189F"/>
    <w:rsid w:val="007E1E3F"/>
    <w:rsid w:val="007E3573"/>
    <w:rsid w:val="007E48D5"/>
    <w:rsid w:val="007E565A"/>
    <w:rsid w:val="007E58FA"/>
    <w:rsid w:val="007E6882"/>
    <w:rsid w:val="007E68CE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50EF"/>
    <w:rsid w:val="007F5492"/>
    <w:rsid w:val="007F5602"/>
    <w:rsid w:val="007F58A1"/>
    <w:rsid w:val="00800393"/>
    <w:rsid w:val="00801248"/>
    <w:rsid w:val="00801523"/>
    <w:rsid w:val="0080189A"/>
    <w:rsid w:val="00801932"/>
    <w:rsid w:val="0080249D"/>
    <w:rsid w:val="008036D9"/>
    <w:rsid w:val="008059F2"/>
    <w:rsid w:val="008068B5"/>
    <w:rsid w:val="00806D78"/>
    <w:rsid w:val="00810ADC"/>
    <w:rsid w:val="00811F27"/>
    <w:rsid w:val="008132C3"/>
    <w:rsid w:val="00813856"/>
    <w:rsid w:val="00813C6B"/>
    <w:rsid w:val="008143E9"/>
    <w:rsid w:val="0081548E"/>
    <w:rsid w:val="00816EB5"/>
    <w:rsid w:val="00817070"/>
    <w:rsid w:val="00817AE5"/>
    <w:rsid w:val="008208C4"/>
    <w:rsid w:val="008210EE"/>
    <w:rsid w:val="00821599"/>
    <w:rsid w:val="00822005"/>
    <w:rsid w:val="00823B30"/>
    <w:rsid w:val="00823DCB"/>
    <w:rsid w:val="008261F3"/>
    <w:rsid w:val="0082671D"/>
    <w:rsid w:val="00826D17"/>
    <w:rsid w:val="00826E63"/>
    <w:rsid w:val="008274D5"/>
    <w:rsid w:val="00827B87"/>
    <w:rsid w:val="00830C9D"/>
    <w:rsid w:val="00830D4D"/>
    <w:rsid w:val="00830F4E"/>
    <w:rsid w:val="008317FA"/>
    <w:rsid w:val="008336F8"/>
    <w:rsid w:val="00833AFE"/>
    <w:rsid w:val="00835546"/>
    <w:rsid w:val="00836727"/>
    <w:rsid w:val="00836790"/>
    <w:rsid w:val="00836DBF"/>
    <w:rsid w:val="00837039"/>
    <w:rsid w:val="0083768C"/>
    <w:rsid w:val="00840A90"/>
    <w:rsid w:val="00842114"/>
    <w:rsid w:val="00842579"/>
    <w:rsid w:val="00843312"/>
    <w:rsid w:val="00843F5D"/>
    <w:rsid w:val="00845435"/>
    <w:rsid w:val="008456B7"/>
    <w:rsid w:val="0084584A"/>
    <w:rsid w:val="00845992"/>
    <w:rsid w:val="00845A1A"/>
    <w:rsid w:val="00846D03"/>
    <w:rsid w:val="00847031"/>
    <w:rsid w:val="0084705F"/>
    <w:rsid w:val="0084737C"/>
    <w:rsid w:val="00847EB1"/>
    <w:rsid w:val="00851362"/>
    <w:rsid w:val="0085212D"/>
    <w:rsid w:val="00854343"/>
    <w:rsid w:val="00854416"/>
    <w:rsid w:val="00854FBA"/>
    <w:rsid w:val="00855DD8"/>
    <w:rsid w:val="00855EDF"/>
    <w:rsid w:val="0085664A"/>
    <w:rsid w:val="00856CA5"/>
    <w:rsid w:val="008573A3"/>
    <w:rsid w:val="008576EC"/>
    <w:rsid w:val="008578DA"/>
    <w:rsid w:val="00857CDA"/>
    <w:rsid w:val="00857D37"/>
    <w:rsid w:val="008617DC"/>
    <w:rsid w:val="00861C59"/>
    <w:rsid w:val="00863160"/>
    <w:rsid w:val="008636D1"/>
    <w:rsid w:val="00863E54"/>
    <w:rsid w:val="0086441E"/>
    <w:rsid w:val="00864D42"/>
    <w:rsid w:val="008654E5"/>
    <w:rsid w:val="0087001D"/>
    <w:rsid w:val="008728FC"/>
    <w:rsid w:val="00872E5E"/>
    <w:rsid w:val="00872F18"/>
    <w:rsid w:val="00875333"/>
    <w:rsid w:val="00875BD6"/>
    <w:rsid w:val="00876359"/>
    <w:rsid w:val="00876E91"/>
    <w:rsid w:val="00877025"/>
    <w:rsid w:val="00877F32"/>
    <w:rsid w:val="00883800"/>
    <w:rsid w:val="0088409B"/>
    <w:rsid w:val="00884270"/>
    <w:rsid w:val="00885F67"/>
    <w:rsid w:val="00886F38"/>
    <w:rsid w:val="008872DF"/>
    <w:rsid w:val="00890A73"/>
    <w:rsid w:val="008912CF"/>
    <w:rsid w:val="00891603"/>
    <w:rsid w:val="00892043"/>
    <w:rsid w:val="008921CC"/>
    <w:rsid w:val="008938D2"/>
    <w:rsid w:val="00894753"/>
    <w:rsid w:val="00894A42"/>
    <w:rsid w:val="00894A65"/>
    <w:rsid w:val="00895FA7"/>
    <w:rsid w:val="008963AC"/>
    <w:rsid w:val="00896873"/>
    <w:rsid w:val="008A0DB3"/>
    <w:rsid w:val="008A19A6"/>
    <w:rsid w:val="008A22DC"/>
    <w:rsid w:val="008A25FF"/>
    <w:rsid w:val="008A275F"/>
    <w:rsid w:val="008A3330"/>
    <w:rsid w:val="008A44AF"/>
    <w:rsid w:val="008A49E5"/>
    <w:rsid w:val="008A4D7E"/>
    <w:rsid w:val="008A4F93"/>
    <w:rsid w:val="008A5377"/>
    <w:rsid w:val="008A575C"/>
    <w:rsid w:val="008A5C90"/>
    <w:rsid w:val="008B1460"/>
    <w:rsid w:val="008B1D42"/>
    <w:rsid w:val="008B392F"/>
    <w:rsid w:val="008B4E20"/>
    <w:rsid w:val="008B50FB"/>
    <w:rsid w:val="008B5138"/>
    <w:rsid w:val="008B5CE2"/>
    <w:rsid w:val="008B7482"/>
    <w:rsid w:val="008C02FD"/>
    <w:rsid w:val="008C12D5"/>
    <w:rsid w:val="008C1956"/>
    <w:rsid w:val="008C22C3"/>
    <w:rsid w:val="008C3805"/>
    <w:rsid w:val="008C47AD"/>
    <w:rsid w:val="008C490E"/>
    <w:rsid w:val="008C5046"/>
    <w:rsid w:val="008C70C8"/>
    <w:rsid w:val="008C77E4"/>
    <w:rsid w:val="008D03CA"/>
    <w:rsid w:val="008D1D2D"/>
    <w:rsid w:val="008D2648"/>
    <w:rsid w:val="008D29DB"/>
    <w:rsid w:val="008D31D1"/>
    <w:rsid w:val="008D3535"/>
    <w:rsid w:val="008D608D"/>
    <w:rsid w:val="008D63B6"/>
    <w:rsid w:val="008D641A"/>
    <w:rsid w:val="008D6470"/>
    <w:rsid w:val="008D6628"/>
    <w:rsid w:val="008D7504"/>
    <w:rsid w:val="008E26A6"/>
    <w:rsid w:val="008E4739"/>
    <w:rsid w:val="008E4DB4"/>
    <w:rsid w:val="008E4DE2"/>
    <w:rsid w:val="008E61D4"/>
    <w:rsid w:val="008E6C57"/>
    <w:rsid w:val="008F1789"/>
    <w:rsid w:val="008F1B17"/>
    <w:rsid w:val="008F274F"/>
    <w:rsid w:val="008F47FA"/>
    <w:rsid w:val="008F5115"/>
    <w:rsid w:val="008F5487"/>
    <w:rsid w:val="008F5D71"/>
    <w:rsid w:val="008F6211"/>
    <w:rsid w:val="008F6F1F"/>
    <w:rsid w:val="008F744C"/>
    <w:rsid w:val="008F771A"/>
    <w:rsid w:val="008F7BFD"/>
    <w:rsid w:val="00900E54"/>
    <w:rsid w:val="009010EC"/>
    <w:rsid w:val="0090128A"/>
    <w:rsid w:val="00901D83"/>
    <w:rsid w:val="00901E26"/>
    <w:rsid w:val="0090252A"/>
    <w:rsid w:val="00902620"/>
    <w:rsid w:val="00903B7F"/>
    <w:rsid w:val="0090518C"/>
    <w:rsid w:val="0090555F"/>
    <w:rsid w:val="009057D9"/>
    <w:rsid w:val="00905F0D"/>
    <w:rsid w:val="00906AFB"/>
    <w:rsid w:val="0090753E"/>
    <w:rsid w:val="009101E9"/>
    <w:rsid w:val="00910ADB"/>
    <w:rsid w:val="00910FEE"/>
    <w:rsid w:val="00912A94"/>
    <w:rsid w:val="0091571D"/>
    <w:rsid w:val="009163DE"/>
    <w:rsid w:val="00917B56"/>
    <w:rsid w:val="009206CB"/>
    <w:rsid w:val="00920E82"/>
    <w:rsid w:val="009219B4"/>
    <w:rsid w:val="009224E2"/>
    <w:rsid w:val="009236F4"/>
    <w:rsid w:val="009252B1"/>
    <w:rsid w:val="009262F0"/>
    <w:rsid w:val="009263E1"/>
    <w:rsid w:val="009268C6"/>
    <w:rsid w:val="00926B77"/>
    <w:rsid w:val="009274B7"/>
    <w:rsid w:val="00930D2B"/>
    <w:rsid w:val="00932660"/>
    <w:rsid w:val="00932FBB"/>
    <w:rsid w:val="009333E8"/>
    <w:rsid w:val="00933524"/>
    <w:rsid w:val="00934317"/>
    <w:rsid w:val="009351D9"/>
    <w:rsid w:val="00935326"/>
    <w:rsid w:val="00935AA1"/>
    <w:rsid w:val="00936F46"/>
    <w:rsid w:val="009378AD"/>
    <w:rsid w:val="00940E6D"/>
    <w:rsid w:val="00941BFB"/>
    <w:rsid w:val="00941D91"/>
    <w:rsid w:val="00943B9B"/>
    <w:rsid w:val="009445D1"/>
    <w:rsid w:val="00944605"/>
    <w:rsid w:val="00945218"/>
    <w:rsid w:val="009456E6"/>
    <w:rsid w:val="00945E12"/>
    <w:rsid w:val="00946003"/>
    <w:rsid w:val="00946F13"/>
    <w:rsid w:val="00947701"/>
    <w:rsid w:val="00947F95"/>
    <w:rsid w:val="00950F2F"/>
    <w:rsid w:val="00954149"/>
    <w:rsid w:val="0095509F"/>
    <w:rsid w:val="00956711"/>
    <w:rsid w:val="009571BD"/>
    <w:rsid w:val="00957BCE"/>
    <w:rsid w:val="00960104"/>
    <w:rsid w:val="00960442"/>
    <w:rsid w:val="0096224B"/>
    <w:rsid w:val="0096224D"/>
    <w:rsid w:val="009649D0"/>
    <w:rsid w:val="00965B65"/>
    <w:rsid w:val="0096666F"/>
    <w:rsid w:val="00966D29"/>
    <w:rsid w:val="009679BB"/>
    <w:rsid w:val="00970382"/>
    <w:rsid w:val="009709E6"/>
    <w:rsid w:val="009734DC"/>
    <w:rsid w:val="00973742"/>
    <w:rsid w:val="00974EDB"/>
    <w:rsid w:val="00976F93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BAC"/>
    <w:rsid w:val="009869F5"/>
    <w:rsid w:val="009910D9"/>
    <w:rsid w:val="00991C43"/>
    <w:rsid w:val="00992800"/>
    <w:rsid w:val="00992F64"/>
    <w:rsid w:val="00993971"/>
    <w:rsid w:val="00994E80"/>
    <w:rsid w:val="009971CC"/>
    <w:rsid w:val="009A0173"/>
    <w:rsid w:val="009A0B27"/>
    <w:rsid w:val="009A13B9"/>
    <w:rsid w:val="009A27FB"/>
    <w:rsid w:val="009A296C"/>
    <w:rsid w:val="009A2C6A"/>
    <w:rsid w:val="009A2C9D"/>
    <w:rsid w:val="009A2D67"/>
    <w:rsid w:val="009A313F"/>
    <w:rsid w:val="009A4D57"/>
    <w:rsid w:val="009A575B"/>
    <w:rsid w:val="009A5CB0"/>
    <w:rsid w:val="009A6542"/>
    <w:rsid w:val="009A65DE"/>
    <w:rsid w:val="009A6FC8"/>
    <w:rsid w:val="009B00EC"/>
    <w:rsid w:val="009B027D"/>
    <w:rsid w:val="009B0FE0"/>
    <w:rsid w:val="009B105D"/>
    <w:rsid w:val="009B14D0"/>
    <w:rsid w:val="009B2249"/>
    <w:rsid w:val="009B283B"/>
    <w:rsid w:val="009B2CDC"/>
    <w:rsid w:val="009B5639"/>
    <w:rsid w:val="009B5810"/>
    <w:rsid w:val="009B5AC6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3B2"/>
    <w:rsid w:val="009C6A5E"/>
    <w:rsid w:val="009C7EDF"/>
    <w:rsid w:val="009D09C7"/>
    <w:rsid w:val="009D1D21"/>
    <w:rsid w:val="009D237F"/>
    <w:rsid w:val="009D2424"/>
    <w:rsid w:val="009D250F"/>
    <w:rsid w:val="009D4E0B"/>
    <w:rsid w:val="009D7660"/>
    <w:rsid w:val="009D7795"/>
    <w:rsid w:val="009D7BD1"/>
    <w:rsid w:val="009E0287"/>
    <w:rsid w:val="009E0654"/>
    <w:rsid w:val="009E0CF2"/>
    <w:rsid w:val="009E0D60"/>
    <w:rsid w:val="009E15D3"/>
    <w:rsid w:val="009E219B"/>
    <w:rsid w:val="009E2737"/>
    <w:rsid w:val="009E4BE8"/>
    <w:rsid w:val="009E5D5A"/>
    <w:rsid w:val="009E5EB6"/>
    <w:rsid w:val="009E7AA2"/>
    <w:rsid w:val="009E7F29"/>
    <w:rsid w:val="009F1B50"/>
    <w:rsid w:val="009F25BE"/>
    <w:rsid w:val="009F2986"/>
    <w:rsid w:val="009F4314"/>
    <w:rsid w:val="009F4C2C"/>
    <w:rsid w:val="009F50AE"/>
    <w:rsid w:val="009F515E"/>
    <w:rsid w:val="009F5903"/>
    <w:rsid w:val="009F5CC2"/>
    <w:rsid w:val="009F7BFF"/>
    <w:rsid w:val="00A00471"/>
    <w:rsid w:val="00A012A0"/>
    <w:rsid w:val="00A013D1"/>
    <w:rsid w:val="00A0176C"/>
    <w:rsid w:val="00A01BC5"/>
    <w:rsid w:val="00A02498"/>
    <w:rsid w:val="00A02E50"/>
    <w:rsid w:val="00A03D9E"/>
    <w:rsid w:val="00A04B73"/>
    <w:rsid w:val="00A0597C"/>
    <w:rsid w:val="00A07278"/>
    <w:rsid w:val="00A11298"/>
    <w:rsid w:val="00A11881"/>
    <w:rsid w:val="00A11A39"/>
    <w:rsid w:val="00A130E7"/>
    <w:rsid w:val="00A136AF"/>
    <w:rsid w:val="00A15511"/>
    <w:rsid w:val="00A15E2B"/>
    <w:rsid w:val="00A15F2D"/>
    <w:rsid w:val="00A15FAC"/>
    <w:rsid w:val="00A2195F"/>
    <w:rsid w:val="00A22551"/>
    <w:rsid w:val="00A24745"/>
    <w:rsid w:val="00A252AC"/>
    <w:rsid w:val="00A25414"/>
    <w:rsid w:val="00A25639"/>
    <w:rsid w:val="00A26382"/>
    <w:rsid w:val="00A26E23"/>
    <w:rsid w:val="00A26EDC"/>
    <w:rsid w:val="00A2755C"/>
    <w:rsid w:val="00A279A6"/>
    <w:rsid w:val="00A3227C"/>
    <w:rsid w:val="00A32770"/>
    <w:rsid w:val="00A3297E"/>
    <w:rsid w:val="00A3338B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4DFB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2F7E"/>
    <w:rsid w:val="00A5314C"/>
    <w:rsid w:val="00A54009"/>
    <w:rsid w:val="00A5448A"/>
    <w:rsid w:val="00A55131"/>
    <w:rsid w:val="00A56CD6"/>
    <w:rsid w:val="00A60E97"/>
    <w:rsid w:val="00A612FA"/>
    <w:rsid w:val="00A61D70"/>
    <w:rsid w:val="00A61EBB"/>
    <w:rsid w:val="00A62266"/>
    <w:rsid w:val="00A6272C"/>
    <w:rsid w:val="00A6357E"/>
    <w:rsid w:val="00A644F8"/>
    <w:rsid w:val="00A6641C"/>
    <w:rsid w:val="00A66497"/>
    <w:rsid w:val="00A66617"/>
    <w:rsid w:val="00A666EB"/>
    <w:rsid w:val="00A717D2"/>
    <w:rsid w:val="00A7269B"/>
    <w:rsid w:val="00A734F7"/>
    <w:rsid w:val="00A738AE"/>
    <w:rsid w:val="00A74CBA"/>
    <w:rsid w:val="00A75437"/>
    <w:rsid w:val="00A7557D"/>
    <w:rsid w:val="00A75D47"/>
    <w:rsid w:val="00A761F1"/>
    <w:rsid w:val="00A769C5"/>
    <w:rsid w:val="00A7772E"/>
    <w:rsid w:val="00A77D62"/>
    <w:rsid w:val="00A82C94"/>
    <w:rsid w:val="00A83816"/>
    <w:rsid w:val="00A839AC"/>
    <w:rsid w:val="00A85EDD"/>
    <w:rsid w:val="00A866AA"/>
    <w:rsid w:val="00A86E10"/>
    <w:rsid w:val="00A8781A"/>
    <w:rsid w:val="00A91D33"/>
    <w:rsid w:val="00A93F07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37B4"/>
    <w:rsid w:val="00AA3F7B"/>
    <w:rsid w:val="00AA4E0E"/>
    <w:rsid w:val="00AA6C1B"/>
    <w:rsid w:val="00AB2C35"/>
    <w:rsid w:val="00AB38D1"/>
    <w:rsid w:val="00AB4BB7"/>
    <w:rsid w:val="00AB6C31"/>
    <w:rsid w:val="00AB6E73"/>
    <w:rsid w:val="00AB7D25"/>
    <w:rsid w:val="00AC19B0"/>
    <w:rsid w:val="00AC1FC3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AF2"/>
    <w:rsid w:val="00AD2C92"/>
    <w:rsid w:val="00AD2D29"/>
    <w:rsid w:val="00AD32EB"/>
    <w:rsid w:val="00AD46D9"/>
    <w:rsid w:val="00AD47BB"/>
    <w:rsid w:val="00AD6C5D"/>
    <w:rsid w:val="00AD6D60"/>
    <w:rsid w:val="00AD6F0B"/>
    <w:rsid w:val="00AD76D8"/>
    <w:rsid w:val="00AD7E03"/>
    <w:rsid w:val="00AE23C6"/>
    <w:rsid w:val="00AE3917"/>
    <w:rsid w:val="00AE4A96"/>
    <w:rsid w:val="00AE511E"/>
    <w:rsid w:val="00AE547B"/>
    <w:rsid w:val="00AE6EEC"/>
    <w:rsid w:val="00AE6FFA"/>
    <w:rsid w:val="00AF049A"/>
    <w:rsid w:val="00AF0B07"/>
    <w:rsid w:val="00AF0CD2"/>
    <w:rsid w:val="00AF181E"/>
    <w:rsid w:val="00AF238D"/>
    <w:rsid w:val="00AF33EE"/>
    <w:rsid w:val="00AF3736"/>
    <w:rsid w:val="00AF4370"/>
    <w:rsid w:val="00AF5677"/>
    <w:rsid w:val="00AF5A6A"/>
    <w:rsid w:val="00AF6397"/>
    <w:rsid w:val="00AF75F3"/>
    <w:rsid w:val="00AF76FC"/>
    <w:rsid w:val="00B0027F"/>
    <w:rsid w:val="00B00FC8"/>
    <w:rsid w:val="00B01528"/>
    <w:rsid w:val="00B01A87"/>
    <w:rsid w:val="00B01BA2"/>
    <w:rsid w:val="00B025C4"/>
    <w:rsid w:val="00B028DE"/>
    <w:rsid w:val="00B03873"/>
    <w:rsid w:val="00B03E68"/>
    <w:rsid w:val="00B03FED"/>
    <w:rsid w:val="00B044E1"/>
    <w:rsid w:val="00B04596"/>
    <w:rsid w:val="00B05897"/>
    <w:rsid w:val="00B0753A"/>
    <w:rsid w:val="00B12EA9"/>
    <w:rsid w:val="00B13011"/>
    <w:rsid w:val="00B133D9"/>
    <w:rsid w:val="00B13AA5"/>
    <w:rsid w:val="00B13E56"/>
    <w:rsid w:val="00B14428"/>
    <w:rsid w:val="00B15B53"/>
    <w:rsid w:val="00B15E47"/>
    <w:rsid w:val="00B168C2"/>
    <w:rsid w:val="00B17F46"/>
    <w:rsid w:val="00B20719"/>
    <w:rsid w:val="00B20800"/>
    <w:rsid w:val="00B23D06"/>
    <w:rsid w:val="00B24092"/>
    <w:rsid w:val="00B2512F"/>
    <w:rsid w:val="00B268AB"/>
    <w:rsid w:val="00B274E0"/>
    <w:rsid w:val="00B27F22"/>
    <w:rsid w:val="00B3132F"/>
    <w:rsid w:val="00B31F31"/>
    <w:rsid w:val="00B345AA"/>
    <w:rsid w:val="00B349AB"/>
    <w:rsid w:val="00B352DF"/>
    <w:rsid w:val="00B35358"/>
    <w:rsid w:val="00B35811"/>
    <w:rsid w:val="00B35C46"/>
    <w:rsid w:val="00B35D2F"/>
    <w:rsid w:val="00B405B7"/>
    <w:rsid w:val="00B40646"/>
    <w:rsid w:val="00B40669"/>
    <w:rsid w:val="00B40E55"/>
    <w:rsid w:val="00B41A95"/>
    <w:rsid w:val="00B42055"/>
    <w:rsid w:val="00B42340"/>
    <w:rsid w:val="00B429B6"/>
    <w:rsid w:val="00B43EED"/>
    <w:rsid w:val="00B44000"/>
    <w:rsid w:val="00B454FA"/>
    <w:rsid w:val="00B45562"/>
    <w:rsid w:val="00B45B4B"/>
    <w:rsid w:val="00B45BDF"/>
    <w:rsid w:val="00B50A4B"/>
    <w:rsid w:val="00B5152E"/>
    <w:rsid w:val="00B53698"/>
    <w:rsid w:val="00B5462A"/>
    <w:rsid w:val="00B54990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453F"/>
    <w:rsid w:val="00B64D16"/>
    <w:rsid w:val="00B672A2"/>
    <w:rsid w:val="00B70C8A"/>
    <w:rsid w:val="00B7120E"/>
    <w:rsid w:val="00B713EA"/>
    <w:rsid w:val="00B73755"/>
    <w:rsid w:val="00B7386B"/>
    <w:rsid w:val="00B73D59"/>
    <w:rsid w:val="00B74043"/>
    <w:rsid w:val="00B746AE"/>
    <w:rsid w:val="00B7622A"/>
    <w:rsid w:val="00B76724"/>
    <w:rsid w:val="00B76A55"/>
    <w:rsid w:val="00B835EA"/>
    <w:rsid w:val="00B83797"/>
    <w:rsid w:val="00B83BE9"/>
    <w:rsid w:val="00B83E2E"/>
    <w:rsid w:val="00B8541C"/>
    <w:rsid w:val="00B86145"/>
    <w:rsid w:val="00B8759C"/>
    <w:rsid w:val="00B8797E"/>
    <w:rsid w:val="00B87DC4"/>
    <w:rsid w:val="00B9038D"/>
    <w:rsid w:val="00B90625"/>
    <w:rsid w:val="00B907A9"/>
    <w:rsid w:val="00B90854"/>
    <w:rsid w:val="00B925FC"/>
    <w:rsid w:val="00B927D5"/>
    <w:rsid w:val="00B92821"/>
    <w:rsid w:val="00B93DF9"/>
    <w:rsid w:val="00B9419B"/>
    <w:rsid w:val="00B943E2"/>
    <w:rsid w:val="00B95F1F"/>
    <w:rsid w:val="00B962DA"/>
    <w:rsid w:val="00B9657E"/>
    <w:rsid w:val="00B9791C"/>
    <w:rsid w:val="00B97D24"/>
    <w:rsid w:val="00BA1741"/>
    <w:rsid w:val="00BA20F6"/>
    <w:rsid w:val="00BA4852"/>
    <w:rsid w:val="00BA4AD0"/>
    <w:rsid w:val="00BA5928"/>
    <w:rsid w:val="00BA5A33"/>
    <w:rsid w:val="00BA7593"/>
    <w:rsid w:val="00BB164B"/>
    <w:rsid w:val="00BB1AD6"/>
    <w:rsid w:val="00BB20DA"/>
    <w:rsid w:val="00BB2ECB"/>
    <w:rsid w:val="00BB3920"/>
    <w:rsid w:val="00BB473E"/>
    <w:rsid w:val="00BB510D"/>
    <w:rsid w:val="00BB5BB4"/>
    <w:rsid w:val="00BB647B"/>
    <w:rsid w:val="00BB70F6"/>
    <w:rsid w:val="00BC1890"/>
    <w:rsid w:val="00BC198A"/>
    <w:rsid w:val="00BC2CE7"/>
    <w:rsid w:val="00BC31DF"/>
    <w:rsid w:val="00BC33E9"/>
    <w:rsid w:val="00BC372B"/>
    <w:rsid w:val="00BC45AF"/>
    <w:rsid w:val="00BD00BD"/>
    <w:rsid w:val="00BD00E3"/>
    <w:rsid w:val="00BD0B7E"/>
    <w:rsid w:val="00BD0CF8"/>
    <w:rsid w:val="00BD0E04"/>
    <w:rsid w:val="00BD1F81"/>
    <w:rsid w:val="00BD273A"/>
    <w:rsid w:val="00BD2BE4"/>
    <w:rsid w:val="00BD4785"/>
    <w:rsid w:val="00BD64B9"/>
    <w:rsid w:val="00BD71AE"/>
    <w:rsid w:val="00BD759D"/>
    <w:rsid w:val="00BD7B93"/>
    <w:rsid w:val="00BE0E71"/>
    <w:rsid w:val="00BE0E7E"/>
    <w:rsid w:val="00BE25E7"/>
    <w:rsid w:val="00BE41C1"/>
    <w:rsid w:val="00BE4F81"/>
    <w:rsid w:val="00BE571A"/>
    <w:rsid w:val="00BE6632"/>
    <w:rsid w:val="00BE7596"/>
    <w:rsid w:val="00BE7BC3"/>
    <w:rsid w:val="00BE7C27"/>
    <w:rsid w:val="00BF1695"/>
    <w:rsid w:val="00BF19C1"/>
    <w:rsid w:val="00BF1D82"/>
    <w:rsid w:val="00BF2BB6"/>
    <w:rsid w:val="00BF3968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3880"/>
    <w:rsid w:val="00C0531C"/>
    <w:rsid w:val="00C053BE"/>
    <w:rsid w:val="00C05739"/>
    <w:rsid w:val="00C0639A"/>
    <w:rsid w:val="00C06F58"/>
    <w:rsid w:val="00C0728B"/>
    <w:rsid w:val="00C1051A"/>
    <w:rsid w:val="00C10858"/>
    <w:rsid w:val="00C119DD"/>
    <w:rsid w:val="00C11D78"/>
    <w:rsid w:val="00C130B1"/>
    <w:rsid w:val="00C1374C"/>
    <w:rsid w:val="00C138C6"/>
    <w:rsid w:val="00C14A6F"/>
    <w:rsid w:val="00C14CCE"/>
    <w:rsid w:val="00C170C2"/>
    <w:rsid w:val="00C17763"/>
    <w:rsid w:val="00C17801"/>
    <w:rsid w:val="00C2116C"/>
    <w:rsid w:val="00C22BD4"/>
    <w:rsid w:val="00C24474"/>
    <w:rsid w:val="00C24FE5"/>
    <w:rsid w:val="00C25019"/>
    <w:rsid w:val="00C250C4"/>
    <w:rsid w:val="00C2538D"/>
    <w:rsid w:val="00C25A1A"/>
    <w:rsid w:val="00C26D87"/>
    <w:rsid w:val="00C2724A"/>
    <w:rsid w:val="00C30615"/>
    <w:rsid w:val="00C3090F"/>
    <w:rsid w:val="00C30BFA"/>
    <w:rsid w:val="00C30F48"/>
    <w:rsid w:val="00C31C33"/>
    <w:rsid w:val="00C32423"/>
    <w:rsid w:val="00C3362D"/>
    <w:rsid w:val="00C33C77"/>
    <w:rsid w:val="00C345AC"/>
    <w:rsid w:val="00C36D81"/>
    <w:rsid w:val="00C40D72"/>
    <w:rsid w:val="00C40F97"/>
    <w:rsid w:val="00C41527"/>
    <w:rsid w:val="00C41E6C"/>
    <w:rsid w:val="00C42FB8"/>
    <w:rsid w:val="00C431A1"/>
    <w:rsid w:val="00C43C54"/>
    <w:rsid w:val="00C45049"/>
    <w:rsid w:val="00C463F3"/>
    <w:rsid w:val="00C46990"/>
    <w:rsid w:val="00C46BA9"/>
    <w:rsid w:val="00C47666"/>
    <w:rsid w:val="00C52465"/>
    <w:rsid w:val="00C52C5B"/>
    <w:rsid w:val="00C53EBD"/>
    <w:rsid w:val="00C54FFD"/>
    <w:rsid w:val="00C5667E"/>
    <w:rsid w:val="00C608E0"/>
    <w:rsid w:val="00C60B9C"/>
    <w:rsid w:val="00C6141C"/>
    <w:rsid w:val="00C63522"/>
    <w:rsid w:val="00C64DB4"/>
    <w:rsid w:val="00C65754"/>
    <w:rsid w:val="00C70116"/>
    <w:rsid w:val="00C70621"/>
    <w:rsid w:val="00C706FF"/>
    <w:rsid w:val="00C71F98"/>
    <w:rsid w:val="00C7229E"/>
    <w:rsid w:val="00C72C25"/>
    <w:rsid w:val="00C72F2F"/>
    <w:rsid w:val="00C73167"/>
    <w:rsid w:val="00C73432"/>
    <w:rsid w:val="00C73E51"/>
    <w:rsid w:val="00C740BF"/>
    <w:rsid w:val="00C74DFE"/>
    <w:rsid w:val="00C75695"/>
    <w:rsid w:val="00C75BB7"/>
    <w:rsid w:val="00C77458"/>
    <w:rsid w:val="00C77BD6"/>
    <w:rsid w:val="00C8061B"/>
    <w:rsid w:val="00C8152D"/>
    <w:rsid w:val="00C81C0A"/>
    <w:rsid w:val="00C81F23"/>
    <w:rsid w:val="00C82D67"/>
    <w:rsid w:val="00C83350"/>
    <w:rsid w:val="00C83871"/>
    <w:rsid w:val="00C8499F"/>
    <w:rsid w:val="00C85228"/>
    <w:rsid w:val="00C86D7C"/>
    <w:rsid w:val="00C87260"/>
    <w:rsid w:val="00C9104B"/>
    <w:rsid w:val="00C92A19"/>
    <w:rsid w:val="00C92AB4"/>
    <w:rsid w:val="00C92BC1"/>
    <w:rsid w:val="00C92F3E"/>
    <w:rsid w:val="00C93011"/>
    <w:rsid w:val="00C94B5B"/>
    <w:rsid w:val="00C955F8"/>
    <w:rsid w:val="00C969F1"/>
    <w:rsid w:val="00C97CB9"/>
    <w:rsid w:val="00CA0606"/>
    <w:rsid w:val="00CA138F"/>
    <w:rsid w:val="00CA18BB"/>
    <w:rsid w:val="00CA2843"/>
    <w:rsid w:val="00CA2CAD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C04"/>
    <w:rsid w:val="00CB1F05"/>
    <w:rsid w:val="00CB24C4"/>
    <w:rsid w:val="00CB289C"/>
    <w:rsid w:val="00CB29B6"/>
    <w:rsid w:val="00CB37FD"/>
    <w:rsid w:val="00CB398F"/>
    <w:rsid w:val="00CB495C"/>
    <w:rsid w:val="00CB4A83"/>
    <w:rsid w:val="00CB582D"/>
    <w:rsid w:val="00CB5FB2"/>
    <w:rsid w:val="00CB6270"/>
    <w:rsid w:val="00CB6C50"/>
    <w:rsid w:val="00CB6FCD"/>
    <w:rsid w:val="00CB76CE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226"/>
    <w:rsid w:val="00CC5633"/>
    <w:rsid w:val="00CC5ECA"/>
    <w:rsid w:val="00CC76D9"/>
    <w:rsid w:val="00CD2146"/>
    <w:rsid w:val="00CD272D"/>
    <w:rsid w:val="00CD30B6"/>
    <w:rsid w:val="00CD34A7"/>
    <w:rsid w:val="00CD42CB"/>
    <w:rsid w:val="00CD4CB9"/>
    <w:rsid w:val="00CD4D59"/>
    <w:rsid w:val="00CD6124"/>
    <w:rsid w:val="00CD7A2C"/>
    <w:rsid w:val="00CE111D"/>
    <w:rsid w:val="00CE1C99"/>
    <w:rsid w:val="00CE1EBE"/>
    <w:rsid w:val="00CE2056"/>
    <w:rsid w:val="00CE27FF"/>
    <w:rsid w:val="00CE31BA"/>
    <w:rsid w:val="00CE3A4A"/>
    <w:rsid w:val="00CE51A1"/>
    <w:rsid w:val="00CE656D"/>
    <w:rsid w:val="00CE7C59"/>
    <w:rsid w:val="00CF117D"/>
    <w:rsid w:val="00CF1B3D"/>
    <w:rsid w:val="00CF3ADD"/>
    <w:rsid w:val="00CF3C97"/>
    <w:rsid w:val="00CF3E08"/>
    <w:rsid w:val="00CF3E2D"/>
    <w:rsid w:val="00CF4F81"/>
    <w:rsid w:val="00CF5623"/>
    <w:rsid w:val="00CF7293"/>
    <w:rsid w:val="00CF78A0"/>
    <w:rsid w:val="00CF794D"/>
    <w:rsid w:val="00D00CB2"/>
    <w:rsid w:val="00D01245"/>
    <w:rsid w:val="00D03042"/>
    <w:rsid w:val="00D03538"/>
    <w:rsid w:val="00D04363"/>
    <w:rsid w:val="00D06181"/>
    <w:rsid w:val="00D06397"/>
    <w:rsid w:val="00D06510"/>
    <w:rsid w:val="00D07965"/>
    <w:rsid w:val="00D11787"/>
    <w:rsid w:val="00D1276E"/>
    <w:rsid w:val="00D12795"/>
    <w:rsid w:val="00D12E88"/>
    <w:rsid w:val="00D136BB"/>
    <w:rsid w:val="00D13F62"/>
    <w:rsid w:val="00D14672"/>
    <w:rsid w:val="00D156C7"/>
    <w:rsid w:val="00D164B8"/>
    <w:rsid w:val="00D16A78"/>
    <w:rsid w:val="00D20CC2"/>
    <w:rsid w:val="00D20D6A"/>
    <w:rsid w:val="00D21B4D"/>
    <w:rsid w:val="00D2216F"/>
    <w:rsid w:val="00D2260B"/>
    <w:rsid w:val="00D226F8"/>
    <w:rsid w:val="00D23584"/>
    <w:rsid w:val="00D23706"/>
    <w:rsid w:val="00D239BA"/>
    <w:rsid w:val="00D24A14"/>
    <w:rsid w:val="00D25EAB"/>
    <w:rsid w:val="00D271BE"/>
    <w:rsid w:val="00D272BF"/>
    <w:rsid w:val="00D27AB2"/>
    <w:rsid w:val="00D27D4E"/>
    <w:rsid w:val="00D30107"/>
    <w:rsid w:val="00D30890"/>
    <w:rsid w:val="00D30C36"/>
    <w:rsid w:val="00D31520"/>
    <w:rsid w:val="00D31A91"/>
    <w:rsid w:val="00D32CA5"/>
    <w:rsid w:val="00D33AC1"/>
    <w:rsid w:val="00D35B2F"/>
    <w:rsid w:val="00D36E52"/>
    <w:rsid w:val="00D37A1C"/>
    <w:rsid w:val="00D413A7"/>
    <w:rsid w:val="00D43FAC"/>
    <w:rsid w:val="00D45A15"/>
    <w:rsid w:val="00D479EE"/>
    <w:rsid w:val="00D50354"/>
    <w:rsid w:val="00D5055F"/>
    <w:rsid w:val="00D51845"/>
    <w:rsid w:val="00D51DD0"/>
    <w:rsid w:val="00D528A6"/>
    <w:rsid w:val="00D53B1E"/>
    <w:rsid w:val="00D54B7C"/>
    <w:rsid w:val="00D54F61"/>
    <w:rsid w:val="00D55227"/>
    <w:rsid w:val="00D5618A"/>
    <w:rsid w:val="00D56468"/>
    <w:rsid w:val="00D56DF1"/>
    <w:rsid w:val="00D578FD"/>
    <w:rsid w:val="00D6009A"/>
    <w:rsid w:val="00D61872"/>
    <w:rsid w:val="00D61A08"/>
    <w:rsid w:val="00D63DFD"/>
    <w:rsid w:val="00D643C0"/>
    <w:rsid w:val="00D65976"/>
    <w:rsid w:val="00D672B9"/>
    <w:rsid w:val="00D67AF4"/>
    <w:rsid w:val="00D724D0"/>
    <w:rsid w:val="00D7328D"/>
    <w:rsid w:val="00D74FD0"/>
    <w:rsid w:val="00D763D4"/>
    <w:rsid w:val="00D81A74"/>
    <w:rsid w:val="00D82E4F"/>
    <w:rsid w:val="00D84A6B"/>
    <w:rsid w:val="00D865A6"/>
    <w:rsid w:val="00D87894"/>
    <w:rsid w:val="00D9038E"/>
    <w:rsid w:val="00D918BE"/>
    <w:rsid w:val="00D926AF"/>
    <w:rsid w:val="00D93787"/>
    <w:rsid w:val="00D94B41"/>
    <w:rsid w:val="00D94EEF"/>
    <w:rsid w:val="00D95205"/>
    <w:rsid w:val="00D95623"/>
    <w:rsid w:val="00D9586D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B00F6"/>
    <w:rsid w:val="00DB103E"/>
    <w:rsid w:val="00DB15BA"/>
    <w:rsid w:val="00DB1D9A"/>
    <w:rsid w:val="00DB4BCB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F0C"/>
    <w:rsid w:val="00DD0585"/>
    <w:rsid w:val="00DD14D7"/>
    <w:rsid w:val="00DD1910"/>
    <w:rsid w:val="00DD313F"/>
    <w:rsid w:val="00DD475A"/>
    <w:rsid w:val="00DD5023"/>
    <w:rsid w:val="00DD649F"/>
    <w:rsid w:val="00DD7EBB"/>
    <w:rsid w:val="00DE0136"/>
    <w:rsid w:val="00DE01D2"/>
    <w:rsid w:val="00DE1E99"/>
    <w:rsid w:val="00DE3F92"/>
    <w:rsid w:val="00DE4789"/>
    <w:rsid w:val="00DE579B"/>
    <w:rsid w:val="00DE629A"/>
    <w:rsid w:val="00DE7005"/>
    <w:rsid w:val="00DF0859"/>
    <w:rsid w:val="00DF0DF3"/>
    <w:rsid w:val="00DF1A39"/>
    <w:rsid w:val="00DF20F3"/>
    <w:rsid w:val="00DF2307"/>
    <w:rsid w:val="00DF3F9A"/>
    <w:rsid w:val="00DF4A75"/>
    <w:rsid w:val="00DF4AFE"/>
    <w:rsid w:val="00DF4F6B"/>
    <w:rsid w:val="00DF6209"/>
    <w:rsid w:val="00DF631D"/>
    <w:rsid w:val="00DF6E5D"/>
    <w:rsid w:val="00DF79AE"/>
    <w:rsid w:val="00DF7C39"/>
    <w:rsid w:val="00E00741"/>
    <w:rsid w:val="00E016F1"/>
    <w:rsid w:val="00E01CED"/>
    <w:rsid w:val="00E025A0"/>
    <w:rsid w:val="00E02961"/>
    <w:rsid w:val="00E03306"/>
    <w:rsid w:val="00E0490D"/>
    <w:rsid w:val="00E04A46"/>
    <w:rsid w:val="00E050D0"/>
    <w:rsid w:val="00E05BE8"/>
    <w:rsid w:val="00E05D24"/>
    <w:rsid w:val="00E05EE3"/>
    <w:rsid w:val="00E065E2"/>
    <w:rsid w:val="00E06F65"/>
    <w:rsid w:val="00E07AC0"/>
    <w:rsid w:val="00E07BC7"/>
    <w:rsid w:val="00E10652"/>
    <w:rsid w:val="00E10884"/>
    <w:rsid w:val="00E114C0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155A"/>
    <w:rsid w:val="00E22167"/>
    <w:rsid w:val="00E22CAA"/>
    <w:rsid w:val="00E2378F"/>
    <w:rsid w:val="00E2482B"/>
    <w:rsid w:val="00E25019"/>
    <w:rsid w:val="00E2574A"/>
    <w:rsid w:val="00E25CDF"/>
    <w:rsid w:val="00E2721B"/>
    <w:rsid w:val="00E27D10"/>
    <w:rsid w:val="00E27DEA"/>
    <w:rsid w:val="00E3081C"/>
    <w:rsid w:val="00E3279D"/>
    <w:rsid w:val="00E35B38"/>
    <w:rsid w:val="00E366E2"/>
    <w:rsid w:val="00E36BB7"/>
    <w:rsid w:val="00E36D85"/>
    <w:rsid w:val="00E40961"/>
    <w:rsid w:val="00E414E0"/>
    <w:rsid w:val="00E414E2"/>
    <w:rsid w:val="00E41822"/>
    <w:rsid w:val="00E42AE8"/>
    <w:rsid w:val="00E432A3"/>
    <w:rsid w:val="00E442A4"/>
    <w:rsid w:val="00E44F75"/>
    <w:rsid w:val="00E4535C"/>
    <w:rsid w:val="00E45779"/>
    <w:rsid w:val="00E45AEF"/>
    <w:rsid w:val="00E46D81"/>
    <w:rsid w:val="00E47F7D"/>
    <w:rsid w:val="00E50C13"/>
    <w:rsid w:val="00E51E3C"/>
    <w:rsid w:val="00E523B8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5563"/>
    <w:rsid w:val="00E656B7"/>
    <w:rsid w:val="00E657CB"/>
    <w:rsid w:val="00E67806"/>
    <w:rsid w:val="00E708CE"/>
    <w:rsid w:val="00E70904"/>
    <w:rsid w:val="00E7200C"/>
    <w:rsid w:val="00E72726"/>
    <w:rsid w:val="00E7299F"/>
    <w:rsid w:val="00E730B2"/>
    <w:rsid w:val="00E739BE"/>
    <w:rsid w:val="00E73CA0"/>
    <w:rsid w:val="00E740A7"/>
    <w:rsid w:val="00E74230"/>
    <w:rsid w:val="00E76EBB"/>
    <w:rsid w:val="00E80809"/>
    <w:rsid w:val="00E809E0"/>
    <w:rsid w:val="00E835C0"/>
    <w:rsid w:val="00E83909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5459"/>
    <w:rsid w:val="00E979A6"/>
    <w:rsid w:val="00EA0118"/>
    <w:rsid w:val="00EA2EF6"/>
    <w:rsid w:val="00EA33DE"/>
    <w:rsid w:val="00EA3B65"/>
    <w:rsid w:val="00EA41A2"/>
    <w:rsid w:val="00EA4C53"/>
    <w:rsid w:val="00EA677C"/>
    <w:rsid w:val="00EA6968"/>
    <w:rsid w:val="00EA73AD"/>
    <w:rsid w:val="00EB1A94"/>
    <w:rsid w:val="00EB1AF9"/>
    <w:rsid w:val="00EB25BF"/>
    <w:rsid w:val="00EB274C"/>
    <w:rsid w:val="00EB3AAE"/>
    <w:rsid w:val="00EB5DB0"/>
    <w:rsid w:val="00EB6C1A"/>
    <w:rsid w:val="00EB7DB6"/>
    <w:rsid w:val="00EB7E3B"/>
    <w:rsid w:val="00EB7F27"/>
    <w:rsid w:val="00EB7FE4"/>
    <w:rsid w:val="00EC080F"/>
    <w:rsid w:val="00EC13D6"/>
    <w:rsid w:val="00EC14F8"/>
    <w:rsid w:val="00EC20F2"/>
    <w:rsid w:val="00EC2E20"/>
    <w:rsid w:val="00EC391C"/>
    <w:rsid w:val="00EC537F"/>
    <w:rsid w:val="00EC554A"/>
    <w:rsid w:val="00EC6F40"/>
    <w:rsid w:val="00EC7D13"/>
    <w:rsid w:val="00EC7E31"/>
    <w:rsid w:val="00ED0DAD"/>
    <w:rsid w:val="00ED126C"/>
    <w:rsid w:val="00ED1520"/>
    <w:rsid w:val="00ED2323"/>
    <w:rsid w:val="00ED3046"/>
    <w:rsid w:val="00ED34B4"/>
    <w:rsid w:val="00ED35EE"/>
    <w:rsid w:val="00ED39D8"/>
    <w:rsid w:val="00ED50CE"/>
    <w:rsid w:val="00ED514B"/>
    <w:rsid w:val="00ED533E"/>
    <w:rsid w:val="00ED68E0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5F9"/>
    <w:rsid w:val="00EE56FB"/>
    <w:rsid w:val="00EE6F59"/>
    <w:rsid w:val="00EE7434"/>
    <w:rsid w:val="00EF0725"/>
    <w:rsid w:val="00EF0D5D"/>
    <w:rsid w:val="00EF30DF"/>
    <w:rsid w:val="00EF327F"/>
    <w:rsid w:val="00EF3390"/>
    <w:rsid w:val="00EF3B19"/>
    <w:rsid w:val="00EF3FB9"/>
    <w:rsid w:val="00EF4B20"/>
    <w:rsid w:val="00EF4DE3"/>
    <w:rsid w:val="00EF4E14"/>
    <w:rsid w:val="00EF6846"/>
    <w:rsid w:val="00EF7843"/>
    <w:rsid w:val="00EF7964"/>
    <w:rsid w:val="00EF7F19"/>
    <w:rsid w:val="00EF7F26"/>
    <w:rsid w:val="00F00B1E"/>
    <w:rsid w:val="00F01202"/>
    <w:rsid w:val="00F03AC7"/>
    <w:rsid w:val="00F0575F"/>
    <w:rsid w:val="00F061F9"/>
    <w:rsid w:val="00F07EBF"/>
    <w:rsid w:val="00F1006C"/>
    <w:rsid w:val="00F10EC4"/>
    <w:rsid w:val="00F12441"/>
    <w:rsid w:val="00F124AB"/>
    <w:rsid w:val="00F124BE"/>
    <w:rsid w:val="00F1328A"/>
    <w:rsid w:val="00F1350D"/>
    <w:rsid w:val="00F13968"/>
    <w:rsid w:val="00F13C5B"/>
    <w:rsid w:val="00F13D9B"/>
    <w:rsid w:val="00F1521D"/>
    <w:rsid w:val="00F158FB"/>
    <w:rsid w:val="00F15A22"/>
    <w:rsid w:val="00F15B90"/>
    <w:rsid w:val="00F16DD9"/>
    <w:rsid w:val="00F178A3"/>
    <w:rsid w:val="00F17FBF"/>
    <w:rsid w:val="00F21D64"/>
    <w:rsid w:val="00F21F6A"/>
    <w:rsid w:val="00F23E40"/>
    <w:rsid w:val="00F2694D"/>
    <w:rsid w:val="00F26CF0"/>
    <w:rsid w:val="00F3025F"/>
    <w:rsid w:val="00F31BAE"/>
    <w:rsid w:val="00F32258"/>
    <w:rsid w:val="00F328F4"/>
    <w:rsid w:val="00F32E93"/>
    <w:rsid w:val="00F330A3"/>
    <w:rsid w:val="00F3353A"/>
    <w:rsid w:val="00F336DC"/>
    <w:rsid w:val="00F33A91"/>
    <w:rsid w:val="00F35DDE"/>
    <w:rsid w:val="00F36156"/>
    <w:rsid w:val="00F36F6E"/>
    <w:rsid w:val="00F37608"/>
    <w:rsid w:val="00F37F6D"/>
    <w:rsid w:val="00F37F94"/>
    <w:rsid w:val="00F422D7"/>
    <w:rsid w:val="00F4421C"/>
    <w:rsid w:val="00F44F8A"/>
    <w:rsid w:val="00F46DE7"/>
    <w:rsid w:val="00F47F78"/>
    <w:rsid w:val="00F5070C"/>
    <w:rsid w:val="00F5285F"/>
    <w:rsid w:val="00F528EE"/>
    <w:rsid w:val="00F52B23"/>
    <w:rsid w:val="00F52F80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325"/>
    <w:rsid w:val="00F57D00"/>
    <w:rsid w:val="00F614B3"/>
    <w:rsid w:val="00F61D63"/>
    <w:rsid w:val="00F622AE"/>
    <w:rsid w:val="00F6244B"/>
    <w:rsid w:val="00F64D90"/>
    <w:rsid w:val="00F70205"/>
    <w:rsid w:val="00F7115C"/>
    <w:rsid w:val="00F7143F"/>
    <w:rsid w:val="00F719B6"/>
    <w:rsid w:val="00F72C12"/>
    <w:rsid w:val="00F72FDA"/>
    <w:rsid w:val="00F73197"/>
    <w:rsid w:val="00F736EE"/>
    <w:rsid w:val="00F7373B"/>
    <w:rsid w:val="00F73A27"/>
    <w:rsid w:val="00F73BE3"/>
    <w:rsid w:val="00F740CC"/>
    <w:rsid w:val="00F7670D"/>
    <w:rsid w:val="00F77F7B"/>
    <w:rsid w:val="00F81ABF"/>
    <w:rsid w:val="00F81ADF"/>
    <w:rsid w:val="00F823B0"/>
    <w:rsid w:val="00F82785"/>
    <w:rsid w:val="00F85391"/>
    <w:rsid w:val="00F86089"/>
    <w:rsid w:val="00F86B57"/>
    <w:rsid w:val="00F873CC"/>
    <w:rsid w:val="00F87C08"/>
    <w:rsid w:val="00F90F76"/>
    <w:rsid w:val="00F91E50"/>
    <w:rsid w:val="00F92F10"/>
    <w:rsid w:val="00F93D17"/>
    <w:rsid w:val="00F94104"/>
    <w:rsid w:val="00F94BCA"/>
    <w:rsid w:val="00F9533D"/>
    <w:rsid w:val="00F96D1E"/>
    <w:rsid w:val="00F96FC6"/>
    <w:rsid w:val="00F9713C"/>
    <w:rsid w:val="00F97335"/>
    <w:rsid w:val="00FA0166"/>
    <w:rsid w:val="00FA0FAC"/>
    <w:rsid w:val="00FA104B"/>
    <w:rsid w:val="00FA1AE3"/>
    <w:rsid w:val="00FA1CBB"/>
    <w:rsid w:val="00FA1D2E"/>
    <w:rsid w:val="00FA298D"/>
    <w:rsid w:val="00FA3557"/>
    <w:rsid w:val="00FA445D"/>
    <w:rsid w:val="00FA5F5C"/>
    <w:rsid w:val="00FA6028"/>
    <w:rsid w:val="00FA7756"/>
    <w:rsid w:val="00FB140E"/>
    <w:rsid w:val="00FB258F"/>
    <w:rsid w:val="00FB27B4"/>
    <w:rsid w:val="00FB589E"/>
    <w:rsid w:val="00FB680E"/>
    <w:rsid w:val="00FB6A3C"/>
    <w:rsid w:val="00FB7BFE"/>
    <w:rsid w:val="00FB7E0F"/>
    <w:rsid w:val="00FC0A71"/>
    <w:rsid w:val="00FC1EEC"/>
    <w:rsid w:val="00FC3288"/>
    <w:rsid w:val="00FC338A"/>
    <w:rsid w:val="00FC3419"/>
    <w:rsid w:val="00FC42A8"/>
    <w:rsid w:val="00FC4F96"/>
    <w:rsid w:val="00FC7486"/>
    <w:rsid w:val="00FC7E48"/>
    <w:rsid w:val="00FD0BA2"/>
    <w:rsid w:val="00FD0F8F"/>
    <w:rsid w:val="00FD1771"/>
    <w:rsid w:val="00FD2028"/>
    <w:rsid w:val="00FD2DF0"/>
    <w:rsid w:val="00FD3112"/>
    <w:rsid w:val="00FD34E1"/>
    <w:rsid w:val="00FD39A6"/>
    <w:rsid w:val="00FD406E"/>
    <w:rsid w:val="00FD4D25"/>
    <w:rsid w:val="00FD53A4"/>
    <w:rsid w:val="00FD5551"/>
    <w:rsid w:val="00FD5FF0"/>
    <w:rsid w:val="00FD64B8"/>
    <w:rsid w:val="00FD6A8A"/>
    <w:rsid w:val="00FD717A"/>
    <w:rsid w:val="00FD7619"/>
    <w:rsid w:val="00FD7A7A"/>
    <w:rsid w:val="00FD7AD2"/>
    <w:rsid w:val="00FE0905"/>
    <w:rsid w:val="00FE0A0E"/>
    <w:rsid w:val="00FE1E16"/>
    <w:rsid w:val="00FE2D65"/>
    <w:rsid w:val="00FE4CD9"/>
    <w:rsid w:val="00FE7359"/>
    <w:rsid w:val="00FF1A40"/>
    <w:rsid w:val="00FF1BB3"/>
    <w:rsid w:val="00FF1DE6"/>
    <w:rsid w:val="00FF20AF"/>
    <w:rsid w:val="00FF25BA"/>
    <w:rsid w:val="00FF27E4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785BEB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785BEB"/>
    <w:pPr>
      <w:keepNext/>
      <w:tabs>
        <w:tab w:val="left" w:pos="-806"/>
      </w:tabs>
      <w:spacing w:before="240" w:after="60"/>
      <w:ind w:left="567" w:hanging="567"/>
      <w:outlineLvl w:val="1"/>
    </w:pPr>
    <w:rPr>
      <w:rFonts w:ascii="Arial" w:eastAsia="MS Mincho" w:hAnsi="Arial"/>
      <w:b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883800"/>
    <w:pPr>
      <w:keepNext/>
      <w:tabs>
        <w:tab w:val="left" w:pos="-5500"/>
      </w:tabs>
      <w:spacing w:before="120" w:after="180"/>
      <w:ind w:left="1134" w:hanging="1134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basedOn w:val="a1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basedOn w:val="a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3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F13D9B"/>
    <w:rPr>
      <w:rFonts w:ascii="Arial" w:eastAsia="MS Mincho" w:hAnsi="Arial"/>
      <w:b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5A525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1"/>
    <w:link w:val="a9"/>
    <w:uiPriority w:val="99"/>
    <w:rsid w:val="002A3F9E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3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FB19D-7E2A-4967-BD60-2DE83A0FF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608</Words>
  <Characters>3469</Characters>
  <Application>Microsoft Office Word</Application>
  <DocSecurity>0</DocSecurity>
  <PresentationFormat/>
  <Lines>28</Lines>
  <Paragraphs>8</Paragraphs>
  <Slides>0</Slides>
  <Notes>0</Notes>
  <HiddenSlides>0</HiddenSlides>
  <MMClips>0</MMClips>
  <ScaleCrop>false</ScaleCrop>
  <Company>DaTang Mobile</Company>
  <LinksUpToDate>false</LinksUpToDate>
  <CharactersWithSpaces>4069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房家奕</cp:lastModifiedBy>
  <cp:revision>19</cp:revision>
  <dcterms:created xsi:type="dcterms:W3CDTF">2016-04-02T01:26:00Z</dcterms:created>
  <dcterms:modified xsi:type="dcterms:W3CDTF">2016-04-02T02:16:00Z</dcterms:modified>
</cp:coreProperties>
</file>