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428A" w:rsidRPr="0052231C" w:rsidRDefault="00830F4E" w:rsidP="00830F4E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eastAsia="宋体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CE1EBE">
        <w:rPr>
          <w:rFonts w:eastAsia="宋体" w:cs="Arial" w:hint="eastAsia"/>
          <w:bCs/>
          <w:sz w:val="22"/>
          <w:lang w:eastAsia="zh-CN"/>
        </w:rPr>
        <w:t>8</w:t>
      </w:r>
      <w:r w:rsidR="006E1A0B">
        <w:rPr>
          <w:rFonts w:eastAsia="宋体" w:cs="Arial" w:hint="eastAsia"/>
          <w:bCs/>
          <w:sz w:val="22"/>
          <w:lang w:eastAsia="zh-CN"/>
        </w:rPr>
        <w:t>4</w:t>
      </w:r>
      <w:r w:rsidR="00B9428A">
        <w:rPr>
          <w:rFonts w:eastAsia="宋体" w:cs="Arial" w:hint="eastAsia"/>
          <w:bCs/>
          <w:sz w:val="22"/>
          <w:lang w:eastAsia="zh-CN"/>
        </w:rPr>
        <w:t>bis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 </w:t>
      </w:r>
      <w:r w:rsidRPr="0052231C">
        <w:rPr>
          <w:rFonts w:cs="Arial"/>
          <w:bCs/>
          <w:sz w:val="22"/>
        </w:rPr>
        <w:t>R1-</w:t>
      </w:r>
      <w:r w:rsidR="009A296C" w:rsidRPr="0052231C">
        <w:rPr>
          <w:rFonts w:cs="Arial"/>
          <w:bCs/>
          <w:sz w:val="22"/>
        </w:rPr>
        <w:t>1</w:t>
      </w:r>
      <w:r w:rsidR="006E1A0B">
        <w:rPr>
          <w:rFonts w:eastAsia="宋体" w:cs="Arial" w:hint="eastAsia"/>
          <w:bCs/>
          <w:sz w:val="22"/>
          <w:lang w:eastAsia="zh-CN"/>
        </w:rPr>
        <w:t>6</w:t>
      </w:r>
      <w:r w:rsidR="006F5BE7">
        <w:rPr>
          <w:rFonts w:eastAsia="宋体" w:cs="Arial" w:hint="eastAsia"/>
          <w:bCs/>
          <w:sz w:val="22"/>
          <w:lang w:eastAsia="zh-CN"/>
        </w:rPr>
        <w:t>2272</w:t>
      </w:r>
    </w:p>
    <w:p w:rsidR="002C521B" w:rsidRPr="005D47C0" w:rsidRDefault="00B9428A" w:rsidP="002C521B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cs="Arial"/>
          <w:bCs/>
          <w:sz w:val="22"/>
        </w:rPr>
      </w:pPr>
      <w:r w:rsidRPr="00B9428A">
        <w:rPr>
          <w:rFonts w:cs="Arial"/>
          <w:bCs/>
          <w:sz w:val="22"/>
        </w:rPr>
        <w:t>Busan, Korea 11</w:t>
      </w:r>
      <w:r w:rsidRPr="00B9428A">
        <w:rPr>
          <w:rFonts w:cs="Arial"/>
          <w:bCs/>
          <w:sz w:val="22"/>
          <w:vertAlign w:val="superscript"/>
        </w:rPr>
        <w:t>th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Pr="00B9428A">
        <w:rPr>
          <w:rFonts w:cs="Arial"/>
          <w:bCs/>
          <w:sz w:val="22"/>
        </w:rPr>
        <w:t>- 15</w:t>
      </w:r>
      <w:r w:rsidRPr="00B9428A">
        <w:rPr>
          <w:rFonts w:cs="Arial"/>
          <w:bCs/>
          <w:sz w:val="22"/>
          <w:vertAlign w:val="superscript"/>
        </w:rPr>
        <w:t>th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Pr="00B9428A">
        <w:rPr>
          <w:rFonts w:cs="Arial"/>
          <w:bCs/>
          <w:sz w:val="22"/>
        </w:rPr>
        <w:t>April 2016</w:t>
      </w:r>
    </w:p>
    <w:p w:rsidR="00830F4E" w:rsidRPr="0052231C" w:rsidRDefault="00830F4E" w:rsidP="00830F4E">
      <w:pPr>
        <w:pStyle w:val="ad"/>
        <w:rPr>
          <w:sz w:val="22"/>
          <w:szCs w:val="22"/>
        </w:rPr>
      </w:pPr>
    </w:p>
    <w:p w:rsidR="00830F4E" w:rsidRPr="0052231C" w:rsidRDefault="00830F4E" w:rsidP="00830F4E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2C521B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B560C1" w:rsidRPr="00B560C1">
        <w:rPr>
          <w:rFonts w:eastAsia="宋体"/>
          <w:sz w:val="22"/>
          <w:szCs w:val="22"/>
          <w:lang w:eastAsia="zh-CN"/>
        </w:rPr>
        <w:t xml:space="preserve">Discussion on </w:t>
      </w:r>
      <w:r w:rsidR="00B9428A">
        <w:rPr>
          <w:rFonts w:eastAsia="宋体" w:hint="eastAsia"/>
          <w:sz w:val="22"/>
          <w:szCs w:val="22"/>
          <w:lang w:eastAsia="zh-CN"/>
        </w:rPr>
        <w:t>SA and data resource pool allocation</w:t>
      </w:r>
    </w:p>
    <w:p w:rsidR="00830F4E" w:rsidRPr="0052231C" w:rsidRDefault="00830F4E" w:rsidP="00830F4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9A296C">
        <w:rPr>
          <w:rFonts w:eastAsia="宋体" w:hint="eastAsia"/>
          <w:sz w:val="22"/>
          <w:szCs w:val="22"/>
          <w:lang w:eastAsia="zh-CN"/>
        </w:rPr>
        <w:t>7</w:t>
      </w:r>
      <w:r w:rsidR="002C521B">
        <w:rPr>
          <w:rFonts w:eastAsia="宋体" w:hint="eastAsia"/>
          <w:sz w:val="22"/>
          <w:szCs w:val="22"/>
          <w:lang w:eastAsia="zh-CN"/>
        </w:rPr>
        <w:t>.</w:t>
      </w:r>
      <w:r w:rsidR="00B9428A">
        <w:rPr>
          <w:rFonts w:eastAsia="宋体" w:hint="eastAsia"/>
          <w:sz w:val="22"/>
          <w:szCs w:val="22"/>
          <w:lang w:eastAsia="zh-CN"/>
        </w:rPr>
        <w:t>3.3.2.3</w:t>
      </w:r>
    </w:p>
    <w:p w:rsidR="00830F4E" w:rsidRPr="0052231C" w:rsidRDefault="00830F4E" w:rsidP="00830F4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830F4E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830F4E" w:rsidRPr="0052231C" w:rsidRDefault="00830F4E" w:rsidP="00830F4E">
      <w:pPr>
        <w:pStyle w:val="1"/>
      </w:pPr>
      <w:r w:rsidRPr="0052231C">
        <w:t>Introduction</w:t>
      </w:r>
    </w:p>
    <w:p w:rsidR="00381BA9" w:rsidRDefault="00AC564C" w:rsidP="007F1EE1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In RAN1 #84 meeting,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SA and data resource pool allocation were discussed with following agreements</w:t>
      </w:r>
      <w:r w:rsidR="00121E9B">
        <w:rPr>
          <w:rFonts w:eastAsia="宋体" w:hint="eastAsia"/>
          <w:lang w:val="en-GB" w:eastAsia="zh-CN"/>
        </w:rPr>
        <w:t xml:space="preserve"> </w:t>
      </w:r>
      <w:r w:rsidR="0086411E">
        <w:rPr>
          <w:rFonts w:eastAsia="宋体" w:hint="eastAsia"/>
          <w:lang w:val="en-GB" w:eastAsia="zh-CN"/>
        </w:rPr>
        <w:t>[1]</w:t>
      </w:r>
      <w:r>
        <w:rPr>
          <w:rFonts w:eastAsia="宋体" w:hint="eastAsia"/>
          <w:lang w:val="en-GB" w:eastAsia="zh-CN"/>
        </w:rPr>
        <w:t>:</w:t>
      </w:r>
    </w:p>
    <w:p w:rsidR="00AC564C" w:rsidRPr="00545869" w:rsidRDefault="00AC564C" w:rsidP="00AC564C">
      <w:pPr>
        <w:rPr>
          <w:rFonts w:eastAsia="MS Mincho"/>
          <w:b/>
          <w:u w:val="single"/>
          <w:lang w:eastAsia="ja-JP"/>
        </w:rPr>
      </w:pPr>
      <w:r w:rsidRPr="005C2CC5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AC564C" w:rsidRPr="00AC0732" w:rsidRDefault="00AC564C" w:rsidP="00AC564C">
      <w:pPr>
        <w:numPr>
          <w:ilvl w:val="0"/>
          <w:numId w:val="17"/>
        </w:numPr>
        <w:tabs>
          <w:tab w:val="num" w:pos="560"/>
        </w:tabs>
        <w:rPr>
          <w:rFonts w:eastAsia="MS Mincho"/>
          <w:lang w:eastAsia="ja-JP"/>
        </w:rPr>
      </w:pPr>
      <w:r w:rsidRPr="00C8501F">
        <w:rPr>
          <w:rFonts w:eastAsia="MS Mincho"/>
          <w:bCs/>
          <w:iCs/>
          <w:lang w:eastAsia="ja-JP"/>
        </w:rPr>
        <w:t>For V2V communication on the PC5 interface:</w:t>
      </w:r>
    </w:p>
    <w:p w:rsidR="00AC564C" w:rsidRPr="00C8501F" w:rsidRDefault="00AC564C" w:rsidP="00AC564C">
      <w:pPr>
        <w:numPr>
          <w:ilvl w:val="1"/>
          <w:numId w:val="17"/>
        </w:numPr>
        <w:tabs>
          <w:tab w:val="num" w:pos="1280"/>
        </w:tabs>
        <w:rPr>
          <w:rFonts w:eastAsia="MS Mincho"/>
          <w:lang w:eastAsia="ja-JP"/>
        </w:rPr>
      </w:pPr>
      <w:r w:rsidRPr="004468E6">
        <w:rPr>
          <w:rFonts w:eastAsia="Malgun Gothic" w:hint="eastAsia"/>
          <w:bCs/>
          <w:lang w:eastAsia="ko-KR"/>
        </w:rPr>
        <w:t>Option 1: T</w:t>
      </w:r>
      <w:r w:rsidRPr="00C8501F">
        <w:rPr>
          <w:rFonts w:eastAsia="MS Mincho"/>
          <w:bCs/>
          <w:lang w:eastAsia="ja-JP"/>
        </w:rPr>
        <w:t xml:space="preserve">ransmission of SA and its associated data on same </w:t>
      </w:r>
      <w:proofErr w:type="spellStart"/>
      <w:r w:rsidRPr="00C8501F">
        <w:rPr>
          <w:rFonts w:eastAsia="MS Mincho"/>
          <w:bCs/>
          <w:lang w:eastAsia="ja-JP"/>
        </w:rPr>
        <w:t>subframe</w:t>
      </w:r>
      <w:proofErr w:type="spellEnd"/>
      <w:r w:rsidRPr="00C8501F">
        <w:rPr>
          <w:rFonts w:eastAsia="MS Mincho"/>
          <w:bCs/>
          <w:lang w:eastAsia="ja-JP"/>
        </w:rPr>
        <w:t xml:space="preserve"> is supported</w:t>
      </w:r>
    </w:p>
    <w:p w:rsidR="00AC564C" w:rsidRPr="00C8501F" w:rsidRDefault="00AC564C" w:rsidP="00AC564C">
      <w:pPr>
        <w:numPr>
          <w:ilvl w:val="2"/>
          <w:numId w:val="17"/>
        </w:numPr>
        <w:tabs>
          <w:tab w:val="num" w:pos="2000"/>
          <w:tab w:val="num" w:pos="2160"/>
        </w:tabs>
        <w:rPr>
          <w:rFonts w:eastAsia="MS Mincho"/>
          <w:lang w:eastAsia="ja-JP"/>
        </w:rPr>
      </w:pPr>
      <w:r w:rsidRPr="00C8501F">
        <w:rPr>
          <w:rFonts w:eastAsia="MS Mincho"/>
          <w:bCs/>
          <w:lang w:eastAsia="ja-JP"/>
        </w:rPr>
        <w:t xml:space="preserve">This does not preclude SA and its associated data transmission in different </w:t>
      </w:r>
      <w:proofErr w:type="spellStart"/>
      <w:r w:rsidRPr="00C8501F">
        <w:rPr>
          <w:rFonts w:eastAsia="MS Mincho"/>
          <w:bCs/>
          <w:lang w:eastAsia="ja-JP"/>
        </w:rPr>
        <w:t>subframes</w:t>
      </w:r>
      <w:proofErr w:type="spellEnd"/>
    </w:p>
    <w:p w:rsidR="00AC564C" w:rsidRPr="00AC0732" w:rsidRDefault="00AC564C" w:rsidP="00AC564C">
      <w:pPr>
        <w:numPr>
          <w:ilvl w:val="2"/>
          <w:numId w:val="17"/>
        </w:numPr>
        <w:tabs>
          <w:tab w:val="num" w:pos="2000"/>
          <w:tab w:val="num" w:pos="2160"/>
        </w:tabs>
        <w:rPr>
          <w:rFonts w:eastAsia="MS Mincho"/>
          <w:b/>
          <w:lang w:eastAsia="ja-JP"/>
        </w:rPr>
      </w:pPr>
      <w:r w:rsidRPr="00C8501F">
        <w:rPr>
          <w:rFonts w:eastAsia="MS Mincho"/>
          <w:bCs/>
          <w:lang w:eastAsia="ja-JP"/>
        </w:rPr>
        <w:t>FFS other details</w:t>
      </w:r>
    </w:p>
    <w:p w:rsidR="00AC564C" w:rsidRPr="00643E90" w:rsidRDefault="00AC564C" w:rsidP="00AC564C">
      <w:pPr>
        <w:numPr>
          <w:ilvl w:val="1"/>
          <w:numId w:val="17"/>
        </w:numPr>
        <w:tabs>
          <w:tab w:val="num" w:pos="2000"/>
          <w:tab w:val="num" w:pos="2160"/>
        </w:tabs>
        <w:rPr>
          <w:rFonts w:eastAsia="MS Mincho"/>
          <w:b/>
          <w:lang w:eastAsia="ja-JP"/>
        </w:rPr>
      </w:pPr>
      <w:r w:rsidRPr="004468E6">
        <w:rPr>
          <w:rFonts w:eastAsia="Malgun Gothic" w:hint="eastAsia"/>
          <w:bCs/>
          <w:lang w:eastAsia="ko-KR"/>
        </w:rPr>
        <w:t>Option 2: E</w:t>
      </w:r>
      <w:r w:rsidRPr="004468E6">
        <w:rPr>
          <w:rFonts w:eastAsia="Malgun Gothic"/>
          <w:bCs/>
          <w:lang w:eastAsia="ko-KR"/>
        </w:rPr>
        <w:t>a</w:t>
      </w:r>
      <w:r w:rsidRPr="004468E6">
        <w:rPr>
          <w:rFonts w:eastAsia="Malgun Gothic" w:hint="eastAsia"/>
          <w:bCs/>
          <w:lang w:eastAsia="ko-KR"/>
        </w:rPr>
        <w:t xml:space="preserve">ch </w:t>
      </w:r>
      <w:r w:rsidRPr="00AC0732">
        <w:rPr>
          <w:rFonts w:eastAsia="MS Mincho"/>
          <w:bCs/>
          <w:lang w:eastAsia="ja-JP"/>
        </w:rPr>
        <w:t xml:space="preserve">SA </w:t>
      </w:r>
      <w:r w:rsidRPr="004468E6">
        <w:rPr>
          <w:rFonts w:eastAsia="Malgun Gothic" w:hint="eastAsia"/>
          <w:bCs/>
          <w:lang w:eastAsia="ko-KR"/>
        </w:rPr>
        <w:t>transmission precedes all of its</w:t>
      </w:r>
      <w:r w:rsidRPr="00AC0732">
        <w:rPr>
          <w:rFonts w:eastAsia="MS Mincho"/>
          <w:bCs/>
          <w:lang w:eastAsia="ja-JP"/>
        </w:rPr>
        <w:t xml:space="preserve"> associated data</w:t>
      </w:r>
      <w:r w:rsidRPr="004468E6">
        <w:rPr>
          <w:rFonts w:eastAsia="Malgun Gothic" w:hint="eastAsia"/>
          <w:bCs/>
          <w:lang w:eastAsia="ko-KR"/>
        </w:rPr>
        <w:t xml:space="preserve"> transmissions.</w:t>
      </w:r>
    </w:p>
    <w:p w:rsidR="00AC564C" w:rsidRPr="008D2F9B" w:rsidRDefault="00AC564C" w:rsidP="00AC564C">
      <w:pPr>
        <w:numPr>
          <w:ilvl w:val="2"/>
          <w:numId w:val="17"/>
        </w:numPr>
        <w:tabs>
          <w:tab w:val="num" w:pos="2000"/>
          <w:tab w:val="num" w:pos="2160"/>
        </w:tabs>
        <w:rPr>
          <w:rFonts w:eastAsia="MS Mincho"/>
          <w:b/>
          <w:lang w:eastAsia="ja-JP"/>
        </w:rPr>
      </w:pPr>
      <w:r w:rsidRPr="004468E6">
        <w:rPr>
          <w:rFonts w:eastAsia="Malgun Gothic" w:hint="eastAsia"/>
          <w:bCs/>
          <w:lang w:eastAsia="ko-KR"/>
        </w:rPr>
        <w:t>FFS the timing relation between SA and its associated data</w:t>
      </w:r>
    </w:p>
    <w:p w:rsidR="00AC564C" w:rsidRPr="00C22053" w:rsidRDefault="00AC564C" w:rsidP="00AC564C">
      <w:pPr>
        <w:numPr>
          <w:ilvl w:val="1"/>
          <w:numId w:val="17"/>
        </w:numPr>
        <w:tabs>
          <w:tab w:val="num" w:pos="2000"/>
          <w:tab w:val="num" w:pos="2160"/>
        </w:tabs>
        <w:rPr>
          <w:rFonts w:eastAsia="MS Mincho"/>
          <w:b/>
          <w:lang w:eastAsia="ja-JP"/>
        </w:rPr>
      </w:pPr>
      <w:r w:rsidRPr="004468E6">
        <w:rPr>
          <w:rFonts w:eastAsia="Malgun Gothic" w:hint="eastAsia"/>
          <w:bCs/>
          <w:lang w:eastAsia="ko-KR"/>
        </w:rPr>
        <w:t xml:space="preserve">FFS which </w:t>
      </w:r>
      <w:r w:rsidRPr="004468E6">
        <w:rPr>
          <w:rFonts w:eastAsia="Malgun Gothic"/>
          <w:bCs/>
          <w:lang w:eastAsia="ko-KR"/>
        </w:rPr>
        <w:t>option</w:t>
      </w:r>
      <w:r w:rsidRPr="004468E6">
        <w:rPr>
          <w:rFonts w:eastAsia="Malgun Gothic" w:hint="eastAsia"/>
          <w:bCs/>
          <w:lang w:eastAsia="ko-KR"/>
        </w:rPr>
        <w:t>(s) to support for which type of traffic/resource allocation</w:t>
      </w:r>
    </w:p>
    <w:p w:rsidR="00AC564C" w:rsidRPr="00C22053" w:rsidRDefault="00AC564C" w:rsidP="00AC564C">
      <w:pPr>
        <w:numPr>
          <w:ilvl w:val="1"/>
          <w:numId w:val="17"/>
        </w:numPr>
        <w:tabs>
          <w:tab w:val="num" w:pos="2000"/>
          <w:tab w:val="num" w:pos="2160"/>
        </w:tabs>
        <w:rPr>
          <w:rFonts w:eastAsia="MS Mincho"/>
          <w:lang w:eastAsia="ja-JP"/>
        </w:rPr>
      </w:pPr>
      <w:r w:rsidRPr="00C8501F">
        <w:rPr>
          <w:rFonts w:eastAsia="MS Mincho"/>
          <w:bCs/>
          <w:lang w:eastAsia="ja-JP"/>
        </w:rPr>
        <w:t xml:space="preserve">UE is not required to decode data that are transmitted before </w:t>
      </w:r>
      <w:r w:rsidRPr="00C22053">
        <w:rPr>
          <w:rFonts w:eastAsia="Malgun Gothic" w:hint="eastAsia"/>
          <w:bCs/>
          <w:lang w:eastAsia="ko-KR"/>
        </w:rPr>
        <w:t xml:space="preserve">the </w:t>
      </w:r>
      <w:proofErr w:type="spellStart"/>
      <w:r>
        <w:rPr>
          <w:rFonts w:eastAsia="Malgun Gothic" w:hint="eastAsia"/>
          <w:bCs/>
          <w:lang w:eastAsia="ko-KR"/>
        </w:rPr>
        <w:t>subframe</w:t>
      </w:r>
      <w:proofErr w:type="spellEnd"/>
      <w:r>
        <w:rPr>
          <w:rFonts w:eastAsia="Malgun Gothic" w:hint="eastAsia"/>
          <w:bCs/>
          <w:lang w:eastAsia="ko-KR"/>
        </w:rPr>
        <w:t xml:space="preserve"> containing </w:t>
      </w:r>
      <w:r w:rsidRPr="00C8501F">
        <w:rPr>
          <w:rFonts w:eastAsia="MS Mincho"/>
          <w:bCs/>
          <w:lang w:eastAsia="ja-JP"/>
        </w:rPr>
        <w:t xml:space="preserve">the </w:t>
      </w:r>
      <w:r w:rsidRPr="004468E6">
        <w:rPr>
          <w:rFonts w:eastAsia="Malgun Gothic"/>
          <w:bCs/>
          <w:lang w:eastAsia="ko-KR"/>
        </w:rPr>
        <w:t>successfully</w:t>
      </w:r>
      <w:r w:rsidRPr="004468E6">
        <w:rPr>
          <w:rFonts w:eastAsia="Malgun Gothic" w:hint="eastAsia"/>
          <w:bCs/>
          <w:lang w:eastAsia="ko-KR"/>
        </w:rPr>
        <w:t xml:space="preserve"> decoded </w:t>
      </w:r>
      <w:r w:rsidRPr="00C8501F">
        <w:rPr>
          <w:rFonts w:eastAsia="MS Mincho"/>
          <w:bCs/>
          <w:lang w:eastAsia="ja-JP"/>
        </w:rPr>
        <w:t>associated SA.</w:t>
      </w:r>
    </w:p>
    <w:p w:rsidR="00AC564C" w:rsidRPr="00C8501F" w:rsidRDefault="00AC564C" w:rsidP="00AC564C">
      <w:pPr>
        <w:numPr>
          <w:ilvl w:val="1"/>
          <w:numId w:val="17"/>
        </w:numPr>
        <w:tabs>
          <w:tab w:val="num" w:pos="2000"/>
          <w:tab w:val="num" w:pos="2160"/>
        </w:tabs>
        <w:rPr>
          <w:rFonts w:eastAsia="MS Mincho"/>
          <w:lang w:eastAsia="ja-JP"/>
        </w:rPr>
      </w:pPr>
      <w:r w:rsidRPr="00C8501F">
        <w:rPr>
          <w:rFonts w:eastAsia="MS Mincho"/>
          <w:bCs/>
          <w:lang w:eastAsia="ja-JP"/>
        </w:rPr>
        <w:t xml:space="preserve">Further restrictions on number of PSCCH and PSSCH </w:t>
      </w:r>
      <w:r w:rsidRPr="004468E6">
        <w:rPr>
          <w:rFonts w:eastAsia="Malgun Gothic" w:hint="eastAsia"/>
          <w:bCs/>
          <w:lang w:eastAsia="ko-KR"/>
        </w:rPr>
        <w:t xml:space="preserve">to be decoded in a </w:t>
      </w:r>
      <w:proofErr w:type="spellStart"/>
      <w:r w:rsidRPr="004468E6">
        <w:rPr>
          <w:rFonts w:eastAsia="Malgun Gothic" w:hint="eastAsia"/>
          <w:bCs/>
          <w:lang w:eastAsia="ko-KR"/>
        </w:rPr>
        <w:t>subframe</w:t>
      </w:r>
      <w:proofErr w:type="spellEnd"/>
      <w:r w:rsidRPr="004468E6">
        <w:rPr>
          <w:rFonts w:eastAsia="Malgun Gothic" w:hint="eastAsia"/>
          <w:bCs/>
          <w:lang w:eastAsia="ko-KR"/>
        </w:rPr>
        <w:t xml:space="preserve"> </w:t>
      </w:r>
      <w:r w:rsidRPr="00C8501F">
        <w:rPr>
          <w:rFonts w:eastAsia="MS Mincho"/>
          <w:bCs/>
          <w:lang w:eastAsia="ja-JP"/>
        </w:rPr>
        <w:t>shall be considered</w:t>
      </w:r>
    </w:p>
    <w:p w:rsidR="00AC564C" w:rsidRPr="00C22053" w:rsidRDefault="00AC564C" w:rsidP="00AC564C">
      <w:pPr>
        <w:numPr>
          <w:ilvl w:val="2"/>
          <w:numId w:val="17"/>
        </w:numPr>
        <w:tabs>
          <w:tab w:val="num" w:pos="2000"/>
          <w:tab w:val="num" w:pos="2160"/>
        </w:tabs>
        <w:rPr>
          <w:rFonts w:eastAsia="MS Mincho"/>
          <w:b/>
          <w:lang w:eastAsia="ja-JP"/>
        </w:rPr>
      </w:pPr>
      <w:r w:rsidRPr="00C22053">
        <w:rPr>
          <w:rFonts w:eastAsia="MS Mincho"/>
          <w:bCs/>
          <w:lang w:eastAsia="ja-JP"/>
        </w:rPr>
        <w:t>Details FFS</w:t>
      </w:r>
    </w:p>
    <w:p w:rsidR="00AC564C" w:rsidRPr="001F3829" w:rsidRDefault="00AC564C" w:rsidP="00AC564C">
      <w:pPr>
        <w:rPr>
          <w:rFonts w:eastAsia="MS Mincho"/>
          <w:b/>
          <w:u w:val="single"/>
          <w:lang w:eastAsia="ja-JP"/>
        </w:rPr>
      </w:pPr>
      <w:r w:rsidRPr="00645A95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AC564C" w:rsidRDefault="00AC564C" w:rsidP="00AC564C">
      <w:pPr>
        <w:numPr>
          <w:ilvl w:val="0"/>
          <w:numId w:val="18"/>
        </w:numPr>
        <w:tabs>
          <w:tab w:val="clear" w:pos="720"/>
          <w:tab w:val="num" w:pos="920"/>
        </w:tabs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SA pool and its associated data pool can be </w:t>
      </w:r>
      <w:proofErr w:type="spellStart"/>
      <w:r>
        <w:rPr>
          <w:rFonts w:eastAsia="MS Mincho" w:hint="eastAsia"/>
          <w:lang w:eastAsia="ja-JP"/>
        </w:rPr>
        <w:t>FDMed</w:t>
      </w:r>
      <w:proofErr w:type="spellEnd"/>
    </w:p>
    <w:p w:rsidR="00AC564C" w:rsidRPr="001F3829" w:rsidRDefault="00AC564C" w:rsidP="00AC564C">
      <w:pPr>
        <w:numPr>
          <w:ilvl w:val="0"/>
          <w:numId w:val="18"/>
        </w:numPr>
        <w:tabs>
          <w:tab w:val="clear" w:pos="720"/>
          <w:tab w:val="num" w:pos="920"/>
        </w:tabs>
        <w:rPr>
          <w:rFonts w:eastAsia="MS Mincho"/>
          <w:lang w:eastAsia="ja-JP"/>
        </w:rPr>
      </w:pPr>
      <w:r w:rsidRPr="001F3829">
        <w:rPr>
          <w:rFonts w:eastAsia="MS Mincho"/>
          <w:lang w:eastAsia="ja-JP"/>
        </w:rPr>
        <w:t xml:space="preserve">Channel coding and DFT </w:t>
      </w:r>
      <w:proofErr w:type="spellStart"/>
      <w:r w:rsidRPr="001F3829">
        <w:rPr>
          <w:rFonts w:eastAsia="MS Mincho"/>
          <w:lang w:eastAsia="ja-JP"/>
        </w:rPr>
        <w:t>precoding</w:t>
      </w:r>
      <w:proofErr w:type="spellEnd"/>
      <w:r w:rsidRPr="001F3829">
        <w:rPr>
          <w:rFonts w:eastAsia="MS Mincho"/>
          <w:lang w:eastAsia="ja-JP"/>
        </w:rPr>
        <w:t xml:space="preserve"> betwee</w:t>
      </w:r>
      <w:r>
        <w:rPr>
          <w:rFonts w:eastAsia="MS Mincho"/>
          <w:lang w:eastAsia="ja-JP"/>
        </w:rPr>
        <w:t>n PSCCH and PSSCH are separated</w:t>
      </w:r>
    </w:p>
    <w:p w:rsidR="00AC564C" w:rsidRPr="00A91645" w:rsidRDefault="00AC564C" w:rsidP="00AC564C">
      <w:pPr>
        <w:numPr>
          <w:ilvl w:val="0"/>
          <w:numId w:val="18"/>
        </w:numPr>
        <w:tabs>
          <w:tab w:val="clear" w:pos="720"/>
          <w:tab w:val="num" w:pos="920"/>
        </w:tabs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S</w:t>
      </w:r>
      <w:r w:rsidRPr="00DB3190">
        <w:rPr>
          <w:rFonts w:eastAsia="MS Mincho"/>
          <w:lang w:eastAsia="ja-JP"/>
        </w:rPr>
        <w:t>cheduling assignment of PSSCH is transmitted on PSCCH</w:t>
      </w:r>
      <w:r>
        <w:rPr>
          <w:rFonts w:eastAsia="MS Mincho" w:hint="eastAsia"/>
          <w:lang w:eastAsia="ja-JP"/>
        </w:rPr>
        <w:t xml:space="preserve"> from this UE</w:t>
      </w:r>
    </w:p>
    <w:p w:rsidR="00AC564C" w:rsidRPr="001F3829" w:rsidRDefault="00AC564C" w:rsidP="00AC564C">
      <w:pPr>
        <w:numPr>
          <w:ilvl w:val="0"/>
          <w:numId w:val="18"/>
        </w:numPr>
        <w:tabs>
          <w:tab w:val="clear" w:pos="720"/>
          <w:tab w:val="num" w:pos="920"/>
        </w:tabs>
        <w:rPr>
          <w:rFonts w:eastAsia="MS Mincho"/>
          <w:lang w:eastAsia="ja-JP"/>
        </w:rPr>
      </w:pPr>
      <w:r w:rsidRPr="001F3829">
        <w:rPr>
          <w:rFonts w:eastAsia="MS Mincho"/>
          <w:lang w:eastAsia="ja-JP"/>
        </w:rPr>
        <w:t>RB size of PSCCH is fixed in the specification.</w:t>
      </w:r>
    </w:p>
    <w:p w:rsidR="00AC564C" w:rsidRPr="001F3829" w:rsidRDefault="00AC564C" w:rsidP="00AC564C">
      <w:pPr>
        <w:numPr>
          <w:ilvl w:val="1"/>
          <w:numId w:val="18"/>
        </w:numPr>
        <w:tabs>
          <w:tab w:val="clear" w:pos="1440"/>
          <w:tab w:val="num" w:pos="1640"/>
        </w:tabs>
        <w:rPr>
          <w:rFonts w:eastAsia="MS Mincho"/>
          <w:lang w:eastAsia="ja-JP"/>
        </w:rPr>
      </w:pPr>
      <w:r w:rsidRPr="001F3829">
        <w:rPr>
          <w:rFonts w:eastAsia="MS Mincho"/>
          <w:lang w:eastAsia="ja-JP"/>
        </w:rPr>
        <w:t>FFS contents of PSCCH</w:t>
      </w:r>
    </w:p>
    <w:p w:rsidR="00AC564C" w:rsidRDefault="00D5124B" w:rsidP="007F1EE1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In this contribution, </w:t>
      </w:r>
      <w:r w:rsidR="00316055">
        <w:rPr>
          <w:rFonts w:eastAsia="宋体" w:hint="eastAsia"/>
          <w:lang w:val="en-GB" w:eastAsia="zh-CN"/>
        </w:rPr>
        <w:t xml:space="preserve">we will further discuss </w:t>
      </w:r>
      <w:r w:rsidR="00316055">
        <w:rPr>
          <w:rFonts w:eastAsia="宋体"/>
          <w:lang w:val="en-GB" w:eastAsia="zh-CN"/>
        </w:rPr>
        <w:t>the</w:t>
      </w:r>
      <w:r w:rsidR="00316055">
        <w:rPr>
          <w:rFonts w:eastAsia="宋体" w:hint="eastAsia"/>
          <w:lang w:val="en-GB" w:eastAsia="zh-CN"/>
        </w:rPr>
        <w:t xml:space="preserve"> SA and data resource pool allocation, and the transmission of SA and </w:t>
      </w:r>
      <w:r w:rsidR="00316055">
        <w:rPr>
          <w:rFonts w:eastAsia="宋体"/>
          <w:lang w:val="en-GB" w:eastAsia="zh-CN"/>
        </w:rPr>
        <w:t>its associated data.</w:t>
      </w:r>
      <w:r>
        <w:rPr>
          <w:rFonts w:eastAsia="宋体" w:hint="eastAsia"/>
          <w:lang w:val="en-GB" w:eastAsia="zh-CN"/>
        </w:rPr>
        <w:t xml:space="preserve"> </w:t>
      </w:r>
    </w:p>
    <w:p w:rsidR="003406EB" w:rsidRDefault="003406EB" w:rsidP="00AC564C">
      <w:pPr>
        <w:pStyle w:val="1"/>
      </w:pPr>
      <w:r>
        <w:rPr>
          <w:rFonts w:hint="eastAsia"/>
        </w:rPr>
        <w:t>Discussion</w:t>
      </w:r>
    </w:p>
    <w:p w:rsidR="003406EB" w:rsidRDefault="003406EB" w:rsidP="003406EB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 w:rsidRPr="003406EB">
        <w:rPr>
          <w:sz w:val="24"/>
          <w:szCs w:val="24"/>
        </w:rPr>
        <w:t>On SA pool and data pool allocation</w:t>
      </w:r>
    </w:p>
    <w:p w:rsidR="00AC564C" w:rsidRDefault="00316055" w:rsidP="007F1EE1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Since SA pool and its associated data pool can be </w:t>
      </w:r>
      <w:r w:rsidR="003406EB">
        <w:rPr>
          <w:rFonts w:eastAsia="宋体" w:hint="eastAsia"/>
          <w:lang w:val="en-GB" w:eastAsia="zh-CN"/>
        </w:rPr>
        <w:t>multiplexed in FDM manner</w:t>
      </w:r>
      <w:r>
        <w:rPr>
          <w:rFonts w:eastAsia="宋体" w:hint="eastAsia"/>
          <w:lang w:val="en-GB" w:eastAsia="zh-CN"/>
        </w:rPr>
        <w:t xml:space="preserve">, there are two options of the SA and data resource pool </w:t>
      </w:r>
      <w:r>
        <w:rPr>
          <w:rFonts w:eastAsia="宋体"/>
          <w:lang w:val="en-GB" w:eastAsia="zh-CN"/>
        </w:rPr>
        <w:t>allocation</w:t>
      </w:r>
      <w:r>
        <w:rPr>
          <w:rFonts w:eastAsia="宋体" w:hint="eastAsia"/>
          <w:lang w:val="en-GB" w:eastAsia="zh-CN"/>
        </w:rPr>
        <w:t>:</w:t>
      </w:r>
    </w:p>
    <w:p w:rsidR="00316055" w:rsidRDefault="001C1FDD" w:rsidP="00316055">
      <w:pPr>
        <w:pStyle w:val="a0"/>
        <w:numPr>
          <w:ilvl w:val="0"/>
          <w:numId w:val="20"/>
        </w:numPr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Option</w:t>
      </w:r>
      <w:r w:rsidR="0086411E">
        <w:rPr>
          <w:rFonts w:eastAsia="宋体" w:hint="eastAsia"/>
          <w:lang w:val="en-GB" w:eastAsia="zh-CN"/>
        </w:rPr>
        <w:t xml:space="preserve"> </w:t>
      </w:r>
      <w:r w:rsidR="00316055">
        <w:rPr>
          <w:rFonts w:eastAsia="宋体" w:hint="eastAsia"/>
          <w:lang w:val="en-GB" w:eastAsia="zh-CN"/>
        </w:rPr>
        <w:t xml:space="preserve">1: SA resource pool is located at the edge </w:t>
      </w:r>
      <w:r w:rsidR="00DD2F23">
        <w:rPr>
          <w:rFonts w:eastAsia="宋体" w:hint="eastAsia"/>
          <w:lang w:val="en-GB" w:eastAsia="zh-CN"/>
        </w:rPr>
        <w:t>of system bandwidth, as shown in Figure 1</w:t>
      </w:r>
      <w:r w:rsidR="003406EB">
        <w:rPr>
          <w:rFonts w:eastAsia="宋体" w:hint="eastAsia"/>
          <w:lang w:val="en-GB" w:eastAsia="zh-CN"/>
        </w:rPr>
        <w:t>-a</w:t>
      </w:r>
      <w:r w:rsidR="00DD2F23">
        <w:rPr>
          <w:rFonts w:eastAsia="宋体" w:hint="eastAsia"/>
          <w:lang w:val="en-GB" w:eastAsia="zh-CN"/>
        </w:rPr>
        <w:t>.</w:t>
      </w:r>
    </w:p>
    <w:p w:rsidR="001C1FDD" w:rsidRDefault="00C22D97" w:rsidP="001C1FDD">
      <w:pPr>
        <w:pStyle w:val="a0"/>
        <w:ind w:left="4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This option can be operated whether SA and its associated data are transmitted on same </w:t>
      </w:r>
      <w:proofErr w:type="spellStart"/>
      <w:r>
        <w:rPr>
          <w:rFonts w:eastAsia="宋体" w:hint="eastAsia"/>
          <w:lang w:val="en-GB" w:eastAsia="zh-CN"/>
        </w:rPr>
        <w:t>subframe</w:t>
      </w:r>
      <w:proofErr w:type="spellEnd"/>
      <w:r w:rsidR="00147FA2">
        <w:rPr>
          <w:rFonts w:eastAsia="宋体" w:hint="eastAsia"/>
          <w:lang w:val="en-GB" w:eastAsia="zh-CN"/>
        </w:rPr>
        <w:t xml:space="preserve"> or not. </w:t>
      </w:r>
      <w:r w:rsidR="00147FA2">
        <w:rPr>
          <w:rFonts w:eastAsia="宋体"/>
          <w:lang w:val="en-GB" w:eastAsia="zh-CN"/>
        </w:rPr>
        <w:t>I</w:t>
      </w:r>
      <w:r w:rsidR="00147FA2">
        <w:rPr>
          <w:rFonts w:eastAsia="宋体" w:hint="eastAsia"/>
          <w:lang w:val="en-GB" w:eastAsia="zh-CN"/>
        </w:rPr>
        <w:t xml:space="preserve">n case </w:t>
      </w:r>
      <w:r w:rsidR="0071331B">
        <w:rPr>
          <w:rFonts w:eastAsia="宋体" w:hint="eastAsia"/>
          <w:lang w:val="en-GB" w:eastAsia="zh-CN"/>
        </w:rPr>
        <w:t xml:space="preserve">that </w:t>
      </w:r>
      <w:r w:rsidR="00147FA2">
        <w:rPr>
          <w:rFonts w:eastAsia="宋体" w:hint="eastAsia"/>
          <w:lang w:val="en-GB" w:eastAsia="zh-CN"/>
        </w:rPr>
        <w:t xml:space="preserve">SA and its associated data are transmitted on same </w:t>
      </w:r>
      <w:proofErr w:type="spellStart"/>
      <w:r w:rsidR="00147FA2">
        <w:rPr>
          <w:rFonts w:eastAsia="宋体" w:hint="eastAsia"/>
          <w:lang w:val="en-GB" w:eastAsia="zh-CN"/>
        </w:rPr>
        <w:t>subframe</w:t>
      </w:r>
      <w:proofErr w:type="spellEnd"/>
      <w:r w:rsidR="00147FA2">
        <w:rPr>
          <w:rFonts w:eastAsia="宋体" w:hint="eastAsia"/>
          <w:lang w:val="en-GB" w:eastAsia="zh-CN"/>
        </w:rPr>
        <w:t xml:space="preserve">, the single carrier property will be </w:t>
      </w:r>
      <w:r w:rsidR="00147FA2">
        <w:rPr>
          <w:rFonts w:eastAsia="宋体"/>
          <w:lang w:val="en-GB" w:eastAsia="zh-CN"/>
        </w:rPr>
        <w:t>destroyed</w:t>
      </w:r>
      <w:r w:rsidR="00147FA2">
        <w:rPr>
          <w:rFonts w:eastAsia="宋体" w:hint="eastAsia"/>
          <w:lang w:val="en-GB" w:eastAsia="zh-CN"/>
        </w:rPr>
        <w:t xml:space="preserve">, which will impact the </w:t>
      </w:r>
      <w:r w:rsidR="00147FA2">
        <w:rPr>
          <w:rFonts w:eastAsia="宋体"/>
          <w:lang w:val="en-GB" w:eastAsia="zh-CN"/>
        </w:rPr>
        <w:t>communication</w:t>
      </w:r>
      <w:r w:rsidR="00147FA2">
        <w:rPr>
          <w:rFonts w:eastAsia="宋体" w:hint="eastAsia"/>
          <w:lang w:val="en-GB" w:eastAsia="zh-CN"/>
        </w:rPr>
        <w:t xml:space="preserve"> range. However, this option can </w:t>
      </w:r>
      <w:r w:rsidR="00147FA2">
        <w:rPr>
          <w:rFonts w:eastAsia="宋体"/>
          <w:lang w:val="en-GB" w:eastAsia="zh-CN"/>
        </w:rPr>
        <w:t>provide</w:t>
      </w:r>
      <w:r w:rsidR="00147FA2">
        <w:rPr>
          <w:rFonts w:eastAsia="宋体" w:hint="eastAsia"/>
          <w:lang w:val="en-GB" w:eastAsia="zh-CN"/>
        </w:rPr>
        <w:t xml:space="preserve"> more scheduling </w:t>
      </w:r>
      <w:r w:rsidR="00147FA2">
        <w:rPr>
          <w:rFonts w:eastAsia="宋体"/>
          <w:lang w:val="en-GB" w:eastAsia="zh-CN"/>
        </w:rPr>
        <w:t>flexibility</w:t>
      </w:r>
      <w:r w:rsidR="00147FA2">
        <w:rPr>
          <w:rFonts w:eastAsia="宋体" w:hint="eastAsia"/>
          <w:lang w:val="en-GB" w:eastAsia="zh-CN"/>
        </w:rPr>
        <w:t xml:space="preserve">, </w:t>
      </w:r>
      <w:r w:rsidR="0071331B">
        <w:rPr>
          <w:rFonts w:eastAsia="宋体" w:hint="eastAsia"/>
          <w:lang w:val="en-GB" w:eastAsia="zh-CN"/>
        </w:rPr>
        <w:t xml:space="preserve">which can allocate </w:t>
      </w:r>
      <w:r w:rsidR="0071331B">
        <w:rPr>
          <w:rFonts w:eastAsia="宋体"/>
          <w:lang w:val="en-GB" w:eastAsia="zh-CN"/>
        </w:rPr>
        <w:t>the</w:t>
      </w:r>
      <w:r w:rsidR="0071331B">
        <w:rPr>
          <w:rFonts w:eastAsia="宋体" w:hint="eastAsia"/>
          <w:lang w:val="en-GB" w:eastAsia="zh-CN"/>
        </w:rPr>
        <w:t xml:space="preserve"> adaptive frequency </w:t>
      </w:r>
      <w:r w:rsidR="0071331B">
        <w:rPr>
          <w:rFonts w:eastAsia="宋体"/>
          <w:lang w:val="en-GB" w:eastAsia="zh-CN"/>
        </w:rPr>
        <w:t>resource</w:t>
      </w:r>
      <w:r w:rsidR="0071331B">
        <w:rPr>
          <w:rFonts w:eastAsia="宋体" w:hint="eastAsia"/>
          <w:lang w:val="en-GB" w:eastAsia="zh-CN"/>
        </w:rPr>
        <w:t xml:space="preserve"> according to the payload of V2V traffic.</w:t>
      </w:r>
    </w:p>
    <w:p w:rsidR="003406EB" w:rsidRDefault="001C1FDD" w:rsidP="003406EB">
      <w:pPr>
        <w:pStyle w:val="a0"/>
        <w:numPr>
          <w:ilvl w:val="0"/>
          <w:numId w:val="20"/>
        </w:numPr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Option 2</w:t>
      </w:r>
      <w:r w:rsidR="00DD2F23">
        <w:rPr>
          <w:rFonts w:eastAsia="宋体" w:hint="eastAsia"/>
          <w:lang w:val="en-GB" w:eastAsia="zh-CN"/>
        </w:rPr>
        <w:t xml:space="preserve">: SA </w:t>
      </w:r>
      <w:r w:rsidR="003406EB">
        <w:rPr>
          <w:rFonts w:eastAsia="宋体" w:hint="eastAsia"/>
          <w:lang w:val="en-GB" w:eastAsia="zh-CN"/>
        </w:rPr>
        <w:t>transmission</w:t>
      </w:r>
      <w:r w:rsidR="007B0335">
        <w:rPr>
          <w:rFonts w:eastAsia="宋体" w:hint="eastAsia"/>
          <w:lang w:val="en-GB" w:eastAsia="zh-CN"/>
        </w:rPr>
        <w:t xml:space="preserve"> is adjacent with </w:t>
      </w:r>
      <w:r w:rsidR="00DD2F23">
        <w:rPr>
          <w:rFonts w:eastAsia="宋体" w:hint="eastAsia"/>
          <w:lang w:val="en-GB" w:eastAsia="zh-CN"/>
        </w:rPr>
        <w:t>its data</w:t>
      </w:r>
      <w:r w:rsidR="007B0335">
        <w:rPr>
          <w:rFonts w:eastAsia="宋体" w:hint="eastAsia"/>
          <w:lang w:val="en-GB" w:eastAsia="zh-CN"/>
        </w:rPr>
        <w:t xml:space="preserve"> </w:t>
      </w:r>
      <w:r w:rsidR="003406EB">
        <w:rPr>
          <w:rFonts w:eastAsia="宋体" w:hint="eastAsia"/>
          <w:lang w:val="en-GB" w:eastAsia="zh-CN"/>
        </w:rPr>
        <w:t>transmission</w:t>
      </w:r>
      <w:r w:rsidR="007B0335">
        <w:rPr>
          <w:rFonts w:eastAsia="宋体" w:hint="eastAsia"/>
          <w:lang w:val="en-GB" w:eastAsia="zh-CN"/>
        </w:rPr>
        <w:t xml:space="preserve"> in frequency domain</w:t>
      </w:r>
      <w:r w:rsidR="00DD2F23">
        <w:rPr>
          <w:rFonts w:eastAsia="宋体" w:hint="eastAsia"/>
          <w:lang w:val="en-GB" w:eastAsia="zh-CN"/>
        </w:rPr>
        <w:t xml:space="preserve">, as shown in Figure </w:t>
      </w:r>
      <w:r w:rsidR="003406EB">
        <w:rPr>
          <w:rFonts w:eastAsia="宋体" w:hint="eastAsia"/>
          <w:lang w:val="en-GB" w:eastAsia="zh-CN"/>
        </w:rPr>
        <w:t>1-b</w:t>
      </w:r>
      <w:r w:rsidR="00DD2F23">
        <w:rPr>
          <w:rFonts w:eastAsia="宋体" w:hint="eastAsia"/>
          <w:lang w:val="en-GB" w:eastAsia="zh-CN"/>
        </w:rPr>
        <w:t>.</w:t>
      </w:r>
    </w:p>
    <w:p w:rsidR="00273488" w:rsidRDefault="00C22D97" w:rsidP="00273488">
      <w:pPr>
        <w:pStyle w:val="a0"/>
        <w:ind w:left="4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This option</w:t>
      </w:r>
      <w:r w:rsidR="00273488">
        <w:rPr>
          <w:rFonts w:eastAsia="宋体" w:hint="eastAsia"/>
          <w:lang w:val="en-GB" w:eastAsia="zh-CN"/>
        </w:rPr>
        <w:t xml:space="preserve"> is more adapt</w:t>
      </w:r>
      <w:r>
        <w:rPr>
          <w:rFonts w:eastAsia="宋体" w:hint="eastAsia"/>
          <w:lang w:val="en-GB" w:eastAsia="zh-CN"/>
        </w:rPr>
        <w:t>ed</w:t>
      </w:r>
      <w:r w:rsidR="00273488">
        <w:rPr>
          <w:rFonts w:eastAsia="宋体" w:hint="eastAsia"/>
          <w:lang w:val="en-GB" w:eastAsia="zh-CN"/>
        </w:rPr>
        <w:t xml:space="preserve"> to the case when SA and its associated data are transmitted on same </w:t>
      </w:r>
      <w:proofErr w:type="spellStart"/>
      <w:proofErr w:type="gramStart"/>
      <w:r w:rsidR="00273488">
        <w:rPr>
          <w:rFonts w:eastAsia="宋体" w:hint="eastAsia"/>
          <w:lang w:val="en-GB" w:eastAsia="zh-CN"/>
        </w:rPr>
        <w:t>subframe</w:t>
      </w:r>
      <w:proofErr w:type="spellEnd"/>
      <w:r w:rsidR="00273488">
        <w:rPr>
          <w:rFonts w:eastAsia="宋体" w:hint="eastAsia"/>
          <w:lang w:val="en-GB" w:eastAsia="zh-CN"/>
        </w:rPr>
        <w:t>,</w:t>
      </w:r>
      <w:proofErr w:type="gramEnd"/>
      <w:r w:rsidR="00273488">
        <w:rPr>
          <w:rFonts w:eastAsia="宋体" w:hint="eastAsia"/>
          <w:lang w:val="en-GB" w:eastAsia="zh-CN"/>
        </w:rPr>
        <w:t xml:space="preserve"> it can keep the single carrier </w:t>
      </w:r>
      <w:r w:rsidR="00273488">
        <w:t>property</w:t>
      </w:r>
      <w:r w:rsidR="00273488">
        <w:rPr>
          <w:rFonts w:eastAsia="宋体" w:hint="eastAsia"/>
          <w:lang w:eastAsia="zh-CN"/>
        </w:rPr>
        <w:t xml:space="preserve"> at UE side</w:t>
      </w:r>
      <w:r w:rsidR="00273488">
        <w:rPr>
          <w:rFonts w:eastAsia="宋体"/>
          <w:lang w:val="en-GB" w:eastAsia="zh-CN"/>
        </w:rPr>
        <w:t>,</w:t>
      </w:r>
      <w:r w:rsidR="00273488">
        <w:rPr>
          <w:rFonts w:eastAsia="宋体" w:hint="eastAsia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and </w:t>
      </w:r>
      <w:r w:rsidR="00273488">
        <w:rPr>
          <w:rFonts w:eastAsia="宋体" w:hint="eastAsia"/>
          <w:lang w:val="en-GB" w:eastAsia="zh-CN"/>
        </w:rPr>
        <w:t xml:space="preserve">provide larger communication range. However, this option segment the system bandwidth into </w:t>
      </w:r>
      <w:r w:rsidR="00273488">
        <w:rPr>
          <w:rFonts w:eastAsia="宋体"/>
          <w:lang w:val="en-GB" w:eastAsia="zh-CN"/>
        </w:rPr>
        <w:t>several</w:t>
      </w:r>
      <w:r w:rsidR="00273488">
        <w:rPr>
          <w:rFonts w:eastAsia="宋体" w:hint="eastAsia"/>
          <w:lang w:val="en-GB" w:eastAsia="zh-CN"/>
        </w:rPr>
        <w:t xml:space="preserve"> sub-band</w:t>
      </w:r>
      <w:r w:rsidR="0071331B">
        <w:rPr>
          <w:rFonts w:eastAsia="宋体" w:hint="eastAsia"/>
          <w:lang w:val="en-GB" w:eastAsia="zh-CN"/>
        </w:rPr>
        <w:t xml:space="preserve"> due to the embodied SA transmission</w:t>
      </w:r>
      <w:r w:rsidR="00273488">
        <w:rPr>
          <w:rFonts w:eastAsia="宋体" w:hint="eastAsia"/>
          <w:lang w:val="en-GB" w:eastAsia="zh-CN"/>
        </w:rPr>
        <w:t xml:space="preserve">, </w:t>
      </w:r>
      <w:r>
        <w:rPr>
          <w:rFonts w:eastAsia="宋体" w:hint="eastAsia"/>
          <w:lang w:val="en-GB" w:eastAsia="zh-CN"/>
        </w:rPr>
        <w:t xml:space="preserve">and the </w:t>
      </w:r>
      <w:r w:rsidRPr="00C22D97">
        <w:rPr>
          <w:rFonts w:eastAsia="宋体"/>
          <w:lang w:val="en-GB" w:eastAsia="zh-CN"/>
        </w:rPr>
        <w:t>granularity</w:t>
      </w:r>
      <w:r w:rsidRPr="00C22D97">
        <w:rPr>
          <w:rFonts w:eastAsia="宋体" w:hint="eastAsia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of resource allocation is sub-band, it will </w:t>
      </w:r>
      <w:r w:rsidR="00273488">
        <w:rPr>
          <w:rFonts w:eastAsia="宋体" w:hint="eastAsia"/>
          <w:lang w:val="en-GB" w:eastAsia="zh-CN"/>
        </w:rPr>
        <w:t>limit the scheduling flexibility, especially when the payload of V2V traffic is varied.</w:t>
      </w:r>
    </w:p>
    <w:p w:rsidR="001C1FDD" w:rsidRPr="001C1FDD" w:rsidRDefault="0071331B" w:rsidP="001C1FDD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Based on the above analysis, </w:t>
      </w:r>
      <w:r w:rsidR="00F12FDE">
        <w:rPr>
          <w:rFonts w:eastAsia="宋体" w:hint="eastAsia"/>
          <w:lang w:val="en-GB" w:eastAsia="zh-CN"/>
        </w:rPr>
        <w:t xml:space="preserve">both options have </w:t>
      </w:r>
      <w:r w:rsidR="000D56CC">
        <w:rPr>
          <w:rFonts w:eastAsia="宋体" w:hint="eastAsia"/>
          <w:lang w:val="en-GB" w:eastAsia="zh-CN"/>
        </w:rPr>
        <w:t xml:space="preserve">its </w:t>
      </w:r>
      <w:r w:rsidR="00F12FDE">
        <w:rPr>
          <w:rFonts w:eastAsia="宋体" w:hint="eastAsia"/>
          <w:lang w:val="en-GB" w:eastAsia="zh-CN"/>
        </w:rPr>
        <w:t xml:space="preserve">cons and pros. </w:t>
      </w:r>
      <w:proofErr w:type="gramStart"/>
      <w:r w:rsidR="00F12FDE">
        <w:rPr>
          <w:rFonts w:eastAsia="宋体" w:hint="eastAsia"/>
          <w:lang w:val="en-GB" w:eastAsia="zh-CN"/>
        </w:rPr>
        <w:t>Currently</w:t>
      </w:r>
      <w:proofErr w:type="gramEnd"/>
      <w:r w:rsidR="00F12FDE">
        <w:rPr>
          <w:rFonts w:eastAsia="宋体" w:hint="eastAsia"/>
          <w:lang w:val="en-GB" w:eastAsia="zh-CN"/>
        </w:rPr>
        <w:t xml:space="preserve">, </w:t>
      </w:r>
      <w:r>
        <w:rPr>
          <w:rFonts w:eastAsia="宋体" w:hint="eastAsia"/>
          <w:lang w:val="en-GB" w:eastAsia="zh-CN"/>
        </w:rPr>
        <w:t xml:space="preserve">we slightly prefer option 1 </w:t>
      </w:r>
      <w:r w:rsidR="009E20A5">
        <w:rPr>
          <w:rFonts w:eastAsia="宋体" w:hint="eastAsia"/>
          <w:lang w:val="en-GB" w:eastAsia="zh-CN"/>
        </w:rPr>
        <w:t xml:space="preserve">due to better scheduling </w:t>
      </w:r>
      <w:r w:rsidR="009E20A5">
        <w:rPr>
          <w:rFonts w:eastAsia="宋体"/>
          <w:lang w:val="en-GB" w:eastAsia="zh-CN"/>
        </w:rPr>
        <w:t>flexibility</w:t>
      </w:r>
      <w:r w:rsidR="009E20A5">
        <w:rPr>
          <w:rFonts w:eastAsia="宋体" w:hint="eastAsia"/>
          <w:lang w:val="en-GB" w:eastAsia="zh-CN"/>
        </w:rPr>
        <w:t>.</w:t>
      </w:r>
    </w:p>
    <w:p w:rsidR="0086411E" w:rsidRDefault="00AF2258" w:rsidP="0086411E">
      <w:pPr>
        <w:pStyle w:val="a0"/>
        <w:jc w:val="center"/>
        <w:rPr>
          <w:rFonts w:eastAsia="宋体"/>
          <w:lang w:eastAsia="zh-CN"/>
        </w:rPr>
      </w:pPr>
      <w:r>
        <w:object w:dxaOrig="7387" w:dyaOrig="43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65pt;height:183.2pt" o:ole="">
            <v:imagedata r:id="rId8" o:title=""/>
          </v:shape>
          <o:OLEObject Type="Embed" ProgID="Visio.Drawing.11" ShapeID="_x0000_i1025" DrawAspect="Content" ObjectID="_1521022495" r:id="rId9"/>
        </w:object>
      </w:r>
    </w:p>
    <w:p w:rsidR="0086411E" w:rsidRPr="0086411E" w:rsidRDefault="0086411E" w:rsidP="0086411E">
      <w:pPr>
        <w:pStyle w:val="a0"/>
        <w:jc w:val="center"/>
        <w:rPr>
          <w:rFonts w:eastAsia="宋体"/>
          <w:lang w:val="en-GB" w:eastAsia="zh-CN"/>
        </w:rPr>
      </w:pPr>
      <w:r>
        <w:rPr>
          <w:rFonts w:eastAsia="宋体" w:hint="eastAsia"/>
          <w:lang w:eastAsia="zh-CN"/>
        </w:rPr>
        <w:t>Figure 1: SA pool and data pool allocation</w:t>
      </w:r>
    </w:p>
    <w:p w:rsidR="0086411E" w:rsidRDefault="0086411E" w:rsidP="00DD2F23">
      <w:pPr>
        <w:pStyle w:val="a0"/>
        <w:rPr>
          <w:rFonts w:eastAsia="宋体"/>
          <w:lang w:val="en-GB" w:eastAsia="zh-CN"/>
        </w:rPr>
      </w:pPr>
    </w:p>
    <w:p w:rsidR="00DD2F23" w:rsidRPr="00F12FDE" w:rsidRDefault="007B0335" w:rsidP="00DD2F23">
      <w:pPr>
        <w:pStyle w:val="a0"/>
        <w:rPr>
          <w:rFonts w:eastAsia="宋体"/>
          <w:b/>
          <w:i/>
          <w:lang w:eastAsia="zh-CN"/>
        </w:rPr>
      </w:pPr>
      <w:r w:rsidRPr="00F12FDE">
        <w:rPr>
          <w:rFonts w:eastAsia="宋体"/>
          <w:b/>
          <w:i/>
          <w:lang w:eastAsia="zh-CN"/>
        </w:rPr>
        <w:t>P</w:t>
      </w:r>
      <w:r w:rsidRPr="00F12FDE">
        <w:rPr>
          <w:rFonts w:eastAsia="宋体" w:hint="eastAsia"/>
          <w:b/>
          <w:i/>
          <w:lang w:eastAsia="zh-CN"/>
        </w:rPr>
        <w:t xml:space="preserve">roposal 1: </w:t>
      </w:r>
      <w:r w:rsidR="0071331B" w:rsidRPr="00F12FDE">
        <w:rPr>
          <w:rFonts w:eastAsia="宋体" w:hint="eastAsia"/>
          <w:b/>
          <w:i/>
          <w:lang w:eastAsia="zh-CN"/>
        </w:rPr>
        <w:t xml:space="preserve">SA resource pool located at the </w:t>
      </w:r>
      <w:r w:rsidR="00F12FDE" w:rsidRPr="00F12FDE">
        <w:rPr>
          <w:rFonts w:eastAsia="宋体" w:hint="eastAsia"/>
          <w:b/>
          <w:i/>
          <w:lang w:eastAsia="zh-CN"/>
        </w:rPr>
        <w:t xml:space="preserve">edge of system bandwidth is slightly </w:t>
      </w:r>
      <w:r w:rsidR="00F12FDE" w:rsidRPr="00F12FDE">
        <w:rPr>
          <w:rFonts w:eastAsia="宋体"/>
          <w:b/>
          <w:i/>
          <w:lang w:eastAsia="zh-CN"/>
        </w:rPr>
        <w:t>preferred</w:t>
      </w:r>
      <w:r w:rsidR="00F12FDE">
        <w:rPr>
          <w:rFonts w:eastAsia="宋体" w:hint="eastAsia"/>
          <w:b/>
          <w:i/>
          <w:lang w:eastAsia="zh-CN"/>
        </w:rPr>
        <w:t xml:space="preserve"> due to better scheduling </w:t>
      </w:r>
      <w:r w:rsidR="00F12FDE">
        <w:rPr>
          <w:rFonts w:eastAsia="宋体"/>
          <w:b/>
          <w:i/>
          <w:lang w:eastAsia="zh-CN"/>
        </w:rPr>
        <w:t>flexibility</w:t>
      </w:r>
      <w:r w:rsidR="00F12FDE">
        <w:rPr>
          <w:rFonts w:eastAsia="宋体" w:hint="eastAsia"/>
          <w:b/>
          <w:i/>
          <w:lang w:eastAsia="zh-CN"/>
        </w:rPr>
        <w:t>.</w:t>
      </w:r>
    </w:p>
    <w:p w:rsidR="007B0335" w:rsidRPr="003406EB" w:rsidRDefault="007B0335" w:rsidP="003406EB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 w:rsidRPr="003406EB">
        <w:rPr>
          <w:rFonts w:hint="eastAsia"/>
          <w:sz w:val="24"/>
          <w:szCs w:val="24"/>
        </w:rPr>
        <w:t>On SA and its associated data transmission</w:t>
      </w:r>
    </w:p>
    <w:p w:rsidR="007B0335" w:rsidRDefault="000D56CC" w:rsidP="00DD2F23">
      <w:pPr>
        <w:pStyle w:val="a0"/>
        <w:rPr>
          <w:rFonts w:eastAsia="宋体"/>
          <w:bCs/>
          <w:lang w:eastAsia="zh-CN"/>
        </w:rPr>
      </w:pPr>
      <w:r>
        <w:rPr>
          <w:rFonts w:eastAsia="宋体" w:hint="eastAsia"/>
          <w:lang w:eastAsia="zh-CN"/>
        </w:rPr>
        <w:t>In general, according to the discussion</w:t>
      </w:r>
      <w:r w:rsidR="00BA3467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in RAN1 #84 meeting, two options on SA and its </w:t>
      </w:r>
      <w:r>
        <w:rPr>
          <w:rFonts w:eastAsia="宋体"/>
          <w:lang w:eastAsia="zh-CN"/>
        </w:rPr>
        <w:t>associated</w:t>
      </w:r>
      <w:r>
        <w:rPr>
          <w:rFonts w:eastAsia="宋体" w:hint="eastAsia"/>
          <w:lang w:eastAsia="zh-CN"/>
        </w:rPr>
        <w:t xml:space="preserve"> data transmission</w:t>
      </w:r>
      <w:r w:rsidR="00033A1B">
        <w:rPr>
          <w:rFonts w:eastAsia="宋体" w:hint="eastAsia"/>
          <w:lang w:eastAsia="zh-CN"/>
        </w:rPr>
        <w:t xml:space="preserve"> are discussed</w:t>
      </w:r>
      <w:r w:rsidR="00E154A1">
        <w:rPr>
          <w:rFonts w:eastAsia="宋体" w:hint="eastAsia"/>
          <w:lang w:eastAsia="zh-CN"/>
        </w:rPr>
        <w:t>.</w:t>
      </w:r>
      <w:r w:rsidR="00D14B46">
        <w:rPr>
          <w:rFonts w:eastAsia="宋体" w:hint="eastAsia"/>
          <w:lang w:eastAsia="zh-CN"/>
        </w:rPr>
        <w:t xml:space="preserve"> If SA and its data transmission are transmitted on different </w:t>
      </w:r>
      <w:proofErr w:type="spellStart"/>
      <w:r w:rsidR="00D14B46">
        <w:rPr>
          <w:rFonts w:eastAsia="宋体" w:hint="eastAsia"/>
          <w:lang w:eastAsia="zh-CN"/>
        </w:rPr>
        <w:t>subframe</w:t>
      </w:r>
      <w:proofErr w:type="spellEnd"/>
      <w:r w:rsidR="00D14B46">
        <w:rPr>
          <w:rFonts w:eastAsia="宋体" w:hint="eastAsia"/>
          <w:lang w:eastAsia="zh-CN"/>
        </w:rPr>
        <w:t xml:space="preserve"> from a UE aspect, </w:t>
      </w:r>
      <w:r w:rsidR="00D14B46">
        <w:rPr>
          <w:rFonts w:eastAsia="宋体" w:hint="eastAsia"/>
          <w:bCs/>
          <w:lang w:eastAsia="zh-CN"/>
        </w:rPr>
        <w:t xml:space="preserve">IBE interference and half duplex </w:t>
      </w:r>
      <w:r w:rsidR="00D14B46">
        <w:rPr>
          <w:rFonts w:eastAsia="宋体"/>
          <w:bCs/>
          <w:lang w:eastAsia="zh-CN"/>
        </w:rPr>
        <w:t>constraint</w:t>
      </w:r>
      <w:r w:rsidR="00D14B46">
        <w:rPr>
          <w:rFonts w:eastAsia="宋体" w:hint="eastAsia"/>
          <w:bCs/>
          <w:lang w:eastAsia="zh-CN"/>
        </w:rPr>
        <w:t xml:space="preserve"> can obviously decrease the system </w:t>
      </w:r>
      <w:r w:rsidR="00D14B46">
        <w:rPr>
          <w:rFonts w:eastAsia="宋体"/>
          <w:bCs/>
          <w:lang w:eastAsia="zh-CN"/>
        </w:rPr>
        <w:t>performance [</w:t>
      </w:r>
      <w:r w:rsidR="00D14B46">
        <w:rPr>
          <w:rFonts w:eastAsia="宋体" w:hint="eastAsia"/>
          <w:bCs/>
          <w:lang w:eastAsia="zh-CN"/>
        </w:rPr>
        <w:t xml:space="preserve">2]. Therefore, </w:t>
      </w:r>
      <w:r w:rsidR="00D14B46" w:rsidRPr="00D14B46">
        <w:rPr>
          <w:rFonts w:eastAsia="宋体"/>
          <w:bCs/>
          <w:lang w:eastAsia="zh-CN"/>
        </w:rPr>
        <w:t xml:space="preserve">SA and its data (associated or not) shall be transmitted on same </w:t>
      </w:r>
      <w:proofErr w:type="spellStart"/>
      <w:r w:rsidR="00D14B46" w:rsidRPr="00D14B46">
        <w:rPr>
          <w:rFonts w:eastAsia="宋体"/>
          <w:bCs/>
          <w:lang w:eastAsia="zh-CN"/>
        </w:rPr>
        <w:t>subframe</w:t>
      </w:r>
      <w:proofErr w:type="spellEnd"/>
      <w:r w:rsidR="00D14B46" w:rsidRPr="00D14B46">
        <w:rPr>
          <w:rFonts w:eastAsia="宋体"/>
          <w:bCs/>
          <w:lang w:eastAsia="zh-CN"/>
        </w:rPr>
        <w:t>.</w:t>
      </w:r>
      <w:r w:rsidR="00D14B46">
        <w:rPr>
          <w:rFonts w:eastAsia="宋体" w:hint="eastAsia"/>
          <w:bCs/>
          <w:lang w:eastAsia="zh-CN"/>
        </w:rPr>
        <w:t xml:space="preserve"> </w:t>
      </w:r>
      <w:r w:rsidR="00D14B46">
        <w:rPr>
          <w:rFonts w:eastAsia="宋体"/>
          <w:bCs/>
          <w:lang w:eastAsia="zh-CN"/>
        </w:rPr>
        <w:t>F</w:t>
      </w:r>
      <w:r w:rsidR="00D14B46">
        <w:rPr>
          <w:rFonts w:eastAsia="宋体" w:hint="eastAsia"/>
          <w:bCs/>
          <w:lang w:eastAsia="zh-CN"/>
        </w:rPr>
        <w:t xml:space="preserve">urthermore, there are two options </w:t>
      </w:r>
      <w:r w:rsidR="00D14B46">
        <w:rPr>
          <w:rFonts w:eastAsia="宋体"/>
          <w:bCs/>
          <w:lang w:eastAsia="zh-CN"/>
        </w:rPr>
        <w:t>when</w:t>
      </w:r>
      <w:r w:rsidR="00D14B46">
        <w:rPr>
          <w:rFonts w:eastAsia="宋体" w:hint="eastAsia"/>
          <w:bCs/>
          <w:lang w:eastAsia="zh-CN"/>
        </w:rPr>
        <w:t xml:space="preserve"> SA and its data are transmitted on same </w:t>
      </w:r>
      <w:proofErr w:type="spellStart"/>
      <w:r w:rsidR="00D14B46">
        <w:rPr>
          <w:rFonts w:eastAsia="宋体" w:hint="eastAsia"/>
          <w:bCs/>
          <w:lang w:eastAsia="zh-CN"/>
        </w:rPr>
        <w:t>subframe</w:t>
      </w:r>
      <w:proofErr w:type="spellEnd"/>
      <w:r w:rsidR="00D14B46">
        <w:rPr>
          <w:rFonts w:eastAsia="宋体" w:hint="eastAsia"/>
          <w:bCs/>
          <w:lang w:eastAsia="zh-CN"/>
        </w:rPr>
        <w:t>:</w:t>
      </w:r>
    </w:p>
    <w:p w:rsidR="005F150C" w:rsidRPr="005F150C" w:rsidRDefault="005F150C" w:rsidP="005F150C">
      <w:pPr>
        <w:pStyle w:val="a0"/>
        <w:numPr>
          <w:ilvl w:val="0"/>
          <w:numId w:val="20"/>
        </w:numPr>
        <w:rPr>
          <w:rFonts w:eastAsia="宋体"/>
          <w:lang w:eastAsia="zh-CN"/>
        </w:rPr>
      </w:pPr>
      <w:r w:rsidRPr="005F150C">
        <w:rPr>
          <w:rFonts w:eastAsia="宋体" w:hint="eastAsia"/>
          <w:lang w:eastAsia="zh-CN"/>
        </w:rPr>
        <w:t xml:space="preserve">Option 1: </w:t>
      </w:r>
      <w:r w:rsidRPr="005F150C">
        <w:rPr>
          <w:rFonts w:eastAsia="Malgun Gothic" w:hint="eastAsia"/>
          <w:bCs/>
          <w:lang w:eastAsia="ko-KR"/>
        </w:rPr>
        <w:t>T</w:t>
      </w:r>
      <w:r w:rsidRPr="005F150C">
        <w:rPr>
          <w:bCs/>
          <w:lang w:eastAsia="ja-JP"/>
        </w:rPr>
        <w:t xml:space="preserve">ransmission of SA and its associated data on same </w:t>
      </w:r>
      <w:proofErr w:type="spellStart"/>
      <w:r w:rsidRPr="005F150C">
        <w:rPr>
          <w:bCs/>
          <w:lang w:eastAsia="ja-JP"/>
        </w:rPr>
        <w:t>subframe</w:t>
      </w:r>
      <w:proofErr w:type="spellEnd"/>
      <w:r w:rsidRPr="005F150C">
        <w:rPr>
          <w:rFonts w:eastAsia="宋体" w:hint="eastAsia"/>
          <w:bCs/>
          <w:lang w:eastAsia="zh-CN"/>
        </w:rPr>
        <w:t>, as shown in Figure 2-a.</w:t>
      </w:r>
    </w:p>
    <w:p w:rsidR="005F150C" w:rsidRPr="005F150C" w:rsidRDefault="005F150C" w:rsidP="005F150C">
      <w:pPr>
        <w:pStyle w:val="a0"/>
        <w:ind w:left="4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overhead of SA depends on the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number per packet, and </w:t>
      </w:r>
      <w:r w:rsidR="008316C9">
        <w:rPr>
          <w:rFonts w:eastAsia="宋体" w:hint="eastAsia"/>
          <w:bCs/>
          <w:lang w:eastAsia="zh-CN"/>
        </w:rPr>
        <w:t xml:space="preserve">the soft combination of data reception </w:t>
      </w:r>
      <w:r w:rsidR="008316C9">
        <w:rPr>
          <w:rFonts w:eastAsia="宋体"/>
          <w:bCs/>
          <w:lang w:eastAsia="zh-CN"/>
        </w:rPr>
        <w:t>cannot</w:t>
      </w:r>
      <w:r w:rsidR="008316C9">
        <w:rPr>
          <w:rFonts w:eastAsia="宋体" w:hint="eastAsia"/>
          <w:bCs/>
          <w:lang w:eastAsia="zh-CN"/>
        </w:rPr>
        <w:t xml:space="preserve"> be performed if the first transmission of SA is loss, it will impact the </w:t>
      </w:r>
      <w:r w:rsidR="008316C9">
        <w:rPr>
          <w:rFonts w:eastAsia="宋体"/>
          <w:bCs/>
          <w:lang w:eastAsia="zh-CN"/>
        </w:rPr>
        <w:t>reliability</w:t>
      </w:r>
      <w:r w:rsidR="008316C9">
        <w:rPr>
          <w:rFonts w:eastAsia="宋体" w:hint="eastAsia"/>
          <w:bCs/>
          <w:lang w:eastAsia="zh-CN"/>
        </w:rPr>
        <w:t xml:space="preserve"> of data reception. </w:t>
      </w:r>
      <w:r w:rsidR="008316C9">
        <w:rPr>
          <w:rFonts w:eastAsia="宋体"/>
          <w:bCs/>
          <w:lang w:eastAsia="zh-CN"/>
        </w:rPr>
        <w:t>W</w:t>
      </w:r>
      <w:r w:rsidR="008316C9">
        <w:rPr>
          <w:rFonts w:eastAsia="宋体" w:hint="eastAsia"/>
          <w:bCs/>
          <w:lang w:eastAsia="zh-CN"/>
        </w:rPr>
        <w:t xml:space="preserve">ith the consideration of </w:t>
      </w:r>
      <w:r w:rsidR="00677382">
        <w:rPr>
          <w:rFonts w:eastAsia="宋体"/>
          <w:bCs/>
          <w:lang w:eastAsia="zh-CN"/>
        </w:rPr>
        <w:t>sensing based</w:t>
      </w:r>
      <w:r w:rsidR="00677382">
        <w:rPr>
          <w:rFonts w:eastAsia="宋体" w:hint="eastAsia"/>
          <w:bCs/>
          <w:lang w:eastAsia="zh-CN"/>
        </w:rPr>
        <w:t xml:space="preserve"> </w:t>
      </w:r>
      <w:r w:rsidR="008316C9">
        <w:rPr>
          <w:rFonts w:eastAsia="宋体"/>
          <w:bCs/>
          <w:lang w:eastAsia="zh-CN"/>
        </w:rPr>
        <w:t>resource</w:t>
      </w:r>
      <w:r w:rsidR="008316C9">
        <w:rPr>
          <w:rFonts w:eastAsia="宋体" w:hint="eastAsia"/>
          <w:bCs/>
          <w:lang w:eastAsia="zh-CN"/>
        </w:rPr>
        <w:t xml:space="preserve"> allocation</w:t>
      </w:r>
      <w:r w:rsidR="00677382">
        <w:rPr>
          <w:rFonts w:eastAsia="宋体" w:hint="eastAsia"/>
          <w:bCs/>
          <w:lang w:eastAsia="zh-CN"/>
        </w:rPr>
        <w:t xml:space="preserve"> in V2V </w:t>
      </w:r>
      <w:r w:rsidR="00677382">
        <w:rPr>
          <w:rFonts w:eastAsia="宋体"/>
          <w:bCs/>
          <w:lang w:eastAsia="zh-CN"/>
        </w:rPr>
        <w:t>communication</w:t>
      </w:r>
      <w:r w:rsidR="008316C9">
        <w:rPr>
          <w:rFonts w:eastAsia="宋体" w:hint="eastAsia"/>
          <w:bCs/>
          <w:lang w:eastAsia="zh-CN"/>
        </w:rPr>
        <w:t xml:space="preserve">, the occupation of data resource </w:t>
      </w:r>
      <w:r w:rsidR="008316C9">
        <w:rPr>
          <w:rFonts w:eastAsia="宋体"/>
          <w:bCs/>
          <w:lang w:eastAsia="zh-CN"/>
        </w:rPr>
        <w:t>cannot</w:t>
      </w:r>
      <w:r w:rsidR="008316C9">
        <w:rPr>
          <w:rFonts w:eastAsia="宋体" w:hint="eastAsia"/>
          <w:bCs/>
          <w:lang w:eastAsia="zh-CN"/>
        </w:rPr>
        <w:t xml:space="preserve"> be known in advance, </w:t>
      </w:r>
      <w:r w:rsidR="008316C9">
        <w:rPr>
          <w:rFonts w:eastAsia="宋体"/>
          <w:bCs/>
          <w:lang w:eastAsia="zh-CN"/>
        </w:rPr>
        <w:t>especially</w:t>
      </w:r>
      <w:r w:rsidR="008316C9">
        <w:rPr>
          <w:rFonts w:eastAsia="宋体" w:hint="eastAsia"/>
          <w:bCs/>
          <w:lang w:eastAsia="zh-CN"/>
        </w:rPr>
        <w:t xml:space="preserve"> in the case when resource reselection is </w:t>
      </w:r>
      <w:r w:rsidR="008316C9">
        <w:rPr>
          <w:rFonts w:eastAsia="宋体"/>
          <w:bCs/>
          <w:lang w:eastAsia="zh-CN"/>
        </w:rPr>
        <w:t>triggered</w:t>
      </w:r>
      <w:r w:rsidR="008316C9">
        <w:rPr>
          <w:rFonts w:eastAsia="宋体" w:hint="eastAsia"/>
          <w:bCs/>
          <w:lang w:eastAsia="zh-CN"/>
        </w:rPr>
        <w:t xml:space="preserve"> if SPS mechanism is employed in V2V. This option will benefit transmission </w:t>
      </w:r>
      <w:r w:rsidR="008316C9">
        <w:rPr>
          <w:rFonts w:eastAsia="宋体"/>
          <w:bCs/>
          <w:lang w:eastAsia="zh-CN"/>
        </w:rPr>
        <w:t>latency,</w:t>
      </w:r>
      <w:r w:rsidR="008316C9">
        <w:rPr>
          <w:rFonts w:eastAsia="宋体" w:hint="eastAsia"/>
          <w:bCs/>
          <w:lang w:eastAsia="zh-CN"/>
        </w:rPr>
        <w:t xml:space="preserve"> </w:t>
      </w:r>
      <w:r w:rsidR="008316C9">
        <w:rPr>
          <w:rFonts w:eastAsia="宋体"/>
          <w:bCs/>
          <w:lang w:eastAsia="zh-CN"/>
        </w:rPr>
        <w:t>especially for</w:t>
      </w:r>
      <w:r w:rsidR="008316C9">
        <w:rPr>
          <w:rFonts w:eastAsia="宋体" w:hint="eastAsia"/>
          <w:bCs/>
          <w:lang w:eastAsia="zh-CN"/>
        </w:rPr>
        <w:t xml:space="preserve"> the event trigger traffic, e.g. pre-crash.</w:t>
      </w:r>
    </w:p>
    <w:p w:rsidR="005F150C" w:rsidRPr="008316C9" w:rsidRDefault="005F150C" w:rsidP="005F150C">
      <w:pPr>
        <w:pStyle w:val="a0"/>
        <w:numPr>
          <w:ilvl w:val="0"/>
          <w:numId w:val="20"/>
        </w:numPr>
        <w:rPr>
          <w:rFonts w:eastAsia="宋体"/>
          <w:lang w:eastAsia="zh-CN"/>
        </w:rPr>
      </w:pPr>
      <w:r>
        <w:rPr>
          <w:rFonts w:eastAsia="宋体"/>
          <w:bCs/>
          <w:lang w:eastAsia="zh-CN"/>
        </w:rPr>
        <w:t>O</w:t>
      </w:r>
      <w:r>
        <w:rPr>
          <w:rFonts w:eastAsia="宋体" w:hint="eastAsia"/>
          <w:bCs/>
          <w:lang w:eastAsia="zh-CN"/>
        </w:rPr>
        <w:t xml:space="preserve">ption 2: </w:t>
      </w:r>
      <w:r w:rsidRPr="00AC0732">
        <w:rPr>
          <w:bCs/>
          <w:lang w:eastAsia="ja-JP"/>
        </w:rPr>
        <w:t>SA</w:t>
      </w:r>
      <w:r>
        <w:rPr>
          <w:rFonts w:eastAsiaTheme="minorEastAsia" w:hint="eastAsia"/>
          <w:bCs/>
          <w:lang w:eastAsia="zh-CN"/>
        </w:rPr>
        <w:t>s</w:t>
      </w:r>
      <w:r w:rsidRPr="00AC0732">
        <w:rPr>
          <w:bCs/>
          <w:lang w:eastAsia="ja-JP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within current transmission period indicates the data </w:t>
      </w:r>
      <w:r>
        <w:rPr>
          <w:rFonts w:eastAsiaTheme="minorEastAsia"/>
          <w:bCs/>
          <w:lang w:eastAsia="zh-CN"/>
        </w:rPr>
        <w:t>transmission</w:t>
      </w:r>
      <w:r>
        <w:rPr>
          <w:rFonts w:eastAsiaTheme="minorEastAsia" w:hint="eastAsia"/>
          <w:bCs/>
          <w:lang w:eastAsia="zh-CN"/>
        </w:rPr>
        <w:t xml:space="preserve"> of next transmission period</w:t>
      </w:r>
      <w:r>
        <w:rPr>
          <w:rFonts w:eastAsiaTheme="minorEastAsia"/>
          <w:bCs/>
          <w:lang w:eastAsia="zh-CN"/>
        </w:rPr>
        <w:t xml:space="preserve">, </w:t>
      </w:r>
      <w:r>
        <w:rPr>
          <w:rFonts w:eastAsia="宋体"/>
          <w:bCs/>
          <w:lang w:eastAsia="zh-CN"/>
        </w:rPr>
        <w:t>as</w:t>
      </w:r>
      <w:r>
        <w:rPr>
          <w:rFonts w:eastAsia="宋体" w:hint="eastAsia"/>
          <w:bCs/>
          <w:lang w:eastAsia="zh-CN"/>
        </w:rPr>
        <w:t xml:space="preserve"> shown in Figure 2-b.</w:t>
      </w:r>
    </w:p>
    <w:p w:rsidR="008316C9" w:rsidRPr="008316C9" w:rsidRDefault="00677382" w:rsidP="00677382">
      <w:pPr>
        <w:pStyle w:val="a0"/>
        <w:ind w:left="4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overhead of SA also depends on the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number per packet, and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bCs/>
          <w:lang w:eastAsia="zh-CN"/>
        </w:rPr>
        <w:t xml:space="preserve">soft combination of data reception </w:t>
      </w:r>
      <w:r>
        <w:rPr>
          <w:rFonts w:eastAsia="宋体"/>
          <w:bCs/>
          <w:lang w:eastAsia="zh-CN"/>
        </w:rPr>
        <w:t>cannot be</w:t>
      </w:r>
      <w:r>
        <w:rPr>
          <w:rFonts w:eastAsia="宋体" w:hint="eastAsia"/>
          <w:bCs/>
          <w:lang w:eastAsia="zh-CN"/>
        </w:rPr>
        <w:t xml:space="preserve"> performed</w:t>
      </w:r>
      <w:r>
        <w:rPr>
          <w:rFonts w:eastAsia="宋体"/>
          <w:bCs/>
          <w:lang w:eastAsia="zh-CN"/>
        </w:rPr>
        <w:t xml:space="preserve"> </w:t>
      </w:r>
      <w:r>
        <w:rPr>
          <w:rFonts w:eastAsia="宋体" w:hint="eastAsia"/>
          <w:bCs/>
          <w:lang w:eastAsia="zh-CN"/>
        </w:rPr>
        <w:t xml:space="preserve">only when all the transmissions of SA are loss, thus, option 2 can </w:t>
      </w:r>
      <w:r>
        <w:rPr>
          <w:rFonts w:eastAsia="宋体"/>
          <w:bCs/>
          <w:lang w:eastAsia="zh-CN"/>
        </w:rPr>
        <w:t>provide</w:t>
      </w:r>
      <w:r>
        <w:rPr>
          <w:rFonts w:eastAsia="宋体" w:hint="eastAsia"/>
          <w:bCs/>
          <w:lang w:eastAsia="zh-CN"/>
        </w:rPr>
        <w:t xml:space="preserve"> more </w:t>
      </w:r>
      <w:r>
        <w:rPr>
          <w:rFonts w:eastAsia="宋体"/>
          <w:bCs/>
          <w:lang w:eastAsia="zh-CN"/>
        </w:rPr>
        <w:t>reliable</w:t>
      </w:r>
      <w:r>
        <w:rPr>
          <w:rFonts w:eastAsia="宋体" w:hint="eastAsia"/>
          <w:bCs/>
          <w:lang w:eastAsia="zh-CN"/>
        </w:rPr>
        <w:t xml:space="preserve"> data reception than that of option 1. It is also benefit to sensing based resource allocation, since t</w:t>
      </w:r>
      <w:r>
        <w:rPr>
          <w:rFonts w:eastAsia="宋体" w:hint="eastAsia"/>
          <w:lang w:eastAsia="zh-CN"/>
        </w:rPr>
        <w:t xml:space="preserve">he occupation of data resource can be known in advance. </w:t>
      </w:r>
    </w:p>
    <w:p w:rsidR="00E154A1" w:rsidRDefault="005F150C" w:rsidP="00E154A1">
      <w:pPr>
        <w:pStyle w:val="a0"/>
        <w:rPr>
          <w:rFonts w:eastAsia="宋体"/>
          <w:lang w:eastAsia="zh-CN"/>
        </w:rPr>
      </w:pPr>
      <w:r>
        <w:object w:dxaOrig="11587" w:dyaOrig="6783">
          <v:shape id="_x0000_i1026" type="#_x0000_t75" style="width:453.05pt;height:265.15pt" o:ole="">
            <v:imagedata r:id="rId10" o:title=""/>
          </v:shape>
          <o:OLEObject Type="Embed" ProgID="Visio.Drawing.11" ShapeID="_x0000_i1026" DrawAspect="Content" ObjectID="_1521022496" r:id="rId11"/>
        </w:object>
      </w:r>
      <w:r w:rsidR="00D14B46" w:rsidDel="00D14B46">
        <w:t xml:space="preserve"> </w:t>
      </w:r>
    </w:p>
    <w:p w:rsidR="00E154A1" w:rsidRPr="00AF2258" w:rsidRDefault="00E154A1" w:rsidP="00E154A1">
      <w:pPr>
        <w:pStyle w:val="a0"/>
        <w:jc w:val="center"/>
        <w:rPr>
          <w:rFonts w:eastAsia="宋体"/>
          <w:bCs/>
          <w:lang w:eastAsia="zh-CN"/>
        </w:rPr>
      </w:pPr>
      <w:r>
        <w:rPr>
          <w:rFonts w:eastAsia="宋体" w:hint="eastAsia"/>
          <w:lang w:eastAsia="zh-CN"/>
        </w:rPr>
        <w:t>Figure 2</w:t>
      </w:r>
      <w:r>
        <w:rPr>
          <w:rFonts w:eastAsia="宋体"/>
          <w:lang w:eastAsia="zh-CN"/>
        </w:rPr>
        <w:t xml:space="preserve">:  </w:t>
      </w:r>
      <w:r>
        <w:rPr>
          <w:rFonts w:eastAsia="宋体" w:hint="eastAsia"/>
          <w:lang w:eastAsia="zh-CN"/>
        </w:rPr>
        <w:t xml:space="preserve">Two options of </w:t>
      </w:r>
      <w:r>
        <w:rPr>
          <w:rFonts w:eastAsia="宋体"/>
          <w:lang w:eastAsia="zh-CN"/>
        </w:rPr>
        <w:t>SA and its associated data transmission</w:t>
      </w:r>
    </w:p>
    <w:p w:rsidR="00D8153A" w:rsidRDefault="00DC4F6C" w:rsidP="00DC4F6C">
      <w:pPr>
        <w:pStyle w:val="a0"/>
        <w:rPr>
          <w:rFonts w:eastAsia="宋体"/>
          <w:bCs/>
          <w:lang w:eastAsia="zh-CN"/>
        </w:rPr>
      </w:pPr>
      <w:r>
        <w:rPr>
          <w:rFonts w:eastAsia="宋体" w:hint="eastAsia"/>
          <w:lang w:eastAsia="zh-CN"/>
        </w:rPr>
        <w:t xml:space="preserve">In order to </w:t>
      </w:r>
      <w:r w:rsidRPr="00DC4F6C">
        <w:rPr>
          <w:rFonts w:eastAsia="宋体"/>
          <w:lang w:eastAsia="zh-CN"/>
        </w:rPr>
        <w:t>make the data resource occupation pattern more predictable</w:t>
      </w:r>
      <w:r w:rsidRPr="00DC4F6C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reduce the transmission latency, a new </w:t>
      </w:r>
      <w:r>
        <w:rPr>
          <w:rFonts w:eastAsia="宋体"/>
          <w:bCs/>
          <w:lang w:eastAsia="zh-CN"/>
        </w:rPr>
        <w:t>Structure</w:t>
      </w:r>
      <w:r w:rsidR="00B801A7">
        <w:rPr>
          <w:rFonts w:eastAsia="宋体" w:hint="eastAsia"/>
          <w:bCs/>
          <w:lang w:eastAsia="zh-CN"/>
        </w:rPr>
        <w:t xml:space="preserve"> of SA and its associated data transmission are provided as following (as shown in Figure 3):</w:t>
      </w:r>
    </w:p>
    <w:p w:rsidR="00B801A7" w:rsidRPr="007412BF" w:rsidRDefault="00B801A7" w:rsidP="00B801A7">
      <w:pPr>
        <w:pStyle w:val="a0"/>
        <w:numPr>
          <w:ilvl w:val="0"/>
          <w:numId w:val="23"/>
        </w:num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O</w:t>
      </w:r>
      <w:r>
        <w:rPr>
          <w:rFonts w:eastAsia="宋体" w:hint="eastAsia"/>
          <w:bCs/>
          <w:lang w:eastAsia="zh-CN"/>
        </w:rPr>
        <w:t xml:space="preserve">ption 3: SA and data from a UE </w:t>
      </w:r>
      <w:r w:rsidR="00E73AD9">
        <w:rPr>
          <w:rFonts w:eastAsia="宋体" w:hint="eastAsia"/>
          <w:bCs/>
          <w:lang w:eastAsia="zh-CN"/>
        </w:rPr>
        <w:t xml:space="preserve">aspect </w:t>
      </w:r>
      <w:r>
        <w:rPr>
          <w:rFonts w:eastAsia="宋体" w:hint="eastAsia"/>
          <w:bCs/>
          <w:lang w:eastAsia="zh-CN"/>
        </w:rPr>
        <w:t xml:space="preserve">are transmitted on same </w:t>
      </w:r>
      <w:proofErr w:type="spellStart"/>
      <w:r>
        <w:rPr>
          <w:rFonts w:eastAsia="宋体" w:hint="eastAsia"/>
          <w:bCs/>
          <w:lang w:eastAsia="zh-CN"/>
        </w:rPr>
        <w:t>subframe</w:t>
      </w:r>
      <w:proofErr w:type="spellEnd"/>
      <w:r>
        <w:rPr>
          <w:rFonts w:eastAsia="宋体" w:hint="eastAsia"/>
          <w:bCs/>
          <w:lang w:eastAsia="zh-CN"/>
        </w:rPr>
        <w:t xml:space="preserve">, </w:t>
      </w:r>
      <w:r w:rsidR="00381715">
        <w:rPr>
          <w:rFonts w:eastAsia="宋体" w:hint="eastAsia"/>
          <w:bCs/>
          <w:lang w:eastAsia="zh-CN"/>
        </w:rPr>
        <w:t xml:space="preserve">with the </w:t>
      </w:r>
      <w:r w:rsidR="00381715">
        <w:rPr>
          <w:rFonts w:eastAsia="宋体"/>
          <w:bCs/>
          <w:lang w:eastAsia="zh-CN"/>
        </w:rPr>
        <w:t>assumption</w:t>
      </w:r>
      <w:r w:rsidR="00381715">
        <w:rPr>
          <w:rFonts w:eastAsia="宋体" w:hint="eastAsia"/>
          <w:bCs/>
          <w:lang w:eastAsia="zh-CN"/>
        </w:rPr>
        <w:t xml:space="preserve"> of two transmissions per packet, </w:t>
      </w:r>
      <w:r>
        <w:rPr>
          <w:rFonts w:eastAsia="宋体" w:hint="eastAsia"/>
          <w:bCs/>
          <w:lang w:eastAsia="zh-CN"/>
        </w:rPr>
        <w:t xml:space="preserve">each SA </w:t>
      </w:r>
      <w:r w:rsidR="00E73AD9">
        <w:rPr>
          <w:rFonts w:eastAsia="宋体" w:hint="eastAsia"/>
          <w:bCs/>
          <w:lang w:eastAsia="zh-CN"/>
        </w:rPr>
        <w:t>includes</w:t>
      </w:r>
      <w:r>
        <w:rPr>
          <w:rFonts w:eastAsia="宋体" w:hint="eastAsia"/>
          <w:bCs/>
          <w:lang w:eastAsia="zh-CN"/>
        </w:rPr>
        <w:t xml:space="preserve"> </w:t>
      </w:r>
      <w:r w:rsidR="00E73AD9">
        <w:rPr>
          <w:rFonts w:eastAsia="宋体" w:hint="eastAsia"/>
          <w:bCs/>
          <w:lang w:eastAsia="zh-CN"/>
        </w:rPr>
        <w:t xml:space="preserve">two data transmission resource indication, one is the </w:t>
      </w:r>
      <w:r>
        <w:rPr>
          <w:rFonts w:eastAsia="宋体" w:hint="eastAsia"/>
          <w:bCs/>
          <w:lang w:eastAsia="zh-CN"/>
        </w:rPr>
        <w:t xml:space="preserve">data transmission resource </w:t>
      </w:r>
      <w:r w:rsidR="00E73AD9">
        <w:rPr>
          <w:rFonts w:eastAsia="宋体" w:hint="eastAsia"/>
          <w:bCs/>
          <w:lang w:eastAsia="zh-CN"/>
        </w:rPr>
        <w:t xml:space="preserve">in current </w:t>
      </w:r>
      <w:proofErr w:type="spellStart"/>
      <w:r w:rsidR="00E73AD9">
        <w:rPr>
          <w:rFonts w:eastAsia="宋体" w:hint="eastAsia"/>
          <w:bCs/>
          <w:lang w:eastAsia="zh-CN"/>
        </w:rPr>
        <w:t>subframe</w:t>
      </w:r>
      <w:proofErr w:type="spellEnd"/>
      <w:r w:rsidR="00E73AD9">
        <w:rPr>
          <w:rFonts w:eastAsia="宋体" w:hint="eastAsia"/>
          <w:bCs/>
          <w:lang w:eastAsia="zh-CN"/>
        </w:rPr>
        <w:t xml:space="preserve">, the other is the </w:t>
      </w:r>
      <w:r>
        <w:rPr>
          <w:rFonts w:eastAsia="宋体" w:hint="eastAsia"/>
          <w:bCs/>
          <w:lang w:eastAsia="zh-CN"/>
        </w:rPr>
        <w:t>data transmission resource</w:t>
      </w:r>
      <w:r w:rsidR="00E73AD9">
        <w:rPr>
          <w:rFonts w:eastAsia="宋体" w:hint="eastAsia"/>
          <w:bCs/>
          <w:lang w:eastAsia="zh-CN"/>
        </w:rPr>
        <w:t xml:space="preserve"> used for next data transmission.</w:t>
      </w:r>
      <w:r>
        <w:rPr>
          <w:rFonts w:eastAsia="宋体" w:hint="eastAsia"/>
          <w:bCs/>
          <w:lang w:eastAsia="zh-CN"/>
        </w:rPr>
        <w:t xml:space="preserve"> </w:t>
      </w:r>
      <w:r w:rsidR="00E73AD9">
        <w:rPr>
          <w:rFonts w:eastAsia="宋体" w:hint="eastAsia"/>
          <w:bCs/>
          <w:lang w:eastAsia="zh-CN"/>
        </w:rPr>
        <w:t>T</w:t>
      </w:r>
      <w:r>
        <w:rPr>
          <w:rFonts w:eastAsia="宋体" w:hint="eastAsia"/>
          <w:bCs/>
          <w:lang w:eastAsia="zh-CN"/>
        </w:rPr>
        <w:t xml:space="preserve">he next data transmission can be a </w:t>
      </w:r>
      <w:r>
        <w:rPr>
          <w:rFonts w:eastAsia="宋体"/>
          <w:bCs/>
          <w:lang w:eastAsia="zh-CN"/>
        </w:rPr>
        <w:t>retransmission</w:t>
      </w:r>
      <w:r>
        <w:rPr>
          <w:rFonts w:eastAsia="宋体" w:hint="eastAsia"/>
          <w:bCs/>
          <w:lang w:eastAsia="zh-CN"/>
        </w:rPr>
        <w:t xml:space="preserve"> of current transmission or new data transmission.</w:t>
      </w:r>
      <w:r w:rsidR="00381715">
        <w:rPr>
          <w:rFonts w:eastAsia="宋体" w:hint="eastAsia"/>
          <w:bCs/>
          <w:lang w:eastAsia="zh-CN"/>
        </w:rPr>
        <w:t xml:space="preserve"> </w:t>
      </w:r>
      <w:r w:rsidR="000C0359">
        <w:rPr>
          <w:rFonts w:eastAsia="宋体" w:hint="eastAsia"/>
          <w:bCs/>
          <w:lang w:eastAsia="zh-CN"/>
        </w:rPr>
        <w:t>The signaling overhead of this option needn</w:t>
      </w:r>
      <w:r w:rsidR="000C0359">
        <w:rPr>
          <w:rFonts w:eastAsia="宋体"/>
          <w:bCs/>
          <w:lang w:eastAsia="zh-CN"/>
        </w:rPr>
        <w:t>’</w:t>
      </w:r>
      <w:r w:rsidR="000C0359">
        <w:rPr>
          <w:rFonts w:eastAsia="宋体" w:hint="eastAsia"/>
          <w:bCs/>
          <w:lang w:eastAsia="zh-CN"/>
        </w:rPr>
        <w:t>t depend on transmission number</w:t>
      </w:r>
      <w:r w:rsidR="00DC4F6C">
        <w:rPr>
          <w:rFonts w:eastAsia="宋体" w:hint="eastAsia"/>
          <w:bCs/>
          <w:lang w:eastAsia="zh-CN"/>
        </w:rPr>
        <w:t xml:space="preserve">, which only need to indicate two transmission resource for data </w:t>
      </w:r>
      <w:r w:rsidR="00DC4F6C">
        <w:rPr>
          <w:rFonts w:eastAsia="宋体"/>
          <w:bCs/>
          <w:lang w:eastAsia="zh-CN"/>
        </w:rPr>
        <w:t>transmission</w:t>
      </w:r>
      <w:r w:rsidR="00DC4F6C">
        <w:rPr>
          <w:rFonts w:eastAsia="宋体" w:hint="eastAsia"/>
          <w:bCs/>
          <w:lang w:eastAsia="zh-CN"/>
        </w:rPr>
        <w:t>.</w:t>
      </w:r>
    </w:p>
    <w:p w:rsidR="00D8153A" w:rsidRDefault="00C31BFB" w:rsidP="00D8153A">
      <w:pPr>
        <w:pStyle w:val="a0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 xml:space="preserve">In option 3, the data </w:t>
      </w:r>
      <w:r>
        <w:rPr>
          <w:rFonts w:eastAsia="宋体"/>
          <w:bCs/>
          <w:lang w:eastAsia="zh-CN"/>
        </w:rPr>
        <w:t>resource</w:t>
      </w:r>
      <w:r>
        <w:rPr>
          <w:rFonts w:eastAsia="宋体" w:hint="eastAsia"/>
          <w:bCs/>
          <w:lang w:eastAsia="zh-CN"/>
        </w:rPr>
        <w:t xml:space="preserve"> occupation pattern can be known by the next data resource indication in advance, even when the </w:t>
      </w:r>
      <w:r>
        <w:rPr>
          <w:rFonts w:eastAsia="宋体"/>
          <w:bCs/>
          <w:lang w:eastAsia="zh-CN"/>
        </w:rPr>
        <w:t>resource</w:t>
      </w:r>
      <w:r>
        <w:rPr>
          <w:rFonts w:eastAsia="宋体" w:hint="eastAsia"/>
          <w:bCs/>
          <w:lang w:eastAsia="zh-CN"/>
        </w:rPr>
        <w:t xml:space="preserve"> reselection is triggered</w:t>
      </w:r>
      <w:r w:rsidR="009E577C">
        <w:rPr>
          <w:rFonts w:eastAsia="宋体" w:hint="eastAsia"/>
          <w:bCs/>
          <w:lang w:eastAsia="zh-CN"/>
        </w:rPr>
        <w:t xml:space="preserve"> if SPS mechanism is employed in V2V</w:t>
      </w:r>
      <w:r>
        <w:rPr>
          <w:rFonts w:eastAsia="宋体" w:hint="eastAsia"/>
          <w:bCs/>
          <w:lang w:eastAsia="zh-CN"/>
        </w:rPr>
        <w:t xml:space="preserve">. </w:t>
      </w:r>
      <w:r w:rsidR="00DC4F6C">
        <w:rPr>
          <w:rFonts w:eastAsia="宋体" w:hint="eastAsia"/>
          <w:bCs/>
          <w:lang w:eastAsia="zh-CN"/>
        </w:rPr>
        <w:t xml:space="preserve"> The signaling overhead of this option needn</w:t>
      </w:r>
      <w:r w:rsidR="00DC4F6C">
        <w:rPr>
          <w:rFonts w:eastAsia="宋体"/>
          <w:bCs/>
          <w:lang w:eastAsia="zh-CN"/>
        </w:rPr>
        <w:t>’</w:t>
      </w:r>
      <w:r w:rsidR="00DC4F6C">
        <w:rPr>
          <w:rFonts w:eastAsia="宋体" w:hint="eastAsia"/>
          <w:bCs/>
          <w:lang w:eastAsia="zh-CN"/>
        </w:rPr>
        <w:t xml:space="preserve">t depend on transmission number, which only need to indicate two transmission resource for data </w:t>
      </w:r>
      <w:r w:rsidR="00DC4F6C">
        <w:rPr>
          <w:rFonts w:eastAsia="宋体"/>
          <w:bCs/>
          <w:lang w:eastAsia="zh-CN"/>
        </w:rPr>
        <w:t>transmission</w:t>
      </w:r>
      <w:r w:rsidR="00DC4F6C">
        <w:rPr>
          <w:rFonts w:eastAsia="宋体" w:hint="eastAsia"/>
          <w:bCs/>
          <w:lang w:eastAsia="zh-CN"/>
        </w:rPr>
        <w:t xml:space="preserve">. </w:t>
      </w:r>
      <w:r>
        <w:rPr>
          <w:rFonts w:eastAsia="宋体" w:hint="eastAsia"/>
          <w:bCs/>
          <w:lang w:eastAsia="zh-CN"/>
        </w:rPr>
        <w:t xml:space="preserve">Therefore, </w:t>
      </w:r>
      <w:r w:rsidR="00E73AD9">
        <w:rPr>
          <w:rFonts w:eastAsia="宋体" w:hint="eastAsia"/>
          <w:bCs/>
          <w:lang w:eastAsia="zh-CN"/>
        </w:rPr>
        <w:t>we propose that option 3 shall be supported in V2V.</w:t>
      </w:r>
    </w:p>
    <w:p w:rsidR="00D14B46" w:rsidRDefault="00D14B46" w:rsidP="00D8153A">
      <w:pPr>
        <w:pStyle w:val="a0"/>
        <w:rPr>
          <w:rFonts w:eastAsiaTheme="minorEastAsia"/>
          <w:lang w:eastAsia="zh-CN"/>
        </w:rPr>
      </w:pPr>
      <w:r>
        <w:object w:dxaOrig="11587" w:dyaOrig="3230">
          <v:shape id="_x0000_i1027" type="#_x0000_t75" style="width:453.05pt;height:126.45pt" o:ole="">
            <v:imagedata r:id="rId12" o:title=""/>
          </v:shape>
          <o:OLEObject Type="Embed" ProgID="Visio.Drawing.11" ShapeID="_x0000_i1027" DrawAspect="Content" ObjectID="_1521022497" r:id="rId13"/>
        </w:object>
      </w:r>
    </w:p>
    <w:p w:rsidR="00D14B46" w:rsidRDefault="00D14B46" w:rsidP="00D14B46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3: New structure of SA and its associated data transmission</w:t>
      </w:r>
    </w:p>
    <w:p w:rsidR="00D14B46" w:rsidRPr="00D14B46" w:rsidRDefault="00D14B46" w:rsidP="00D14B46">
      <w:pPr>
        <w:pStyle w:val="a0"/>
        <w:jc w:val="center"/>
        <w:rPr>
          <w:rFonts w:eastAsiaTheme="minorEastAsia"/>
          <w:bCs/>
          <w:lang w:eastAsia="zh-CN"/>
        </w:rPr>
      </w:pPr>
    </w:p>
    <w:p w:rsidR="003E7BE6" w:rsidRDefault="003E7BE6" w:rsidP="00C31BFB">
      <w:pPr>
        <w:pStyle w:val="a0"/>
        <w:rPr>
          <w:rFonts w:eastAsia="宋体"/>
          <w:b/>
          <w:i/>
          <w:lang w:eastAsia="zh-CN"/>
        </w:rPr>
      </w:pPr>
      <w:r w:rsidRPr="00F12FDE">
        <w:rPr>
          <w:rFonts w:eastAsia="宋体"/>
          <w:b/>
          <w:i/>
          <w:lang w:eastAsia="zh-CN"/>
        </w:rPr>
        <w:t>P</w:t>
      </w:r>
      <w:r>
        <w:rPr>
          <w:rFonts w:eastAsia="宋体" w:hint="eastAsia"/>
          <w:b/>
          <w:i/>
          <w:lang w:eastAsia="zh-CN"/>
        </w:rPr>
        <w:t>roposal 2: SA and its data</w:t>
      </w:r>
      <w:r w:rsidR="00F666AD">
        <w:rPr>
          <w:rFonts w:eastAsia="宋体" w:hint="eastAsia"/>
          <w:b/>
          <w:i/>
          <w:lang w:eastAsia="zh-CN"/>
        </w:rPr>
        <w:t xml:space="preserve"> (associated or not)</w:t>
      </w:r>
      <w:r>
        <w:rPr>
          <w:rFonts w:eastAsia="宋体" w:hint="eastAsia"/>
          <w:b/>
          <w:i/>
          <w:lang w:eastAsia="zh-CN"/>
        </w:rPr>
        <w:t xml:space="preserve"> shall be transmitted on same </w:t>
      </w:r>
      <w:proofErr w:type="spellStart"/>
      <w:r>
        <w:rPr>
          <w:rFonts w:eastAsia="宋体" w:hint="eastAsia"/>
          <w:b/>
          <w:i/>
          <w:lang w:eastAsia="zh-CN"/>
        </w:rPr>
        <w:t>subframe</w:t>
      </w:r>
      <w:proofErr w:type="spellEnd"/>
      <w:r>
        <w:rPr>
          <w:rFonts w:eastAsia="宋体" w:hint="eastAsia"/>
          <w:b/>
          <w:i/>
          <w:lang w:eastAsia="zh-CN"/>
        </w:rPr>
        <w:t>.</w:t>
      </w:r>
    </w:p>
    <w:p w:rsidR="00AB2A49" w:rsidRDefault="00F666AD" w:rsidP="00DC4F6C">
      <w:pPr>
        <w:pStyle w:val="a0"/>
        <w:numPr>
          <w:ilvl w:val="0"/>
          <w:numId w:val="23"/>
        </w:numPr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SA and its associated data transmitted in the same </w:t>
      </w:r>
      <w:proofErr w:type="spellStart"/>
      <w:r>
        <w:rPr>
          <w:rFonts w:eastAsia="宋体" w:hint="eastAsia"/>
          <w:b/>
          <w:i/>
          <w:lang w:eastAsia="zh-CN"/>
        </w:rPr>
        <w:t>subframe</w:t>
      </w:r>
      <w:proofErr w:type="spellEnd"/>
      <w:r>
        <w:rPr>
          <w:rFonts w:eastAsia="宋体" w:hint="eastAsia"/>
          <w:b/>
          <w:i/>
          <w:lang w:eastAsia="zh-CN"/>
        </w:rPr>
        <w:t xml:space="preserve"> is preferred when next data </w:t>
      </w:r>
      <w:r>
        <w:rPr>
          <w:rFonts w:eastAsia="宋体"/>
          <w:b/>
          <w:i/>
          <w:lang w:eastAsia="zh-CN"/>
        </w:rPr>
        <w:t>transmission</w:t>
      </w:r>
      <w:r>
        <w:rPr>
          <w:rFonts w:eastAsia="宋体" w:hint="eastAsia"/>
          <w:b/>
          <w:i/>
          <w:lang w:eastAsia="zh-CN"/>
        </w:rPr>
        <w:t xml:space="preserve"> information can also be carried in this SA</w:t>
      </w:r>
    </w:p>
    <w:p w:rsidR="00C31BFB" w:rsidRDefault="00C31BFB" w:rsidP="00C31BFB">
      <w:pPr>
        <w:pStyle w:val="a0"/>
        <w:rPr>
          <w:rFonts w:eastAsia="宋体"/>
          <w:b/>
          <w:i/>
          <w:lang w:eastAsia="zh-CN"/>
        </w:rPr>
      </w:pPr>
      <w:r w:rsidRPr="00F12FDE">
        <w:rPr>
          <w:rFonts w:eastAsia="宋体"/>
          <w:b/>
          <w:i/>
          <w:lang w:eastAsia="zh-CN"/>
        </w:rPr>
        <w:t>P</w:t>
      </w:r>
      <w:r w:rsidR="003E7BE6">
        <w:rPr>
          <w:rFonts w:eastAsia="宋体" w:hint="eastAsia"/>
          <w:b/>
          <w:i/>
          <w:lang w:eastAsia="zh-CN"/>
        </w:rPr>
        <w:t>roposal 3</w:t>
      </w:r>
      <w:r>
        <w:rPr>
          <w:rFonts w:eastAsia="宋体" w:hint="eastAsia"/>
          <w:b/>
          <w:i/>
          <w:lang w:eastAsia="zh-CN"/>
        </w:rPr>
        <w:t xml:space="preserve">: </w:t>
      </w:r>
      <w:r w:rsidR="009E577C">
        <w:rPr>
          <w:rFonts w:eastAsia="宋体" w:hint="eastAsia"/>
          <w:b/>
          <w:i/>
          <w:lang w:eastAsia="zh-CN"/>
        </w:rPr>
        <w:t xml:space="preserve">In order to make the data resource occupation pattern more </w:t>
      </w:r>
      <w:r w:rsidR="00EA6E20">
        <w:rPr>
          <w:rFonts w:eastAsia="宋体"/>
          <w:b/>
          <w:i/>
          <w:lang w:eastAsia="zh-CN"/>
        </w:rPr>
        <w:t>predictable</w:t>
      </w:r>
      <w:r w:rsidR="009E577C">
        <w:rPr>
          <w:rFonts w:eastAsia="宋体" w:hint="eastAsia"/>
          <w:b/>
          <w:i/>
          <w:lang w:eastAsia="zh-CN"/>
        </w:rPr>
        <w:t>, e</w:t>
      </w:r>
      <w:r w:rsidR="00E73AD9">
        <w:rPr>
          <w:rFonts w:eastAsia="宋体" w:hint="eastAsia"/>
          <w:b/>
          <w:i/>
          <w:lang w:eastAsia="zh-CN"/>
        </w:rPr>
        <w:t>ach SA includes two data resource indication</w:t>
      </w:r>
      <w:r w:rsidR="00F666AD">
        <w:rPr>
          <w:rFonts w:eastAsia="宋体" w:hint="eastAsia"/>
          <w:b/>
          <w:i/>
          <w:lang w:eastAsia="zh-CN"/>
        </w:rPr>
        <w:t>s</w:t>
      </w:r>
      <w:r w:rsidR="00E73AD9">
        <w:rPr>
          <w:rFonts w:eastAsia="宋体" w:hint="eastAsia"/>
          <w:b/>
          <w:i/>
          <w:lang w:eastAsia="zh-CN"/>
        </w:rPr>
        <w:t>:</w:t>
      </w:r>
    </w:p>
    <w:p w:rsidR="00E73AD9" w:rsidRDefault="00E73AD9" w:rsidP="00E73AD9">
      <w:pPr>
        <w:pStyle w:val="a0"/>
        <w:numPr>
          <w:ilvl w:val="0"/>
          <w:numId w:val="23"/>
        </w:numPr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The </w:t>
      </w:r>
      <w:r w:rsidR="00F666AD">
        <w:rPr>
          <w:rFonts w:eastAsia="宋体" w:hint="eastAsia"/>
          <w:b/>
          <w:i/>
          <w:lang w:eastAsia="zh-CN"/>
        </w:rPr>
        <w:t xml:space="preserve">associated </w:t>
      </w:r>
      <w:r>
        <w:rPr>
          <w:rFonts w:eastAsia="宋体" w:hint="eastAsia"/>
          <w:b/>
          <w:i/>
          <w:lang w:eastAsia="zh-CN"/>
        </w:rPr>
        <w:t xml:space="preserve">data resource indication for current </w:t>
      </w:r>
      <w:proofErr w:type="spellStart"/>
      <w:r>
        <w:rPr>
          <w:rFonts w:eastAsia="宋体" w:hint="eastAsia"/>
          <w:b/>
          <w:i/>
          <w:lang w:eastAsia="zh-CN"/>
        </w:rPr>
        <w:t>subframe</w:t>
      </w:r>
      <w:proofErr w:type="spellEnd"/>
    </w:p>
    <w:p w:rsidR="00723B5F" w:rsidRPr="00EF5453" w:rsidRDefault="00E73AD9" w:rsidP="00EF5453">
      <w:pPr>
        <w:pStyle w:val="a0"/>
        <w:numPr>
          <w:ilvl w:val="0"/>
          <w:numId w:val="23"/>
        </w:numPr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lastRenderedPageBreak/>
        <w:t>T</w:t>
      </w:r>
      <w:r>
        <w:rPr>
          <w:rFonts w:eastAsia="宋体" w:hint="eastAsia"/>
          <w:b/>
          <w:i/>
          <w:lang w:eastAsia="zh-CN"/>
        </w:rPr>
        <w:t xml:space="preserve">he data </w:t>
      </w:r>
      <w:r>
        <w:rPr>
          <w:rFonts w:eastAsia="宋体"/>
          <w:b/>
          <w:i/>
          <w:lang w:eastAsia="zh-CN"/>
        </w:rPr>
        <w:t>resource</w:t>
      </w:r>
      <w:r>
        <w:rPr>
          <w:rFonts w:eastAsia="宋体" w:hint="eastAsia"/>
          <w:b/>
          <w:i/>
          <w:lang w:eastAsia="zh-CN"/>
        </w:rPr>
        <w:t xml:space="preserve"> indication for next data </w:t>
      </w:r>
      <w:r w:rsidR="00726EAE">
        <w:rPr>
          <w:rFonts w:eastAsia="宋体"/>
          <w:b/>
          <w:i/>
          <w:lang w:eastAsia="zh-CN"/>
        </w:rPr>
        <w:t>transmission</w:t>
      </w:r>
      <w:r w:rsidR="00726EAE">
        <w:rPr>
          <w:rFonts w:eastAsia="宋体" w:hint="eastAsia"/>
          <w:b/>
          <w:i/>
          <w:lang w:eastAsia="zh-CN"/>
        </w:rPr>
        <w:t>,</w:t>
      </w:r>
      <w:r>
        <w:rPr>
          <w:rFonts w:eastAsia="宋体" w:hint="eastAsia"/>
          <w:b/>
          <w:i/>
          <w:lang w:eastAsia="zh-CN"/>
        </w:rPr>
        <w:t xml:space="preserve"> </w:t>
      </w:r>
      <w:r w:rsidR="00726EAE">
        <w:rPr>
          <w:rFonts w:eastAsia="宋体" w:hint="eastAsia"/>
          <w:b/>
          <w:i/>
          <w:lang w:eastAsia="zh-CN"/>
        </w:rPr>
        <w:t xml:space="preserve">where </w:t>
      </w:r>
      <w:r>
        <w:rPr>
          <w:rFonts w:eastAsia="宋体" w:hint="eastAsia"/>
          <w:b/>
          <w:i/>
          <w:lang w:eastAsia="zh-CN"/>
        </w:rPr>
        <w:t xml:space="preserve">the next data transmission can be a </w:t>
      </w:r>
      <w:r>
        <w:rPr>
          <w:rFonts w:eastAsia="宋体"/>
          <w:b/>
          <w:i/>
          <w:lang w:eastAsia="zh-CN"/>
        </w:rPr>
        <w:t>retransmission</w:t>
      </w:r>
      <w:r>
        <w:rPr>
          <w:rFonts w:eastAsia="宋体" w:hint="eastAsia"/>
          <w:b/>
          <w:i/>
          <w:lang w:eastAsia="zh-CN"/>
        </w:rPr>
        <w:t xml:space="preserve"> of current data transmission or new data transmission.</w:t>
      </w:r>
    </w:p>
    <w:p w:rsidR="005935B8" w:rsidRDefault="00830F4E" w:rsidP="00830F4E">
      <w:pPr>
        <w:pStyle w:val="1"/>
      </w:pPr>
      <w:r w:rsidRPr="0052231C">
        <w:rPr>
          <w:rFonts w:hint="eastAsia"/>
        </w:rPr>
        <w:t>Conclusion</w:t>
      </w:r>
    </w:p>
    <w:p w:rsidR="00684EB2" w:rsidRDefault="00684EB2" w:rsidP="00684EB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3E7BE6">
        <w:rPr>
          <w:rFonts w:eastAsia="宋体"/>
          <w:lang w:val="en-GB" w:eastAsia="zh-CN"/>
        </w:rPr>
        <w:t>the</w:t>
      </w:r>
      <w:r w:rsidR="003E7BE6">
        <w:rPr>
          <w:rFonts w:eastAsia="宋体" w:hint="eastAsia"/>
          <w:lang w:val="en-GB" w:eastAsia="zh-CN"/>
        </w:rPr>
        <w:t xml:space="preserve"> SA and data resource pool allocation and the transmission of SA and </w:t>
      </w:r>
      <w:r w:rsidR="003E7BE6">
        <w:rPr>
          <w:rFonts w:eastAsia="宋体"/>
          <w:lang w:val="en-GB" w:eastAsia="zh-CN"/>
        </w:rPr>
        <w:t>its associated data</w:t>
      </w:r>
      <w:r w:rsidR="003E7BE6">
        <w:rPr>
          <w:rFonts w:eastAsia="宋体" w:hint="eastAsia"/>
          <w:lang w:val="en-GB" w:eastAsia="zh-CN"/>
        </w:rPr>
        <w:t xml:space="preserve"> are further analyzed</w:t>
      </w:r>
      <w:r w:rsidR="003E7BE6">
        <w:rPr>
          <w:rFonts w:eastAsia="宋体"/>
          <w:lang w:val="en-GB" w:eastAsia="zh-CN"/>
        </w:rPr>
        <w:t>.</w:t>
      </w:r>
      <w:r w:rsidR="003E7BE6"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eastAsia="zh-CN"/>
        </w:rPr>
        <w:t>Particularly</w:t>
      </w:r>
      <w:r>
        <w:rPr>
          <w:rFonts w:eastAsia="宋体" w:hint="eastAsia"/>
          <w:lang w:eastAsia="zh-CN"/>
        </w:rPr>
        <w:t xml:space="preserve">, we have following </w:t>
      </w:r>
      <w:r w:rsidR="003E7BE6">
        <w:rPr>
          <w:rFonts w:eastAsia="宋体" w:hint="eastAsia"/>
          <w:lang w:eastAsia="zh-CN"/>
        </w:rPr>
        <w:t>proposals</w:t>
      </w:r>
      <w:r>
        <w:rPr>
          <w:rFonts w:eastAsia="宋体" w:hint="eastAsia"/>
          <w:lang w:eastAsia="zh-CN"/>
        </w:rPr>
        <w:t>:</w:t>
      </w:r>
    </w:p>
    <w:p w:rsidR="003E7BE6" w:rsidRDefault="003E7BE6" w:rsidP="003E7BE6">
      <w:pPr>
        <w:pStyle w:val="a0"/>
        <w:rPr>
          <w:rFonts w:eastAsia="宋体"/>
          <w:b/>
          <w:i/>
          <w:lang w:eastAsia="zh-CN"/>
        </w:rPr>
      </w:pPr>
      <w:r w:rsidRPr="00F12FDE">
        <w:rPr>
          <w:rFonts w:eastAsia="宋体"/>
          <w:b/>
          <w:i/>
          <w:lang w:eastAsia="zh-CN"/>
        </w:rPr>
        <w:t>P</w:t>
      </w:r>
      <w:r w:rsidRPr="00F12FDE">
        <w:rPr>
          <w:rFonts w:eastAsia="宋体" w:hint="eastAsia"/>
          <w:b/>
          <w:i/>
          <w:lang w:eastAsia="zh-CN"/>
        </w:rPr>
        <w:t xml:space="preserve">roposal 1: SA resource pool located at the edge of system bandwidth is slightly </w:t>
      </w:r>
      <w:r w:rsidRPr="00F12FDE">
        <w:rPr>
          <w:rFonts w:eastAsia="宋体"/>
          <w:b/>
          <w:i/>
          <w:lang w:eastAsia="zh-CN"/>
        </w:rPr>
        <w:t>preferred</w:t>
      </w:r>
      <w:r>
        <w:rPr>
          <w:rFonts w:eastAsia="宋体" w:hint="eastAsia"/>
          <w:b/>
          <w:i/>
          <w:lang w:eastAsia="zh-CN"/>
        </w:rPr>
        <w:t xml:space="preserve"> due to better scheduling </w:t>
      </w:r>
      <w:r>
        <w:rPr>
          <w:rFonts w:eastAsia="宋体"/>
          <w:b/>
          <w:i/>
          <w:lang w:eastAsia="zh-CN"/>
        </w:rPr>
        <w:t>flexibility</w:t>
      </w:r>
      <w:r>
        <w:rPr>
          <w:rFonts w:eastAsia="宋体" w:hint="eastAsia"/>
          <w:b/>
          <w:i/>
          <w:lang w:eastAsia="zh-CN"/>
        </w:rPr>
        <w:t>.</w:t>
      </w:r>
    </w:p>
    <w:p w:rsidR="00DC4F6C" w:rsidRDefault="00DC4F6C" w:rsidP="00DC4F6C">
      <w:pPr>
        <w:pStyle w:val="a0"/>
        <w:rPr>
          <w:rFonts w:eastAsia="宋体"/>
          <w:b/>
          <w:i/>
          <w:lang w:eastAsia="zh-CN"/>
        </w:rPr>
      </w:pPr>
      <w:r w:rsidRPr="00F12FDE">
        <w:rPr>
          <w:rFonts w:eastAsia="宋体"/>
          <w:b/>
          <w:i/>
          <w:lang w:eastAsia="zh-CN"/>
        </w:rPr>
        <w:t>P</w:t>
      </w:r>
      <w:r>
        <w:rPr>
          <w:rFonts w:eastAsia="宋体" w:hint="eastAsia"/>
          <w:b/>
          <w:i/>
          <w:lang w:eastAsia="zh-CN"/>
        </w:rPr>
        <w:t xml:space="preserve">roposal 2: SA and its data (associated or not) shall be transmitted on same </w:t>
      </w:r>
      <w:proofErr w:type="spellStart"/>
      <w:r>
        <w:rPr>
          <w:rFonts w:eastAsia="宋体" w:hint="eastAsia"/>
          <w:b/>
          <w:i/>
          <w:lang w:eastAsia="zh-CN"/>
        </w:rPr>
        <w:t>subframe</w:t>
      </w:r>
      <w:proofErr w:type="spellEnd"/>
      <w:r>
        <w:rPr>
          <w:rFonts w:eastAsia="宋体" w:hint="eastAsia"/>
          <w:b/>
          <w:i/>
          <w:lang w:eastAsia="zh-CN"/>
        </w:rPr>
        <w:t>.</w:t>
      </w:r>
    </w:p>
    <w:p w:rsidR="00DC4F6C" w:rsidRDefault="00DC4F6C" w:rsidP="00DC4F6C">
      <w:pPr>
        <w:pStyle w:val="a0"/>
        <w:numPr>
          <w:ilvl w:val="0"/>
          <w:numId w:val="23"/>
        </w:numPr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SA and its associated data transmitted in the same </w:t>
      </w:r>
      <w:proofErr w:type="spellStart"/>
      <w:r>
        <w:rPr>
          <w:rFonts w:eastAsia="宋体" w:hint="eastAsia"/>
          <w:b/>
          <w:i/>
          <w:lang w:eastAsia="zh-CN"/>
        </w:rPr>
        <w:t>subframe</w:t>
      </w:r>
      <w:proofErr w:type="spellEnd"/>
      <w:r>
        <w:rPr>
          <w:rFonts w:eastAsia="宋体" w:hint="eastAsia"/>
          <w:b/>
          <w:i/>
          <w:lang w:eastAsia="zh-CN"/>
        </w:rPr>
        <w:t xml:space="preserve"> is preferred when next data </w:t>
      </w:r>
      <w:r>
        <w:rPr>
          <w:rFonts w:eastAsia="宋体"/>
          <w:b/>
          <w:i/>
          <w:lang w:eastAsia="zh-CN"/>
        </w:rPr>
        <w:t>transmission</w:t>
      </w:r>
      <w:r>
        <w:rPr>
          <w:rFonts w:eastAsia="宋体" w:hint="eastAsia"/>
          <w:b/>
          <w:i/>
          <w:lang w:eastAsia="zh-CN"/>
        </w:rPr>
        <w:t xml:space="preserve"> information can also be carried in this SA</w:t>
      </w:r>
    </w:p>
    <w:p w:rsidR="00DC4F6C" w:rsidRDefault="00DC4F6C" w:rsidP="00DC4F6C">
      <w:pPr>
        <w:pStyle w:val="a0"/>
        <w:rPr>
          <w:rFonts w:eastAsia="宋体"/>
          <w:b/>
          <w:i/>
          <w:lang w:eastAsia="zh-CN"/>
        </w:rPr>
      </w:pPr>
      <w:r w:rsidRPr="00F12FDE">
        <w:rPr>
          <w:rFonts w:eastAsia="宋体"/>
          <w:b/>
          <w:i/>
          <w:lang w:eastAsia="zh-CN"/>
        </w:rPr>
        <w:t>P</w:t>
      </w:r>
      <w:r>
        <w:rPr>
          <w:rFonts w:eastAsia="宋体" w:hint="eastAsia"/>
          <w:b/>
          <w:i/>
          <w:lang w:eastAsia="zh-CN"/>
        </w:rPr>
        <w:t xml:space="preserve">roposal 3: In order to make the data resource occupation pattern more </w:t>
      </w:r>
      <w:r>
        <w:rPr>
          <w:rFonts w:eastAsia="宋体"/>
          <w:b/>
          <w:i/>
          <w:lang w:eastAsia="zh-CN"/>
        </w:rPr>
        <w:t>predictable</w:t>
      </w:r>
      <w:r>
        <w:rPr>
          <w:rFonts w:eastAsia="宋体" w:hint="eastAsia"/>
          <w:b/>
          <w:i/>
          <w:lang w:eastAsia="zh-CN"/>
        </w:rPr>
        <w:t>, each SA includes two data resource indications:</w:t>
      </w:r>
    </w:p>
    <w:p w:rsidR="00DC4F6C" w:rsidRDefault="00DC4F6C" w:rsidP="00DC4F6C">
      <w:pPr>
        <w:pStyle w:val="a0"/>
        <w:numPr>
          <w:ilvl w:val="0"/>
          <w:numId w:val="23"/>
        </w:numPr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The associated data resource indication for current </w:t>
      </w:r>
      <w:proofErr w:type="spellStart"/>
      <w:r>
        <w:rPr>
          <w:rFonts w:eastAsia="宋体" w:hint="eastAsia"/>
          <w:b/>
          <w:i/>
          <w:lang w:eastAsia="zh-CN"/>
        </w:rPr>
        <w:t>subframe</w:t>
      </w:r>
      <w:proofErr w:type="spellEnd"/>
    </w:p>
    <w:p w:rsidR="003E7BE6" w:rsidRPr="00F12FDE" w:rsidRDefault="00DC4F6C" w:rsidP="003E7BE6">
      <w:pPr>
        <w:pStyle w:val="a0"/>
        <w:numPr>
          <w:ilvl w:val="0"/>
          <w:numId w:val="23"/>
        </w:numPr>
        <w:rPr>
          <w:rFonts w:eastAsia="宋体"/>
          <w:b/>
          <w:i/>
          <w:lang w:eastAsia="zh-CN"/>
        </w:rPr>
      </w:pPr>
      <w:r w:rsidRPr="00DC4F6C">
        <w:rPr>
          <w:rFonts w:eastAsia="宋体"/>
          <w:b/>
          <w:i/>
          <w:lang w:eastAsia="zh-CN"/>
        </w:rPr>
        <w:t>T</w:t>
      </w:r>
      <w:r w:rsidRPr="00DC4F6C">
        <w:rPr>
          <w:rFonts w:eastAsia="宋体" w:hint="eastAsia"/>
          <w:b/>
          <w:i/>
          <w:lang w:eastAsia="zh-CN"/>
        </w:rPr>
        <w:t xml:space="preserve">he data </w:t>
      </w:r>
      <w:r w:rsidRPr="00DC4F6C">
        <w:rPr>
          <w:rFonts w:eastAsia="宋体"/>
          <w:b/>
          <w:i/>
          <w:lang w:eastAsia="zh-CN"/>
        </w:rPr>
        <w:t>resource</w:t>
      </w:r>
      <w:r w:rsidRPr="00DC4F6C">
        <w:rPr>
          <w:rFonts w:eastAsia="宋体" w:hint="eastAsia"/>
          <w:b/>
          <w:i/>
          <w:lang w:eastAsia="zh-CN"/>
        </w:rPr>
        <w:t xml:space="preserve"> indication for next data </w:t>
      </w:r>
      <w:r w:rsidRPr="00DC4F6C">
        <w:rPr>
          <w:rFonts w:eastAsia="宋体"/>
          <w:b/>
          <w:i/>
          <w:lang w:eastAsia="zh-CN"/>
        </w:rPr>
        <w:t>transmission</w:t>
      </w:r>
      <w:r w:rsidRPr="00DC4F6C">
        <w:rPr>
          <w:rFonts w:eastAsia="宋体" w:hint="eastAsia"/>
          <w:b/>
          <w:i/>
          <w:lang w:eastAsia="zh-CN"/>
        </w:rPr>
        <w:t xml:space="preserve">, where the next data transmission can be a </w:t>
      </w:r>
      <w:r w:rsidRPr="00DC4F6C">
        <w:rPr>
          <w:rFonts w:eastAsia="宋体"/>
          <w:b/>
          <w:i/>
          <w:lang w:eastAsia="zh-CN"/>
        </w:rPr>
        <w:t>retransmission</w:t>
      </w:r>
      <w:r w:rsidRPr="00DC4F6C">
        <w:rPr>
          <w:rFonts w:eastAsia="宋体" w:hint="eastAsia"/>
          <w:b/>
          <w:i/>
          <w:lang w:eastAsia="zh-CN"/>
        </w:rPr>
        <w:t xml:space="preserve"> of current data transmission or new data transmission.</w:t>
      </w:r>
    </w:p>
    <w:p w:rsidR="00830F4E" w:rsidRPr="0052231C" w:rsidRDefault="00830F4E" w:rsidP="00830F4E">
      <w:pPr>
        <w:pStyle w:val="1"/>
      </w:pPr>
      <w:r w:rsidRPr="0052231C">
        <w:t>References</w:t>
      </w:r>
    </w:p>
    <w:p w:rsidR="0059699D" w:rsidRDefault="004F513D" w:rsidP="00B87DC4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RAN1 #84 chairman notes</w:t>
      </w:r>
    </w:p>
    <w:p w:rsidR="00574AD5" w:rsidRPr="00CA522B" w:rsidRDefault="004F513D" w:rsidP="00B87DC4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R1-16036</w:t>
      </w:r>
      <w:r>
        <w:rPr>
          <w:rFonts w:eastAsia="宋体" w:hint="eastAsia"/>
          <w:noProof/>
          <w:lang w:eastAsia="zh-CN"/>
        </w:rPr>
        <w:t>5</w:t>
      </w:r>
      <w:r w:rsidR="00574AD5" w:rsidRPr="00574AD5">
        <w:rPr>
          <w:rFonts w:eastAsia="宋体" w:hint="eastAsia"/>
          <w:noProof/>
          <w:lang w:eastAsia="zh-CN"/>
        </w:rPr>
        <w:t xml:space="preserve">, </w:t>
      </w:r>
      <w:r w:rsidR="00486E8A">
        <w:rPr>
          <w:rFonts w:eastAsia="宋体"/>
          <w:noProof/>
          <w:lang w:eastAsia="zh-CN"/>
        </w:rPr>
        <w:t>“</w:t>
      </w:r>
      <w:r w:rsidRPr="004F513D">
        <w:rPr>
          <w:rFonts w:eastAsia="宋体"/>
          <w:noProof/>
          <w:lang w:eastAsia="zh-CN"/>
        </w:rPr>
        <w:t>Further discussion on resource selection mechanism in PC5-based V2V</w:t>
      </w:r>
      <w:r w:rsidR="00486E8A">
        <w:rPr>
          <w:rFonts w:eastAsia="宋体"/>
          <w:noProof/>
          <w:lang w:eastAsia="zh-CN"/>
        </w:rPr>
        <w:t>”</w:t>
      </w:r>
      <w:r w:rsidR="00574AD5" w:rsidRPr="00574AD5">
        <w:rPr>
          <w:rFonts w:eastAsia="宋体" w:hint="eastAsia"/>
          <w:noProof/>
          <w:lang w:eastAsia="zh-CN"/>
        </w:rPr>
        <w:t xml:space="preserve">, CATT, </w:t>
      </w:r>
      <w:r w:rsidR="00CA522B" w:rsidRPr="00CA522B">
        <w:rPr>
          <w:bCs/>
        </w:rPr>
        <w:t>St Julian’s, Malta, 15</w:t>
      </w:r>
      <w:r w:rsidR="00CA522B" w:rsidRPr="00CA522B">
        <w:rPr>
          <w:bCs/>
          <w:vertAlign w:val="superscript"/>
        </w:rPr>
        <w:t>th</w:t>
      </w:r>
      <w:r w:rsidR="00CA522B">
        <w:rPr>
          <w:rFonts w:eastAsia="宋体" w:hint="eastAsia"/>
          <w:bCs/>
          <w:lang w:eastAsia="zh-CN"/>
        </w:rPr>
        <w:t xml:space="preserve"> </w:t>
      </w:r>
      <w:r w:rsidR="00CA522B" w:rsidRPr="00CA522B">
        <w:rPr>
          <w:bCs/>
        </w:rPr>
        <w:t>-19</w:t>
      </w:r>
      <w:r w:rsidR="00CA522B" w:rsidRPr="00CA522B">
        <w:rPr>
          <w:bCs/>
          <w:vertAlign w:val="superscript"/>
        </w:rPr>
        <w:t>th</w:t>
      </w:r>
      <w:r w:rsidR="00CA522B">
        <w:rPr>
          <w:rFonts w:eastAsia="宋体" w:hint="eastAsia"/>
          <w:bCs/>
          <w:lang w:eastAsia="zh-CN"/>
        </w:rPr>
        <w:t xml:space="preserve"> </w:t>
      </w:r>
      <w:r w:rsidR="00CA522B" w:rsidRPr="00CA522B">
        <w:rPr>
          <w:bCs/>
        </w:rPr>
        <w:t>February 2016</w:t>
      </w:r>
    </w:p>
    <w:sectPr w:rsidR="00574AD5" w:rsidRPr="00CA522B" w:rsidSect="00785BEB">
      <w:headerReference w:type="default" r:id="rId14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899" w:rsidRDefault="00C25899">
      <w:r>
        <w:separator/>
      </w:r>
    </w:p>
  </w:endnote>
  <w:endnote w:type="continuationSeparator" w:id="0">
    <w:p w:rsidR="00C25899" w:rsidRDefault="00C25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899" w:rsidRDefault="00C25899">
      <w:r>
        <w:separator/>
      </w:r>
    </w:p>
  </w:footnote>
  <w:footnote w:type="continuationSeparator" w:id="0">
    <w:p w:rsidR="00C25899" w:rsidRDefault="00C258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064991"/>
    <w:multiLevelType w:val="hybridMultilevel"/>
    <w:tmpl w:val="05780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7601364"/>
    <w:multiLevelType w:val="hybridMultilevel"/>
    <w:tmpl w:val="B462B5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9786417"/>
    <w:multiLevelType w:val="hybridMultilevel"/>
    <w:tmpl w:val="0D06EF7A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B660972"/>
    <w:multiLevelType w:val="multilevel"/>
    <w:tmpl w:val="C28C044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0DEE2277"/>
    <w:multiLevelType w:val="hybridMultilevel"/>
    <w:tmpl w:val="E9C23B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13C4D02"/>
    <w:multiLevelType w:val="multilevel"/>
    <w:tmpl w:val="B6CE7F54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2450D7C"/>
    <w:multiLevelType w:val="hybridMultilevel"/>
    <w:tmpl w:val="9A4016C4"/>
    <w:lvl w:ilvl="0" w:tplc="2A36C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2963386"/>
    <w:multiLevelType w:val="hybridMultilevel"/>
    <w:tmpl w:val="C08A06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73387D"/>
    <w:multiLevelType w:val="hybridMultilevel"/>
    <w:tmpl w:val="FF66A3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38727DC"/>
    <w:multiLevelType w:val="hybridMultilevel"/>
    <w:tmpl w:val="A01E2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D9E4951"/>
    <w:multiLevelType w:val="hybridMultilevel"/>
    <w:tmpl w:val="B7863F24"/>
    <w:lvl w:ilvl="0" w:tplc="D74C278A">
      <w:start w:val="1"/>
      <w:numFmt w:val="upperLetter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6">
    <w:nsid w:val="70AF49CD"/>
    <w:multiLevelType w:val="hybridMultilevel"/>
    <w:tmpl w:val="CF6C14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60575F1"/>
    <w:multiLevelType w:val="hybridMultilevel"/>
    <w:tmpl w:val="C256FE72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18">
    <w:nsid w:val="78CC719F"/>
    <w:multiLevelType w:val="hybridMultilevel"/>
    <w:tmpl w:val="4530C69A"/>
    <w:lvl w:ilvl="0" w:tplc="4E6E68C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7BF52AE7"/>
    <w:multiLevelType w:val="hybridMultilevel"/>
    <w:tmpl w:val="4D341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20"/>
  </w:num>
  <w:num w:numId="5">
    <w:abstractNumId w:val="14"/>
  </w:num>
  <w:num w:numId="6">
    <w:abstractNumId w:val="11"/>
  </w:num>
  <w:num w:numId="7">
    <w:abstractNumId w:val="12"/>
  </w:num>
  <w:num w:numId="8">
    <w:abstractNumId w:val="17"/>
  </w:num>
  <w:num w:numId="9">
    <w:abstractNumId w:val="4"/>
  </w:num>
  <w:num w:numId="10">
    <w:abstractNumId w:val="1"/>
  </w:num>
  <w:num w:numId="11">
    <w:abstractNumId w:val="13"/>
  </w:num>
  <w:num w:numId="12">
    <w:abstractNumId w:val="6"/>
  </w:num>
  <w:num w:numId="13">
    <w:abstractNumId w:val="7"/>
  </w:num>
  <w:num w:numId="14">
    <w:abstractNumId w:val="9"/>
  </w:num>
  <w:num w:numId="15">
    <w:abstractNumId w:val="19"/>
  </w:num>
  <w:num w:numId="16">
    <w:abstractNumId w:val="21"/>
  </w:num>
  <w:num w:numId="17">
    <w:abstractNumId w:val="2"/>
  </w:num>
  <w:num w:numId="18">
    <w:abstractNumId w:val="3"/>
  </w:num>
  <w:num w:numId="19">
    <w:abstractNumId w:val="10"/>
  </w:num>
  <w:num w:numId="20">
    <w:abstractNumId w:val="16"/>
  </w:num>
  <w:num w:numId="21">
    <w:abstractNumId w:val="1"/>
  </w:num>
  <w:num w:numId="22">
    <w:abstractNumId w:val="8"/>
  </w:num>
  <w:num w:numId="23">
    <w:abstractNumId w:val="5"/>
  </w:num>
  <w:num w:numId="24">
    <w:abstractNumId w:val="1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182E"/>
    <w:rsid w:val="00022E1A"/>
    <w:rsid w:val="00023317"/>
    <w:rsid w:val="00023E9E"/>
    <w:rsid w:val="000262F8"/>
    <w:rsid w:val="000266A1"/>
    <w:rsid w:val="00026FC0"/>
    <w:rsid w:val="000277FB"/>
    <w:rsid w:val="00030655"/>
    <w:rsid w:val="000312BB"/>
    <w:rsid w:val="00031371"/>
    <w:rsid w:val="00032345"/>
    <w:rsid w:val="00033171"/>
    <w:rsid w:val="000339D3"/>
    <w:rsid w:val="00033A1B"/>
    <w:rsid w:val="00034F6F"/>
    <w:rsid w:val="00034FE0"/>
    <w:rsid w:val="000350C8"/>
    <w:rsid w:val="00035711"/>
    <w:rsid w:val="00036766"/>
    <w:rsid w:val="00037FA6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63A3"/>
    <w:rsid w:val="00057AB9"/>
    <w:rsid w:val="000620EB"/>
    <w:rsid w:val="0006455E"/>
    <w:rsid w:val="000646CF"/>
    <w:rsid w:val="00064FC2"/>
    <w:rsid w:val="00064FF8"/>
    <w:rsid w:val="000650D3"/>
    <w:rsid w:val="00065B91"/>
    <w:rsid w:val="00065E2C"/>
    <w:rsid w:val="00065F7D"/>
    <w:rsid w:val="0006676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81B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0359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56CC"/>
    <w:rsid w:val="000D5CE2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7BA1"/>
    <w:rsid w:val="001000D8"/>
    <w:rsid w:val="001013E9"/>
    <w:rsid w:val="001014A4"/>
    <w:rsid w:val="00101C52"/>
    <w:rsid w:val="001023FD"/>
    <w:rsid w:val="00103413"/>
    <w:rsid w:val="00103878"/>
    <w:rsid w:val="00104287"/>
    <w:rsid w:val="001051B9"/>
    <w:rsid w:val="00105B53"/>
    <w:rsid w:val="0010729F"/>
    <w:rsid w:val="00110194"/>
    <w:rsid w:val="00110F3F"/>
    <w:rsid w:val="00112FB5"/>
    <w:rsid w:val="001136C6"/>
    <w:rsid w:val="001140AB"/>
    <w:rsid w:val="001143D4"/>
    <w:rsid w:val="0011486C"/>
    <w:rsid w:val="001207BD"/>
    <w:rsid w:val="00121E9B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47FA2"/>
    <w:rsid w:val="00150A7E"/>
    <w:rsid w:val="001517A8"/>
    <w:rsid w:val="00151989"/>
    <w:rsid w:val="001520CE"/>
    <w:rsid w:val="001532DD"/>
    <w:rsid w:val="00153E05"/>
    <w:rsid w:val="001562C2"/>
    <w:rsid w:val="001567FF"/>
    <w:rsid w:val="001576B0"/>
    <w:rsid w:val="00160877"/>
    <w:rsid w:val="0016090A"/>
    <w:rsid w:val="00162E6B"/>
    <w:rsid w:val="00163B0E"/>
    <w:rsid w:val="00164873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766A"/>
    <w:rsid w:val="00180CE2"/>
    <w:rsid w:val="001811A3"/>
    <w:rsid w:val="001812C4"/>
    <w:rsid w:val="001813B7"/>
    <w:rsid w:val="001833D2"/>
    <w:rsid w:val="001855B7"/>
    <w:rsid w:val="00187302"/>
    <w:rsid w:val="00190886"/>
    <w:rsid w:val="00190DC4"/>
    <w:rsid w:val="001929D2"/>
    <w:rsid w:val="00192F90"/>
    <w:rsid w:val="00194245"/>
    <w:rsid w:val="001956D1"/>
    <w:rsid w:val="00197327"/>
    <w:rsid w:val="00197C83"/>
    <w:rsid w:val="00197F6E"/>
    <w:rsid w:val="001A0A5E"/>
    <w:rsid w:val="001A18B1"/>
    <w:rsid w:val="001A1EA4"/>
    <w:rsid w:val="001A2188"/>
    <w:rsid w:val="001A246C"/>
    <w:rsid w:val="001A2CEF"/>
    <w:rsid w:val="001A329E"/>
    <w:rsid w:val="001A4454"/>
    <w:rsid w:val="001A5EB8"/>
    <w:rsid w:val="001A6234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C0727"/>
    <w:rsid w:val="001C0857"/>
    <w:rsid w:val="001C0930"/>
    <w:rsid w:val="001C17C6"/>
    <w:rsid w:val="001C1FDD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0F4"/>
    <w:rsid w:val="001E558B"/>
    <w:rsid w:val="001E5C84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C48"/>
    <w:rsid w:val="00202D13"/>
    <w:rsid w:val="0020351E"/>
    <w:rsid w:val="0020427A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5"/>
    <w:rsid w:val="002132CD"/>
    <w:rsid w:val="00214019"/>
    <w:rsid w:val="0021468E"/>
    <w:rsid w:val="00216868"/>
    <w:rsid w:val="00216953"/>
    <w:rsid w:val="00216B5A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E71"/>
    <w:rsid w:val="00242455"/>
    <w:rsid w:val="00242D34"/>
    <w:rsid w:val="00244BBA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488"/>
    <w:rsid w:val="00273D42"/>
    <w:rsid w:val="00274301"/>
    <w:rsid w:val="00274B6F"/>
    <w:rsid w:val="00275408"/>
    <w:rsid w:val="00276E99"/>
    <w:rsid w:val="00277D89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2B66"/>
    <w:rsid w:val="002A3E11"/>
    <w:rsid w:val="002A3F9E"/>
    <w:rsid w:val="002A42A1"/>
    <w:rsid w:val="002A6F54"/>
    <w:rsid w:val="002A7BAB"/>
    <w:rsid w:val="002B07A8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E81"/>
    <w:rsid w:val="002E0F24"/>
    <w:rsid w:val="002E1D4A"/>
    <w:rsid w:val="002E1D6F"/>
    <w:rsid w:val="002E1F7B"/>
    <w:rsid w:val="002E4D82"/>
    <w:rsid w:val="002E608C"/>
    <w:rsid w:val="002F2E5B"/>
    <w:rsid w:val="002F32C0"/>
    <w:rsid w:val="002F35D5"/>
    <w:rsid w:val="002F5A0A"/>
    <w:rsid w:val="002F686F"/>
    <w:rsid w:val="002F7754"/>
    <w:rsid w:val="0030028A"/>
    <w:rsid w:val="00300C37"/>
    <w:rsid w:val="0030110C"/>
    <w:rsid w:val="00301229"/>
    <w:rsid w:val="00301D24"/>
    <w:rsid w:val="00301F90"/>
    <w:rsid w:val="003021AA"/>
    <w:rsid w:val="00303AAD"/>
    <w:rsid w:val="00304265"/>
    <w:rsid w:val="00305948"/>
    <w:rsid w:val="00306DF6"/>
    <w:rsid w:val="003072FA"/>
    <w:rsid w:val="00307395"/>
    <w:rsid w:val="0031166C"/>
    <w:rsid w:val="003117AF"/>
    <w:rsid w:val="00311E0A"/>
    <w:rsid w:val="00315ACC"/>
    <w:rsid w:val="00315F8D"/>
    <w:rsid w:val="00316055"/>
    <w:rsid w:val="003167E9"/>
    <w:rsid w:val="003169F2"/>
    <w:rsid w:val="00316A16"/>
    <w:rsid w:val="00316B9F"/>
    <w:rsid w:val="00317A2D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F09"/>
    <w:rsid w:val="003254CB"/>
    <w:rsid w:val="0032550C"/>
    <w:rsid w:val="00326898"/>
    <w:rsid w:val="00327AD4"/>
    <w:rsid w:val="00327D38"/>
    <w:rsid w:val="0033010F"/>
    <w:rsid w:val="00332356"/>
    <w:rsid w:val="00332493"/>
    <w:rsid w:val="00333FCA"/>
    <w:rsid w:val="00334A31"/>
    <w:rsid w:val="003365EC"/>
    <w:rsid w:val="00337619"/>
    <w:rsid w:val="00337FB0"/>
    <w:rsid w:val="003402D3"/>
    <w:rsid w:val="003406EB"/>
    <w:rsid w:val="00343DD4"/>
    <w:rsid w:val="00343FAD"/>
    <w:rsid w:val="00344E06"/>
    <w:rsid w:val="00345009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ACD"/>
    <w:rsid w:val="003575F9"/>
    <w:rsid w:val="00360FC4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B41"/>
    <w:rsid w:val="00380610"/>
    <w:rsid w:val="00380621"/>
    <w:rsid w:val="00381715"/>
    <w:rsid w:val="00381802"/>
    <w:rsid w:val="00381BA9"/>
    <w:rsid w:val="003823B8"/>
    <w:rsid w:val="003824A1"/>
    <w:rsid w:val="00382C16"/>
    <w:rsid w:val="00383F2E"/>
    <w:rsid w:val="0038471C"/>
    <w:rsid w:val="0039086B"/>
    <w:rsid w:val="0039120D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C09"/>
    <w:rsid w:val="003A5C69"/>
    <w:rsid w:val="003A5E94"/>
    <w:rsid w:val="003B06DC"/>
    <w:rsid w:val="003B169F"/>
    <w:rsid w:val="003B3094"/>
    <w:rsid w:val="003B37B5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2DD0"/>
    <w:rsid w:val="003E2FA7"/>
    <w:rsid w:val="003E3145"/>
    <w:rsid w:val="003E40AD"/>
    <w:rsid w:val="003E4F8A"/>
    <w:rsid w:val="003E5014"/>
    <w:rsid w:val="003E5B2F"/>
    <w:rsid w:val="003E709F"/>
    <w:rsid w:val="003E7BE6"/>
    <w:rsid w:val="003F05EE"/>
    <w:rsid w:val="003F07A3"/>
    <w:rsid w:val="003F0DED"/>
    <w:rsid w:val="003F28E4"/>
    <w:rsid w:val="003F2DF4"/>
    <w:rsid w:val="003F3040"/>
    <w:rsid w:val="003F411F"/>
    <w:rsid w:val="003F41C1"/>
    <w:rsid w:val="003F53EC"/>
    <w:rsid w:val="003F5B34"/>
    <w:rsid w:val="003F5D18"/>
    <w:rsid w:val="003F5E36"/>
    <w:rsid w:val="003F64EB"/>
    <w:rsid w:val="003F6915"/>
    <w:rsid w:val="003F69D6"/>
    <w:rsid w:val="003F6ABE"/>
    <w:rsid w:val="003F6CD4"/>
    <w:rsid w:val="003F7729"/>
    <w:rsid w:val="004004E0"/>
    <w:rsid w:val="00401C31"/>
    <w:rsid w:val="00402093"/>
    <w:rsid w:val="0040353E"/>
    <w:rsid w:val="00403886"/>
    <w:rsid w:val="00404FD9"/>
    <w:rsid w:val="004055E5"/>
    <w:rsid w:val="00405C40"/>
    <w:rsid w:val="00406A08"/>
    <w:rsid w:val="0040795A"/>
    <w:rsid w:val="00410F1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401"/>
    <w:rsid w:val="00430F00"/>
    <w:rsid w:val="00432898"/>
    <w:rsid w:val="00433815"/>
    <w:rsid w:val="004348A6"/>
    <w:rsid w:val="004348B9"/>
    <w:rsid w:val="00434C3A"/>
    <w:rsid w:val="00434CF4"/>
    <w:rsid w:val="00436420"/>
    <w:rsid w:val="004365AF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D36"/>
    <w:rsid w:val="004504DE"/>
    <w:rsid w:val="00450F34"/>
    <w:rsid w:val="00451296"/>
    <w:rsid w:val="00452083"/>
    <w:rsid w:val="00452BE0"/>
    <w:rsid w:val="0045327B"/>
    <w:rsid w:val="00453BE9"/>
    <w:rsid w:val="0045506C"/>
    <w:rsid w:val="00455754"/>
    <w:rsid w:val="004567E9"/>
    <w:rsid w:val="0045760C"/>
    <w:rsid w:val="00457A89"/>
    <w:rsid w:val="004608F7"/>
    <w:rsid w:val="00460E89"/>
    <w:rsid w:val="00461C5A"/>
    <w:rsid w:val="0046478E"/>
    <w:rsid w:val="00465AE7"/>
    <w:rsid w:val="00465D62"/>
    <w:rsid w:val="00466B8E"/>
    <w:rsid w:val="00467B76"/>
    <w:rsid w:val="00467C87"/>
    <w:rsid w:val="004702AB"/>
    <w:rsid w:val="0047237D"/>
    <w:rsid w:val="004723C8"/>
    <w:rsid w:val="0047261D"/>
    <w:rsid w:val="0047280A"/>
    <w:rsid w:val="0047280D"/>
    <w:rsid w:val="00473540"/>
    <w:rsid w:val="00474729"/>
    <w:rsid w:val="004750AB"/>
    <w:rsid w:val="00475AB6"/>
    <w:rsid w:val="004763D5"/>
    <w:rsid w:val="00477829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08ED"/>
    <w:rsid w:val="004D151B"/>
    <w:rsid w:val="004D31CF"/>
    <w:rsid w:val="004D461D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13D"/>
    <w:rsid w:val="004F51EF"/>
    <w:rsid w:val="004F5AC2"/>
    <w:rsid w:val="004F7F18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894"/>
    <w:rsid w:val="0051692C"/>
    <w:rsid w:val="00516F4F"/>
    <w:rsid w:val="0051770D"/>
    <w:rsid w:val="0052087B"/>
    <w:rsid w:val="00521023"/>
    <w:rsid w:val="00521AA5"/>
    <w:rsid w:val="00522DBA"/>
    <w:rsid w:val="00523E0D"/>
    <w:rsid w:val="00525264"/>
    <w:rsid w:val="00526A14"/>
    <w:rsid w:val="00530B69"/>
    <w:rsid w:val="005317E9"/>
    <w:rsid w:val="00531F65"/>
    <w:rsid w:val="00532577"/>
    <w:rsid w:val="005327CA"/>
    <w:rsid w:val="0053291E"/>
    <w:rsid w:val="00533320"/>
    <w:rsid w:val="00534C21"/>
    <w:rsid w:val="00536256"/>
    <w:rsid w:val="00536850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FD9"/>
    <w:rsid w:val="00553E3E"/>
    <w:rsid w:val="00554745"/>
    <w:rsid w:val="00555659"/>
    <w:rsid w:val="00557968"/>
    <w:rsid w:val="00557A50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07EC"/>
    <w:rsid w:val="00581C0E"/>
    <w:rsid w:val="00581C45"/>
    <w:rsid w:val="0058223C"/>
    <w:rsid w:val="00583418"/>
    <w:rsid w:val="00583F7F"/>
    <w:rsid w:val="00584273"/>
    <w:rsid w:val="00584BB6"/>
    <w:rsid w:val="00590A7C"/>
    <w:rsid w:val="00593170"/>
    <w:rsid w:val="005935B8"/>
    <w:rsid w:val="0059378E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869"/>
    <w:rsid w:val="005B2596"/>
    <w:rsid w:val="005B3210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5FD"/>
    <w:rsid w:val="005F0BCA"/>
    <w:rsid w:val="005F150C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70F8"/>
    <w:rsid w:val="00627E6D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19D8"/>
    <w:rsid w:val="00643346"/>
    <w:rsid w:val="006433BB"/>
    <w:rsid w:val="0064379A"/>
    <w:rsid w:val="00645493"/>
    <w:rsid w:val="00645606"/>
    <w:rsid w:val="00646094"/>
    <w:rsid w:val="006471D0"/>
    <w:rsid w:val="00647AF0"/>
    <w:rsid w:val="0065030C"/>
    <w:rsid w:val="006507DF"/>
    <w:rsid w:val="006510A5"/>
    <w:rsid w:val="006527F2"/>
    <w:rsid w:val="00652A64"/>
    <w:rsid w:val="006532C8"/>
    <w:rsid w:val="0065600E"/>
    <w:rsid w:val="006561DB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2813"/>
    <w:rsid w:val="00673F5A"/>
    <w:rsid w:val="00675855"/>
    <w:rsid w:val="00675ADB"/>
    <w:rsid w:val="00675FC9"/>
    <w:rsid w:val="00676630"/>
    <w:rsid w:val="00677382"/>
    <w:rsid w:val="006824E8"/>
    <w:rsid w:val="00683464"/>
    <w:rsid w:val="00684514"/>
    <w:rsid w:val="006847B6"/>
    <w:rsid w:val="00684EB2"/>
    <w:rsid w:val="006855E9"/>
    <w:rsid w:val="0068589E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CCD"/>
    <w:rsid w:val="006A194E"/>
    <w:rsid w:val="006A1F0B"/>
    <w:rsid w:val="006A2685"/>
    <w:rsid w:val="006A2EC7"/>
    <w:rsid w:val="006A37B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1A3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7C7C"/>
    <w:rsid w:val="006C7CAB"/>
    <w:rsid w:val="006D1C74"/>
    <w:rsid w:val="006D1D59"/>
    <w:rsid w:val="006D2B96"/>
    <w:rsid w:val="006D3133"/>
    <w:rsid w:val="006D4B75"/>
    <w:rsid w:val="006D5B67"/>
    <w:rsid w:val="006D6B33"/>
    <w:rsid w:val="006D719C"/>
    <w:rsid w:val="006E020D"/>
    <w:rsid w:val="006E1A0B"/>
    <w:rsid w:val="006E229E"/>
    <w:rsid w:val="006E3588"/>
    <w:rsid w:val="006E3EAF"/>
    <w:rsid w:val="006E42B3"/>
    <w:rsid w:val="006E4FEA"/>
    <w:rsid w:val="006E505F"/>
    <w:rsid w:val="006E58B8"/>
    <w:rsid w:val="006E6278"/>
    <w:rsid w:val="006F1589"/>
    <w:rsid w:val="006F2083"/>
    <w:rsid w:val="006F25AE"/>
    <w:rsid w:val="006F48CE"/>
    <w:rsid w:val="006F4AE6"/>
    <w:rsid w:val="006F5145"/>
    <w:rsid w:val="006F5BE7"/>
    <w:rsid w:val="006F5C62"/>
    <w:rsid w:val="006F686A"/>
    <w:rsid w:val="006F6EA4"/>
    <w:rsid w:val="007001F2"/>
    <w:rsid w:val="00700D41"/>
    <w:rsid w:val="007018AB"/>
    <w:rsid w:val="0070255E"/>
    <w:rsid w:val="00703918"/>
    <w:rsid w:val="007039E5"/>
    <w:rsid w:val="00703E55"/>
    <w:rsid w:val="00704714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31B"/>
    <w:rsid w:val="007136AE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6EAE"/>
    <w:rsid w:val="00727397"/>
    <w:rsid w:val="00727911"/>
    <w:rsid w:val="00727E7D"/>
    <w:rsid w:val="00731135"/>
    <w:rsid w:val="00731615"/>
    <w:rsid w:val="00732D7D"/>
    <w:rsid w:val="0073375F"/>
    <w:rsid w:val="00734BED"/>
    <w:rsid w:val="007372F2"/>
    <w:rsid w:val="0073782C"/>
    <w:rsid w:val="00737E2A"/>
    <w:rsid w:val="00740AF2"/>
    <w:rsid w:val="00741285"/>
    <w:rsid w:val="007412BF"/>
    <w:rsid w:val="007420B2"/>
    <w:rsid w:val="00746039"/>
    <w:rsid w:val="00746086"/>
    <w:rsid w:val="0074653F"/>
    <w:rsid w:val="00747102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DFB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4DE4"/>
    <w:rsid w:val="007956B8"/>
    <w:rsid w:val="00795D18"/>
    <w:rsid w:val="007963A0"/>
    <w:rsid w:val="0079665D"/>
    <w:rsid w:val="007967C1"/>
    <w:rsid w:val="007A17B8"/>
    <w:rsid w:val="007A19F2"/>
    <w:rsid w:val="007A3B00"/>
    <w:rsid w:val="007A499A"/>
    <w:rsid w:val="007A7309"/>
    <w:rsid w:val="007A76B1"/>
    <w:rsid w:val="007A7811"/>
    <w:rsid w:val="007B0335"/>
    <w:rsid w:val="007B0EC2"/>
    <w:rsid w:val="007B182F"/>
    <w:rsid w:val="007B1BBB"/>
    <w:rsid w:val="007B45E1"/>
    <w:rsid w:val="007B545A"/>
    <w:rsid w:val="007B5802"/>
    <w:rsid w:val="007B6D70"/>
    <w:rsid w:val="007C1D6D"/>
    <w:rsid w:val="007C2364"/>
    <w:rsid w:val="007C3180"/>
    <w:rsid w:val="007C3498"/>
    <w:rsid w:val="007C35BE"/>
    <w:rsid w:val="007C3903"/>
    <w:rsid w:val="007C3A6A"/>
    <w:rsid w:val="007C5413"/>
    <w:rsid w:val="007C6FAD"/>
    <w:rsid w:val="007C7CAB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50EF"/>
    <w:rsid w:val="007F5492"/>
    <w:rsid w:val="007F5602"/>
    <w:rsid w:val="007F58A1"/>
    <w:rsid w:val="00800393"/>
    <w:rsid w:val="00801523"/>
    <w:rsid w:val="0080189A"/>
    <w:rsid w:val="00801932"/>
    <w:rsid w:val="0080249D"/>
    <w:rsid w:val="008036D9"/>
    <w:rsid w:val="008059F2"/>
    <w:rsid w:val="008068B5"/>
    <w:rsid w:val="00806D78"/>
    <w:rsid w:val="00810ADC"/>
    <w:rsid w:val="00811F27"/>
    <w:rsid w:val="00813856"/>
    <w:rsid w:val="00813C6B"/>
    <w:rsid w:val="008143E9"/>
    <w:rsid w:val="0081548E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C9D"/>
    <w:rsid w:val="00830D4D"/>
    <w:rsid w:val="00830F4E"/>
    <w:rsid w:val="008316C9"/>
    <w:rsid w:val="008317FA"/>
    <w:rsid w:val="008336F8"/>
    <w:rsid w:val="00833AFE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11E"/>
    <w:rsid w:val="0086441E"/>
    <w:rsid w:val="00864D42"/>
    <w:rsid w:val="008654E5"/>
    <w:rsid w:val="0087001D"/>
    <w:rsid w:val="008728FC"/>
    <w:rsid w:val="00872E5E"/>
    <w:rsid w:val="00872F18"/>
    <w:rsid w:val="00875333"/>
    <w:rsid w:val="00875BD6"/>
    <w:rsid w:val="00876359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22DC"/>
    <w:rsid w:val="008A25FF"/>
    <w:rsid w:val="008A275F"/>
    <w:rsid w:val="008A3330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392F"/>
    <w:rsid w:val="008B4E20"/>
    <w:rsid w:val="008B50FB"/>
    <w:rsid w:val="008B5138"/>
    <w:rsid w:val="008B5CE2"/>
    <w:rsid w:val="008B7482"/>
    <w:rsid w:val="008C02FD"/>
    <w:rsid w:val="008C12D5"/>
    <w:rsid w:val="008C1956"/>
    <w:rsid w:val="008C22C3"/>
    <w:rsid w:val="008C3805"/>
    <w:rsid w:val="008C47AD"/>
    <w:rsid w:val="008C490E"/>
    <w:rsid w:val="008C5046"/>
    <w:rsid w:val="008C77E4"/>
    <w:rsid w:val="008D03CA"/>
    <w:rsid w:val="008D1D2D"/>
    <w:rsid w:val="008D2648"/>
    <w:rsid w:val="008D31D1"/>
    <w:rsid w:val="008D3535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61D4"/>
    <w:rsid w:val="008E6C57"/>
    <w:rsid w:val="008F1789"/>
    <w:rsid w:val="008F1B17"/>
    <w:rsid w:val="008F274F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E54"/>
    <w:rsid w:val="009010EC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571D"/>
    <w:rsid w:val="009163DE"/>
    <w:rsid w:val="00917B56"/>
    <w:rsid w:val="009206CB"/>
    <w:rsid w:val="00920E82"/>
    <w:rsid w:val="009219B4"/>
    <w:rsid w:val="009224E2"/>
    <w:rsid w:val="009236F4"/>
    <w:rsid w:val="009252B1"/>
    <w:rsid w:val="009262F0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0D7B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F13"/>
    <w:rsid w:val="00947701"/>
    <w:rsid w:val="00947F95"/>
    <w:rsid w:val="00950F2F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34DC"/>
    <w:rsid w:val="00973742"/>
    <w:rsid w:val="00974EDB"/>
    <w:rsid w:val="00976F93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4E80"/>
    <w:rsid w:val="009971CC"/>
    <w:rsid w:val="00997ECF"/>
    <w:rsid w:val="009A0173"/>
    <w:rsid w:val="009A0B27"/>
    <w:rsid w:val="009A13B9"/>
    <w:rsid w:val="009A27FB"/>
    <w:rsid w:val="009A296C"/>
    <w:rsid w:val="009A2C6A"/>
    <w:rsid w:val="009A2C9D"/>
    <w:rsid w:val="009A2D67"/>
    <w:rsid w:val="009A313F"/>
    <w:rsid w:val="009A4D57"/>
    <w:rsid w:val="009A575B"/>
    <w:rsid w:val="009A5CB0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4E0B"/>
    <w:rsid w:val="009D7660"/>
    <w:rsid w:val="009D7795"/>
    <w:rsid w:val="009D7BD1"/>
    <w:rsid w:val="009E0287"/>
    <w:rsid w:val="009E0654"/>
    <w:rsid w:val="009E0CF2"/>
    <w:rsid w:val="009E0D60"/>
    <w:rsid w:val="009E15D3"/>
    <w:rsid w:val="009E20A5"/>
    <w:rsid w:val="009E219B"/>
    <w:rsid w:val="009E2737"/>
    <w:rsid w:val="009E4BE8"/>
    <w:rsid w:val="009E577C"/>
    <w:rsid w:val="009E5D5A"/>
    <w:rsid w:val="009E7AA2"/>
    <w:rsid w:val="009E7F29"/>
    <w:rsid w:val="009F1B50"/>
    <w:rsid w:val="009F25BE"/>
    <w:rsid w:val="009F2986"/>
    <w:rsid w:val="009F4314"/>
    <w:rsid w:val="009F4C2C"/>
    <w:rsid w:val="009F50AE"/>
    <w:rsid w:val="009F515E"/>
    <w:rsid w:val="009F5903"/>
    <w:rsid w:val="009F5CC2"/>
    <w:rsid w:val="009F7BFF"/>
    <w:rsid w:val="00A00471"/>
    <w:rsid w:val="00A012A0"/>
    <w:rsid w:val="00A013D1"/>
    <w:rsid w:val="00A0176C"/>
    <w:rsid w:val="00A01BC5"/>
    <w:rsid w:val="00A02498"/>
    <w:rsid w:val="00A02E50"/>
    <w:rsid w:val="00A03C4D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2195F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987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72E"/>
    <w:rsid w:val="00A77D62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6C1B"/>
    <w:rsid w:val="00AB2A49"/>
    <w:rsid w:val="00AB2C35"/>
    <w:rsid w:val="00AB38D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564C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D29"/>
    <w:rsid w:val="00AD32EB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258"/>
    <w:rsid w:val="00AF238D"/>
    <w:rsid w:val="00AF33EE"/>
    <w:rsid w:val="00AF3736"/>
    <w:rsid w:val="00AF4370"/>
    <w:rsid w:val="00AF5677"/>
    <w:rsid w:val="00AF5A6A"/>
    <w:rsid w:val="00AF6397"/>
    <w:rsid w:val="00AF75F3"/>
    <w:rsid w:val="00AF76FC"/>
    <w:rsid w:val="00B00FC8"/>
    <w:rsid w:val="00B01528"/>
    <w:rsid w:val="00B01A87"/>
    <w:rsid w:val="00B01BA2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5B53"/>
    <w:rsid w:val="00B15E47"/>
    <w:rsid w:val="00B168C2"/>
    <w:rsid w:val="00B17F46"/>
    <w:rsid w:val="00B20719"/>
    <w:rsid w:val="00B20800"/>
    <w:rsid w:val="00B234AC"/>
    <w:rsid w:val="00B23D06"/>
    <w:rsid w:val="00B24092"/>
    <w:rsid w:val="00B2512F"/>
    <w:rsid w:val="00B268AB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3698"/>
    <w:rsid w:val="00B54321"/>
    <w:rsid w:val="00B5462A"/>
    <w:rsid w:val="00B54990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453F"/>
    <w:rsid w:val="00B64D16"/>
    <w:rsid w:val="00B672A2"/>
    <w:rsid w:val="00B70C8A"/>
    <w:rsid w:val="00B7120E"/>
    <w:rsid w:val="00B713EA"/>
    <w:rsid w:val="00B73755"/>
    <w:rsid w:val="00B7386B"/>
    <w:rsid w:val="00B73D59"/>
    <w:rsid w:val="00B74043"/>
    <w:rsid w:val="00B746AE"/>
    <w:rsid w:val="00B7622A"/>
    <w:rsid w:val="00B76724"/>
    <w:rsid w:val="00B76A55"/>
    <w:rsid w:val="00B801A7"/>
    <w:rsid w:val="00B835EA"/>
    <w:rsid w:val="00B83797"/>
    <w:rsid w:val="00B83BE9"/>
    <w:rsid w:val="00B83E2E"/>
    <w:rsid w:val="00B8541C"/>
    <w:rsid w:val="00B86145"/>
    <w:rsid w:val="00B8759C"/>
    <w:rsid w:val="00B8797E"/>
    <w:rsid w:val="00B87DC4"/>
    <w:rsid w:val="00B9038D"/>
    <w:rsid w:val="00B90625"/>
    <w:rsid w:val="00B907A9"/>
    <w:rsid w:val="00B90854"/>
    <w:rsid w:val="00B925FC"/>
    <w:rsid w:val="00B927D5"/>
    <w:rsid w:val="00B92821"/>
    <w:rsid w:val="00B93DF9"/>
    <w:rsid w:val="00B9419B"/>
    <w:rsid w:val="00B9428A"/>
    <w:rsid w:val="00B943E2"/>
    <w:rsid w:val="00B95F1F"/>
    <w:rsid w:val="00B962DA"/>
    <w:rsid w:val="00B9657E"/>
    <w:rsid w:val="00B9791C"/>
    <w:rsid w:val="00B97D24"/>
    <w:rsid w:val="00BA1741"/>
    <w:rsid w:val="00BA20F6"/>
    <w:rsid w:val="00BA3467"/>
    <w:rsid w:val="00BA4852"/>
    <w:rsid w:val="00BA4AD0"/>
    <w:rsid w:val="00BA5928"/>
    <w:rsid w:val="00BA5A33"/>
    <w:rsid w:val="00BA7593"/>
    <w:rsid w:val="00BB13E0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31DF"/>
    <w:rsid w:val="00BC33E9"/>
    <w:rsid w:val="00BC372B"/>
    <w:rsid w:val="00BC45AF"/>
    <w:rsid w:val="00BD00BD"/>
    <w:rsid w:val="00BD00E3"/>
    <w:rsid w:val="00BD0B7E"/>
    <w:rsid w:val="00BD0CF8"/>
    <w:rsid w:val="00BD0E04"/>
    <w:rsid w:val="00BD1F81"/>
    <w:rsid w:val="00BD273A"/>
    <w:rsid w:val="00BD2BE4"/>
    <w:rsid w:val="00BD4785"/>
    <w:rsid w:val="00BD64B9"/>
    <w:rsid w:val="00BD71AE"/>
    <w:rsid w:val="00BD759D"/>
    <w:rsid w:val="00BD7B93"/>
    <w:rsid w:val="00BE0E71"/>
    <w:rsid w:val="00BE0E7E"/>
    <w:rsid w:val="00BE25E7"/>
    <w:rsid w:val="00BE4F81"/>
    <w:rsid w:val="00BE571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78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2D97"/>
    <w:rsid w:val="00C24474"/>
    <w:rsid w:val="00C24FE5"/>
    <w:rsid w:val="00C25019"/>
    <w:rsid w:val="00C250C4"/>
    <w:rsid w:val="00C2538D"/>
    <w:rsid w:val="00C25899"/>
    <w:rsid w:val="00C25A1A"/>
    <w:rsid w:val="00C26D87"/>
    <w:rsid w:val="00C2724A"/>
    <w:rsid w:val="00C30615"/>
    <w:rsid w:val="00C3090F"/>
    <w:rsid w:val="00C30BFA"/>
    <w:rsid w:val="00C30F48"/>
    <w:rsid w:val="00C31BFB"/>
    <w:rsid w:val="00C31C33"/>
    <w:rsid w:val="00C32423"/>
    <w:rsid w:val="00C3362D"/>
    <w:rsid w:val="00C33C77"/>
    <w:rsid w:val="00C345AC"/>
    <w:rsid w:val="00C36D81"/>
    <w:rsid w:val="00C40D72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57AB6"/>
    <w:rsid w:val="00C608E0"/>
    <w:rsid w:val="00C60B9C"/>
    <w:rsid w:val="00C6141C"/>
    <w:rsid w:val="00C63522"/>
    <w:rsid w:val="00C64DB4"/>
    <w:rsid w:val="00C65754"/>
    <w:rsid w:val="00C70116"/>
    <w:rsid w:val="00C70621"/>
    <w:rsid w:val="00C706FF"/>
    <w:rsid w:val="00C71F98"/>
    <w:rsid w:val="00C7229E"/>
    <w:rsid w:val="00C72C25"/>
    <w:rsid w:val="00C72F2F"/>
    <w:rsid w:val="00C73432"/>
    <w:rsid w:val="00C73E51"/>
    <w:rsid w:val="00C740BF"/>
    <w:rsid w:val="00C74DFE"/>
    <w:rsid w:val="00C75695"/>
    <w:rsid w:val="00C75BB7"/>
    <w:rsid w:val="00C77458"/>
    <w:rsid w:val="00C77BD6"/>
    <w:rsid w:val="00C8061B"/>
    <w:rsid w:val="00C8152D"/>
    <w:rsid w:val="00C81C0A"/>
    <w:rsid w:val="00C81F23"/>
    <w:rsid w:val="00C82D67"/>
    <w:rsid w:val="00C83350"/>
    <w:rsid w:val="00C83871"/>
    <w:rsid w:val="00C8499F"/>
    <w:rsid w:val="00C85228"/>
    <w:rsid w:val="00C86D7C"/>
    <w:rsid w:val="00C87260"/>
    <w:rsid w:val="00C9104B"/>
    <w:rsid w:val="00C92A19"/>
    <w:rsid w:val="00C92AB4"/>
    <w:rsid w:val="00C92BC1"/>
    <w:rsid w:val="00C92F3E"/>
    <w:rsid w:val="00C93011"/>
    <w:rsid w:val="00C94B5B"/>
    <w:rsid w:val="00C955F8"/>
    <w:rsid w:val="00C969F1"/>
    <w:rsid w:val="00C97CB9"/>
    <w:rsid w:val="00CA0606"/>
    <w:rsid w:val="00CA138F"/>
    <w:rsid w:val="00CA18BB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51A1"/>
    <w:rsid w:val="00CE656D"/>
    <w:rsid w:val="00CE7C59"/>
    <w:rsid w:val="00CF117D"/>
    <w:rsid w:val="00CF1B3D"/>
    <w:rsid w:val="00CF3ADD"/>
    <w:rsid w:val="00CF3C97"/>
    <w:rsid w:val="00CF3E08"/>
    <w:rsid w:val="00CF3E2D"/>
    <w:rsid w:val="00CF4F81"/>
    <w:rsid w:val="00CF5623"/>
    <w:rsid w:val="00CF7293"/>
    <w:rsid w:val="00CF78A0"/>
    <w:rsid w:val="00CF794D"/>
    <w:rsid w:val="00D00CB2"/>
    <w:rsid w:val="00D01245"/>
    <w:rsid w:val="00D03042"/>
    <w:rsid w:val="00D03538"/>
    <w:rsid w:val="00D04363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4B46"/>
    <w:rsid w:val="00D156C7"/>
    <w:rsid w:val="00D16A78"/>
    <w:rsid w:val="00D20CC2"/>
    <w:rsid w:val="00D20D6A"/>
    <w:rsid w:val="00D21B4D"/>
    <w:rsid w:val="00D2216F"/>
    <w:rsid w:val="00D2260B"/>
    <w:rsid w:val="00D226F8"/>
    <w:rsid w:val="00D23584"/>
    <w:rsid w:val="00D23706"/>
    <w:rsid w:val="00D239BA"/>
    <w:rsid w:val="00D25EAB"/>
    <w:rsid w:val="00D271BE"/>
    <w:rsid w:val="00D272BF"/>
    <w:rsid w:val="00D27AB2"/>
    <w:rsid w:val="00D27D4E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24B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872"/>
    <w:rsid w:val="00D61A08"/>
    <w:rsid w:val="00D63DFD"/>
    <w:rsid w:val="00D65976"/>
    <w:rsid w:val="00D672B9"/>
    <w:rsid w:val="00D67AF4"/>
    <w:rsid w:val="00D724D0"/>
    <w:rsid w:val="00D7328D"/>
    <w:rsid w:val="00D74FD0"/>
    <w:rsid w:val="00D763D4"/>
    <w:rsid w:val="00D8153A"/>
    <w:rsid w:val="00D81A74"/>
    <w:rsid w:val="00D82E4F"/>
    <w:rsid w:val="00D84A6B"/>
    <w:rsid w:val="00D865A6"/>
    <w:rsid w:val="00D87894"/>
    <w:rsid w:val="00D9038E"/>
    <w:rsid w:val="00D918BE"/>
    <w:rsid w:val="00D926AF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28BE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4F6C"/>
    <w:rsid w:val="00DC5F0C"/>
    <w:rsid w:val="00DD0585"/>
    <w:rsid w:val="00DD14D7"/>
    <w:rsid w:val="00DD1910"/>
    <w:rsid w:val="00DD2F23"/>
    <w:rsid w:val="00DD313F"/>
    <w:rsid w:val="00DD475A"/>
    <w:rsid w:val="00DD5023"/>
    <w:rsid w:val="00DD649F"/>
    <w:rsid w:val="00DD7EBB"/>
    <w:rsid w:val="00DE0136"/>
    <w:rsid w:val="00DE01D2"/>
    <w:rsid w:val="00DE1E99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6A3"/>
    <w:rsid w:val="00DF4A75"/>
    <w:rsid w:val="00DF4AFE"/>
    <w:rsid w:val="00DF4F6B"/>
    <w:rsid w:val="00DF6209"/>
    <w:rsid w:val="00DF631D"/>
    <w:rsid w:val="00DF6E5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54A1"/>
    <w:rsid w:val="00E16334"/>
    <w:rsid w:val="00E16C0B"/>
    <w:rsid w:val="00E170B6"/>
    <w:rsid w:val="00E1723D"/>
    <w:rsid w:val="00E17A07"/>
    <w:rsid w:val="00E206DD"/>
    <w:rsid w:val="00E2155A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7806"/>
    <w:rsid w:val="00E708CE"/>
    <w:rsid w:val="00E70904"/>
    <w:rsid w:val="00E7200C"/>
    <w:rsid w:val="00E72726"/>
    <w:rsid w:val="00E7299F"/>
    <w:rsid w:val="00E730B2"/>
    <w:rsid w:val="00E739BE"/>
    <w:rsid w:val="00E73AD9"/>
    <w:rsid w:val="00E73CA0"/>
    <w:rsid w:val="00E740A7"/>
    <w:rsid w:val="00E74230"/>
    <w:rsid w:val="00E76EBB"/>
    <w:rsid w:val="00E80809"/>
    <w:rsid w:val="00E809E0"/>
    <w:rsid w:val="00E835C0"/>
    <w:rsid w:val="00E83909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459"/>
    <w:rsid w:val="00E979A6"/>
    <w:rsid w:val="00EA0118"/>
    <w:rsid w:val="00EA2EF6"/>
    <w:rsid w:val="00EA33DE"/>
    <w:rsid w:val="00EA3B65"/>
    <w:rsid w:val="00EA41A2"/>
    <w:rsid w:val="00EA4C53"/>
    <w:rsid w:val="00EA677C"/>
    <w:rsid w:val="00EA6968"/>
    <w:rsid w:val="00EA6E20"/>
    <w:rsid w:val="00EA73AD"/>
    <w:rsid w:val="00EB1A94"/>
    <w:rsid w:val="00EB1AF9"/>
    <w:rsid w:val="00EB25BF"/>
    <w:rsid w:val="00EB274C"/>
    <w:rsid w:val="00EB3AAE"/>
    <w:rsid w:val="00EB5DB0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DA6"/>
    <w:rsid w:val="00EC7E31"/>
    <w:rsid w:val="00ED0DAD"/>
    <w:rsid w:val="00ED126C"/>
    <w:rsid w:val="00ED152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F0725"/>
    <w:rsid w:val="00EF0D5D"/>
    <w:rsid w:val="00EF30DF"/>
    <w:rsid w:val="00EF327F"/>
    <w:rsid w:val="00EF3390"/>
    <w:rsid w:val="00EF3B19"/>
    <w:rsid w:val="00EF3FB9"/>
    <w:rsid w:val="00EF4B20"/>
    <w:rsid w:val="00EF4DE3"/>
    <w:rsid w:val="00EF4E14"/>
    <w:rsid w:val="00EF5453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2441"/>
    <w:rsid w:val="00F124AB"/>
    <w:rsid w:val="00F124BE"/>
    <w:rsid w:val="00F12FDE"/>
    <w:rsid w:val="00F1328A"/>
    <w:rsid w:val="00F1350D"/>
    <w:rsid w:val="00F13968"/>
    <w:rsid w:val="00F13C5B"/>
    <w:rsid w:val="00F13D9B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E40"/>
    <w:rsid w:val="00F2694D"/>
    <w:rsid w:val="00F26CF0"/>
    <w:rsid w:val="00F3025F"/>
    <w:rsid w:val="00F31BAE"/>
    <w:rsid w:val="00F32258"/>
    <w:rsid w:val="00F328F4"/>
    <w:rsid w:val="00F32E93"/>
    <w:rsid w:val="00F3353A"/>
    <w:rsid w:val="00F336DC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F78"/>
    <w:rsid w:val="00F5070C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D90"/>
    <w:rsid w:val="00F666AD"/>
    <w:rsid w:val="00F70205"/>
    <w:rsid w:val="00F7115C"/>
    <w:rsid w:val="00F7143F"/>
    <w:rsid w:val="00F719B6"/>
    <w:rsid w:val="00F72C12"/>
    <w:rsid w:val="00F72FDA"/>
    <w:rsid w:val="00F73197"/>
    <w:rsid w:val="00F736EE"/>
    <w:rsid w:val="00F7373B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5391"/>
    <w:rsid w:val="00F86089"/>
    <w:rsid w:val="00F86B57"/>
    <w:rsid w:val="00F873CC"/>
    <w:rsid w:val="00F87C08"/>
    <w:rsid w:val="00F90F76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5F5C"/>
    <w:rsid w:val="00FA6028"/>
    <w:rsid w:val="00FA7756"/>
    <w:rsid w:val="00FB140E"/>
    <w:rsid w:val="00FB258F"/>
    <w:rsid w:val="00FB27B4"/>
    <w:rsid w:val="00FB589E"/>
    <w:rsid w:val="00FB680E"/>
    <w:rsid w:val="00FB6A3C"/>
    <w:rsid w:val="00FB7BFE"/>
    <w:rsid w:val="00FB7E0F"/>
    <w:rsid w:val="00FC0A71"/>
    <w:rsid w:val="00FC1EEC"/>
    <w:rsid w:val="00FC3288"/>
    <w:rsid w:val="00FC338A"/>
    <w:rsid w:val="00FC3419"/>
    <w:rsid w:val="00FC42A8"/>
    <w:rsid w:val="00FC4F96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7359"/>
    <w:rsid w:val="00FF1A40"/>
    <w:rsid w:val="00FF1BB3"/>
    <w:rsid w:val="00FF1DE6"/>
    <w:rsid w:val="00FF20AF"/>
    <w:rsid w:val="00FF25BA"/>
    <w:rsid w:val="00FF27E4"/>
    <w:rsid w:val="00FF3428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DFF4D-1EE0-4E3A-9B45-15DE928D6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1180</Words>
  <Characters>6726</Characters>
  <Application>Microsoft Office Word</Application>
  <DocSecurity>0</DocSecurity>
  <PresentationFormat/>
  <Lines>56</Lines>
  <Paragraphs>15</Paragraphs>
  <Slides>0</Slides>
  <Notes>0</Notes>
  <HiddenSlides>0</HiddenSlides>
  <MMClips>0</MMClips>
  <ScaleCrop>false</ScaleCrop>
  <Company>DaTang Mobile</Company>
  <LinksUpToDate>false</LinksUpToDate>
  <CharactersWithSpaces>7891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4</cp:revision>
  <dcterms:created xsi:type="dcterms:W3CDTF">2016-04-01T05:14:00Z</dcterms:created>
  <dcterms:modified xsi:type="dcterms:W3CDTF">2016-04-01T05:28:00Z</dcterms:modified>
</cp:coreProperties>
</file>