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C97" w:rsidRPr="003A2561" w:rsidRDefault="00633196" w:rsidP="003A2561">
      <w:pPr>
        <w:tabs>
          <w:tab w:val="right" w:pos="9216"/>
        </w:tabs>
        <w:spacing w:after="0"/>
        <w:jc w:val="left"/>
        <w:rPr>
          <w:b/>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C35C97" w:rsidRPr="003A2561">
        <w:rPr>
          <w:b/>
        </w:rPr>
        <w:t>3GPP TSG RAN WG1 Meeting #7</w:t>
      </w:r>
      <w:r w:rsidR="005223E5">
        <w:rPr>
          <w:b/>
        </w:rPr>
        <w:t>8</w:t>
      </w:r>
      <w:r w:rsidR="00C35C97" w:rsidRPr="003A2561">
        <w:rPr>
          <w:b/>
        </w:rPr>
        <w:tab/>
      </w:r>
      <w:r w:rsidR="00A72F6F" w:rsidRPr="00A72F6F">
        <w:rPr>
          <w:b/>
        </w:rPr>
        <w:t>R1-14</w:t>
      </w:r>
      <w:r w:rsidR="005223E5">
        <w:rPr>
          <w:b/>
        </w:rPr>
        <w:t>2826</w:t>
      </w:r>
    </w:p>
    <w:p w:rsidR="005223E5" w:rsidRPr="000A46AC" w:rsidRDefault="005223E5" w:rsidP="005223E5">
      <w:pPr>
        <w:rPr>
          <w:b/>
          <w:lang w:eastAsia="zh-CN"/>
        </w:rPr>
      </w:pPr>
      <w:r>
        <w:rPr>
          <w:b/>
          <w:lang w:eastAsia="zh-CN"/>
        </w:rPr>
        <w:t>Dresden</w:t>
      </w:r>
      <w:r w:rsidRPr="000A46AC">
        <w:rPr>
          <w:rFonts w:hint="eastAsia"/>
          <w:b/>
          <w:lang w:eastAsia="zh-CN"/>
        </w:rPr>
        <w:t xml:space="preserve">, </w:t>
      </w:r>
      <w:r>
        <w:rPr>
          <w:b/>
          <w:lang w:eastAsia="zh-CN"/>
        </w:rPr>
        <w:t>Germany</w:t>
      </w:r>
      <w:r w:rsidRPr="000A46AC">
        <w:rPr>
          <w:rFonts w:hint="eastAsia"/>
          <w:b/>
          <w:lang w:eastAsia="zh-CN"/>
        </w:rPr>
        <w:t xml:space="preserve">, </w:t>
      </w:r>
      <w:r w:rsidRPr="000A46AC">
        <w:rPr>
          <w:rFonts w:hint="eastAsia"/>
          <w:b/>
          <w:bCs/>
          <w:lang w:eastAsia="zh-CN"/>
        </w:rPr>
        <w:t>1</w:t>
      </w:r>
      <w:r>
        <w:rPr>
          <w:b/>
          <w:bCs/>
          <w:lang w:eastAsia="zh-CN"/>
        </w:rPr>
        <w:t>8</w:t>
      </w:r>
      <w:r w:rsidRPr="000A46AC">
        <w:rPr>
          <w:rFonts w:hint="eastAsia"/>
          <w:b/>
          <w:bCs/>
          <w:vertAlign w:val="superscript"/>
          <w:lang w:eastAsia="zh-CN"/>
        </w:rPr>
        <w:t>th</w:t>
      </w:r>
      <w:r w:rsidRPr="000A46AC">
        <w:rPr>
          <w:b/>
          <w:bCs/>
          <w:lang w:eastAsia="zh-CN"/>
        </w:rPr>
        <w:t xml:space="preserve"> </w:t>
      </w:r>
      <w:r>
        <w:rPr>
          <w:b/>
          <w:bCs/>
          <w:lang w:eastAsia="zh-CN"/>
        </w:rPr>
        <w:t>Aug</w:t>
      </w:r>
      <w:r w:rsidR="00010B62">
        <w:rPr>
          <w:b/>
          <w:bCs/>
          <w:lang w:eastAsia="zh-CN"/>
        </w:rPr>
        <w:t>ust</w:t>
      </w:r>
      <w:r w:rsidRPr="000A46AC">
        <w:rPr>
          <w:b/>
          <w:bCs/>
          <w:lang w:eastAsia="zh-CN"/>
        </w:rPr>
        <w:t xml:space="preserve"> – </w:t>
      </w:r>
      <w:r w:rsidRPr="000A46AC">
        <w:rPr>
          <w:rFonts w:hint="eastAsia"/>
          <w:b/>
          <w:bCs/>
          <w:lang w:eastAsia="zh-CN"/>
        </w:rPr>
        <w:t>2</w:t>
      </w:r>
      <w:r>
        <w:rPr>
          <w:b/>
          <w:bCs/>
          <w:lang w:eastAsia="zh-CN"/>
        </w:rPr>
        <w:t>2</w:t>
      </w:r>
      <w:r w:rsidRPr="006336F4">
        <w:rPr>
          <w:b/>
          <w:bCs/>
          <w:vertAlign w:val="superscript"/>
          <w:lang w:eastAsia="zh-CN"/>
        </w:rPr>
        <w:t>nd</w:t>
      </w:r>
      <w:r w:rsidRPr="000A46AC">
        <w:rPr>
          <w:b/>
          <w:bCs/>
          <w:lang w:eastAsia="zh-CN"/>
        </w:rPr>
        <w:t xml:space="preserve"> </w:t>
      </w:r>
      <w:r>
        <w:rPr>
          <w:b/>
          <w:bCs/>
          <w:lang w:eastAsia="zh-CN"/>
        </w:rPr>
        <w:t>Aug</w:t>
      </w:r>
      <w:r w:rsidR="00010B62">
        <w:rPr>
          <w:b/>
          <w:bCs/>
          <w:lang w:eastAsia="zh-CN"/>
        </w:rPr>
        <w:t>ust</w:t>
      </w:r>
      <w:r w:rsidRPr="000A46AC">
        <w:rPr>
          <w:b/>
          <w:lang w:eastAsia="zh-CN"/>
        </w:rPr>
        <w:t>,</w:t>
      </w:r>
      <w:r w:rsidRPr="000A46AC">
        <w:rPr>
          <w:rFonts w:hint="eastAsia"/>
          <w:b/>
          <w:lang w:eastAsia="zh-CN"/>
        </w:rPr>
        <w:t xml:space="preserve"> 2014</w:t>
      </w:r>
    </w:p>
    <w:p w:rsidR="00C35C97" w:rsidRPr="003A2561" w:rsidRDefault="00C35C97" w:rsidP="003A2561">
      <w:pPr>
        <w:pBdr>
          <w:top w:val="single" w:sz="4" w:space="1" w:color="auto"/>
        </w:pBdr>
        <w:spacing w:after="0"/>
        <w:jc w:val="left"/>
        <w:rPr>
          <w:b/>
        </w:rPr>
      </w:pPr>
    </w:p>
    <w:p w:rsidR="00C35C97" w:rsidRPr="003A2561" w:rsidRDefault="00C35C97" w:rsidP="003A2561">
      <w:pPr>
        <w:spacing w:after="60"/>
        <w:ind w:left="1555" w:hanging="1555"/>
        <w:jc w:val="left"/>
        <w:rPr>
          <w:b/>
        </w:rPr>
      </w:pPr>
      <w:r w:rsidRPr="003A2561">
        <w:rPr>
          <w:b/>
        </w:rPr>
        <w:t>Agenda Item:</w:t>
      </w:r>
      <w:r w:rsidRPr="003A2561">
        <w:rPr>
          <w:b/>
        </w:rPr>
        <w:tab/>
      </w:r>
      <w:r w:rsidR="005223E5" w:rsidRPr="005223E5">
        <w:rPr>
          <w:b/>
        </w:rPr>
        <w:t>7.2.1.2.1</w:t>
      </w:r>
    </w:p>
    <w:p w:rsidR="00C35C97" w:rsidRPr="003A2561" w:rsidRDefault="00C35C97" w:rsidP="003A2561">
      <w:pPr>
        <w:spacing w:after="60"/>
        <w:ind w:left="1555" w:hanging="1555"/>
        <w:jc w:val="left"/>
        <w:rPr>
          <w:b/>
        </w:rPr>
      </w:pPr>
      <w:r w:rsidRPr="003A2561">
        <w:rPr>
          <w:b/>
        </w:rPr>
        <w:t>Source:</w:t>
      </w:r>
      <w:r w:rsidRPr="003A2561">
        <w:rPr>
          <w:b/>
        </w:rPr>
        <w:tab/>
        <w:t xml:space="preserve">Huawei, </w:t>
      </w:r>
      <w:proofErr w:type="spellStart"/>
      <w:r w:rsidRPr="003A2561">
        <w:rPr>
          <w:b/>
        </w:rPr>
        <w:t>HiSilicon</w:t>
      </w:r>
      <w:proofErr w:type="spellEnd"/>
    </w:p>
    <w:p w:rsidR="00C35C97" w:rsidRPr="003A2561" w:rsidRDefault="00C35C97" w:rsidP="003A2561">
      <w:pPr>
        <w:spacing w:after="60"/>
        <w:ind w:left="1555" w:hanging="1555"/>
        <w:jc w:val="left"/>
        <w:rPr>
          <w:b/>
        </w:rPr>
      </w:pPr>
      <w:r w:rsidRPr="003A2561">
        <w:rPr>
          <w:b/>
        </w:rPr>
        <w:t>Title:</w:t>
      </w:r>
      <w:r w:rsidRPr="003A2561">
        <w:rPr>
          <w:b/>
        </w:rPr>
        <w:tab/>
      </w:r>
      <w:r w:rsidR="00A32502" w:rsidRPr="00A32502">
        <w:rPr>
          <w:b/>
        </w:rPr>
        <w:t>New L1 procedure for small cell on/off transition time further reduction</w:t>
      </w:r>
    </w:p>
    <w:p w:rsidR="00C35C97" w:rsidRPr="003A2561" w:rsidRDefault="00C35C97" w:rsidP="003A2561">
      <w:pPr>
        <w:spacing w:after="60"/>
        <w:ind w:left="1555" w:hanging="1555"/>
        <w:jc w:val="left"/>
        <w:rPr>
          <w:b/>
        </w:rPr>
      </w:pPr>
      <w:r w:rsidRPr="003A2561">
        <w:rPr>
          <w:b/>
        </w:rPr>
        <w:t>Document for:</w:t>
      </w:r>
      <w:r w:rsidRPr="003A2561">
        <w:rPr>
          <w: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Heading1"/>
      </w:pPr>
      <w:bookmarkStart w:id="0" w:name="_Ref124589705"/>
      <w:bookmarkStart w:id="1" w:name="_Ref129681862"/>
      <w:r w:rsidRPr="003A2561">
        <w:t>Introduction</w:t>
      </w:r>
      <w:bookmarkEnd w:id="0"/>
      <w:bookmarkEnd w:id="1"/>
    </w:p>
    <w:p w:rsidR="001016FE" w:rsidRPr="001016FE" w:rsidRDefault="00C35C97" w:rsidP="00DA264B">
      <w:pPr>
        <w:rPr>
          <w:rFonts w:eastAsiaTheme="minorEastAsia"/>
          <w:lang w:eastAsia="zh-CN"/>
        </w:rPr>
      </w:pPr>
      <w:r w:rsidRPr="003A2561">
        <w:t>In RAN</w:t>
      </w:r>
      <w:r w:rsidR="00547D03" w:rsidRPr="003A2561">
        <w:t>1</w:t>
      </w:r>
      <w:r w:rsidR="00CB1A0F" w:rsidRPr="003A2561">
        <w:t>#</w:t>
      </w:r>
      <w:r w:rsidR="00547D03" w:rsidRPr="003A2561">
        <w:t>7</w:t>
      </w:r>
      <w:r w:rsidR="00906F47">
        <w:t>7</w:t>
      </w:r>
      <w:r w:rsidR="00CB1A0F" w:rsidRPr="003A2561">
        <w:t xml:space="preserve">, </w:t>
      </w:r>
      <w:r w:rsidR="001016FE" w:rsidRPr="001B6F22">
        <w:rPr>
          <w:rFonts w:eastAsia="MS Mincho"/>
          <w:szCs w:val="20"/>
          <w:lang w:eastAsia="ja-JP"/>
        </w:rPr>
        <w:t xml:space="preserve">the new L1 procedure for activated </w:t>
      </w:r>
      <w:proofErr w:type="spellStart"/>
      <w:r w:rsidR="001016FE" w:rsidRPr="001B6F22">
        <w:rPr>
          <w:rFonts w:eastAsia="MS Mincho"/>
          <w:szCs w:val="20"/>
          <w:lang w:eastAsia="ja-JP"/>
        </w:rPr>
        <w:t>SCell</w:t>
      </w:r>
      <w:proofErr w:type="spellEnd"/>
      <w:r w:rsidR="001016FE" w:rsidRPr="001B6F22">
        <w:rPr>
          <w:rFonts w:eastAsia="MS Mincho"/>
          <w:szCs w:val="20"/>
          <w:lang w:eastAsia="ja-JP"/>
        </w:rPr>
        <w:t xml:space="preserve"> to further reduce the transition time</w:t>
      </w:r>
      <w:r w:rsidR="001016FE">
        <w:rPr>
          <w:rFonts w:eastAsiaTheme="minorEastAsia" w:hint="eastAsia"/>
          <w:szCs w:val="20"/>
          <w:lang w:eastAsia="zh-CN"/>
        </w:rPr>
        <w:t xml:space="preserve"> was discussed</w:t>
      </w:r>
      <w:r w:rsidR="00906F47">
        <w:rPr>
          <w:rFonts w:eastAsiaTheme="minorEastAsia"/>
          <w:szCs w:val="20"/>
          <w:lang w:eastAsia="zh-CN"/>
        </w:rPr>
        <w:t>, and a follow-up email discussion was dedicated to this topic. The summary of the discussions and prop</w:t>
      </w:r>
      <w:r w:rsidR="00EF23A4">
        <w:rPr>
          <w:rFonts w:eastAsiaTheme="minorEastAsia"/>
          <w:szCs w:val="20"/>
          <w:lang w:eastAsia="zh-CN"/>
        </w:rPr>
        <w:t xml:space="preserve">osals </w:t>
      </w:r>
      <w:r w:rsidR="00F223B2">
        <w:rPr>
          <w:rFonts w:eastAsiaTheme="minorEastAsia"/>
          <w:szCs w:val="20"/>
          <w:lang w:eastAsia="zh-CN"/>
        </w:rPr>
        <w:t>we</w:t>
      </w:r>
      <w:r w:rsidR="00EF23A4">
        <w:rPr>
          <w:rFonts w:eastAsiaTheme="minorEastAsia"/>
          <w:szCs w:val="20"/>
          <w:lang w:eastAsia="zh-CN"/>
        </w:rPr>
        <w:t>re captured in R1-142779, which can be used as a guideline for the RAN1#78 meeting.</w:t>
      </w:r>
    </w:p>
    <w:p w:rsidR="00C35C97" w:rsidRDefault="00697C8C" w:rsidP="00DA264B">
      <w:r w:rsidRPr="003A2561">
        <w:t>I</w:t>
      </w:r>
      <w:r w:rsidR="008427B0" w:rsidRPr="003A2561">
        <w:rPr>
          <w:rFonts w:hint="eastAsia"/>
        </w:rPr>
        <w:t xml:space="preserve">n this contribution, we </w:t>
      </w:r>
      <w:r w:rsidR="00437A9E">
        <w:t>propose a</w:t>
      </w:r>
      <w:r w:rsidR="007E1C64">
        <w:t xml:space="preserve"> </w:t>
      </w:r>
      <w:r w:rsidR="00A32502">
        <w:t xml:space="preserve">new L1 procedure </w:t>
      </w:r>
      <w:r w:rsidR="00A32502">
        <w:rPr>
          <w:rFonts w:eastAsia="MS Mincho" w:hint="eastAsia"/>
          <w:szCs w:val="20"/>
          <w:lang w:eastAsia="ja-JP"/>
        </w:rPr>
        <w:t xml:space="preserve">for </w:t>
      </w:r>
      <w:r w:rsidR="00A32502" w:rsidRPr="00405F84">
        <w:rPr>
          <w:rFonts w:eastAsia="MS Mincho"/>
          <w:szCs w:val="20"/>
          <w:lang w:eastAsia="ja-JP"/>
        </w:rPr>
        <w:t xml:space="preserve">activated </w:t>
      </w:r>
      <w:proofErr w:type="spellStart"/>
      <w:r w:rsidR="00A32502" w:rsidRPr="00405F84">
        <w:rPr>
          <w:rFonts w:eastAsia="MS Mincho"/>
          <w:szCs w:val="20"/>
          <w:lang w:eastAsia="ja-JP"/>
        </w:rPr>
        <w:t>SCell</w:t>
      </w:r>
      <w:proofErr w:type="spellEnd"/>
      <w:r w:rsidR="00A32502">
        <w:rPr>
          <w:rFonts w:eastAsia="MS Mincho"/>
          <w:szCs w:val="20"/>
          <w:lang w:eastAsia="ja-JP"/>
        </w:rPr>
        <w:t xml:space="preserve"> on/off</w:t>
      </w:r>
      <w:r w:rsidR="00596C98" w:rsidRPr="003A2561">
        <w:t>.</w:t>
      </w:r>
      <w:r w:rsidR="006D3441" w:rsidRPr="003A2561">
        <w:t xml:space="preserve"> </w:t>
      </w:r>
      <w:r w:rsidR="005155AF">
        <w:t>Relevant issues about s</w:t>
      </w:r>
      <w:r w:rsidR="00A32502">
        <w:t xml:space="preserve">mall cell on/off and discovery </w:t>
      </w:r>
      <w:r w:rsidR="00A506D5" w:rsidRPr="003A2561">
        <w:t>are discussed in companion contributions</w:t>
      </w:r>
      <w:r w:rsidR="00955AA6" w:rsidRPr="003A2561">
        <w:t>, e.g.,</w:t>
      </w:r>
      <w:r w:rsidR="00A506D5" w:rsidRPr="003A2561">
        <w:t xml:space="preserve"> </w:t>
      </w:r>
      <w:r w:rsidR="00633196" w:rsidRPr="003A2561">
        <w:fldChar w:fldCharType="begin"/>
      </w:r>
      <w:r w:rsidR="00A506D5" w:rsidRPr="003A2561">
        <w:instrText xml:space="preserve"> REF _Ref377635388 \r \h </w:instrText>
      </w:r>
      <w:r w:rsidR="00633196" w:rsidRPr="003A2561">
        <w:fldChar w:fldCharType="separate"/>
      </w:r>
      <w:r w:rsidR="00493785">
        <w:t>[1</w:t>
      </w:r>
      <w:proofErr w:type="gramStart"/>
      <w:r w:rsidR="00493785">
        <w:t>]</w:t>
      </w:r>
      <w:proofErr w:type="gramEnd"/>
      <w:r w:rsidR="00633196" w:rsidRPr="003A2561">
        <w:fldChar w:fldCharType="end"/>
      </w:r>
      <w:r w:rsidR="00633196" w:rsidRPr="003A2561">
        <w:fldChar w:fldCharType="begin"/>
      </w:r>
      <w:r w:rsidR="00A506D5" w:rsidRPr="003A2561">
        <w:instrText xml:space="preserve"> REF _Ref382313913 \r \h </w:instrText>
      </w:r>
      <w:r w:rsidR="00633196" w:rsidRPr="003A2561">
        <w:fldChar w:fldCharType="separate"/>
      </w:r>
      <w:r w:rsidR="00493785">
        <w:t>[2]</w:t>
      </w:r>
      <w:r w:rsidR="00633196" w:rsidRPr="003A2561">
        <w:fldChar w:fldCharType="end"/>
      </w:r>
      <w:r w:rsidR="00633196" w:rsidRPr="003A2561">
        <w:fldChar w:fldCharType="begin"/>
      </w:r>
      <w:r w:rsidR="00955AA6" w:rsidRPr="003A2561">
        <w:instrText xml:space="preserve"> REF _Ref382317328 \r \h </w:instrText>
      </w:r>
      <w:r w:rsidR="00633196" w:rsidRPr="003A2561">
        <w:fldChar w:fldCharType="separate"/>
      </w:r>
      <w:r w:rsidR="00493785">
        <w:t>[3]</w:t>
      </w:r>
      <w:r w:rsidR="00633196" w:rsidRPr="003A2561">
        <w:fldChar w:fldCharType="end"/>
      </w:r>
      <w:r w:rsidR="00633196">
        <w:fldChar w:fldCharType="begin"/>
      </w:r>
      <w:r w:rsidR="00C33E95">
        <w:instrText xml:space="preserve"> REF _Ref394311813 \r \h </w:instrText>
      </w:r>
      <w:r w:rsidR="00633196">
        <w:fldChar w:fldCharType="separate"/>
      </w:r>
      <w:r w:rsidR="00C33E95">
        <w:t>[4]</w:t>
      </w:r>
      <w:r w:rsidR="00633196">
        <w:fldChar w:fldCharType="end"/>
      </w:r>
      <w:r w:rsidR="00A506D5" w:rsidRPr="003A2561">
        <w:t>.</w:t>
      </w:r>
    </w:p>
    <w:p w:rsidR="00791B95" w:rsidRDefault="00F3431D" w:rsidP="00F3431D">
      <w:pPr>
        <w:pStyle w:val="Heading1"/>
      </w:pPr>
      <w:r>
        <w:t>New L1 procedure design</w:t>
      </w:r>
    </w:p>
    <w:p w:rsidR="004F6576" w:rsidRDefault="004F6576" w:rsidP="00A86191">
      <w:r>
        <w:t xml:space="preserve">In this section, a new L1 procedure design is proposed. The </w:t>
      </w:r>
      <w:r w:rsidR="00695367">
        <w:t>design</w:t>
      </w:r>
      <w:r>
        <w:t xml:space="preserve"> is </w:t>
      </w:r>
      <w:r w:rsidR="00695367">
        <w:t>in accordance with</w:t>
      </w:r>
      <w:r>
        <w:t xml:space="preserve"> the following </w:t>
      </w:r>
      <w:r w:rsidR="00B422BE">
        <w:t xml:space="preserve">general </w:t>
      </w:r>
      <w:r>
        <w:t xml:space="preserve">design </w:t>
      </w:r>
      <w:r w:rsidR="00B422BE">
        <w:t>guideline</w:t>
      </w:r>
      <w:r>
        <w:t xml:space="preserve"> and assumptions (for </w:t>
      </w:r>
      <w:r w:rsidR="00B422BE">
        <w:t>relevant</w:t>
      </w:r>
      <w:r>
        <w:t xml:space="preserve"> discussions</w:t>
      </w:r>
      <w:r w:rsidR="00B422BE">
        <w:t xml:space="preserve">, </w:t>
      </w:r>
      <w:r>
        <w:t xml:space="preserve">see </w:t>
      </w:r>
      <w:r w:rsidR="00633196">
        <w:fldChar w:fldCharType="begin"/>
      </w:r>
      <w:r>
        <w:instrText xml:space="preserve"> REF _Ref394311813 \r \h </w:instrText>
      </w:r>
      <w:r w:rsidR="00633196">
        <w:fldChar w:fldCharType="separate"/>
      </w:r>
      <w:r>
        <w:t>[4]</w:t>
      </w:r>
      <w:r w:rsidR="00633196">
        <w:fldChar w:fldCharType="end"/>
      </w:r>
      <w:r>
        <w:t>):</w:t>
      </w:r>
    </w:p>
    <w:p w:rsidR="004F6576" w:rsidRDefault="0069751E" w:rsidP="004F6576">
      <w:pPr>
        <w:numPr>
          <w:ilvl w:val="0"/>
          <w:numId w:val="40"/>
        </w:numPr>
      </w:pPr>
      <w:r>
        <w:t>General d</w:t>
      </w:r>
      <w:r w:rsidR="004F6576" w:rsidRPr="004F6576">
        <w:t xml:space="preserve">esign </w:t>
      </w:r>
      <w:r w:rsidR="00B422BE">
        <w:t>guideline</w:t>
      </w:r>
      <w:r w:rsidR="004F6576" w:rsidRPr="004F6576">
        <w:t xml:space="preserve">: </w:t>
      </w:r>
    </w:p>
    <w:p w:rsidR="004F6576" w:rsidRPr="004F6576" w:rsidRDefault="00540833" w:rsidP="004F6576">
      <w:pPr>
        <w:ind w:left="720"/>
      </w:pPr>
      <w:r>
        <w:rPr>
          <w:lang w:eastAsia="zh-CN"/>
        </w:rPr>
        <w:t xml:space="preserve">It is desirable that the </w:t>
      </w:r>
      <w:r w:rsidR="004F6576">
        <w:rPr>
          <w:lang w:eastAsia="zh-CN"/>
        </w:rPr>
        <w:t xml:space="preserve">design </w:t>
      </w:r>
      <w:r w:rsidR="004F6576">
        <w:rPr>
          <w:rFonts w:hint="eastAsia"/>
          <w:lang w:eastAsia="zh-CN"/>
        </w:rPr>
        <w:t>support</w:t>
      </w:r>
      <w:r w:rsidR="00B00365">
        <w:rPr>
          <w:lang w:eastAsia="zh-CN"/>
        </w:rPr>
        <w:t>s</w:t>
      </w:r>
      <w:r w:rsidR="004F6576">
        <w:rPr>
          <w:rFonts w:hint="eastAsia"/>
          <w:lang w:eastAsia="zh-CN"/>
        </w:rPr>
        <w:t xml:space="preserve"> </w:t>
      </w:r>
      <w:proofErr w:type="spellStart"/>
      <w:r w:rsidR="00614509">
        <w:rPr>
          <w:lang w:eastAsia="zh-CN"/>
        </w:rPr>
        <w:t>S</w:t>
      </w:r>
      <w:r w:rsidR="004F6576">
        <w:rPr>
          <w:rFonts w:hint="eastAsia"/>
          <w:lang w:eastAsia="zh-CN"/>
        </w:rPr>
        <w:t>cell</w:t>
      </w:r>
      <w:proofErr w:type="spellEnd"/>
      <w:r w:rsidR="004F6576">
        <w:rPr>
          <w:rFonts w:hint="eastAsia"/>
          <w:lang w:eastAsia="zh-CN"/>
        </w:rPr>
        <w:t xml:space="preserve"> </w:t>
      </w:r>
      <w:r w:rsidR="00D077F5">
        <w:rPr>
          <w:lang w:eastAsia="zh-CN"/>
        </w:rPr>
        <w:t xml:space="preserve">fast </w:t>
      </w:r>
      <w:r w:rsidR="00507376">
        <w:rPr>
          <w:lang w:eastAsia="zh-CN"/>
        </w:rPr>
        <w:t>on/off</w:t>
      </w:r>
      <w:r w:rsidR="004F6576">
        <w:rPr>
          <w:rFonts w:hint="eastAsia"/>
          <w:lang w:eastAsia="zh-CN"/>
        </w:rPr>
        <w:t xml:space="preserve"> at any </w:t>
      </w:r>
      <w:proofErr w:type="spellStart"/>
      <w:r w:rsidR="004F6576">
        <w:rPr>
          <w:rFonts w:hint="eastAsia"/>
          <w:lang w:eastAsia="zh-CN"/>
        </w:rPr>
        <w:t>subframe</w:t>
      </w:r>
      <w:proofErr w:type="spellEnd"/>
      <w:r w:rsidR="004F6576">
        <w:rPr>
          <w:lang w:eastAsia="zh-CN"/>
        </w:rPr>
        <w:t xml:space="preserve"> with low UE complexity and high reliability.</w:t>
      </w:r>
    </w:p>
    <w:p w:rsidR="004F6576" w:rsidRDefault="004F6576" w:rsidP="004F6576">
      <w:pPr>
        <w:numPr>
          <w:ilvl w:val="0"/>
          <w:numId w:val="40"/>
        </w:numPr>
      </w:pPr>
      <w:r>
        <w:t>Design assumptions:</w:t>
      </w:r>
    </w:p>
    <w:p w:rsidR="004F6576" w:rsidRDefault="004F6576" w:rsidP="004F6576">
      <w:pPr>
        <w:numPr>
          <w:ilvl w:val="1"/>
          <w:numId w:val="40"/>
        </w:numPr>
      </w:pPr>
      <w:r>
        <w:t xml:space="preserve">The </w:t>
      </w:r>
      <w:proofErr w:type="spellStart"/>
      <w:r>
        <w:t>Scell</w:t>
      </w:r>
      <w:proofErr w:type="spellEnd"/>
      <w:r>
        <w:t xml:space="preserve"> performing fast on/off is activated for the UE;</w:t>
      </w:r>
    </w:p>
    <w:p w:rsidR="008C538F" w:rsidRDefault="008C538F" w:rsidP="008C538F">
      <w:pPr>
        <w:numPr>
          <w:ilvl w:val="1"/>
          <w:numId w:val="40"/>
        </w:numPr>
      </w:pPr>
      <w:r>
        <w:t xml:space="preserve">The UE assumes that DRS is present in the </w:t>
      </w:r>
      <w:proofErr w:type="spellStart"/>
      <w:r>
        <w:t>subframe</w:t>
      </w:r>
      <w:proofErr w:type="spellEnd"/>
      <w:r>
        <w:t xml:space="preserve"> configured with DRS, and CSI-RS is present in the </w:t>
      </w:r>
      <w:proofErr w:type="spellStart"/>
      <w:r>
        <w:t>subframe</w:t>
      </w:r>
      <w:proofErr w:type="spellEnd"/>
      <w:r>
        <w:t xml:space="preserve"> configured with CSI-RS;</w:t>
      </w:r>
    </w:p>
    <w:p w:rsidR="00861BE4" w:rsidRDefault="00861BE4" w:rsidP="00861BE4">
      <w:pPr>
        <w:numPr>
          <w:ilvl w:val="1"/>
          <w:numId w:val="40"/>
        </w:numPr>
      </w:pPr>
      <w:r>
        <w:t>The</w:t>
      </w:r>
      <w:r w:rsidR="008C538F">
        <w:t xml:space="preserve"> initial design may assume a synchronous network, i.e. the case where a</w:t>
      </w:r>
      <w:r>
        <w:t xml:space="preserve"> UE</w:t>
      </w:r>
      <w:r w:rsidR="008C538F">
        <w:t xml:space="preserve"> can acquire the </w:t>
      </w:r>
      <w:proofErr w:type="spellStart"/>
      <w:r w:rsidR="008C538F">
        <w:t>Scell</w:t>
      </w:r>
      <w:proofErr w:type="spellEnd"/>
      <w:r w:rsidR="008C538F">
        <w:t xml:space="preserve"> timing based on </w:t>
      </w:r>
      <w:proofErr w:type="spellStart"/>
      <w:r w:rsidR="008C538F">
        <w:t>Pcell</w:t>
      </w:r>
      <w:proofErr w:type="spellEnd"/>
      <w:r w:rsidR="008C538F">
        <w:t xml:space="preserve"> timing (e.g., in intra-band CA). </w:t>
      </w:r>
      <w:r w:rsidR="00ED3EE2">
        <w:t xml:space="preserve">The design may be extended to </w:t>
      </w:r>
      <w:r w:rsidR="00276A14">
        <w:t>cover</w:t>
      </w:r>
      <w:r w:rsidR="00ED3EE2">
        <w:t xml:space="preserve"> </w:t>
      </w:r>
      <w:r w:rsidR="002B1C1C">
        <w:t xml:space="preserve">the </w:t>
      </w:r>
      <w:r w:rsidR="00ED3EE2">
        <w:t>a</w:t>
      </w:r>
      <w:r w:rsidR="008C538F">
        <w:t>synchronous cases</w:t>
      </w:r>
      <w:r w:rsidR="006172B3">
        <w:t xml:space="preserve"> (e.g., in inter-band CA)</w:t>
      </w:r>
      <w:r>
        <w:t xml:space="preserve"> </w:t>
      </w:r>
      <w:r w:rsidR="00ED3EE2">
        <w:t xml:space="preserve">with additional </w:t>
      </w:r>
      <w:r w:rsidR="00276A14">
        <w:t>supports.</w:t>
      </w:r>
    </w:p>
    <w:p w:rsidR="00CF3165" w:rsidRDefault="00A86191" w:rsidP="004F6576">
      <w:pPr>
        <w:rPr>
          <w:lang w:eastAsia="zh-CN"/>
        </w:rPr>
      </w:pPr>
      <w:r>
        <w:t>An example</w:t>
      </w:r>
      <w:r w:rsidR="00DE435C">
        <w:t xml:space="preserve"> design</w:t>
      </w:r>
      <w:r>
        <w:t xml:space="preserve"> </w:t>
      </w:r>
      <w:r w:rsidR="00B422BE">
        <w:t>following the general guideline and</w:t>
      </w:r>
      <w:r w:rsidR="00DE435C">
        <w:t xml:space="preserve"> assumptions </w:t>
      </w:r>
      <w:r>
        <w:t xml:space="preserve">is illustrated in </w:t>
      </w:r>
      <w:r w:rsidR="00633196">
        <w:fldChar w:fldCharType="begin"/>
      </w:r>
      <w:r>
        <w:instrText xml:space="preserve"> REF _Ref382395770 \h </w:instrText>
      </w:r>
      <w:r w:rsidR="00633196">
        <w:fldChar w:fldCharType="separate"/>
      </w:r>
      <w:r w:rsidR="00493785">
        <w:t xml:space="preserve">Figure </w:t>
      </w:r>
      <w:r w:rsidR="00493785">
        <w:rPr>
          <w:noProof/>
        </w:rPr>
        <w:t>1</w:t>
      </w:r>
      <w:r w:rsidR="00633196">
        <w:fldChar w:fldCharType="end"/>
      </w:r>
      <w:r>
        <w:t xml:space="preserve">. The UE does not monitor the activated </w:t>
      </w:r>
      <w:proofErr w:type="spellStart"/>
      <w:r>
        <w:t>Scell</w:t>
      </w:r>
      <w:proofErr w:type="spellEnd"/>
      <w:r>
        <w:t xml:space="preserve"> </w:t>
      </w:r>
      <w:r w:rsidR="009A015A">
        <w:t>on</w:t>
      </w:r>
      <w:r>
        <w:t xml:space="preserve"> </w:t>
      </w:r>
      <w:proofErr w:type="spellStart"/>
      <w:r>
        <w:t>subframes</w:t>
      </w:r>
      <w:proofErr w:type="spellEnd"/>
      <w:r>
        <w:t xml:space="preserve"> </w:t>
      </w:r>
      <w:r w:rsidR="009A015A">
        <w:t xml:space="preserve">not </w:t>
      </w:r>
      <w:r>
        <w:t>containing DRS</w:t>
      </w:r>
      <w:r w:rsidR="005E3B11">
        <w:t xml:space="preserve"> or </w:t>
      </w:r>
      <w:r>
        <w:t xml:space="preserve">CSI-RS, </w:t>
      </w:r>
      <w:r w:rsidR="00C84FF8">
        <w:t xml:space="preserve">until </w:t>
      </w:r>
      <w:r>
        <w:t>it receives a</w:t>
      </w:r>
      <w:r w:rsidR="00082C08">
        <w:t>n indicator</w:t>
      </w:r>
      <w:r w:rsidR="00DE435C">
        <w:t xml:space="preserve"> from its </w:t>
      </w:r>
      <w:proofErr w:type="spellStart"/>
      <w:r w:rsidR="00DE435C">
        <w:t>Pcell</w:t>
      </w:r>
      <w:proofErr w:type="spellEnd"/>
      <w:r>
        <w:t xml:space="preserve"> </w:t>
      </w:r>
      <w:r w:rsidR="00846669">
        <w:t xml:space="preserve">for </w:t>
      </w:r>
      <w:r w:rsidR="00D332C6">
        <w:t>performing the</w:t>
      </w:r>
      <w:r w:rsidR="00846669">
        <w:t xml:space="preserve"> </w:t>
      </w:r>
      <w:r>
        <w:t>monitor</w:t>
      </w:r>
      <w:r w:rsidR="00846669">
        <w:t xml:space="preserve">ing of the </w:t>
      </w:r>
      <w:proofErr w:type="spellStart"/>
      <w:r w:rsidR="00846669">
        <w:t>Scell</w:t>
      </w:r>
      <w:proofErr w:type="spellEnd"/>
      <w:r>
        <w:t xml:space="preserve">. After the UE receives the </w:t>
      </w:r>
      <w:r w:rsidR="005F43F7">
        <w:t>indicator</w:t>
      </w:r>
      <w:r>
        <w:t>, it monitor</w:t>
      </w:r>
      <w:r w:rsidR="005F43F7">
        <w:t>s</w:t>
      </w:r>
      <w:r>
        <w:t xml:space="preserve"> </w:t>
      </w:r>
      <w:r w:rsidR="005F43F7">
        <w:t>the</w:t>
      </w:r>
      <w:r>
        <w:t xml:space="preserve"> </w:t>
      </w:r>
      <w:r w:rsidR="0027096C">
        <w:t>RS</w:t>
      </w:r>
      <w:proofErr w:type="gramStart"/>
      <w:r w:rsidR="0027096C">
        <w:t>/</w:t>
      </w:r>
      <w:r>
        <w:t>(</w:t>
      </w:r>
      <w:proofErr w:type="gramEnd"/>
      <w:r>
        <w:t>E)PDCCH</w:t>
      </w:r>
      <w:r w:rsidR="00DE435C">
        <w:t xml:space="preserve"> on the </w:t>
      </w:r>
      <w:proofErr w:type="spellStart"/>
      <w:r w:rsidR="00DE435C">
        <w:t>Scell</w:t>
      </w:r>
      <w:proofErr w:type="spellEnd"/>
      <w:r>
        <w:t xml:space="preserve"> and may receive data for a number of </w:t>
      </w:r>
      <w:proofErr w:type="spellStart"/>
      <w:r>
        <w:t>subframes</w:t>
      </w:r>
      <w:proofErr w:type="spellEnd"/>
      <w:r>
        <w:t xml:space="preserve">. Finally, the UE stops </w:t>
      </w:r>
      <w:r w:rsidR="007151C1">
        <w:t xml:space="preserve">the </w:t>
      </w:r>
      <w:r>
        <w:t>monitoring after it receives a</w:t>
      </w:r>
      <w:r w:rsidR="00CF063E">
        <w:t>n indication of</w:t>
      </w:r>
      <w:r>
        <w:t xml:space="preserve"> </w:t>
      </w:r>
      <w:r w:rsidR="00CF063E">
        <w:t>no-</w:t>
      </w:r>
      <w:r>
        <w:t>monitor</w:t>
      </w:r>
      <w:r w:rsidR="00846669">
        <w:t xml:space="preserve">ing of the </w:t>
      </w:r>
      <w:proofErr w:type="spellStart"/>
      <w:r w:rsidR="00846669">
        <w:t>Scell</w:t>
      </w:r>
      <w:proofErr w:type="spellEnd"/>
      <w:r>
        <w:t>.</w:t>
      </w:r>
      <w:r w:rsidR="00846669">
        <w:t xml:space="preserve"> </w:t>
      </w:r>
    </w:p>
    <w:p w:rsidR="00DE435C" w:rsidRDefault="00C67944" w:rsidP="00DE435C">
      <w:pPr>
        <w:keepNext/>
        <w:jc w:val="center"/>
      </w:pPr>
      <w:r w:rsidRPr="00C67944">
        <w:rPr>
          <w:noProof/>
          <w:lang w:eastAsia="zh-CN"/>
        </w:rPr>
        <w:lastRenderedPageBreak/>
        <w:drawing>
          <wp:inline distT="0" distB="0" distL="0" distR="0">
            <wp:extent cx="5202785" cy="182933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02938" cy="1829391"/>
                    </a:xfrm>
                    <a:prstGeom prst="rect">
                      <a:avLst/>
                    </a:prstGeom>
                    <a:noFill/>
                    <a:ln w="9525">
                      <a:noFill/>
                      <a:miter lim="800000"/>
                      <a:headEnd/>
                      <a:tailEnd/>
                    </a:ln>
                  </pic:spPr>
                </pic:pic>
              </a:graphicData>
            </a:graphic>
          </wp:inline>
        </w:drawing>
      </w:r>
    </w:p>
    <w:p w:rsidR="00DE435C" w:rsidRDefault="00DE435C" w:rsidP="00DE435C">
      <w:pPr>
        <w:pStyle w:val="Caption"/>
      </w:pPr>
      <w:bookmarkStart w:id="2" w:name="_Ref382395770"/>
      <w:proofErr w:type="gramStart"/>
      <w:r>
        <w:t xml:space="preserve">Figure </w:t>
      </w:r>
      <w:r w:rsidR="00633196">
        <w:fldChar w:fldCharType="begin"/>
      </w:r>
      <w:r w:rsidR="00633196">
        <w:instrText xml:space="preserve"> SEQ Figure \* ARABIC </w:instrText>
      </w:r>
      <w:r w:rsidR="00633196">
        <w:fldChar w:fldCharType="separate"/>
      </w:r>
      <w:r>
        <w:rPr>
          <w:noProof/>
        </w:rPr>
        <w:t>1</w:t>
      </w:r>
      <w:r w:rsidR="00633196">
        <w:fldChar w:fldCharType="end"/>
      </w:r>
      <w:bookmarkEnd w:id="2"/>
      <w:r>
        <w:t>.</w:t>
      </w:r>
      <w:proofErr w:type="gramEnd"/>
      <w:r>
        <w:t xml:space="preserve"> Example of the </w:t>
      </w:r>
      <w:r w:rsidR="00576078">
        <w:t>a</w:t>
      </w:r>
      <w:r>
        <w:t xml:space="preserve"> L1 procedure for fast on/off of an activated </w:t>
      </w:r>
      <w:proofErr w:type="spellStart"/>
      <w:r>
        <w:t>Scell</w:t>
      </w:r>
      <w:proofErr w:type="spellEnd"/>
      <w:r>
        <w:t xml:space="preserve"> </w:t>
      </w:r>
      <w:r w:rsidR="00075A2D">
        <w:t>(t</w:t>
      </w:r>
      <w:r w:rsidRPr="00B560CF">
        <w:t>he presence and periodicity of the illustrated CSI-RS may be configurable</w:t>
      </w:r>
      <w:r w:rsidR="00075A2D">
        <w:t>)</w:t>
      </w:r>
    </w:p>
    <w:p w:rsidR="00DE435C" w:rsidRDefault="00DE435C" w:rsidP="00A86191">
      <w:pPr>
        <w:rPr>
          <w:lang w:eastAsia="zh-CN"/>
        </w:rPr>
      </w:pPr>
    </w:p>
    <w:p w:rsidR="00DE435C" w:rsidRDefault="00765753" w:rsidP="00A86191">
      <w:pPr>
        <w:rPr>
          <w:lang w:eastAsia="zh-CN"/>
        </w:rPr>
      </w:pPr>
      <w:r>
        <w:rPr>
          <w:lang w:eastAsia="zh-CN"/>
        </w:rPr>
        <w:t>It can be seen that the main</w:t>
      </w:r>
      <w:r w:rsidR="00DE435C">
        <w:rPr>
          <w:lang w:eastAsia="zh-CN"/>
        </w:rPr>
        <w:t xml:space="preserve"> components of the design include the following:</w:t>
      </w:r>
    </w:p>
    <w:p w:rsidR="00DE435C" w:rsidRDefault="00DE435C" w:rsidP="00DE435C">
      <w:pPr>
        <w:numPr>
          <w:ilvl w:val="0"/>
          <w:numId w:val="40"/>
        </w:numPr>
      </w:pPr>
      <w:r>
        <w:rPr>
          <w:lang w:eastAsia="zh-CN"/>
        </w:rPr>
        <w:t xml:space="preserve">An </w:t>
      </w:r>
      <w:r w:rsidR="0030332A">
        <w:rPr>
          <w:lang w:eastAsia="zh-CN"/>
        </w:rPr>
        <w:t xml:space="preserve">explicit </w:t>
      </w:r>
      <w:r w:rsidR="00232D03">
        <w:rPr>
          <w:lang w:eastAsia="zh-CN"/>
        </w:rPr>
        <w:t>L1</w:t>
      </w:r>
      <w:r w:rsidR="002D141E">
        <w:rPr>
          <w:lang w:eastAsia="zh-CN"/>
        </w:rPr>
        <w:t xml:space="preserve"> </w:t>
      </w:r>
      <w:r>
        <w:rPr>
          <w:rFonts w:hint="eastAsia"/>
          <w:lang w:eastAsia="zh-CN"/>
        </w:rPr>
        <w:t xml:space="preserve">indicator sent from the </w:t>
      </w:r>
      <w:proofErr w:type="spellStart"/>
      <w:r>
        <w:rPr>
          <w:rFonts w:hint="eastAsia"/>
          <w:lang w:eastAsia="zh-CN"/>
        </w:rPr>
        <w:t>Pcell</w:t>
      </w:r>
      <w:proofErr w:type="spellEnd"/>
      <w:r w:rsidR="00130030">
        <w:rPr>
          <w:lang w:eastAsia="zh-CN"/>
        </w:rPr>
        <w:t xml:space="preserve"> to indicate the </w:t>
      </w:r>
      <w:r w:rsidR="005160F2">
        <w:rPr>
          <w:lang w:eastAsia="zh-CN"/>
        </w:rPr>
        <w:t>On state of</w:t>
      </w:r>
      <w:r w:rsidR="00130030">
        <w:rPr>
          <w:lang w:eastAsia="zh-CN"/>
        </w:rPr>
        <w:t xml:space="preserve"> the </w:t>
      </w:r>
      <w:proofErr w:type="spellStart"/>
      <w:r w:rsidR="00130030">
        <w:rPr>
          <w:lang w:eastAsia="zh-CN"/>
        </w:rPr>
        <w:t>Scell</w:t>
      </w:r>
      <w:proofErr w:type="spellEnd"/>
      <w:r>
        <w:t>:</w:t>
      </w:r>
    </w:p>
    <w:p w:rsidR="00D4049B" w:rsidRDefault="003D49AC" w:rsidP="00DE435C">
      <w:pPr>
        <w:ind w:left="720"/>
      </w:pPr>
      <w:r>
        <w:t xml:space="preserve">For the case of </w:t>
      </w:r>
      <w:proofErr w:type="spellStart"/>
      <w:r>
        <w:t>Scell</w:t>
      </w:r>
      <w:proofErr w:type="spellEnd"/>
      <w:r>
        <w:t xml:space="preserve"> off-to-on transition, </w:t>
      </w:r>
      <w:r>
        <w:rPr>
          <w:rFonts w:hint="eastAsia"/>
          <w:lang w:eastAsia="zh-CN"/>
        </w:rPr>
        <w:t>implicit</w:t>
      </w:r>
      <w:r>
        <w:rPr>
          <w:lang w:eastAsia="zh-CN"/>
        </w:rPr>
        <w:t xml:space="preserve"> or explicit</w:t>
      </w:r>
      <w:r>
        <w:rPr>
          <w:rFonts w:hint="eastAsia"/>
          <w:lang w:eastAsia="zh-CN"/>
        </w:rPr>
        <w:t xml:space="preserve"> indication may be possible. </w:t>
      </w:r>
      <w:r w:rsidR="003B1E57">
        <w:t>If an implicit L1 indicator is used, the UE needs t</w:t>
      </w:r>
      <w:r w:rsidR="007B3638">
        <w:t xml:space="preserve">o perform blind detection of RS (e.g. CRS) and/or </w:t>
      </w:r>
      <w:r w:rsidR="003B1E57">
        <w:t>(E</w:t>
      </w:r>
      <w:proofErr w:type="gramStart"/>
      <w:r w:rsidR="003B1E57">
        <w:t>)PDCCH</w:t>
      </w:r>
      <w:proofErr w:type="gramEnd"/>
      <w:r w:rsidR="003B1E57">
        <w:t xml:space="preserve"> on </w:t>
      </w:r>
      <w:r w:rsidR="00541A53">
        <w:t xml:space="preserve">all </w:t>
      </w:r>
      <w:r w:rsidR="001E6C4A">
        <w:t xml:space="preserve">of </w:t>
      </w:r>
      <w:r w:rsidR="003B1E57">
        <w:t>the</w:t>
      </w:r>
      <w:r w:rsidR="00541A53">
        <w:t xml:space="preserve"> activated</w:t>
      </w:r>
      <w:r w:rsidR="003B1E57">
        <w:t xml:space="preserve"> </w:t>
      </w:r>
      <w:proofErr w:type="spellStart"/>
      <w:r w:rsidR="003B1E57">
        <w:t>Scell</w:t>
      </w:r>
      <w:r w:rsidR="001E6C4A">
        <w:t>s</w:t>
      </w:r>
      <w:proofErr w:type="spellEnd"/>
      <w:r w:rsidR="003B1E57">
        <w:t xml:space="preserve"> in every </w:t>
      </w:r>
      <w:proofErr w:type="spellStart"/>
      <w:r w:rsidR="003B1E57">
        <w:t>subframe</w:t>
      </w:r>
      <w:proofErr w:type="spellEnd"/>
      <w:r w:rsidR="003B1E57">
        <w:t xml:space="preserve">, and </w:t>
      </w:r>
      <w:r w:rsidR="00E508C8">
        <w:t>then</w:t>
      </w:r>
      <w:r w:rsidR="003B1E57">
        <w:t xml:space="preserve"> </w:t>
      </w:r>
      <w:r w:rsidR="0076063F">
        <w:t xml:space="preserve">autonomously decides </w:t>
      </w:r>
      <w:r w:rsidR="005D2DD8">
        <w:t>wh</w:t>
      </w:r>
      <w:r w:rsidR="005A2DE6">
        <w:t>e</w:t>
      </w:r>
      <w:r w:rsidR="005D2DD8">
        <w:t xml:space="preserve">ther </w:t>
      </w:r>
      <w:r w:rsidR="003B1E57">
        <w:t xml:space="preserve">the </w:t>
      </w:r>
      <w:proofErr w:type="spellStart"/>
      <w:r w:rsidR="00262B36">
        <w:t>Scell</w:t>
      </w:r>
      <w:proofErr w:type="spellEnd"/>
      <w:r w:rsidR="003B1E57">
        <w:t xml:space="preserve"> </w:t>
      </w:r>
      <w:r w:rsidR="0076063F">
        <w:t>is</w:t>
      </w:r>
      <w:r w:rsidR="003B1E57">
        <w:t xml:space="preserve"> in the O</w:t>
      </w:r>
      <w:r w:rsidR="0076063F">
        <w:t>n</w:t>
      </w:r>
      <w:r w:rsidR="003B1E57">
        <w:t xml:space="preserve"> state</w:t>
      </w:r>
      <w:r w:rsidR="0076063F">
        <w:t xml:space="preserve"> based on</w:t>
      </w:r>
      <w:r w:rsidR="003B1E57">
        <w:t xml:space="preserve"> </w:t>
      </w:r>
      <w:r w:rsidR="0076063F">
        <w:t>the detection result</w:t>
      </w:r>
      <w:r w:rsidR="003B1E57">
        <w:t xml:space="preserve">. </w:t>
      </w:r>
      <w:r w:rsidR="00E07932">
        <w:t>The detection performance, however, may depend on various factors, suc</w:t>
      </w:r>
      <w:r w:rsidR="005A0CD3">
        <w:t>h as the channel quality</w:t>
      </w:r>
      <w:r w:rsidR="00A234D8">
        <w:t xml:space="preserve">, </w:t>
      </w:r>
      <w:r w:rsidR="005A0CD3">
        <w:t xml:space="preserve">UE implementation of the </w:t>
      </w:r>
      <w:r w:rsidR="00F04AE6">
        <w:t>blind</w:t>
      </w:r>
      <w:r w:rsidR="00E07932">
        <w:t xml:space="preserve"> detection, </w:t>
      </w:r>
      <w:r w:rsidR="00A234D8">
        <w:t xml:space="preserve">channel estimation result, </w:t>
      </w:r>
      <w:r w:rsidR="00E07932">
        <w:t xml:space="preserve">synchronization accuracy between the UE and </w:t>
      </w:r>
      <w:proofErr w:type="spellStart"/>
      <w:r w:rsidR="00E07932">
        <w:t>Scell</w:t>
      </w:r>
      <w:proofErr w:type="spellEnd"/>
      <w:r w:rsidR="00E07932">
        <w:t xml:space="preserve">, etc. </w:t>
      </w:r>
      <w:r w:rsidR="003B1E57">
        <w:t xml:space="preserve">A </w:t>
      </w:r>
      <w:r w:rsidR="00D4049B">
        <w:t>missed detection caused by any of the factors</w:t>
      </w:r>
      <w:r w:rsidR="003B1E57">
        <w:t xml:space="preserve"> may be mistaken by the UE as the </w:t>
      </w:r>
      <w:proofErr w:type="spellStart"/>
      <w:r w:rsidR="00262B36">
        <w:t>Scell</w:t>
      </w:r>
      <w:proofErr w:type="spellEnd"/>
      <w:r w:rsidR="003B1E57">
        <w:t xml:space="preserve"> being in the </w:t>
      </w:r>
      <w:proofErr w:type="gramStart"/>
      <w:r w:rsidR="003B1E57">
        <w:t>Off</w:t>
      </w:r>
      <w:proofErr w:type="gramEnd"/>
      <w:r w:rsidR="003B1E57">
        <w:t xml:space="preserve"> state.</w:t>
      </w:r>
      <w:r w:rsidR="00E07932">
        <w:t xml:space="preserve"> </w:t>
      </w:r>
    </w:p>
    <w:p w:rsidR="00232D03" w:rsidRDefault="00E07932" w:rsidP="00DE435C">
      <w:pPr>
        <w:ind w:left="720"/>
      </w:pPr>
      <w:r>
        <w:t xml:space="preserve">A more reliable way is to </w:t>
      </w:r>
      <w:r w:rsidR="00D4049B">
        <w:t xml:space="preserve">send an explicit L1 indicator from the </w:t>
      </w:r>
      <w:proofErr w:type="spellStart"/>
      <w:r w:rsidR="00D4049B">
        <w:t>Pcell</w:t>
      </w:r>
      <w:proofErr w:type="spellEnd"/>
      <w:r w:rsidR="00D4049B">
        <w:t xml:space="preserve">. </w:t>
      </w:r>
      <w:r w:rsidR="002D141E">
        <w:t>As the UE always mon</w:t>
      </w:r>
      <w:r w:rsidR="00EA5880">
        <w:t xml:space="preserve">itors the </w:t>
      </w:r>
      <w:r w:rsidR="00D4049B">
        <w:t xml:space="preserve">channel quality and CRS/PDCCH of the </w:t>
      </w:r>
      <w:proofErr w:type="spellStart"/>
      <w:r w:rsidR="00D4049B">
        <w:t>Pcell</w:t>
      </w:r>
      <w:proofErr w:type="spellEnd"/>
      <w:r w:rsidR="00EA5880">
        <w:t xml:space="preserve">, </w:t>
      </w:r>
      <w:r w:rsidR="00D4049B">
        <w:t>the detection</w:t>
      </w:r>
      <w:r w:rsidR="00F55CAB">
        <w:t xml:space="preserve"> of the explicit indicator</w:t>
      </w:r>
      <w:r w:rsidR="00D4049B">
        <w:t xml:space="preserve"> may be more reliable</w:t>
      </w:r>
      <w:r w:rsidR="00F55CAB">
        <w:t xml:space="preserve"> than that with the implicit indicator. Furthermore,</w:t>
      </w:r>
      <w:r w:rsidR="00D4049B">
        <w:t xml:space="preserve"> </w:t>
      </w:r>
      <w:r w:rsidR="00F55CAB">
        <w:t>there is no</w:t>
      </w:r>
      <w:r w:rsidR="00D4049B">
        <w:t xml:space="preserve"> significant increas</w:t>
      </w:r>
      <w:r w:rsidR="00F55CAB">
        <w:t>e of</w:t>
      </w:r>
      <w:r w:rsidR="00D4049B">
        <w:t xml:space="preserve"> the time/frequency resources that the UE needs to monitor</w:t>
      </w:r>
      <w:r w:rsidR="00E747FF">
        <w:t>, i.e., no significant increase of UE complexity</w:t>
      </w:r>
      <w:r w:rsidR="00D4049B">
        <w:t xml:space="preserve">. </w:t>
      </w:r>
      <w:r w:rsidR="00232D03">
        <w:t xml:space="preserve">The </w:t>
      </w:r>
      <w:r w:rsidR="00935990">
        <w:t xml:space="preserve">explicit </w:t>
      </w:r>
      <w:r w:rsidR="00232D03">
        <w:t>indicator can be sent within a DCI</w:t>
      </w:r>
      <w:r w:rsidR="003947F7">
        <w:t xml:space="preserve"> for the low latency associated with DCI reception</w:t>
      </w:r>
      <w:r w:rsidR="00232D03">
        <w:t>.</w:t>
      </w:r>
    </w:p>
    <w:p w:rsidR="00232D03" w:rsidRDefault="00232D03" w:rsidP="00DE435C">
      <w:pPr>
        <w:ind w:left="720"/>
      </w:pPr>
      <w:r>
        <w:t xml:space="preserve">In other words, the </w:t>
      </w:r>
      <w:proofErr w:type="spellStart"/>
      <w:r>
        <w:t>Pcell</w:t>
      </w:r>
      <w:proofErr w:type="spellEnd"/>
      <w:r>
        <w:t xml:space="preserve"> may send a DCI containing </w:t>
      </w:r>
      <w:r>
        <w:rPr>
          <w:lang w:eastAsia="zh-CN"/>
        </w:rPr>
        <w:t xml:space="preserve">an explicit L1 </w:t>
      </w:r>
      <w:r>
        <w:rPr>
          <w:rFonts w:hint="eastAsia"/>
          <w:lang w:eastAsia="zh-CN"/>
        </w:rPr>
        <w:t>indicator</w:t>
      </w:r>
      <w:r>
        <w:rPr>
          <w:lang w:eastAsia="zh-CN"/>
        </w:rPr>
        <w:t xml:space="preserve"> </w:t>
      </w:r>
      <w:r w:rsidR="00021C73">
        <w:rPr>
          <w:lang w:eastAsia="zh-CN"/>
        </w:rPr>
        <w:t xml:space="preserve">during the </w:t>
      </w:r>
      <w:proofErr w:type="spellStart"/>
      <w:r w:rsidR="00021C73">
        <w:rPr>
          <w:lang w:eastAsia="zh-CN"/>
        </w:rPr>
        <w:t>Scell</w:t>
      </w:r>
      <w:proofErr w:type="spellEnd"/>
      <w:r w:rsidR="00021C73">
        <w:rPr>
          <w:lang w:eastAsia="zh-CN"/>
        </w:rPr>
        <w:t xml:space="preserve"> off-to-on transition</w:t>
      </w:r>
      <w:r>
        <w:rPr>
          <w:lang w:eastAsia="zh-CN"/>
        </w:rPr>
        <w:t>.</w:t>
      </w:r>
    </w:p>
    <w:p w:rsidR="00232D03" w:rsidRDefault="004C6DDB" w:rsidP="00232D03">
      <w:pPr>
        <w:numPr>
          <w:ilvl w:val="0"/>
          <w:numId w:val="40"/>
        </w:numPr>
      </w:pPr>
      <w:r>
        <w:rPr>
          <w:lang w:eastAsia="zh-CN"/>
        </w:rPr>
        <w:t xml:space="preserve">An L1 </w:t>
      </w:r>
      <w:r>
        <w:rPr>
          <w:rFonts w:hint="eastAsia"/>
          <w:lang w:eastAsia="zh-CN"/>
        </w:rPr>
        <w:t xml:space="preserve">indicator </w:t>
      </w:r>
      <w:r>
        <w:rPr>
          <w:lang w:eastAsia="zh-CN"/>
        </w:rPr>
        <w:t xml:space="preserve">to indicate the </w:t>
      </w:r>
      <w:r w:rsidR="005160F2">
        <w:rPr>
          <w:lang w:eastAsia="zh-CN"/>
        </w:rPr>
        <w:t>Off state of</w:t>
      </w:r>
      <w:r>
        <w:rPr>
          <w:lang w:eastAsia="zh-CN"/>
        </w:rPr>
        <w:t xml:space="preserve"> the </w:t>
      </w:r>
      <w:proofErr w:type="spellStart"/>
      <w:r>
        <w:rPr>
          <w:lang w:eastAsia="zh-CN"/>
        </w:rPr>
        <w:t>Scell</w:t>
      </w:r>
      <w:proofErr w:type="spellEnd"/>
      <w:r w:rsidR="00232D03">
        <w:t>:</w:t>
      </w:r>
    </w:p>
    <w:p w:rsidR="00232D03" w:rsidRDefault="00232D03" w:rsidP="00232D03">
      <w:pPr>
        <w:ind w:left="720"/>
        <w:rPr>
          <w:lang w:eastAsia="zh-CN"/>
        </w:rPr>
      </w:pPr>
      <w:r>
        <w:rPr>
          <w:rFonts w:hint="eastAsia"/>
          <w:lang w:eastAsia="zh-CN"/>
        </w:rPr>
        <w:t xml:space="preserve">For the case of </w:t>
      </w:r>
      <w:proofErr w:type="spellStart"/>
      <w:r>
        <w:rPr>
          <w:rFonts w:hint="eastAsia"/>
          <w:lang w:eastAsia="zh-CN"/>
        </w:rPr>
        <w:t>Scell</w:t>
      </w:r>
      <w:proofErr w:type="spellEnd"/>
      <w:r>
        <w:rPr>
          <w:rFonts w:hint="eastAsia"/>
          <w:lang w:eastAsia="zh-CN"/>
        </w:rPr>
        <w:t xml:space="preserve"> on-to-off </w:t>
      </w:r>
      <w:r>
        <w:rPr>
          <w:lang w:eastAsia="zh-CN"/>
        </w:rPr>
        <w:t>transition</w:t>
      </w:r>
      <w:r>
        <w:rPr>
          <w:rFonts w:hint="eastAsia"/>
          <w:lang w:eastAsia="zh-CN"/>
        </w:rPr>
        <w:t>, implicit</w:t>
      </w:r>
      <w:r>
        <w:rPr>
          <w:lang w:eastAsia="zh-CN"/>
        </w:rPr>
        <w:t xml:space="preserve"> or explicit</w:t>
      </w:r>
      <w:r>
        <w:rPr>
          <w:rFonts w:hint="eastAsia"/>
          <w:lang w:eastAsia="zh-CN"/>
        </w:rPr>
        <w:t xml:space="preserve"> indication may be </w:t>
      </w:r>
      <w:r w:rsidR="00AE3EDD">
        <w:rPr>
          <w:lang w:eastAsia="zh-CN"/>
        </w:rPr>
        <w:t>considered</w:t>
      </w:r>
      <w:r>
        <w:rPr>
          <w:rFonts w:hint="eastAsia"/>
          <w:lang w:eastAsia="zh-CN"/>
        </w:rPr>
        <w:t xml:space="preserve">. </w:t>
      </w:r>
      <w:r>
        <w:rPr>
          <w:lang w:eastAsia="zh-CN"/>
        </w:rPr>
        <w:t>An</w:t>
      </w:r>
      <w:r>
        <w:t xml:space="preserve"> implicit indicator may be based on the absence of </w:t>
      </w:r>
      <w:r w:rsidR="00454C7F">
        <w:t>RS</w:t>
      </w:r>
      <w:proofErr w:type="gramStart"/>
      <w:r w:rsidR="00454C7F">
        <w:t>/</w:t>
      </w:r>
      <w:r>
        <w:t>(</w:t>
      </w:r>
      <w:proofErr w:type="gramEnd"/>
      <w:r>
        <w:t>E)PDCCH for a certain amount of time on th</w:t>
      </w:r>
      <w:r w:rsidR="00F363F9">
        <w:t xml:space="preserve">e </w:t>
      </w:r>
      <w:proofErr w:type="spellStart"/>
      <w:r w:rsidR="00F363F9">
        <w:t>Scell</w:t>
      </w:r>
      <w:proofErr w:type="spellEnd"/>
      <w:r>
        <w:rPr>
          <w:rFonts w:hint="eastAsia"/>
          <w:lang w:eastAsia="zh-CN"/>
        </w:rPr>
        <w:t xml:space="preserve">. However, it </w:t>
      </w:r>
      <w:r>
        <w:rPr>
          <w:lang w:eastAsia="zh-CN"/>
        </w:rPr>
        <w:t>may</w:t>
      </w:r>
      <w:r>
        <w:rPr>
          <w:rFonts w:hint="eastAsia"/>
          <w:lang w:eastAsia="zh-CN"/>
        </w:rPr>
        <w:t xml:space="preserve"> be simple and </w:t>
      </w:r>
      <w:r>
        <w:rPr>
          <w:lang w:eastAsia="zh-CN"/>
        </w:rPr>
        <w:t>beneficial</w:t>
      </w:r>
      <w:r>
        <w:rPr>
          <w:rFonts w:hint="eastAsia"/>
          <w:lang w:eastAsia="zh-CN"/>
        </w:rPr>
        <w:t xml:space="preserve"> to have </w:t>
      </w:r>
      <w:r>
        <w:rPr>
          <w:lang w:eastAsia="zh-CN"/>
        </w:rPr>
        <w:t>a unified</w:t>
      </w:r>
      <w:r>
        <w:rPr>
          <w:rFonts w:hint="eastAsia"/>
          <w:lang w:eastAsia="zh-CN"/>
        </w:rPr>
        <w:t xml:space="preserve"> </w:t>
      </w:r>
      <w:r>
        <w:rPr>
          <w:lang w:eastAsia="zh-CN"/>
        </w:rPr>
        <w:t xml:space="preserve">L1 </w:t>
      </w:r>
      <w:r>
        <w:rPr>
          <w:rFonts w:hint="eastAsia"/>
          <w:lang w:eastAsia="zh-CN"/>
        </w:rPr>
        <w:t>solution</w:t>
      </w:r>
      <w:r w:rsidR="0054354F">
        <w:rPr>
          <w:lang w:eastAsia="zh-CN"/>
        </w:rPr>
        <w:t xml:space="preserve"> for</w:t>
      </w:r>
      <w:r>
        <w:rPr>
          <w:rFonts w:hint="eastAsia"/>
          <w:lang w:eastAsia="zh-CN"/>
        </w:rPr>
        <w:t xml:space="preserve"> </w:t>
      </w:r>
      <w:r w:rsidR="00BA27C3">
        <w:rPr>
          <w:lang w:eastAsia="zh-CN"/>
        </w:rPr>
        <w:t xml:space="preserve">both </w:t>
      </w:r>
      <w:r>
        <w:rPr>
          <w:rFonts w:hint="eastAsia"/>
          <w:lang w:eastAsia="zh-CN"/>
        </w:rPr>
        <w:t>off-to-on and on-to-off indication</w:t>
      </w:r>
      <w:r>
        <w:rPr>
          <w:lang w:eastAsia="zh-CN"/>
        </w:rPr>
        <w:t>; that is,</w:t>
      </w:r>
      <w:r>
        <w:rPr>
          <w:rFonts w:hint="eastAsia"/>
          <w:lang w:eastAsia="zh-CN"/>
        </w:rPr>
        <w:t xml:space="preserve"> </w:t>
      </w:r>
      <w:r>
        <w:rPr>
          <w:lang w:eastAsia="zh-CN"/>
        </w:rPr>
        <w:t xml:space="preserve">using </w:t>
      </w:r>
      <w:r w:rsidR="00BA27C3">
        <w:rPr>
          <w:lang w:eastAsia="zh-CN"/>
        </w:rPr>
        <w:t>the</w:t>
      </w:r>
      <w:r>
        <w:rPr>
          <w:rFonts w:hint="eastAsia"/>
          <w:lang w:eastAsia="zh-CN"/>
        </w:rPr>
        <w:t xml:space="preserve"> </w:t>
      </w:r>
      <w:r w:rsidRPr="002043A5">
        <w:rPr>
          <w:rFonts w:hint="eastAsia"/>
          <w:lang w:eastAsia="zh-CN"/>
        </w:rPr>
        <w:t xml:space="preserve">explicit </w:t>
      </w:r>
      <w:r>
        <w:rPr>
          <w:rFonts w:hint="eastAsia"/>
          <w:lang w:eastAsia="zh-CN"/>
        </w:rPr>
        <w:t>DCI message</w:t>
      </w:r>
      <w:r w:rsidRPr="002043A5">
        <w:rPr>
          <w:rFonts w:hint="eastAsia"/>
          <w:lang w:eastAsia="zh-CN"/>
        </w:rPr>
        <w:t xml:space="preserve"> </w:t>
      </w:r>
      <w:r>
        <w:rPr>
          <w:lang w:eastAsia="zh-CN"/>
        </w:rPr>
        <w:t>to inform</w:t>
      </w:r>
      <w:r>
        <w:rPr>
          <w:rFonts w:hint="eastAsia"/>
          <w:lang w:eastAsia="zh-CN"/>
        </w:rPr>
        <w:t xml:space="preserve"> both </w:t>
      </w:r>
      <w:proofErr w:type="spellStart"/>
      <w:r>
        <w:rPr>
          <w:rFonts w:hint="eastAsia"/>
          <w:lang w:eastAsia="zh-CN"/>
        </w:rPr>
        <w:t>Scell</w:t>
      </w:r>
      <w:proofErr w:type="spellEnd"/>
      <w:r>
        <w:rPr>
          <w:rFonts w:hint="eastAsia"/>
          <w:lang w:eastAsia="zh-CN"/>
        </w:rPr>
        <w:t xml:space="preserve"> off-to-on and </w:t>
      </w:r>
      <w:proofErr w:type="spellStart"/>
      <w:r>
        <w:rPr>
          <w:rFonts w:hint="eastAsia"/>
          <w:lang w:eastAsia="zh-CN"/>
        </w:rPr>
        <w:t>Scell</w:t>
      </w:r>
      <w:proofErr w:type="spellEnd"/>
      <w:r>
        <w:rPr>
          <w:rFonts w:hint="eastAsia"/>
          <w:lang w:eastAsia="zh-CN"/>
        </w:rPr>
        <w:t xml:space="preserve"> on-to-off </w:t>
      </w:r>
      <w:r>
        <w:rPr>
          <w:lang w:eastAsia="zh-CN"/>
        </w:rPr>
        <w:t>transitions</w:t>
      </w:r>
      <w:r>
        <w:rPr>
          <w:rFonts w:hint="eastAsia"/>
          <w:lang w:eastAsia="zh-CN"/>
        </w:rPr>
        <w:t xml:space="preserve">. </w:t>
      </w:r>
    </w:p>
    <w:p w:rsidR="00232D03" w:rsidRDefault="00800CEE" w:rsidP="00232D03">
      <w:pPr>
        <w:ind w:left="720"/>
        <w:rPr>
          <w:lang w:eastAsia="zh-CN"/>
        </w:rPr>
      </w:pPr>
      <w:r>
        <w:rPr>
          <w:lang w:eastAsia="zh-CN"/>
        </w:rPr>
        <w:t>To achieve this</w:t>
      </w:r>
      <w:r w:rsidR="00260C7D">
        <w:rPr>
          <w:lang w:eastAsia="zh-CN"/>
        </w:rPr>
        <w:t xml:space="preserve">, </w:t>
      </w:r>
      <w:r w:rsidR="00EB7940">
        <w:rPr>
          <w:lang w:eastAsia="zh-CN"/>
        </w:rPr>
        <w:t xml:space="preserve">one bit </w:t>
      </w:r>
      <w:r w:rsidR="00F61134">
        <w:rPr>
          <w:lang w:eastAsia="zh-CN"/>
        </w:rPr>
        <w:t xml:space="preserve">in the </w:t>
      </w:r>
      <w:proofErr w:type="spellStart"/>
      <w:r w:rsidR="00F61134">
        <w:rPr>
          <w:lang w:eastAsia="zh-CN"/>
        </w:rPr>
        <w:t>Pcell</w:t>
      </w:r>
      <w:proofErr w:type="spellEnd"/>
      <w:r w:rsidR="00F61134">
        <w:rPr>
          <w:lang w:eastAsia="zh-CN"/>
        </w:rPr>
        <w:t xml:space="preserve"> DCI </w:t>
      </w:r>
      <w:r w:rsidR="00EB7940">
        <w:rPr>
          <w:lang w:eastAsia="zh-CN"/>
        </w:rPr>
        <w:t xml:space="preserve">may be </w:t>
      </w:r>
      <w:r w:rsidR="00F61134">
        <w:rPr>
          <w:lang w:eastAsia="zh-CN"/>
        </w:rPr>
        <w:t>use to indicate</w:t>
      </w:r>
      <w:r w:rsidR="009F12BF">
        <w:rPr>
          <w:lang w:eastAsia="zh-CN"/>
        </w:rPr>
        <w:t xml:space="preserve"> the On/O</w:t>
      </w:r>
      <w:r w:rsidR="00EB7940">
        <w:rPr>
          <w:lang w:eastAsia="zh-CN"/>
        </w:rPr>
        <w:t xml:space="preserve">ff </w:t>
      </w:r>
      <w:r w:rsidR="009F12BF">
        <w:rPr>
          <w:lang w:eastAsia="zh-CN"/>
        </w:rPr>
        <w:t>states</w:t>
      </w:r>
      <w:r w:rsidR="00EB7940">
        <w:rPr>
          <w:lang w:eastAsia="zh-CN"/>
        </w:rPr>
        <w:t xml:space="preserve"> of a </w:t>
      </w:r>
      <w:proofErr w:type="spellStart"/>
      <w:r w:rsidR="00EB7940">
        <w:rPr>
          <w:lang w:eastAsia="zh-CN"/>
        </w:rPr>
        <w:t>Scell</w:t>
      </w:r>
      <w:proofErr w:type="spellEnd"/>
      <w:r w:rsidR="00EB7940">
        <w:rPr>
          <w:lang w:eastAsia="zh-CN"/>
        </w:rPr>
        <w:t xml:space="preserve">. </w:t>
      </w:r>
      <w:r w:rsidR="002C387F">
        <w:rPr>
          <w:lang w:eastAsia="zh-CN"/>
        </w:rPr>
        <w:t>If</w:t>
      </w:r>
      <w:r w:rsidR="00EB7940">
        <w:rPr>
          <w:lang w:eastAsia="zh-CN"/>
        </w:rPr>
        <w:t xml:space="preserve"> the bit is set, the associated </w:t>
      </w:r>
      <w:proofErr w:type="spellStart"/>
      <w:r w:rsidR="00EB7940">
        <w:rPr>
          <w:lang w:eastAsia="zh-CN"/>
        </w:rPr>
        <w:t>S</w:t>
      </w:r>
      <w:r w:rsidR="00A079F1">
        <w:rPr>
          <w:lang w:eastAsia="zh-CN"/>
        </w:rPr>
        <w:t>cell</w:t>
      </w:r>
      <w:proofErr w:type="spellEnd"/>
      <w:r w:rsidR="00A079F1">
        <w:rPr>
          <w:lang w:eastAsia="zh-CN"/>
        </w:rPr>
        <w:t xml:space="preserve"> is in the </w:t>
      </w:r>
      <w:proofErr w:type="gramStart"/>
      <w:r w:rsidR="00EB7940">
        <w:rPr>
          <w:lang w:eastAsia="zh-CN"/>
        </w:rPr>
        <w:t>On</w:t>
      </w:r>
      <w:proofErr w:type="gramEnd"/>
      <w:r w:rsidR="00A079F1">
        <w:rPr>
          <w:lang w:eastAsia="zh-CN"/>
        </w:rPr>
        <w:t xml:space="preserve"> state</w:t>
      </w:r>
      <w:r w:rsidR="00EB7940">
        <w:rPr>
          <w:lang w:eastAsia="zh-CN"/>
        </w:rPr>
        <w:t xml:space="preserve">; </w:t>
      </w:r>
      <w:r w:rsidR="007344EA">
        <w:rPr>
          <w:lang w:eastAsia="zh-CN"/>
        </w:rPr>
        <w:t xml:space="preserve">if the bit is not set, </w:t>
      </w:r>
      <w:r w:rsidR="00EB7940">
        <w:rPr>
          <w:lang w:eastAsia="zh-CN"/>
        </w:rPr>
        <w:t xml:space="preserve">the </w:t>
      </w:r>
      <w:proofErr w:type="spellStart"/>
      <w:r w:rsidR="00EB7940">
        <w:rPr>
          <w:lang w:eastAsia="zh-CN"/>
        </w:rPr>
        <w:t>Scell</w:t>
      </w:r>
      <w:proofErr w:type="spellEnd"/>
      <w:r w:rsidR="00EB7940">
        <w:rPr>
          <w:lang w:eastAsia="zh-CN"/>
        </w:rPr>
        <w:t xml:space="preserve"> is </w:t>
      </w:r>
      <w:r w:rsidR="00A079F1">
        <w:rPr>
          <w:lang w:eastAsia="zh-CN"/>
        </w:rPr>
        <w:t>in the</w:t>
      </w:r>
      <w:r w:rsidR="00EB7940">
        <w:rPr>
          <w:lang w:eastAsia="zh-CN"/>
        </w:rPr>
        <w:t xml:space="preserve"> Off</w:t>
      </w:r>
      <w:r w:rsidR="00A079F1">
        <w:rPr>
          <w:lang w:eastAsia="zh-CN"/>
        </w:rPr>
        <w:t xml:space="preserve"> state</w:t>
      </w:r>
      <w:r w:rsidR="007344EA">
        <w:rPr>
          <w:lang w:eastAsia="zh-CN"/>
        </w:rPr>
        <w:t xml:space="preserve">; if no DCI is detected, the </w:t>
      </w:r>
      <w:proofErr w:type="spellStart"/>
      <w:r w:rsidR="007344EA">
        <w:rPr>
          <w:lang w:eastAsia="zh-CN"/>
        </w:rPr>
        <w:t>Scell</w:t>
      </w:r>
      <w:proofErr w:type="spellEnd"/>
      <w:r w:rsidR="007344EA">
        <w:rPr>
          <w:lang w:eastAsia="zh-CN"/>
        </w:rPr>
        <w:t xml:space="preserve"> state remains as before</w:t>
      </w:r>
      <w:r w:rsidR="00EB7940">
        <w:rPr>
          <w:lang w:eastAsia="zh-CN"/>
        </w:rPr>
        <w:t>.</w:t>
      </w:r>
      <w:r w:rsidR="00450052">
        <w:rPr>
          <w:lang w:eastAsia="zh-CN"/>
        </w:rPr>
        <w:t xml:space="preserve"> The association between the </w:t>
      </w:r>
      <w:proofErr w:type="spellStart"/>
      <w:r w:rsidR="00450052">
        <w:rPr>
          <w:lang w:eastAsia="zh-CN"/>
        </w:rPr>
        <w:t>Scell</w:t>
      </w:r>
      <w:proofErr w:type="spellEnd"/>
      <w:r w:rsidR="00450052">
        <w:rPr>
          <w:lang w:eastAsia="zh-CN"/>
        </w:rPr>
        <w:t xml:space="preserve"> and the indicator bit may be pre-configured by RRC signaling.</w:t>
      </w:r>
    </w:p>
    <w:p w:rsidR="0084616B" w:rsidRDefault="0084616B" w:rsidP="0084616B">
      <w:pPr>
        <w:numPr>
          <w:ilvl w:val="0"/>
          <w:numId w:val="40"/>
        </w:numPr>
      </w:pPr>
      <w:r>
        <w:rPr>
          <w:lang w:eastAsia="zh-CN"/>
        </w:rPr>
        <w:t>UE monitoring behavior</w:t>
      </w:r>
      <w:r>
        <w:t>:</w:t>
      </w:r>
    </w:p>
    <w:p w:rsidR="00BE2E6F" w:rsidRDefault="00BE2E6F" w:rsidP="00232D03">
      <w:pPr>
        <w:ind w:left="720"/>
        <w:rPr>
          <w:lang w:eastAsia="zh-CN"/>
        </w:rPr>
      </w:pPr>
      <w:r>
        <w:rPr>
          <w:lang w:eastAsia="zh-CN"/>
        </w:rPr>
        <w:t xml:space="preserve">With the above design, </w:t>
      </w:r>
      <w:r w:rsidR="000D4E98">
        <w:rPr>
          <w:lang w:eastAsia="zh-CN"/>
        </w:rPr>
        <w:t>t</w:t>
      </w:r>
      <w:r w:rsidR="005378F9">
        <w:rPr>
          <w:lang w:eastAsia="zh-CN"/>
        </w:rPr>
        <w:t xml:space="preserve">he UE starts </w:t>
      </w:r>
      <w:r w:rsidR="0026070D">
        <w:rPr>
          <w:lang w:eastAsia="zh-CN"/>
        </w:rPr>
        <w:t>monitor</w:t>
      </w:r>
      <w:r w:rsidR="005378F9">
        <w:rPr>
          <w:lang w:eastAsia="zh-CN"/>
        </w:rPr>
        <w:t>ing</w:t>
      </w:r>
      <w:r w:rsidR="0026070D">
        <w:rPr>
          <w:lang w:eastAsia="zh-CN"/>
        </w:rPr>
        <w:t xml:space="preserve"> the </w:t>
      </w:r>
      <w:proofErr w:type="spellStart"/>
      <w:r w:rsidR="0026070D">
        <w:rPr>
          <w:lang w:eastAsia="zh-CN"/>
        </w:rPr>
        <w:t>Scell’s</w:t>
      </w:r>
      <w:proofErr w:type="spellEnd"/>
      <w:r w:rsidR="0026070D">
        <w:rPr>
          <w:lang w:eastAsia="zh-CN"/>
        </w:rPr>
        <w:t xml:space="preserve"> </w:t>
      </w:r>
      <w:r w:rsidR="007A3C47">
        <w:rPr>
          <w:lang w:eastAsia="zh-CN"/>
        </w:rPr>
        <w:t>RS/</w:t>
      </w:r>
      <w:r w:rsidR="0026070D">
        <w:rPr>
          <w:lang w:eastAsia="zh-CN"/>
        </w:rPr>
        <w:t xml:space="preserve">(E)PDCCH upon receiving the </w:t>
      </w:r>
      <w:r w:rsidR="005378F9">
        <w:rPr>
          <w:lang w:eastAsia="zh-CN"/>
        </w:rPr>
        <w:t xml:space="preserve">On-state </w:t>
      </w:r>
      <w:r w:rsidR="005A2374">
        <w:rPr>
          <w:lang w:eastAsia="zh-CN"/>
        </w:rPr>
        <w:t>indication</w:t>
      </w:r>
      <w:r w:rsidR="0026070D">
        <w:rPr>
          <w:lang w:eastAsia="zh-CN"/>
        </w:rPr>
        <w:t xml:space="preserve"> from the </w:t>
      </w:r>
      <w:proofErr w:type="spellStart"/>
      <w:r w:rsidR="0026070D">
        <w:rPr>
          <w:lang w:eastAsia="zh-CN"/>
        </w:rPr>
        <w:t>Pcell</w:t>
      </w:r>
      <w:proofErr w:type="spellEnd"/>
      <w:r w:rsidR="005378F9">
        <w:rPr>
          <w:lang w:eastAsia="zh-CN"/>
        </w:rPr>
        <w:t>, and it</w:t>
      </w:r>
      <w:r w:rsidR="0026070D">
        <w:rPr>
          <w:lang w:eastAsia="zh-CN"/>
        </w:rPr>
        <w:t xml:space="preserve"> stop</w:t>
      </w:r>
      <w:r w:rsidR="005378F9">
        <w:rPr>
          <w:lang w:eastAsia="zh-CN"/>
        </w:rPr>
        <w:t>s</w:t>
      </w:r>
      <w:r w:rsidR="0026070D">
        <w:rPr>
          <w:lang w:eastAsia="zh-CN"/>
        </w:rPr>
        <w:t xml:space="preserve"> monitoring the </w:t>
      </w:r>
      <w:proofErr w:type="spellStart"/>
      <w:r w:rsidR="0026070D">
        <w:rPr>
          <w:lang w:eastAsia="zh-CN"/>
        </w:rPr>
        <w:t>Scell</w:t>
      </w:r>
      <w:proofErr w:type="spellEnd"/>
      <w:r w:rsidR="0026070D">
        <w:rPr>
          <w:lang w:eastAsia="zh-CN"/>
        </w:rPr>
        <w:t xml:space="preserve"> upon receiving the </w:t>
      </w:r>
      <w:r w:rsidR="00756EE4">
        <w:rPr>
          <w:lang w:eastAsia="zh-CN"/>
        </w:rPr>
        <w:t xml:space="preserve">Off-state </w:t>
      </w:r>
      <w:r w:rsidR="004917AC">
        <w:rPr>
          <w:lang w:eastAsia="zh-CN"/>
        </w:rPr>
        <w:t>indication</w:t>
      </w:r>
      <w:r w:rsidR="0026070D">
        <w:rPr>
          <w:lang w:eastAsia="zh-CN"/>
        </w:rPr>
        <w:t xml:space="preserve"> from the </w:t>
      </w:r>
      <w:proofErr w:type="spellStart"/>
      <w:r w:rsidR="0026070D">
        <w:rPr>
          <w:lang w:eastAsia="zh-CN"/>
        </w:rPr>
        <w:t>Pcell</w:t>
      </w:r>
      <w:proofErr w:type="spellEnd"/>
      <w:r w:rsidR="00756EE4">
        <w:rPr>
          <w:lang w:eastAsia="zh-CN"/>
        </w:rPr>
        <w:t xml:space="preserve">. In other words, the On/Off state indicators serve as the monitoring indicator and no-monitoring indicator for the UE. (Note that, however, </w:t>
      </w:r>
      <w:r w:rsidR="0026070D">
        <w:rPr>
          <w:lang w:eastAsia="zh-CN"/>
        </w:rPr>
        <w:t xml:space="preserve">the </w:t>
      </w:r>
      <w:proofErr w:type="spellStart"/>
      <w:r w:rsidR="0026070D">
        <w:rPr>
          <w:lang w:eastAsia="zh-CN"/>
        </w:rPr>
        <w:t>subframes</w:t>
      </w:r>
      <w:proofErr w:type="spellEnd"/>
      <w:r w:rsidR="0026070D">
        <w:rPr>
          <w:lang w:eastAsia="zh-CN"/>
        </w:rPr>
        <w:t xml:space="preserve"> with configured DRS/CSI-RS </w:t>
      </w:r>
      <w:r w:rsidR="007D6D2C">
        <w:rPr>
          <w:lang w:eastAsia="zh-CN"/>
        </w:rPr>
        <w:t>are</w:t>
      </w:r>
      <w:r w:rsidR="004917AC">
        <w:rPr>
          <w:lang w:eastAsia="zh-CN"/>
        </w:rPr>
        <w:t xml:space="preserve"> always monitored</w:t>
      </w:r>
      <w:r w:rsidR="00756EE4">
        <w:rPr>
          <w:lang w:eastAsia="zh-CN"/>
        </w:rPr>
        <w:t xml:space="preserve"> by the UE.</w:t>
      </w:r>
      <w:r w:rsidR="004917AC">
        <w:rPr>
          <w:lang w:eastAsia="zh-CN"/>
        </w:rPr>
        <w:t>)</w:t>
      </w:r>
      <w:r w:rsidR="00450052">
        <w:rPr>
          <w:lang w:eastAsia="zh-CN"/>
        </w:rPr>
        <w:t xml:space="preserve"> </w:t>
      </w:r>
    </w:p>
    <w:p w:rsidR="00071486" w:rsidRDefault="005B4A71" w:rsidP="00232D03">
      <w:pPr>
        <w:ind w:left="720"/>
        <w:rPr>
          <w:lang w:eastAsia="zh-CN"/>
        </w:rPr>
      </w:pPr>
      <w:r>
        <w:rPr>
          <w:lang w:eastAsia="zh-CN"/>
        </w:rPr>
        <w:lastRenderedPageBreak/>
        <w:t xml:space="preserve">The UE may </w:t>
      </w:r>
      <w:r w:rsidR="0060117E">
        <w:rPr>
          <w:lang w:eastAsia="zh-CN"/>
        </w:rPr>
        <w:t xml:space="preserve">start </w:t>
      </w:r>
      <w:r>
        <w:rPr>
          <w:lang w:eastAsia="zh-CN"/>
        </w:rPr>
        <w:t>monitor</w:t>
      </w:r>
      <w:r w:rsidR="0060117E">
        <w:rPr>
          <w:lang w:eastAsia="zh-CN"/>
        </w:rPr>
        <w:t>ing</w:t>
      </w:r>
      <w:r>
        <w:rPr>
          <w:lang w:eastAsia="zh-CN"/>
        </w:rPr>
        <w:t xml:space="preserve"> the </w:t>
      </w:r>
      <w:proofErr w:type="spellStart"/>
      <w:r>
        <w:rPr>
          <w:lang w:eastAsia="zh-CN"/>
        </w:rPr>
        <w:t>Scell’s</w:t>
      </w:r>
      <w:proofErr w:type="spellEnd"/>
      <w:r>
        <w:rPr>
          <w:lang w:eastAsia="zh-CN"/>
        </w:rPr>
        <w:t xml:space="preserve"> </w:t>
      </w:r>
      <w:r w:rsidR="0060117E">
        <w:rPr>
          <w:lang w:eastAsia="zh-CN"/>
        </w:rPr>
        <w:t>RS</w:t>
      </w:r>
      <w:proofErr w:type="gramStart"/>
      <w:r w:rsidR="0060117E">
        <w:rPr>
          <w:lang w:eastAsia="zh-CN"/>
        </w:rPr>
        <w:t>/</w:t>
      </w:r>
      <w:r>
        <w:rPr>
          <w:lang w:eastAsia="zh-CN"/>
        </w:rPr>
        <w:t>(</w:t>
      </w:r>
      <w:proofErr w:type="gramEnd"/>
      <w:r>
        <w:rPr>
          <w:lang w:eastAsia="zh-CN"/>
        </w:rPr>
        <w:t xml:space="preserve">E)PDCCH on the </w:t>
      </w:r>
      <w:proofErr w:type="spellStart"/>
      <w:r>
        <w:rPr>
          <w:lang w:eastAsia="zh-CN"/>
        </w:rPr>
        <w:t>subframe</w:t>
      </w:r>
      <w:proofErr w:type="spellEnd"/>
      <w:r>
        <w:rPr>
          <w:lang w:eastAsia="zh-CN"/>
        </w:rPr>
        <w:t xml:space="preserve"> </w:t>
      </w:r>
      <w:r w:rsidR="00494DA4">
        <w:rPr>
          <w:lang w:eastAsia="zh-CN"/>
        </w:rPr>
        <w:t xml:space="preserve">where </w:t>
      </w:r>
      <w:r>
        <w:rPr>
          <w:lang w:eastAsia="zh-CN"/>
        </w:rPr>
        <w:t>it receives the off-to-on indicator in DCI.</w:t>
      </w:r>
      <w:r w:rsidR="004A4D8A">
        <w:rPr>
          <w:lang w:eastAsia="zh-CN"/>
        </w:rPr>
        <w:t xml:space="preserve"> </w:t>
      </w:r>
      <w:r w:rsidR="00BE678F">
        <w:rPr>
          <w:lang w:eastAsia="zh-CN"/>
        </w:rPr>
        <w:t xml:space="preserve">There can be a </w:t>
      </w:r>
      <w:r w:rsidR="008F50CA">
        <w:rPr>
          <w:lang w:eastAsia="zh-CN"/>
        </w:rPr>
        <w:t>brief</w:t>
      </w:r>
      <w:r w:rsidR="00BE678F">
        <w:rPr>
          <w:lang w:eastAsia="zh-CN"/>
        </w:rPr>
        <w:t xml:space="preserve"> </w:t>
      </w:r>
      <w:r w:rsidR="009F7AFD">
        <w:rPr>
          <w:lang w:eastAsia="zh-CN"/>
        </w:rPr>
        <w:t>transition time</w:t>
      </w:r>
      <w:r w:rsidR="00BE678F">
        <w:rPr>
          <w:lang w:eastAsia="zh-CN"/>
        </w:rPr>
        <w:t xml:space="preserve"> needed for t</w:t>
      </w:r>
      <w:r w:rsidR="00035F67">
        <w:rPr>
          <w:lang w:eastAsia="zh-CN"/>
        </w:rPr>
        <w:t xml:space="preserve">he UE to receive from the </w:t>
      </w:r>
      <w:proofErr w:type="spellStart"/>
      <w:r w:rsidR="00035F67">
        <w:rPr>
          <w:lang w:eastAsia="zh-CN"/>
        </w:rPr>
        <w:t>Scell</w:t>
      </w:r>
      <w:proofErr w:type="spellEnd"/>
      <w:r w:rsidR="006C6156">
        <w:rPr>
          <w:lang w:eastAsia="zh-CN"/>
        </w:rPr>
        <w:t xml:space="preserve">.  In the cases with synchronized carriers and periodic DRS/CSI-RS transmissions, no time is needed for tracking, RF tuning, or AGC settling </w:t>
      </w:r>
      <w:r w:rsidR="00633196">
        <w:rPr>
          <w:lang w:eastAsia="zh-CN"/>
        </w:rPr>
        <w:fldChar w:fldCharType="begin"/>
      </w:r>
      <w:r w:rsidR="006C6156">
        <w:rPr>
          <w:lang w:eastAsia="zh-CN"/>
        </w:rPr>
        <w:instrText xml:space="preserve"> REF _Ref394311813 \r \h </w:instrText>
      </w:r>
      <w:r w:rsidR="00633196">
        <w:rPr>
          <w:lang w:eastAsia="zh-CN"/>
        </w:rPr>
      </w:r>
      <w:r w:rsidR="00633196">
        <w:rPr>
          <w:lang w:eastAsia="zh-CN"/>
        </w:rPr>
        <w:fldChar w:fldCharType="separate"/>
      </w:r>
      <w:r w:rsidR="006C6156">
        <w:rPr>
          <w:lang w:eastAsia="zh-CN"/>
        </w:rPr>
        <w:t>[4]</w:t>
      </w:r>
      <w:r w:rsidR="00633196">
        <w:rPr>
          <w:lang w:eastAsia="zh-CN"/>
        </w:rPr>
        <w:fldChar w:fldCharType="end"/>
      </w:r>
      <w:r w:rsidR="006C6156">
        <w:rPr>
          <w:lang w:eastAsia="zh-CN"/>
        </w:rPr>
        <w:t xml:space="preserve">.  However, </w:t>
      </w:r>
      <w:proofErr w:type="gramStart"/>
      <w:r w:rsidR="00035F67">
        <w:rPr>
          <w:lang w:eastAsia="zh-CN"/>
        </w:rPr>
        <w:t>one OFDM symbol duration</w:t>
      </w:r>
      <w:proofErr w:type="gramEnd"/>
      <w:r w:rsidR="006C6156">
        <w:rPr>
          <w:lang w:eastAsia="zh-CN"/>
        </w:rPr>
        <w:t xml:space="preserve"> </w:t>
      </w:r>
      <w:r w:rsidR="00964489">
        <w:rPr>
          <w:lang w:eastAsia="zh-CN"/>
        </w:rPr>
        <w:t>may be needed for the indicator detection</w:t>
      </w:r>
      <w:r w:rsidR="00035F67">
        <w:rPr>
          <w:lang w:eastAsia="zh-CN"/>
        </w:rPr>
        <w:t>.</w:t>
      </w:r>
      <w:r w:rsidR="009F7AFD">
        <w:rPr>
          <w:lang w:eastAsia="zh-CN"/>
        </w:rPr>
        <w:t xml:space="preserve"> That is, the UE may receive from the </w:t>
      </w:r>
      <w:proofErr w:type="spellStart"/>
      <w:r w:rsidR="009F7AFD">
        <w:rPr>
          <w:lang w:eastAsia="zh-CN"/>
        </w:rPr>
        <w:t>Scell</w:t>
      </w:r>
      <w:proofErr w:type="spellEnd"/>
      <w:r w:rsidR="009F7AFD">
        <w:rPr>
          <w:lang w:eastAsia="zh-CN"/>
        </w:rPr>
        <w:t xml:space="preserve"> starting from </w:t>
      </w:r>
      <w:r w:rsidR="00FB41A5">
        <w:rPr>
          <w:lang w:eastAsia="zh-CN"/>
        </w:rPr>
        <w:t xml:space="preserve">the </w:t>
      </w:r>
      <w:r w:rsidR="00633196" w:rsidRPr="00633196">
        <w:rPr>
          <w:lang w:eastAsia="zh-CN"/>
        </w:rPr>
        <w:t>3rd</w:t>
      </w:r>
      <w:r w:rsidR="009F7AFD">
        <w:rPr>
          <w:lang w:eastAsia="zh-CN"/>
        </w:rPr>
        <w:t xml:space="preserve"> OFDM symbol</w:t>
      </w:r>
      <w:r w:rsidR="00FB41A5">
        <w:rPr>
          <w:lang w:eastAsia="zh-CN"/>
        </w:rPr>
        <w:t xml:space="preserve"> of the first </w:t>
      </w:r>
      <w:proofErr w:type="spellStart"/>
      <w:r w:rsidR="00FB41A5">
        <w:rPr>
          <w:lang w:eastAsia="zh-CN"/>
        </w:rPr>
        <w:t>subframe</w:t>
      </w:r>
      <w:proofErr w:type="spellEnd"/>
      <w:r w:rsidR="00FB41A5">
        <w:rPr>
          <w:lang w:eastAsia="zh-CN"/>
        </w:rPr>
        <w:t xml:space="preserve"> of the transition</w:t>
      </w:r>
      <w:r w:rsidR="00DF36E3">
        <w:rPr>
          <w:lang w:eastAsia="zh-CN"/>
        </w:rPr>
        <w:t xml:space="preserve"> (see </w:t>
      </w:r>
      <w:r w:rsidR="00633196">
        <w:rPr>
          <w:lang w:eastAsia="zh-CN"/>
        </w:rPr>
        <w:fldChar w:fldCharType="begin"/>
      </w:r>
      <w:r w:rsidR="00DF36E3">
        <w:rPr>
          <w:lang w:eastAsia="zh-CN"/>
        </w:rPr>
        <w:instrText xml:space="preserve"> REF _Ref395107896 \h </w:instrText>
      </w:r>
      <w:r w:rsidR="00633196">
        <w:rPr>
          <w:lang w:eastAsia="zh-CN"/>
        </w:rPr>
      </w:r>
      <w:r w:rsidR="00633196">
        <w:rPr>
          <w:lang w:eastAsia="zh-CN"/>
        </w:rPr>
        <w:fldChar w:fldCharType="separate"/>
      </w:r>
      <w:r w:rsidR="00DF36E3">
        <w:t>Figure 2</w:t>
      </w:r>
      <w:r w:rsidR="00633196">
        <w:rPr>
          <w:lang w:eastAsia="zh-CN"/>
        </w:rPr>
        <w:fldChar w:fldCharType="end"/>
      </w:r>
      <w:r w:rsidR="00DF36E3">
        <w:rPr>
          <w:lang w:eastAsia="zh-CN"/>
        </w:rPr>
        <w:t>)</w:t>
      </w:r>
      <w:r w:rsidR="00FB41A5">
        <w:rPr>
          <w:lang w:eastAsia="zh-CN"/>
        </w:rPr>
        <w:t>.</w:t>
      </w:r>
      <w:r w:rsidR="003D4BE1">
        <w:rPr>
          <w:lang w:eastAsia="zh-CN"/>
        </w:rPr>
        <w:t xml:space="preserve"> </w:t>
      </w:r>
      <w:r w:rsidR="004D4F53">
        <w:rPr>
          <w:lang w:eastAsia="zh-CN"/>
        </w:rPr>
        <w:t>On the other hand, i</w:t>
      </w:r>
      <w:r w:rsidR="00071486">
        <w:rPr>
          <w:lang w:eastAsia="zh-CN"/>
        </w:rPr>
        <w:t xml:space="preserve">f the UE is not synchronized with the </w:t>
      </w:r>
      <w:proofErr w:type="spellStart"/>
      <w:r w:rsidR="00071486">
        <w:rPr>
          <w:lang w:eastAsia="zh-CN"/>
        </w:rPr>
        <w:t>Scell</w:t>
      </w:r>
      <w:proofErr w:type="spellEnd"/>
      <w:r w:rsidR="004D4F53">
        <w:rPr>
          <w:lang w:eastAsia="zh-CN"/>
        </w:rPr>
        <w:t xml:space="preserve">, </w:t>
      </w:r>
      <w:r w:rsidR="0019132A">
        <w:rPr>
          <w:lang w:eastAsia="zh-CN"/>
        </w:rPr>
        <w:t>and/</w:t>
      </w:r>
      <w:r w:rsidR="004D4F53">
        <w:rPr>
          <w:lang w:eastAsia="zh-CN"/>
        </w:rPr>
        <w:t>or RF tuning and AGC settling is needed</w:t>
      </w:r>
      <w:r w:rsidR="00071486">
        <w:rPr>
          <w:lang w:eastAsia="zh-CN"/>
        </w:rPr>
        <w:t>, it needs to receive some signals (e.g. CRS</w:t>
      </w:r>
      <w:r w:rsidR="003D4BE1">
        <w:rPr>
          <w:lang w:eastAsia="zh-CN"/>
        </w:rPr>
        <w:t>/PSS/</w:t>
      </w:r>
      <w:r w:rsidR="00071486">
        <w:rPr>
          <w:lang w:eastAsia="zh-CN"/>
        </w:rPr>
        <w:t xml:space="preserve">etc.) from the </w:t>
      </w:r>
      <w:proofErr w:type="spellStart"/>
      <w:r w:rsidR="00071486">
        <w:rPr>
          <w:lang w:eastAsia="zh-CN"/>
        </w:rPr>
        <w:t>Scell</w:t>
      </w:r>
      <w:proofErr w:type="spellEnd"/>
      <w:r w:rsidR="00071486">
        <w:rPr>
          <w:lang w:eastAsia="zh-CN"/>
        </w:rPr>
        <w:t xml:space="preserve"> for some </w:t>
      </w:r>
      <w:r w:rsidR="006527D4">
        <w:rPr>
          <w:lang w:eastAsia="zh-CN"/>
        </w:rPr>
        <w:t xml:space="preserve">longer </w:t>
      </w:r>
      <w:r w:rsidR="00071486">
        <w:rPr>
          <w:lang w:eastAsia="zh-CN"/>
        </w:rPr>
        <w:t>duration before it can decode (E)PDCCH</w:t>
      </w:r>
      <w:r w:rsidR="00C133CD">
        <w:rPr>
          <w:lang w:eastAsia="zh-CN"/>
        </w:rPr>
        <w:t xml:space="preserve"> or receive data</w:t>
      </w:r>
      <w:r w:rsidR="00071486">
        <w:rPr>
          <w:lang w:eastAsia="zh-CN"/>
        </w:rPr>
        <w:t xml:space="preserve">. </w:t>
      </w:r>
    </w:p>
    <w:p w:rsidR="00000000" w:rsidRDefault="00675AC2">
      <w:pPr>
        <w:ind w:left="720"/>
        <w:jc w:val="center"/>
        <w:rPr>
          <w:lang w:eastAsia="zh-CN"/>
        </w:rPr>
      </w:pPr>
      <w:r>
        <w:rPr>
          <w:noProof/>
          <w:lang w:eastAsia="zh-CN"/>
        </w:rPr>
        <w:drawing>
          <wp:inline distT="0" distB="0" distL="0" distR="0">
            <wp:extent cx="3368040" cy="2432685"/>
            <wp:effectExtent l="19050" t="0" r="381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368040" cy="2432685"/>
                    </a:xfrm>
                    <a:prstGeom prst="rect">
                      <a:avLst/>
                    </a:prstGeom>
                    <a:noFill/>
                    <a:ln w="9525">
                      <a:noFill/>
                      <a:miter lim="800000"/>
                      <a:headEnd/>
                      <a:tailEnd/>
                    </a:ln>
                  </pic:spPr>
                </pic:pic>
              </a:graphicData>
            </a:graphic>
          </wp:inline>
        </w:drawing>
      </w:r>
    </w:p>
    <w:p w:rsidR="00000000" w:rsidRDefault="00FF4699">
      <w:pPr>
        <w:pStyle w:val="Caption"/>
      </w:pPr>
      <w:bookmarkStart w:id="3" w:name="_Ref395107896"/>
      <w:proofErr w:type="gramStart"/>
      <w:r>
        <w:t xml:space="preserve">Figure </w:t>
      </w:r>
      <w:proofErr w:type="gramEnd"/>
      <w:r w:rsidR="00633196">
        <w:fldChar w:fldCharType="begin"/>
      </w:r>
      <w:r>
        <w:instrText xml:space="preserve"> SEQ Figure \* ARABIC </w:instrText>
      </w:r>
      <w:r w:rsidR="00633196">
        <w:fldChar w:fldCharType="separate"/>
      </w:r>
      <w:r>
        <w:t>2</w:t>
      </w:r>
      <w:r w:rsidR="00633196">
        <w:fldChar w:fldCharType="end"/>
      </w:r>
      <w:bookmarkEnd w:id="3"/>
      <w:proofErr w:type="gramStart"/>
      <w:r>
        <w:t>.</w:t>
      </w:r>
      <w:proofErr w:type="gramEnd"/>
      <w:r>
        <w:t xml:space="preserve"> Example design to account for off-to-on transition</w:t>
      </w:r>
    </w:p>
    <w:p w:rsidR="00450052" w:rsidRDefault="00A47AD6" w:rsidP="00450052">
      <w:pPr>
        <w:rPr>
          <w:lang w:eastAsia="zh-CN"/>
        </w:rPr>
      </w:pPr>
      <w:r>
        <w:rPr>
          <w:rFonts w:hint="eastAsia"/>
        </w:rPr>
        <w:t xml:space="preserve">In </w:t>
      </w:r>
      <w:r>
        <w:t>addition</w:t>
      </w:r>
      <w:r>
        <w:rPr>
          <w:rFonts w:hint="eastAsia"/>
        </w:rPr>
        <w:t>, w</w:t>
      </w:r>
      <w:r w:rsidRPr="00DA264B">
        <w:t xml:space="preserve">hen a small cell configured as a </w:t>
      </w:r>
      <w:proofErr w:type="spellStart"/>
      <w:r w:rsidRPr="00DA264B">
        <w:t>Scell</w:t>
      </w:r>
      <w:proofErr w:type="spellEnd"/>
      <w:r w:rsidRPr="00DA264B">
        <w:t xml:space="preserve"> is turning on or off, </w:t>
      </w:r>
      <w:r>
        <w:rPr>
          <w:rFonts w:hint="eastAsia"/>
        </w:rPr>
        <w:t xml:space="preserve">the cell state </w:t>
      </w:r>
      <w:r>
        <w:t>information</w:t>
      </w:r>
      <w:r>
        <w:rPr>
          <w:rFonts w:hint="eastAsia"/>
        </w:rPr>
        <w:t xml:space="preserve"> </w:t>
      </w:r>
      <w:r w:rsidRPr="00DA264B">
        <w:t xml:space="preserve">may need to be sent to multiple UEs </w:t>
      </w:r>
      <w:r>
        <w:t xml:space="preserve">having this cell </w:t>
      </w:r>
      <w:r w:rsidR="007D1D86">
        <w:t xml:space="preserve">as an activated </w:t>
      </w:r>
      <w:proofErr w:type="spellStart"/>
      <w:r w:rsidR="007D1D86">
        <w:t>Scell</w:t>
      </w:r>
      <w:proofErr w:type="spellEnd"/>
      <w:r w:rsidRPr="00DA264B">
        <w:t>. Therefore, the</w:t>
      </w:r>
      <w:r w:rsidRPr="00DA264B">
        <w:rPr>
          <w:rFonts w:hint="eastAsia"/>
        </w:rPr>
        <w:t xml:space="preserve"> </w:t>
      </w:r>
      <w:proofErr w:type="spellStart"/>
      <w:r>
        <w:rPr>
          <w:rFonts w:hint="eastAsia"/>
        </w:rPr>
        <w:t>Scell</w:t>
      </w:r>
      <w:proofErr w:type="spellEnd"/>
      <w:r>
        <w:rPr>
          <w:rFonts w:hint="eastAsia"/>
        </w:rPr>
        <w:t xml:space="preserve"> </w:t>
      </w:r>
      <w:r w:rsidR="0085787D">
        <w:t>On/Off state</w:t>
      </w:r>
      <w:r>
        <w:rPr>
          <w:rFonts w:hint="eastAsia"/>
        </w:rPr>
        <w:t xml:space="preserve"> indication</w:t>
      </w:r>
      <w:r w:rsidRPr="00DA264B">
        <w:rPr>
          <w:rFonts w:hint="eastAsia"/>
        </w:rPr>
        <w:t xml:space="preserve"> may be </w:t>
      </w:r>
      <w:r w:rsidRPr="00DA264B">
        <w:t>sent</w:t>
      </w:r>
      <w:r w:rsidRPr="00DA264B">
        <w:rPr>
          <w:rFonts w:hint="eastAsia"/>
        </w:rPr>
        <w:t xml:space="preserve"> to a group of UE</w:t>
      </w:r>
      <w:r w:rsidRPr="00DA264B">
        <w:t>s</w:t>
      </w:r>
      <w:r w:rsidRPr="00DA264B">
        <w:rPr>
          <w:rFonts w:hint="eastAsia"/>
        </w:rPr>
        <w:t xml:space="preserve"> </w:t>
      </w:r>
      <w:r w:rsidRPr="00DA264B">
        <w:t>using</w:t>
      </w:r>
      <w:r w:rsidRPr="00DA264B">
        <w:rPr>
          <w:rFonts w:hint="eastAsia"/>
        </w:rPr>
        <w:t xml:space="preserve"> </w:t>
      </w:r>
      <w:r w:rsidR="00B02E60">
        <w:t>the</w:t>
      </w:r>
      <w:r>
        <w:t xml:space="preserve"> </w:t>
      </w:r>
      <w:r>
        <w:rPr>
          <w:rFonts w:hint="eastAsia"/>
        </w:rPr>
        <w:t>DCI message</w:t>
      </w:r>
      <w:r w:rsidRPr="00DA264B">
        <w:rPr>
          <w:rFonts w:hint="eastAsia"/>
        </w:rPr>
        <w:t>.</w:t>
      </w:r>
      <w:r w:rsidRPr="00DA264B">
        <w:t xml:space="preserve"> </w:t>
      </w:r>
      <w:r w:rsidR="006B5DE9">
        <w:rPr>
          <w:lang w:eastAsia="zh-CN"/>
        </w:rPr>
        <w:t xml:space="preserve">This has the advantage that </w:t>
      </w:r>
      <w:r w:rsidR="00B1365B">
        <w:rPr>
          <w:lang w:eastAsia="zh-CN"/>
        </w:rPr>
        <w:t xml:space="preserve">the network can inform </w:t>
      </w:r>
      <w:r w:rsidR="006B5DE9">
        <w:rPr>
          <w:lang w:eastAsia="zh-CN"/>
        </w:rPr>
        <w:t xml:space="preserve">multiple UEs having the same cell </w:t>
      </w:r>
      <w:r w:rsidR="0060670C">
        <w:rPr>
          <w:lang w:eastAsia="zh-CN"/>
        </w:rPr>
        <w:t>as an activated</w:t>
      </w:r>
      <w:r w:rsidR="006B5DE9">
        <w:rPr>
          <w:lang w:eastAsia="zh-CN"/>
        </w:rPr>
        <w:t xml:space="preserve"> </w:t>
      </w:r>
      <w:proofErr w:type="spellStart"/>
      <w:r w:rsidR="006B5DE9">
        <w:rPr>
          <w:lang w:eastAsia="zh-CN"/>
        </w:rPr>
        <w:t>Scell</w:t>
      </w:r>
      <w:proofErr w:type="spellEnd"/>
      <w:r w:rsidR="006B5DE9">
        <w:rPr>
          <w:lang w:eastAsia="zh-CN"/>
        </w:rPr>
        <w:t xml:space="preserve"> about the</w:t>
      </w:r>
      <w:r w:rsidR="00B1365B">
        <w:rPr>
          <w:lang w:eastAsia="zh-CN"/>
        </w:rPr>
        <w:t xml:space="preserve"> </w:t>
      </w:r>
      <w:proofErr w:type="spellStart"/>
      <w:r w:rsidR="00B1365B">
        <w:rPr>
          <w:lang w:eastAsia="zh-CN"/>
        </w:rPr>
        <w:t>Scell</w:t>
      </w:r>
      <w:proofErr w:type="spellEnd"/>
      <w:r w:rsidR="006B5DE9">
        <w:rPr>
          <w:lang w:eastAsia="zh-CN"/>
        </w:rPr>
        <w:t xml:space="preserve"> </w:t>
      </w:r>
      <w:r w:rsidR="006E0E30">
        <w:t>On/Off state</w:t>
      </w:r>
      <w:r w:rsidR="006E0E30">
        <w:rPr>
          <w:rFonts w:hint="eastAsia"/>
        </w:rPr>
        <w:t xml:space="preserve"> </w:t>
      </w:r>
      <w:r w:rsidR="00B1365B">
        <w:rPr>
          <w:lang w:eastAsia="zh-CN"/>
        </w:rPr>
        <w:t>by sending</w:t>
      </w:r>
      <w:r w:rsidR="006B5DE9">
        <w:rPr>
          <w:lang w:eastAsia="zh-CN"/>
        </w:rPr>
        <w:t xml:space="preserve"> </w:t>
      </w:r>
      <w:r w:rsidR="00B2354B">
        <w:rPr>
          <w:lang w:eastAsia="zh-CN"/>
        </w:rPr>
        <w:t>the</w:t>
      </w:r>
      <w:r w:rsidR="006B5DE9">
        <w:rPr>
          <w:lang w:eastAsia="zh-CN"/>
        </w:rPr>
        <w:t xml:space="preserve"> signaling</w:t>
      </w:r>
      <w:r w:rsidR="00B2354B">
        <w:rPr>
          <w:lang w:eastAsia="zh-CN"/>
        </w:rPr>
        <w:t xml:space="preserve"> only once</w:t>
      </w:r>
      <w:r w:rsidR="006B5DE9">
        <w:rPr>
          <w:lang w:eastAsia="zh-CN"/>
        </w:rPr>
        <w:t>.</w:t>
      </w:r>
      <w:r w:rsidR="00B02E60">
        <w:rPr>
          <w:lang w:eastAsia="zh-CN"/>
        </w:rPr>
        <w:t xml:space="preserve"> </w:t>
      </w:r>
      <w:r w:rsidR="00C2390E">
        <w:rPr>
          <w:lang w:eastAsia="zh-CN"/>
        </w:rPr>
        <w:t xml:space="preserve">Specifically, the </w:t>
      </w:r>
      <w:r w:rsidR="002214B0">
        <w:rPr>
          <w:lang w:eastAsia="zh-CN"/>
        </w:rPr>
        <w:t xml:space="preserve">group </w:t>
      </w:r>
      <w:r w:rsidR="00C2390E">
        <w:rPr>
          <w:lang w:eastAsia="zh-CN"/>
        </w:rPr>
        <w:t xml:space="preserve">DCI format 1C may be </w:t>
      </w:r>
      <w:r w:rsidR="00303458">
        <w:rPr>
          <w:lang w:eastAsia="zh-CN"/>
        </w:rPr>
        <w:t>enhanced for this purpose.</w:t>
      </w:r>
    </w:p>
    <w:p w:rsidR="00C85B64" w:rsidRDefault="00C85B64" w:rsidP="00450052">
      <w:pPr>
        <w:rPr>
          <w:lang w:eastAsia="zh-CN"/>
        </w:rPr>
      </w:pPr>
      <w:r>
        <w:rPr>
          <w:lang w:eastAsia="zh-CN"/>
        </w:rPr>
        <w:t>The proposed new L1 procedure is summarized as follows:</w:t>
      </w:r>
    </w:p>
    <w:p w:rsidR="00633196" w:rsidRDefault="00633196" w:rsidP="00633196">
      <w:pPr>
        <w:numPr>
          <w:ilvl w:val="0"/>
          <w:numId w:val="40"/>
        </w:numPr>
        <w:rPr>
          <w:lang w:eastAsia="zh-CN"/>
        </w:rPr>
      </w:pPr>
      <w:r w:rsidRPr="00633196">
        <w:rPr>
          <w:lang w:eastAsia="zh-CN"/>
        </w:rPr>
        <w:t>On</w:t>
      </w:r>
      <w:r w:rsidR="00C85B64">
        <w:rPr>
          <w:lang w:eastAsia="zh-CN"/>
        </w:rPr>
        <w:t>/off</w:t>
      </w:r>
      <w:r w:rsidRPr="00633196">
        <w:rPr>
          <w:lang w:eastAsia="zh-CN"/>
        </w:rPr>
        <w:t xml:space="preserve"> indication:</w:t>
      </w:r>
    </w:p>
    <w:p w:rsidR="00633196" w:rsidRDefault="009E3A94" w:rsidP="00633196">
      <w:pPr>
        <w:numPr>
          <w:ilvl w:val="1"/>
          <w:numId w:val="40"/>
        </w:numPr>
        <w:rPr>
          <w:lang w:eastAsia="zh-CN"/>
        </w:rPr>
      </w:pPr>
      <w:r w:rsidRPr="00C85B64">
        <w:rPr>
          <w:lang w:eastAsia="zh-CN"/>
        </w:rPr>
        <w:t xml:space="preserve">Explicit L1 indicator (DCI) from </w:t>
      </w:r>
      <w:proofErr w:type="spellStart"/>
      <w:r w:rsidRPr="00C85B64">
        <w:rPr>
          <w:lang w:eastAsia="zh-CN"/>
        </w:rPr>
        <w:t>Pcell</w:t>
      </w:r>
      <w:proofErr w:type="spellEnd"/>
      <w:r w:rsidRPr="00C85B64">
        <w:rPr>
          <w:lang w:eastAsia="zh-CN"/>
        </w:rPr>
        <w:t xml:space="preserve"> </w:t>
      </w:r>
    </w:p>
    <w:p w:rsidR="00633196" w:rsidRDefault="00633196" w:rsidP="00633196">
      <w:pPr>
        <w:numPr>
          <w:ilvl w:val="0"/>
          <w:numId w:val="40"/>
        </w:numPr>
        <w:rPr>
          <w:lang w:eastAsia="zh-CN"/>
        </w:rPr>
      </w:pPr>
      <w:r w:rsidRPr="00633196">
        <w:rPr>
          <w:lang w:eastAsia="zh-CN"/>
        </w:rPr>
        <w:t>UE behavior:</w:t>
      </w:r>
    </w:p>
    <w:p w:rsidR="00633196" w:rsidRDefault="009E3A94" w:rsidP="00633196">
      <w:pPr>
        <w:numPr>
          <w:ilvl w:val="1"/>
          <w:numId w:val="40"/>
        </w:numPr>
        <w:rPr>
          <w:lang w:eastAsia="zh-CN"/>
        </w:rPr>
      </w:pPr>
      <w:r w:rsidRPr="00C85B64">
        <w:rPr>
          <w:lang w:eastAsia="zh-CN"/>
        </w:rPr>
        <w:t xml:space="preserve">Monitor the </w:t>
      </w:r>
      <w:proofErr w:type="spellStart"/>
      <w:r w:rsidRPr="00C85B64">
        <w:rPr>
          <w:lang w:eastAsia="zh-CN"/>
        </w:rPr>
        <w:t>Scell</w:t>
      </w:r>
      <w:proofErr w:type="spellEnd"/>
      <w:r w:rsidRPr="00C85B64">
        <w:rPr>
          <w:lang w:eastAsia="zh-CN"/>
        </w:rPr>
        <w:t xml:space="preserve"> RS/(E)PDCCH from the time of receiving On-indicator</w:t>
      </w:r>
    </w:p>
    <w:p w:rsidR="00633196" w:rsidRDefault="009E3A94" w:rsidP="00633196">
      <w:pPr>
        <w:numPr>
          <w:ilvl w:val="1"/>
          <w:numId w:val="40"/>
        </w:numPr>
        <w:rPr>
          <w:lang w:eastAsia="zh-CN"/>
        </w:rPr>
      </w:pPr>
      <w:r w:rsidRPr="00C85B64">
        <w:rPr>
          <w:lang w:eastAsia="zh-CN"/>
        </w:rPr>
        <w:t xml:space="preserve">Not monitor the </w:t>
      </w:r>
      <w:proofErr w:type="spellStart"/>
      <w:r w:rsidRPr="00C85B64">
        <w:rPr>
          <w:lang w:eastAsia="zh-CN"/>
        </w:rPr>
        <w:t>Scell</w:t>
      </w:r>
      <w:proofErr w:type="spellEnd"/>
      <w:r w:rsidRPr="00C85B64">
        <w:rPr>
          <w:lang w:eastAsia="zh-CN"/>
        </w:rPr>
        <w:t xml:space="preserve"> from the time of receiving Off-indicator (except for DRS/CSI-RS)</w:t>
      </w:r>
    </w:p>
    <w:p w:rsidR="00633196" w:rsidRDefault="009E3A94" w:rsidP="00633196">
      <w:pPr>
        <w:numPr>
          <w:ilvl w:val="1"/>
          <w:numId w:val="40"/>
        </w:numPr>
        <w:rPr>
          <w:lang w:eastAsia="zh-CN"/>
        </w:rPr>
      </w:pPr>
      <w:r w:rsidRPr="00C85B64">
        <w:rPr>
          <w:lang w:eastAsia="zh-CN"/>
        </w:rPr>
        <w:t xml:space="preserve">Complete </w:t>
      </w:r>
      <w:r w:rsidR="00F833D5">
        <w:rPr>
          <w:lang w:eastAsia="zh-CN"/>
        </w:rPr>
        <w:t>off-to-on</w:t>
      </w:r>
      <w:r w:rsidRPr="00C85B64">
        <w:rPr>
          <w:lang w:eastAsia="zh-CN"/>
        </w:rPr>
        <w:t xml:space="preserve"> transition </w:t>
      </w:r>
      <w:r w:rsidR="00712A25">
        <w:rPr>
          <w:lang w:eastAsia="zh-CN"/>
        </w:rPr>
        <w:t>within one</w:t>
      </w:r>
      <w:r w:rsidRPr="00C85B64">
        <w:rPr>
          <w:lang w:eastAsia="zh-CN"/>
        </w:rPr>
        <w:t xml:space="preserve"> OFDM symbol</w:t>
      </w:r>
      <w:r w:rsidR="00214394">
        <w:rPr>
          <w:lang w:eastAsia="zh-CN"/>
        </w:rPr>
        <w:t xml:space="preserve"> duration</w:t>
      </w:r>
      <w:r w:rsidRPr="00C85B64">
        <w:rPr>
          <w:lang w:eastAsia="zh-CN"/>
        </w:rPr>
        <w:t xml:space="preserve"> (for synchronized case)</w:t>
      </w:r>
    </w:p>
    <w:p w:rsidR="00000000" w:rsidRDefault="00633196">
      <w:pPr>
        <w:numPr>
          <w:ilvl w:val="0"/>
          <w:numId w:val="40"/>
        </w:numPr>
        <w:rPr>
          <w:lang w:eastAsia="zh-CN"/>
        </w:rPr>
      </w:pPr>
      <w:r w:rsidRPr="00633196">
        <w:rPr>
          <w:lang w:eastAsia="zh-CN"/>
        </w:rPr>
        <w:t xml:space="preserve">Further enhancement: </w:t>
      </w:r>
    </w:p>
    <w:p w:rsidR="00000000" w:rsidRDefault="00C85B64">
      <w:pPr>
        <w:numPr>
          <w:ilvl w:val="1"/>
          <w:numId w:val="40"/>
        </w:numPr>
        <w:rPr>
          <w:lang w:eastAsia="zh-CN"/>
        </w:rPr>
      </w:pPr>
      <w:r>
        <w:rPr>
          <w:lang w:eastAsia="zh-CN"/>
        </w:rPr>
        <w:t>L1 i</w:t>
      </w:r>
      <w:r w:rsidR="009E3A94" w:rsidRPr="00C85B64">
        <w:rPr>
          <w:lang w:eastAsia="zh-CN"/>
        </w:rPr>
        <w:t>ndicator</w:t>
      </w:r>
      <w:r>
        <w:rPr>
          <w:lang w:eastAsia="zh-CN"/>
        </w:rPr>
        <w:t xml:space="preserve"> (DCI) to a group of UEs</w:t>
      </w:r>
    </w:p>
    <w:p w:rsidR="00C04146" w:rsidRDefault="00BD0DE0" w:rsidP="006940F0">
      <w:pPr>
        <w:rPr>
          <w:lang w:eastAsia="zh-CN"/>
        </w:rPr>
      </w:pPr>
      <w:r>
        <w:t xml:space="preserve">It can be seen from the above </w:t>
      </w:r>
      <w:r w:rsidR="00367D34">
        <w:t>discussion</w:t>
      </w:r>
      <w:r>
        <w:t xml:space="preserve"> that, the </w:t>
      </w:r>
      <w:r w:rsidR="001F5A17">
        <w:t xml:space="preserve">standards impacts of </w:t>
      </w:r>
      <w:r>
        <w:t xml:space="preserve">new L1 procedure </w:t>
      </w:r>
      <w:r w:rsidR="001F5A17">
        <w:t xml:space="preserve">mainly include </w:t>
      </w:r>
      <w:r w:rsidR="00B560CF">
        <w:t>defining</w:t>
      </w:r>
      <w:r w:rsidR="001F5A17">
        <w:t xml:space="preserve"> the </w:t>
      </w:r>
      <w:r w:rsidR="00C20220" w:rsidRPr="002043A5">
        <w:rPr>
          <w:rFonts w:hint="eastAsia"/>
          <w:lang w:eastAsia="zh-CN"/>
        </w:rPr>
        <w:t xml:space="preserve">explicit </w:t>
      </w:r>
      <w:r w:rsidR="00C20220">
        <w:rPr>
          <w:rFonts w:hint="eastAsia"/>
          <w:lang w:eastAsia="zh-CN"/>
        </w:rPr>
        <w:t>DCI message</w:t>
      </w:r>
      <w:r w:rsidR="00C20220" w:rsidRPr="002043A5">
        <w:rPr>
          <w:rFonts w:hint="eastAsia"/>
          <w:lang w:eastAsia="zh-CN"/>
        </w:rPr>
        <w:t xml:space="preserve"> </w:t>
      </w:r>
      <w:r w:rsidR="00C20220">
        <w:rPr>
          <w:rFonts w:hint="eastAsia"/>
          <w:lang w:eastAsia="zh-CN"/>
        </w:rPr>
        <w:t xml:space="preserve">to </w:t>
      </w:r>
      <w:r w:rsidR="00635848">
        <w:rPr>
          <w:lang w:eastAsia="zh-CN"/>
        </w:rPr>
        <w:t>indicate the</w:t>
      </w:r>
      <w:r w:rsidR="00C20220">
        <w:rPr>
          <w:rFonts w:hint="eastAsia"/>
          <w:lang w:eastAsia="zh-CN"/>
        </w:rPr>
        <w:t xml:space="preserve"> </w:t>
      </w:r>
      <w:proofErr w:type="spellStart"/>
      <w:r w:rsidR="00C20220">
        <w:rPr>
          <w:rFonts w:hint="eastAsia"/>
          <w:lang w:eastAsia="zh-CN"/>
        </w:rPr>
        <w:t>Scell</w:t>
      </w:r>
      <w:proofErr w:type="spellEnd"/>
      <w:r w:rsidR="00C20220">
        <w:rPr>
          <w:rFonts w:hint="eastAsia"/>
          <w:lang w:eastAsia="zh-CN"/>
        </w:rPr>
        <w:t xml:space="preserve"> on/off </w:t>
      </w:r>
      <w:r w:rsidR="001F5A17">
        <w:t>and the associated UE monitoring behavior</w:t>
      </w:r>
      <w:r w:rsidR="00B560CF">
        <w:t>s</w:t>
      </w:r>
      <w:r w:rsidR="001F5A17">
        <w:t>.</w:t>
      </w:r>
    </w:p>
    <w:p w:rsidR="00981B4B" w:rsidRDefault="00981B4B" w:rsidP="006940F0">
      <w:pPr>
        <w:rPr>
          <w:b/>
          <w:lang w:eastAsia="zh-CN"/>
        </w:rPr>
      </w:pPr>
      <w:r w:rsidRPr="0066342C">
        <w:rPr>
          <w:b/>
        </w:rPr>
        <w:t xml:space="preserve">Proposal </w:t>
      </w:r>
      <w:r w:rsidR="0066342C">
        <w:rPr>
          <w:b/>
        </w:rPr>
        <w:t>1:</w:t>
      </w:r>
      <w:r w:rsidR="00183E73" w:rsidRPr="0066342C">
        <w:rPr>
          <w:b/>
          <w:lang w:eastAsia="zh-CN"/>
        </w:rPr>
        <w:t xml:space="preserve"> </w:t>
      </w:r>
      <w:r w:rsidR="0066342C" w:rsidRPr="0066342C">
        <w:rPr>
          <w:b/>
          <w:lang w:eastAsia="zh-CN"/>
        </w:rPr>
        <w:t>D</w:t>
      </w:r>
      <w:r w:rsidRPr="0066342C">
        <w:rPr>
          <w:b/>
        </w:rPr>
        <w:t>e</w:t>
      </w:r>
      <w:r w:rsidR="00B560CF" w:rsidRPr="0066342C">
        <w:rPr>
          <w:b/>
        </w:rPr>
        <w:t>f</w:t>
      </w:r>
      <w:r w:rsidR="0066342C" w:rsidRPr="0066342C">
        <w:rPr>
          <w:b/>
        </w:rPr>
        <w:t>ine</w:t>
      </w:r>
      <w:r w:rsidRPr="0066342C">
        <w:rPr>
          <w:b/>
        </w:rPr>
        <w:t xml:space="preserve"> </w:t>
      </w:r>
      <w:r w:rsidR="0066342C" w:rsidRPr="0066342C">
        <w:rPr>
          <w:b/>
        </w:rPr>
        <w:t xml:space="preserve">a </w:t>
      </w:r>
      <w:r w:rsidR="00183E73" w:rsidRPr="0066342C">
        <w:rPr>
          <w:b/>
          <w:lang w:eastAsia="zh-CN"/>
        </w:rPr>
        <w:t>DCI message</w:t>
      </w:r>
      <w:r w:rsidR="0066342C" w:rsidRPr="0066342C">
        <w:rPr>
          <w:b/>
          <w:lang w:eastAsia="zh-CN"/>
        </w:rPr>
        <w:t xml:space="preserve"> from the </w:t>
      </w:r>
      <w:proofErr w:type="spellStart"/>
      <w:r w:rsidR="0066342C" w:rsidRPr="0066342C">
        <w:rPr>
          <w:b/>
          <w:lang w:eastAsia="zh-CN"/>
        </w:rPr>
        <w:t>Pcell</w:t>
      </w:r>
      <w:proofErr w:type="spellEnd"/>
      <w:r w:rsidR="00183E73" w:rsidRPr="0066342C">
        <w:rPr>
          <w:b/>
          <w:lang w:eastAsia="zh-CN"/>
        </w:rPr>
        <w:t xml:space="preserve"> to </w:t>
      </w:r>
      <w:r w:rsidR="0066342C" w:rsidRPr="0066342C">
        <w:rPr>
          <w:b/>
          <w:lang w:eastAsia="zh-CN"/>
        </w:rPr>
        <w:t>indicate the</w:t>
      </w:r>
      <w:r w:rsidR="00183E73" w:rsidRPr="0066342C">
        <w:rPr>
          <w:b/>
          <w:lang w:eastAsia="zh-CN"/>
        </w:rPr>
        <w:t xml:space="preserve"> </w:t>
      </w:r>
      <w:proofErr w:type="spellStart"/>
      <w:r w:rsidR="00183E73" w:rsidRPr="0066342C">
        <w:rPr>
          <w:b/>
          <w:lang w:eastAsia="zh-CN"/>
        </w:rPr>
        <w:t>Scell</w:t>
      </w:r>
      <w:proofErr w:type="spellEnd"/>
      <w:r w:rsidR="00183E73" w:rsidRPr="0066342C">
        <w:rPr>
          <w:b/>
          <w:lang w:eastAsia="zh-CN"/>
        </w:rPr>
        <w:t xml:space="preserve"> </w:t>
      </w:r>
      <w:r w:rsidR="00BE0854">
        <w:rPr>
          <w:b/>
          <w:lang w:eastAsia="zh-CN"/>
        </w:rPr>
        <w:t>O</w:t>
      </w:r>
      <w:r w:rsidR="00183E73" w:rsidRPr="0066342C">
        <w:rPr>
          <w:b/>
          <w:lang w:eastAsia="zh-CN"/>
        </w:rPr>
        <w:t>n/</w:t>
      </w:r>
      <w:r w:rsidR="00BE0854">
        <w:rPr>
          <w:b/>
          <w:lang w:eastAsia="zh-CN"/>
        </w:rPr>
        <w:t>O</w:t>
      </w:r>
      <w:r w:rsidR="00183E73" w:rsidRPr="0066342C">
        <w:rPr>
          <w:b/>
          <w:lang w:eastAsia="zh-CN"/>
        </w:rPr>
        <w:t>ff</w:t>
      </w:r>
      <w:r w:rsidR="0038088D">
        <w:rPr>
          <w:b/>
          <w:lang w:eastAsia="zh-CN"/>
        </w:rPr>
        <w:t xml:space="preserve"> state</w:t>
      </w:r>
      <w:r w:rsidR="0066342C">
        <w:rPr>
          <w:b/>
          <w:lang w:eastAsia="zh-CN"/>
        </w:rPr>
        <w:t>s</w:t>
      </w:r>
      <w:r w:rsidR="0066342C" w:rsidRPr="0066342C">
        <w:rPr>
          <w:b/>
          <w:lang w:eastAsia="zh-CN"/>
        </w:rPr>
        <w:t>.</w:t>
      </w:r>
      <w:r w:rsidR="00183E73" w:rsidRPr="0066342C">
        <w:rPr>
          <w:b/>
          <w:lang w:eastAsia="zh-CN"/>
        </w:rPr>
        <w:t xml:space="preserve"> </w:t>
      </w:r>
    </w:p>
    <w:p w:rsidR="0066342C" w:rsidRDefault="0066342C" w:rsidP="006940F0">
      <w:pPr>
        <w:rPr>
          <w:b/>
          <w:lang w:eastAsia="zh-CN"/>
        </w:rPr>
      </w:pPr>
      <w:r>
        <w:rPr>
          <w:b/>
          <w:lang w:eastAsia="zh-CN"/>
        </w:rPr>
        <w:t xml:space="preserve">Proposal 2: Define the UE behavior as follows: the UE </w:t>
      </w:r>
      <w:r w:rsidR="00A62166">
        <w:rPr>
          <w:b/>
          <w:lang w:eastAsia="zh-CN"/>
        </w:rPr>
        <w:t xml:space="preserve">performs </w:t>
      </w:r>
      <w:r>
        <w:rPr>
          <w:b/>
          <w:lang w:eastAsia="zh-CN"/>
        </w:rPr>
        <w:t>monitor</w:t>
      </w:r>
      <w:r w:rsidR="00A62166">
        <w:rPr>
          <w:b/>
          <w:lang w:eastAsia="zh-CN"/>
        </w:rPr>
        <w:t>ing of</w:t>
      </w:r>
      <w:r>
        <w:rPr>
          <w:b/>
          <w:lang w:eastAsia="zh-CN"/>
        </w:rPr>
        <w:t xml:space="preserve"> the </w:t>
      </w:r>
      <w:proofErr w:type="spellStart"/>
      <w:r>
        <w:rPr>
          <w:b/>
          <w:lang w:eastAsia="zh-CN"/>
        </w:rPr>
        <w:t>Scell</w:t>
      </w:r>
      <w:proofErr w:type="spellEnd"/>
      <w:r>
        <w:rPr>
          <w:b/>
          <w:lang w:eastAsia="zh-CN"/>
        </w:rPr>
        <w:t xml:space="preserve"> </w:t>
      </w:r>
      <w:r w:rsidR="009A1983" w:rsidRPr="009A1983">
        <w:rPr>
          <w:b/>
          <w:bCs/>
          <w:lang w:eastAsia="zh-CN"/>
        </w:rPr>
        <w:t>RS</w:t>
      </w:r>
      <w:proofErr w:type="gramStart"/>
      <w:r w:rsidR="009A1983" w:rsidRPr="009A1983">
        <w:rPr>
          <w:b/>
          <w:bCs/>
          <w:lang w:eastAsia="zh-CN"/>
        </w:rPr>
        <w:t>/(</w:t>
      </w:r>
      <w:proofErr w:type="gramEnd"/>
      <w:r w:rsidR="009A1983" w:rsidRPr="009A1983">
        <w:rPr>
          <w:b/>
          <w:bCs/>
          <w:lang w:eastAsia="zh-CN"/>
        </w:rPr>
        <w:t xml:space="preserve">E)PDCCH from the time of receiving </w:t>
      </w:r>
      <w:r w:rsidR="00640A54">
        <w:rPr>
          <w:b/>
          <w:lang w:eastAsia="zh-CN"/>
        </w:rPr>
        <w:t>an</w:t>
      </w:r>
      <w:r>
        <w:rPr>
          <w:b/>
          <w:lang w:eastAsia="zh-CN"/>
        </w:rPr>
        <w:t xml:space="preserve"> On</w:t>
      </w:r>
      <w:r w:rsidR="00BE0854">
        <w:rPr>
          <w:b/>
          <w:lang w:eastAsia="zh-CN"/>
        </w:rPr>
        <w:t>-state</w:t>
      </w:r>
      <w:r>
        <w:rPr>
          <w:b/>
          <w:lang w:eastAsia="zh-CN"/>
        </w:rPr>
        <w:t xml:space="preserve"> indicator, and </w:t>
      </w:r>
      <w:r w:rsidR="00A62166">
        <w:rPr>
          <w:b/>
          <w:lang w:eastAsia="zh-CN"/>
        </w:rPr>
        <w:t>performs no-</w:t>
      </w:r>
      <w:r>
        <w:rPr>
          <w:b/>
          <w:lang w:eastAsia="zh-CN"/>
        </w:rPr>
        <w:t xml:space="preserve">monitoring </w:t>
      </w:r>
      <w:r w:rsidR="00A62166">
        <w:rPr>
          <w:b/>
          <w:lang w:eastAsia="zh-CN"/>
        </w:rPr>
        <w:t xml:space="preserve">of the </w:t>
      </w:r>
      <w:proofErr w:type="spellStart"/>
      <w:r w:rsidR="00A62166">
        <w:rPr>
          <w:b/>
          <w:lang w:eastAsia="zh-CN"/>
        </w:rPr>
        <w:t>Scell</w:t>
      </w:r>
      <w:proofErr w:type="spellEnd"/>
      <w:r w:rsidR="00A62166">
        <w:rPr>
          <w:b/>
          <w:lang w:eastAsia="zh-CN"/>
        </w:rPr>
        <w:t xml:space="preserve"> </w:t>
      </w:r>
      <w:r w:rsidR="009A1983" w:rsidRPr="009A1983">
        <w:rPr>
          <w:b/>
          <w:bCs/>
          <w:lang w:eastAsia="zh-CN"/>
        </w:rPr>
        <w:t xml:space="preserve">from the time of receiving </w:t>
      </w:r>
      <w:r w:rsidR="00640A54">
        <w:rPr>
          <w:b/>
          <w:lang w:eastAsia="zh-CN"/>
        </w:rPr>
        <w:t>an</w:t>
      </w:r>
      <w:r>
        <w:rPr>
          <w:b/>
          <w:lang w:eastAsia="zh-CN"/>
        </w:rPr>
        <w:t xml:space="preserve"> Off</w:t>
      </w:r>
      <w:r w:rsidR="00BE0854">
        <w:rPr>
          <w:b/>
          <w:lang w:eastAsia="zh-CN"/>
        </w:rPr>
        <w:t>-state</w:t>
      </w:r>
      <w:r>
        <w:rPr>
          <w:b/>
          <w:lang w:eastAsia="zh-CN"/>
        </w:rPr>
        <w:t xml:space="preserve"> indicator</w:t>
      </w:r>
      <w:r w:rsidR="009A1983">
        <w:rPr>
          <w:b/>
          <w:lang w:eastAsia="zh-CN"/>
        </w:rPr>
        <w:t xml:space="preserve"> (except for DRS/CSI-RS)</w:t>
      </w:r>
      <w:r>
        <w:rPr>
          <w:b/>
          <w:lang w:eastAsia="zh-CN"/>
        </w:rPr>
        <w:t>.</w:t>
      </w:r>
    </w:p>
    <w:p w:rsidR="0066342C" w:rsidRPr="0066342C" w:rsidRDefault="0066342C" w:rsidP="006940F0">
      <w:pPr>
        <w:rPr>
          <w:b/>
          <w:lang w:eastAsia="zh-CN"/>
        </w:rPr>
      </w:pPr>
      <w:r>
        <w:rPr>
          <w:b/>
          <w:lang w:eastAsia="zh-CN"/>
        </w:rPr>
        <w:t xml:space="preserve">Proposal 3: Define </w:t>
      </w:r>
      <w:r w:rsidR="00B46F80">
        <w:rPr>
          <w:b/>
          <w:lang w:eastAsia="zh-CN"/>
        </w:rPr>
        <w:t>the DCI message as a broadcast message to a group of UEs.</w:t>
      </w:r>
    </w:p>
    <w:p w:rsidR="00D33011" w:rsidRPr="003A2561" w:rsidRDefault="00CB4CC5" w:rsidP="00DA264B">
      <w:pPr>
        <w:pStyle w:val="Heading1"/>
      </w:pPr>
      <w:r w:rsidRPr="003A2561">
        <w:lastRenderedPageBreak/>
        <w:t>Conclusions</w:t>
      </w:r>
    </w:p>
    <w:p w:rsidR="0071597C" w:rsidRDefault="00F921F9" w:rsidP="00DA264B">
      <w:pPr>
        <w:rPr>
          <w:lang w:eastAsia="zh-CN"/>
        </w:rPr>
      </w:pPr>
      <w:r w:rsidRPr="003A2561">
        <w:t>I</w:t>
      </w:r>
      <w:r w:rsidRPr="003A2561">
        <w:rPr>
          <w:rFonts w:hint="eastAsia"/>
        </w:rPr>
        <w:t xml:space="preserve">n this contribution, </w:t>
      </w:r>
      <w:r w:rsidR="00F46845" w:rsidRPr="003A2561">
        <w:t xml:space="preserve">we </w:t>
      </w:r>
      <w:r w:rsidR="0082489F">
        <w:t xml:space="preserve">propose a </w:t>
      </w:r>
      <w:r w:rsidR="001643F5">
        <w:t xml:space="preserve">new L1 procedure </w:t>
      </w:r>
      <w:r w:rsidR="001643F5">
        <w:rPr>
          <w:rFonts w:eastAsia="MS Mincho" w:hint="eastAsia"/>
          <w:szCs w:val="20"/>
          <w:lang w:eastAsia="ja-JP"/>
        </w:rPr>
        <w:t xml:space="preserve">for </w:t>
      </w:r>
      <w:r w:rsidR="001643F5" w:rsidRPr="00405F84">
        <w:rPr>
          <w:rFonts w:eastAsia="MS Mincho"/>
          <w:szCs w:val="20"/>
          <w:lang w:eastAsia="ja-JP"/>
        </w:rPr>
        <w:t xml:space="preserve">activated </w:t>
      </w:r>
      <w:proofErr w:type="spellStart"/>
      <w:r w:rsidR="001643F5" w:rsidRPr="00405F84">
        <w:rPr>
          <w:rFonts w:eastAsia="MS Mincho"/>
          <w:szCs w:val="20"/>
          <w:lang w:eastAsia="ja-JP"/>
        </w:rPr>
        <w:t>SCell</w:t>
      </w:r>
      <w:proofErr w:type="spellEnd"/>
      <w:r w:rsidR="001643F5">
        <w:rPr>
          <w:rFonts w:eastAsia="MS Mincho"/>
          <w:szCs w:val="20"/>
          <w:lang w:eastAsia="ja-JP"/>
        </w:rPr>
        <w:t xml:space="preserve"> on/off</w:t>
      </w:r>
      <w:r w:rsidR="00D26038" w:rsidRPr="003A2561">
        <w:rPr>
          <w:rFonts w:hint="eastAsia"/>
        </w:rPr>
        <w:t xml:space="preserve">. </w:t>
      </w:r>
      <w:r w:rsidR="00D26038" w:rsidRPr="003A2561">
        <w:t>The following are proposed:</w:t>
      </w:r>
    </w:p>
    <w:p w:rsidR="00537A5C" w:rsidRDefault="00537A5C" w:rsidP="00537A5C">
      <w:pPr>
        <w:rPr>
          <w:b/>
          <w:lang w:eastAsia="zh-CN"/>
        </w:rPr>
      </w:pPr>
      <w:r w:rsidRPr="0066342C">
        <w:rPr>
          <w:b/>
        </w:rPr>
        <w:t xml:space="preserve">Proposal </w:t>
      </w:r>
      <w:r>
        <w:rPr>
          <w:b/>
        </w:rPr>
        <w:t>1:</w:t>
      </w:r>
      <w:r w:rsidRPr="0066342C">
        <w:rPr>
          <w:b/>
          <w:lang w:eastAsia="zh-CN"/>
        </w:rPr>
        <w:t xml:space="preserve"> D</w:t>
      </w:r>
      <w:r w:rsidRPr="0066342C">
        <w:rPr>
          <w:b/>
        </w:rPr>
        <w:t xml:space="preserve">efine a </w:t>
      </w:r>
      <w:r w:rsidRPr="0066342C">
        <w:rPr>
          <w:b/>
          <w:lang w:eastAsia="zh-CN"/>
        </w:rPr>
        <w:t xml:space="preserve">DCI message from the </w:t>
      </w:r>
      <w:proofErr w:type="spellStart"/>
      <w:r w:rsidRPr="0066342C">
        <w:rPr>
          <w:b/>
          <w:lang w:eastAsia="zh-CN"/>
        </w:rPr>
        <w:t>Pcell</w:t>
      </w:r>
      <w:proofErr w:type="spellEnd"/>
      <w:r w:rsidRPr="0066342C">
        <w:rPr>
          <w:b/>
          <w:lang w:eastAsia="zh-CN"/>
        </w:rPr>
        <w:t xml:space="preserve"> to indicate the </w:t>
      </w:r>
      <w:proofErr w:type="spellStart"/>
      <w:r w:rsidRPr="0066342C">
        <w:rPr>
          <w:b/>
          <w:lang w:eastAsia="zh-CN"/>
        </w:rPr>
        <w:t>Scell</w:t>
      </w:r>
      <w:proofErr w:type="spellEnd"/>
      <w:r w:rsidRPr="0066342C">
        <w:rPr>
          <w:b/>
          <w:lang w:eastAsia="zh-CN"/>
        </w:rPr>
        <w:t xml:space="preserve"> </w:t>
      </w:r>
      <w:r>
        <w:rPr>
          <w:b/>
          <w:lang w:eastAsia="zh-CN"/>
        </w:rPr>
        <w:t>O</w:t>
      </w:r>
      <w:r w:rsidRPr="0066342C">
        <w:rPr>
          <w:b/>
          <w:lang w:eastAsia="zh-CN"/>
        </w:rPr>
        <w:t>n/</w:t>
      </w:r>
      <w:r>
        <w:rPr>
          <w:b/>
          <w:lang w:eastAsia="zh-CN"/>
        </w:rPr>
        <w:t>O</w:t>
      </w:r>
      <w:r w:rsidRPr="0066342C">
        <w:rPr>
          <w:b/>
          <w:lang w:eastAsia="zh-CN"/>
        </w:rPr>
        <w:t>ff</w:t>
      </w:r>
      <w:r>
        <w:rPr>
          <w:b/>
          <w:lang w:eastAsia="zh-CN"/>
        </w:rPr>
        <w:t xml:space="preserve"> states</w:t>
      </w:r>
      <w:r w:rsidRPr="0066342C">
        <w:rPr>
          <w:b/>
          <w:lang w:eastAsia="zh-CN"/>
        </w:rPr>
        <w:t xml:space="preserve">. </w:t>
      </w:r>
    </w:p>
    <w:p w:rsidR="00537A5C" w:rsidRDefault="00537A5C" w:rsidP="00537A5C">
      <w:pPr>
        <w:rPr>
          <w:b/>
          <w:lang w:eastAsia="zh-CN"/>
        </w:rPr>
      </w:pPr>
      <w:r>
        <w:rPr>
          <w:b/>
          <w:lang w:eastAsia="zh-CN"/>
        </w:rPr>
        <w:t xml:space="preserve">Proposal 2: Define the UE behavior as follows: the UE performs monitoring of the </w:t>
      </w:r>
      <w:proofErr w:type="spellStart"/>
      <w:r>
        <w:rPr>
          <w:b/>
          <w:lang w:eastAsia="zh-CN"/>
        </w:rPr>
        <w:t>Scell</w:t>
      </w:r>
      <w:proofErr w:type="spellEnd"/>
      <w:r>
        <w:rPr>
          <w:b/>
          <w:lang w:eastAsia="zh-CN"/>
        </w:rPr>
        <w:t xml:space="preserve"> </w:t>
      </w:r>
      <w:r w:rsidR="00012884" w:rsidRPr="009A1983">
        <w:rPr>
          <w:b/>
          <w:bCs/>
          <w:lang w:eastAsia="zh-CN"/>
        </w:rPr>
        <w:t>RS</w:t>
      </w:r>
      <w:proofErr w:type="gramStart"/>
      <w:r w:rsidR="00012884" w:rsidRPr="009A1983">
        <w:rPr>
          <w:b/>
          <w:bCs/>
          <w:lang w:eastAsia="zh-CN"/>
        </w:rPr>
        <w:t>/(</w:t>
      </w:r>
      <w:proofErr w:type="gramEnd"/>
      <w:r w:rsidR="00012884" w:rsidRPr="009A1983">
        <w:rPr>
          <w:b/>
          <w:bCs/>
          <w:lang w:eastAsia="zh-CN"/>
        </w:rPr>
        <w:t xml:space="preserve">E)PDCCH from the time of receiving </w:t>
      </w:r>
      <w:r>
        <w:rPr>
          <w:b/>
          <w:lang w:eastAsia="zh-CN"/>
        </w:rPr>
        <w:t xml:space="preserve">an On-state indicator, and performs no-monitoring of the </w:t>
      </w:r>
      <w:proofErr w:type="spellStart"/>
      <w:r>
        <w:rPr>
          <w:b/>
          <w:lang w:eastAsia="zh-CN"/>
        </w:rPr>
        <w:t>Scell</w:t>
      </w:r>
      <w:proofErr w:type="spellEnd"/>
      <w:r>
        <w:rPr>
          <w:b/>
          <w:lang w:eastAsia="zh-CN"/>
        </w:rPr>
        <w:t xml:space="preserve"> </w:t>
      </w:r>
      <w:r w:rsidR="00012884" w:rsidRPr="009A1983">
        <w:rPr>
          <w:b/>
          <w:bCs/>
          <w:lang w:eastAsia="zh-CN"/>
        </w:rPr>
        <w:t xml:space="preserve">from the time of receiving </w:t>
      </w:r>
      <w:r>
        <w:rPr>
          <w:b/>
          <w:lang w:eastAsia="zh-CN"/>
        </w:rPr>
        <w:t>an Off-state indicator</w:t>
      </w:r>
      <w:r w:rsidR="00012884">
        <w:rPr>
          <w:b/>
          <w:lang w:eastAsia="zh-CN"/>
        </w:rPr>
        <w:t xml:space="preserve"> (except for DRS/CSI-RS)</w:t>
      </w:r>
      <w:r>
        <w:rPr>
          <w:b/>
          <w:lang w:eastAsia="zh-CN"/>
        </w:rPr>
        <w:t>.</w:t>
      </w:r>
    </w:p>
    <w:p w:rsidR="00537A5C" w:rsidRPr="0066342C" w:rsidRDefault="00537A5C" w:rsidP="00537A5C">
      <w:pPr>
        <w:rPr>
          <w:b/>
          <w:lang w:eastAsia="zh-CN"/>
        </w:rPr>
      </w:pPr>
      <w:r>
        <w:rPr>
          <w:b/>
          <w:lang w:eastAsia="zh-CN"/>
        </w:rPr>
        <w:t>Proposal 3: Define the DCI message as a broadcast message to a group of UEs.</w:t>
      </w:r>
    </w:p>
    <w:p w:rsidR="00537A5C" w:rsidRDefault="00537A5C" w:rsidP="000C3277">
      <w:pPr>
        <w:pStyle w:val="Heading1"/>
        <w:numPr>
          <w:ilvl w:val="0"/>
          <w:numId w:val="0"/>
        </w:numPr>
      </w:pPr>
    </w:p>
    <w:p w:rsidR="00C35C97" w:rsidRPr="003A2561" w:rsidRDefault="00C35C97" w:rsidP="000C3277">
      <w:pPr>
        <w:pStyle w:val="Heading1"/>
        <w:numPr>
          <w:ilvl w:val="0"/>
          <w:numId w:val="0"/>
        </w:numPr>
      </w:pPr>
      <w:r w:rsidRPr="003A2561">
        <w:t>References</w:t>
      </w:r>
    </w:p>
    <w:p w:rsidR="0063066D" w:rsidRPr="00753D2A" w:rsidRDefault="001E3A57" w:rsidP="0063066D">
      <w:pPr>
        <w:pStyle w:val="References"/>
      </w:pPr>
      <w:bookmarkStart w:id="4" w:name="_Ref377635388"/>
      <w:bookmarkStart w:id="5" w:name="_Ref351541908"/>
      <w:r w:rsidRPr="001E3A57">
        <w:t>R1-14</w:t>
      </w:r>
      <w:r w:rsidR="00290CE5">
        <w:t>2827</w:t>
      </w:r>
      <w:r w:rsidRPr="00753D2A">
        <w:t>, “</w:t>
      </w:r>
      <w:r w:rsidR="00290CE5" w:rsidRPr="00290CE5">
        <w:rPr>
          <w:lang w:eastAsia="zh-CN"/>
        </w:rPr>
        <w:t>Remaining details related to DRS signal design</w:t>
      </w:r>
      <w:r w:rsidRPr="003A2561">
        <w:t>”</w:t>
      </w:r>
      <w:r w:rsidR="006C7E69" w:rsidRPr="00753D2A">
        <w:t xml:space="preserve">, Huawei, </w:t>
      </w:r>
      <w:proofErr w:type="spellStart"/>
      <w:r w:rsidR="006C7E69" w:rsidRPr="00753D2A">
        <w:t>HiSilicon</w:t>
      </w:r>
      <w:proofErr w:type="spellEnd"/>
      <w:r w:rsidR="006C7E69" w:rsidRPr="00753D2A">
        <w:t>, 3GPP RAN1#7</w:t>
      </w:r>
      <w:r w:rsidR="00BD4C0B">
        <w:t>8</w:t>
      </w:r>
      <w:r w:rsidR="006C7E69" w:rsidRPr="00753D2A">
        <w:t xml:space="preserve">, </w:t>
      </w:r>
      <w:r w:rsidR="00BD4C0B" w:rsidRPr="00BD4C0B">
        <w:t>Dresden, Germany, 18th Aug</w:t>
      </w:r>
      <w:r w:rsidR="00010B62">
        <w:t>.</w:t>
      </w:r>
      <w:r w:rsidR="00BD4C0B" w:rsidRPr="00BD4C0B">
        <w:t xml:space="preserve"> – 22nd Aug</w:t>
      </w:r>
      <w:r w:rsidR="00010B62">
        <w:t>.</w:t>
      </w:r>
      <w:r w:rsidR="00BD4C0B" w:rsidRPr="00BD4C0B">
        <w:t>, 2014</w:t>
      </w:r>
      <w:r w:rsidR="006C7E69" w:rsidRPr="00753D2A">
        <w:t>.</w:t>
      </w:r>
      <w:bookmarkEnd w:id="4"/>
    </w:p>
    <w:p w:rsidR="00955AA6" w:rsidRPr="00753D2A" w:rsidRDefault="001E3A57" w:rsidP="00955AA6">
      <w:pPr>
        <w:pStyle w:val="References"/>
      </w:pPr>
      <w:bookmarkStart w:id="6" w:name="_Ref382313913"/>
      <w:r w:rsidRPr="001E3A57">
        <w:t>R1-14</w:t>
      </w:r>
      <w:r w:rsidR="00290CE5">
        <w:t>2828</w:t>
      </w:r>
      <w:r w:rsidR="00955AA6" w:rsidRPr="00753D2A">
        <w:t>, “</w:t>
      </w:r>
      <w:r w:rsidR="00290CE5" w:rsidRPr="00290CE5">
        <w:t>Discussion on network assistance signaling for small cell discovery</w:t>
      </w:r>
      <w:r w:rsidR="00955AA6" w:rsidRPr="00753D2A">
        <w:t xml:space="preserve">”, </w:t>
      </w:r>
      <w:bookmarkEnd w:id="6"/>
      <w:r w:rsidRPr="00753D2A">
        <w:t xml:space="preserve">Huawei, </w:t>
      </w:r>
      <w:proofErr w:type="spellStart"/>
      <w:r w:rsidRPr="00753D2A">
        <w:t>HiSilicon</w:t>
      </w:r>
      <w:proofErr w:type="spellEnd"/>
      <w:r w:rsidRPr="00753D2A">
        <w:t xml:space="preserve">, </w:t>
      </w:r>
      <w:r w:rsidR="00BD4C0B" w:rsidRPr="00753D2A">
        <w:t>3GPP RAN1#7</w:t>
      </w:r>
      <w:r w:rsidR="00BD4C0B">
        <w:t>8</w:t>
      </w:r>
      <w:r w:rsidR="00BD4C0B" w:rsidRPr="00753D2A">
        <w:t xml:space="preserve">, </w:t>
      </w:r>
      <w:r w:rsidR="00BD4C0B" w:rsidRPr="00BD4C0B">
        <w:t>Dresden, Germany, 18th Aug</w:t>
      </w:r>
      <w:r w:rsidR="00010B62">
        <w:t>.</w:t>
      </w:r>
      <w:r w:rsidR="00BD4C0B" w:rsidRPr="00BD4C0B">
        <w:t xml:space="preserve"> – 22nd Aug</w:t>
      </w:r>
      <w:r w:rsidR="00010B62">
        <w:t>.</w:t>
      </w:r>
      <w:r w:rsidR="00BD4C0B" w:rsidRPr="00BD4C0B">
        <w:t>, 2014</w:t>
      </w:r>
      <w:r w:rsidR="00BD4C0B" w:rsidRPr="00753D2A">
        <w:t>.</w:t>
      </w:r>
    </w:p>
    <w:p w:rsidR="00955AA6" w:rsidRPr="003A2561" w:rsidRDefault="00290CE5" w:rsidP="00955AA6">
      <w:pPr>
        <w:pStyle w:val="References"/>
      </w:pPr>
      <w:bookmarkStart w:id="7" w:name="_Ref382317328"/>
      <w:r>
        <w:t>R1-142829</w:t>
      </w:r>
      <w:r w:rsidR="001E3A57" w:rsidRPr="00753D2A">
        <w:t>, “</w:t>
      </w:r>
      <w:r w:rsidRPr="00290CE5">
        <w:t>Remaining issues related to DRS-based RSRQ measurements</w:t>
      </w:r>
      <w:r w:rsidR="001E3A57" w:rsidRPr="00753D2A">
        <w:t>”</w:t>
      </w:r>
      <w:r w:rsidR="00955AA6" w:rsidRPr="003A2561">
        <w:t xml:space="preserve">, </w:t>
      </w:r>
      <w:bookmarkEnd w:id="7"/>
      <w:r w:rsidR="001E3A57" w:rsidRPr="00753D2A">
        <w:t xml:space="preserve">Huawei, </w:t>
      </w:r>
      <w:proofErr w:type="spellStart"/>
      <w:r w:rsidR="001E3A57" w:rsidRPr="00753D2A">
        <w:t>HiSilicon</w:t>
      </w:r>
      <w:proofErr w:type="spellEnd"/>
      <w:r w:rsidR="001E3A57" w:rsidRPr="00753D2A">
        <w:t xml:space="preserve">, </w:t>
      </w:r>
      <w:r w:rsidR="00BD4C0B" w:rsidRPr="00753D2A">
        <w:t>3GPP RAN1#7</w:t>
      </w:r>
      <w:r w:rsidR="00BD4C0B">
        <w:t>8</w:t>
      </w:r>
      <w:r w:rsidR="00BD4C0B" w:rsidRPr="00753D2A">
        <w:t xml:space="preserve">, </w:t>
      </w:r>
      <w:r w:rsidR="00BD4C0B" w:rsidRPr="00BD4C0B">
        <w:t>Dresden, Germany, 18th Aug</w:t>
      </w:r>
      <w:r w:rsidR="00010B62">
        <w:t>.</w:t>
      </w:r>
      <w:r w:rsidR="00BD4C0B" w:rsidRPr="00BD4C0B">
        <w:t xml:space="preserve"> – 22nd Aug</w:t>
      </w:r>
      <w:r w:rsidR="00010B62">
        <w:t>.</w:t>
      </w:r>
      <w:r w:rsidR="00BD4C0B" w:rsidRPr="00BD4C0B">
        <w:t>, 2014</w:t>
      </w:r>
      <w:r w:rsidR="00BD4C0B" w:rsidRPr="00753D2A">
        <w:t>.</w:t>
      </w:r>
    </w:p>
    <w:p w:rsidR="004F6576" w:rsidRPr="003A2561" w:rsidRDefault="004F6576" w:rsidP="004F6576">
      <w:pPr>
        <w:pStyle w:val="References"/>
      </w:pPr>
      <w:bookmarkStart w:id="8" w:name="_Ref394311813"/>
      <w:bookmarkStart w:id="9" w:name="_Ref370205336"/>
      <w:bookmarkEnd w:id="5"/>
      <w:r>
        <w:t>R1-14</w:t>
      </w:r>
      <w:r w:rsidR="0064085F" w:rsidRPr="0064085F">
        <w:t>2975</w:t>
      </w:r>
      <w:r w:rsidRPr="00753D2A">
        <w:t>, “</w:t>
      </w:r>
      <w:r w:rsidRPr="004F6576">
        <w:t>Considerations and comparison of fast on/off schemes</w:t>
      </w:r>
      <w:r w:rsidRPr="00753D2A">
        <w:t>”</w:t>
      </w:r>
      <w:r w:rsidRPr="003A2561">
        <w:t xml:space="preserve">, </w:t>
      </w:r>
      <w:r w:rsidRPr="00753D2A">
        <w:t xml:space="preserve">Huawei, </w:t>
      </w:r>
      <w:proofErr w:type="spellStart"/>
      <w:r w:rsidRPr="00753D2A">
        <w:t>HiSilicon</w:t>
      </w:r>
      <w:proofErr w:type="spellEnd"/>
      <w:r w:rsidRPr="00753D2A">
        <w:t>, 3GPP RAN1#7</w:t>
      </w:r>
      <w:r>
        <w:t>8</w:t>
      </w:r>
      <w:r w:rsidRPr="00753D2A">
        <w:t xml:space="preserve">, </w:t>
      </w:r>
      <w:r w:rsidRPr="00BD4C0B">
        <w:t>Dresden, Germany, 18th Aug</w:t>
      </w:r>
      <w:r w:rsidR="00010B62">
        <w:t>.</w:t>
      </w:r>
      <w:r w:rsidRPr="00BD4C0B">
        <w:t xml:space="preserve"> – 22nd Aug</w:t>
      </w:r>
      <w:r w:rsidR="00010B62">
        <w:t>.</w:t>
      </w:r>
      <w:r w:rsidRPr="00BD4C0B">
        <w:t>, 2014</w:t>
      </w:r>
      <w:r w:rsidRPr="00753D2A">
        <w:t>.</w:t>
      </w:r>
      <w:bookmarkEnd w:id="8"/>
      <w:bookmarkEnd w:id="9"/>
    </w:p>
    <w:sectPr w:rsidR="004F6576" w:rsidRPr="003A256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AC2" w:rsidRDefault="00675AC2">
      <w:r>
        <w:separator/>
      </w:r>
    </w:p>
  </w:endnote>
  <w:endnote w:type="continuationSeparator" w:id="0">
    <w:p w:rsidR="00675AC2" w:rsidRDefault="00675A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AC2" w:rsidRDefault="00675AC2">
      <w:r>
        <w:separator/>
      </w:r>
    </w:p>
  </w:footnote>
  <w:footnote w:type="continuationSeparator" w:id="0">
    <w:p w:rsidR="00675AC2" w:rsidRDefault="00675A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DA2E72"/>
    <w:multiLevelType w:val="hybridMultilevel"/>
    <w:tmpl w:val="11B83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2E3A50"/>
    <w:multiLevelType w:val="hybridMultilevel"/>
    <w:tmpl w:val="ACA6D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42CC1"/>
    <w:multiLevelType w:val="hybridMultilevel"/>
    <w:tmpl w:val="18E0A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513AD"/>
    <w:multiLevelType w:val="hybridMultilevel"/>
    <w:tmpl w:val="2A00BFD6"/>
    <w:lvl w:ilvl="0" w:tplc="E88E48A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4E6B9F"/>
    <w:multiLevelType w:val="hybridMultilevel"/>
    <w:tmpl w:val="07C0C784"/>
    <w:lvl w:ilvl="0" w:tplc="E88E48A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1554"/>
    <w:multiLevelType w:val="hybridMultilevel"/>
    <w:tmpl w:val="C7E8A050"/>
    <w:lvl w:ilvl="0" w:tplc="B5E8F760">
      <w:start w:val="1"/>
      <w:numFmt w:val="bullet"/>
      <w:lvlText w:val=""/>
      <w:lvlJc w:val="left"/>
      <w:pPr>
        <w:tabs>
          <w:tab w:val="num" w:pos="720"/>
        </w:tabs>
        <w:ind w:left="720" w:hanging="360"/>
      </w:pPr>
      <w:rPr>
        <w:rFonts w:ascii="Wingdings" w:hAnsi="Wingdings" w:hint="default"/>
      </w:rPr>
    </w:lvl>
    <w:lvl w:ilvl="1" w:tplc="B66E419A">
      <w:start w:val="1"/>
      <w:numFmt w:val="bullet"/>
      <w:lvlText w:val=""/>
      <w:lvlJc w:val="left"/>
      <w:pPr>
        <w:tabs>
          <w:tab w:val="num" w:pos="1440"/>
        </w:tabs>
        <w:ind w:left="1440" w:hanging="360"/>
      </w:pPr>
      <w:rPr>
        <w:rFonts w:ascii="Wingdings" w:hAnsi="Wingdings" w:hint="default"/>
      </w:rPr>
    </w:lvl>
    <w:lvl w:ilvl="2" w:tplc="1C14B060" w:tentative="1">
      <w:start w:val="1"/>
      <w:numFmt w:val="bullet"/>
      <w:lvlText w:val=""/>
      <w:lvlJc w:val="left"/>
      <w:pPr>
        <w:tabs>
          <w:tab w:val="num" w:pos="2160"/>
        </w:tabs>
        <w:ind w:left="2160" w:hanging="360"/>
      </w:pPr>
      <w:rPr>
        <w:rFonts w:ascii="Wingdings" w:hAnsi="Wingdings" w:hint="default"/>
      </w:rPr>
    </w:lvl>
    <w:lvl w:ilvl="3" w:tplc="CE58A0B2" w:tentative="1">
      <w:start w:val="1"/>
      <w:numFmt w:val="bullet"/>
      <w:lvlText w:val=""/>
      <w:lvlJc w:val="left"/>
      <w:pPr>
        <w:tabs>
          <w:tab w:val="num" w:pos="2880"/>
        </w:tabs>
        <w:ind w:left="2880" w:hanging="360"/>
      </w:pPr>
      <w:rPr>
        <w:rFonts w:ascii="Wingdings" w:hAnsi="Wingdings" w:hint="default"/>
      </w:rPr>
    </w:lvl>
    <w:lvl w:ilvl="4" w:tplc="580E8A46" w:tentative="1">
      <w:start w:val="1"/>
      <w:numFmt w:val="bullet"/>
      <w:lvlText w:val=""/>
      <w:lvlJc w:val="left"/>
      <w:pPr>
        <w:tabs>
          <w:tab w:val="num" w:pos="3600"/>
        </w:tabs>
        <w:ind w:left="3600" w:hanging="360"/>
      </w:pPr>
      <w:rPr>
        <w:rFonts w:ascii="Wingdings" w:hAnsi="Wingdings" w:hint="default"/>
      </w:rPr>
    </w:lvl>
    <w:lvl w:ilvl="5" w:tplc="25267B6E" w:tentative="1">
      <w:start w:val="1"/>
      <w:numFmt w:val="bullet"/>
      <w:lvlText w:val=""/>
      <w:lvlJc w:val="left"/>
      <w:pPr>
        <w:tabs>
          <w:tab w:val="num" w:pos="4320"/>
        </w:tabs>
        <w:ind w:left="4320" w:hanging="360"/>
      </w:pPr>
      <w:rPr>
        <w:rFonts w:ascii="Wingdings" w:hAnsi="Wingdings" w:hint="default"/>
      </w:rPr>
    </w:lvl>
    <w:lvl w:ilvl="6" w:tplc="8E8C0D42" w:tentative="1">
      <w:start w:val="1"/>
      <w:numFmt w:val="bullet"/>
      <w:lvlText w:val=""/>
      <w:lvlJc w:val="left"/>
      <w:pPr>
        <w:tabs>
          <w:tab w:val="num" w:pos="5040"/>
        </w:tabs>
        <w:ind w:left="5040" w:hanging="360"/>
      </w:pPr>
      <w:rPr>
        <w:rFonts w:ascii="Wingdings" w:hAnsi="Wingdings" w:hint="default"/>
      </w:rPr>
    </w:lvl>
    <w:lvl w:ilvl="7" w:tplc="F2A8CB72" w:tentative="1">
      <w:start w:val="1"/>
      <w:numFmt w:val="bullet"/>
      <w:lvlText w:val=""/>
      <w:lvlJc w:val="left"/>
      <w:pPr>
        <w:tabs>
          <w:tab w:val="num" w:pos="5760"/>
        </w:tabs>
        <w:ind w:left="5760" w:hanging="360"/>
      </w:pPr>
      <w:rPr>
        <w:rFonts w:ascii="Wingdings" w:hAnsi="Wingdings" w:hint="default"/>
      </w:rPr>
    </w:lvl>
    <w:lvl w:ilvl="8" w:tplc="6486D42C" w:tentative="1">
      <w:start w:val="1"/>
      <w:numFmt w:val="bullet"/>
      <w:lvlText w:val=""/>
      <w:lvlJc w:val="left"/>
      <w:pPr>
        <w:tabs>
          <w:tab w:val="num" w:pos="6480"/>
        </w:tabs>
        <w:ind w:left="6480" w:hanging="360"/>
      </w:pPr>
      <w:rPr>
        <w:rFonts w:ascii="Wingdings" w:hAnsi="Wingdings" w:hint="default"/>
      </w:rPr>
    </w:lvl>
  </w:abstractNum>
  <w:abstractNum w:abstractNumId="7">
    <w:nsid w:val="1CBC0881"/>
    <w:multiLevelType w:val="hybridMultilevel"/>
    <w:tmpl w:val="BD3A08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2009F0"/>
    <w:multiLevelType w:val="hybridMultilevel"/>
    <w:tmpl w:val="C32863BC"/>
    <w:lvl w:ilvl="0" w:tplc="E88E48A0">
      <w:start w:val="2"/>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21613F88"/>
    <w:multiLevelType w:val="hybridMultilevel"/>
    <w:tmpl w:val="87B23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E304F7"/>
    <w:multiLevelType w:val="hybridMultilevel"/>
    <w:tmpl w:val="4BB6FD5E"/>
    <w:lvl w:ilvl="0" w:tplc="B8C87248">
      <w:start w:val="1"/>
      <w:numFmt w:val="bullet"/>
      <w:lvlText w:val=""/>
      <w:lvlJc w:val="left"/>
      <w:pPr>
        <w:tabs>
          <w:tab w:val="num" w:pos="720"/>
        </w:tabs>
        <w:ind w:left="720" w:hanging="360"/>
      </w:pPr>
      <w:rPr>
        <w:rFonts w:ascii="Wingdings" w:hAnsi="Wingdings" w:hint="default"/>
      </w:rPr>
    </w:lvl>
    <w:lvl w:ilvl="1" w:tplc="A0DEE84A">
      <w:start w:val="3419"/>
      <w:numFmt w:val="bullet"/>
      <w:lvlText w:val=""/>
      <w:lvlJc w:val="left"/>
      <w:pPr>
        <w:tabs>
          <w:tab w:val="num" w:pos="1440"/>
        </w:tabs>
        <w:ind w:left="1440" w:hanging="360"/>
      </w:pPr>
      <w:rPr>
        <w:rFonts w:ascii="Wingdings" w:hAnsi="Wingdings" w:hint="default"/>
      </w:rPr>
    </w:lvl>
    <w:lvl w:ilvl="2" w:tplc="F7A8758E" w:tentative="1">
      <w:start w:val="1"/>
      <w:numFmt w:val="bullet"/>
      <w:lvlText w:val=""/>
      <w:lvlJc w:val="left"/>
      <w:pPr>
        <w:tabs>
          <w:tab w:val="num" w:pos="2160"/>
        </w:tabs>
        <w:ind w:left="2160" w:hanging="360"/>
      </w:pPr>
      <w:rPr>
        <w:rFonts w:ascii="Wingdings" w:hAnsi="Wingdings" w:hint="default"/>
      </w:rPr>
    </w:lvl>
    <w:lvl w:ilvl="3" w:tplc="5AC6C632" w:tentative="1">
      <w:start w:val="1"/>
      <w:numFmt w:val="bullet"/>
      <w:lvlText w:val=""/>
      <w:lvlJc w:val="left"/>
      <w:pPr>
        <w:tabs>
          <w:tab w:val="num" w:pos="2880"/>
        </w:tabs>
        <w:ind w:left="2880" w:hanging="360"/>
      </w:pPr>
      <w:rPr>
        <w:rFonts w:ascii="Wingdings" w:hAnsi="Wingdings" w:hint="default"/>
      </w:rPr>
    </w:lvl>
    <w:lvl w:ilvl="4" w:tplc="22F67EDE" w:tentative="1">
      <w:start w:val="1"/>
      <w:numFmt w:val="bullet"/>
      <w:lvlText w:val=""/>
      <w:lvlJc w:val="left"/>
      <w:pPr>
        <w:tabs>
          <w:tab w:val="num" w:pos="3600"/>
        </w:tabs>
        <w:ind w:left="3600" w:hanging="360"/>
      </w:pPr>
      <w:rPr>
        <w:rFonts w:ascii="Wingdings" w:hAnsi="Wingdings" w:hint="default"/>
      </w:rPr>
    </w:lvl>
    <w:lvl w:ilvl="5" w:tplc="99049B12" w:tentative="1">
      <w:start w:val="1"/>
      <w:numFmt w:val="bullet"/>
      <w:lvlText w:val=""/>
      <w:lvlJc w:val="left"/>
      <w:pPr>
        <w:tabs>
          <w:tab w:val="num" w:pos="4320"/>
        </w:tabs>
        <w:ind w:left="4320" w:hanging="360"/>
      </w:pPr>
      <w:rPr>
        <w:rFonts w:ascii="Wingdings" w:hAnsi="Wingdings" w:hint="default"/>
      </w:rPr>
    </w:lvl>
    <w:lvl w:ilvl="6" w:tplc="8B5CE6CA" w:tentative="1">
      <w:start w:val="1"/>
      <w:numFmt w:val="bullet"/>
      <w:lvlText w:val=""/>
      <w:lvlJc w:val="left"/>
      <w:pPr>
        <w:tabs>
          <w:tab w:val="num" w:pos="5040"/>
        </w:tabs>
        <w:ind w:left="5040" w:hanging="360"/>
      </w:pPr>
      <w:rPr>
        <w:rFonts w:ascii="Wingdings" w:hAnsi="Wingdings" w:hint="default"/>
      </w:rPr>
    </w:lvl>
    <w:lvl w:ilvl="7" w:tplc="697E7228" w:tentative="1">
      <w:start w:val="1"/>
      <w:numFmt w:val="bullet"/>
      <w:lvlText w:val=""/>
      <w:lvlJc w:val="left"/>
      <w:pPr>
        <w:tabs>
          <w:tab w:val="num" w:pos="5760"/>
        </w:tabs>
        <w:ind w:left="5760" w:hanging="360"/>
      </w:pPr>
      <w:rPr>
        <w:rFonts w:ascii="Wingdings" w:hAnsi="Wingdings" w:hint="default"/>
      </w:rPr>
    </w:lvl>
    <w:lvl w:ilvl="8" w:tplc="F7785272" w:tentative="1">
      <w:start w:val="1"/>
      <w:numFmt w:val="bullet"/>
      <w:lvlText w:val=""/>
      <w:lvlJc w:val="left"/>
      <w:pPr>
        <w:tabs>
          <w:tab w:val="num" w:pos="6480"/>
        </w:tabs>
        <w:ind w:left="6480" w:hanging="360"/>
      </w:pPr>
      <w:rPr>
        <w:rFonts w:ascii="Wingdings" w:hAnsi="Wingdings" w:hint="default"/>
      </w:rPr>
    </w:lvl>
  </w:abstractNum>
  <w:abstractNum w:abstractNumId="11">
    <w:nsid w:val="233B53D4"/>
    <w:multiLevelType w:val="hybridMultilevel"/>
    <w:tmpl w:val="63C04A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3D56269"/>
    <w:multiLevelType w:val="hybridMultilevel"/>
    <w:tmpl w:val="EC3678E8"/>
    <w:lvl w:ilvl="0" w:tplc="3F2E27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81431"/>
    <w:multiLevelType w:val="hybridMultilevel"/>
    <w:tmpl w:val="0212C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nsid w:val="3880395C"/>
    <w:multiLevelType w:val="hybridMultilevel"/>
    <w:tmpl w:val="28BAD52A"/>
    <w:lvl w:ilvl="0" w:tplc="1880343C">
      <w:start w:val="1"/>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3BD64AAB"/>
    <w:multiLevelType w:val="hybridMultilevel"/>
    <w:tmpl w:val="6B54E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1B3097"/>
    <w:multiLevelType w:val="hybridMultilevel"/>
    <w:tmpl w:val="81089068"/>
    <w:lvl w:ilvl="0" w:tplc="E88E48A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7D14B0"/>
    <w:multiLevelType w:val="hybridMultilevel"/>
    <w:tmpl w:val="59D82288"/>
    <w:lvl w:ilvl="0" w:tplc="04090001">
      <w:start w:val="1"/>
      <w:numFmt w:val="bullet"/>
      <w:lvlText w:val=""/>
      <w:lvlJc w:val="left"/>
      <w:pPr>
        <w:ind w:left="360" w:hanging="360"/>
      </w:pPr>
      <w:rPr>
        <w:rFonts w:ascii="Symbol" w:hAnsi="Symbol" w:hint="default"/>
      </w:rPr>
    </w:lvl>
    <w:lvl w:ilvl="1" w:tplc="3F028890">
      <w:start w:val="7"/>
      <w:numFmt w:val="bullet"/>
      <w:lvlText w:val="・"/>
      <w:lvlJc w:val="left"/>
      <w:pPr>
        <w:ind w:left="1080" w:hanging="360"/>
      </w:pPr>
      <w:rPr>
        <w:rFonts w:ascii="MS PGothic" w:eastAsia="MS PGothic" w:hAnsi="MS PGothic" w:cs="Arial"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9DF2E8C"/>
    <w:multiLevelType w:val="hybridMultilevel"/>
    <w:tmpl w:val="FD0C6002"/>
    <w:lvl w:ilvl="0" w:tplc="7892E1D6">
      <w:start w:val="1"/>
      <w:numFmt w:val="bullet"/>
      <w:lvlText w:val=""/>
      <w:lvlJc w:val="left"/>
      <w:pPr>
        <w:ind w:left="720" w:hanging="360"/>
      </w:pPr>
      <w:rPr>
        <w:rFonts w:ascii="Symbol" w:hAnsi="Symbol" w:hint="default"/>
      </w:rPr>
    </w:lvl>
    <w:lvl w:ilvl="1" w:tplc="4BDE08E2" w:tentative="1">
      <w:start w:val="1"/>
      <w:numFmt w:val="bullet"/>
      <w:lvlText w:val="o"/>
      <w:lvlJc w:val="left"/>
      <w:pPr>
        <w:ind w:left="1440" w:hanging="360"/>
      </w:pPr>
      <w:rPr>
        <w:rFonts w:ascii="Courier New" w:hAnsi="Courier New" w:cs="Courier New" w:hint="default"/>
      </w:rPr>
    </w:lvl>
    <w:lvl w:ilvl="2" w:tplc="1D908D64" w:tentative="1">
      <w:start w:val="1"/>
      <w:numFmt w:val="bullet"/>
      <w:lvlText w:val=""/>
      <w:lvlJc w:val="left"/>
      <w:pPr>
        <w:ind w:left="2160" w:hanging="360"/>
      </w:pPr>
      <w:rPr>
        <w:rFonts w:ascii="Wingdings" w:hAnsi="Wingdings" w:hint="default"/>
      </w:rPr>
    </w:lvl>
    <w:lvl w:ilvl="3" w:tplc="D966DC88" w:tentative="1">
      <w:start w:val="1"/>
      <w:numFmt w:val="bullet"/>
      <w:lvlText w:val=""/>
      <w:lvlJc w:val="left"/>
      <w:pPr>
        <w:ind w:left="2880" w:hanging="360"/>
      </w:pPr>
      <w:rPr>
        <w:rFonts w:ascii="Symbol" w:hAnsi="Symbol" w:hint="default"/>
      </w:rPr>
    </w:lvl>
    <w:lvl w:ilvl="4" w:tplc="E7FE9B1E" w:tentative="1">
      <w:start w:val="1"/>
      <w:numFmt w:val="bullet"/>
      <w:lvlText w:val="o"/>
      <w:lvlJc w:val="left"/>
      <w:pPr>
        <w:ind w:left="3600" w:hanging="360"/>
      </w:pPr>
      <w:rPr>
        <w:rFonts w:ascii="Courier New" w:hAnsi="Courier New" w:cs="Courier New" w:hint="default"/>
      </w:rPr>
    </w:lvl>
    <w:lvl w:ilvl="5" w:tplc="4F62C47C" w:tentative="1">
      <w:start w:val="1"/>
      <w:numFmt w:val="bullet"/>
      <w:lvlText w:val=""/>
      <w:lvlJc w:val="left"/>
      <w:pPr>
        <w:ind w:left="4320" w:hanging="360"/>
      </w:pPr>
      <w:rPr>
        <w:rFonts w:ascii="Wingdings" w:hAnsi="Wingdings" w:hint="default"/>
      </w:rPr>
    </w:lvl>
    <w:lvl w:ilvl="6" w:tplc="4BCC3052" w:tentative="1">
      <w:start w:val="1"/>
      <w:numFmt w:val="bullet"/>
      <w:lvlText w:val=""/>
      <w:lvlJc w:val="left"/>
      <w:pPr>
        <w:ind w:left="5040" w:hanging="360"/>
      </w:pPr>
      <w:rPr>
        <w:rFonts w:ascii="Symbol" w:hAnsi="Symbol" w:hint="default"/>
      </w:rPr>
    </w:lvl>
    <w:lvl w:ilvl="7" w:tplc="FF1221EC" w:tentative="1">
      <w:start w:val="1"/>
      <w:numFmt w:val="bullet"/>
      <w:lvlText w:val="o"/>
      <w:lvlJc w:val="left"/>
      <w:pPr>
        <w:ind w:left="5760" w:hanging="360"/>
      </w:pPr>
      <w:rPr>
        <w:rFonts w:ascii="Courier New" w:hAnsi="Courier New" w:cs="Courier New" w:hint="default"/>
      </w:rPr>
    </w:lvl>
    <w:lvl w:ilvl="8" w:tplc="C0A61CC0" w:tentative="1">
      <w:start w:val="1"/>
      <w:numFmt w:val="bullet"/>
      <w:lvlText w:val=""/>
      <w:lvlJc w:val="left"/>
      <w:pPr>
        <w:ind w:left="6480" w:hanging="360"/>
      </w:pPr>
      <w:rPr>
        <w:rFonts w:ascii="Wingdings" w:hAnsi="Wingdings" w:hint="default"/>
      </w:rPr>
    </w:lvl>
  </w:abstractNum>
  <w:abstractNum w:abstractNumId="22">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3">
    <w:nsid w:val="52A134A2"/>
    <w:multiLevelType w:val="hybridMultilevel"/>
    <w:tmpl w:val="4060FF06"/>
    <w:lvl w:ilvl="0" w:tplc="04090001">
      <w:start w:val="7"/>
      <w:numFmt w:val="bullet"/>
      <w:lvlText w:val="・"/>
      <w:lvlJc w:val="left"/>
      <w:pPr>
        <w:tabs>
          <w:tab w:val="num" w:pos="360"/>
        </w:tabs>
        <w:ind w:left="360" w:hanging="360"/>
      </w:pPr>
      <w:rPr>
        <w:rFonts w:ascii="MS Mincho" w:eastAsia="MS Mincho" w:hAnsi="MS Mincho" w:cs="Arial" w:hint="eastAsia"/>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439589B"/>
    <w:multiLevelType w:val="hybridMultilevel"/>
    <w:tmpl w:val="EDC0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5E5F3BB2"/>
    <w:multiLevelType w:val="hybridMultilevel"/>
    <w:tmpl w:val="12EA0E66"/>
    <w:lvl w:ilvl="0" w:tplc="04090001">
      <w:start w:val="1"/>
      <w:numFmt w:val="lowerLetter"/>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nsid w:val="5EA4744E"/>
    <w:multiLevelType w:val="hybridMultilevel"/>
    <w:tmpl w:val="2B722746"/>
    <w:lvl w:ilvl="0" w:tplc="27B0DFD6">
      <w:start w:val="1"/>
      <w:numFmt w:val="bullet"/>
      <w:lvlText w:val=""/>
      <w:lvlJc w:val="left"/>
      <w:pPr>
        <w:tabs>
          <w:tab w:val="num" w:pos="720"/>
        </w:tabs>
        <w:ind w:left="720" w:hanging="360"/>
      </w:pPr>
      <w:rPr>
        <w:rFonts w:ascii="Wingdings" w:hAnsi="Wingdings" w:hint="default"/>
      </w:rPr>
    </w:lvl>
    <w:lvl w:ilvl="1" w:tplc="D6D6464A">
      <w:start w:val="746"/>
      <w:numFmt w:val="bullet"/>
      <w:lvlText w:val=""/>
      <w:lvlJc w:val="left"/>
      <w:pPr>
        <w:tabs>
          <w:tab w:val="num" w:pos="1440"/>
        </w:tabs>
        <w:ind w:left="1440" w:hanging="360"/>
      </w:pPr>
      <w:rPr>
        <w:rFonts w:ascii="Wingdings" w:hAnsi="Wingdings" w:hint="default"/>
      </w:rPr>
    </w:lvl>
    <w:lvl w:ilvl="2" w:tplc="022EE9FE" w:tentative="1">
      <w:start w:val="1"/>
      <w:numFmt w:val="bullet"/>
      <w:lvlText w:val=""/>
      <w:lvlJc w:val="left"/>
      <w:pPr>
        <w:tabs>
          <w:tab w:val="num" w:pos="2160"/>
        </w:tabs>
        <w:ind w:left="2160" w:hanging="360"/>
      </w:pPr>
      <w:rPr>
        <w:rFonts w:ascii="Wingdings" w:hAnsi="Wingdings" w:hint="default"/>
      </w:rPr>
    </w:lvl>
    <w:lvl w:ilvl="3" w:tplc="6944C400" w:tentative="1">
      <w:start w:val="1"/>
      <w:numFmt w:val="bullet"/>
      <w:lvlText w:val=""/>
      <w:lvlJc w:val="left"/>
      <w:pPr>
        <w:tabs>
          <w:tab w:val="num" w:pos="2880"/>
        </w:tabs>
        <w:ind w:left="2880" w:hanging="360"/>
      </w:pPr>
      <w:rPr>
        <w:rFonts w:ascii="Wingdings" w:hAnsi="Wingdings" w:hint="default"/>
      </w:rPr>
    </w:lvl>
    <w:lvl w:ilvl="4" w:tplc="B366EFFE" w:tentative="1">
      <w:start w:val="1"/>
      <w:numFmt w:val="bullet"/>
      <w:lvlText w:val=""/>
      <w:lvlJc w:val="left"/>
      <w:pPr>
        <w:tabs>
          <w:tab w:val="num" w:pos="3600"/>
        </w:tabs>
        <w:ind w:left="3600" w:hanging="360"/>
      </w:pPr>
      <w:rPr>
        <w:rFonts w:ascii="Wingdings" w:hAnsi="Wingdings" w:hint="default"/>
      </w:rPr>
    </w:lvl>
    <w:lvl w:ilvl="5" w:tplc="6B60C198" w:tentative="1">
      <w:start w:val="1"/>
      <w:numFmt w:val="bullet"/>
      <w:lvlText w:val=""/>
      <w:lvlJc w:val="left"/>
      <w:pPr>
        <w:tabs>
          <w:tab w:val="num" w:pos="4320"/>
        </w:tabs>
        <w:ind w:left="4320" w:hanging="360"/>
      </w:pPr>
      <w:rPr>
        <w:rFonts w:ascii="Wingdings" w:hAnsi="Wingdings" w:hint="default"/>
      </w:rPr>
    </w:lvl>
    <w:lvl w:ilvl="6" w:tplc="568831E8" w:tentative="1">
      <w:start w:val="1"/>
      <w:numFmt w:val="bullet"/>
      <w:lvlText w:val=""/>
      <w:lvlJc w:val="left"/>
      <w:pPr>
        <w:tabs>
          <w:tab w:val="num" w:pos="5040"/>
        </w:tabs>
        <w:ind w:left="5040" w:hanging="360"/>
      </w:pPr>
      <w:rPr>
        <w:rFonts w:ascii="Wingdings" w:hAnsi="Wingdings" w:hint="default"/>
      </w:rPr>
    </w:lvl>
    <w:lvl w:ilvl="7" w:tplc="0D7472FE" w:tentative="1">
      <w:start w:val="1"/>
      <w:numFmt w:val="bullet"/>
      <w:lvlText w:val=""/>
      <w:lvlJc w:val="left"/>
      <w:pPr>
        <w:tabs>
          <w:tab w:val="num" w:pos="5760"/>
        </w:tabs>
        <w:ind w:left="5760" w:hanging="360"/>
      </w:pPr>
      <w:rPr>
        <w:rFonts w:ascii="Wingdings" w:hAnsi="Wingdings" w:hint="default"/>
      </w:rPr>
    </w:lvl>
    <w:lvl w:ilvl="8" w:tplc="EBF24A04" w:tentative="1">
      <w:start w:val="1"/>
      <w:numFmt w:val="bullet"/>
      <w:lvlText w:val=""/>
      <w:lvlJc w:val="left"/>
      <w:pPr>
        <w:tabs>
          <w:tab w:val="num" w:pos="6480"/>
        </w:tabs>
        <w:ind w:left="6480" w:hanging="360"/>
      </w:pPr>
      <w:rPr>
        <w:rFonts w:ascii="Wingdings" w:hAnsi="Wingdings" w:hint="default"/>
      </w:rPr>
    </w:lvl>
  </w:abstractNum>
  <w:abstractNum w:abstractNumId="28">
    <w:nsid w:val="5EC033CF"/>
    <w:multiLevelType w:val="hybridMultilevel"/>
    <w:tmpl w:val="A6741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0C2B93"/>
    <w:multiLevelType w:val="hybridMultilevel"/>
    <w:tmpl w:val="BB14748E"/>
    <w:lvl w:ilvl="0" w:tplc="682855E2">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0">
    <w:nsid w:val="618C7E7D"/>
    <w:multiLevelType w:val="hybridMultilevel"/>
    <w:tmpl w:val="C5563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464EA3"/>
    <w:multiLevelType w:val="hybridMultilevel"/>
    <w:tmpl w:val="4CFE2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805E0B"/>
    <w:multiLevelType w:val="hybridMultilevel"/>
    <w:tmpl w:val="06C0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8F0092"/>
    <w:multiLevelType w:val="hybridMultilevel"/>
    <w:tmpl w:val="1610CBF2"/>
    <w:lvl w:ilvl="0" w:tplc="04090001">
      <w:start w:val="1"/>
      <w:numFmt w:val="bullet"/>
      <w:lvlText w:val=""/>
      <w:lvlJc w:val="left"/>
      <w:pPr>
        <w:ind w:left="360" w:hanging="360"/>
      </w:pPr>
      <w:rPr>
        <w:rFonts w:ascii="Symbol" w:hAnsi="Symbol" w:hint="default"/>
      </w:rPr>
    </w:lvl>
    <w:lvl w:ilvl="1" w:tplc="3F028890">
      <w:start w:val="7"/>
      <w:numFmt w:val="bullet"/>
      <w:lvlText w:val="・"/>
      <w:lvlJc w:val="left"/>
      <w:pPr>
        <w:ind w:left="1080" w:hanging="360"/>
      </w:pPr>
      <w:rPr>
        <w:rFonts w:ascii="MS PGothic" w:eastAsia="MS PGothic" w:hAnsi="MS PGothic" w:cs="Arial"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4EA3E7E"/>
    <w:multiLevelType w:val="hybridMultilevel"/>
    <w:tmpl w:val="4BC8B6CA"/>
    <w:lvl w:ilvl="0" w:tplc="D3E6BC4C">
      <w:start w:val="404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F428C3"/>
    <w:multiLevelType w:val="hybridMultilevel"/>
    <w:tmpl w:val="78549F4A"/>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nsid w:val="696804F3"/>
    <w:multiLevelType w:val="hybridMultilevel"/>
    <w:tmpl w:val="F5D202B6"/>
    <w:lvl w:ilvl="0" w:tplc="764EF8B4">
      <w:start w:val="1"/>
      <w:numFmt w:val="bullet"/>
      <w:lvlText w:val=""/>
      <w:lvlJc w:val="left"/>
      <w:pPr>
        <w:tabs>
          <w:tab w:val="num" w:pos="720"/>
        </w:tabs>
        <w:ind w:left="720" w:hanging="360"/>
      </w:pPr>
      <w:rPr>
        <w:rFonts w:ascii="Wingdings" w:hAnsi="Wingdings" w:hint="default"/>
      </w:rPr>
    </w:lvl>
    <w:lvl w:ilvl="1" w:tplc="D538433A">
      <w:start w:val="1"/>
      <w:numFmt w:val="bullet"/>
      <w:lvlText w:val=""/>
      <w:lvlJc w:val="left"/>
      <w:pPr>
        <w:tabs>
          <w:tab w:val="num" w:pos="1440"/>
        </w:tabs>
        <w:ind w:left="1440" w:hanging="360"/>
      </w:pPr>
      <w:rPr>
        <w:rFonts w:ascii="Wingdings" w:hAnsi="Wingdings" w:hint="default"/>
      </w:rPr>
    </w:lvl>
    <w:lvl w:ilvl="2" w:tplc="91F2631C" w:tentative="1">
      <w:start w:val="1"/>
      <w:numFmt w:val="bullet"/>
      <w:lvlText w:val=""/>
      <w:lvlJc w:val="left"/>
      <w:pPr>
        <w:tabs>
          <w:tab w:val="num" w:pos="2160"/>
        </w:tabs>
        <w:ind w:left="2160" w:hanging="360"/>
      </w:pPr>
      <w:rPr>
        <w:rFonts w:ascii="Wingdings" w:hAnsi="Wingdings" w:hint="default"/>
      </w:rPr>
    </w:lvl>
    <w:lvl w:ilvl="3" w:tplc="88905EC2" w:tentative="1">
      <w:start w:val="1"/>
      <w:numFmt w:val="bullet"/>
      <w:lvlText w:val=""/>
      <w:lvlJc w:val="left"/>
      <w:pPr>
        <w:tabs>
          <w:tab w:val="num" w:pos="2880"/>
        </w:tabs>
        <w:ind w:left="2880" w:hanging="360"/>
      </w:pPr>
      <w:rPr>
        <w:rFonts w:ascii="Wingdings" w:hAnsi="Wingdings" w:hint="default"/>
      </w:rPr>
    </w:lvl>
    <w:lvl w:ilvl="4" w:tplc="9CFE313A" w:tentative="1">
      <w:start w:val="1"/>
      <w:numFmt w:val="bullet"/>
      <w:lvlText w:val=""/>
      <w:lvlJc w:val="left"/>
      <w:pPr>
        <w:tabs>
          <w:tab w:val="num" w:pos="3600"/>
        </w:tabs>
        <w:ind w:left="3600" w:hanging="360"/>
      </w:pPr>
      <w:rPr>
        <w:rFonts w:ascii="Wingdings" w:hAnsi="Wingdings" w:hint="default"/>
      </w:rPr>
    </w:lvl>
    <w:lvl w:ilvl="5" w:tplc="E8C6A0B8" w:tentative="1">
      <w:start w:val="1"/>
      <w:numFmt w:val="bullet"/>
      <w:lvlText w:val=""/>
      <w:lvlJc w:val="left"/>
      <w:pPr>
        <w:tabs>
          <w:tab w:val="num" w:pos="4320"/>
        </w:tabs>
        <w:ind w:left="4320" w:hanging="360"/>
      </w:pPr>
      <w:rPr>
        <w:rFonts w:ascii="Wingdings" w:hAnsi="Wingdings" w:hint="default"/>
      </w:rPr>
    </w:lvl>
    <w:lvl w:ilvl="6" w:tplc="4458528C" w:tentative="1">
      <w:start w:val="1"/>
      <w:numFmt w:val="bullet"/>
      <w:lvlText w:val=""/>
      <w:lvlJc w:val="left"/>
      <w:pPr>
        <w:tabs>
          <w:tab w:val="num" w:pos="5040"/>
        </w:tabs>
        <w:ind w:left="5040" w:hanging="360"/>
      </w:pPr>
      <w:rPr>
        <w:rFonts w:ascii="Wingdings" w:hAnsi="Wingdings" w:hint="default"/>
      </w:rPr>
    </w:lvl>
    <w:lvl w:ilvl="7" w:tplc="41C8EC52" w:tentative="1">
      <w:start w:val="1"/>
      <w:numFmt w:val="bullet"/>
      <w:lvlText w:val=""/>
      <w:lvlJc w:val="left"/>
      <w:pPr>
        <w:tabs>
          <w:tab w:val="num" w:pos="5760"/>
        </w:tabs>
        <w:ind w:left="5760" w:hanging="360"/>
      </w:pPr>
      <w:rPr>
        <w:rFonts w:ascii="Wingdings" w:hAnsi="Wingdings" w:hint="default"/>
      </w:rPr>
    </w:lvl>
    <w:lvl w:ilvl="8" w:tplc="ADA2C78A" w:tentative="1">
      <w:start w:val="1"/>
      <w:numFmt w:val="bullet"/>
      <w:lvlText w:val=""/>
      <w:lvlJc w:val="left"/>
      <w:pPr>
        <w:tabs>
          <w:tab w:val="num" w:pos="6480"/>
        </w:tabs>
        <w:ind w:left="6480" w:hanging="360"/>
      </w:pPr>
      <w:rPr>
        <w:rFonts w:ascii="Wingdings" w:hAnsi="Wingdings" w:hint="default"/>
      </w:rPr>
    </w:lvl>
  </w:abstractNum>
  <w:abstractNum w:abstractNumId="37">
    <w:nsid w:val="6AD24EC7"/>
    <w:multiLevelType w:val="hybridMultilevel"/>
    <w:tmpl w:val="A2AE8D54"/>
    <w:lvl w:ilvl="0" w:tplc="E88E48A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92B93"/>
    <w:multiLevelType w:val="hybridMultilevel"/>
    <w:tmpl w:val="A1C0C9F8"/>
    <w:lvl w:ilvl="0" w:tplc="B666E254">
      <w:start w:val="1"/>
      <w:numFmt w:val="bullet"/>
      <w:lvlText w:val=""/>
      <w:lvlJc w:val="left"/>
      <w:pPr>
        <w:tabs>
          <w:tab w:val="num" w:pos="720"/>
        </w:tabs>
        <w:ind w:left="720" w:hanging="360"/>
      </w:pPr>
      <w:rPr>
        <w:rFonts w:ascii="Wingdings" w:hAnsi="Wingdings" w:hint="default"/>
      </w:rPr>
    </w:lvl>
    <w:lvl w:ilvl="1" w:tplc="4B383A46">
      <w:start w:val="3419"/>
      <w:numFmt w:val="bullet"/>
      <w:lvlText w:val=""/>
      <w:lvlJc w:val="left"/>
      <w:pPr>
        <w:tabs>
          <w:tab w:val="num" w:pos="1440"/>
        </w:tabs>
        <w:ind w:left="1440" w:hanging="360"/>
      </w:pPr>
      <w:rPr>
        <w:rFonts w:ascii="Wingdings" w:hAnsi="Wingdings" w:hint="default"/>
      </w:rPr>
    </w:lvl>
    <w:lvl w:ilvl="2" w:tplc="0262D9D8">
      <w:start w:val="3419"/>
      <w:numFmt w:val="bullet"/>
      <w:lvlText w:val=""/>
      <w:lvlJc w:val="left"/>
      <w:pPr>
        <w:tabs>
          <w:tab w:val="num" w:pos="2160"/>
        </w:tabs>
        <w:ind w:left="2160" w:hanging="360"/>
      </w:pPr>
      <w:rPr>
        <w:rFonts w:ascii="Wingdings" w:hAnsi="Wingdings" w:hint="default"/>
      </w:rPr>
    </w:lvl>
    <w:lvl w:ilvl="3" w:tplc="E8546D28" w:tentative="1">
      <w:start w:val="1"/>
      <w:numFmt w:val="bullet"/>
      <w:lvlText w:val=""/>
      <w:lvlJc w:val="left"/>
      <w:pPr>
        <w:tabs>
          <w:tab w:val="num" w:pos="2880"/>
        </w:tabs>
        <w:ind w:left="2880" w:hanging="360"/>
      </w:pPr>
      <w:rPr>
        <w:rFonts w:ascii="Wingdings" w:hAnsi="Wingdings" w:hint="default"/>
      </w:rPr>
    </w:lvl>
    <w:lvl w:ilvl="4" w:tplc="2ED86EBC" w:tentative="1">
      <w:start w:val="1"/>
      <w:numFmt w:val="bullet"/>
      <w:lvlText w:val=""/>
      <w:lvlJc w:val="left"/>
      <w:pPr>
        <w:tabs>
          <w:tab w:val="num" w:pos="3600"/>
        </w:tabs>
        <w:ind w:left="3600" w:hanging="360"/>
      </w:pPr>
      <w:rPr>
        <w:rFonts w:ascii="Wingdings" w:hAnsi="Wingdings" w:hint="default"/>
      </w:rPr>
    </w:lvl>
    <w:lvl w:ilvl="5" w:tplc="7DF47D46" w:tentative="1">
      <w:start w:val="1"/>
      <w:numFmt w:val="bullet"/>
      <w:lvlText w:val=""/>
      <w:lvlJc w:val="left"/>
      <w:pPr>
        <w:tabs>
          <w:tab w:val="num" w:pos="4320"/>
        </w:tabs>
        <w:ind w:left="4320" w:hanging="360"/>
      </w:pPr>
      <w:rPr>
        <w:rFonts w:ascii="Wingdings" w:hAnsi="Wingdings" w:hint="default"/>
      </w:rPr>
    </w:lvl>
    <w:lvl w:ilvl="6" w:tplc="69F422E0" w:tentative="1">
      <w:start w:val="1"/>
      <w:numFmt w:val="bullet"/>
      <w:lvlText w:val=""/>
      <w:lvlJc w:val="left"/>
      <w:pPr>
        <w:tabs>
          <w:tab w:val="num" w:pos="5040"/>
        </w:tabs>
        <w:ind w:left="5040" w:hanging="360"/>
      </w:pPr>
      <w:rPr>
        <w:rFonts w:ascii="Wingdings" w:hAnsi="Wingdings" w:hint="default"/>
      </w:rPr>
    </w:lvl>
    <w:lvl w:ilvl="7" w:tplc="4886AD1E" w:tentative="1">
      <w:start w:val="1"/>
      <w:numFmt w:val="bullet"/>
      <w:lvlText w:val=""/>
      <w:lvlJc w:val="left"/>
      <w:pPr>
        <w:tabs>
          <w:tab w:val="num" w:pos="5760"/>
        </w:tabs>
        <w:ind w:left="5760" w:hanging="360"/>
      </w:pPr>
      <w:rPr>
        <w:rFonts w:ascii="Wingdings" w:hAnsi="Wingdings" w:hint="default"/>
      </w:rPr>
    </w:lvl>
    <w:lvl w:ilvl="8" w:tplc="EFE00FC6" w:tentative="1">
      <w:start w:val="1"/>
      <w:numFmt w:val="bullet"/>
      <w:lvlText w:val=""/>
      <w:lvlJc w:val="left"/>
      <w:pPr>
        <w:tabs>
          <w:tab w:val="num" w:pos="6480"/>
        </w:tabs>
        <w:ind w:left="6480" w:hanging="360"/>
      </w:pPr>
      <w:rPr>
        <w:rFonts w:ascii="Wingdings" w:hAnsi="Wingdings" w:hint="default"/>
      </w:rPr>
    </w:lvl>
  </w:abstractNum>
  <w:abstractNum w:abstractNumId="39">
    <w:nsid w:val="6C7F2181"/>
    <w:multiLevelType w:val="hybridMultilevel"/>
    <w:tmpl w:val="1E5052EA"/>
    <w:lvl w:ilvl="0" w:tplc="3F028890">
      <w:start w:val="7"/>
      <w:numFmt w:val="bullet"/>
      <w:lvlText w:val="・"/>
      <w:lvlJc w:val="left"/>
      <w:pPr>
        <w:tabs>
          <w:tab w:val="num" w:pos="360"/>
        </w:tabs>
        <w:ind w:left="360" w:hanging="360"/>
      </w:pPr>
      <w:rPr>
        <w:rFonts w:ascii="MS PGothic" w:eastAsia="MS PGothic" w:hAnsi="MS PGothic" w:cs="Arial" w:hint="eastAsia"/>
      </w:rPr>
    </w:lvl>
    <w:lvl w:ilvl="1" w:tplc="04090019">
      <w:start w:val="1"/>
      <w:numFmt w:val="bullet"/>
      <w:lvlText w:val=""/>
      <w:lvlJc w:val="left"/>
      <w:pPr>
        <w:tabs>
          <w:tab w:val="num" w:pos="840"/>
        </w:tabs>
        <w:ind w:left="840" w:hanging="420"/>
      </w:pPr>
      <w:rPr>
        <w:rFonts w:ascii="Wingdings" w:hAnsi="Wingdings" w:hint="default"/>
      </w:rPr>
    </w:lvl>
    <w:lvl w:ilvl="2" w:tplc="0409001B">
      <w:start w:val="7"/>
      <w:numFmt w:val="bullet"/>
      <w:lvlText w:val="・"/>
      <w:lvlJc w:val="left"/>
      <w:pPr>
        <w:tabs>
          <w:tab w:val="num" w:pos="1200"/>
        </w:tabs>
        <w:ind w:left="1200" w:hanging="360"/>
      </w:pPr>
      <w:rPr>
        <w:rFonts w:ascii="MS Mincho" w:eastAsia="MS Mincho" w:hAnsi="MS Mincho" w:cs="Arial" w:hint="eastAsia"/>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40">
    <w:nsid w:val="6DD30ECA"/>
    <w:multiLevelType w:val="hybridMultilevel"/>
    <w:tmpl w:val="98DA9038"/>
    <w:lvl w:ilvl="0" w:tplc="6E4274AE">
      <w:start w:val="1"/>
      <w:numFmt w:val="bullet"/>
      <w:lvlText w:val=""/>
      <w:lvlJc w:val="left"/>
      <w:pPr>
        <w:ind w:left="792" w:hanging="360"/>
      </w:pPr>
      <w:rPr>
        <w:rFonts w:ascii="Symbol" w:hAnsi="Symbol" w:hint="default"/>
      </w:rPr>
    </w:lvl>
    <w:lvl w:ilvl="1" w:tplc="A858BC2C">
      <w:start w:val="1"/>
      <w:numFmt w:val="bullet"/>
      <w:lvlText w:val="o"/>
      <w:lvlJc w:val="left"/>
      <w:pPr>
        <w:ind w:left="1512" w:hanging="360"/>
      </w:pPr>
      <w:rPr>
        <w:rFonts w:ascii="Courier New" w:hAnsi="Courier New" w:cs="Courier New" w:hint="default"/>
      </w:rPr>
    </w:lvl>
    <w:lvl w:ilvl="2" w:tplc="74BCAC34">
      <w:start w:val="1"/>
      <w:numFmt w:val="bullet"/>
      <w:lvlText w:val=""/>
      <w:lvlJc w:val="left"/>
      <w:pPr>
        <w:ind w:left="2232" w:hanging="360"/>
      </w:pPr>
      <w:rPr>
        <w:rFonts w:ascii="Wingdings" w:hAnsi="Wingdings" w:hint="default"/>
      </w:rPr>
    </w:lvl>
    <w:lvl w:ilvl="3" w:tplc="79923446">
      <w:start w:val="1"/>
      <w:numFmt w:val="bullet"/>
      <w:lvlText w:val=""/>
      <w:lvlJc w:val="left"/>
      <w:pPr>
        <w:ind w:left="2952" w:hanging="360"/>
      </w:pPr>
      <w:rPr>
        <w:rFonts w:ascii="Symbol" w:hAnsi="Symbol" w:hint="default"/>
      </w:rPr>
    </w:lvl>
    <w:lvl w:ilvl="4" w:tplc="AC666138" w:tentative="1">
      <w:start w:val="1"/>
      <w:numFmt w:val="bullet"/>
      <w:lvlText w:val="o"/>
      <w:lvlJc w:val="left"/>
      <w:pPr>
        <w:ind w:left="3672" w:hanging="360"/>
      </w:pPr>
      <w:rPr>
        <w:rFonts w:ascii="Courier New" w:hAnsi="Courier New" w:cs="Courier New" w:hint="default"/>
      </w:rPr>
    </w:lvl>
    <w:lvl w:ilvl="5" w:tplc="1F0C9034" w:tentative="1">
      <w:start w:val="1"/>
      <w:numFmt w:val="bullet"/>
      <w:lvlText w:val=""/>
      <w:lvlJc w:val="left"/>
      <w:pPr>
        <w:ind w:left="4392" w:hanging="360"/>
      </w:pPr>
      <w:rPr>
        <w:rFonts w:ascii="Wingdings" w:hAnsi="Wingdings" w:hint="default"/>
      </w:rPr>
    </w:lvl>
    <w:lvl w:ilvl="6" w:tplc="857EB27C" w:tentative="1">
      <w:start w:val="1"/>
      <w:numFmt w:val="bullet"/>
      <w:lvlText w:val=""/>
      <w:lvlJc w:val="left"/>
      <w:pPr>
        <w:ind w:left="5112" w:hanging="360"/>
      </w:pPr>
      <w:rPr>
        <w:rFonts w:ascii="Symbol" w:hAnsi="Symbol" w:hint="default"/>
      </w:rPr>
    </w:lvl>
    <w:lvl w:ilvl="7" w:tplc="E9A04B58" w:tentative="1">
      <w:start w:val="1"/>
      <w:numFmt w:val="bullet"/>
      <w:lvlText w:val="o"/>
      <w:lvlJc w:val="left"/>
      <w:pPr>
        <w:ind w:left="5832" w:hanging="360"/>
      </w:pPr>
      <w:rPr>
        <w:rFonts w:ascii="Courier New" w:hAnsi="Courier New" w:cs="Courier New" w:hint="default"/>
      </w:rPr>
    </w:lvl>
    <w:lvl w:ilvl="8" w:tplc="F8CE7C12" w:tentative="1">
      <w:start w:val="1"/>
      <w:numFmt w:val="bullet"/>
      <w:lvlText w:val=""/>
      <w:lvlJc w:val="left"/>
      <w:pPr>
        <w:ind w:left="6552" w:hanging="360"/>
      </w:pPr>
      <w:rPr>
        <w:rFonts w:ascii="Wingdings" w:hAnsi="Wingdings" w:hint="default"/>
      </w:rPr>
    </w:lvl>
  </w:abstractNum>
  <w:abstractNum w:abstractNumId="41">
    <w:nsid w:val="75080282"/>
    <w:multiLevelType w:val="hybridMultilevel"/>
    <w:tmpl w:val="BA6AFCC8"/>
    <w:lvl w:ilvl="0" w:tplc="18560758">
      <w:start w:val="1"/>
      <w:numFmt w:val="bullet"/>
      <w:lvlText w:val=""/>
      <w:lvlJc w:val="left"/>
      <w:pPr>
        <w:tabs>
          <w:tab w:val="num" w:pos="720"/>
        </w:tabs>
        <w:ind w:left="720" w:hanging="360"/>
      </w:pPr>
      <w:rPr>
        <w:rFonts w:ascii="Wingdings" w:hAnsi="Wingdings" w:hint="default"/>
      </w:rPr>
    </w:lvl>
    <w:lvl w:ilvl="1" w:tplc="082C03D6">
      <w:start w:val="1"/>
      <w:numFmt w:val="bullet"/>
      <w:lvlText w:val=""/>
      <w:lvlJc w:val="left"/>
      <w:pPr>
        <w:tabs>
          <w:tab w:val="num" w:pos="1440"/>
        </w:tabs>
        <w:ind w:left="1440" w:hanging="360"/>
      </w:pPr>
      <w:rPr>
        <w:rFonts w:ascii="Wingdings" w:hAnsi="Wingdings" w:hint="default"/>
      </w:rPr>
    </w:lvl>
    <w:lvl w:ilvl="2" w:tplc="9620CD80" w:tentative="1">
      <w:start w:val="1"/>
      <w:numFmt w:val="bullet"/>
      <w:lvlText w:val=""/>
      <w:lvlJc w:val="left"/>
      <w:pPr>
        <w:tabs>
          <w:tab w:val="num" w:pos="2160"/>
        </w:tabs>
        <w:ind w:left="2160" w:hanging="360"/>
      </w:pPr>
      <w:rPr>
        <w:rFonts w:ascii="Wingdings" w:hAnsi="Wingdings" w:hint="default"/>
      </w:rPr>
    </w:lvl>
    <w:lvl w:ilvl="3" w:tplc="31A298E4" w:tentative="1">
      <w:start w:val="1"/>
      <w:numFmt w:val="bullet"/>
      <w:lvlText w:val=""/>
      <w:lvlJc w:val="left"/>
      <w:pPr>
        <w:tabs>
          <w:tab w:val="num" w:pos="2880"/>
        </w:tabs>
        <w:ind w:left="2880" w:hanging="360"/>
      </w:pPr>
      <w:rPr>
        <w:rFonts w:ascii="Wingdings" w:hAnsi="Wingdings" w:hint="default"/>
      </w:rPr>
    </w:lvl>
    <w:lvl w:ilvl="4" w:tplc="D4E02634" w:tentative="1">
      <w:start w:val="1"/>
      <w:numFmt w:val="bullet"/>
      <w:lvlText w:val=""/>
      <w:lvlJc w:val="left"/>
      <w:pPr>
        <w:tabs>
          <w:tab w:val="num" w:pos="3600"/>
        </w:tabs>
        <w:ind w:left="3600" w:hanging="360"/>
      </w:pPr>
      <w:rPr>
        <w:rFonts w:ascii="Wingdings" w:hAnsi="Wingdings" w:hint="default"/>
      </w:rPr>
    </w:lvl>
    <w:lvl w:ilvl="5" w:tplc="F618BCA0" w:tentative="1">
      <w:start w:val="1"/>
      <w:numFmt w:val="bullet"/>
      <w:lvlText w:val=""/>
      <w:lvlJc w:val="left"/>
      <w:pPr>
        <w:tabs>
          <w:tab w:val="num" w:pos="4320"/>
        </w:tabs>
        <w:ind w:left="4320" w:hanging="360"/>
      </w:pPr>
      <w:rPr>
        <w:rFonts w:ascii="Wingdings" w:hAnsi="Wingdings" w:hint="default"/>
      </w:rPr>
    </w:lvl>
    <w:lvl w:ilvl="6" w:tplc="CA92DF24" w:tentative="1">
      <w:start w:val="1"/>
      <w:numFmt w:val="bullet"/>
      <w:lvlText w:val=""/>
      <w:lvlJc w:val="left"/>
      <w:pPr>
        <w:tabs>
          <w:tab w:val="num" w:pos="5040"/>
        </w:tabs>
        <w:ind w:left="5040" w:hanging="360"/>
      </w:pPr>
      <w:rPr>
        <w:rFonts w:ascii="Wingdings" w:hAnsi="Wingdings" w:hint="default"/>
      </w:rPr>
    </w:lvl>
    <w:lvl w:ilvl="7" w:tplc="EDBE564A" w:tentative="1">
      <w:start w:val="1"/>
      <w:numFmt w:val="bullet"/>
      <w:lvlText w:val=""/>
      <w:lvlJc w:val="left"/>
      <w:pPr>
        <w:tabs>
          <w:tab w:val="num" w:pos="5760"/>
        </w:tabs>
        <w:ind w:left="5760" w:hanging="360"/>
      </w:pPr>
      <w:rPr>
        <w:rFonts w:ascii="Wingdings" w:hAnsi="Wingdings" w:hint="default"/>
      </w:rPr>
    </w:lvl>
    <w:lvl w:ilvl="8" w:tplc="BB38C9FA" w:tentative="1">
      <w:start w:val="1"/>
      <w:numFmt w:val="bullet"/>
      <w:lvlText w:val=""/>
      <w:lvlJc w:val="left"/>
      <w:pPr>
        <w:tabs>
          <w:tab w:val="num" w:pos="6480"/>
        </w:tabs>
        <w:ind w:left="6480" w:hanging="360"/>
      </w:pPr>
      <w:rPr>
        <w:rFonts w:ascii="Wingdings" w:hAnsi="Wingdings" w:hint="default"/>
      </w:rPr>
    </w:lvl>
  </w:abstractNum>
  <w:abstractNum w:abstractNumId="42">
    <w:nsid w:val="754A7B14"/>
    <w:multiLevelType w:val="hybridMultilevel"/>
    <w:tmpl w:val="D65AB6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1456B2"/>
    <w:multiLevelType w:val="hybridMultilevel"/>
    <w:tmpl w:val="52AE32C2"/>
    <w:lvl w:ilvl="0" w:tplc="9E3CEBC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15"/>
  </w:num>
  <w:num w:numId="3">
    <w:abstractNumId w:val="43"/>
  </w:num>
  <w:num w:numId="4">
    <w:abstractNumId w:val="35"/>
  </w:num>
  <w:num w:numId="5">
    <w:abstractNumId w:val="26"/>
  </w:num>
  <w:num w:numId="6">
    <w:abstractNumId w:val="11"/>
  </w:num>
  <w:num w:numId="7">
    <w:abstractNumId w:val="7"/>
  </w:num>
  <w:num w:numId="8">
    <w:abstractNumId w:val="31"/>
  </w:num>
  <w:num w:numId="9">
    <w:abstractNumId w:val="13"/>
  </w:num>
  <w:num w:numId="10">
    <w:abstractNumId w:val="24"/>
  </w:num>
  <w:num w:numId="11">
    <w:abstractNumId w:val="29"/>
  </w:num>
  <w:num w:numId="12">
    <w:abstractNumId w:val="1"/>
  </w:num>
  <w:num w:numId="13">
    <w:abstractNumId w:val="16"/>
  </w:num>
  <w:num w:numId="14">
    <w:abstractNumId w:val="12"/>
  </w:num>
  <w:num w:numId="15">
    <w:abstractNumId w:val="40"/>
  </w:num>
  <w:num w:numId="16">
    <w:abstractNumId w:val="2"/>
  </w:num>
  <w:num w:numId="17">
    <w:abstractNumId w:val="17"/>
  </w:num>
  <w:num w:numId="18">
    <w:abstractNumId w:val="39"/>
  </w:num>
  <w:num w:numId="19">
    <w:abstractNumId w:val="23"/>
  </w:num>
  <w:num w:numId="20">
    <w:abstractNumId w:val="21"/>
  </w:num>
  <w:num w:numId="21">
    <w:abstractNumId w:val="20"/>
  </w:num>
  <w:num w:numId="22">
    <w:abstractNumId w:val="17"/>
  </w:num>
  <w:num w:numId="23">
    <w:abstractNumId w:val="17"/>
  </w:num>
  <w:num w:numId="24">
    <w:abstractNumId w:val="18"/>
  </w:num>
  <w:num w:numId="25">
    <w:abstractNumId w:val="33"/>
  </w:num>
  <w:num w:numId="26">
    <w:abstractNumId w:val="3"/>
  </w:num>
  <w:num w:numId="27">
    <w:abstractNumId w:val="30"/>
  </w:num>
  <w:num w:numId="28">
    <w:abstractNumId w:val="36"/>
  </w:num>
  <w:num w:numId="29">
    <w:abstractNumId w:val="28"/>
  </w:num>
  <w:num w:numId="30">
    <w:abstractNumId w:val="25"/>
  </w:num>
  <w:num w:numId="31">
    <w:abstractNumId w:val="14"/>
  </w:num>
  <w:num w:numId="32">
    <w:abstractNumId w:val="34"/>
  </w:num>
  <w:num w:numId="33">
    <w:abstractNumId w:val="37"/>
  </w:num>
  <w:num w:numId="34">
    <w:abstractNumId w:val="4"/>
  </w:num>
  <w:num w:numId="35">
    <w:abstractNumId w:val="19"/>
  </w:num>
  <w:num w:numId="36">
    <w:abstractNumId w:val="5"/>
  </w:num>
  <w:num w:numId="37">
    <w:abstractNumId w:val="8"/>
  </w:num>
  <w:num w:numId="38">
    <w:abstractNumId w:val="15"/>
  </w:num>
  <w:num w:numId="39">
    <w:abstractNumId w:val="17"/>
  </w:num>
  <w:num w:numId="40">
    <w:abstractNumId w:val="9"/>
  </w:num>
  <w:num w:numId="41">
    <w:abstractNumId w:val="41"/>
  </w:num>
  <w:num w:numId="42">
    <w:abstractNumId w:val="38"/>
  </w:num>
  <w:num w:numId="43">
    <w:abstractNumId w:val="10"/>
  </w:num>
  <w:num w:numId="44">
    <w:abstractNumId w:val="44"/>
  </w:num>
  <w:num w:numId="45">
    <w:abstractNumId w:val="42"/>
  </w:num>
  <w:num w:numId="46">
    <w:abstractNumId w:val="6"/>
  </w:num>
  <w:num w:numId="47">
    <w:abstractNumId w:val="22"/>
  </w:num>
  <w:num w:numId="48">
    <w:abstractNumId w:val="32"/>
  </w:num>
  <w:num w:numId="49">
    <w:abstractNumId w:val="2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doNotDisplayPageBoundaries/>
  <w:embedSystemFonts/>
  <w:bordersDoNotSurroundHeader/>
  <w:bordersDoNotSurroundFooter/>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6"/>
  </w:hdrShapeDefaults>
  <w:footnotePr>
    <w:footnote w:id="-1"/>
    <w:footnote w:id="0"/>
  </w:footnotePr>
  <w:endnotePr>
    <w:endnote w:id="-1"/>
    <w:endnote w:id="0"/>
  </w:endnotePr>
  <w:compat>
    <w:useFELayout/>
  </w:compat>
  <w:rsids>
    <w:rsidRoot w:val="00CF5263"/>
    <w:rsid w:val="00000D04"/>
    <w:rsid w:val="00000D69"/>
    <w:rsid w:val="00000DB2"/>
    <w:rsid w:val="00001895"/>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7BD"/>
    <w:rsid w:val="00004C20"/>
    <w:rsid w:val="00004E70"/>
    <w:rsid w:val="000064CB"/>
    <w:rsid w:val="000072B6"/>
    <w:rsid w:val="00007813"/>
    <w:rsid w:val="00007CBE"/>
    <w:rsid w:val="000109E6"/>
    <w:rsid w:val="00010B62"/>
    <w:rsid w:val="00010BF1"/>
    <w:rsid w:val="0001121A"/>
    <w:rsid w:val="00011F67"/>
    <w:rsid w:val="000125BA"/>
    <w:rsid w:val="00012646"/>
    <w:rsid w:val="00012862"/>
    <w:rsid w:val="00012884"/>
    <w:rsid w:val="000128E6"/>
    <w:rsid w:val="0001381F"/>
    <w:rsid w:val="00013978"/>
    <w:rsid w:val="0001431E"/>
    <w:rsid w:val="000144C3"/>
    <w:rsid w:val="000145AB"/>
    <w:rsid w:val="00014785"/>
    <w:rsid w:val="00014B85"/>
    <w:rsid w:val="00015411"/>
    <w:rsid w:val="00015CC6"/>
    <w:rsid w:val="00015EFB"/>
    <w:rsid w:val="000165E2"/>
    <w:rsid w:val="00016648"/>
    <w:rsid w:val="000172BE"/>
    <w:rsid w:val="0001795F"/>
    <w:rsid w:val="00017A50"/>
    <w:rsid w:val="00017D8A"/>
    <w:rsid w:val="00021089"/>
    <w:rsid w:val="0002155A"/>
    <w:rsid w:val="000218A5"/>
    <w:rsid w:val="000219C1"/>
    <w:rsid w:val="00021C33"/>
    <w:rsid w:val="00021C73"/>
    <w:rsid w:val="000222E2"/>
    <w:rsid w:val="0002234E"/>
    <w:rsid w:val="00022F76"/>
    <w:rsid w:val="00023388"/>
    <w:rsid w:val="00023425"/>
    <w:rsid w:val="0002384F"/>
    <w:rsid w:val="00023AFD"/>
    <w:rsid w:val="000241BE"/>
    <w:rsid w:val="000242F2"/>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67"/>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308D"/>
    <w:rsid w:val="000434B7"/>
    <w:rsid w:val="000435E4"/>
    <w:rsid w:val="000436F7"/>
    <w:rsid w:val="00043E32"/>
    <w:rsid w:val="00044153"/>
    <w:rsid w:val="00044512"/>
    <w:rsid w:val="000447CD"/>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31C1"/>
    <w:rsid w:val="0006389E"/>
    <w:rsid w:val="000641A8"/>
    <w:rsid w:val="00064341"/>
    <w:rsid w:val="000648BA"/>
    <w:rsid w:val="0006505E"/>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486"/>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A2D"/>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AC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FD"/>
    <w:rsid w:val="00087913"/>
    <w:rsid w:val="00087B40"/>
    <w:rsid w:val="000902DC"/>
    <w:rsid w:val="000911AE"/>
    <w:rsid w:val="00091A2F"/>
    <w:rsid w:val="00091C84"/>
    <w:rsid w:val="0009309E"/>
    <w:rsid w:val="0009357E"/>
    <w:rsid w:val="00093697"/>
    <w:rsid w:val="00093811"/>
    <w:rsid w:val="00093D42"/>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CA6"/>
    <w:rsid w:val="000A0F14"/>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B38"/>
    <w:rsid w:val="000A7F05"/>
    <w:rsid w:val="000A7F74"/>
    <w:rsid w:val="000B0343"/>
    <w:rsid w:val="000B0DB8"/>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C7C"/>
    <w:rsid w:val="000C4E56"/>
    <w:rsid w:val="000C5826"/>
    <w:rsid w:val="000C5F91"/>
    <w:rsid w:val="000C6025"/>
    <w:rsid w:val="000C6135"/>
    <w:rsid w:val="000C6EDB"/>
    <w:rsid w:val="000C7564"/>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4E98"/>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97"/>
    <w:rsid w:val="000F3BB2"/>
    <w:rsid w:val="000F3C73"/>
    <w:rsid w:val="000F3D33"/>
    <w:rsid w:val="000F4284"/>
    <w:rsid w:val="000F463E"/>
    <w:rsid w:val="000F4957"/>
    <w:rsid w:val="000F4A75"/>
    <w:rsid w:val="000F4C0D"/>
    <w:rsid w:val="000F4D9B"/>
    <w:rsid w:val="000F58CD"/>
    <w:rsid w:val="000F6ADC"/>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115"/>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030"/>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6DEE"/>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44B"/>
    <w:rsid w:val="00166578"/>
    <w:rsid w:val="00166591"/>
    <w:rsid w:val="001675D7"/>
    <w:rsid w:val="001675FD"/>
    <w:rsid w:val="001676B3"/>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88A"/>
    <w:rsid w:val="00185ACA"/>
    <w:rsid w:val="00185DF7"/>
    <w:rsid w:val="00185EEC"/>
    <w:rsid w:val="00186586"/>
    <w:rsid w:val="001867CA"/>
    <w:rsid w:val="001869ED"/>
    <w:rsid w:val="001870BE"/>
    <w:rsid w:val="00187252"/>
    <w:rsid w:val="00187746"/>
    <w:rsid w:val="0019132A"/>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6564"/>
    <w:rsid w:val="001B691A"/>
    <w:rsid w:val="001B693F"/>
    <w:rsid w:val="001B6F25"/>
    <w:rsid w:val="001B6FE8"/>
    <w:rsid w:val="001B76C0"/>
    <w:rsid w:val="001B774B"/>
    <w:rsid w:val="001B7758"/>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4A"/>
    <w:rsid w:val="001E6C6F"/>
    <w:rsid w:val="001E7504"/>
    <w:rsid w:val="001E76DF"/>
    <w:rsid w:val="001F0003"/>
    <w:rsid w:val="001F0D66"/>
    <w:rsid w:val="001F1308"/>
    <w:rsid w:val="001F1525"/>
    <w:rsid w:val="001F15FD"/>
    <w:rsid w:val="001F1E87"/>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394"/>
    <w:rsid w:val="00214D45"/>
    <w:rsid w:val="00215416"/>
    <w:rsid w:val="00215EBE"/>
    <w:rsid w:val="00215F99"/>
    <w:rsid w:val="00216F2B"/>
    <w:rsid w:val="00216F4A"/>
    <w:rsid w:val="002172CC"/>
    <w:rsid w:val="00217382"/>
    <w:rsid w:val="002207AB"/>
    <w:rsid w:val="00220894"/>
    <w:rsid w:val="00220B62"/>
    <w:rsid w:val="00220DA6"/>
    <w:rsid w:val="002211AD"/>
    <w:rsid w:val="0022129D"/>
    <w:rsid w:val="002214B0"/>
    <w:rsid w:val="002224D7"/>
    <w:rsid w:val="002226E9"/>
    <w:rsid w:val="00222793"/>
    <w:rsid w:val="00222A54"/>
    <w:rsid w:val="0022327B"/>
    <w:rsid w:val="002238D4"/>
    <w:rsid w:val="00223EA9"/>
    <w:rsid w:val="0022453A"/>
    <w:rsid w:val="00224952"/>
    <w:rsid w:val="00224DD2"/>
    <w:rsid w:val="00225A6A"/>
    <w:rsid w:val="00225AC7"/>
    <w:rsid w:val="00225ACC"/>
    <w:rsid w:val="00225CA0"/>
    <w:rsid w:val="00227582"/>
    <w:rsid w:val="00230768"/>
    <w:rsid w:val="00230EC4"/>
    <w:rsid w:val="00231726"/>
    <w:rsid w:val="00231C25"/>
    <w:rsid w:val="00231C6F"/>
    <w:rsid w:val="00231CE5"/>
    <w:rsid w:val="00232282"/>
    <w:rsid w:val="00232488"/>
    <w:rsid w:val="00232A90"/>
    <w:rsid w:val="00232D03"/>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F85"/>
    <w:rsid w:val="0024373B"/>
    <w:rsid w:val="002437FB"/>
    <w:rsid w:val="002451C5"/>
    <w:rsid w:val="00245957"/>
    <w:rsid w:val="00245D4F"/>
    <w:rsid w:val="00245E7B"/>
    <w:rsid w:val="00245F1F"/>
    <w:rsid w:val="0024663B"/>
    <w:rsid w:val="002469A7"/>
    <w:rsid w:val="00247103"/>
    <w:rsid w:val="00247110"/>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777"/>
    <w:rsid w:val="002572DF"/>
    <w:rsid w:val="00257BF4"/>
    <w:rsid w:val="00260003"/>
    <w:rsid w:val="00260356"/>
    <w:rsid w:val="0026035D"/>
    <w:rsid w:val="002606D6"/>
    <w:rsid w:val="0026070D"/>
    <w:rsid w:val="00260C7D"/>
    <w:rsid w:val="00261C98"/>
    <w:rsid w:val="00262117"/>
    <w:rsid w:val="0026248E"/>
    <w:rsid w:val="00262914"/>
    <w:rsid w:val="00262B36"/>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96C"/>
    <w:rsid w:val="00270D42"/>
    <w:rsid w:val="00270FDF"/>
    <w:rsid w:val="002718CD"/>
    <w:rsid w:val="0027195D"/>
    <w:rsid w:val="00271A8C"/>
    <w:rsid w:val="0027239F"/>
    <w:rsid w:val="00272B03"/>
    <w:rsid w:val="002733E2"/>
    <w:rsid w:val="00274659"/>
    <w:rsid w:val="00274F85"/>
    <w:rsid w:val="002750B1"/>
    <w:rsid w:val="00275E4B"/>
    <w:rsid w:val="00275F7D"/>
    <w:rsid w:val="00276A14"/>
    <w:rsid w:val="00276A35"/>
    <w:rsid w:val="00276B74"/>
    <w:rsid w:val="00277660"/>
    <w:rsid w:val="0027774C"/>
    <w:rsid w:val="00277835"/>
    <w:rsid w:val="00277866"/>
    <w:rsid w:val="00280A0A"/>
    <w:rsid w:val="00280AB1"/>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0CE5"/>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A7D"/>
    <w:rsid w:val="002B0FB0"/>
    <w:rsid w:val="002B101E"/>
    <w:rsid w:val="002B1024"/>
    <w:rsid w:val="002B1A69"/>
    <w:rsid w:val="002B1C1C"/>
    <w:rsid w:val="002B23F3"/>
    <w:rsid w:val="002B2723"/>
    <w:rsid w:val="002B2B56"/>
    <w:rsid w:val="002B303A"/>
    <w:rsid w:val="002B3383"/>
    <w:rsid w:val="002B3CC7"/>
    <w:rsid w:val="002B538E"/>
    <w:rsid w:val="002B56C7"/>
    <w:rsid w:val="002B5DCA"/>
    <w:rsid w:val="002B604A"/>
    <w:rsid w:val="002B6616"/>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7F"/>
    <w:rsid w:val="002C38B2"/>
    <w:rsid w:val="002C3EAD"/>
    <w:rsid w:val="002C3F9C"/>
    <w:rsid w:val="002C456E"/>
    <w:rsid w:val="002C4AA9"/>
    <w:rsid w:val="002C5259"/>
    <w:rsid w:val="002C5AFA"/>
    <w:rsid w:val="002C7507"/>
    <w:rsid w:val="002C792B"/>
    <w:rsid w:val="002C7C50"/>
    <w:rsid w:val="002D0390"/>
    <w:rsid w:val="002D0439"/>
    <w:rsid w:val="002D0548"/>
    <w:rsid w:val="002D074C"/>
    <w:rsid w:val="002D11B7"/>
    <w:rsid w:val="002D141E"/>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6E9"/>
    <w:rsid w:val="002E179B"/>
    <w:rsid w:val="002E1C9E"/>
    <w:rsid w:val="002E1CB6"/>
    <w:rsid w:val="002E1F75"/>
    <w:rsid w:val="002E257B"/>
    <w:rsid w:val="002E2641"/>
    <w:rsid w:val="002E2AC1"/>
    <w:rsid w:val="002E2BBE"/>
    <w:rsid w:val="002E2C30"/>
    <w:rsid w:val="002E2E9C"/>
    <w:rsid w:val="002E33AE"/>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43A"/>
    <w:rsid w:val="002F27F3"/>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32A"/>
    <w:rsid w:val="00303440"/>
    <w:rsid w:val="00303458"/>
    <w:rsid w:val="0030435E"/>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D10"/>
    <w:rsid w:val="00313358"/>
    <w:rsid w:val="00313B81"/>
    <w:rsid w:val="00313C36"/>
    <w:rsid w:val="00314321"/>
    <w:rsid w:val="00316679"/>
    <w:rsid w:val="00316FF2"/>
    <w:rsid w:val="003178DA"/>
    <w:rsid w:val="00317D59"/>
    <w:rsid w:val="00317DB8"/>
    <w:rsid w:val="00317DF0"/>
    <w:rsid w:val="0032003B"/>
    <w:rsid w:val="00320618"/>
    <w:rsid w:val="0032100B"/>
    <w:rsid w:val="003215FE"/>
    <w:rsid w:val="00321BD7"/>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5B75"/>
    <w:rsid w:val="00335D8C"/>
    <w:rsid w:val="00336072"/>
    <w:rsid w:val="00336075"/>
    <w:rsid w:val="003363A1"/>
    <w:rsid w:val="00336FE3"/>
    <w:rsid w:val="00337C22"/>
    <w:rsid w:val="00337D2E"/>
    <w:rsid w:val="00337D52"/>
    <w:rsid w:val="00341259"/>
    <w:rsid w:val="00341909"/>
    <w:rsid w:val="00341A03"/>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34"/>
    <w:rsid w:val="00367D98"/>
    <w:rsid w:val="00367E25"/>
    <w:rsid w:val="003700AB"/>
    <w:rsid w:val="003708EB"/>
    <w:rsid w:val="00370E4F"/>
    <w:rsid w:val="00371215"/>
    <w:rsid w:val="00371599"/>
    <w:rsid w:val="00371784"/>
    <w:rsid w:val="003718F7"/>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C3"/>
    <w:rsid w:val="003802DC"/>
    <w:rsid w:val="0038058B"/>
    <w:rsid w:val="0038088D"/>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D5"/>
    <w:rsid w:val="003940CE"/>
    <w:rsid w:val="003947F7"/>
    <w:rsid w:val="00395097"/>
    <w:rsid w:val="003951CB"/>
    <w:rsid w:val="00395784"/>
    <w:rsid w:val="00396A11"/>
    <w:rsid w:val="00396A98"/>
    <w:rsid w:val="003978EF"/>
    <w:rsid w:val="00397C1D"/>
    <w:rsid w:val="003A02CA"/>
    <w:rsid w:val="003A03FB"/>
    <w:rsid w:val="003A16C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1E57"/>
    <w:rsid w:val="003B2086"/>
    <w:rsid w:val="003B2C9B"/>
    <w:rsid w:val="003B3575"/>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C7DDC"/>
    <w:rsid w:val="003D044D"/>
    <w:rsid w:val="003D0820"/>
    <w:rsid w:val="003D0FC3"/>
    <w:rsid w:val="003D1132"/>
    <w:rsid w:val="003D1212"/>
    <w:rsid w:val="003D1417"/>
    <w:rsid w:val="003D2084"/>
    <w:rsid w:val="003D2C1D"/>
    <w:rsid w:val="003D2C34"/>
    <w:rsid w:val="003D3B2A"/>
    <w:rsid w:val="003D3C77"/>
    <w:rsid w:val="003D3DDD"/>
    <w:rsid w:val="003D41DD"/>
    <w:rsid w:val="003D4209"/>
    <w:rsid w:val="003D4657"/>
    <w:rsid w:val="003D488F"/>
    <w:rsid w:val="003D49AC"/>
    <w:rsid w:val="003D4BE1"/>
    <w:rsid w:val="003D4BE8"/>
    <w:rsid w:val="003D55A6"/>
    <w:rsid w:val="003D55C9"/>
    <w:rsid w:val="003D5AEB"/>
    <w:rsid w:val="003D5CBF"/>
    <w:rsid w:val="003D6025"/>
    <w:rsid w:val="003D63CB"/>
    <w:rsid w:val="003D66D2"/>
    <w:rsid w:val="003D7C3D"/>
    <w:rsid w:val="003E0589"/>
    <w:rsid w:val="003E07AE"/>
    <w:rsid w:val="003E0C3B"/>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97E"/>
    <w:rsid w:val="003F1B87"/>
    <w:rsid w:val="003F2317"/>
    <w:rsid w:val="003F26A8"/>
    <w:rsid w:val="003F27DC"/>
    <w:rsid w:val="003F292C"/>
    <w:rsid w:val="003F2A5E"/>
    <w:rsid w:val="003F2CEF"/>
    <w:rsid w:val="003F324F"/>
    <w:rsid w:val="003F33BC"/>
    <w:rsid w:val="003F3D4E"/>
    <w:rsid w:val="003F423D"/>
    <w:rsid w:val="003F4268"/>
    <w:rsid w:val="003F44B0"/>
    <w:rsid w:val="003F477E"/>
    <w:rsid w:val="003F523E"/>
    <w:rsid w:val="003F52E2"/>
    <w:rsid w:val="003F58C5"/>
    <w:rsid w:val="003F6715"/>
    <w:rsid w:val="003F6A51"/>
    <w:rsid w:val="003F6CD2"/>
    <w:rsid w:val="003F7126"/>
    <w:rsid w:val="003F75D9"/>
    <w:rsid w:val="003F773B"/>
    <w:rsid w:val="003F788D"/>
    <w:rsid w:val="0040008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201A9"/>
    <w:rsid w:val="0042154E"/>
    <w:rsid w:val="00421A46"/>
    <w:rsid w:val="00421DCF"/>
    <w:rsid w:val="0042208E"/>
    <w:rsid w:val="004220AC"/>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87F"/>
    <w:rsid w:val="00437977"/>
    <w:rsid w:val="00437A9E"/>
    <w:rsid w:val="00437F31"/>
    <w:rsid w:val="004400AB"/>
    <w:rsid w:val="0044044C"/>
    <w:rsid w:val="004405D9"/>
    <w:rsid w:val="00440C1A"/>
    <w:rsid w:val="00442B36"/>
    <w:rsid w:val="00442BE1"/>
    <w:rsid w:val="004440EE"/>
    <w:rsid w:val="004442D4"/>
    <w:rsid w:val="00444600"/>
    <w:rsid w:val="004456F6"/>
    <w:rsid w:val="0044593B"/>
    <w:rsid w:val="00446094"/>
    <w:rsid w:val="004461D9"/>
    <w:rsid w:val="0044637C"/>
    <w:rsid w:val="00446AC6"/>
    <w:rsid w:val="0044759B"/>
    <w:rsid w:val="00447B5F"/>
    <w:rsid w:val="00447F17"/>
    <w:rsid w:val="00447F54"/>
    <w:rsid w:val="00450052"/>
    <w:rsid w:val="00450B7E"/>
    <w:rsid w:val="004511F8"/>
    <w:rsid w:val="0045136B"/>
    <w:rsid w:val="00451C7E"/>
    <w:rsid w:val="00452257"/>
    <w:rsid w:val="0045277A"/>
    <w:rsid w:val="00452FD0"/>
    <w:rsid w:val="0045311B"/>
    <w:rsid w:val="00453286"/>
    <w:rsid w:val="004539ED"/>
    <w:rsid w:val="00453BB6"/>
    <w:rsid w:val="00453CAA"/>
    <w:rsid w:val="00453D00"/>
    <w:rsid w:val="00454C7F"/>
    <w:rsid w:val="00454FA3"/>
    <w:rsid w:val="00455113"/>
    <w:rsid w:val="00455476"/>
    <w:rsid w:val="0045551F"/>
    <w:rsid w:val="00455F9E"/>
    <w:rsid w:val="00456230"/>
    <w:rsid w:val="004563D4"/>
    <w:rsid w:val="00456421"/>
    <w:rsid w:val="00456DAB"/>
    <w:rsid w:val="004573B6"/>
    <w:rsid w:val="00457EB7"/>
    <w:rsid w:val="0046014B"/>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4220"/>
    <w:rsid w:val="00474664"/>
    <w:rsid w:val="00474D08"/>
    <w:rsid w:val="004752D3"/>
    <w:rsid w:val="00475321"/>
    <w:rsid w:val="004754E1"/>
    <w:rsid w:val="00475CE0"/>
    <w:rsid w:val="00476482"/>
    <w:rsid w:val="00476827"/>
    <w:rsid w:val="00476BD4"/>
    <w:rsid w:val="00476D7D"/>
    <w:rsid w:val="004770FE"/>
    <w:rsid w:val="00477575"/>
    <w:rsid w:val="00477C28"/>
    <w:rsid w:val="00477C35"/>
    <w:rsid w:val="00477C7E"/>
    <w:rsid w:val="00477F12"/>
    <w:rsid w:val="0048009B"/>
    <w:rsid w:val="0048050C"/>
    <w:rsid w:val="00480679"/>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87F97"/>
    <w:rsid w:val="004917AC"/>
    <w:rsid w:val="00491D7D"/>
    <w:rsid w:val="00491FC8"/>
    <w:rsid w:val="0049282B"/>
    <w:rsid w:val="004928CD"/>
    <w:rsid w:val="00493785"/>
    <w:rsid w:val="00493CD2"/>
    <w:rsid w:val="00493EF9"/>
    <w:rsid w:val="00494242"/>
    <w:rsid w:val="00494739"/>
    <w:rsid w:val="004947B6"/>
    <w:rsid w:val="00494DA4"/>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3BD"/>
    <w:rsid w:val="004A1F0E"/>
    <w:rsid w:val="004A251F"/>
    <w:rsid w:val="004A27E6"/>
    <w:rsid w:val="004A33B2"/>
    <w:rsid w:val="004A3A8B"/>
    <w:rsid w:val="004A3BF1"/>
    <w:rsid w:val="004A3E42"/>
    <w:rsid w:val="004A455A"/>
    <w:rsid w:val="004A4715"/>
    <w:rsid w:val="004A48AA"/>
    <w:rsid w:val="004A4B22"/>
    <w:rsid w:val="004A4C8B"/>
    <w:rsid w:val="004A4D8A"/>
    <w:rsid w:val="004A5046"/>
    <w:rsid w:val="004A565E"/>
    <w:rsid w:val="004A5A17"/>
    <w:rsid w:val="004A5DF3"/>
    <w:rsid w:val="004A6134"/>
    <w:rsid w:val="004A62A2"/>
    <w:rsid w:val="004A6B78"/>
    <w:rsid w:val="004A6EE2"/>
    <w:rsid w:val="004A7092"/>
    <w:rsid w:val="004A7585"/>
    <w:rsid w:val="004B00C2"/>
    <w:rsid w:val="004B0E66"/>
    <w:rsid w:val="004B171C"/>
    <w:rsid w:val="004B1BB6"/>
    <w:rsid w:val="004B2F43"/>
    <w:rsid w:val="004B46EA"/>
    <w:rsid w:val="004B49E6"/>
    <w:rsid w:val="004B4D69"/>
    <w:rsid w:val="004B6416"/>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49"/>
    <w:rsid w:val="004C5319"/>
    <w:rsid w:val="004C621F"/>
    <w:rsid w:val="004C6842"/>
    <w:rsid w:val="004C6DDB"/>
    <w:rsid w:val="004C7948"/>
    <w:rsid w:val="004C7BB8"/>
    <w:rsid w:val="004C7C60"/>
    <w:rsid w:val="004C7CFE"/>
    <w:rsid w:val="004C7EEF"/>
    <w:rsid w:val="004D071A"/>
    <w:rsid w:val="004D0DFE"/>
    <w:rsid w:val="004D1D91"/>
    <w:rsid w:val="004D22C3"/>
    <w:rsid w:val="004D29E4"/>
    <w:rsid w:val="004D39B8"/>
    <w:rsid w:val="004D4018"/>
    <w:rsid w:val="004D4073"/>
    <w:rsid w:val="004D415A"/>
    <w:rsid w:val="004D4F53"/>
    <w:rsid w:val="004D5B3D"/>
    <w:rsid w:val="004D612A"/>
    <w:rsid w:val="004D6641"/>
    <w:rsid w:val="004D6996"/>
    <w:rsid w:val="004D6D6B"/>
    <w:rsid w:val="004D6F4D"/>
    <w:rsid w:val="004D6F95"/>
    <w:rsid w:val="004D7129"/>
    <w:rsid w:val="004D72FE"/>
    <w:rsid w:val="004D738D"/>
    <w:rsid w:val="004D74C6"/>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576"/>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376"/>
    <w:rsid w:val="005076D6"/>
    <w:rsid w:val="00507742"/>
    <w:rsid w:val="005078BB"/>
    <w:rsid w:val="00507A62"/>
    <w:rsid w:val="00507CD1"/>
    <w:rsid w:val="00507F1B"/>
    <w:rsid w:val="0051166E"/>
    <w:rsid w:val="00511A4E"/>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5AF"/>
    <w:rsid w:val="005157A9"/>
    <w:rsid w:val="00515D8D"/>
    <w:rsid w:val="005160F2"/>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3E5"/>
    <w:rsid w:val="00522589"/>
    <w:rsid w:val="00522601"/>
    <w:rsid w:val="00522610"/>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378F9"/>
    <w:rsid w:val="00537A5C"/>
    <w:rsid w:val="00540833"/>
    <w:rsid w:val="00540EF9"/>
    <w:rsid w:val="00540F80"/>
    <w:rsid w:val="00541A53"/>
    <w:rsid w:val="00541FD8"/>
    <w:rsid w:val="00542234"/>
    <w:rsid w:val="0054251E"/>
    <w:rsid w:val="005429F5"/>
    <w:rsid w:val="005433C7"/>
    <w:rsid w:val="0054343A"/>
    <w:rsid w:val="0054354F"/>
    <w:rsid w:val="00543974"/>
    <w:rsid w:val="00543EBF"/>
    <w:rsid w:val="00544139"/>
    <w:rsid w:val="005448C3"/>
    <w:rsid w:val="00544ABA"/>
    <w:rsid w:val="00545042"/>
    <w:rsid w:val="00545153"/>
    <w:rsid w:val="00545290"/>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078"/>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CD3"/>
    <w:rsid w:val="005A0FF3"/>
    <w:rsid w:val="005A10B9"/>
    <w:rsid w:val="005A11EA"/>
    <w:rsid w:val="005A11F0"/>
    <w:rsid w:val="005A1280"/>
    <w:rsid w:val="005A1B0B"/>
    <w:rsid w:val="005A1B3C"/>
    <w:rsid w:val="005A1DE5"/>
    <w:rsid w:val="005A2093"/>
    <w:rsid w:val="005A2374"/>
    <w:rsid w:val="005A268A"/>
    <w:rsid w:val="005A269F"/>
    <w:rsid w:val="005A2A5B"/>
    <w:rsid w:val="005A2DE6"/>
    <w:rsid w:val="005A2E05"/>
    <w:rsid w:val="005A305E"/>
    <w:rsid w:val="005A30BB"/>
    <w:rsid w:val="005A377F"/>
    <w:rsid w:val="005A3887"/>
    <w:rsid w:val="005A3DC0"/>
    <w:rsid w:val="005A4306"/>
    <w:rsid w:val="005A43A0"/>
    <w:rsid w:val="005A45D8"/>
    <w:rsid w:val="005A6739"/>
    <w:rsid w:val="005A6F2F"/>
    <w:rsid w:val="005A6F8E"/>
    <w:rsid w:val="005A712B"/>
    <w:rsid w:val="005A785A"/>
    <w:rsid w:val="005B04CF"/>
    <w:rsid w:val="005B0542"/>
    <w:rsid w:val="005B1734"/>
    <w:rsid w:val="005B1889"/>
    <w:rsid w:val="005B2225"/>
    <w:rsid w:val="005B22BF"/>
    <w:rsid w:val="005B2635"/>
    <w:rsid w:val="005B2799"/>
    <w:rsid w:val="005B27B0"/>
    <w:rsid w:val="005B2B77"/>
    <w:rsid w:val="005B2E7F"/>
    <w:rsid w:val="005B33CE"/>
    <w:rsid w:val="005B3D4A"/>
    <w:rsid w:val="005B4A71"/>
    <w:rsid w:val="005B4B6B"/>
    <w:rsid w:val="005B4D87"/>
    <w:rsid w:val="005B58BC"/>
    <w:rsid w:val="005B6582"/>
    <w:rsid w:val="005B6C92"/>
    <w:rsid w:val="005B6D5E"/>
    <w:rsid w:val="005B7863"/>
    <w:rsid w:val="005B7945"/>
    <w:rsid w:val="005B7DD1"/>
    <w:rsid w:val="005C00A0"/>
    <w:rsid w:val="005C1854"/>
    <w:rsid w:val="005C2340"/>
    <w:rsid w:val="005C28FA"/>
    <w:rsid w:val="005C31EF"/>
    <w:rsid w:val="005C374A"/>
    <w:rsid w:val="005C3A12"/>
    <w:rsid w:val="005C40F4"/>
    <w:rsid w:val="005C43BE"/>
    <w:rsid w:val="005C44F3"/>
    <w:rsid w:val="005C4BA2"/>
    <w:rsid w:val="005C4CD5"/>
    <w:rsid w:val="005C548F"/>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2DD8"/>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3F7"/>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2AB"/>
    <w:rsid w:val="006002C7"/>
    <w:rsid w:val="006007AA"/>
    <w:rsid w:val="00600DAE"/>
    <w:rsid w:val="00600F95"/>
    <w:rsid w:val="0060117E"/>
    <w:rsid w:val="006013EE"/>
    <w:rsid w:val="00601839"/>
    <w:rsid w:val="00601D1F"/>
    <w:rsid w:val="00601E6D"/>
    <w:rsid w:val="00602759"/>
    <w:rsid w:val="0060277A"/>
    <w:rsid w:val="00602B7C"/>
    <w:rsid w:val="00602F6F"/>
    <w:rsid w:val="006032BE"/>
    <w:rsid w:val="00603312"/>
    <w:rsid w:val="00603D75"/>
    <w:rsid w:val="00603D9F"/>
    <w:rsid w:val="00604DC7"/>
    <w:rsid w:val="00604E47"/>
    <w:rsid w:val="00605085"/>
    <w:rsid w:val="00605441"/>
    <w:rsid w:val="006055DC"/>
    <w:rsid w:val="0060588E"/>
    <w:rsid w:val="0060595B"/>
    <w:rsid w:val="0060651D"/>
    <w:rsid w:val="006066CA"/>
    <w:rsid w:val="0060670C"/>
    <w:rsid w:val="00606970"/>
    <w:rsid w:val="00606A20"/>
    <w:rsid w:val="00606A92"/>
    <w:rsid w:val="006072C6"/>
    <w:rsid w:val="0060760D"/>
    <w:rsid w:val="00607A2E"/>
    <w:rsid w:val="00610BAA"/>
    <w:rsid w:val="00611296"/>
    <w:rsid w:val="006112A6"/>
    <w:rsid w:val="00611450"/>
    <w:rsid w:val="00611684"/>
    <w:rsid w:val="00611914"/>
    <w:rsid w:val="00611D96"/>
    <w:rsid w:val="00612E4B"/>
    <w:rsid w:val="006130F7"/>
    <w:rsid w:val="00613802"/>
    <w:rsid w:val="00613AF8"/>
    <w:rsid w:val="00613D8E"/>
    <w:rsid w:val="006142E0"/>
    <w:rsid w:val="00614509"/>
    <w:rsid w:val="00615183"/>
    <w:rsid w:val="006160A6"/>
    <w:rsid w:val="00616112"/>
    <w:rsid w:val="006165EF"/>
    <w:rsid w:val="00616945"/>
    <w:rsid w:val="00616B0A"/>
    <w:rsid w:val="00617163"/>
    <w:rsid w:val="006171C3"/>
    <w:rsid w:val="0061723D"/>
    <w:rsid w:val="006172B3"/>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196"/>
    <w:rsid w:val="006335FB"/>
    <w:rsid w:val="00633733"/>
    <w:rsid w:val="0063374E"/>
    <w:rsid w:val="00633A39"/>
    <w:rsid w:val="00633E31"/>
    <w:rsid w:val="0063417A"/>
    <w:rsid w:val="00634964"/>
    <w:rsid w:val="00634ACF"/>
    <w:rsid w:val="00634D37"/>
    <w:rsid w:val="00635035"/>
    <w:rsid w:val="0063580D"/>
    <w:rsid w:val="00635848"/>
    <w:rsid w:val="006359AD"/>
    <w:rsid w:val="00635CAE"/>
    <w:rsid w:val="00636620"/>
    <w:rsid w:val="00636773"/>
    <w:rsid w:val="00636B3E"/>
    <w:rsid w:val="00637240"/>
    <w:rsid w:val="0064006B"/>
    <w:rsid w:val="006406AC"/>
    <w:rsid w:val="0064085F"/>
    <w:rsid w:val="00640A54"/>
    <w:rsid w:val="00641AAD"/>
    <w:rsid w:val="00641C33"/>
    <w:rsid w:val="006423E9"/>
    <w:rsid w:val="00643660"/>
    <w:rsid w:val="006439CB"/>
    <w:rsid w:val="00643BA8"/>
    <w:rsid w:val="00643E4A"/>
    <w:rsid w:val="00644F7E"/>
    <w:rsid w:val="00645390"/>
    <w:rsid w:val="00645DC3"/>
    <w:rsid w:val="006460EF"/>
    <w:rsid w:val="0064632D"/>
    <w:rsid w:val="00646447"/>
    <w:rsid w:val="00646502"/>
    <w:rsid w:val="00646E00"/>
    <w:rsid w:val="0064727E"/>
    <w:rsid w:val="006472F1"/>
    <w:rsid w:val="0064782E"/>
    <w:rsid w:val="00647C84"/>
    <w:rsid w:val="00650139"/>
    <w:rsid w:val="006501C3"/>
    <w:rsid w:val="0065037E"/>
    <w:rsid w:val="006516D8"/>
    <w:rsid w:val="00651864"/>
    <w:rsid w:val="00651ED0"/>
    <w:rsid w:val="00651F22"/>
    <w:rsid w:val="00651FA9"/>
    <w:rsid w:val="00651FEB"/>
    <w:rsid w:val="006522DE"/>
    <w:rsid w:val="00652324"/>
    <w:rsid w:val="00652756"/>
    <w:rsid w:val="006527D4"/>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42C"/>
    <w:rsid w:val="0066360F"/>
    <w:rsid w:val="006637A1"/>
    <w:rsid w:val="006638AD"/>
    <w:rsid w:val="00663CFC"/>
    <w:rsid w:val="00664096"/>
    <w:rsid w:val="006641EE"/>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2B1"/>
    <w:rsid w:val="00673C01"/>
    <w:rsid w:val="00673C6E"/>
    <w:rsid w:val="0067446F"/>
    <w:rsid w:val="006746A4"/>
    <w:rsid w:val="00674706"/>
    <w:rsid w:val="00674ACA"/>
    <w:rsid w:val="00674D57"/>
    <w:rsid w:val="00675142"/>
    <w:rsid w:val="00675355"/>
    <w:rsid w:val="00675558"/>
    <w:rsid w:val="00675611"/>
    <w:rsid w:val="00675A60"/>
    <w:rsid w:val="00675AC2"/>
    <w:rsid w:val="0067697E"/>
    <w:rsid w:val="00677443"/>
    <w:rsid w:val="0067769A"/>
    <w:rsid w:val="00677795"/>
    <w:rsid w:val="00680238"/>
    <w:rsid w:val="0068062C"/>
    <w:rsid w:val="006806A3"/>
    <w:rsid w:val="006806A6"/>
    <w:rsid w:val="006807E0"/>
    <w:rsid w:val="0068110E"/>
    <w:rsid w:val="00681211"/>
    <w:rsid w:val="006817D8"/>
    <w:rsid w:val="00681B36"/>
    <w:rsid w:val="00681F21"/>
    <w:rsid w:val="00682359"/>
    <w:rsid w:val="00682E14"/>
    <w:rsid w:val="00683898"/>
    <w:rsid w:val="00683D52"/>
    <w:rsid w:val="0068436C"/>
    <w:rsid w:val="00684657"/>
    <w:rsid w:val="00685297"/>
    <w:rsid w:val="0068545E"/>
    <w:rsid w:val="00685FD4"/>
    <w:rsid w:val="006861C1"/>
    <w:rsid w:val="00686612"/>
    <w:rsid w:val="0068661E"/>
    <w:rsid w:val="00686A4B"/>
    <w:rsid w:val="00686EA2"/>
    <w:rsid w:val="006871F3"/>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367"/>
    <w:rsid w:val="00695887"/>
    <w:rsid w:val="00695B67"/>
    <w:rsid w:val="00695F93"/>
    <w:rsid w:val="006962D3"/>
    <w:rsid w:val="0069751E"/>
    <w:rsid w:val="00697733"/>
    <w:rsid w:val="00697774"/>
    <w:rsid w:val="00697C8C"/>
    <w:rsid w:val="00697D3A"/>
    <w:rsid w:val="00697FE1"/>
    <w:rsid w:val="006A0097"/>
    <w:rsid w:val="006A07C7"/>
    <w:rsid w:val="006A091F"/>
    <w:rsid w:val="006A0F20"/>
    <w:rsid w:val="006A1983"/>
    <w:rsid w:val="006A199A"/>
    <w:rsid w:val="006A22CD"/>
    <w:rsid w:val="006A254E"/>
    <w:rsid w:val="006A2C30"/>
    <w:rsid w:val="006A2F21"/>
    <w:rsid w:val="006A301C"/>
    <w:rsid w:val="006A3290"/>
    <w:rsid w:val="006A3E2B"/>
    <w:rsid w:val="006A4787"/>
    <w:rsid w:val="006A51F6"/>
    <w:rsid w:val="006A5D8E"/>
    <w:rsid w:val="006A6E17"/>
    <w:rsid w:val="006A74D8"/>
    <w:rsid w:val="006A789D"/>
    <w:rsid w:val="006A79EA"/>
    <w:rsid w:val="006A7CC6"/>
    <w:rsid w:val="006B0925"/>
    <w:rsid w:val="006B0E0C"/>
    <w:rsid w:val="006B120D"/>
    <w:rsid w:val="006B17E7"/>
    <w:rsid w:val="006B19E8"/>
    <w:rsid w:val="006B1A8A"/>
    <w:rsid w:val="006B1D1E"/>
    <w:rsid w:val="006B1ED0"/>
    <w:rsid w:val="006B1FD5"/>
    <w:rsid w:val="006B21B8"/>
    <w:rsid w:val="006B24A5"/>
    <w:rsid w:val="006B3162"/>
    <w:rsid w:val="006B3ABA"/>
    <w:rsid w:val="006B4697"/>
    <w:rsid w:val="006B4FA2"/>
    <w:rsid w:val="006B515A"/>
    <w:rsid w:val="006B52AD"/>
    <w:rsid w:val="006B544B"/>
    <w:rsid w:val="006B555A"/>
    <w:rsid w:val="006B5C00"/>
    <w:rsid w:val="006B5DE9"/>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BD"/>
    <w:rsid w:val="006C3AD8"/>
    <w:rsid w:val="006C3F13"/>
    <w:rsid w:val="006C3F2A"/>
    <w:rsid w:val="006C44A6"/>
    <w:rsid w:val="006C4516"/>
    <w:rsid w:val="006C455E"/>
    <w:rsid w:val="006C5207"/>
    <w:rsid w:val="006C5958"/>
    <w:rsid w:val="006C5B4F"/>
    <w:rsid w:val="006C6156"/>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62BC"/>
    <w:rsid w:val="006D6450"/>
    <w:rsid w:val="006D6939"/>
    <w:rsid w:val="006D6965"/>
    <w:rsid w:val="006D6A92"/>
    <w:rsid w:val="006D718B"/>
    <w:rsid w:val="006D7761"/>
    <w:rsid w:val="006D79B3"/>
    <w:rsid w:val="006D7EB0"/>
    <w:rsid w:val="006E0128"/>
    <w:rsid w:val="006E0138"/>
    <w:rsid w:val="006E0BB0"/>
    <w:rsid w:val="006E0E30"/>
    <w:rsid w:val="006E0E7A"/>
    <w:rsid w:val="006E12C3"/>
    <w:rsid w:val="006E1737"/>
    <w:rsid w:val="006E1C52"/>
    <w:rsid w:val="006E2529"/>
    <w:rsid w:val="006E2C2D"/>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CBD"/>
    <w:rsid w:val="006E6DEB"/>
    <w:rsid w:val="006E7425"/>
    <w:rsid w:val="006E78A5"/>
    <w:rsid w:val="006E799D"/>
    <w:rsid w:val="006F0058"/>
    <w:rsid w:val="006F0593"/>
    <w:rsid w:val="006F0EE7"/>
    <w:rsid w:val="006F1064"/>
    <w:rsid w:val="006F1EB7"/>
    <w:rsid w:val="006F2C5E"/>
    <w:rsid w:val="006F2F86"/>
    <w:rsid w:val="006F34E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1DC"/>
    <w:rsid w:val="00700B38"/>
    <w:rsid w:val="0070183E"/>
    <w:rsid w:val="00701C87"/>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A25"/>
    <w:rsid w:val="00712C42"/>
    <w:rsid w:val="00712CEE"/>
    <w:rsid w:val="00712CEF"/>
    <w:rsid w:val="00712DEA"/>
    <w:rsid w:val="00712E98"/>
    <w:rsid w:val="00712EB3"/>
    <w:rsid w:val="007138F6"/>
    <w:rsid w:val="00713DE4"/>
    <w:rsid w:val="007142BC"/>
    <w:rsid w:val="00714309"/>
    <w:rsid w:val="007149CC"/>
    <w:rsid w:val="00714C47"/>
    <w:rsid w:val="00714F86"/>
    <w:rsid w:val="007151C1"/>
    <w:rsid w:val="0071597C"/>
    <w:rsid w:val="00716054"/>
    <w:rsid w:val="00716462"/>
    <w:rsid w:val="00716699"/>
    <w:rsid w:val="007166AA"/>
    <w:rsid w:val="00716F8F"/>
    <w:rsid w:val="00716F9B"/>
    <w:rsid w:val="0071720E"/>
    <w:rsid w:val="0071761F"/>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4EA"/>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AF4"/>
    <w:rsid w:val="00741DCC"/>
    <w:rsid w:val="0074203A"/>
    <w:rsid w:val="007427B5"/>
    <w:rsid w:val="00742865"/>
    <w:rsid w:val="0074296C"/>
    <w:rsid w:val="00742C83"/>
    <w:rsid w:val="00742CBF"/>
    <w:rsid w:val="007430AD"/>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6EE4"/>
    <w:rsid w:val="00757499"/>
    <w:rsid w:val="007574FC"/>
    <w:rsid w:val="00760423"/>
    <w:rsid w:val="0076063F"/>
    <w:rsid w:val="00760975"/>
    <w:rsid w:val="00760B17"/>
    <w:rsid w:val="00760B6F"/>
    <w:rsid w:val="007611B0"/>
    <w:rsid w:val="007614F4"/>
    <w:rsid w:val="00761924"/>
    <w:rsid w:val="0076198A"/>
    <w:rsid w:val="00761FDA"/>
    <w:rsid w:val="007621FF"/>
    <w:rsid w:val="00762A9C"/>
    <w:rsid w:val="0076316C"/>
    <w:rsid w:val="007634E3"/>
    <w:rsid w:val="00763C23"/>
    <w:rsid w:val="00764142"/>
    <w:rsid w:val="00764194"/>
    <w:rsid w:val="00764416"/>
    <w:rsid w:val="00765753"/>
    <w:rsid w:val="00765ADF"/>
    <w:rsid w:val="00765ED3"/>
    <w:rsid w:val="00766336"/>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74CA"/>
    <w:rsid w:val="007979AF"/>
    <w:rsid w:val="007A0BC2"/>
    <w:rsid w:val="007A1F44"/>
    <w:rsid w:val="007A23FF"/>
    <w:rsid w:val="007A276E"/>
    <w:rsid w:val="007A295B"/>
    <w:rsid w:val="007A2AB1"/>
    <w:rsid w:val="007A3424"/>
    <w:rsid w:val="007A35EF"/>
    <w:rsid w:val="007A3C47"/>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05E"/>
    <w:rsid w:val="007B3115"/>
    <w:rsid w:val="007B3638"/>
    <w:rsid w:val="007B3892"/>
    <w:rsid w:val="007B39C4"/>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93A"/>
    <w:rsid w:val="007B7DC1"/>
    <w:rsid w:val="007B7EDB"/>
    <w:rsid w:val="007C0340"/>
    <w:rsid w:val="007C055A"/>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D86"/>
    <w:rsid w:val="007D1ED6"/>
    <w:rsid w:val="007D1FF1"/>
    <w:rsid w:val="007D229A"/>
    <w:rsid w:val="007D2773"/>
    <w:rsid w:val="007D2B1B"/>
    <w:rsid w:val="007D2F44"/>
    <w:rsid w:val="007D2F4D"/>
    <w:rsid w:val="007D3524"/>
    <w:rsid w:val="007D3943"/>
    <w:rsid w:val="007D3ECA"/>
    <w:rsid w:val="007D40C7"/>
    <w:rsid w:val="007D4178"/>
    <w:rsid w:val="007D4D33"/>
    <w:rsid w:val="007D501E"/>
    <w:rsid w:val="007D610B"/>
    <w:rsid w:val="007D64CA"/>
    <w:rsid w:val="007D6D2C"/>
    <w:rsid w:val="007D6EA4"/>
    <w:rsid w:val="007D6F12"/>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E67"/>
    <w:rsid w:val="007E4214"/>
    <w:rsid w:val="007E4C88"/>
    <w:rsid w:val="007E5162"/>
    <w:rsid w:val="007E585E"/>
    <w:rsid w:val="007E5EB3"/>
    <w:rsid w:val="007E6285"/>
    <w:rsid w:val="007E63DE"/>
    <w:rsid w:val="007E6400"/>
    <w:rsid w:val="007E6546"/>
    <w:rsid w:val="007E65B4"/>
    <w:rsid w:val="007E6C5B"/>
    <w:rsid w:val="007E7459"/>
    <w:rsid w:val="007E7DDF"/>
    <w:rsid w:val="007F06AE"/>
    <w:rsid w:val="007F11C8"/>
    <w:rsid w:val="007F12E2"/>
    <w:rsid w:val="007F1A46"/>
    <w:rsid w:val="007F1B30"/>
    <w:rsid w:val="007F1CFB"/>
    <w:rsid w:val="007F20B1"/>
    <w:rsid w:val="007F220B"/>
    <w:rsid w:val="007F246C"/>
    <w:rsid w:val="007F250A"/>
    <w:rsid w:val="007F2756"/>
    <w:rsid w:val="007F27DD"/>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CEE"/>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BC"/>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D78"/>
    <w:rsid w:val="00813E9D"/>
    <w:rsid w:val="00814F27"/>
    <w:rsid w:val="0081581D"/>
    <w:rsid w:val="00816A5D"/>
    <w:rsid w:val="00816EB7"/>
    <w:rsid w:val="008172BE"/>
    <w:rsid w:val="00817B71"/>
    <w:rsid w:val="00820244"/>
    <w:rsid w:val="0082078F"/>
    <w:rsid w:val="00820BC9"/>
    <w:rsid w:val="008214DE"/>
    <w:rsid w:val="00821C5D"/>
    <w:rsid w:val="00822042"/>
    <w:rsid w:val="008221B3"/>
    <w:rsid w:val="0082248E"/>
    <w:rsid w:val="00823133"/>
    <w:rsid w:val="008234E8"/>
    <w:rsid w:val="0082449B"/>
    <w:rsid w:val="00824725"/>
    <w:rsid w:val="0082489F"/>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2EA1"/>
    <w:rsid w:val="0084309F"/>
    <w:rsid w:val="00843B97"/>
    <w:rsid w:val="0084403C"/>
    <w:rsid w:val="00844427"/>
    <w:rsid w:val="00845C12"/>
    <w:rsid w:val="0084616B"/>
    <w:rsid w:val="00846276"/>
    <w:rsid w:val="00846669"/>
    <w:rsid w:val="00846933"/>
    <w:rsid w:val="008469D9"/>
    <w:rsid w:val="00846DC0"/>
    <w:rsid w:val="008470B7"/>
    <w:rsid w:val="00847302"/>
    <w:rsid w:val="008474A7"/>
    <w:rsid w:val="00847FD8"/>
    <w:rsid w:val="00850071"/>
    <w:rsid w:val="0085022D"/>
    <w:rsid w:val="008506B6"/>
    <w:rsid w:val="00850821"/>
    <w:rsid w:val="0085083B"/>
    <w:rsid w:val="00850AE0"/>
    <w:rsid w:val="00850C09"/>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D11"/>
    <w:rsid w:val="00855E5C"/>
    <w:rsid w:val="00855E84"/>
    <w:rsid w:val="008567D9"/>
    <w:rsid w:val="00856833"/>
    <w:rsid w:val="00856840"/>
    <w:rsid w:val="0085690F"/>
    <w:rsid w:val="00856FB4"/>
    <w:rsid w:val="0085787D"/>
    <w:rsid w:val="00857C80"/>
    <w:rsid w:val="008605B2"/>
    <w:rsid w:val="0086087C"/>
    <w:rsid w:val="00860AE7"/>
    <w:rsid w:val="00860C60"/>
    <w:rsid w:val="00860D8E"/>
    <w:rsid w:val="00861A50"/>
    <w:rsid w:val="00861B09"/>
    <w:rsid w:val="00861B43"/>
    <w:rsid w:val="00861BE4"/>
    <w:rsid w:val="00861E62"/>
    <w:rsid w:val="0086275E"/>
    <w:rsid w:val="00862A99"/>
    <w:rsid w:val="0086394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B56"/>
    <w:rsid w:val="00873F15"/>
    <w:rsid w:val="00874096"/>
    <w:rsid w:val="00874670"/>
    <w:rsid w:val="00874C2B"/>
    <w:rsid w:val="00874C76"/>
    <w:rsid w:val="008756A4"/>
    <w:rsid w:val="00875F73"/>
    <w:rsid w:val="00876B83"/>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A3A"/>
    <w:rsid w:val="008C2A4A"/>
    <w:rsid w:val="008C2A58"/>
    <w:rsid w:val="008C3B35"/>
    <w:rsid w:val="008C4696"/>
    <w:rsid w:val="008C4C7E"/>
    <w:rsid w:val="008C538F"/>
    <w:rsid w:val="008C565D"/>
    <w:rsid w:val="008C5C46"/>
    <w:rsid w:val="008C5E17"/>
    <w:rsid w:val="008C6184"/>
    <w:rsid w:val="008C64E3"/>
    <w:rsid w:val="008C7360"/>
    <w:rsid w:val="008C736A"/>
    <w:rsid w:val="008C77F1"/>
    <w:rsid w:val="008C785E"/>
    <w:rsid w:val="008C78A7"/>
    <w:rsid w:val="008C7AE7"/>
    <w:rsid w:val="008C7D23"/>
    <w:rsid w:val="008D00CA"/>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F8"/>
    <w:rsid w:val="008D6B2E"/>
    <w:rsid w:val="008D6C72"/>
    <w:rsid w:val="008D6D7B"/>
    <w:rsid w:val="008D7A1B"/>
    <w:rsid w:val="008D7EB7"/>
    <w:rsid w:val="008E0132"/>
    <w:rsid w:val="008E0738"/>
    <w:rsid w:val="008E0C08"/>
    <w:rsid w:val="008E0EB8"/>
    <w:rsid w:val="008E10A6"/>
    <w:rsid w:val="008E1118"/>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0CA"/>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6F47"/>
    <w:rsid w:val="00907219"/>
    <w:rsid w:val="009075B5"/>
    <w:rsid w:val="009078B3"/>
    <w:rsid w:val="00907A77"/>
    <w:rsid w:val="00907E00"/>
    <w:rsid w:val="00910612"/>
    <w:rsid w:val="009107B6"/>
    <w:rsid w:val="0091088D"/>
    <w:rsid w:val="00910FC9"/>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B0"/>
    <w:rsid w:val="0093457D"/>
    <w:rsid w:val="00934C13"/>
    <w:rsid w:val="00934D00"/>
    <w:rsid w:val="00935228"/>
    <w:rsid w:val="009355A2"/>
    <w:rsid w:val="0093568C"/>
    <w:rsid w:val="00935990"/>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406"/>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AA6"/>
    <w:rsid w:val="00955C0A"/>
    <w:rsid w:val="00955C4F"/>
    <w:rsid w:val="00956B04"/>
    <w:rsid w:val="00956F49"/>
    <w:rsid w:val="00957D30"/>
    <w:rsid w:val="00957FF8"/>
    <w:rsid w:val="00960E80"/>
    <w:rsid w:val="009610E0"/>
    <w:rsid w:val="00961FF3"/>
    <w:rsid w:val="0096277A"/>
    <w:rsid w:val="00963041"/>
    <w:rsid w:val="009635D7"/>
    <w:rsid w:val="009635F9"/>
    <w:rsid w:val="00963B48"/>
    <w:rsid w:val="00963C91"/>
    <w:rsid w:val="009641C4"/>
    <w:rsid w:val="00964489"/>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F61"/>
    <w:rsid w:val="00972F91"/>
    <w:rsid w:val="009733FA"/>
    <w:rsid w:val="00973827"/>
    <w:rsid w:val="00973CF1"/>
    <w:rsid w:val="009742D3"/>
    <w:rsid w:val="00974846"/>
    <w:rsid w:val="0097516E"/>
    <w:rsid w:val="009755B5"/>
    <w:rsid w:val="009758C7"/>
    <w:rsid w:val="00975974"/>
    <w:rsid w:val="00977885"/>
    <w:rsid w:val="00977A2F"/>
    <w:rsid w:val="00977BA7"/>
    <w:rsid w:val="00977BDE"/>
    <w:rsid w:val="00980846"/>
    <w:rsid w:val="00980905"/>
    <w:rsid w:val="00981320"/>
    <w:rsid w:val="0098194F"/>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359F"/>
    <w:rsid w:val="009935B4"/>
    <w:rsid w:val="009936F4"/>
    <w:rsid w:val="0099449F"/>
    <w:rsid w:val="009945BC"/>
    <w:rsid w:val="00994871"/>
    <w:rsid w:val="009948D4"/>
    <w:rsid w:val="00994E08"/>
    <w:rsid w:val="00994EF0"/>
    <w:rsid w:val="009951A8"/>
    <w:rsid w:val="009951F9"/>
    <w:rsid w:val="0099594D"/>
    <w:rsid w:val="00995C95"/>
    <w:rsid w:val="00995E85"/>
    <w:rsid w:val="00996468"/>
    <w:rsid w:val="009967CF"/>
    <w:rsid w:val="00996876"/>
    <w:rsid w:val="00996D12"/>
    <w:rsid w:val="00996FFA"/>
    <w:rsid w:val="009973F1"/>
    <w:rsid w:val="009973F3"/>
    <w:rsid w:val="009975A3"/>
    <w:rsid w:val="009975BA"/>
    <w:rsid w:val="009979EE"/>
    <w:rsid w:val="009A010D"/>
    <w:rsid w:val="009A015A"/>
    <w:rsid w:val="009A0C6F"/>
    <w:rsid w:val="009A108F"/>
    <w:rsid w:val="009A1449"/>
    <w:rsid w:val="009A14EF"/>
    <w:rsid w:val="009A1983"/>
    <w:rsid w:val="009A1CCE"/>
    <w:rsid w:val="009A2CCF"/>
    <w:rsid w:val="009A2DF9"/>
    <w:rsid w:val="009A2E13"/>
    <w:rsid w:val="009A3A86"/>
    <w:rsid w:val="009A3FAC"/>
    <w:rsid w:val="009A426F"/>
    <w:rsid w:val="009A4869"/>
    <w:rsid w:val="009A4CB9"/>
    <w:rsid w:val="009A6103"/>
    <w:rsid w:val="009A6A6B"/>
    <w:rsid w:val="009A6BCF"/>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8DB"/>
    <w:rsid w:val="009B7B28"/>
    <w:rsid w:val="009C0074"/>
    <w:rsid w:val="009C0564"/>
    <w:rsid w:val="009C0E30"/>
    <w:rsid w:val="009C1A9F"/>
    <w:rsid w:val="009C1E39"/>
    <w:rsid w:val="009C2453"/>
    <w:rsid w:val="009C2657"/>
    <w:rsid w:val="009C2685"/>
    <w:rsid w:val="009C36D4"/>
    <w:rsid w:val="009C391D"/>
    <w:rsid w:val="009C39BC"/>
    <w:rsid w:val="009C3BA0"/>
    <w:rsid w:val="009C3F57"/>
    <w:rsid w:val="009C4476"/>
    <w:rsid w:val="009C4BC2"/>
    <w:rsid w:val="009C4D22"/>
    <w:rsid w:val="009C55FD"/>
    <w:rsid w:val="009C56F3"/>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2E4E"/>
    <w:rsid w:val="009D3140"/>
    <w:rsid w:val="009D319C"/>
    <w:rsid w:val="009D31E0"/>
    <w:rsid w:val="009D33FB"/>
    <w:rsid w:val="009D3AF6"/>
    <w:rsid w:val="009D3C28"/>
    <w:rsid w:val="009D3CA1"/>
    <w:rsid w:val="009D402E"/>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94"/>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2BF"/>
    <w:rsid w:val="009F150E"/>
    <w:rsid w:val="009F17A6"/>
    <w:rsid w:val="009F1F76"/>
    <w:rsid w:val="009F27AD"/>
    <w:rsid w:val="009F3703"/>
    <w:rsid w:val="009F3828"/>
    <w:rsid w:val="009F3FB5"/>
    <w:rsid w:val="009F47FC"/>
    <w:rsid w:val="009F504D"/>
    <w:rsid w:val="009F521F"/>
    <w:rsid w:val="009F52CC"/>
    <w:rsid w:val="009F553C"/>
    <w:rsid w:val="009F575B"/>
    <w:rsid w:val="009F583F"/>
    <w:rsid w:val="009F59CB"/>
    <w:rsid w:val="009F59F8"/>
    <w:rsid w:val="009F5F27"/>
    <w:rsid w:val="009F665B"/>
    <w:rsid w:val="009F6DE5"/>
    <w:rsid w:val="009F7AFD"/>
    <w:rsid w:val="00A003EB"/>
    <w:rsid w:val="00A005B0"/>
    <w:rsid w:val="00A008EB"/>
    <w:rsid w:val="00A00FCF"/>
    <w:rsid w:val="00A01394"/>
    <w:rsid w:val="00A01F17"/>
    <w:rsid w:val="00A022A5"/>
    <w:rsid w:val="00A036D6"/>
    <w:rsid w:val="00A03A22"/>
    <w:rsid w:val="00A0431B"/>
    <w:rsid w:val="00A043D9"/>
    <w:rsid w:val="00A04634"/>
    <w:rsid w:val="00A046EA"/>
    <w:rsid w:val="00A04941"/>
    <w:rsid w:val="00A04A73"/>
    <w:rsid w:val="00A04E4B"/>
    <w:rsid w:val="00A05C94"/>
    <w:rsid w:val="00A05F43"/>
    <w:rsid w:val="00A06119"/>
    <w:rsid w:val="00A06BD6"/>
    <w:rsid w:val="00A07067"/>
    <w:rsid w:val="00A079A4"/>
    <w:rsid w:val="00A079F1"/>
    <w:rsid w:val="00A07A48"/>
    <w:rsid w:val="00A07BE5"/>
    <w:rsid w:val="00A108EE"/>
    <w:rsid w:val="00A10BB8"/>
    <w:rsid w:val="00A12750"/>
    <w:rsid w:val="00A12F96"/>
    <w:rsid w:val="00A13451"/>
    <w:rsid w:val="00A135BA"/>
    <w:rsid w:val="00A137E4"/>
    <w:rsid w:val="00A1386F"/>
    <w:rsid w:val="00A13F9E"/>
    <w:rsid w:val="00A14813"/>
    <w:rsid w:val="00A154D5"/>
    <w:rsid w:val="00A1564B"/>
    <w:rsid w:val="00A1566A"/>
    <w:rsid w:val="00A15CF5"/>
    <w:rsid w:val="00A16274"/>
    <w:rsid w:val="00A165BF"/>
    <w:rsid w:val="00A16B54"/>
    <w:rsid w:val="00A16C1D"/>
    <w:rsid w:val="00A17209"/>
    <w:rsid w:val="00A172E8"/>
    <w:rsid w:val="00A173C5"/>
    <w:rsid w:val="00A17584"/>
    <w:rsid w:val="00A17686"/>
    <w:rsid w:val="00A179FF"/>
    <w:rsid w:val="00A17F2C"/>
    <w:rsid w:val="00A215A5"/>
    <w:rsid w:val="00A217A9"/>
    <w:rsid w:val="00A21A36"/>
    <w:rsid w:val="00A22640"/>
    <w:rsid w:val="00A23052"/>
    <w:rsid w:val="00A234D8"/>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2F33"/>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8BB"/>
    <w:rsid w:val="00A46B58"/>
    <w:rsid w:val="00A47579"/>
    <w:rsid w:val="00A47948"/>
    <w:rsid w:val="00A47AD6"/>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2166"/>
    <w:rsid w:val="00A63024"/>
    <w:rsid w:val="00A630A2"/>
    <w:rsid w:val="00A631AB"/>
    <w:rsid w:val="00A632B8"/>
    <w:rsid w:val="00A632DE"/>
    <w:rsid w:val="00A63863"/>
    <w:rsid w:val="00A63BF3"/>
    <w:rsid w:val="00A64577"/>
    <w:rsid w:val="00A64942"/>
    <w:rsid w:val="00A64D49"/>
    <w:rsid w:val="00A65760"/>
    <w:rsid w:val="00A65911"/>
    <w:rsid w:val="00A6643C"/>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C10"/>
    <w:rsid w:val="00A73D0D"/>
    <w:rsid w:val="00A74324"/>
    <w:rsid w:val="00A743E3"/>
    <w:rsid w:val="00A7486F"/>
    <w:rsid w:val="00A74A92"/>
    <w:rsid w:val="00A74E73"/>
    <w:rsid w:val="00A7509D"/>
    <w:rsid w:val="00A75663"/>
    <w:rsid w:val="00A75965"/>
    <w:rsid w:val="00A75C24"/>
    <w:rsid w:val="00A75CC1"/>
    <w:rsid w:val="00A75E88"/>
    <w:rsid w:val="00A7700E"/>
    <w:rsid w:val="00A7739F"/>
    <w:rsid w:val="00A773EA"/>
    <w:rsid w:val="00A7781C"/>
    <w:rsid w:val="00A8056E"/>
    <w:rsid w:val="00A80939"/>
    <w:rsid w:val="00A8105D"/>
    <w:rsid w:val="00A813F8"/>
    <w:rsid w:val="00A81587"/>
    <w:rsid w:val="00A81823"/>
    <w:rsid w:val="00A81BC8"/>
    <w:rsid w:val="00A81DE6"/>
    <w:rsid w:val="00A82D58"/>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664"/>
    <w:rsid w:val="00AB5ADF"/>
    <w:rsid w:val="00AB5C9F"/>
    <w:rsid w:val="00AB5E57"/>
    <w:rsid w:val="00AB6388"/>
    <w:rsid w:val="00AB725F"/>
    <w:rsid w:val="00AB7FD9"/>
    <w:rsid w:val="00AC039D"/>
    <w:rsid w:val="00AC0705"/>
    <w:rsid w:val="00AC109B"/>
    <w:rsid w:val="00AC1AB5"/>
    <w:rsid w:val="00AC1C54"/>
    <w:rsid w:val="00AC230B"/>
    <w:rsid w:val="00AC2681"/>
    <w:rsid w:val="00AC2F0C"/>
    <w:rsid w:val="00AC3A73"/>
    <w:rsid w:val="00AC4736"/>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3F"/>
    <w:rsid w:val="00AE2F81"/>
    <w:rsid w:val="00AE3164"/>
    <w:rsid w:val="00AE33CF"/>
    <w:rsid w:val="00AE34EC"/>
    <w:rsid w:val="00AE3513"/>
    <w:rsid w:val="00AE3B4E"/>
    <w:rsid w:val="00AE3BA5"/>
    <w:rsid w:val="00AE3EDD"/>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93F"/>
    <w:rsid w:val="00AF3DBB"/>
    <w:rsid w:val="00AF4034"/>
    <w:rsid w:val="00AF449C"/>
    <w:rsid w:val="00AF4EC5"/>
    <w:rsid w:val="00AF5194"/>
    <w:rsid w:val="00AF528B"/>
    <w:rsid w:val="00AF53EF"/>
    <w:rsid w:val="00AF5993"/>
    <w:rsid w:val="00AF6DF7"/>
    <w:rsid w:val="00AF73C3"/>
    <w:rsid w:val="00AF795C"/>
    <w:rsid w:val="00AF7FE5"/>
    <w:rsid w:val="00B00365"/>
    <w:rsid w:val="00B0039A"/>
    <w:rsid w:val="00B00752"/>
    <w:rsid w:val="00B0088F"/>
    <w:rsid w:val="00B00E26"/>
    <w:rsid w:val="00B01667"/>
    <w:rsid w:val="00B01CB1"/>
    <w:rsid w:val="00B01DA8"/>
    <w:rsid w:val="00B01DBC"/>
    <w:rsid w:val="00B01F24"/>
    <w:rsid w:val="00B0259E"/>
    <w:rsid w:val="00B026C1"/>
    <w:rsid w:val="00B02B9C"/>
    <w:rsid w:val="00B02E60"/>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65B"/>
    <w:rsid w:val="00B13C43"/>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54B"/>
    <w:rsid w:val="00B23604"/>
    <w:rsid w:val="00B236F9"/>
    <w:rsid w:val="00B23AF4"/>
    <w:rsid w:val="00B23C15"/>
    <w:rsid w:val="00B240F8"/>
    <w:rsid w:val="00B2563D"/>
    <w:rsid w:val="00B25762"/>
    <w:rsid w:val="00B257E7"/>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2BE"/>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6F80"/>
    <w:rsid w:val="00B473AB"/>
    <w:rsid w:val="00B50981"/>
    <w:rsid w:val="00B50A0A"/>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6717"/>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AB7"/>
    <w:rsid w:val="00B82E7B"/>
    <w:rsid w:val="00B83444"/>
    <w:rsid w:val="00B836ED"/>
    <w:rsid w:val="00B839AC"/>
    <w:rsid w:val="00B83DBD"/>
    <w:rsid w:val="00B83E02"/>
    <w:rsid w:val="00B84167"/>
    <w:rsid w:val="00B8440F"/>
    <w:rsid w:val="00B853BE"/>
    <w:rsid w:val="00B86476"/>
    <w:rsid w:val="00B86A3D"/>
    <w:rsid w:val="00B86BB8"/>
    <w:rsid w:val="00B875C7"/>
    <w:rsid w:val="00B87E06"/>
    <w:rsid w:val="00B909DA"/>
    <w:rsid w:val="00B90AFB"/>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7C3"/>
    <w:rsid w:val="00BA2964"/>
    <w:rsid w:val="00BA2FEF"/>
    <w:rsid w:val="00BA3D71"/>
    <w:rsid w:val="00BA3F5D"/>
    <w:rsid w:val="00BA3F82"/>
    <w:rsid w:val="00BA4202"/>
    <w:rsid w:val="00BA4C91"/>
    <w:rsid w:val="00BA519F"/>
    <w:rsid w:val="00BA5265"/>
    <w:rsid w:val="00BA564F"/>
    <w:rsid w:val="00BA6259"/>
    <w:rsid w:val="00BA6F9A"/>
    <w:rsid w:val="00BA7513"/>
    <w:rsid w:val="00BA7896"/>
    <w:rsid w:val="00BA7B17"/>
    <w:rsid w:val="00BB0419"/>
    <w:rsid w:val="00BB0803"/>
    <w:rsid w:val="00BB0971"/>
    <w:rsid w:val="00BB111E"/>
    <w:rsid w:val="00BB1548"/>
    <w:rsid w:val="00BB1670"/>
    <w:rsid w:val="00BB1CE7"/>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315"/>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C0B"/>
    <w:rsid w:val="00BD4DAB"/>
    <w:rsid w:val="00BD50AA"/>
    <w:rsid w:val="00BD5135"/>
    <w:rsid w:val="00BD5F41"/>
    <w:rsid w:val="00BD6021"/>
    <w:rsid w:val="00BD61BE"/>
    <w:rsid w:val="00BD702A"/>
    <w:rsid w:val="00BD7085"/>
    <w:rsid w:val="00BD7291"/>
    <w:rsid w:val="00BD750F"/>
    <w:rsid w:val="00BD7E1A"/>
    <w:rsid w:val="00BD7EA3"/>
    <w:rsid w:val="00BD7FE2"/>
    <w:rsid w:val="00BE01E3"/>
    <w:rsid w:val="00BE0211"/>
    <w:rsid w:val="00BE0854"/>
    <w:rsid w:val="00BE0B19"/>
    <w:rsid w:val="00BE0DD8"/>
    <w:rsid w:val="00BE11A6"/>
    <w:rsid w:val="00BE19DD"/>
    <w:rsid w:val="00BE1C99"/>
    <w:rsid w:val="00BE1D82"/>
    <w:rsid w:val="00BE1EE4"/>
    <w:rsid w:val="00BE1F8B"/>
    <w:rsid w:val="00BE2167"/>
    <w:rsid w:val="00BE27BA"/>
    <w:rsid w:val="00BE2B4F"/>
    <w:rsid w:val="00BE2BB0"/>
    <w:rsid w:val="00BE2E6F"/>
    <w:rsid w:val="00BE2F39"/>
    <w:rsid w:val="00BE332D"/>
    <w:rsid w:val="00BE3355"/>
    <w:rsid w:val="00BE3CF1"/>
    <w:rsid w:val="00BE47E2"/>
    <w:rsid w:val="00BE4B20"/>
    <w:rsid w:val="00BE5170"/>
    <w:rsid w:val="00BE5A94"/>
    <w:rsid w:val="00BE5FC4"/>
    <w:rsid w:val="00BE6535"/>
    <w:rsid w:val="00BE65C3"/>
    <w:rsid w:val="00BE678F"/>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B6F"/>
    <w:rsid w:val="00BF2EE7"/>
    <w:rsid w:val="00BF351A"/>
    <w:rsid w:val="00BF353C"/>
    <w:rsid w:val="00BF3914"/>
    <w:rsid w:val="00BF3BC4"/>
    <w:rsid w:val="00BF4356"/>
    <w:rsid w:val="00BF49B1"/>
    <w:rsid w:val="00BF5089"/>
    <w:rsid w:val="00BF5552"/>
    <w:rsid w:val="00BF5CCD"/>
    <w:rsid w:val="00BF6B55"/>
    <w:rsid w:val="00BF73F2"/>
    <w:rsid w:val="00C00E00"/>
    <w:rsid w:val="00C00F76"/>
    <w:rsid w:val="00C01671"/>
    <w:rsid w:val="00C02195"/>
    <w:rsid w:val="00C02419"/>
    <w:rsid w:val="00C02766"/>
    <w:rsid w:val="00C02ACD"/>
    <w:rsid w:val="00C02E38"/>
    <w:rsid w:val="00C02F4C"/>
    <w:rsid w:val="00C02F4D"/>
    <w:rsid w:val="00C031F6"/>
    <w:rsid w:val="00C03443"/>
    <w:rsid w:val="00C03E3A"/>
    <w:rsid w:val="00C03EE8"/>
    <w:rsid w:val="00C04146"/>
    <w:rsid w:val="00C0433D"/>
    <w:rsid w:val="00C048B7"/>
    <w:rsid w:val="00C049A0"/>
    <w:rsid w:val="00C04A52"/>
    <w:rsid w:val="00C05129"/>
    <w:rsid w:val="00C0554B"/>
    <w:rsid w:val="00C0559B"/>
    <w:rsid w:val="00C05751"/>
    <w:rsid w:val="00C05BEC"/>
    <w:rsid w:val="00C05F87"/>
    <w:rsid w:val="00C064C1"/>
    <w:rsid w:val="00C066BB"/>
    <w:rsid w:val="00C06E7D"/>
    <w:rsid w:val="00C10DDF"/>
    <w:rsid w:val="00C1112B"/>
    <w:rsid w:val="00C112FD"/>
    <w:rsid w:val="00C117FF"/>
    <w:rsid w:val="00C11A88"/>
    <w:rsid w:val="00C11DE9"/>
    <w:rsid w:val="00C12012"/>
    <w:rsid w:val="00C121B7"/>
    <w:rsid w:val="00C12874"/>
    <w:rsid w:val="00C12984"/>
    <w:rsid w:val="00C12BC1"/>
    <w:rsid w:val="00C12E72"/>
    <w:rsid w:val="00C133CD"/>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90E"/>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E95"/>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4E0"/>
    <w:rsid w:val="00C65562"/>
    <w:rsid w:val="00C655B2"/>
    <w:rsid w:val="00C65E9F"/>
    <w:rsid w:val="00C66DED"/>
    <w:rsid w:val="00C670E5"/>
    <w:rsid w:val="00C6771E"/>
    <w:rsid w:val="00C67944"/>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5B7"/>
    <w:rsid w:val="00C768F6"/>
    <w:rsid w:val="00C76E30"/>
    <w:rsid w:val="00C77091"/>
    <w:rsid w:val="00C77528"/>
    <w:rsid w:val="00C77634"/>
    <w:rsid w:val="00C776A6"/>
    <w:rsid w:val="00C7779F"/>
    <w:rsid w:val="00C80073"/>
    <w:rsid w:val="00C805E2"/>
    <w:rsid w:val="00C80914"/>
    <w:rsid w:val="00C80DEA"/>
    <w:rsid w:val="00C814F8"/>
    <w:rsid w:val="00C827B2"/>
    <w:rsid w:val="00C832DC"/>
    <w:rsid w:val="00C8377F"/>
    <w:rsid w:val="00C84217"/>
    <w:rsid w:val="00C84C2C"/>
    <w:rsid w:val="00C84E9C"/>
    <w:rsid w:val="00C84FF8"/>
    <w:rsid w:val="00C851A7"/>
    <w:rsid w:val="00C8552A"/>
    <w:rsid w:val="00C859BD"/>
    <w:rsid w:val="00C85B64"/>
    <w:rsid w:val="00C85D8E"/>
    <w:rsid w:val="00C8646D"/>
    <w:rsid w:val="00C87D79"/>
    <w:rsid w:val="00C87ED2"/>
    <w:rsid w:val="00C87F86"/>
    <w:rsid w:val="00C87FBA"/>
    <w:rsid w:val="00C908F1"/>
    <w:rsid w:val="00C90C5E"/>
    <w:rsid w:val="00C90DAD"/>
    <w:rsid w:val="00C91235"/>
    <w:rsid w:val="00C914A5"/>
    <w:rsid w:val="00C91DE3"/>
    <w:rsid w:val="00C929B6"/>
    <w:rsid w:val="00C92C7F"/>
    <w:rsid w:val="00C92F4C"/>
    <w:rsid w:val="00C9369D"/>
    <w:rsid w:val="00C93980"/>
    <w:rsid w:val="00C944FA"/>
    <w:rsid w:val="00C947AF"/>
    <w:rsid w:val="00C94A70"/>
    <w:rsid w:val="00C94EFA"/>
    <w:rsid w:val="00C95854"/>
    <w:rsid w:val="00C95998"/>
    <w:rsid w:val="00C95EFF"/>
    <w:rsid w:val="00C967A9"/>
    <w:rsid w:val="00C9687E"/>
    <w:rsid w:val="00C96E6F"/>
    <w:rsid w:val="00C96F3C"/>
    <w:rsid w:val="00C973FB"/>
    <w:rsid w:val="00C97872"/>
    <w:rsid w:val="00C97E69"/>
    <w:rsid w:val="00CA0532"/>
    <w:rsid w:val="00CA07AF"/>
    <w:rsid w:val="00CA07EA"/>
    <w:rsid w:val="00CA113E"/>
    <w:rsid w:val="00CA121C"/>
    <w:rsid w:val="00CA14F4"/>
    <w:rsid w:val="00CA2241"/>
    <w:rsid w:val="00CA35CC"/>
    <w:rsid w:val="00CA3CDD"/>
    <w:rsid w:val="00CA403B"/>
    <w:rsid w:val="00CA44EF"/>
    <w:rsid w:val="00CA49FB"/>
    <w:rsid w:val="00CA505A"/>
    <w:rsid w:val="00CA52AD"/>
    <w:rsid w:val="00CA5386"/>
    <w:rsid w:val="00CA5579"/>
    <w:rsid w:val="00CA59DD"/>
    <w:rsid w:val="00CA5B97"/>
    <w:rsid w:val="00CA5C3F"/>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CC5"/>
    <w:rsid w:val="00CB4F55"/>
    <w:rsid w:val="00CB5210"/>
    <w:rsid w:val="00CB523C"/>
    <w:rsid w:val="00CB597A"/>
    <w:rsid w:val="00CB5B1E"/>
    <w:rsid w:val="00CB5FFF"/>
    <w:rsid w:val="00CB6759"/>
    <w:rsid w:val="00CB6E32"/>
    <w:rsid w:val="00CB72FC"/>
    <w:rsid w:val="00CB787A"/>
    <w:rsid w:val="00CC01DF"/>
    <w:rsid w:val="00CC0856"/>
    <w:rsid w:val="00CC09C4"/>
    <w:rsid w:val="00CC0C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63E"/>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DE"/>
    <w:rsid w:val="00D04F62"/>
    <w:rsid w:val="00D05132"/>
    <w:rsid w:val="00D05515"/>
    <w:rsid w:val="00D057CC"/>
    <w:rsid w:val="00D05ABA"/>
    <w:rsid w:val="00D05EA9"/>
    <w:rsid w:val="00D05EE3"/>
    <w:rsid w:val="00D071F8"/>
    <w:rsid w:val="00D07252"/>
    <w:rsid w:val="00D0738E"/>
    <w:rsid w:val="00D073AB"/>
    <w:rsid w:val="00D074F4"/>
    <w:rsid w:val="00D077F5"/>
    <w:rsid w:val="00D07CE1"/>
    <w:rsid w:val="00D1026A"/>
    <w:rsid w:val="00D106D3"/>
    <w:rsid w:val="00D107CF"/>
    <w:rsid w:val="00D109C5"/>
    <w:rsid w:val="00D1169A"/>
    <w:rsid w:val="00D1199C"/>
    <w:rsid w:val="00D11B0B"/>
    <w:rsid w:val="00D12293"/>
    <w:rsid w:val="00D1270D"/>
    <w:rsid w:val="00D127B3"/>
    <w:rsid w:val="00D12C2A"/>
    <w:rsid w:val="00D12F3B"/>
    <w:rsid w:val="00D13B20"/>
    <w:rsid w:val="00D14236"/>
    <w:rsid w:val="00D14553"/>
    <w:rsid w:val="00D14DB1"/>
    <w:rsid w:val="00D15F43"/>
    <w:rsid w:val="00D1611A"/>
    <w:rsid w:val="00D16E87"/>
    <w:rsid w:val="00D20406"/>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B56"/>
    <w:rsid w:val="00D25E5E"/>
    <w:rsid w:val="00D25FFA"/>
    <w:rsid w:val="00D26038"/>
    <w:rsid w:val="00D265A5"/>
    <w:rsid w:val="00D2685C"/>
    <w:rsid w:val="00D26A3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2C6"/>
    <w:rsid w:val="00D33456"/>
    <w:rsid w:val="00D3396F"/>
    <w:rsid w:val="00D33D4D"/>
    <w:rsid w:val="00D33E28"/>
    <w:rsid w:val="00D34019"/>
    <w:rsid w:val="00D342F2"/>
    <w:rsid w:val="00D348A3"/>
    <w:rsid w:val="00D34A0B"/>
    <w:rsid w:val="00D34BE7"/>
    <w:rsid w:val="00D34C2D"/>
    <w:rsid w:val="00D351F8"/>
    <w:rsid w:val="00D35BA4"/>
    <w:rsid w:val="00D360E9"/>
    <w:rsid w:val="00D36234"/>
    <w:rsid w:val="00D36371"/>
    <w:rsid w:val="00D36407"/>
    <w:rsid w:val="00D36B0A"/>
    <w:rsid w:val="00D36EE2"/>
    <w:rsid w:val="00D3707C"/>
    <w:rsid w:val="00D371E6"/>
    <w:rsid w:val="00D4049B"/>
    <w:rsid w:val="00D40A45"/>
    <w:rsid w:val="00D41684"/>
    <w:rsid w:val="00D4238B"/>
    <w:rsid w:val="00D42805"/>
    <w:rsid w:val="00D42E4E"/>
    <w:rsid w:val="00D437D8"/>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4A59"/>
    <w:rsid w:val="00D54B13"/>
    <w:rsid w:val="00D55072"/>
    <w:rsid w:val="00D551B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1620"/>
    <w:rsid w:val="00D816A1"/>
    <w:rsid w:val="00D81792"/>
    <w:rsid w:val="00D819B1"/>
    <w:rsid w:val="00D82494"/>
    <w:rsid w:val="00D83226"/>
    <w:rsid w:val="00D834A2"/>
    <w:rsid w:val="00D83708"/>
    <w:rsid w:val="00D8399B"/>
    <w:rsid w:val="00D839D1"/>
    <w:rsid w:val="00D83AE9"/>
    <w:rsid w:val="00D83BC3"/>
    <w:rsid w:val="00D83BF4"/>
    <w:rsid w:val="00D83DD5"/>
    <w:rsid w:val="00D83F8A"/>
    <w:rsid w:val="00D8412D"/>
    <w:rsid w:val="00D84300"/>
    <w:rsid w:val="00D845FD"/>
    <w:rsid w:val="00D84982"/>
    <w:rsid w:val="00D84D29"/>
    <w:rsid w:val="00D8555B"/>
    <w:rsid w:val="00D857B8"/>
    <w:rsid w:val="00D85E91"/>
    <w:rsid w:val="00D85FEC"/>
    <w:rsid w:val="00D87175"/>
    <w:rsid w:val="00D8748F"/>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007"/>
    <w:rsid w:val="00D936E2"/>
    <w:rsid w:val="00D95104"/>
    <w:rsid w:val="00D953EF"/>
    <w:rsid w:val="00D95600"/>
    <w:rsid w:val="00D96266"/>
    <w:rsid w:val="00D962A1"/>
    <w:rsid w:val="00D9683C"/>
    <w:rsid w:val="00D96BA8"/>
    <w:rsid w:val="00D97884"/>
    <w:rsid w:val="00D97AE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AB2"/>
    <w:rsid w:val="00DC2C0D"/>
    <w:rsid w:val="00DC301E"/>
    <w:rsid w:val="00DC3180"/>
    <w:rsid w:val="00DC321E"/>
    <w:rsid w:val="00DC3237"/>
    <w:rsid w:val="00DC41A4"/>
    <w:rsid w:val="00DC474D"/>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E0BF1"/>
    <w:rsid w:val="00DE0E59"/>
    <w:rsid w:val="00DE0F6C"/>
    <w:rsid w:val="00DE131E"/>
    <w:rsid w:val="00DE1471"/>
    <w:rsid w:val="00DE1E12"/>
    <w:rsid w:val="00DE219B"/>
    <w:rsid w:val="00DE2665"/>
    <w:rsid w:val="00DE285E"/>
    <w:rsid w:val="00DE3095"/>
    <w:rsid w:val="00DE3563"/>
    <w:rsid w:val="00DE3C87"/>
    <w:rsid w:val="00DE3E3F"/>
    <w:rsid w:val="00DE435C"/>
    <w:rsid w:val="00DE450B"/>
    <w:rsid w:val="00DE4C0A"/>
    <w:rsid w:val="00DE51D2"/>
    <w:rsid w:val="00DE52E3"/>
    <w:rsid w:val="00DE5343"/>
    <w:rsid w:val="00DE5AE4"/>
    <w:rsid w:val="00DE65CF"/>
    <w:rsid w:val="00DE6E9B"/>
    <w:rsid w:val="00DE77B4"/>
    <w:rsid w:val="00DE7B93"/>
    <w:rsid w:val="00DE7C00"/>
    <w:rsid w:val="00DF036A"/>
    <w:rsid w:val="00DF03E9"/>
    <w:rsid w:val="00DF03ED"/>
    <w:rsid w:val="00DF04EE"/>
    <w:rsid w:val="00DF0BF4"/>
    <w:rsid w:val="00DF179D"/>
    <w:rsid w:val="00DF1E9C"/>
    <w:rsid w:val="00DF1FA3"/>
    <w:rsid w:val="00DF2072"/>
    <w:rsid w:val="00DF2292"/>
    <w:rsid w:val="00DF24BC"/>
    <w:rsid w:val="00DF2538"/>
    <w:rsid w:val="00DF27BD"/>
    <w:rsid w:val="00DF294D"/>
    <w:rsid w:val="00DF3513"/>
    <w:rsid w:val="00DF36E3"/>
    <w:rsid w:val="00DF4572"/>
    <w:rsid w:val="00DF4658"/>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932"/>
    <w:rsid w:val="00E07E0A"/>
    <w:rsid w:val="00E07E78"/>
    <w:rsid w:val="00E106FE"/>
    <w:rsid w:val="00E1169D"/>
    <w:rsid w:val="00E11B69"/>
    <w:rsid w:val="00E12F83"/>
    <w:rsid w:val="00E14A7E"/>
    <w:rsid w:val="00E14ED4"/>
    <w:rsid w:val="00E151E1"/>
    <w:rsid w:val="00E154FB"/>
    <w:rsid w:val="00E16D4B"/>
    <w:rsid w:val="00E174D6"/>
    <w:rsid w:val="00E17619"/>
    <w:rsid w:val="00E17805"/>
    <w:rsid w:val="00E17B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222F"/>
    <w:rsid w:val="00E42307"/>
    <w:rsid w:val="00E42366"/>
    <w:rsid w:val="00E429ED"/>
    <w:rsid w:val="00E43F37"/>
    <w:rsid w:val="00E44955"/>
    <w:rsid w:val="00E450ED"/>
    <w:rsid w:val="00E45451"/>
    <w:rsid w:val="00E45524"/>
    <w:rsid w:val="00E45C2A"/>
    <w:rsid w:val="00E46E7C"/>
    <w:rsid w:val="00E4756D"/>
    <w:rsid w:val="00E4791B"/>
    <w:rsid w:val="00E47E31"/>
    <w:rsid w:val="00E508C8"/>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A0D"/>
    <w:rsid w:val="00E53A43"/>
    <w:rsid w:val="00E53E17"/>
    <w:rsid w:val="00E53FA9"/>
    <w:rsid w:val="00E5414C"/>
    <w:rsid w:val="00E547B3"/>
    <w:rsid w:val="00E54B30"/>
    <w:rsid w:val="00E54C83"/>
    <w:rsid w:val="00E5502D"/>
    <w:rsid w:val="00E557EE"/>
    <w:rsid w:val="00E55859"/>
    <w:rsid w:val="00E55871"/>
    <w:rsid w:val="00E55A1C"/>
    <w:rsid w:val="00E56749"/>
    <w:rsid w:val="00E56932"/>
    <w:rsid w:val="00E56E21"/>
    <w:rsid w:val="00E56F5C"/>
    <w:rsid w:val="00E57202"/>
    <w:rsid w:val="00E5733D"/>
    <w:rsid w:val="00E61032"/>
    <w:rsid w:val="00E61C13"/>
    <w:rsid w:val="00E61CC0"/>
    <w:rsid w:val="00E61DF2"/>
    <w:rsid w:val="00E62119"/>
    <w:rsid w:val="00E6277B"/>
    <w:rsid w:val="00E629A4"/>
    <w:rsid w:val="00E629B9"/>
    <w:rsid w:val="00E62AC6"/>
    <w:rsid w:val="00E637BE"/>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30C2"/>
    <w:rsid w:val="00E733D2"/>
    <w:rsid w:val="00E7368E"/>
    <w:rsid w:val="00E73941"/>
    <w:rsid w:val="00E73C75"/>
    <w:rsid w:val="00E741AC"/>
    <w:rsid w:val="00E7443F"/>
    <w:rsid w:val="00E747FF"/>
    <w:rsid w:val="00E75174"/>
    <w:rsid w:val="00E75CD8"/>
    <w:rsid w:val="00E75EBA"/>
    <w:rsid w:val="00E763B4"/>
    <w:rsid w:val="00E76466"/>
    <w:rsid w:val="00E766CE"/>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9DD"/>
    <w:rsid w:val="00E91F04"/>
    <w:rsid w:val="00E91F35"/>
    <w:rsid w:val="00E9214C"/>
    <w:rsid w:val="00E9330F"/>
    <w:rsid w:val="00E9382C"/>
    <w:rsid w:val="00E93AD5"/>
    <w:rsid w:val="00E93F04"/>
    <w:rsid w:val="00E948A1"/>
    <w:rsid w:val="00E94B86"/>
    <w:rsid w:val="00E95168"/>
    <w:rsid w:val="00E95507"/>
    <w:rsid w:val="00E95968"/>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C2"/>
    <w:rsid w:val="00EA5695"/>
    <w:rsid w:val="00EA5880"/>
    <w:rsid w:val="00EA5B0A"/>
    <w:rsid w:val="00EA6202"/>
    <w:rsid w:val="00EA62D8"/>
    <w:rsid w:val="00EA65AD"/>
    <w:rsid w:val="00EA7440"/>
    <w:rsid w:val="00EA7872"/>
    <w:rsid w:val="00EA7FCF"/>
    <w:rsid w:val="00EB013F"/>
    <w:rsid w:val="00EB0742"/>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40"/>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3EE2"/>
    <w:rsid w:val="00ED4DF1"/>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13CD"/>
    <w:rsid w:val="00EF1780"/>
    <w:rsid w:val="00EF19A0"/>
    <w:rsid w:val="00EF1D8D"/>
    <w:rsid w:val="00EF1F9C"/>
    <w:rsid w:val="00EF23A4"/>
    <w:rsid w:val="00EF276C"/>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27BA"/>
    <w:rsid w:val="00F03089"/>
    <w:rsid w:val="00F030E2"/>
    <w:rsid w:val="00F03B11"/>
    <w:rsid w:val="00F03D81"/>
    <w:rsid w:val="00F03E79"/>
    <w:rsid w:val="00F042E5"/>
    <w:rsid w:val="00F044DF"/>
    <w:rsid w:val="00F045BE"/>
    <w:rsid w:val="00F046F6"/>
    <w:rsid w:val="00F0470C"/>
    <w:rsid w:val="00F0494E"/>
    <w:rsid w:val="00F04A6C"/>
    <w:rsid w:val="00F04AE6"/>
    <w:rsid w:val="00F052B4"/>
    <w:rsid w:val="00F05726"/>
    <w:rsid w:val="00F0628D"/>
    <w:rsid w:val="00F062DA"/>
    <w:rsid w:val="00F06651"/>
    <w:rsid w:val="00F069D2"/>
    <w:rsid w:val="00F06E8E"/>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35D"/>
    <w:rsid w:val="00F1635E"/>
    <w:rsid w:val="00F16488"/>
    <w:rsid w:val="00F17560"/>
    <w:rsid w:val="00F17AB6"/>
    <w:rsid w:val="00F17EAE"/>
    <w:rsid w:val="00F20455"/>
    <w:rsid w:val="00F2133E"/>
    <w:rsid w:val="00F218D4"/>
    <w:rsid w:val="00F218F0"/>
    <w:rsid w:val="00F21948"/>
    <w:rsid w:val="00F21D0B"/>
    <w:rsid w:val="00F223B2"/>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947"/>
    <w:rsid w:val="00F33D4F"/>
    <w:rsid w:val="00F3431D"/>
    <w:rsid w:val="00F34365"/>
    <w:rsid w:val="00F34728"/>
    <w:rsid w:val="00F34C39"/>
    <w:rsid w:val="00F34CD6"/>
    <w:rsid w:val="00F34E91"/>
    <w:rsid w:val="00F35629"/>
    <w:rsid w:val="00F35873"/>
    <w:rsid w:val="00F35920"/>
    <w:rsid w:val="00F35C1F"/>
    <w:rsid w:val="00F35CF9"/>
    <w:rsid w:val="00F3613E"/>
    <w:rsid w:val="00F363F9"/>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5043"/>
    <w:rsid w:val="00F552E3"/>
    <w:rsid w:val="00F5562E"/>
    <w:rsid w:val="00F55CAB"/>
    <w:rsid w:val="00F56352"/>
    <w:rsid w:val="00F56DCF"/>
    <w:rsid w:val="00F57034"/>
    <w:rsid w:val="00F570D1"/>
    <w:rsid w:val="00F5770C"/>
    <w:rsid w:val="00F60332"/>
    <w:rsid w:val="00F6083F"/>
    <w:rsid w:val="00F60BE9"/>
    <w:rsid w:val="00F61134"/>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AB1"/>
    <w:rsid w:val="00F82B27"/>
    <w:rsid w:val="00F833D5"/>
    <w:rsid w:val="00F83829"/>
    <w:rsid w:val="00F83B4E"/>
    <w:rsid w:val="00F84069"/>
    <w:rsid w:val="00F843D7"/>
    <w:rsid w:val="00F84F58"/>
    <w:rsid w:val="00F8519A"/>
    <w:rsid w:val="00F85536"/>
    <w:rsid w:val="00F85B08"/>
    <w:rsid w:val="00F85D03"/>
    <w:rsid w:val="00F85EAA"/>
    <w:rsid w:val="00F86052"/>
    <w:rsid w:val="00F8657A"/>
    <w:rsid w:val="00F86796"/>
    <w:rsid w:val="00F8679A"/>
    <w:rsid w:val="00F87117"/>
    <w:rsid w:val="00F8736C"/>
    <w:rsid w:val="00F87DB7"/>
    <w:rsid w:val="00F9000A"/>
    <w:rsid w:val="00F9030E"/>
    <w:rsid w:val="00F90A0F"/>
    <w:rsid w:val="00F90AD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1A5"/>
    <w:rsid w:val="00FB4275"/>
    <w:rsid w:val="00FB42B5"/>
    <w:rsid w:val="00FB4338"/>
    <w:rsid w:val="00FB477E"/>
    <w:rsid w:val="00FB4C9C"/>
    <w:rsid w:val="00FB4D62"/>
    <w:rsid w:val="00FB4E1D"/>
    <w:rsid w:val="00FB54AF"/>
    <w:rsid w:val="00FB58B1"/>
    <w:rsid w:val="00FB5B4E"/>
    <w:rsid w:val="00FB6165"/>
    <w:rsid w:val="00FB638C"/>
    <w:rsid w:val="00FB6849"/>
    <w:rsid w:val="00FB7160"/>
    <w:rsid w:val="00FB71D4"/>
    <w:rsid w:val="00FB7BD4"/>
    <w:rsid w:val="00FC0150"/>
    <w:rsid w:val="00FC03AB"/>
    <w:rsid w:val="00FC0586"/>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A97"/>
    <w:rsid w:val="00FD1AD2"/>
    <w:rsid w:val="00FD21F2"/>
    <w:rsid w:val="00FD22BA"/>
    <w:rsid w:val="00FD27CA"/>
    <w:rsid w:val="00FD2823"/>
    <w:rsid w:val="00FD2D7B"/>
    <w:rsid w:val="00FD2E80"/>
    <w:rsid w:val="00FD3497"/>
    <w:rsid w:val="00FD37F6"/>
    <w:rsid w:val="00FD39C2"/>
    <w:rsid w:val="00FD3A86"/>
    <w:rsid w:val="00FD4589"/>
    <w:rsid w:val="00FD473E"/>
    <w:rsid w:val="00FD49B8"/>
    <w:rsid w:val="00FD4B28"/>
    <w:rsid w:val="00FD5188"/>
    <w:rsid w:val="00FD6A65"/>
    <w:rsid w:val="00FD70E1"/>
    <w:rsid w:val="00FD79AE"/>
    <w:rsid w:val="00FD7DF9"/>
    <w:rsid w:val="00FE059C"/>
    <w:rsid w:val="00FE0B51"/>
    <w:rsid w:val="00FE0B78"/>
    <w:rsid w:val="00FE0ED4"/>
    <w:rsid w:val="00FE1EAB"/>
    <w:rsid w:val="00FE231B"/>
    <w:rsid w:val="00FE2A0E"/>
    <w:rsid w:val="00FE2E3D"/>
    <w:rsid w:val="00FE3465"/>
    <w:rsid w:val="00FE360B"/>
    <w:rsid w:val="00FE4425"/>
    <w:rsid w:val="00FE57CD"/>
    <w:rsid w:val="00FE61DB"/>
    <w:rsid w:val="00FE674A"/>
    <w:rsid w:val="00FE67CF"/>
    <w:rsid w:val="00FE6AE0"/>
    <w:rsid w:val="00FE6B82"/>
    <w:rsid w:val="00FE6D20"/>
    <w:rsid w:val="00FE6FB9"/>
    <w:rsid w:val="00FE7549"/>
    <w:rsid w:val="00FE7BCC"/>
    <w:rsid w:val="00FF090B"/>
    <w:rsid w:val="00FF126D"/>
    <w:rsid w:val="00FF1A45"/>
    <w:rsid w:val="00FF1D5B"/>
    <w:rsid w:val="00FF2310"/>
    <w:rsid w:val="00FF2781"/>
    <w:rsid w:val="00FF2E73"/>
    <w:rsid w:val="00FF3727"/>
    <w:rsid w:val="00FF3816"/>
    <w:rsid w:val="00FF3D4C"/>
    <w:rsid w:val="00FF4699"/>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8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rPr>
  </w:style>
  <w:style w:type="character" w:customStyle="1" w:styleId="Heading2Char">
    <w:name w:val="Heading 2 Char"/>
    <w:basedOn w:val="DefaultParagraphFont"/>
    <w:link w:val="Heading2"/>
    <w:uiPriority w:val="9"/>
    <w:locked/>
    <w:rsid w:val="00D577E0"/>
    <w:rPr>
      <w:b/>
      <w:bCs/>
      <w:sz w:val="24"/>
      <w:szCs w:val="22"/>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rPr>
  </w:style>
  <w:style w:type="character" w:customStyle="1" w:styleId="Heading5Char">
    <w:name w:val="Heading 5 Char"/>
    <w:basedOn w:val="DefaultParagraphFont"/>
    <w:link w:val="Heading5"/>
    <w:uiPriority w:val="9"/>
    <w:locked/>
    <w:rsid w:val="00D577E0"/>
    <w:rPr>
      <w:b/>
      <w:bCs/>
      <w:i/>
      <w:iCs/>
      <w:sz w:val="22"/>
      <w:szCs w:val="26"/>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30"/>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uiPriority w:val="99"/>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b/>
      <w:bCs/>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601914495">
      <w:bodyDiv w:val="1"/>
      <w:marLeft w:val="0"/>
      <w:marRight w:val="0"/>
      <w:marTop w:val="0"/>
      <w:marBottom w:val="0"/>
      <w:divBdr>
        <w:top w:val="none" w:sz="0" w:space="0" w:color="auto"/>
        <w:left w:val="none" w:sz="0" w:space="0" w:color="auto"/>
        <w:bottom w:val="none" w:sz="0" w:space="0" w:color="auto"/>
        <w:right w:val="none" w:sz="0" w:space="0" w:color="auto"/>
      </w:divBdr>
      <w:divsChild>
        <w:div w:id="1799297625">
          <w:marLeft w:val="475"/>
          <w:marRight w:val="0"/>
          <w:marTop w:val="0"/>
          <w:marBottom w:val="0"/>
          <w:divBdr>
            <w:top w:val="none" w:sz="0" w:space="0" w:color="auto"/>
            <w:left w:val="none" w:sz="0" w:space="0" w:color="auto"/>
            <w:bottom w:val="none" w:sz="0" w:space="0" w:color="auto"/>
            <w:right w:val="none" w:sz="0" w:space="0" w:color="auto"/>
          </w:divBdr>
        </w:div>
        <w:div w:id="1489708909">
          <w:marLeft w:val="1022"/>
          <w:marRight w:val="0"/>
          <w:marTop w:val="0"/>
          <w:marBottom w:val="0"/>
          <w:divBdr>
            <w:top w:val="none" w:sz="0" w:space="0" w:color="auto"/>
            <w:left w:val="none" w:sz="0" w:space="0" w:color="auto"/>
            <w:bottom w:val="none" w:sz="0" w:space="0" w:color="auto"/>
            <w:right w:val="none" w:sz="0" w:space="0" w:color="auto"/>
          </w:divBdr>
        </w:div>
        <w:div w:id="115221643">
          <w:marLeft w:val="475"/>
          <w:marRight w:val="0"/>
          <w:marTop w:val="0"/>
          <w:marBottom w:val="0"/>
          <w:divBdr>
            <w:top w:val="none" w:sz="0" w:space="0" w:color="auto"/>
            <w:left w:val="none" w:sz="0" w:space="0" w:color="auto"/>
            <w:bottom w:val="none" w:sz="0" w:space="0" w:color="auto"/>
            <w:right w:val="none" w:sz="0" w:space="0" w:color="auto"/>
          </w:divBdr>
        </w:div>
        <w:div w:id="143280598">
          <w:marLeft w:val="1022"/>
          <w:marRight w:val="0"/>
          <w:marTop w:val="0"/>
          <w:marBottom w:val="0"/>
          <w:divBdr>
            <w:top w:val="none" w:sz="0" w:space="0" w:color="auto"/>
            <w:left w:val="none" w:sz="0" w:space="0" w:color="auto"/>
            <w:bottom w:val="none" w:sz="0" w:space="0" w:color="auto"/>
            <w:right w:val="none" w:sz="0" w:space="0" w:color="auto"/>
          </w:divBdr>
        </w:div>
        <w:div w:id="630523832">
          <w:marLeft w:val="475"/>
          <w:marRight w:val="0"/>
          <w:marTop w:val="0"/>
          <w:marBottom w:val="0"/>
          <w:divBdr>
            <w:top w:val="none" w:sz="0" w:space="0" w:color="auto"/>
            <w:left w:val="none" w:sz="0" w:space="0" w:color="auto"/>
            <w:bottom w:val="none" w:sz="0" w:space="0" w:color="auto"/>
            <w:right w:val="none" w:sz="0" w:space="0" w:color="auto"/>
          </w:divBdr>
        </w:div>
        <w:div w:id="983630509">
          <w:marLeft w:val="1022"/>
          <w:marRight w:val="0"/>
          <w:marTop w:val="0"/>
          <w:marBottom w:val="0"/>
          <w:divBdr>
            <w:top w:val="none" w:sz="0" w:space="0" w:color="auto"/>
            <w:left w:val="none" w:sz="0" w:space="0" w:color="auto"/>
            <w:bottom w:val="none" w:sz="0" w:space="0" w:color="auto"/>
            <w:right w:val="none" w:sz="0" w:space="0" w:color="auto"/>
          </w:divBdr>
        </w:div>
        <w:div w:id="706761371">
          <w:marLeft w:val="1022"/>
          <w:marRight w:val="0"/>
          <w:marTop w:val="0"/>
          <w:marBottom w:val="0"/>
          <w:divBdr>
            <w:top w:val="none" w:sz="0" w:space="0" w:color="auto"/>
            <w:left w:val="none" w:sz="0" w:space="0" w:color="auto"/>
            <w:bottom w:val="none" w:sz="0" w:space="0" w:color="auto"/>
            <w:right w:val="none" w:sz="0" w:space="0" w:color="auto"/>
          </w:divBdr>
        </w:div>
        <w:div w:id="773136427">
          <w:marLeft w:val="1022"/>
          <w:marRight w:val="0"/>
          <w:marTop w:val="0"/>
          <w:marBottom w:val="0"/>
          <w:divBdr>
            <w:top w:val="none" w:sz="0" w:space="0" w:color="auto"/>
            <w:left w:val="none" w:sz="0" w:space="0" w:color="auto"/>
            <w:bottom w:val="none" w:sz="0" w:space="0" w:color="auto"/>
            <w:right w:val="none" w:sz="0" w:space="0" w:color="auto"/>
          </w:divBdr>
        </w:div>
        <w:div w:id="810555281">
          <w:marLeft w:val="475"/>
          <w:marRight w:val="0"/>
          <w:marTop w:val="0"/>
          <w:marBottom w:val="0"/>
          <w:divBdr>
            <w:top w:val="none" w:sz="0" w:space="0" w:color="auto"/>
            <w:left w:val="none" w:sz="0" w:space="0" w:color="auto"/>
            <w:bottom w:val="none" w:sz="0" w:space="0" w:color="auto"/>
            <w:right w:val="none" w:sz="0" w:space="0" w:color="auto"/>
          </w:divBdr>
        </w:div>
      </w:divsChild>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C6C42-0C96-4327-83CD-F34A8FBC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Huawei Technologies</Company>
  <LinksUpToDate>false</LinksUpToDate>
  <CharactersWithSpaces>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#74b</dc:title>
  <dc:creator>Huawei</dc:creator>
  <cp:lastModifiedBy>Huawei</cp:lastModifiedBy>
  <cp:revision>3</cp:revision>
  <cp:lastPrinted>2014-05-05T14:24:00Z</cp:lastPrinted>
  <dcterms:created xsi:type="dcterms:W3CDTF">2014-08-08T02:49:00Z</dcterms:created>
  <dcterms:modified xsi:type="dcterms:W3CDTF">2014-08-08T02:50:00Z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(4)O0Fm+WKats/4DQrZe5XBxcLDCVYjMjdZgsv1bYAvPEc5CAT7aBNbY+NBS0ay0lSYVz/JqQb6
Sf7rf3UCTDm33QEQ5tfzPWbTbKnUlM5Dh47tj1Gm/j8RtKfH401G8r4LBONqS72c3NjiT+BX
XffrwxtDTXbvEQGtBu3HKZ787vFh61hZRgJLWdM51MW6mCsMvgf22sPsnEg+sTF8ZRSAeeDI
pEF7t3E3cs0LxtyB43</vt:lpwstr>
  </property>
  <property fmtid="{D5CDD505-2E9C-101B-9397-08002B2CF9AE}" pid="23" name="_new_ms_pID_72543_00">
    <vt:lpwstr>_new_ms_pID_72543</vt:lpwstr>
  </property>
  <property fmtid="{D5CDD505-2E9C-101B-9397-08002B2CF9AE}" pid="24" name="_new_ms_pID_725431">
    <vt:lpwstr>mX78VWlsVvG50UGL4mnUsqxOr5s+zrTNpHTiOZPAWi83sbjZ85Cvfl
JcUfJOn5YV0klzSUhL22I48wQhXyxycVTwd6mmEvIS1WPJKy5b3L2YCm0+9CWol4XnlJWB6K
xrgBBB05zeXa8/T2otANA8V0z3WXIO9A8Zs3jAbBnKgU8waY1JUERhwvcbJXYQHnY2SsnYt2
usP/FDM+TmPhUg6kq7M6UHwpxDVpxCZHdZ/D</vt:lpwstr>
  </property>
  <property fmtid="{D5CDD505-2E9C-101B-9397-08002B2CF9AE}" pid="25" name="_new_ms_pID_725431_00">
    <vt:lpwstr>_new_ms_pID_725431</vt:lpwstr>
  </property>
  <property fmtid="{D5CDD505-2E9C-101B-9397-08002B2CF9AE}" pid="26" name="_new_ms_pID_725432">
    <vt:lpwstr>5IzVZVPa+8YHue1tdQpnJQ55hUMXUcbufDlC
EqsQ6rUE0z6uHk5h1o3JnOOUfKaFvTBbVqsWFu776v68Jme4T5K4KU/xJJodU1mw0qZWghxO
mvmq3i1h/l0CInfSPpwDSkRIqZ3v3Cqsln1A69JqnBoZz3ZbuteUALDp2geYDogXGUBiu5/Q
ABgHEekQ2Z/u+5rGkOA4tWpojyxHmKktqWE80Wmk0f5hCtyXW6gIxA</vt:lpwstr>
  </property>
  <property fmtid="{D5CDD505-2E9C-101B-9397-08002B2CF9AE}" pid="27" name="_new_ms_pID_725432_00">
    <vt:lpwstr>_new_ms_pID_725432</vt:lpwstr>
  </property>
  <property fmtid="{D5CDD505-2E9C-101B-9397-08002B2CF9AE}" pid="28" name="_new_ms_pID_725433">
    <vt:lpwstr>VUq2XZ5JLeBKyLPkov
Tf5wg6kpPzFyC/IpuQZ+lwCqeog=</vt:lpwstr>
  </property>
  <property fmtid="{D5CDD505-2E9C-101B-9397-08002B2CF9AE}" pid="29" name="_new_ms_pID_725433_00">
    <vt:lpwstr>_new_ms_pID_725433</vt:lpwstr>
  </property>
  <property fmtid="{D5CDD505-2E9C-101B-9397-08002B2CF9AE}" pid="30" name="sflag">
    <vt:lpwstr>1407463588</vt:lpwstr>
  </property>
</Properties>
</file>