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6A0" w:rsidRPr="00E70914" w:rsidRDefault="002A56A0" w:rsidP="002A56A0">
      <w:pPr>
        <w:tabs>
          <w:tab w:val="right" w:pos="9072"/>
        </w:tabs>
        <w:jc w:val="both"/>
        <w:rPr>
          <w:rFonts w:ascii="Arial" w:eastAsia="MS Mincho" w:hAnsi="Arial"/>
          <w:b/>
        </w:rPr>
      </w:pPr>
      <w:bookmarkStart w:id="0" w:name="OLE_LINK1"/>
      <w:bookmarkStart w:id="1" w:name="_GoBack"/>
      <w:bookmarkEnd w:id="1"/>
      <w:r>
        <w:rPr>
          <w:rFonts w:ascii="Arial" w:eastAsia="MS Mincho" w:hAnsi="Arial"/>
          <w:b/>
          <w:bCs/>
        </w:rPr>
        <w:t>3GPP</w:t>
      </w:r>
      <w:r w:rsidR="0090367C">
        <w:rPr>
          <w:rFonts w:ascii="Arial" w:eastAsia="MS Mincho" w:hAnsi="Arial"/>
          <w:b/>
          <w:bCs/>
        </w:rPr>
        <w:t xml:space="preserve"> TSG RAN WG1 Meeting #7</w:t>
      </w:r>
      <w:r w:rsidR="000D480D">
        <w:rPr>
          <w:rFonts w:ascii="Arial" w:eastAsia="MS Mincho" w:hAnsi="Arial"/>
          <w:b/>
          <w:bCs/>
        </w:rPr>
        <w:t>7</w:t>
      </w:r>
      <w:r w:rsidR="0090367C">
        <w:rPr>
          <w:rFonts w:ascii="Arial" w:eastAsia="MS Mincho" w:hAnsi="Arial"/>
          <w:b/>
          <w:bCs/>
        </w:rPr>
        <w:t>,</w:t>
      </w:r>
      <w:r w:rsidR="0090367C">
        <w:rPr>
          <w:rFonts w:ascii="Arial" w:eastAsia="MS Mincho" w:hAnsi="Arial"/>
          <w:b/>
          <w:bCs/>
        </w:rPr>
        <w:tab/>
        <w:t>R1-</w:t>
      </w:r>
      <w:r w:rsidR="000D480D">
        <w:rPr>
          <w:rFonts w:ascii="Arial" w:eastAsia="MS Mincho" w:hAnsi="Arial"/>
          <w:b/>
          <w:bCs/>
        </w:rPr>
        <w:t>14</w:t>
      </w:r>
      <w:r w:rsidR="00156498">
        <w:rPr>
          <w:rFonts w:ascii="Arial" w:eastAsia="MS Mincho" w:hAnsi="Arial"/>
          <w:b/>
          <w:bCs/>
        </w:rPr>
        <w:t>2377</w:t>
      </w:r>
    </w:p>
    <w:p w:rsidR="002A56A0" w:rsidRPr="00E70914" w:rsidRDefault="000D480D" w:rsidP="002A56A0">
      <w:pPr>
        <w:tabs>
          <w:tab w:val="center" w:pos="4536"/>
          <w:tab w:val="right" w:pos="9072"/>
        </w:tabs>
        <w:jc w:val="both"/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>Seoul</w:t>
      </w:r>
      <w:r w:rsidRPr="00E70914">
        <w:rPr>
          <w:rFonts w:ascii="Arial" w:eastAsia="MS Mincho" w:hAnsi="Arial"/>
          <w:b/>
        </w:rPr>
        <w:t xml:space="preserve">, </w:t>
      </w:r>
      <w:r>
        <w:rPr>
          <w:rFonts w:ascii="Arial" w:eastAsia="MS Mincho" w:hAnsi="Arial"/>
          <w:b/>
        </w:rPr>
        <w:t>Korea</w:t>
      </w:r>
      <w:r w:rsidRPr="00E70914">
        <w:rPr>
          <w:rFonts w:ascii="Arial" w:eastAsia="MS Mincho" w:hAnsi="Arial"/>
          <w:b/>
        </w:rPr>
        <w:t xml:space="preserve">, </w:t>
      </w:r>
      <w:r>
        <w:rPr>
          <w:rFonts w:ascii="Arial" w:eastAsia="MS Mincho" w:hAnsi="Arial"/>
          <w:b/>
        </w:rPr>
        <w:t>19</w:t>
      </w:r>
      <w:r w:rsidRPr="00A00936">
        <w:rPr>
          <w:rFonts w:ascii="Arial" w:eastAsia="MS Mincho" w:hAnsi="Arial"/>
          <w:b/>
          <w:vertAlign w:val="superscript"/>
        </w:rPr>
        <w:t>th</w:t>
      </w:r>
      <w:r>
        <w:rPr>
          <w:rFonts w:ascii="Arial" w:eastAsia="MS Mincho" w:hAnsi="Arial"/>
          <w:b/>
        </w:rPr>
        <w:t xml:space="preserve"> </w:t>
      </w:r>
      <w:r w:rsidRPr="00E70914">
        <w:rPr>
          <w:rFonts w:ascii="Arial" w:eastAsia="MS Mincho" w:hAnsi="Arial"/>
          <w:b/>
        </w:rPr>
        <w:t>–</w:t>
      </w:r>
      <w:r>
        <w:rPr>
          <w:rFonts w:ascii="Arial" w:eastAsia="MS Mincho" w:hAnsi="Arial"/>
          <w:b/>
        </w:rPr>
        <w:t xml:space="preserve"> 23</w:t>
      </w:r>
      <w:r w:rsidRPr="00A00936">
        <w:rPr>
          <w:rFonts w:ascii="Arial" w:eastAsia="MS Mincho" w:hAnsi="Arial"/>
          <w:b/>
          <w:vertAlign w:val="superscript"/>
        </w:rPr>
        <w:t>rd</w:t>
      </w:r>
      <w:r>
        <w:rPr>
          <w:rFonts w:ascii="Arial" w:eastAsia="MS Mincho" w:hAnsi="Arial"/>
          <w:b/>
        </w:rPr>
        <w:t xml:space="preserve"> May</w:t>
      </w:r>
      <w:r w:rsidRPr="00E70914">
        <w:rPr>
          <w:rFonts w:ascii="Arial" w:eastAsia="MS Mincho" w:hAnsi="Arial"/>
          <w:b/>
        </w:rPr>
        <w:t xml:space="preserve"> 201</w:t>
      </w:r>
      <w:r>
        <w:rPr>
          <w:rFonts w:ascii="Arial" w:eastAsia="MS Mincho" w:hAnsi="Arial"/>
          <w:b/>
        </w:rPr>
        <w:t>4</w:t>
      </w:r>
    </w:p>
    <w:p w:rsidR="002A56A0" w:rsidRPr="00E70914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</w:p>
    <w:p w:rsidR="002A56A0" w:rsidRPr="00E70914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  <w:r w:rsidRPr="00E70914">
        <w:t>Source:</w:t>
      </w:r>
      <w:r w:rsidRPr="00E70914">
        <w:tab/>
        <w:t>Ericsson</w:t>
      </w:r>
    </w:p>
    <w:p w:rsidR="002A56A0" w:rsidRPr="00E70914" w:rsidRDefault="002A56A0" w:rsidP="002A56A0">
      <w:pPr>
        <w:pStyle w:val="Header"/>
        <w:tabs>
          <w:tab w:val="clear" w:pos="4536"/>
          <w:tab w:val="left" w:pos="1800"/>
        </w:tabs>
        <w:jc w:val="both"/>
      </w:pPr>
      <w:r w:rsidRPr="00E70914">
        <w:t>Title:</w:t>
      </w:r>
      <w:r w:rsidRPr="00E70914">
        <w:tab/>
      </w:r>
      <w:r w:rsidR="00DA794E">
        <w:t>Gray mapping for 256QAM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E70914">
        <w:t>Agenda Item:</w:t>
      </w:r>
      <w:r w:rsidRPr="00E70914">
        <w:tab/>
      </w:r>
      <w:r w:rsidR="000D480D">
        <w:t>6.2.3.1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E70914">
        <w:t>Document for:</w:t>
      </w:r>
      <w:r w:rsidRPr="00E70914">
        <w:tab/>
        <w:t>Discussion and Decision</w:t>
      </w:r>
    </w:p>
    <w:bookmarkEnd w:id="0"/>
    <w:p w:rsidR="002A56A0" w:rsidRPr="00E70914" w:rsidRDefault="002A56A0" w:rsidP="002A56A0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2A56A0" w:rsidRPr="00E70914" w:rsidRDefault="002A56A0" w:rsidP="002A56A0">
      <w:pPr>
        <w:pStyle w:val="Heading1"/>
        <w:jc w:val="both"/>
      </w:pPr>
      <w:bookmarkStart w:id="2" w:name="_Ref301342314"/>
      <w:r w:rsidRPr="00E70914">
        <w:t>Introduction</w:t>
      </w:r>
      <w:bookmarkEnd w:id="2"/>
    </w:p>
    <w:p w:rsidR="002A56A0" w:rsidRDefault="000D480D" w:rsidP="002A56A0">
      <w:pPr>
        <w:pStyle w:val="BodyText"/>
        <w:jc w:val="both"/>
      </w:pPr>
      <w:r>
        <w:t xml:space="preserve">The modulation mapping for 256QAM was discussed in RAN1#76bis </w:t>
      </w:r>
      <w:r w:rsidR="00735732">
        <w:t xml:space="preserve">and the </w:t>
      </w:r>
      <w:r w:rsidR="002E7CC9">
        <w:t xml:space="preserve">proposal in </w:t>
      </w:r>
      <w:r w:rsidR="002E7CC9">
        <w:fldChar w:fldCharType="begin"/>
      </w:r>
      <w:r w:rsidR="002E7CC9">
        <w:instrText xml:space="preserve"> REF _Ref386640771 \r \h </w:instrText>
      </w:r>
      <w:r w:rsidR="002E7CC9">
        <w:fldChar w:fldCharType="separate"/>
      </w:r>
      <w:r w:rsidR="002E7CC9">
        <w:t>[1]</w:t>
      </w:r>
      <w:r w:rsidR="002E7CC9">
        <w:fldChar w:fldCharType="end"/>
      </w:r>
      <w:r w:rsidR="002E7CC9">
        <w:t xml:space="preserve"> was agreed as </w:t>
      </w:r>
      <w:r w:rsidR="00735732">
        <w:t>working assumption listed below</w:t>
      </w:r>
      <w:r>
        <w:t>:</w:t>
      </w:r>
    </w:p>
    <w:p w:rsidR="000D480D" w:rsidRPr="003E0946" w:rsidRDefault="000D480D" w:rsidP="000D480D">
      <w:pPr>
        <w:rPr>
          <w:rFonts w:eastAsia="MS Mincho"/>
          <w:i/>
          <w:iCs/>
          <w:szCs w:val="22"/>
          <w:lang w:eastAsia="ja-JP"/>
        </w:rPr>
      </w:pPr>
      <w:r w:rsidRPr="003E0946">
        <w:rPr>
          <w:rFonts w:eastAsia="MS Mincho"/>
          <w:i/>
          <w:iCs/>
          <w:szCs w:val="22"/>
          <w:highlight w:val="darkYellow"/>
          <w:lang w:eastAsia="ja-JP"/>
        </w:rPr>
        <w:t>Working assumption</w:t>
      </w:r>
      <w:r w:rsidRPr="003E0946">
        <w:rPr>
          <w:rFonts w:eastAsia="MS Mincho"/>
          <w:i/>
          <w:iCs/>
          <w:szCs w:val="22"/>
          <w:lang w:eastAsia="ja-JP"/>
        </w:rPr>
        <w:t xml:space="preserve"> (Revisit in RAN1#77):</w:t>
      </w:r>
    </w:p>
    <w:p w:rsidR="000D480D" w:rsidRPr="003E0946" w:rsidRDefault="000D480D" w:rsidP="000D480D">
      <w:pPr>
        <w:pStyle w:val="StatementHeading"/>
        <w:numPr>
          <w:ilvl w:val="0"/>
          <w:numId w:val="17"/>
        </w:numPr>
        <w:spacing w:before="0" w:beforeAutospacing="0" w:after="120"/>
        <w:jc w:val="both"/>
        <w:rPr>
          <w:b w:val="0"/>
          <w:szCs w:val="22"/>
        </w:rPr>
      </w:pPr>
      <w:r w:rsidRPr="003E0946">
        <w:rPr>
          <w:b w:val="0"/>
          <w:szCs w:val="22"/>
        </w:rPr>
        <w:t>Adopt binary reflected Gray mapping for 256QAM shown as follows:</w:t>
      </w:r>
    </w:p>
    <w:p w:rsidR="000D480D" w:rsidRPr="002E7CC9" w:rsidRDefault="00D16E7E" w:rsidP="003E0946">
      <w:pPr>
        <w:pStyle w:val="BodyText"/>
        <w:jc w:val="center"/>
        <w:rPr>
          <w:i/>
          <w:szCs w:val="22"/>
        </w:rPr>
      </w:pPr>
      <m:oMath>
        <m:f>
          <m:fPr>
            <m:ctrlPr>
              <w:rPr>
                <w:rFonts w:ascii="Cambria Math" w:hAnsi="Cambria Math"/>
                <w:b/>
                <w:i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Cs w:val="22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170</m:t>
                </m:r>
              </m:e>
            </m:rad>
          </m:den>
        </m:f>
      </m:oMath>
      <w:r w:rsidR="000D480D" w:rsidRPr="003E0946">
        <w:rPr>
          <w:i/>
          <w:szCs w:val="22"/>
        </w:rPr>
        <w:t xml:space="preserve"> {(1</w:t>
      </w:r>
      <w:r w:rsidR="000D480D" w:rsidRPr="003E0946">
        <w:rPr>
          <w:rFonts w:ascii="Cambria Math" w:hAnsi="Cambria Math"/>
          <w:i/>
          <w:szCs w:val="22"/>
        </w:rPr>
        <w:t>−</w:t>
      </w:r>
      <w:r w:rsidR="000D480D" w:rsidRPr="003E0946">
        <w:rPr>
          <w:i/>
          <w:szCs w:val="22"/>
        </w:rPr>
        <w:t>2b</w:t>
      </w:r>
      <w:r w:rsidR="000D480D" w:rsidRPr="003E0946">
        <w:rPr>
          <w:i/>
          <w:szCs w:val="22"/>
          <w:vertAlign w:val="subscript"/>
        </w:rPr>
        <w:t>i</w:t>
      </w:r>
      <w:r w:rsidR="000D480D" w:rsidRPr="003E0946">
        <w:rPr>
          <w:i/>
          <w:szCs w:val="22"/>
        </w:rPr>
        <w:t>)[8</w:t>
      </w:r>
      <w:r w:rsidR="000D480D" w:rsidRPr="003E0946">
        <w:rPr>
          <w:rFonts w:ascii="Cambria Math" w:hAnsi="Cambria Math"/>
          <w:i/>
          <w:szCs w:val="22"/>
        </w:rPr>
        <w:t>−</w:t>
      </w:r>
      <w:r w:rsidR="000D480D" w:rsidRPr="003E0946">
        <w:rPr>
          <w:i/>
          <w:szCs w:val="22"/>
        </w:rPr>
        <w:t>(1</w:t>
      </w:r>
      <w:r w:rsidR="000D480D" w:rsidRPr="003E0946">
        <w:rPr>
          <w:rFonts w:ascii="Cambria Math" w:hAnsi="Cambria Math"/>
          <w:i/>
          <w:szCs w:val="22"/>
        </w:rPr>
        <w:t>−</w:t>
      </w:r>
      <w:r w:rsidR="000D480D" w:rsidRPr="003E0946">
        <w:rPr>
          <w:i/>
          <w:szCs w:val="22"/>
        </w:rPr>
        <w:t>2b</w:t>
      </w:r>
      <w:r w:rsidR="000D480D" w:rsidRPr="003E0946">
        <w:rPr>
          <w:i/>
          <w:szCs w:val="22"/>
          <w:vertAlign w:val="subscript"/>
        </w:rPr>
        <w:t>i+2</w:t>
      </w:r>
      <w:r w:rsidR="000D480D" w:rsidRPr="003E0946">
        <w:rPr>
          <w:i/>
          <w:szCs w:val="22"/>
        </w:rPr>
        <w:t>)[4</w:t>
      </w:r>
      <w:r w:rsidR="000D480D" w:rsidRPr="003E0946">
        <w:rPr>
          <w:rFonts w:ascii="Cambria Math" w:hAnsi="Cambria Math"/>
          <w:i/>
          <w:szCs w:val="22"/>
        </w:rPr>
        <w:t>−</w:t>
      </w:r>
      <w:r w:rsidR="000D480D" w:rsidRPr="003E0946">
        <w:rPr>
          <w:i/>
          <w:szCs w:val="22"/>
        </w:rPr>
        <w:t>(1</w:t>
      </w:r>
      <w:r w:rsidR="000D480D" w:rsidRPr="003E0946">
        <w:rPr>
          <w:rFonts w:ascii="Cambria Math" w:hAnsi="Cambria Math"/>
          <w:i/>
          <w:szCs w:val="22"/>
        </w:rPr>
        <w:t>−</w:t>
      </w:r>
      <w:r w:rsidR="000D480D" w:rsidRPr="003E0946">
        <w:rPr>
          <w:i/>
          <w:szCs w:val="22"/>
        </w:rPr>
        <w:t>2b</w:t>
      </w:r>
      <w:r w:rsidR="000D480D" w:rsidRPr="003E0946">
        <w:rPr>
          <w:i/>
          <w:szCs w:val="22"/>
          <w:vertAlign w:val="subscript"/>
        </w:rPr>
        <w:t>i+4</w:t>
      </w:r>
      <w:r w:rsidR="000D480D" w:rsidRPr="003E0946">
        <w:rPr>
          <w:i/>
          <w:szCs w:val="22"/>
        </w:rPr>
        <w:t>)[2</w:t>
      </w:r>
      <w:r w:rsidR="000D480D" w:rsidRPr="003E0946">
        <w:rPr>
          <w:rFonts w:ascii="Cambria Math" w:hAnsi="Cambria Math"/>
          <w:i/>
          <w:szCs w:val="22"/>
        </w:rPr>
        <w:t>−</w:t>
      </w:r>
      <w:r w:rsidR="000D480D" w:rsidRPr="003E0946">
        <w:rPr>
          <w:i/>
          <w:szCs w:val="22"/>
        </w:rPr>
        <w:t>(1</w:t>
      </w:r>
      <w:r w:rsidR="000D480D" w:rsidRPr="003E0946">
        <w:rPr>
          <w:rFonts w:ascii="Cambria Math" w:hAnsi="Cambria Math"/>
          <w:i/>
          <w:szCs w:val="22"/>
        </w:rPr>
        <w:t>−</w:t>
      </w:r>
      <w:r w:rsidR="000D480D" w:rsidRPr="003E0946">
        <w:rPr>
          <w:i/>
          <w:szCs w:val="22"/>
        </w:rPr>
        <w:t>2b</w:t>
      </w:r>
      <w:r w:rsidR="000D480D" w:rsidRPr="003E0946">
        <w:rPr>
          <w:i/>
          <w:szCs w:val="22"/>
          <w:vertAlign w:val="subscript"/>
        </w:rPr>
        <w:t>i+6</w:t>
      </w:r>
      <w:r w:rsidR="000D480D" w:rsidRPr="003E0946">
        <w:rPr>
          <w:i/>
          <w:szCs w:val="22"/>
        </w:rPr>
        <w:t>)]]]</w:t>
      </w:r>
      <w:r w:rsidR="000D480D" w:rsidRPr="003E0946">
        <w:rPr>
          <w:i/>
          <w:szCs w:val="22"/>
        </w:rPr>
        <w:br/>
      </w:r>
      <w:r w:rsidR="000D480D" w:rsidRPr="003E0946">
        <w:rPr>
          <w:i/>
          <w:spacing w:val="20"/>
          <w:szCs w:val="22"/>
        </w:rPr>
        <w:t xml:space="preserve">                +j</w:t>
      </w:r>
      <w:r w:rsidR="000D480D" w:rsidRPr="003E0946">
        <w:rPr>
          <w:i/>
          <w:szCs w:val="22"/>
        </w:rPr>
        <w:t>(1</w:t>
      </w:r>
      <w:r w:rsidR="000D480D" w:rsidRPr="003E0946">
        <w:rPr>
          <w:rFonts w:ascii="Cambria Math" w:hAnsi="Cambria Math"/>
          <w:i/>
          <w:szCs w:val="22"/>
        </w:rPr>
        <w:t>−</w:t>
      </w:r>
      <w:r w:rsidR="000D480D" w:rsidRPr="003E0946">
        <w:rPr>
          <w:i/>
          <w:szCs w:val="22"/>
        </w:rPr>
        <w:t>2b</w:t>
      </w:r>
      <w:r w:rsidR="000D480D" w:rsidRPr="003E0946">
        <w:rPr>
          <w:i/>
          <w:szCs w:val="22"/>
          <w:vertAlign w:val="subscript"/>
        </w:rPr>
        <w:t>i+1</w:t>
      </w:r>
      <w:r w:rsidR="000D480D" w:rsidRPr="003E0946">
        <w:rPr>
          <w:i/>
          <w:szCs w:val="22"/>
        </w:rPr>
        <w:t>)[8</w:t>
      </w:r>
      <w:r w:rsidR="000D480D" w:rsidRPr="003E0946">
        <w:rPr>
          <w:rFonts w:ascii="Cambria Math" w:hAnsi="Cambria Math"/>
          <w:i/>
          <w:szCs w:val="22"/>
        </w:rPr>
        <w:t>−</w:t>
      </w:r>
      <w:r w:rsidR="000D480D" w:rsidRPr="003E0946">
        <w:rPr>
          <w:i/>
          <w:szCs w:val="22"/>
        </w:rPr>
        <w:t>(1</w:t>
      </w:r>
      <w:r w:rsidR="000D480D" w:rsidRPr="003E0946">
        <w:rPr>
          <w:rFonts w:ascii="Cambria Math" w:hAnsi="Cambria Math"/>
          <w:i/>
          <w:szCs w:val="22"/>
        </w:rPr>
        <w:t>−</w:t>
      </w:r>
      <w:r w:rsidR="000D480D" w:rsidRPr="003E0946">
        <w:rPr>
          <w:i/>
          <w:szCs w:val="22"/>
        </w:rPr>
        <w:t>2b</w:t>
      </w:r>
      <w:r w:rsidR="000D480D" w:rsidRPr="003E0946">
        <w:rPr>
          <w:i/>
          <w:szCs w:val="22"/>
          <w:vertAlign w:val="subscript"/>
        </w:rPr>
        <w:t>i+3</w:t>
      </w:r>
      <w:r w:rsidR="000D480D" w:rsidRPr="003E0946">
        <w:rPr>
          <w:i/>
          <w:szCs w:val="22"/>
        </w:rPr>
        <w:t>)[4</w:t>
      </w:r>
      <w:r w:rsidR="000D480D" w:rsidRPr="003E0946">
        <w:rPr>
          <w:rFonts w:ascii="Cambria Math" w:hAnsi="Cambria Math"/>
          <w:i/>
          <w:szCs w:val="22"/>
        </w:rPr>
        <w:t>−</w:t>
      </w:r>
      <w:r w:rsidR="000D480D" w:rsidRPr="003E0946">
        <w:rPr>
          <w:i/>
          <w:szCs w:val="22"/>
        </w:rPr>
        <w:t>(1</w:t>
      </w:r>
      <w:r w:rsidR="000D480D" w:rsidRPr="003E0946">
        <w:rPr>
          <w:rFonts w:ascii="Cambria Math" w:hAnsi="Cambria Math"/>
          <w:i/>
          <w:szCs w:val="22"/>
        </w:rPr>
        <w:t>−</w:t>
      </w:r>
      <w:r w:rsidR="000D480D" w:rsidRPr="003E0946">
        <w:rPr>
          <w:i/>
          <w:szCs w:val="22"/>
        </w:rPr>
        <w:t>2b</w:t>
      </w:r>
      <w:r w:rsidR="000D480D" w:rsidRPr="003E0946">
        <w:rPr>
          <w:i/>
          <w:szCs w:val="22"/>
          <w:vertAlign w:val="subscript"/>
        </w:rPr>
        <w:t>i+5</w:t>
      </w:r>
      <w:r w:rsidR="000D480D" w:rsidRPr="003E0946">
        <w:rPr>
          <w:i/>
          <w:szCs w:val="22"/>
        </w:rPr>
        <w:t>)[2</w:t>
      </w:r>
      <w:r w:rsidR="000D480D" w:rsidRPr="003E0946">
        <w:rPr>
          <w:rFonts w:ascii="Cambria Math" w:hAnsi="Cambria Math"/>
          <w:i/>
          <w:szCs w:val="22"/>
        </w:rPr>
        <w:t>−</w:t>
      </w:r>
      <w:r w:rsidR="000D480D" w:rsidRPr="003E0946">
        <w:rPr>
          <w:i/>
          <w:szCs w:val="22"/>
        </w:rPr>
        <w:t>(1</w:t>
      </w:r>
      <w:r w:rsidR="000D480D" w:rsidRPr="003E0946">
        <w:rPr>
          <w:rFonts w:ascii="Cambria Math" w:hAnsi="Cambria Math"/>
          <w:i/>
          <w:szCs w:val="22"/>
        </w:rPr>
        <w:t>−</w:t>
      </w:r>
      <w:r w:rsidR="000D480D" w:rsidRPr="003E0946">
        <w:rPr>
          <w:i/>
          <w:szCs w:val="22"/>
        </w:rPr>
        <w:t>2b</w:t>
      </w:r>
      <w:r w:rsidR="000D480D" w:rsidRPr="003E0946">
        <w:rPr>
          <w:i/>
          <w:szCs w:val="22"/>
          <w:vertAlign w:val="subscript"/>
        </w:rPr>
        <w:t>i+7</w:t>
      </w:r>
      <w:r w:rsidR="000D480D" w:rsidRPr="003E0946">
        <w:rPr>
          <w:i/>
          <w:szCs w:val="22"/>
        </w:rPr>
        <w:t>)]]]}</w:t>
      </w:r>
    </w:p>
    <w:p w:rsidR="000D480D" w:rsidRPr="002E7CC9" w:rsidRDefault="000D480D" w:rsidP="003E0946">
      <w:pPr>
        <w:pStyle w:val="BodyText"/>
        <w:rPr>
          <w:szCs w:val="20"/>
        </w:rPr>
      </w:pPr>
      <w:r>
        <w:rPr>
          <w:szCs w:val="20"/>
        </w:rPr>
        <w:t>To conclude the support of 256QAM in Rel-12, we discuss the modulation mapping for 256QAM</w:t>
      </w:r>
      <w:r w:rsidR="003E7CA9">
        <w:rPr>
          <w:szCs w:val="20"/>
        </w:rPr>
        <w:t xml:space="preserve"> in this contribution</w:t>
      </w:r>
      <w:r>
        <w:rPr>
          <w:szCs w:val="20"/>
        </w:rPr>
        <w:t>.</w:t>
      </w:r>
    </w:p>
    <w:p w:rsidR="002A56A0" w:rsidRDefault="00A73584" w:rsidP="002A56A0">
      <w:pPr>
        <w:pStyle w:val="Heading1"/>
        <w:jc w:val="both"/>
      </w:pPr>
      <w:r>
        <w:t xml:space="preserve">Binary reflected </w:t>
      </w:r>
      <w:r w:rsidR="003914B6">
        <w:t>Gray mappings</w:t>
      </w:r>
    </w:p>
    <w:p w:rsidR="00444FCD" w:rsidRDefault="00C61953" w:rsidP="00C61953">
      <w:pPr>
        <w:pStyle w:val="BodyText"/>
        <w:jc w:val="both"/>
      </w:pPr>
      <w:r>
        <w:t>The mapping</w:t>
      </w:r>
      <w:r w:rsidR="00BF18C1">
        <w:t>s</w:t>
      </w:r>
      <w:r>
        <w:t xml:space="preserve"> of binary bits to symbol</w:t>
      </w:r>
      <w:r w:rsidR="00BF18C1">
        <w:t>s</w:t>
      </w:r>
      <w:r>
        <w:t xml:space="preserve"> in rectangular QAM</w:t>
      </w:r>
      <w:r w:rsidR="00BF18C1">
        <w:t>s</w:t>
      </w:r>
      <w:r>
        <w:t xml:space="preserve"> for </w:t>
      </w:r>
      <w:r w:rsidR="00BF18C1">
        <w:t>LTE have</w:t>
      </w:r>
      <w:r>
        <w:t xml:space="preserve"> been based on </w:t>
      </w:r>
      <w:r w:rsidR="00F32DAA">
        <w:t xml:space="preserve">separate </w:t>
      </w:r>
      <w:r>
        <w:t>binary reflected Gray mapping</w:t>
      </w:r>
      <w:r w:rsidR="00F32DAA">
        <w:t>s</w:t>
      </w:r>
      <w:r>
        <w:t xml:space="preserve"> of </w:t>
      </w:r>
      <w:proofErr w:type="gramStart"/>
      <w:r>
        <w:t>the I</w:t>
      </w:r>
      <w:proofErr w:type="gramEnd"/>
      <w:r>
        <w:t xml:space="preserve"> and Q values</w:t>
      </w:r>
      <w:r w:rsidR="00735732">
        <w:t xml:space="preserve"> </w:t>
      </w:r>
      <w:r w:rsidR="00735732">
        <w:fldChar w:fldCharType="begin"/>
      </w:r>
      <w:r w:rsidR="00735732">
        <w:instrText xml:space="preserve"> REF _Ref386640626 \r \h </w:instrText>
      </w:r>
      <w:r w:rsidR="00735732">
        <w:fldChar w:fldCharType="separate"/>
      </w:r>
      <w:r w:rsidR="00735732">
        <w:t>[2]</w:t>
      </w:r>
      <w:r w:rsidR="00735732">
        <w:fldChar w:fldCharType="end"/>
      </w:r>
      <w:r>
        <w:t>. More specifically,</w:t>
      </w:r>
    </w:p>
    <w:p w:rsidR="00444FCD" w:rsidRDefault="00C61953" w:rsidP="00C61953">
      <w:pPr>
        <w:pStyle w:val="BodyText"/>
        <w:numPr>
          <w:ilvl w:val="0"/>
          <w:numId w:val="16"/>
        </w:numPr>
      </w:pPr>
      <w:r>
        <w:t xml:space="preserve">For QPSK, the pair of bits </w:t>
      </w:r>
      <w:r w:rsidR="00D4256F">
        <w:t>(</w:t>
      </w:r>
      <w:r w:rsidR="00D4256F" w:rsidRPr="00545C01">
        <w:rPr>
          <w:i/>
        </w:rPr>
        <w:t>b</w:t>
      </w:r>
      <w:r w:rsidR="00D4256F" w:rsidRPr="00C61953">
        <w:rPr>
          <w:i/>
          <w:spacing w:val="20"/>
          <w:vertAlign w:val="subscript"/>
        </w:rPr>
        <w:t>i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 w:rsidRPr="00C61953">
        <w:rPr>
          <w:spacing w:val="20"/>
          <w:vertAlign w:val="subscript"/>
        </w:rPr>
        <w:t>1</w:t>
      </w:r>
      <w:r w:rsidR="00D4256F">
        <w:t>)</w:t>
      </w:r>
      <w:r w:rsidR="00444FCD">
        <w:t xml:space="preserve"> is</w:t>
      </w:r>
      <w:r>
        <w:t xml:space="preserve"> mapped to </w:t>
      </w:r>
    </w:p>
    <w:p w:rsidR="00E104A8" w:rsidRPr="00444FCD" w:rsidRDefault="00D67AF8" w:rsidP="00E104A8">
      <w:pPr>
        <w:pStyle w:val="BodyText"/>
        <w:jc w:val="center"/>
      </w:pPr>
      <w:r w:rsidRPr="00D67AF8">
        <w:rPr>
          <w:i/>
        </w:rPr>
        <w:t>x</w:t>
      </w:r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</m:oMath>
      <w:r w:rsidR="00E104A8" w:rsidRPr="00545C01">
        <w:rPr>
          <w:sz w:val="30"/>
          <w:szCs w:val="30"/>
        </w:rPr>
        <w:t>{</w:t>
      </w:r>
      <w:r w:rsidR="00E104A8">
        <w:t>(1</w:t>
      </w:r>
      <w:r w:rsidR="00E104A8">
        <w:rPr>
          <w:rFonts w:ascii="Cambria Math" w:hAnsi="Cambria Math"/>
        </w:rPr>
        <w:t>−</w:t>
      </w:r>
      <w:r w:rsidR="00E104A8">
        <w:t>2</w:t>
      </w:r>
      <w:r w:rsidR="00E104A8" w:rsidRPr="00545C01">
        <w:rPr>
          <w:i/>
        </w:rPr>
        <w:t>b</w:t>
      </w:r>
      <w:r w:rsidR="00E104A8">
        <w:rPr>
          <w:i/>
          <w:vertAlign w:val="subscript"/>
        </w:rPr>
        <w:t>i</w:t>
      </w:r>
      <w:r w:rsidR="00E104A8">
        <w:t>)</w:t>
      </w:r>
      <w:r w:rsidR="002D2F25">
        <w:t xml:space="preserve"> </w:t>
      </w:r>
      <w:r w:rsidR="00AE062D" w:rsidRPr="00AE062D">
        <w:rPr>
          <w:i/>
        </w:rPr>
        <w:t>+</w:t>
      </w:r>
      <w:r w:rsidR="002D2F25">
        <w:rPr>
          <w:i/>
          <w:spacing w:val="20"/>
        </w:rPr>
        <w:t xml:space="preserve"> </w:t>
      </w:r>
      <w:proofErr w:type="gramStart"/>
      <w:r w:rsidR="00E104A8" w:rsidRPr="00545C01">
        <w:rPr>
          <w:i/>
          <w:spacing w:val="20"/>
        </w:rPr>
        <w:t>j</w:t>
      </w:r>
      <w:r w:rsidR="00E104A8">
        <w:t>(</w:t>
      </w:r>
      <w:proofErr w:type="gramEnd"/>
      <w:r w:rsidR="00E104A8">
        <w:t>1</w:t>
      </w:r>
      <w:r w:rsidR="00E104A8">
        <w:rPr>
          <w:rFonts w:ascii="Cambria Math" w:hAnsi="Cambria Math"/>
        </w:rPr>
        <w:t>−</w:t>
      </w:r>
      <w:r w:rsidR="00E104A8">
        <w:t>2</w:t>
      </w:r>
      <w:r w:rsidR="00E104A8" w:rsidRPr="00545C01">
        <w:rPr>
          <w:i/>
        </w:rPr>
        <w:t>b</w:t>
      </w:r>
      <w:r w:rsidR="00E104A8">
        <w:rPr>
          <w:i/>
          <w:vertAlign w:val="subscript"/>
        </w:rPr>
        <w:t>i+</w:t>
      </w:r>
      <w:r w:rsidR="00E104A8" w:rsidRPr="00D36414">
        <w:rPr>
          <w:vertAlign w:val="subscript"/>
        </w:rPr>
        <w:t>1</w:t>
      </w:r>
      <w:r w:rsidR="00E104A8">
        <w:t>)</w:t>
      </w:r>
      <w:r w:rsidR="00E104A8" w:rsidRPr="00545C01">
        <w:rPr>
          <w:sz w:val="30"/>
          <w:szCs w:val="30"/>
        </w:rPr>
        <w:t>}</w:t>
      </w:r>
      <w:r w:rsidR="00541FCF" w:rsidRPr="00541FCF">
        <w:rPr>
          <w:szCs w:val="22"/>
        </w:rPr>
        <w:t>.</w:t>
      </w:r>
    </w:p>
    <w:p w:rsidR="00444FCD" w:rsidRDefault="00C61953" w:rsidP="00C61953">
      <w:pPr>
        <w:pStyle w:val="BodyText"/>
        <w:numPr>
          <w:ilvl w:val="0"/>
          <w:numId w:val="16"/>
        </w:numPr>
      </w:pPr>
      <w:r>
        <w:t>F</w:t>
      </w:r>
      <w:r w:rsidR="00444FCD">
        <w:t>or 16QAM</w:t>
      </w:r>
      <w:r>
        <w:t>, the quadruplet of</w:t>
      </w:r>
      <w:r w:rsidR="00444FCD">
        <w:t xml:space="preserve"> bits </w:t>
      </w:r>
      <w:r w:rsidR="00D4256F">
        <w:t>(</w:t>
      </w:r>
      <w:r w:rsidR="00D4256F" w:rsidRPr="00545C01">
        <w:rPr>
          <w:i/>
        </w:rPr>
        <w:t>b</w:t>
      </w:r>
      <w:r w:rsidR="00D4256F" w:rsidRPr="00C61953">
        <w:rPr>
          <w:i/>
          <w:spacing w:val="20"/>
          <w:vertAlign w:val="subscript"/>
        </w:rPr>
        <w:t>i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 w:rsidRPr="00C61953">
        <w:rPr>
          <w:spacing w:val="20"/>
          <w:vertAlign w:val="subscript"/>
        </w:rPr>
        <w:t>1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2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3</w:t>
      </w:r>
      <w:r w:rsidR="00D4256F">
        <w:t>)</w:t>
      </w:r>
      <w:r w:rsidR="00444FCD">
        <w:t xml:space="preserve"> is</w:t>
      </w:r>
      <w:r>
        <w:t xml:space="preserve"> mapped to</w:t>
      </w:r>
    </w:p>
    <w:p w:rsidR="002D2F25" w:rsidRPr="00444FCD" w:rsidRDefault="00D67AF8" w:rsidP="002D2F25">
      <w:pPr>
        <w:pStyle w:val="BodyText"/>
        <w:jc w:val="center"/>
      </w:pPr>
      <w:r w:rsidRPr="00D67AF8">
        <w:rPr>
          <w:i/>
        </w:rPr>
        <w:t>x</w:t>
      </w:r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10</m:t>
                </m:r>
              </m:e>
            </m:rad>
          </m:den>
        </m:f>
      </m:oMath>
      <w:r w:rsidR="002D2F25" w:rsidRPr="00545C01">
        <w:rPr>
          <w:sz w:val="30"/>
          <w:szCs w:val="30"/>
        </w:rPr>
        <w:t>{</w:t>
      </w:r>
      <w:r w:rsidR="002D2F25">
        <w:t>(1</w:t>
      </w:r>
      <w:r w:rsidR="002D2F25">
        <w:rPr>
          <w:rFonts w:ascii="Cambria Math" w:hAnsi="Cambria Math"/>
        </w:rPr>
        <w:t>−</w:t>
      </w:r>
      <w:r w:rsidR="002D2F25">
        <w:t>2</w:t>
      </w:r>
      <w:r w:rsidR="002D2F25" w:rsidRPr="00545C01">
        <w:rPr>
          <w:i/>
        </w:rPr>
        <w:t>b</w:t>
      </w:r>
      <w:r w:rsidR="002D2F25">
        <w:rPr>
          <w:i/>
          <w:vertAlign w:val="subscript"/>
        </w:rPr>
        <w:t>i</w:t>
      </w:r>
      <w:proofErr w:type="gramStart"/>
      <w:r w:rsidR="002D2F25">
        <w:t>)</w:t>
      </w:r>
      <w:r w:rsidR="002D2F25" w:rsidRPr="00545C01">
        <w:rPr>
          <w:sz w:val="24"/>
        </w:rPr>
        <w:t>[</w:t>
      </w:r>
      <w:proofErr w:type="gramEnd"/>
      <w:r w:rsidR="002D2F25">
        <w:t>2</w:t>
      </w:r>
      <w:r w:rsidR="002D2F25">
        <w:rPr>
          <w:rFonts w:ascii="Cambria Math" w:hAnsi="Cambria Math"/>
        </w:rPr>
        <w:t>−</w:t>
      </w:r>
      <w:r w:rsidR="002D2F25">
        <w:t>(1</w:t>
      </w:r>
      <w:r w:rsidR="002D2F25">
        <w:rPr>
          <w:rFonts w:ascii="Cambria Math" w:hAnsi="Cambria Math"/>
        </w:rPr>
        <w:t>−</w:t>
      </w:r>
      <w:r w:rsidR="002D2F25">
        <w:t>2</w:t>
      </w:r>
      <w:r w:rsidR="002D2F25" w:rsidRPr="00545C01">
        <w:rPr>
          <w:i/>
        </w:rPr>
        <w:t>b</w:t>
      </w:r>
      <w:r w:rsidR="002D2F25" w:rsidRPr="00545C01">
        <w:rPr>
          <w:i/>
          <w:vertAlign w:val="subscript"/>
        </w:rPr>
        <w:t>i+</w:t>
      </w:r>
      <w:r w:rsidR="002D2F25" w:rsidRPr="002D2F25">
        <w:rPr>
          <w:vertAlign w:val="subscript"/>
        </w:rPr>
        <w:t>2</w:t>
      </w:r>
      <w:r w:rsidR="002D2F25">
        <w:t>)</w:t>
      </w:r>
      <w:r w:rsidR="002D2F25" w:rsidRPr="00545C01">
        <w:rPr>
          <w:sz w:val="24"/>
        </w:rPr>
        <w:t>]</w:t>
      </w:r>
      <w:r w:rsidR="002D2F25">
        <w:rPr>
          <w:sz w:val="24"/>
        </w:rPr>
        <w:t xml:space="preserve"> </w:t>
      </w:r>
      <w:r w:rsidR="00AE062D" w:rsidRPr="00AE062D">
        <w:rPr>
          <w:i/>
        </w:rPr>
        <w:t>+</w:t>
      </w:r>
      <w:r w:rsidR="002D2F25">
        <w:rPr>
          <w:i/>
          <w:spacing w:val="20"/>
        </w:rPr>
        <w:t xml:space="preserve"> </w:t>
      </w:r>
      <w:r w:rsidR="002D2F25" w:rsidRPr="00545C01">
        <w:rPr>
          <w:i/>
          <w:spacing w:val="20"/>
        </w:rPr>
        <w:t>j</w:t>
      </w:r>
      <w:r w:rsidR="002D2F25">
        <w:t>(1</w:t>
      </w:r>
      <w:r w:rsidR="002D2F25">
        <w:rPr>
          <w:rFonts w:ascii="Cambria Math" w:hAnsi="Cambria Math"/>
        </w:rPr>
        <w:t>−</w:t>
      </w:r>
      <w:r w:rsidR="002D2F25">
        <w:t>2</w:t>
      </w:r>
      <w:r w:rsidR="002D2F25" w:rsidRPr="00545C01">
        <w:rPr>
          <w:i/>
        </w:rPr>
        <w:t>b</w:t>
      </w:r>
      <w:r w:rsidR="002D2F25">
        <w:rPr>
          <w:i/>
          <w:vertAlign w:val="subscript"/>
        </w:rPr>
        <w:t>i+</w:t>
      </w:r>
      <w:r w:rsidR="002D2F25" w:rsidRPr="00D36414">
        <w:rPr>
          <w:vertAlign w:val="subscript"/>
        </w:rPr>
        <w:t>1</w:t>
      </w:r>
      <w:r w:rsidR="002D2F25">
        <w:t>)</w:t>
      </w:r>
      <w:r w:rsidR="002D2F25" w:rsidRPr="00545C01">
        <w:rPr>
          <w:sz w:val="24"/>
        </w:rPr>
        <w:t>[</w:t>
      </w:r>
      <w:r w:rsidR="002D2F25">
        <w:t>2</w:t>
      </w:r>
      <w:r w:rsidR="002D2F25">
        <w:rPr>
          <w:rFonts w:ascii="Cambria Math" w:hAnsi="Cambria Math"/>
        </w:rPr>
        <w:t>−</w:t>
      </w:r>
      <w:r w:rsidR="002D2F25">
        <w:t>(1</w:t>
      </w:r>
      <w:r w:rsidR="002D2F25">
        <w:rPr>
          <w:rFonts w:ascii="Cambria Math" w:hAnsi="Cambria Math"/>
        </w:rPr>
        <w:t>−</w:t>
      </w:r>
      <w:r w:rsidR="002D2F25">
        <w:t>2</w:t>
      </w:r>
      <w:r w:rsidR="002D2F25" w:rsidRPr="00545C01">
        <w:rPr>
          <w:i/>
        </w:rPr>
        <w:t>b</w:t>
      </w:r>
      <w:r w:rsidR="002D2F25" w:rsidRPr="00545C01">
        <w:rPr>
          <w:i/>
          <w:vertAlign w:val="subscript"/>
        </w:rPr>
        <w:t>i+</w:t>
      </w:r>
      <w:r w:rsidR="002D2F25">
        <w:rPr>
          <w:vertAlign w:val="subscript"/>
        </w:rPr>
        <w:t>3</w:t>
      </w:r>
      <w:r w:rsidR="002D2F25">
        <w:t>)</w:t>
      </w:r>
      <w:r w:rsidR="002D2F25" w:rsidRPr="00545C01">
        <w:rPr>
          <w:sz w:val="24"/>
        </w:rPr>
        <w:t>]</w:t>
      </w:r>
      <w:r w:rsidR="002D2F25" w:rsidRPr="00545C01">
        <w:rPr>
          <w:sz w:val="30"/>
          <w:szCs w:val="30"/>
        </w:rPr>
        <w:t>}</w:t>
      </w:r>
      <w:r w:rsidR="00541FCF" w:rsidRPr="00541FCF">
        <w:rPr>
          <w:szCs w:val="22"/>
        </w:rPr>
        <w:t>.</w:t>
      </w:r>
    </w:p>
    <w:p w:rsidR="00444FCD" w:rsidRDefault="00C61953" w:rsidP="00C61953">
      <w:pPr>
        <w:pStyle w:val="BodyText"/>
        <w:numPr>
          <w:ilvl w:val="0"/>
          <w:numId w:val="16"/>
        </w:numPr>
      </w:pPr>
      <w:r>
        <w:t>F</w:t>
      </w:r>
      <w:r w:rsidR="00444FCD">
        <w:t>or 64QAM</w:t>
      </w:r>
      <w:r>
        <w:t>, the sextuplet of</w:t>
      </w:r>
      <w:r w:rsidR="00444FCD">
        <w:t xml:space="preserve"> bits </w:t>
      </w:r>
      <w:r w:rsidR="00D4256F">
        <w:t>(</w:t>
      </w:r>
      <w:r w:rsidR="00D4256F" w:rsidRPr="00545C01">
        <w:rPr>
          <w:i/>
        </w:rPr>
        <w:t>b</w:t>
      </w:r>
      <w:r w:rsidR="00D4256F" w:rsidRPr="00C61953">
        <w:rPr>
          <w:i/>
          <w:spacing w:val="20"/>
          <w:vertAlign w:val="subscript"/>
        </w:rPr>
        <w:t>i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 w:rsidRPr="00C61953">
        <w:rPr>
          <w:spacing w:val="20"/>
          <w:vertAlign w:val="subscript"/>
        </w:rPr>
        <w:t>1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2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3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4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5</w:t>
      </w:r>
      <w:r w:rsidR="00D4256F">
        <w:t>)</w:t>
      </w:r>
      <w:r w:rsidR="00444FCD">
        <w:t xml:space="preserve"> is</w:t>
      </w:r>
      <w:r w:rsidR="00541FCF" w:rsidRPr="00541FCF">
        <w:t xml:space="preserve"> </w:t>
      </w:r>
      <w:r w:rsidR="00541FCF">
        <w:t>mapped to</w:t>
      </w:r>
    </w:p>
    <w:p w:rsidR="00452AA2" w:rsidRPr="00444FCD" w:rsidRDefault="00D67AF8" w:rsidP="00452AA2">
      <w:pPr>
        <w:pStyle w:val="BodyText"/>
        <w:jc w:val="center"/>
      </w:pPr>
      <w:r w:rsidRPr="00D67AF8">
        <w:rPr>
          <w:i/>
        </w:rPr>
        <w:t>x</w:t>
      </w:r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42</m:t>
                </m:r>
              </m:e>
            </m:rad>
          </m:den>
        </m:f>
      </m:oMath>
      <w:r w:rsidR="00452AA2" w:rsidRPr="00545C01">
        <w:rPr>
          <w:sz w:val="30"/>
          <w:szCs w:val="30"/>
        </w:rPr>
        <w:t>{</w:t>
      </w:r>
      <w:r w:rsidR="00452AA2">
        <w:t>(1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>
        <w:rPr>
          <w:i/>
          <w:vertAlign w:val="subscript"/>
        </w:rPr>
        <w:t>i</w:t>
      </w:r>
      <w:r w:rsidR="00452AA2">
        <w:t>)</w:t>
      </w:r>
      <w:r w:rsidR="00452AA2" w:rsidRPr="00452AA2">
        <w:rPr>
          <w:sz w:val="26"/>
          <w:szCs w:val="26"/>
        </w:rPr>
        <w:t xml:space="preserve"> </w:t>
      </w:r>
      <w:r w:rsidR="00452AA2" w:rsidRPr="00545C01">
        <w:rPr>
          <w:sz w:val="26"/>
          <w:szCs w:val="26"/>
        </w:rPr>
        <w:t>[</w:t>
      </w:r>
      <w:r w:rsidR="00452AA2">
        <w:t>4</w:t>
      </w:r>
      <w:proofErr w:type="gramStart"/>
      <w:r w:rsidR="00452AA2">
        <w:rPr>
          <w:rFonts w:ascii="Cambria Math" w:hAnsi="Cambria Math"/>
        </w:rPr>
        <w:t>−</w:t>
      </w:r>
      <w:r w:rsidR="00452AA2">
        <w:t>(</w:t>
      </w:r>
      <w:proofErr w:type="gramEnd"/>
      <w:r w:rsidR="00452AA2">
        <w:t>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>
        <w:rPr>
          <w:i/>
          <w:vertAlign w:val="subscript"/>
        </w:rPr>
        <w:t>i+</w:t>
      </w:r>
      <w:r w:rsidR="00452AA2">
        <w:rPr>
          <w:vertAlign w:val="subscript"/>
        </w:rPr>
        <w:t>2</w:t>
      </w:r>
      <w:r w:rsidR="00452AA2">
        <w:t>)</w:t>
      </w:r>
      <w:r w:rsidR="00452AA2" w:rsidRPr="00545C01">
        <w:rPr>
          <w:sz w:val="24"/>
        </w:rPr>
        <w:t>[</w:t>
      </w:r>
      <w:r w:rsidR="00452AA2">
        <w:t>2</w:t>
      </w:r>
      <w:r w:rsidR="00452AA2">
        <w:rPr>
          <w:rFonts w:ascii="Cambria Math" w:hAnsi="Cambria Math"/>
        </w:rPr>
        <w:t>−</w:t>
      </w:r>
      <w:r w:rsidR="00452AA2">
        <w:t>(1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 w:rsidRPr="00545C01">
        <w:rPr>
          <w:i/>
          <w:vertAlign w:val="subscript"/>
        </w:rPr>
        <w:t>i+</w:t>
      </w:r>
      <w:r w:rsidR="00452AA2">
        <w:rPr>
          <w:vertAlign w:val="subscript"/>
        </w:rPr>
        <w:t>4</w:t>
      </w:r>
      <w:r w:rsidR="00452AA2">
        <w:t>)</w:t>
      </w:r>
      <w:r w:rsidR="00452AA2" w:rsidRPr="00545C01">
        <w:rPr>
          <w:sz w:val="24"/>
        </w:rPr>
        <w:t>]</w:t>
      </w:r>
      <w:r w:rsidR="00452AA2" w:rsidRPr="00545C01">
        <w:rPr>
          <w:sz w:val="26"/>
          <w:szCs w:val="26"/>
        </w:rPr>
        <w:t>]</w:t>
      </w:r>
      <w:r w:rsidR="00C61953">
        <w:rPr>
          <w:sz w:val="26"/>
          <w:szCs w:val="26"/>
        </w:rPr>
        <w:br/>
        <w:t xml:space="preserve">                          </w:t>
      </w:r>
      <w:r w:rsidR="00452AA2">
        <w:rPr>
          <w:sz w:val="24"/>
        </w:rPr>
        <w:t xml:space="preserve"> </w:t>
      </w:r>
      <w:r w:rsidR="00452AA2" w:rsidRPr="00AE062D">
        <w:rPr>
          <w:i/>
        </w:rPr>
        <w:t>+</w:t>
      </w:r>
      <w:r w:rsidR="00452AA2">
        <w:rPr>
          <w:i/>
          <w:spacing w:val="20"/>
        </w:rPr>
        <w:t xml:space="preserve"> </w:t>
      </w:r>
      <w:r w:rsidR="00452AA2" w:rsidRPr="00545C01">
        <w:rPr>
          <w:i/>
          <w:spacing w:val="20"/>
        </w:rPr>
        <w:t>j</w:t>
      </w:r>
      <w:r w:rsidR="00452AA2">
        <w:t>(1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>
        <w:rPr>
          <w:i/>
          <w:vertAlign w:val="subscript"/>
        </w:rPr>
        <w:t>i+</w:t>
      </w:r>
      <w:r w:rsidR="00452AA2" w:rsidRPr="00D36414">
        <w:rPr>
          <w:vertAlign w:val="subscript"/>
        </w:rPr>
        <w:t>1</w:t>
      </w:r>
      <w:r w:rsidR="00452AA2">
        <w:t>)</w:t>
      </w:r>
      <w:r w:rsidR="00452AA2" w:rsidRPr="00452AA2">
        <w:rPr>
          <w:sz w:val="26"/>
          <w:szCs w:val="26"/>
        </w:rPr>
        <w:t xml:space="preserve"> </w:t>
      </w:r>
      <w:r w:rsidR="00452AA2" w:rsidRPr="00545C01">
        <w:rPr>
          <w:sz w:val="26"/>
          <w:szCs w:val="26"/>
        </w:rPr>
        <w:t>[</w:t>
      </w:r>
      <w:r w:rsidR="00452AA2">
        <w:t>4</w:t>
      </w:r>
      <w:r w:rsidR="00452AA2">
        <w:rPr>
          <w:rFonts w:ascii="Cambria Math" w:hAnsi="Cambria Math"/>
        </w:rPr>
        <w:t>−</w:t>
      </w:r>
      <w:r w:rsidR="00452AA2">
        <w:t>(1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>
        <w:rPr>
          <w:i/>
          <w:vertAlign w:val="subscript"/>
        </w:rPr>
        <w:t>i+</w:t>
      </w:r>
      <w:r w:rsidR="00452AA2">
        <w:rPr>
          <w:vertAlign w:val="subscript"/>
        </w:rPr>
        <w:t>3</w:t>
      </w:r>
      <w:r w:rsidR="00452AA2">
        <w:t>)</w:t>
      </w:r>
      <w:r w:rsidR="00452AA2" w:rsidRPr="00545C01">
        <w:rPr>
          <w:sz w:val="24"/>
        </w:rPr>
        <w:t>[</w:t>
      </w:r>
      <w:r w:rsidR="00452AA2">
        <w:t>2</w:t>
      </w:r>
      <w:r w:rsidR="00452AA2">
        <w:rPr>
          <w:rFonts w:ascii="Cambria Math" w:hAnsi="Cambria Math"/>
        </w:rPr>
        <w:t>−</w:t>
      </w:r>
      <w:r w:rsidR="00452AA2">
        <w:t>(1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 w:rsidRPr="00545C01">
        <w:rPr>
          <w:i/>
          <w:vertAlign w:val="subscript"/>
        </w:rPr>
        <w:t>i+</w:t>
      </w:r>
      <w:r w:rsidR="00452AA2">
        <w:rPr>
          <w:vertAlign w:val="subscript"/>
        </w:rPr>
        <w:t>5</w:t>
      </w:r>
      <w:r w:rsidR="00452AA2">
        <w:t>)</w:t>
      </w:r>
      <w:r w:rsidR="00452AA2" w:rsidRPr="00545C01">
        <w:rPr>
          <w:sz w:val="24"/>
        </w:rPr>
        <w:t>]</w:t>
      </w:r>
      <w:r w:rsidR="00452AA2" w:rsidRPr="00545C01">
        <w:rPr>
          <w:sz w:val="26"/>
          <w:szCs w:val="26"/>
        </w:rPr>
        <w:t>]</w:t>
      </w:r>
      <w:r w:rsidR="00452AA2" w:rsidRPr="00545C01">
        <w:rPr>
          <w:sz w:val="30"/>
          <w:szCs w:val="30"/>
        </w:rPr>
        <w:t>}</w:t>
      </w:r>
      <w:r w:rsidR="00541FCF" w:rsidRPr="00541FCF">
        <w:rPr>
          <w:szCs w:val="22"/>
        </w:rPr>
        <w:t>.</w:t>
      </w:r>
    </w:p>
    <w:p w:rsidR="00C61953" w:rsidRDefault="00C61953" w:rsidP="006F46A4">
      <w:pPr>
        <w:pStyle w:val="BodyText"/>
      </w:pPr>
      <w:r>
        <w:t xml:space="preserve">Following the same mapping principle, for Rel-12 256QAM, the octuplet of </w:t>
      </w:r>
      <w:r w:rsidR="006F46A4">
        <w:t xml:space="preserve">bits </w:t>
      </w:r>
      <w:r>
        <w:t>(</w:t>
      </w:r>
      <w:r w:rsidRPr="00545C01">
        <w:rPr>
          <w:i/>
        </w:rPr>
        <w:t>b</w:t>
      </w:r>
      <w:r w:rsidRPr="00C61953">
        <w:rPr>
          <w:i/>
          <w:spacing w:val="20"/>
          <w:vertAlign w:val="subscript"/>
        </w:rPr>
        <w:t>i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 w:rsidRPr="00C61953">
        <w:rPr>
          <w:spacing w:val="20"/>
          <w:vertAlign w:val="subscript"/>
        </w:rPr>
        <w:t>1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2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3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4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5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6</w:t>
      </w:r>
      <w:r>
        <w:t xml:space="preserve">, </w:t>
      </w:r>
      <w:proofErr w:type="gramStart"/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7</w:t>
      </w:r>
      <w:proofErr w:type="gramEnd"/>
      <w:r>
        <w:t xml:space="preserve">) </w:t>
      </w:r>
      <w:r w:rsidR="00541FCF">
        <w:t>is mapped to</w:t>
      </w:r>
    </w:p>
    <w:p w:rsidR="00545C01" w:rsidRDefault="00D67AF8" w:rsidP="00545C01">
      <w:pPr>
        <w:pStyle w:val="BodyText"/>
        <w:jc w:val="center"/>
      </w:pPr>
      <w:r w:rsidRPr="00D67AF8">
        <w:rPr>
          <w:i/>
        </w:rPr>
        <w:t>x</w:t>
      </w:r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170</m:t>
                </m:r>
              </m:e>
            </m:rad>
          </m:den>
        </m:f>
      </m:oMath>
      <w:r w:rsidR="00545C01" w:rsidRPr="00545C01">
        <w:rPr>
          <w:sz w:val="30"/>
          <w:szCs w:val="30"/>
        </w:rPr>
        <w:t>{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</w:t>
      </w:r>
      <w:r w:rsidR="00545C01">
        <w:t>)</w:t>
      </w:r>
      <w:r w:rsidR="00545C01" w:rsidRPr="00545C01">
        <w:rPr>
          <w:sz w:val="28"/>
          <w:szCs w:val="28"/>
        </w:rPr>
        <w:t>[</w:t>
      </w:r>
      <w:r w:rsidR="00545C01">
        <w:t>8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i+</w:t>
      </w:r>
      <w:r w:rsidR="00545C01">
        <w:rPr>
          <w:vertAlign w:val="subscript"/>
        </w:rPr>
        <w:t>2</w:t>
      </w:r>
      <w:r w:rsidR="00545C01">
        <w:t>)</w:t>
      </w:r>
      <w:r w:rsidR="00545C01" w:rsidRPr="00545C01">
        <w:rPr>
          <w:sz w:val="26"/>
          <w:szCs w:val="26"/>
        </w:rPr>
        <w:t>[</w:t>
      </w:r>
      <w:r w:rsidR="00545C01">
        <w:t>4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i+</w:t>
      </w:r>
      <w:r w:rsidR="00545C01" w:rsidRPr="00545C01">
        <w:rPr>
          <w:vertAlign w:val="subscript"/>
        </w:rPr>
        <w:t>4</w:t>
      </w:r>
      <w:r w:rsidR="00545C01">
        <w:t>)</w:t>
      </w:r>
      <w:r w:rsidR="00545C01" w:rsidRPr="00545C01">
        <w:rPr>
          <w:sz w:val="24"/>
        </w:rPr>
        <w:t>[</w:t>
      </w:r>
      <w:r w:rsidR="00545C01">
        <w:t>2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 w:rsidRPr="00545C01">
        <w:rPr>
          <w:i/>
          <w:vertAlign w:val="subscript"/>
        </w:rPr>
        <w:t>i+</w:t>
      </w:r>
      <w:r w:rsidR="00545C01" w:rsidRPr="00545C01">
        <w:rPr>
          <w:vertAlign w:val="subscript"/>
        </w:rPr>
        <w:t>6</w:t>
      </w:r>
      <w:r w:rsidR="00545C01">
        <w:t>)</w:t>
      </w:r>
      <w:r w:rsidR="00545C01" w:rsidRPr="00545C01">
        <w:rPr>
          <w:sz w:val="24"/>
        </w:rPr>
        <w:t>]</w:t>
      </w:r>
      <w:r w:rsidR="00545C01" w:rsidRPr="00545C01">
        <w:rPr>
          <w:sz w:val="26"/>
          <w:szCs w:val="26"/>
        </w:rPr>
        <w:t>]</w:t>
      </w:r>
      <w:r w:rsidR="00545C01" w:rsidRPr="00545C01">
        <w:rPr>
          <w:sz w:val="28"/>
        </w:rPr>
        <w:t>]</w:t>
      </w:r>
      <w:r w:rsidR="00545C01">
        <w:rPr>
          <w:sz w:val="28"/>
        </w:rPr>
        <w:br/>
      </w:r>
      <w:r w:rsidR="00A6764A">
        <w:rPr>
          <w:i/>
          <w:spacing w:val="20"/>
        </w:rPr>
        <w:t xml:space="preserve">               </w:t>
      </w:r>
      <w:r w:rsidR="002A2340">
        <w:rPr>
          <w:i/>
          <w:spacing w:val="20"/>
        </w:rPr>
        <w:t xml:space="preserve"> </w:t>
      </w:r>
      <w:r w:rsidR="00A6764A">
        <w:rPr>
          <w:i/>
          <w:spacing w:val="20"/>
        </w:rPr>
        <w:t xml:space="preserve"> </w:t>
      </w:r>
      <w:r w:rsidR="00AE062D" w:rsidRPr="00AE062D">
        <w:rPr>
          <w:i/>
        </w:rPr>
        <w:t>+</w:t>
      </w:r>
      <w:r w:rsidR="00AE062D">
        <w:rPr>
          <w:i/>
        </w:rPr>
        <w:t xml:space="preserve"> </w:t>
      </w:r>
      <w:r w:rsidR="00545C01" w:rsidRPr="00545C01">
        <w:rPr>
          <w:i/>
          <w:spacing w:val="20"/>
        </w:rPr>
        <w:t>j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</w:t>
      </w:r>
      <w:r w:rsidR="00D36414">
        <w:rPr>
          <w:i/>
          <w:vertAlign w:val="subscript"/>
        </w:rPr>
        <w:t>+</w:t>
      </w:r>
      <w:r w:rsidR="00D36414" w:rsidRPr="00D36414">
        <w:rPr>
          <w:vertAlign w:val="subscript"/>
        </w:rPr>
        <w:t>1</w:t>
      </w:r>
      <w:r w:rsidR="00545C01">
        <w:t>)</w:t>
      </w:r>
      <w:r w:rsidR="00545C01" w:rsidRPr="00545C01">
        <w:rPr>
          <w:sz w:val="28"/>
          <w:szCs w:val="28"/>
        </w:rPr>
        <w:t>[</w:t>
      </w:r>
      <w:r w:rsidR="00545C01">
        <w:t>8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i+</w:t>
      </w:r>
      <w:r w:rsidR="00D36414">
        <w:rPr>
          <w:vertAlign w:val="subscript"/>
        </w:rPr>
        <w:t>3</w:t>
      </w:r>
      <w:r w:rsidR="00545C01">
        <w:t>)</w:t>
      </w:r>
      <w:r w:rsidR="00545C01" w:rsidRPr="00545C01">
        <w:rPr>
          <w:sz w:val="26"/>
          <w:szCs w:val="26"/>
        </w:rPr>
        <w:t>[</w:t>
      </w:r>
      <w:r w:rsidR="00545C01">
        <w:t>4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i+</w:t>
      </w:r>
      <w:r w:rsidR="00D36414">
        <w:rPr>
          <w:vertAlign w:val="subscript"/>
        </w:rPr>
        <w:t>5</w:t>
      </w:r>
      <w:r w:rsidR="00545C01">
        <w:t>)</w:t>
      </w:r>
      <w:r w:rsidR="00545C01" w:rsidRPr="00545C01">
        <w:rPr>
          <w:sz w:val="24"/>
        </w:rPr>
        <w:t>[</w:t>
      </w:r>
      <w:r w:rsidR="00545C01">
        <w:t>2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 w:rsidRPr="00545C01">
        <w:rPr>
          <w:i/>
          <w:vertAlign w:val="subscript"/>
        </w:rPr>
        <w:t>i+</w:t>
      </w:r>
      <w:r w:rsidR="00D36414">
        <w:rPr>
          <w:vertAlign w:val="subscript"/>
        </w:rPr>
        <w:t>7</w:t>
      </w:r>
      <w:r w:rsidR="00545C01">
        <w:t>)</w:t>
      </w:r>
      <w:r w:rsidR="00545C01" w:rsidRPr="00545C01">
        <w:rPr>
          <w:sz w:val="24"/>
        </w:rPr>
        <w:t>]</w:t>
      </w:r>
      <w:r w:rsidR="00545C01" w:rsidRPr="00545C01">
        <w:rPr>
          <w:sz w:val="26"/>
          <w:szCs w:val="26"/>
        </w:rPr>
        <w:t>]</w:t>
      </w:r>
      <w:r w:rsidR="00545C01" w:rsidRPr="00545C01">
        <w:rPr>
          <w:sz w:val="28"/>
        </w:rPr>
        <w:t>]</w:t>
      </w:r>
      <w:r w:rsidR="00545C01" w:rsidRPr="00545C01">
        <w:rPr>
          <w:sz w:val="30"/>
          <w:szCs w:val="30"/>
        </w:rPr>
        <w:t>}</w:t>
      </w:r>
      <w:r w:rsidR="00541FCF" w:rsidRPr="00541FCF">
        <w:rPr>
          <w:szCs w:val="22"/>
        </w:rPr>
        <w:t>.</w:t>
      </w:r>
    </w:p>
    <w:p w:rsidR="00274127" w:rsidRDefault="00BF18C1" w:rsidP="00355856">
      <w:pPr>
        <w:pStyle w:val="BodyText"/>
        <w:jc w:val="both"/>
      </w:pPr>
      <w:r>
        <w:t xml:space="preserve">For reference, </w:t>
      </w:r>
      <w:proofErr w:type="gramStart"/>
      <w:r>
        <w:t>the I</w:t>
      </w:r>
      <w:proofErr w:type="gramEnd"/>
      <w:r>
        <w:t xml:space="preserve"> and Q values of the proposed mapping are listed in</w:t>
      </w:r>
      <w:r w:rsidR="00735732">
        <w:t xml:space="preserve"> </w:t>
      </w:r>
      <w:r w:rsidR="00735732">
        <w:fldChar w:fldCharType="begin"/>
      </w:r>
      <w:r w:rsidR="00735732">
        <w:instrText xml:space="preserve"> REF _Ref383158409 \h </w:instrText>
      </w:r>
      <w:r w:rsidR="00735732">
        <w:fldChar w:fldCharType="separate"/>
      </w:r>
      <w:r w:rsidR="00735732" w:rsidRPr="00274127">
        <w:rPr>
          <w:b/>
          <w:bCs/>
          <w:szCs w:val="20"/>
        </w:rPr>
        <w:t xml:space="preserve">Table </w:t>
      </w:r>
      <w:r w:rsidR="00735732">
        <w:rPr>
          <w:b/>
          <w:bCs/>
          <w:noProof/>
          <w:szCs w:val="20"/>
        </w:rPr>
        <w:t>1</w:t>
      </w:r>
      <w:r w:rsidR="00735732">
        <w:fldChar w:fldCharType="end"/>
      </w:r>
      <w:r w:rsidRPr="00BF18C1">
        <w:t>.</w:t>
      </w:r>
    </w:p>
    <w:p w:rsidR="002A56A0" w:rsidRPr="00E70914" w:rsidRDefault="002A56A0" w:rsidP="002A56A0">
      <w:pPr>
        <w:pStyle w:val="Heading1"/>
        <w:jc w:val="both"/>
      </w:pPr>
      <w:r w:rsidRPr="00E70914">
        <w:t>Conclusions</w:t>
      </w:r>
    </w:p>
    <w:p w:rsidR="002A56A0" w:rsidRPr="00E70914" w:rsidRDefault="002A56A0" w:rsidP="002A56A0">
      <w:pPr>
        <w:pStyle w:val="BodyText"/>
        <w:jc w:val="both"/>
      </w:pPr>
      <w:r w:rsidRPr="00E70914">
        <w:t xml:space="preserve">In this contribution, we </w:t>
      </w:r>
      <w:r>
        <w:t>discussed</w:t>
      </w:r>
      <w:r w:rsidR="002A2340">
        <w:t xml:space="preserve"> </w:t>
      </w:r>
      <w:r w:rsidR="003D167C">
        <w:t>modulation mapping principles for Rel-12 256QAM support. We concluded with the following proposal.</w:t>
      </w:r>
    </w:p>
    <w:p w:rsidR="008E0F8B" w:rsidRDefault="002A56A0" w:rsidP="002A56A0">
      <w:pPr>
        <w:pStyle w:val="StatementHeading"/>
        <w:spacing w:before="0" w:beforeAutospacing="0" w:after="120"/>
        <w:jc w:val="both"/>
      </w:pPr>
      <w:r>
        <w:lastRenderedPageBreak/>
        <w:t xml:space="preserve">Proposals: </w:t>
      </w:r>
    </w:p>
    <w:p w:rsidR="002A56A0" w:rsidRDefault="00552FAB" w:rsidP="003E0946">
      <w:pPr>
        <w:pStyle w:val="StatementHeading"/>
        <w:numPr>
          <w:ilvl w:val="0"/>
          <w:numId w:val="16"/>
        </w:numPr>
        <w:spacing w:before="0" w:beforeAutospacing="0" w:after="120"/>
        <w:jc w:val="both"/>
      </w:pPr>
      <w:r>
        <w:t>Confirm the working assumption from RAN1#76bits, i.e., a</w:t>
      </w:r>
      <w:r w:rsidR="00D36414">
        <w:t xml:space="preserve">dopt binary reflected Gray mapping for </w:t>
      </w:r>
      <w:r w:rsidR="00A36D25">
        <w:t xml:space="preserve">Rel-12 </w:t>
      </w:r>
      <w:r w:rsidR="00D36414">
        <w:t>256QAM:</w:t>
      </w:r>
    </w:p>
    <w:p w:rsidR="00713AF3" w:rsidRPr="00713AF3" w:rsidRDefault="00D16E7E" w:rsidP="00713AF3">
      <w:pPr>
        <w:pStyle w:val="BodyText"/>
        <w:jc w:val="center"/>
        <w:rPr>
          <w:b/>
        </w:rPr>
      </w:pP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170</m:t>
                </m:r>
              </m:e>
            </m:rad>
          </m:den>
        </m:f>
      </m:oMath>
      <w:r w:rsidR="00713AF3" w:rsidRPr="00713AF3">
        <w:rPr>
          <w:b/>
        </w:rPr>
        <w:t xml:space="preserve"> </w:t>
      </w:r>
      <w:r w:rsidR="00713AF3" w:rsidRPr="00713AF3">
        <w:rPr>
          <w:b/>
          <w:sz w:val="30"/>
          <w:szCs w:val="30"/>
        </w:rPr>
        <w:t>{</w:t>
      </w:r>
      <w:r w:rsidR="00713AF3" w:rsidRPr="00713AF3">
        <w:rPr>
          <w:b/>
        </w:rPr>
        <w:t>(1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2</w:t>
      </w:r>
      <w:r w:rsidR="00713AF3" w:rsidRPr="00713AF3">
        <w:rPr>
          <w:b/>
          <w:i/>
        </w:rPr>
        <w:t>b</w:t>
      </w:r>
      <w:r w:rsidR="00713AF3" w:rsidRPr="00713AF3">
        <w:rPr>
          <w:b/>
          <w:i/>
          <w:vertAlign w:val="subscript"/>
        </w:rPr>
        <w:t>i</w:t>
      </w:r>
      <w:r w:rsidR="00713AF3" w:rsidRPr="00713AF3">
        <w:rPr>
          <w:b/>
        </w:rPr>
        <w:t>)</w:t>
      </w:r>
      <w:r w:rsidR="00713AF3" w:rsidRPr="00713AF3">
        <w:rPr>
          <w:b/>
          <w:sz w:val="28"/>
          <w:szCs w:val="28"/>
        </w:rPr>
        <w:t>[</w:t>
      </w:r>
      <w:r w:rsidR="00713AF3" w:rsidRPr="00713AF3">
        <w:rPr>
          <w:b/>
        </w:rPr>
        <w:t>8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(1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2</w:t>
      </w:r>
      <w:r w:rsidR="00713AF3" w:rsidRPr="00713AF3">
        <w:rPr>
          <w:b/>
          <w:i/>
        </w:rPr>
        <w:t>b</w:t>
      </w:r>
      <w:r w:rsidR="00713AF3" w:rsidRPr="00713AF3">
        <w:rPr>
          <w:b/>
          <w:i/>
          <w:vertAlign w:val="subscript"/>
        </w:rPr>
        <w:t>i+</w:t>
      </w:r>
      <w:r w:rsidR="00713AF3" w:rsidRPr="00713AF3">
        <w:rPr>
          <w:b/>
          <w:vertAlign w:val="subscript"/>
        </w:rPr>
        <w:t>2</w:t>
      </w:r>
      <w:r w:rsidR="00713AF3" w:rsidRPr="00713AF3">
        <w:rPr>
          <w:b/>
        </w:rPr>
        <w:t>)</w:t>
      </w:r>
      <w:r w:rsidR="00713AF3" w:rsidRPr="00713AF3">
        <w:rPr>
          <w:b/>
          <w:sz w:val="26"/>
          <w:szCs w:val="26"/>
        </w:rPr>
        <w:t>[</w:t>
      </w:r>
      <w:r w:rsidR="00713AF3" w:rsidRPr="00713AF3">
        <w:rPr>
          <w:b/>
        </w:rPr>
        <w:t>4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(1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2</w:t>
      </w:r>
      <w:r w:rsidR="00713AF3" w:rsidRPr="00713AF3">
        <w:rPr>
          <w:b/>
          <w:i/>
        </w:rPr>
        <w:t>b</w:t>
      </w:r>
      <w:r w:rsidR="00713AF3" w:rsidRPr="00713AF3">
        <w:rPr>
          <w:b/>
          <w:i/>
          <w:vertAlign w:val="subscript"/>
        </w:rPr>
        <w:t>i+</w:t>
      </w:r>
      <w:r w:rsidR="00713AF3" w:rsidRPr="00713AF3">
        <w:rPr>
          <w:b/>
          <w:vertAlign w:val="subscript"/>
        </w:rPr>
        <w:t>4</w:t>
      </w:r>
      <w:r w:rsidR="00713AF3" w:rsidRPr="00713AF3">
        <w:rPr>
          <w:b/>
        </w:rPr>
        <w:t>)</w:t>
      </w:r>
      <w:r w:rsidR="00713AF3" w:rsidRPr="00713AF3">
        <w:rPr>
          <w:b/>
          <w:sz w:val="24"/>
        </w:rPr>
        <w:t>[</w:t>
      </w:r>
      <w:r w:rsidR="00713AF3" w:rsidRPr="00713AF3">
        <w:rPr>
          <w:b/>
        </w:rPr>
        <w:t>2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(1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2</w:t>
      </w:r>
      <w:r w:rsidR="00713AF3" w:rsidRPr="00713AF3">
        <w:rPr>
          <w:b/>
          <w:i/>
        </w:rPr>
        <w:t>b</w:t>
      </w:r>
      <w:r w:rsidR="00713AF3" w:rsidRPr="00713AF3">
        <w:rPr>
          <w:b/>
          <w:i/>
          <w:vertAlign w:val="subscript"/>
        </w:rPr>
        <w:t>i+</w:t>
      </w:r>
      <w:r w:rsidR="00713AF3" w:rsidRPr="00713AF3">
        <w:rPr>
          <w:b/>
          <w:vertAlign w:val="subscript"/>
        </w:rPr>
        <w:t>6</w:t>
      </w:r>
      <w:r w:rsidR="00713AF3" w:rsidRPr="00713AF3">
        <w:rPr>
          <w:b/>
        </w:rPr>
        <w:t>)</w:t>
      </w:r>
      <w:r w:rsidR="00713AF3" w:rsidRPr="00713AF3">
        <w:rPr>
          <w:b/>
          <w:sz w:val="24"/>
        </w:rPr>
        <w:t>]</w:t>
      </w:r>
      <w:r w:rsidR="00713AF3" w:rsidRPr="00713AF3">
        <w:rPr>
          <w:b/>
          <w:sz w:val="26"/>
          <w:szCs w:val="26"/>
        </w:rPr>
        <w:t>]</w:t>
      </w:r>
      <w:r w:rsidR="00713AF3" w:rsidRPr="00713AF3">
        <w:rPr>
          <w:b/>
          <w:sz w:val="28"/>
        </w:rPr>
        <w:t>]</w:t>
      </w:r>
      <w:r w:rsidR="00713AF3" w:rsidRPr="00713AF3">
        <w:rPr>
          <w:b/>
          <w:sz w:val="28"/>
        </w:rPr>
        <w:br/>
      </w:r>
      <w:r w:rsidR="00713AF3" w:rsidRPr="00713AF3">
        <w:rPr>
          <w:b/>
          <w:i/>
          <w:spacing w:val="20"/>
        </w:rPr>
        <w:t xml:space="preserve">                +j</w:t>
      </w:r>
      <w:r w:rsidR="00713AF3" w:rsidRPr="00713AF3">
        <w:rPr>
          <w:b/>
        </w:rPr>
        <w:t>(1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2</w:t>
      </w:r>
      <w:r w:rsidR="00713AF3" w:rsidRPr="00713AF3">
        <w:rPr>
          <w:b/>
          <w:i/>
        </w:rPr>
        <w:t>b</w:t>
      </w:r>
      <w:r w:rsidR="00713AF3" w:rsidRPr="00713AF3">
        <w:rPr>
          <w:b/>
          <w:i/>
          <w:vertAlign w:val="subscript"/>
        </w:rPr>
        <w:t>i+</w:t>
      </w:r>
      <w:r w:rsidR="00713AF3" w:rsidRPr="00713AF3">
        <w:rPr>
          <w:b/>
          <w:vertAlign w:val="subscript"/>
        </w:rPr>
        <w:t>1</w:t>
      </w:r>
      <w:r w:rsidR="00713AF3" w:rsidRPr="00713AF3">
        <w:rPr>
          <w:b/>
        </w:rPr>
        <w:t>)</w:t>
      </w:r>
      <w:r w:rsidR="00713AF3" w:rsidRPr="00713AF3">
        <w:rPr>
          <w:b/>
          <w:sz w:val="28"/>
          <w:szCs w:val="28"/>
        </w:rPr>
        <w:t>[</w:t>
      </w:r>
      <w:r w:rsidR="00713AF3" w:rsidRPr="00713AF3">
        <w:rPr>
          <w:b/>
        </w:rPr>
        <w:t>8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(1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2</w:t>
      </w:r>
      <w:r w:rsidR="00713AF3" w:rsidRPr="00713AF3">
        <w:rPr>
          <w:b/>
          <w:i/>
        </w:rPr>
        <w:t>b</w:t>
      </w:r>
      <w:r w:rsidR="00713AF3" w:rsidRPr="00713AF3">
        <w:rPr>
          <w:b/>
          <w:i/>
          <w:vertAlign w:val="subscript"/>
        </w:rPr>
        <w:t>i+</w:t>
      </w:r>
      <w:r w:rsidR="00713AF3" w:rsidRPr="00713AF3">
        <w:rPr>
          <w:b/>
          <w:vertAlign w:val="subscript"/>
        </w:rPr>
        <w:t>3</w:t>
      </w:r>
      <w:r w:rsidR="00713AF3" w:rsidRPr="00713AF3">
        <w:rPr>
          <w:b/>
        </w:rPr>
        <w:t>)</w:t>
      </w:r>
      <w:r w:rsidR="00713AF3" w:rsidRPr="00713AF3">
        <w:rPr>
          <w:b/>
          <w:sz w:val="26"/>
          <w:szCs w:val="26"/>
        </w:rPr>
        <w:t>[</w:t>
      </w:r>
      <w:r w:rsidR="00713AF3" w:rsidRPr="00713AF3">
        <w:rPr>
          <w:b/>
        </w:rPr>
        <w:t>4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(1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2</w:t>
      </w:r>
      <w:r w:rsidR="00713AF3" w:rsidRPr="00713AF3">
        <w:rPr>
          <w:b/>
          <w:i/>
        </w:rPr>
        <w:t>b</w:t>
      </w:r>
      <w:r w:rsidR="00713AF3" w:rsidRPr="00713AF3">
        <w:rPr>
          <w:b/>
          <w:i/>
          <w:vertAlign w:val="subscript"/>
        </w:rPr>
        <w:t>i+</w:t>
      </w:r>
      <w:r w:rsidR="00713AF3" w:rsidRPr="00713AF3">
        <w:rPr>
          <w:b/>
          <w:vertAlign w:val="subscript"/>
        </w:rPr>
        <w:t>5</w:t>
      </w:r>
      <w:r w:rsidR="00713AF3" w:rsidRPr="00713AF3">
        <w:rPr>
          <w:b/>
        </w:rPr>
        <w:t>)</w:t>
      </w:r>
      <w:r w:rsidR="00713AF3" w:rsidRPr="00713AF3">
        <w:rPr>
          <w:b/>
          <w:sz w:val="24"/>
        </w:rPr>
        <w:t>[</w:t>
      </w:r>
      <w:r w:rsidR="00713AF3" w:rsidRPr="00713AF3">
        <w:rPr>
          <w:b/>
        </w:rPr>
        <w:t>2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(1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2</w:t>
      </w:r>
      <w:r w:rsidR="00713AF3" w:rsidRPr="00713AF3">
        <w:rPr>
          <w:b/>
          <w:i/>
        </w:rPr>
        <w:t>b</w:t>
      </w:r>
      <w:r w:rsidR="00713AF3" w:rsidRPr="00713AF3">
        <w:rPr>
          <w:b/>
          <w:i/>
          <w:vertAlign w:val="subscript"/>
        </w:rPr>
        <w:t>i+</w:t>
      </w:r>
      <w:r w:rsidR="00713AF3" w:rsidRPr="00713AF3">
        <w:rPr>
          <w:b/>
          <w:vertAlign w:val="subscript"/>
        </w:rPr>
        <w:t>7</w:t>
      </w:r>
      <w:r w:rsidR="00713AF3" w:rsidRPr="00713AF3">
        <w:rPr>
          <w:b/>
        </w:rPr>
        <w:t>)</w:t>
      </w:r>
      <w:r w:rsidR="00713AF3" w:rsidRPr="00713AF3">
        <w:rPr>
          <w:b/>
          <w:sz w:val="24"/>
        </w:rPr>
        <w:t>]</w:t>
      </w:r>
      <w:r w:rsidR="00713AF3" w:rsidRPr="00713AF3">
        <w:rPr>
          <w:b/>
          <w:sz w:val="26"/>
          <w:szCs w:val="26"/>
        </w:rPr>
        <w:t>]</w:t>
      </w:r>
      <w:r w:rsidR="00713AF3" w:rsidRPr="00713AF3">
        <w:rPr>
          <w:b/>
          <w:sz w:val="28"/>
        </w:rPr>
        <w:t>]</w:t>
      </w:r>
      <w:r w:rsidR="00713AF3" w:rsidRPr="00713AF3">
        <w:rPr>
          <w:b/>
          <w:sz w:val="30"/>
          <w:szCs w:val="30"/>
        </w:rPr>
        <w:t>}</w:t>
      </w:r>
      <w:r w:rsidR="003D167C" w:rsidRPr="003D167C">
        <w:rPr>
          <w:b/>
          <w:szCs w:val="22"/>
        </w:rPr>
        <w:t>.</w:t>
      </w:r>
    </w:p>
    <w:p w:rsidR="002A56A0" w:rsidRPr="00E70914" w:rsidRDefault="002A56A0" w:rsidP="002A56A0">
      <w:pPr>
        <w:pStyle w:val="Heading1"/>
        <w:jc w:val="both"/>
      </w:pPr>
      <w:r w:rsidRPr="00E70914">
        <w:t>References</w:t>
      </w:r>
    </w:p>
    <w:p w:rsidR="00735732" w:rsidRDefault="00735732" w:rsidP="0074358F">
      <w:pPr>
        <w:pStyle w:val="Reference"/>
        <w:ind w:left="567" w:hanging="567"/>
      </w:pPr>
      <w:bookmarkStart w:id="3" w:name="_Ref386640771"/>
      <w:bookmarkStart w:id="4" w:name="_Ref383077568"/>
      <w:r>
        <w:t>R1-141635, Gray mapping for 256QAM, Ericsson</w:t>
      </w:r>
      <w:bookmarkEnd w:id="3"/>
    </w:p>
    <w:p w:rsidR="00C61953" w:rsidRDefault="00C61953" w:rsidP="0074358F">
      <w:pPr>
        <w:pStyle w:val="Reference"/>
        <w:ind w:left="567" w:hanging="567"/>
      </w:pPr>
      <w:bookmarkStart w:id="5" w:name="_Ref386640626"/>
      <w:r>
        <w:t>TS 36.211 Physical channels and modulation</w:t>
      </w:r>
      <w:bookmarkEnd w:id="4"/>
      <w:bookmarkEnd w:id="5"/>
    </w:p>
    <w:p w:rsidR="003A5B27" w:rsidRDefault="003A5B27" w:rsidP="003A5B27">
      <w:pPr>
        <w:pStyle w:val="Reference"/>
        <w:numPr>
          <w:ilvl w:val="0"/>
          <w:numId w:val="0"/>
        </w:numPr>
        <w:ind w:left="720" w:hanging="360"/>
      </w:pPr>
    </w:p>
    <w:p w:rsidR="003A5B27" w:rsidRDefault="003A5B27" w:rsidP="003A5B27">
      <w:pPr>
        <w:keepNext/>
        <w:spacing w:before="240" w:after="120"/>
        <w:jc w:val="center"/>
        <w:rPr>
          <w:b/>
          <w:bCs/>
          <w:szCs w:val="20"/>
        </w:rPr>
      </w:pPr>
      <w:bookmarkStart w:id="6" w:name="_Ref383158409"/>
      <w:r w:rsidRPr="00274127">
        <w:rPr>
          <w:b/>
          <w:bCs/>
          <w:szCs w:val="20"/>
        </w:rPr>
        <w:t xml:space="preserve">Table </w:t>
      </w:r>
      <w:r w:rsidRPr="00274127">
        <w:rPr>
          <w:b/>
          <w:bCs/>
          <w:szCs w:val="20"/>
        </w:rPr>
        <w:fldChar w:fldCharType="begin"/>
      </w:r>
      <w:r w:rsidRPr="00274127">
        <w:rPr>
          <w:b/>
          <w:bCs/>
          <w:szCs w:val="20"/>
        </w:rPr>
        <w:instrText xml:space="preserve"> SEQ Table \* ARABIC </w:instrText>
      </w:r>
      <w:r w:rsidRPr="00274127">
        <w:rPr>
          <w:b/>
          <w:bCs/>
          <w:szCs w:val="20"/>
        </w:rPr>
        <w:fldChar w:fldCharType="separate"/>
      </w:r>
      <w:r w:rsidR="00735732">
        <w:rPr>
          <w:b/>
          <w:bCs/>
          <w:noProof/>
          <w:szCs w:val="20"/>
        </w:rPr>
        <w:t>1</w:t>
      </w:r>
      <w:r w:rsidRPr="00274127">
        <w:rPr>
          <w:b/>
          <w:bCs/>
          <w:noProof/>
          <w:szCs w:val="20"/>
        </w:rPr>
        <w:fldChar w:fldCharType="end"/>
      </w:r>
      <w:bookmarkEnd w:id="6"/>
      <w:r w:rsidRPr="00274127">
        <w:rPr>
          <w:b/>
          <w:bCs/>
          <w:szCs w:val="20"/>
        </w:rPr>
        <w:t xml:space="preserve"> </w:t>
      </w:r>
      <w:r>
        <w:rPr>
          <w:b/>
          <w:bCs/>
          <w:szCs w:val="20"/>
        </w:rPr>
        <w:t>256QAM modulation mapping</w:t>
      </w:r>
    </w:p>
    <w:tbl>
      <w:tblPr>
        <w:tblStyle w:val="TableGrid1"/>
        <w:tblW w:w="0" w:type="auto"/>
        <w:tblInd w:w="198" w:type="dxa"/>
        <w:tblLook w:val="04A0" w:firstRow="1" w:lastRow="0" w:firstColumn="1" w:lastColumn="0" w:noHBand="0" w:noVBand="1"/>
      </w:tblPr>
      <w:tblGrid>
        <w:gridCol w:w="1016"/>
        <w:gridCol w:w="634"/>
        <w:gridCol w:w="634"/>
        <w:gridCol w:w="1016"/>
        <w:gridCol w:w="634"/>
        <w:gridCol w:w="634"/>
        <w:gridCol w:w="1016"/>
        <w:gridCol w:w="634"/>
        <w:gridCol w:w="634"/>
        <w:gridCol w:w="1016"/>
        <w:gridCol w:w="634"/>
        <w:gridCol w:w="634"/>
      </w:tblGrid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  <w:r w:rsidRPr="00781FDC">
              <w:rPr>
                <w:i/>
                <w:color w:val="000000"/>
                <w:sz w:val="18"/>
                <w:szCs w:val="22"/>
              </w:rPr>
              <w:t>I×</w:t>
            </w:r>
            <w:r w:rsidRPr="00781FDC">
              <w:rPr>
                <w:i/>
                <w:color w:val="000000"/>
                <w:sz w:val="18"/>
                <w:szCs w:val="22"/>
              </w:rPr>
              <w:br/>
            </w: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8"/>
                      </w:rPr>
                      <m:t>170</m:t>
                    </m:r>
                  </m:e>
                </m:rad>
              </m:oMath>
            </m:oMathPara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  <w:r w:rsidRPr="00781FDC">
              <w:rPr>
                <w:i/>
                <w:color w:val="000000"/>
                <w:sz w:val="18"/>
                <w:szCs w:val="22"/>
              </w:rPr>
              <w:t>Q×</w:t>
            </w:r>
            <w:r w:rsidRPr="00781FDC">
              <w:rPr>
                <w:i/>
                <w:color w:val="000000"/>
                <w:sz w:val="18"/>
                <w:szCs w:val="22"/>
              </w:rPr>
              <w:br/>
            </w: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8"/>
                      </w:rPr>
                      <m:t>170</m:t>
                    </m:r>
                  </m:e>
                </m:rad>
              </m:oMath>
            </m:oMathPara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  <w:r w:rsidRPr="00781FDC">
              <w:rPr>
                <w:i/>
                <w:color w:val="000000"/>
                <w:sz w:val="18"/>
                <w:szCs w:val="22"/>
              </w:rPr>
              <w:t>I×</w:t>
            </w:r>
            <w:r w:rsidRPr="00781FDC">
              <w:rPr>
                <w:i/>
                <w:color w:val="000000"/>
                <w:sz w:val="18"/>
                <w:szCs w:val="22"/>
              </w:rPr>
              <w:br/>
            </w: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8"/>
                      </w:rPr>
                      <m:t>170</m:t>
                    </m:r>
                  </m:e>
                </m:rad>
              </m:oMath>
            </m:oMathPara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  <w:r w:rsidRPr="00781FDC">
              <w:rPr>
                <w:i/>
                <w:color w:val="000000"/>
                <w:sz w:val="18"/>
                <w:szCs w:val="22"/>
              </w:rPr>
              <w:t>Q×</w:t>
            </w:r>
            <w:r w:rsidRPr="00781FDC">
              <w:rPr>
                <w:i/>
                <w:color w:val="000000"/>
                <w:sz w:val="18"/>
                <w:szCs w:val="22"/>
              </w:rPr>
              <w:br/>
            </w: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8"/>
                      </w:rPr>
                      <m:t>170</m:t>
                    </m:r>
                  </m:e>
                </m:rad>
              </m:oMath>
            </m:oMathPara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  <w:r w:rsidRPr="00781FDC">
              <w:rPr>
                <w:i/>
                <w:color w:val="000000"/>
                <w:sz w:val="18"/>
                <w:szCs w:val="22"/>
              </w:rPr>
              <w:t>I×</w:t>
            </w:r>
            <w:r w:rsidRPr="00781FDC">
              <w:rPr>
                <w:i/>
                <w:color w:val="000000"/>
                <w:sz w:val="18"/>
                <w:szCs w:val="22"/>
              </w:rPr>
              <w:br/>
            </w: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8"/>
                      </w:rPr>
                      <m:t>170</m:t>
                    </m:r>
                  </m:e>
                </m:rad>
              </m:oMath>
            </m:oMathPara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  <w:r w:rsidRPr="00781FDC">
              <w:rPr>
                <w:i/>
                <w:color w:val="000000"/>
                <w:sz w:val="18"/>
                <w:szCs w:val="22"/>
              </w:rPr>
              <w:t>Q×</w:t>
            </w:r>
            <w:r w:rsidRPr="00781FDC">
              <w:rPr>
                <w:i/>
                <w:color w:val="000000"/>
                <w:sz w:val="18"/>
                <w:szCs w:val="22"/>
              </w:rPr>
              <w:br/>
            </w: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8"/>
                      </w:rPr>
                      <m:t>170</m:t>
                    </m:r>
                  </m:e>
                </m:rad>
              </m:oMath>
            </m:oMathPara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  <w:r w:rsidRPr="00781FDC">
              <w:rPr>
                <w:i/>
                <w:color w:val="000000"/>
                <w:sz w:val="18"/>
                <w:szCs w:val="22"/>
              </w:rPr>
              <w:t>I×</w:t>
            </w:r>
            <w:r w:rsidRPr="00781FDC">
              <w:rPr>
                <w:i/>
                <w:color w:val="000000"/>
                <w:sz w:val="18"/>
                <w:szCs w:val="22"/>
              </w:rPr>
              <w:br/>
            </w: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8"/>
                      </w:rPr>
                      <m:t>170</m:t>
                    </m:r>
                  </m:e>
                </m:rad>
              </m:oMath>
            </m:oMathPara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  <w:r w:rsidRPr="00781FDC">
              <w:rPr>
                <w:i/>
                <w:color w:val="000000"/>
                <w:sz w:val="18"/>
                <w:szCs w:val="22"/>
              </w:rPr>
              <w:t>Q×</w:t>
            </w:r>
            <w:r w:rsidRPr="00781FDC">
              <w:rPr>
                <w:i/>
                <w:color w:val="000000"/>
                <w:sz w:val="18"/>
                <w:szCs w:val="22"/>
              </w:rPr>
              <w:br/>
            </w: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8"/>
                      </w:rPr>
                      <m:t>170</m:t>
                    </m:r>
                  </m:e>
                </m:rad>
              </m:oMath>
            </m:oMathPara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lastRenderedPageBreak/>
              <w:t>00100011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</w:tr>
    </w:tbl>
    <w:p w:rsidR="00D26AC3" w:rsidRDefault="00D26AC3" w:rsidP="00C7129D">
      <w:pPr>
        <w:pStyle w:val="Reference"/>
        <w:numPr>
          <w:ilvl w:val="0"/>
          <w:numId w:val="0"/>
        </w:numPr>
      </w:pPr>
    </w:p>
    <w:sectPr w:rsidR="00D26A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62CE0"/>
    <w:multiLevelType w:val="hybridMultilevel"/>
    <w:tmpl w:val="A3DE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246F4"/>
    <w:multiLevelType w:val="hybridMultilevel"/>
    <w:tmpl w:val="61F8C1AE"/>
    <w:lvl w:ilvl="0" w:tplc="470E551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0669DB"/>
    <w:multiLevelType w:val="hybridMultilevel"/>
    <w:tmpl w:val="44F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A36935"/>
    <w:multiLevelType w:val="hybridMultilevel"/>
    <w:tmpl w:val="CEDA0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1E3EAE"/>
    <w:multiLevelType w:val="hybridMultilevel"/>
    <w:tmpl w:val="03065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0A27FE"/>
    <w:multiLevelType w:val="hybridMultilevel"/>
    <w:tmpl w:val="113EB308"/>
    <w:lvl w:ilvl="0" w:tplc="0B503F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656A72"/>
    <w:multiLevelType w:val="hybridMultilevel"/>
    <w:tmpl w:val="B48CFA10"/>
    <w:lvl w:ilvl="0" w:tplc="DEB2E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2623C">
      <w:start w:val="23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52BB08">
      <w:start w:val="23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6E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6B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C0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24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F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C0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0DE6221"/>
    <w:multiLevelType w:val="hybridMultilevel"/>
    <w:tmpl w:val="DD64C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C16C80"/>
    <w:multiLevelType w:val="hybridMultilevel"/>
    <w:tmpl w:val="7D500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F044E9"/>
    <w:multiLevelType w:val="hybridMultilevel"/>
    <w:tmpl w:val="C26C3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ED18BC"/>
    <w:multiLevelType w:val="multilevel"/>
    <w:tmpl w:val="3E3E38A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>
    <w:nsid w:val="7CA054A7"/>
    <w:multiLevelType w:val="hybridMultilevel"/>
    <w:tmpl w:val="8DE2BC98"/>
    <w:lvl w:ilvl="0" w:tplc="BDAE5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4EE5B0C">
      <w:start w:val="53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50C69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E830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9A2C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DDC89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686127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BC25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49C39D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>
    <w:nsid w:val="7DD70826"/>
    <w:multiLevelType w:val="hybridMultilevel"/>
    <w:tmpl w:val="17325224"/>
    <w:lvl w:ilvl="0" w:tplc="953CCE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11"/>
  </w:num>
  <w:num w:numId="8">
    <w:abstractNumId w:val="2"/>
  </w:num>
  <w:num w:numId="9">
    <w:abstractNumId w:val="12"/>
  </w:num>
  <w:num w:numId="10">
    <w:abstractNumId w:val="6"/>
  </w:num>
  <w:num w:numId="11">
    <w:abstractNumId w:val="1"/>
  </w:num>
  <w:num w:numId="12">
    <w:abstractNumId w:val="1"/>
  </w:num>
  <w:num w:numId="13">
    <w:abstractNumId w:val="13"/>
  </w:num>
  <w:num w:numId="14">
    <w:abstractNumId w:val="5"/>
  </w:num>
  <w:num w:numId="15">
    <w:abstractNumId w:val="10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FEB"/>
    <w:rsid w:val="00020577"/>
    <w:rsid w:val="00037A67"/>
    <w:rsid w:val="000A77CD"/>
    <w:rsid w:val="000B289C"/>
    <w:rsid w:val="000C1F51"/>
    <w:rsid w:val="000C4D7C"/>
    <w:rsid w:val="000D3FEB"/>
    <w:rsid w:val="000D480D"/>
    <w:rsid w:val="000E10E5"/>
    <w:rsid w:val="000E41D1"/>
    <w:rsid w:val="000E557E"/>
    <w:rsid w:val="00102F2C"/>
    <w:rsid w:val="00114ED4"/>
    <w:rsid w:val="00133ADB"/>
    <w:rsid w:val="00145AB2"/>
    <w:rsid w:val="0014780F"/>
    <w:rsid w:val="00152AC6"/>
    <w:rsid w:val="00156498"/>
    <w:rsid w:val="00164292"/>
    <w:rsid w:val="001E4993"/>
    <w:rsid w:val="001F2887"/>
    <w:rsid w:val="001F3FF4"/>
    <w:rsid w:val="002075C1"/>
    <w:rsid w:val="002226E7"/>
    <w:rsid w:val="00274127"/>
    <w:rsid w:val="002839FC"/>
    <w:rsid w:val="0029357E"/>
    <w:rsid w:val="002A2340"/>
    <w:rsid w:val="002A56A0"/>
    <w:rsid w:val="002D01D1"/>
    <w:rsid w:val="002D2F25"/>
    <w:rsid w:val="002E7CC9"/>
    <w:rsid w:val="003079D7"/>
    <w:rsid w:val="0032289E"/>
    <w:rsid w:val="00324A7A"/>
    <w:rsid w:val="00333BDF"/>
    <w:rsid w:val="0034435A"/>
    <w:rsid w:val="00355856"/>
    <w:rsid w:val="0036729F"/>
    <w:rsid w:val="0037092D"/>
    <w:rsid w:val="003914B6"/>
    <w:rsid w:val="003A5B27"/>
    <w:rsid w:val="003D167C"/>
    <w:rsid w:val="003E0946"/>
    <w:rsid w:val="003E7CA9"/>
    <w:rsid w:val="00415CF8"/>
    <w:rsid w:val="00444FCD"/>
    <w:rsid w:val="00452AA2"/>
    <w:rsid w:val="004643C1"/>
    <w:rsid w:val="004739BE"/>
    <w:rsid w:val="004B60D7"/>
    <w:rsid w:val="004E64E1"/>
    <w:rsid w:val="00503814"/>
    <w:rsid w:val="0051347A"/>
    <w:rsid w:val="00522260"/>
    <w:rsid w:val="00524B58"/>
    <w:rsid w:val="00541FCF"/>
    <w:rsid w:val="00545C01"/>
    <w:rsid w:val="00552FAB"/>
    <w:rsid w:val="00560C8D"/>
    <w:rsid w:val="00566BBA"/>
    <w:rsid w:val="005E028A"/>
    <w:rsid w:val="005E362E"/>
    <w:rsid w:val="005F0272"/>
    <w:rsid w:val="005F7E5D"/>
    <w:rsid w:val="0060276D"/>
    <w:rsid w:val="00623D93"/>
    <w:rsid w:val="006364D2"/>
    <w:rsid w:val="006416CA"/>
    <w:rsid w:val="0065081C"/>
    <w:rsid w:val="00690259"/>
    <w:rsid w:val="006A7FDD"/>
    <w:rsid w:val="006C56AD"/>
    <w:rsid w:val="006E524B"/>
    <w:rsid w:val="006F46A4"/>
    <w:rsid w:val="007056F2"/>
    <w:rsid w:val="00713AF3"/>
    <w:rsid w:val="00735732"/>
    <w:rsid w:val="0074358F"/>
    <w:rsid w:val="00745057"/>
    <w:rsid w:val="00763B80"/>
    <w:rsid w:val="00776314"/>
    <w:rsid w:val="00781FDC"/>
    <w:rsid w:val="00787096"/>
    <w:rsid w:val="00787DB0"/>
    <w:rsid w:val="007C33DE"/>
    <w:rsid w:val="0081748F"/>
    <w:rsid w:val="0082451F"/>
    <w:rsid w:val="00833695"/>
    <w:rsid w:val="00850E3C"/>
    <w:rsid w:val="00864B54"/>
    <w:rsid w:val="008916A6"/>
    <w:rsid w:val="008A0CB5"/>
    <w:rsid w:val="008B3D94"/>
    <w:rsid w:val="008C0D13"/>
    <w:rsid w:val="008C254D"/>
    <w:rsid w:val="008D2695"/>
    <w:rsid w:val="008E0F8B"/>
    <w:rsid w:val="008E4818"/>
    <w:rsid w:val="0090367C"/>
    <w:rsid w:val="00907B11"/>
    <w:rsid w:val="00935343"/>
    <w:rsid w:val="009552EB"/>
    <w:rsid w:val="00985DE5"/>
    <w:rsid w:val="0099160B"/>
    <w:rsid w:val="009D31CC"/>
    <w:rsid w:val="00A15E85"/>
    <w:rsid w:val="00A16525"/>
    <w:rsid w:val="00A32D99"/>
    <w:rsid w:val="00A36D25"/>
    <w:rsid w:val="00A37D68"/>
    <w:rsid w:val="00A53609"/>
    <w:rsid w:val="00A6209E"/>
    <w:rsid w:val="00A633B5"/>
    <w:rsid w:val="00A6764A"/>
    <w:rsid w:val="00A7069E"/>
    <w:rsid w:val="00A73584"/>
    <w:rsid w:val="00A809DF"/>
    <w:rsid w:val="00AA1BC0"/>
    <w:rsid w:val="00AA4B31"/>
    <w:rsid w:val="00AC11D7"/>
    <w:rsid w:val="00AC2B69"/>
    <w:rsid w:val="00AE062D"/>
    <w:rsid w:val="00AF71B4"/>
    <w:rsid w:val="00B16D4F"/>
    <w:rsid w:val="00B30865"/>
    <w:rsid w:val="00B31072"/>
    <w:rsid w:val="00B6168A"/>
    <w:rsid w:val="00B712BD"/>
    <w:rsid w:val="00B83C26"/>
    <w:rsid w:val="00B86347"/>
    <w:rsid w:val="00BA73EC"/>
    <w:rsid w:val="00BA7A6C"/>
    <w:rsid w:val="00BB18D0"/>
    <w:rsid w:val="00BE3619"/>
    <w:rsid w:val="00BF18C1"/>
    <w:rsid w:val="00BF4F31"/>
    <w:rsid w:val="00C01F30"/>
    <w:rsid w:val="00C501B1"/>
    <w:rsid w:val="00C5320B"/>
    <w:rsid w:val="00C61953"/>
    <w:rsid w:val="00C7129D"/>
    <w:rsid w:val="00C871B4"/>
    <w:rsid w:val="00CB05FD"/>
    <w:rsid w:val="00CB5F0F"/>
    <w:rsid w:val="00CC31AA"/>
    <w:rsid w:val="00CD3FD9"/>
    <w:rsid w:val="00CF5E33"/>
    <w:rsid w:val="00D01312"/>
    <w:rsid w:val="00D16E7E"/>
    <w:rsid w:val="00D26AC3"/>
    <w:rsid w:val="00D36414"/>
    <w:rsid w:val="00D4256F"/>
    <w:rsid w:val="00D62EED"/>
    <w:rsid w:val="00D66DFB"/>
    <w:rsid w:val="00D67AF8"/>
    <w:rsid w:val="00D73D65"/>
    <w:rsid w:val="00D82688"/>
    <w:rsid w:val="00D92134"/>
    <w:rsid w:val="00D95DDD"/>
    <w:rsid w:val="00DA0BAF"/>
    <w:rsid w:val="00DA794E"/>
    <w:rsid w:val="00DC3BB1"/>
    <w:rsid w:val="00DD1272"/>
    <w:rsid w:val="00DE254B"/>
    <w:rsid w:val="00DE74DB"/>
    <w:rsid w:val="00DF000F"/>
    <w:rsid w:val="00E104A8"/>
    <w:rsid w:val="00E20272"/>
    <w:rsid w:val="00E813AB"/>
    <w:rsid w:val="00E845A5"/>
    <w:rsid w:val="00EA3A1F"/>
    <w:rsid w:val="00ED2AE5"/>
    <w:rsid w:val="00EF2792"/>
    <w:rsid w:val="00EF4536"/>
    <w:rsid w:val="00F0137B"/>
    <w:rsid w:val="00F20459"/>
    <w:rsid w:val="00F255C2"/>
    <w:rsid w:val="00F26E45"/>
    <w:rsid w:val="00F32DAA"/>
    <w:rsid w:val="00F55C63"/>
    <w:rsid w:val="00F56A7E"/>
    <w:rsid w:val="00F7712C"/>
    <w:rsid w:val="00F82B2D"/>
    <w:rsid w:val="00F8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paragraph" w:customStyle="1" w:styleId="Normaltext">
    <w:name w:val="Normal text"/>
    <w:basedOn w:val="BodyText"/>
    <w:link w:val="NormaltextChar"/>
    <w:qFormat/>
    <w:rsid w:val="00444FC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zCs w:val="20"/>
      <w:lang w:val="en-GB"/>
    </w:rPr>
  </w:style>
  <w:style w:type="character" w:customStyle="1" w:styleId="NormaltextChar">
    <w:name w:val="Normal text Char"/>
    <w:basedOn w:val="BodyTextChar"/>
    <w:link w:val="Normaltext"/>
    <w:rsid w:val="00444FCD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33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81FDC"/>
  </w:style>
  <w:style w:type="numbering" w:customStyle="1" w:styleId="NoList11">
    <w:name w:val="No List11"/>
    <w:next w:val="NoList"/>
    <w:uiPriority w:val="99"/>
    <w:semiHidden/>
    <w:unhideWhenUsed/>
    <w:rsid w:val="00781FDC"/>
  </w:style>
  <w:style w:type="table" w:customStyle="1" w:styleId="TableGrid1">
    <w:name w:val="Table Grid1"/>
    <w:basedOn w:val="TableNormal"/>
    <w:next w:val="TableGrid"/>
    <w:uiPriority w:val="59"/>
    <w:rsid w:val="00781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C1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1D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paragraph" w:customStyle="1" w:styleId="Normaltext">
    <w:name w:val="Normal text"/>
    <w:basedOn w:val="BodyText"/>
    <w:link w:val="NormaltextChar"/>
    <w:qFormat/>
    <w:rsid w:val="00444FC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zCs w:val="20"/>
      <w:lang w:val="en-GB"/>
    </w:rPr>
  </w:style>
  <w:style w:type="character" w:customStyle="1" w:styleId="NormaltextChar">
    <w:name w:val="Normal text Char"/>
    <w:basedOn w:val="BodyTextChar"/>
    <w:link w:val="Normaltext"/>
    <w:rsid w:val="00444FCD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33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81FDC"/>
  </w:style>
  <w:style w:type="numbering" w:customStyle="1" w:styleId="NoList11">
    <w:name w:val="No List11"/>
    <w:next w:val="NoList"/>
    <w:uiPriority w:val="99"/>
    <w:semiHidden/>
    <w:unhideWhenUsed/>
    <w:rsid w:val="00781FDC"/>
  </w:style>
  <w:style w:type="table" w:customStyle="1" w:styleId="TableGrid1">
    <w:name w:val="Table Grid1"/>
    <w:basedOn w:val="TableNormal"/>
    <w:next w:val="TableGrid"/>
    <w:uiPriority w:val="59"/>
    <w:rsid w:val="00781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C1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1D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5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22347-6500-4C8B-9CFD-EF173BCAF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Yu Yang A</cp:lastModifiedBy>
  <cp:revision>4</cp:revision>
  <dcterms:created xsi:type="dcterms:W3CDTF">2014-05-09T12:22:00Z</dcterms:created>
  <dcterms:modified xsi:type="dcterms:W3CDTF">2014-05-09T13:07:00Z</dcterms:modified>
</cp:coreProperties>
</file>