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142D00" w14:textId="43A5A5F7" w:rsidR="00804E90" w:rsidRPr="00804E90" w:rsidRDefault="00804E90" w:rsidP="00804E90">
      <w:pPr>
        <w:tabs>
          <w:tab w:val="center" w:pos="4536"/>
          <w:tab w:val="right" w:pos="7938"/>
          <w:tab w:val="right" w:pos="9639"/>
        </w:tabs>
        <w:spacing w:after="0"/>
        <w:ind w:right="2"/>
        <w:rPr>
          <w:rFonts w:ascii="Arial" w:eastAsia="Batang" w:hAnsi="Arial" w:cs="Arial"/>
          <w:b/>
          <w:bCs/>
          <w:sz w:val="28"/>
          <w:szCs w:val="24"/>
          <w:lang w:eastAsia="en-US"/>
        </w:rPr>
      </w:pPr>
      <w:bookmarkStart w:id="0" w:name="_Hlk117841894"/>
      <w:bookmarkStart w:id="1" w:name="_Hlk145670493"/>
      <w:r w:rsidRPr="00804E90">
        <w:rPr>
          <w:rFonts w:ascii="Arial" w:eastAsia="Batang" w:hAnsi="Arial" w:cs="Arial"/>
          <w:b/>
          <w:bCs/>
          <w:sz w:val="28"/>
          <w:szCs w:val="24"/>
          <w:lang w:eastAsia="en-US"/>
        </w:rPr>
        <w:t>3GPP TSG RAN WG1 #120</w:t>
      </w:r>
      <w:r w:rsidRPr="00804E90">
        <w:rPr>
          <w:rFonts w:ascii="Arial" w:eastAsia="Batang" w:hAnsi="Arial" w:cs="Arial"/>
          <w:b/>
          <w:bCs/>
          <w:sz w:val="28"/>
          <w:szCs w:val="24"/>
          <w:lang w:eastAsia="en-US"/>
        </w:rPr>
        <w:tab/>
      </w:r>
      <w:r w:rsidRPr="00804E90">
        <w:rPr>
          <w:rFonts w:ascii="Arial" w:eastAsia="Batang" w:hAnsi="Arial" w:cs="Arial"/>
          <w:b/>
          <w:bCs/>
          <w:sz w:val="28"/>
          <w:szCs w:val="24"/>
          <w:lang w:eastAsia="en-US"/>
        </w:rPr>
        <w:tab/>
      </w:r>
      <w:r w:rsidRPr="00804E90">
        <w:rPr>
          <w:rFonts w:ascii="Arial" w:eastAsia="Batang" w:hAnsi="Arial" w:cs="Arial"/>
          <w:b/>
          <w:bCs/>
          <w:sz w:val="28"/>
          <w:szCs w:val="24"/>
          <w:lang w:eastAsia="en-US"/>
        </w:rPr>
        <w:tab/>
        <w:t>R1-250</w:t>
      </w:r>
      <w:r w:rsidRPr="00804E90">
        <w:rPr>
          <w:rFonts w:ascii="Arial" w:eastAsia="Batang" w:hAnsi="Arial" w:cs="Arial"/>
          <w:b/>
          <w:bCs/>
          <w:sz w:val="28"/>
          <w:szCs w:val="24"/>
          <w:lang w:eastAsia="ko-KR"/>
        </w:rPr>
        <w:t>00</w:t>
      </w:r>
      <w:r>
        <w:rPr>
          <w:rFonts w:ascii="Arial" w:eastAsia="Batang" w:hAnsi="Arial" w:cs="Arial"/>
          <w:b/>
          <w:bCs/>
          <w:sz w:val="28"/>
          <w:szCs w:val="24"/>
          <w:lang w:eastAsia="ko-KR"/>
        </w:rPr>
        <w:t>32</w:t>
      </w:r>
    </w:p>
    <w:p w14:paraId="1A0F36BD" w14:textId="77777777" w:rsidR="00804E90" w:rsidRPr="00804E90" w:rsidRDefault="00804E90" w:rsidP="00804E90">
      <w:pPr>
        <w:tabs>
          <w:tab w:val="center" w:pos="4536"/>
          <w:tab w:val="right" w:pos="9072"/>
        </w:tabs>
        <w:spacing w:after="0"/>
        <w:rPr>
          <w:rFonts w:ascii="Arial" w:hAnsi="Arial" w:cs="Arial"/>
          <w:b/>
          <w:bCs/>
          <w:sz w:val="28"/>
          <w:szCs w:val="24"/>
          <w:lang w:eastAsia="ja-JP"/>
        </w:rPr>
      </w:pPr>
      <w:r w:rsidRPr="00804E90">
        <w:rPr>
          <w:rFonts w:ascii="Arial" w:hAnsi="Arial" w:cs="Arial"/>
          <w:b/>
          <w:bCs/>
          <w:sz w:val="28"/>
          <w:szCs w:val="24"/>
          <w:lang w:eastAsia="ja-JP"/>
        </w:rPr>
        <w:t xml:space="preserve">Athens, Greece, </w:t>
      </w:r>
      <w:r w:rsidRPr="00804E90">
        <w:rPr>
          <w:rFonts w:ascii="Malgun Gothic" w:eastAsia="Malgun Gothic" w:hAnsi="Malgun Gothic" w:cs="Malgun Gothic"/>
          <w:b/>
          <w:bCs/>
          <w:sz w:val="28"/>
          <w:szCs w:val="24"/>
          <w:lang w:eastAsia="ko-KR"/>
        </w:rPr>
        <w:t xml:space="preserve">February </w:t>
      </w:r>
      <w:r w:rsidRPr="00804E90">
        <w:rPr>
          <w:rFonts w:ascii="Arial" w:hAnsi="Arial" w:cs="Arial"/>
          <w:b/>
          <w:bCs/>
          <w:sz w:val="28"/>
          <w:szCs w:val="24"/>
          <w:lang w:eastAsia="ja-JP"/>
        </w:rPr>
        <w:t>17</w:t>
      </w:r>
      <w:r w:rsidRPr="00804E90">
        <w:rPr>
          <w:rFonts w:ascii="Malgun Gothic" w:eastAsia="Malgun Gothic" w:hAnsi="Malgun Gothic" w:cs="Malgun Gothic" w:hint="eastAsia"/>
          <w:b/>
          <w:bCs/>
          <w:sz w:val="28"/>
          <w:szCs w:val="24"/>
          <w:vertAlign w:val="superscript"/>
          <w:lang w:eastAsia="ko-KR"/>
        </w:rPr>
        <w:t>th</w:t>
      </w:r>
      <w:r w:rsidRPr="00804E90">
        <w:rPr>
          <w:rFonts w:ascii="Arial" w:hAnsi="Arial" w:cs="Arial"/>
          <w:b/>
          <w:bCs/>
          <w:sz w:val="28"/>
          <w:szCs w:val="24"/>
          <w:lang w:eastAsia="ja-JP"/>
        </w:rPr>
        <w:t xml:space="preserve"> </w:t>
      </w:r>
      <w:r w:rsidRPr="00804E90">
        <w:rPr>
          <w:rFonts w:ascii="Arial" w:eastAsia="Batang" w:hAnsi="Arial" w:cs="Arial"/>
          <w:b/>
          <w:bCs/>
          <w:sz w:val="28"/>
          <w:szCs w:val="24"/>
          <w:lang w:eastAsia="en-US"/>
        </w:rPr>
        <w:t>– 21</w:t>
      </w:r>
      <w:r w:rsidRPr="00804E90">
        <w:rPr>
          <w:rFonts w:ascii="Arial" w:eastAsia="Batang" w:hAnsi="Arial" w:cs="Arial"/>
          <w:b/>
          <w:bCs/>
          <w:sz w:val="28"/>
          <w:szCs w:val="24"/>
          <w:vertAlign w:val="superscript"/>
          <w:lang w:eastAsia="en-US"/>
        </w:rPr>
        <w:t>st</w:t>
      </w:r>
      <w:r w:rsidRPr="00804E90">
        <w:rPr>
          <w:rFonts w:ascii="Arial" w:hAnsi="Arial" w:cs="Arial"/>
          <w:b/>
          <w:bCs/>
          <w:sz w:val="28"/>
          <w:szCs w:val="24"/>
          <w:lang w:eastAsia="ja-JP"/>
        </w:rPr>
        <w:t>, 2025</w:t>
      </w:r>
    </w:p>
    <w:bookmarkEnd w:id="1"/>
    <w:p w14:paraId="54B3AD0D" w14:textId="77777777" w:rsidR="00804E90" w:rsidRPr="00804E90" w:rsidRDefault="00804E90" w:rsidP="00804E90">
      <w:pPr>
        <w:spacing w:after="0"/>
        <w:rPr>
          <w:rFonts w:ascii="Times" w:eastAsia="Batang" w:hAnsi="Times"/>
          <w:lang w:eastAsia="en-US"/>
        </w:rPr>
      </w:pPr>
    </w:p>
    <w:bookmarkEnd w:id="0"/>
    <w:p w14:paraId="471028B5" w14:textId="6E82FC4D" w:rsidR="00BD602C" w:rsidRPr="00B64708" w:rsidRDefault="00BD602C" w:rsidP="00BD602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336261">
        <w:rPr>
          <w:rFonts w:ascii="Arial" w:hAnsi="Arial"/>
          <w:b/>
          <w:sz w:val="24"/>
          <w:szCs w:val="24"/>
        </w:rPr>
        <w:t>3</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sidR="00570E89">
        <w:rPr>
          <w:rFonts w:ascii="Arial" w:hAnsi="Arial"/>
          <w:b/>
          <w:sz w:val="24"/>
          <w:szCs w:val="24"/>
        </w:rPr>
        <w:t>20383</w:t>
      </w:r>
    </w:p>
    <w:p w14:paraId="51F68184" w14:textId="3B92259C" w:rsidR="00BD602C" w:rsidRPr="00B64708" w:rsidRDefault="00336261" w:rsidP="00BD602C">
      <w:pPr>
        <w:spacing w:after="120"/>
        <w:outlineLvl w:val="0"/>
        <w:rPr>
          <w:rFonts w:ascii="Arial" w:hAnsi="Arial"/>
          <w:b/>
          <w:bCs/>
          <w:noProof/>
          <w:sz w:val="32"/>
          <w:szCs w:val="24"/>
        </w:rPr>
      </w:pPr>
      <w:r>
        <w:rPr>
          <w:rFonts w:ascii="Arial" w:hAnsi="Arial"/>
          <w:b/>
          <w:bCs/>
          <w:sz w:val="24"/>
          <w:szCs w:val="24"/>
        </w:rPr>
        <w:t>Orlando</w:t>
      </w:r>
      <w:r w:rsidR="00BD602C" w:rsidRPr="00151594">
        <w:rPr>
          <w:rFonts w:ascii="Arial" w:hAnsi="Arial"/>
          <w:b/>
          <w:bCs/>
          <w:sz w:val="24"/>
          <w:szCs w:val="24"/>
        </w:rPr>
        <w:t xml:space="preserve">, </w:t>
      </w:r>
      <w:r>
        <w:rPr>
          <w:rFonts w:ascii="Arial" w:hAnsi="Arial"/>
          <w:b/>
          <w:bCs/>
          <w:sz w:val="24"/>
          <w:szCs w:val="24"/>
        </w:rPr>
        <w:t>United States</w:t>
      </w:r>
      <w:r w:rsidR="00BD602C" w:rsidRPr="00151594">
        <w:rPr>
          <w:rFonts w:ascii="Arial" w:hAnsi="Arial"/>
          <w:b/>
          <w:bCs/>
          <w:sz w:val="24"/>
          <w:szCs w:val="24"/>
        </w:rPr>
        <w:t xml:space="preserve">, </w:t>
      </w:r>
      <w:r w:rsidR="00BD602C">
        <w:rPr>
          <w:rFonts w:ascii="Arial" w:hAnsi="Arial"/>
          <w:b/>
          <w:bCs/>
          <w:sz w:val="24"/>
          <w:szCs w:val="24"/>
        </w:rPr>
        <w:t>1</w:t>
      </w:r>
      <w:r>
        <w:rPr>
          <w:rFonts w:ascii="Arial" w:hAnsi="Arial"/>
          <w:b/>
          <w:bCs/>
          <w:sz w:val="24"/>
          <w:szCs w:val="24"/>
        </w:rPr>
        <w:t>8</w:t>
      </w:r>
      <w:r w:rsidR="00BD602C">
        <w:rPr>
          <w:rFonts w:ascii="Arial" w:hAnsi="Arial"/>
          <w:b/>
          <w:bCs/>
          <w:sz w:val="24"/>
          <w:szCs w:val="24"/>
        </w:rPr>
        <w:t xml:space="preserve"> </w:t>
      </w:r>
      <w:r w:rsidR="00BD602C" w:rsidRPr="00151594">
        <w:rPr>
          <w:rFonts w:ascii="Arial" w:hAnsi="Arial"/>
          <w:b/>
          <w:bCs/>
          <w:sz w:val="24"/>
          <w:szCs w:val="24"/>
        </w:rPr>
        <w:t xml:space="preserve">– </w:t>
      </w:r>
      <w:r>
        <w:rPr>
          <w:rFonts w:ascii="Arial" w:hAnsi="Arial"/>
          <w:b/>
          <w:bCs/>
          <w:sz w:val="24"/>
          <w:szCs w:val="24"/>
        </w:rPr>
        <w:t>22</w:t>
      </w:r>
      <w:r w:rsidR="00BD602C" w:rsidRPr="00B64708">
        <w:rPr>
          <w:rFonts w:ascii="Arial" w:hAnsi="Arial"/>
          <w:b/>
          <w:bCs/>
          <w:sz w:val="24"/>
          <w:szCs w:val="24"/>
        </w:rPr>
        <w:t xml:space="preserve"> </w:t>
      </w:r>
      <w:r>
        <w:rPr>
          <w:rFonts w:ascii="Arial" w:hAnsi="Arial"/>
          <w:b/>
          <w:bCs/>
          <w:sz w:val="24"/>
          <w:szCs w:val="24"/>
        </w:rPr>
        <w:t>November</w:t>
      </w:r>
      <w:r w:rsidR="00BD602C" w:rsidRPr="00151594">
        <w:rPr>
          <w:rFonts w:ascii="Arial" w:hAnsi="Arial"/>
          <w:b/>
          <w:bCs/>
          <w:sz w:val="24"/>
          <w:szCs w:val="24"/>
        </w:rPr>
        <w:t xml:space="preserve"> </w:t>
      </w:r>
      <w:r w:rsidR="00BD602C" w:rsidRPr="00B64708">
        <w:rPr>
          <w:rFonts w:ascii="Arial" w:hAnsi="Arial"/>
          <w:b/>
          <w:bCs/>
          <w:sz w:val="24"/>
          <w:szCs w:val="24"/>
        </w:rPr>
        <w:t>202</w:t>
      </w:r>
      <w:r w:rsidR="00BD602C">
        <w:rPr>
          <w:rFonts w:ascii="Arial" w:hAnsi="Arial"/>
          <w:b/>
          <w:bCs/>
          <w:sz w:val="24"/>
          <w:szCs w:val="24"/>
        </w:rPr>
        <w:t>4</w:t>
      </w:r>
    </w:p>
    <w:p w14:paraId="7B6CC92E" w14:textId="77777777" w:rsidR="002644EB" w:rsidRDefault="002644EB" w:rsidP="002644EB">
      <w:pPr>
        <w:spacing w:after="60"/>
        <w:ind w:left="1985" w:hanging="1985"/>
        <w:rPr>
          <w:rFonts w:ascii="Arial" w:hAnsi="Arial" w:cs="Arial"/>
          <w:b/>
        </w:rPr>
      </w:pPr>
    </w:p>
    <w:p w14:paraId="176ED6A9" w14:textId="77777777" w:rsidR="002644EB" w:rsidRDefault="002644EB" w:rsidP="002644EB">
      <w:pPr>
        <w:spacing w:after="60"/>
        <w:ind w:left="1985" w:hanging="1985"/>
        <w:rPr>
          <w:rFonts w:ascii="Arial" w:hAnsi="Arial" w:cs="Arial"/>
          <w:b/>
        </w:rPr>
      </w:pPr>
    </w:p>
    <w:p w14:paraId="122DC912" w14:textId="33A4305A" w:rsidR="002644EB" w:rsidRDefault="002644EB" w:rsidP="002644EB">
      <w:pPr>
        <w:spacing w:after="60"/>
        <w:ind w:left="1985" w:hanging="1985"/>
        <w:rPr>
          <w:rFonts w:ascii="Arial" w:hAnsi="Arial" w:cs="Arial"/>
          <w:b/>
          <w:lang w:eastAsia="en-US"/>
        </w:rPr>
      </w:pPr>
      <w:r>
        <w:rPr>
          <w:rFonts w:ascii="Arial" w:hAnsi="Arial" w:cs="Arial"/>
          <w:b/>
        </w:rPr>
        <w:t>Title:</w:t>
      </w:r>
      <w:r>
        <w:rPr>
          <w:rFonts w:ascii="Arial" w:hAnsi="Arial" w:cs="Arial"/>
          <w:b/>
        </w:rPr>
        <w:tab/>
        <w:t xml:space="preserve">LS on </w:t>
      </w:r>
      <w:r w:rsidR="001C4567">
        <w:rPr>
          <w:rFonts w:ascii="Arial" w:hAnsi="Arial" w:cs="Arial"/>
          <w:b/>
        </w:rPr>
        <w:t xml:space="preserve">SSB position restrictions for less-than-5MHz </w:t>
      </w:r>
      <w:proofErr w:type="spellStart"/>
      <w:r w:rsidR="001C4567">
        <w:rPr>
          <w:rFonts w:ascii="Arial" w:hAnsi="Arial" w:cs="Arial"/>
          <w:b/>
        </w:rPr>
        <w:t>Scells</w:t>
      </w:r>
      <w:proofErr w:type="spellEnd"/>
    </w:p>
    <w:p w14:paraId="01876972" w14:textId="77777777" w:rsidR="002644EB" w:rsidRDefault="002644EB" w:rsidP="002644EB">
      <w:pPr>
        <w:spacing w:after="60"/>
        <w:ind w:left="1985" w:hanging="1985"/>
        <w:rPr>
          <w:rFonts w:ascii="Arial" w:hAnsi="Arial" w:cs="Arial"/>
          <w:b/>
          <w:bCs/>
        </w:rPr>
      </w:pPr>
      <w:bookmarkStart w:id="2" w:name="OLE_LINK58"/>
      <w:bookmarkStart w:id="3" w:name="OLE_LINK57"/>
      <w:r w:rsidRPr="00427B04">
        <w:rPr>
          <w:rFonts w:ascii="Arial" w:hAnsi="Arial" w:cs="Arial"/>
          <w:b/>
          <w:bCs/>
        </w:rPr>
        <w:t>Response to:</w:t>
      </w:r>
      <w:r>
        <w:rPr>
          <w:rFonts w:ascii="Arial" w:hAnsi="Arial" w:cs="Arial"/>
          <w:b/>
          <w:bCs/>
        </w:rPr>
        <w:tab/>
      </w:r>
    </w:p>
    <w:p w14:paraId="42E4ECD7" w14:textId="77777777" w:rsidR="002644EB" w:rsidRDefault="002644EB" w:rsidP="002644EB">
      <w:pPr>
        <w:spacing w:after="60"/>
        <w:ind w:left="1985" w:hanging="1985"/>
        <w:rPr>
          <w:rFonts w:ascii="Arial" w:hAnsi="Arial" w:cs="Arial"/>
          <w:b/>
          <w:bCs/>
        </w:rPr>
      </w:pPr>
      <w:bookmarkStart w:id="4" w:name="OLE_LINK59"/>
      <w:bookmarkStart w:id="5" w:name="OLE_LINK60"/>
      <w:bookmarkStart w:id="6" w:name="OLE_LINK61"/>
      <w:bookmarkEnd w:id="2"/>
      <w:bookmarkEnd w:id="3"/>
      <w:r>
        <w:rPr>
          <w:rFonts w:ascii="Arial" w:hAnsi="Arial" w:cs="Arial"/>
          <w:b/>
        </w:rPr>
        <w:t>Release:</w:t>
      </w:r>
      <w:r>
        <w:rPr>
          <w:rFonts w:ascii="Arial" w:hAnsi="Arial" w:cs="Arial"/>
          <w:b/>
          <w:bCs/>
        </w:rPr>
        <w:tab/>
        <w:t>Rel-19</w:t>
      </w:r>
    </w:p>
    <w:bookmarkEnd w:id="4"/>
    <w:bookmarkEnd w:id="5"/>
    <w:bookmarkEnd w:id="6"/>
    <w:p w14:paraId="635ED74F" w14:textId="686CC1B4" w:rsidR="002644EB" w:rsidRDefault="002644EB" w:rsidP="002644EB">
      <w:pPr>
        <w:spacing w:after="60"/>
        <w:ind w:left="1985" w:hanging="1985"/>
        <w:rPr>
          <w:rFonts w:ascii="Arial" w:hAnsi="Arial" w:cs="Arial"/>
          <w:b/>
          <w:bCs/>
        </w:rPr>
      </w:pPr>
      <w:r>
        <w:rPr>
          <w:rFonts w:ascii="Arial" w:hAnsi="Arial" w:cs="Arial"/>
          <w:b/>
        </w:rPr>
        <w:t>Work Item:</w:t>
      </w:r>
      <w:r>
        <w:rPr>
          <w:rFonts w:ascii="Arial" w:hAnsi="Arial" w:cs="Arial"/>
          <w:b/>
          <w:bCs/>
        </w:rPr>
        <w:tab/>
      </w:r>
      <w:r w:rsidR="00D70BF0" w:rsidRPr="00D70BF0">
        <w:rPr>
          <w:rFonts w:ascii="Arial" w:hAnsi="Arial" w:cs="Arial"/>
          <w:b/>
          <w:bCs/>
        </w:rPr>
        <w:t>NR_FR1_lessthan_5MHz_BW_Ph2</w:t>
      </w:r>
      <w:r w:rsidRPr="00E31A42">
        <w:rPr>
          <w:rFonts w:ascii="Arial" w:hAnsi="Arial" w:cs="Arial"/>
          <w:b/>
          <w:bCs/>
        </w:rPr>
        <w:t>-Core</w:t>
      </w:r>
    </w:p>
    <w:p w14:paraId="4876E9E2" w14:textId="77777777" w:rsidR="002644EB" w:rsidRDefault="002644EB" w:rsidP="002644EB">
      <w:pPr>
        <w:spacing w:after="60"/>
        <w:ind w:left="1985" w:hanging="1985"/>
        <w:rPr>
          <w:rFonts w:ascii="Arial" w:hAnsi="Arial" w:cs="Arial"/>
          <w:b/>
        </w:rPr>
      </w:pPr>
    </w:p>
    <w:p w14:paraId="14F76A6E" w14:textId="77777777" w:rsidR="002644EB" w:rsidRDefault="002644EB" w:rsidP="002644EB">
      <w:pPr>
        <w:spacing w:after="60"/>
        <w:ind w:left="1985" w:hanging="1985"/>
        <w:rPr>
          <w:rFonts w:ascii="Arial" w:hAnsi="Arial" w:cs="Arial"/>
          <w:b/>
        </w:rPr>
      </w:pPr>
      <w:r>
        <w:rPr>
          <w:rFonts w:ascii="Arial" w:hAnsi="Arial" w:cs="Arial"/>
          <w:b/>
        </w:rPr>
        <w:t>Source:</w:t>
      </w:r>
      <w:r>
        <w:rPr>
          <w:rFonts w:ascii="Arial" w:hAnsi="Arial" w:cs="Arial"/>
          <w:b/>
        </w:rPr>
        <w:tab/>
        <w:t>RAN WG4</w:t>
      </w:r>
    </w:p>
    <w:p w14:paraId="72BAC3F1" w14:textId="603F93B1" w:rsidR="002644EB" w:rsidRDefault="002644EB" w:rsidP="002644EB">
      <w:pPr>
        <w:spacing w:after="60"/>
        <w:ind w:left="1985" w:hanging="1985"/>
        <w:rPr>
          <w:rFonts w:ascii="Arial" w:hAnsi="Arial" w:cs="Arial"/>
          <w:b/>
          <w:bCs/>
        </w:rPr>
      </w:pPr>
      <w:r>
        <w:rPr>
          <w:rFonts w:ascii="Arial" w:hAnsi="Arial" w:cs="Arial"/>
          <w:b/>
        </w:rPr>
        <w:t>To:</w:t>
      </w:r>
      <w:r>
        <w:rPr>
          <w:rFonts w:ascii="Arial" w:hAnsi="Arial" w:cs="Arial"/>
          <w:b/>
          <w:bCs/>
        </w:rPr>
        <w:tab/>
        <w:t>RAN WG2</w:t>
      </w:r>
    </w:p>
    <w:p w14:paraId="01FBE76C" w14:textId="686C71E6" w:rsidR="002644EB" w:rsidRPr="00912270" w:rsidRDefault="002644EB" w:rsidP="002644EB">
      <w:pPr>
        <w:spacing w:after="60"/>
        <w:ind w:left="1985" w:hanging="1985"/>
        <w:rPr>
          <w:rFonts w:ascii="Arial" w:hAnsi="Arial" w:cs="Arial"/>
          <w:b/>
          <w:bCs/>
          <w:lang w:val="fi-FI"/>
        </w:rPr>
      </w:pPr>
      <w:bookmarkStart w:id="7" w:name="OLE_LINK45"/>
      <w:bookmarkStart w:id="8" w:name="OLE_LINK46"/>
      <w:r w:rsidRPr="00912270">
        <w:rPr>
          <w:rFonts w:ascii="Arial" w:hAnsi="Arial" w:cs="Arial"/>
          <w:b/>
          <w:lang w:val="fi-FI"/>
        </w:rPr>
        <w:t>Cc:</w:t>
      </w:r>
      <w:r w:rsidRPr="00912270">
        <w:rPr>
          <w:rFonts w:ascii="Arial" w:hAnsi="Arial" w:cs="Arial"/>
          <w:b/>
          <w:bCs/>
          <w:lang w:val="fi-FI"/>
        </w:rPr>
        <w:tab/>
      </w:r>
      <w:r w:rsidR="00D70BF0" w:rsidRPr="00912270">
        <w:rPr>
          <w:rFonts w:ascii="Arial" w:hAnsi="Arial" w:cs="Arial"/>
          <w:b/>
          <w:bCs/>
          <w:lang w:val="fi-FI"/>
        </w:rPr>
        <w:t>RAN WG1</w:t>
      </w:r>
    </w:p>
    <w:bookmarkEnd w:id="7"/>
    <w:bookmarkEnd w:id="8"/>
    <w:p w14:paraId="37E9B8E2" w14:textId="77777777" w:rsidR="002644EB" w:rsidRPr="00912270" w:rsidRDefault="002644EB" w:rsidP="002644EB">
      <w:pPr>
        <w:spacing w:after="60"/>
        <w:ind w:left="1985" w:hanging="1985"/>
        <w:rPr>
          <w:rFonts w:ascii="Arial" w:hAnsi="Arial" w:cs="Arial"/>
          <w:bCs/>
          <w:lang w:val="fi-FI"/>
        </w:rPr>
      </w:pPr>
    </w:p>
    <w:p w14:paraId="1C6674BF" w14:textId="77777777" w:rsidR="002644EB" w:rsidRPr="00912270" w:rsidRDefault="002644EB" w:rsidP="002644EB">
      <w:pPr>
        <w:spacing w:after="60"/>
        <w:ind w:left="1985" w:hanging="1985"/>
        <w:rPr>
          <w:rFonts w:ascii="Arial" w:hAnsi="Arial" w:cs="Arial"/>
          <w:b/>
          <w:bCs/>
          <w:lang w:val="fi-FI"/>
        </w:rPr>
      </w:pPr>
      <w:r w:rsidRPr="00912270">
        <w:rPr>
          <w:rFonts w:ascii="Arial" w:hAnsi="Arial" w:cs="Arial"/>
          <w:b/>
          <w:lang w:val="fi-FI"/>
        </w:rPr>
        <w:t>Contact person:</w:t>
      </w:r>
      <w:r w:rsidRPr="00912270">
        <w:rPr>
          <w:rFonts w:ascii="Arial" w:hAnsi="Arial" w:cs="Arial"/>
          <w:b/>
          <w:bCs/>
          <w:lang w:val="fi-FI"/>
        </w:rPr>
        <w:tab/>
        <w:t>Toni Lähteensuo</w:t>
      </w:r>
    </w:p>
    <w:p w14:paraId="2199882C" w14:textId="77777777" w:rsidR="002644EB" w:rsidRDefault="002644EB" w:rsidP="002644EB">
      <w:pPr>
        <w:spacing w:after="60"/>
        <w:ind w:left="1985"/>
        <w:rPr>
          <w:rFonts w:ascii="Arial" w:hAnsi="Arial" w:cs="Arial"/>
          <w:b/>
          <w:bCs/>
        </w:rPr>
      </w:pPr>
      <w:r>
        <w:rPr>
          <w:rFonts w:ascii="Arial" w:hAnsi="Arial" w:cs="Arial"/>
          <w:b/>
          <w:bCs/>
        </w:rPr>
        <w:t>tlaehtee@qti.qualcomm.com</w:t>
      </w:r>
    </w:p>
    <w:p w14:paraId="1A09D016" w14:textId="77777777" w:rsidR="002644EB" w:rsidRDefault="002644EB" w:rsidP="002644EB">
      <w:pPr>
        <w:spacing w:after="60"/>
        <w:ind w:left="1985" w:hanging="1985"/>
        <w:rPr>
          <w:rFonts w:ascii="Arial" w:hAnsi="Arial" w:cs="Arial"/>
          <w:b/>
          <w:noProof/>
        </w:rPr>
      </w:pPr>
      <w:r>
        <w:rPr>
          <w:rFonts w:ascii="Arial" w:hAnsi="Arial" w:cs="Arial"/>
          <w:b/>
          <w:bCs/>
        </w:rPr>
        <w:tab/>
      </w:r>
    </w:p>
    <w:p w14:paraId="05809624" w14:textId="77777777" w:rsidR="002644EB" w:rsidRDefault="002644EB" w:rsidP="002644EB">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310C94C2" w14:textId="77777777" w:rsidR="002644EB" w:rsidRDefault="002644EB" w:rsidP="002644EB">
      <w:pPr>
        <w:spacing w:after="60"/>
        <w:ind w:left="1985" w:hanging="1985"/>
        <w:rPr>
          <w:rFonts w:ascii="Arial" w:hAnsi="Arial" w:cs="Arial"/>
          <w:b/>
        </w:rPr>
      </w:pPr>
    </w:p>
    <w:p w14:paraId="4AB39A5C" w14:textId="77777777" w:rsidR="002644EB" w:rsidRDefault="002644EB" w:rsidP="002644EB">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t xml:space="preserve"> </w:t>
      </w:r>
    </w:p>
    <w:p w14:paraId="6735AAFD" w14:textId="77777777" w:rsidR="002644EB" w:rsidRDefault="002644EB" w:rsidP="002644EB">
      <w:pPr>
        <w:rPr>
          <w:rFonts w:ascii="Arial" w:hAnsi="Arial" w:cs="Arial"/>
        </w:rPr>
      </w:pPr>
    </w:p>
    <w:p w14:paraId="10ED9783" w14:textId="77777777" w:rsidR="002644EB" w:rsidRDefault="002644EB" w:rsidP="002644EB">
      <w:pPr>
        <w:pStyle w:val="Heading1"/>
      </w:pPr>
      <w:r>
        <w:t>Overall description</w:t>
      </w:r>
    </w:p>
    <w:p w14:paraId="3C993AFF" w14:textId="22EFBE54" w:rsidR="004A728A" w:rsidRDefault="002644EB" w:rsidP="006C3CB4">
      <w:r>
        <w:t xml:space="preserve">RAN4 </w:t>
      </w:r>
      <w:r w:rsidR="001469D7">
        <w:t xml:space="preserve">has </w:t>
      </w:r>
      <w:r w:rsidR="006C3CB4">
        <w:t xml:space="preserve">agreed to </w:t>
      </w:r>
      <w:r w:rsidR="001469D7">
        <w:t xml:space="preserve">restrict SSB positions of less-than-5MHz </w:t>
      </w:r>
      <w:r w:rsidR="00DF7192">
        <w:t xml:space="preserve">NR </w:t>
      </w:r>
      <w:proofErr w:type="spellStart"/>
      <w:r w:rsidR="001D3A7D">
        <w:t>S</w:t>
      </w:r>
      <w:r w:rsidR="001469D7">
        <w:t>cells</w:t>
      </w:r>
      <w:proofErr w:type="spellEnd"/>
      <w:r w:rsidR="001469D7">
        <w:t xml:space="preserve"> to be always on the sync raster </w:t>
      </w:r>
      <w:r w:rsidR="00896254">
        <w:t>and capture the restriction in Tables 5.4.3.1-2 and 5.4.3.1-3 in TS 38.101-1.</w:t>
      </w:r>
      <w:r w:rsidR="00B96D35">
        <w:t xml:space="preserve"> </w:t>
      </w:r>
      <w:r w:rsidR="00E01240">
        <w:t xml:space="preserve">Restriction applies </w:t>
      </w:r>
      <w:r w:rsidR="006D4A0C">
        <w:t xml:space="preserve">independent of whether the operation is in </w:t>
      </w:r>
      <w:r w:rsidR="00E01240">
        <w:t xml:space="preserve">CA, NR-DC </w:t>
      </w:r>
      <w:r w:rsidR="006D4A0C">
        <w:t>or EN-DC.</w:t>
      </w:r>
      <w:r w:rsidR="00896254">
        <w:t xml:space="preserve"> The </w:t>
      </w:r>
      <w:r w:rsidR="00CB0C61">
        <w:t xml:space="preserve">endorsed draft CR showing the detailed updates can be found in R4-2416083. </w:t>
      </w:r>
    </w:p>
    <w:p w14:paraId="1D8158B7" w14:textId="7786AEAF" w:rsidR="002644EB" w:rsidRDefault="004A728A" w:rsidP="006C3CB4">
      <w:r>
        <w:t>RAN4 would like to respectfully ask RAN2 to consider th</w:t>
      </w:r>
      <w:r w:rsidR="00A41D5B">
        <w:t>e SSB position</w:t>
      </w:r>
      <w:r>
        <w:t xml:space="preserve"> restriction in any future work and also consider the necessity to capture this restriction in RAN2 specification</w:t>
      </w:r>
      <w:r w:rsidR="0068049D">
        <w:t xml:space="preserve">s. </w:t>
      </w:r>
    </w:p>
    <w:p w14:paraId="06351869" w14:textId="77777777" w:rsidR="002644EB" w:rsidRDefault="002644EB" w:rsidP="002644EB">
      <w:pPr>
        <w:pStyle w:val="Heading1"/>
      </w:pPr>
      <w:r>
        <w:t>Actions</w:t>
      </w:r>
    </w:p>
    <w:p w14:paraId="3DF622E6" w14:textId="77777777" w:rsidR="002644EB" w:rsidRDefault="002644EB" w:rsidP="002644EB">
      <w:pPr>
        <w:spacing w:after="120"/>
        <w:ind w:left="993" w:hanging="993"/>
        <w:rPr>
          <w:rFonts w:ascii="Arial" w:hAnsi="Arial" w:cs="Arial"/>
          <w:b/>
        </w:rPr>
      </w:pPr>
      <w:r>
        <w:rPr>
          <w:rFonts w:ascii="Arial" w:hAnsi="Arial" w:cs="Arial"/>
          <w:b/>
        </w:rPr>
        <w:t xml:space="preserve">ACTIONS: </w:t>
      </w:r>
    </w:p>
    <w:p w14:paraId="26A5B895" w14:textId="77C0C257" w:rsidR="002644EB" w:rsidRDefault="002644EB" w:rsidP="002644EB">
      <w:pPr>
        <w:spacing w:after="120"/>
      </w:pPr>
      <w:r>
        <w:rPr>
          <w:rFonts w:ascii="Arial" w:hAnsi="Arial" w:cs="Arial"/>
          <w:b/>
        </w:rPr>
        <w:t xml:space="preserve">To RAN WG2: </w:t>
      </w:r>
      <w:r w:rsidR="00A41D5B">
        <w:t>RAN4 respectfully asks RAN2 to consider the SSB position restriction in any future work and also consider the necessity to capture this restriction in RAN2 specifications.</w:t>
      </w:r>
    </w:p>
    <w:p w14:paraId="3EA6FC9A" w14:textId="77777777" w:rsidR="002644EB" w:rsidRDefault="002644EB" w:rsidP="002644EB"/>
    <w:p w14:paraId="27357CEF" w14:textId="77777777" w:rsidR="002644EB" w:rsidRDefault="002644EB" w:rsidP="002644EB">
      <w:pPr>
        <w:pStyle w:val="Heading1"/>
        <w:rPr>
          <w:szCs w:val="36"/>
        </w:rPr>
      </w:pPr>
      <w:r>
        <w:rPr>
          <w:szCs w:val="36"/>
        </w:rPr>
        <w:t xml:space="preserve">Dates of next </w:t>
      </w:r>
      <w:r>
        <w:rPr>
          <w:rFonts w:cs="Arial"/>
          <w:bCs/>
          <w:szCs w:val="36"/>
        </w:rPr>
        <w:t>TSG RAN WG4</w:t>
      </w:r>
      <w:r>
        <w:rPr>
          <w:szCs w:val="36"/>
        </w:rPr>
        <w:t xml:space="preserve"> meetings</w:t>
      </w:r>
    </w:p>
    <w:p w14:paraId="7B3EF018" w14:textId="77777777" w:rsidR="002644EB" w:rsidRDefault="002644EB" w:rsidP="002644EB">
      <w:pPr>
        <w:tabs>
          <w:tab w:val="left" w:pos="3590"/>
          <w:tab w:val="left" w:pos="7610"/>
        </w:tabs>
        <w:spacing w:after="120"/>
        <w:ind w:left="2268" w:hanging="2268"/>
        <w:rPr>
          <w:rFonts w:ascii="Arial" w:hAnsi="Arial" w:cs="Arial"/>
          <w:bCs/>
        </w:rPr>
      </w:pPr>
      <w:r>
        <w:rPr>
          <w:rFonts w:ascii="Arial" w:hAnsi="Arial" w:cs="Arial"/>
          <w:bCs/>
        </w:rPr>
        <w:t>TSG-RAN4 Meeting #114</w:t>
      </w:r>
      <w:r>
        <w:rPr>
          <w:rFonts w:ascii="Arial" w:hAnsi="Arial" w:cs="Arial"/>
          <w:bCs/>
        </w:rPr>
        <w:tab/>
        <w:t>Feb 17 - 21, 2025</w:t>
      </w:r>
      <w:r>
        <w:rPr>
          <w:rFonts w:ascii="Arial" w:hAnsi="Arial" w:cs="Arial"/>
          <w:bCs/>
        </w:rPr>
        <w:tab/>
        <w:t>Athens, Greece</w:t>
      </w:r>
    </w:p>
    <w:p w14:paraId="3A13A60C" w14:textId="5AF08552" w:rsidR="00DD191A" w:rsidRDefault="00DD191A" w:rsidP="00DD191A">
      <w:pPr>
        <w:tabs>
          <w:tab w:val="left" w:pos="3590"/>
          <w:tab w:val="left" w:pos="7610"/>
        </w:tabs>
        <w:spacing w:after="120"/>
        <w:ind w:left="2268" w:hanging="2268"/>
        <w:rPr>
          <w:rFonts w:ascii="Arial" w:hAnsi="Arial" w:cs="Arial"/>
          <w:bCs/>
        </w:rPr>
      </w:pPr>
      <w:r>
        <w:rPr>
          <w:rFonts w:ascii="Arial" w:hAnsi="Arial" w:cs="Arial"/>
          <w:bCs/>
        </w:rPr>
        <w:t>TSG-RAN4 Meeting #114bis</w:t>
      </w:r>
      <w:r>
        <w:rPr>
          <w:rFonts w:ascii="Arial" w:hAnsi="Arial" w:cs="Arial"/>
          <w:bCs/>
        </w:rPr>
        <w:tab/>
      </w:r>
      <w:r w:rsidR="002E6C6F">
        <w:rPr>
          <w:rFonts w:ascii="Arial" w:hAnsi="Arial" w:cs="Arial"/>
          <w:bCs/>
        </w:rPr>
        <w:t>Apr</w:t>
      </w:r>
      <w:r>
        <w:rPr>
          <w:rFonts w:ascii="Arial" w:hAnsi="Arial" w:cs="Arial"/>
          <w:bCs/>
        </w:rPr>
        <w:t xml:space="preserve"> </w:t>
      </w:r>
      <w:r w:rsidR="002E6C6F">
        <w:rPr>
          <w:rFonts w:ascii="Arial" w:hAnsi="Arial" w:cs="Arial"/>
          <w:bCs/>
        </w:rPr>
        <w:t>07</w:t>
      </w:r>
      <w:r>
        <w:rPr>
          <w:rFonts w:ascii="Arial" w:hAnsi="Arial" w:cs="Arial"/>
          <w:bCs/>
        </w:rPr>
        <w:t xml:space="preserve"> - </w:t>
      </w:r>
      <w:r w:rsidR="002E6C6F">
        <w:rPr>
          <w:rFonts w:ascii="Arial" w:hAnsi="Arial" w:cs="Arial"/>
          <w:bCs/>
        </w:rPr>
        <w:t>11</w:t>
      </w:r>
      <w:r>
        <w:rPr>
          <w:rFonts w:ascii="Arial" w:hAnsi="Arial" w:cs="Arial"/>
          <w:bCs/>
        </w:rPr>
        <w:t>, 2025</w:t>
      </w:r>
      <w:r>
        <w:rPr>
          <w:rFonts w:ascii="Arial" w:hAnsi="Arial" w:cs="Arial"/>
          <w:bCs/>
        </w:rPr>
        <w:tab/>
      </w:r>
      <w:r w:rsidR="002E6C6F">
        <w:rPr>
          <w:rFonts w:ascii="Arial" w:hAnsi="Arial" w:cs="Arial"/>
          <w:bCs/>
        </w:rPr>
        <w:t>TBD</w:t>
      </w:r>
      <w:r>
        <w:rPr>
          <w:rFonts w:ascii="Arial" w:hAnsi="Arial" w:cs="Arial"/>
          <w:bCs/>
        </w:rPr>
        <w:t xml:space="preserve">, </w:t>
      </w:r>
      <w:r w:rsidR="002E6C6F">
        <w:rPr>
          <w:rFonts w:ascii="Arial" w:hAnsi="Arial" w:cs="Arial"/>
          <w:bCs/>
        </w:rPr>
        <w:t>China</w:t>
      </w:r>
    </w:p>
    <w:p w14:paraId="6DE8F83A" w14:textId="77777777" w:rsidR="002644EB" w:rsidRPr="00F91A96" w:rsidRDefault="002644EB" w:rsidP="00F91A96">
      <w:pPr>
        <w:pStyle w:val="CRCoverPage"/>
        <w:spacing w:after="0"/>
        <w:ind w:left="835" w:hanging="735"/>
        <w:jc w:val="both"/>
        <w:rPr>
          <w:rFonts w:ascii="Times New Roman" w:eastAsia="MS Mincho" w:hAnsi="Times New Roman"/>
          <w:lang w:eastAsia="de-DE"/>
        </w:rPr>
      </w:pPr>
    </w:p>
    <w:sectPr w:rsidR="002644EB" w:rsidRPr="00F91A96" w:rsidSect="00BA03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53593" w14:textId="77777777" w:rsidR="004F27ED" w:rsidRDefault="004F27ED">
      <w:r>
        <w:separator/>
      </w:r>
    </w:p>
  </w:endnote>
  <w:endnote w:type="continuationSeparator" w:id="0">
    <w:p w14:paraId="451A17E0" w14:textId="77777777" w:rsidR="004F27ED" w:rsidRDefault="004F27ED">
      <w:r>
        <w:continuationSeparator/>
      </w:r>
    </w:p>
  </w:endnote>
  <w:endnote w:type="continuationNotice" w:id="1">
    <w:p w14:paraId="0E81442E" w14:textId="77777777" w:rsidR="004F27ED" w:rsidRDefault="004F2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D19654" w14:textId="77777777" w:rsidR="004F27ED" w:rsidRDefault="004F27ED">
      <w:r>
        <w:separator/>
      </w:r>
    </w:p>
  </w:footnote>
  <w:footnote w:type="continuationSeparator" w:id="0">
    <w:p w14:paraId="09C02E27" w14:textId="77777777" w:rsidR="004F27ED" w:rsidRDefault="004F27ED">
      <w:r>
        <w:continuationSeparator/>
      </w:r>
    </w:p>
  </w:footnote>
  <w:footnote w:type="continuationNotice" w:id="1">
    <w:p w14:paraId="0ECB3831" w14:textId="77777777" w:rsidR="004F27ED" w:rsidRDefault="004F27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50"/>
    <w:rsid w:val="000400DE"/>
    <w:rsid w:val="00040E69"/>
    <w:rsid w:val="00040FD4"/>
    <w:rsid w:val="000412C3"/>
    <w:rsid w:val="00041AA7"/>
    <w:rsid w:val="00042183"/>
    <w:rsid w:val="000426C0"/>
    <w:rsid w:val="00044220"/>
    <w:rsid w:val="0004449B"/>
    <w:rsid w:val="00044739"/>
    <w:rsid w:val="00046579"/>
    <w:rsid w:val="0004658C"/>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8B3"/>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B00"/>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3E9D"/>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215"/>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207"/>
    <w:rsid w:val="0012083A"/>
    <w:rsid w:val="0012097A"/>
    <w:rsid w:val="001210CA"/>
    <w:rsid w:val="001214F0"/>
    <w:rsid w:val="001215FA"/>
    <w:rsid w:val="00121B25"/>
    <w:rsid w:val="001221AB"/>
    <w:rsid w:val="0012225F"/>
    <w:rsid w:val="0012253E"/>
    <w:rsid w:val="00122B42"/>
    <w:rsid w:val="00123D4F"/>
    <w:rsid w:val="00124277"/>
    <w:rsid w:val="00124AA2"/>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69D7"/>
    <w:rsid w:val="001470CF"/>
    <w:rsid w:val="00147DD8"/>
    <w:rsid w:val="00150373"/>
    <w:rsid w:val="00150B86"/>
    <w:rsid w:val="001523A7"/>
    <w:rsid w:val="00152D10"/>
    <w:rsid w:val="00153439"/>
    <w:rsid w:val="00153675"/>
    <w:rsid w:val="00153BA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2A93"/>
    <w:rsid w:val="001931BB"/>
    <w:rsid w:val="001936D0"/>
    <w:rsid w:val="0019391F"/>
    <w:rsid w:val="00193A95"/>
    <w:rsid w:val="0019580A"/>
    <w:rsid w:val="00195EB2"/>
    <w:rsid w:val="0019693F"/>
    <w:rsid w:val="001974C3"/>
    <w:rsid w:val="001A055E"/>
    <w:rsid w:val="001A05A6"/>
    <w:rsid w:val="001A0819"/>
    <w:rsid w:val="001A08D0"/>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4567"/>
    <w:rsid w:val="001C54BF"/>
    <w:rsid w:val="001C5975"/>
    <w:rsid w:val="001C6B61"/>
    <w:rsid w:val="001C70B5"/>
    <w:rsid w:val="001C7229"/>
    <w:rsid w:val="001C735F"/>
    <w:rsid w:val="001C7EBD"/>
    <w:rsid w:val="001D03DE"/>
    <w:rsid w:val="001D045C"/>
    <w:rsid w:val="001D0C6A"/>
    <w:rsid w:val="001D187D"/>
    <w:rsid w:val="001D2E8C"/>
    <w:rsid w:val="001D30A0"/>
    <w:rsid w:val="001D3A7D"/>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642D"/>
    <w:rsid w:val="001F749F"/>
    <w:rsid w:val="001F74A5"/>
    <w:rsid w:val="001F76AF"/>
    <w:rsid w:val="001F78D1"/>
    <w:rsid w:val="002006E3"/>
    <w:rsid w:val="0020079B"/>
    <w:rsid w:val="00200A94"/>
    <w:rsid w:val="00201516"/>
    <w:rsid w:val="00201579"/>
    <w:rsid w:val="0020296D"/>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27D69"/>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1F3"/>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05"/>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456"/>
    <w:rsid w:val="002644EB"/>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8755B"/>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D6F"/>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9DA"/>
    <w:rsid w:val="002E4FF0"/>
    <w:rsid w:val="002E6BA9"/>
    <w:rsid w:val="002E6C6F"/>
    <w:rsid w:val="002E7004"/>
    <w:rsid w:val="002E7BE3"/>
    <w:rsid w:val="002E7D35"/>
    <w:rsid w:val="002F046D"/>
    <w:rsid w:val="002F05A6"/>
    <w:rsid w:val="002F1C21"/>
    <w:rsid w:val="002F2E19"/>
    <w:rsid w:val="002F3313"/>
    <w:rsid w:val="002F4D0A"/>
    <w:rsid w:val="002F4F69"/>
    <w:rsid w:val="002F6223"/>
    <w:rsid w:val="002F6949"/>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1F4D"/>
    <w:rsid w:val="003221D4"/>
    <w:rsid w:val="00322E56"/>
    <w:rsid w:val="00322EFC"/>
    <w:rsid w:val="00323A4C"/>
    <w:rsid w:val="00323FB2"/>
    <w:rsid w:val="00324056"/>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261"/>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1E0B"/>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56B"/>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CE8"/>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4E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1DEE"/>
    <w:rsid w:val="004023FA"/>
    <w:rsid w:val="004027F0"/>
    <w:rsid w:val="004028D2"/>
    <w:rsid w:val="00402D1D"/>
    <w:rsid w:val="0040407D"/>
    <w:rsid w:val="00404616"/>
    <w:rsid w:val="00404E22"/>
    <w:rsid w:val="00405138"/>
    <w:rsid w:val="00405EEC"/>
    <w:rsid w:val="0040619D"/>
    <w:rsid w:val="00406662"/>
    <w:rsid w:val="00406FC0"/>
    <w:rsid w:val="004107FD"/>
    <w:rsid w:val="00411FE7"/>
    <w:rsid w:val="0041270F"/>
    <w:rsid w:val="00413334"/>
    <w:rsid w:val="004133CC"/>
    <w:rsid w:val="00413562"/>
    <w:rsid w:val="004135D2"/>
    <w:rsid w:val="004135F7"/>
    <w:rsid w:val="00413708"/>
    <w:rsid w:val="00413916"/>
    <w:rsid w:val="00413CB9"/>
    <w:rsid w:val="00413DBF"/>
    <w:rsid w:val="004141C6"/>
    <w:rsid w:val="00414D95"/>
    <w:rsid w:val="00415C59"/>
    <w:rsid w:val="0041646C"/>
    <w:rsid w:val="00416483"/>
    <w:rsid w:val="004168FC"/>
    <w:rsid w:val="0041755A"/>
    <w:rsid w:val="004200AE"/>
    <w:rsid w:val="00420AA7"/>
    <w:rsid w:val="0042102C"/>
    <w:rsid w:val="00421050"/>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1A38"/>
    <w:rsid w:val="004720C5"/>
    <w:rsid w:val="00472323"/>
    <w:rsid w:val="004727AF"/>
    <w:rsid w:val="004727CF"/>
    <w:rsid w:val="0047291D"/>
    <w:rsid w:val="00473417"/>
    <w:rsid w:val="00473BF7"/>
    <w:rsid w:val="00473D85"/>
    <w:rsid w:val="00474DA7"/>
    <w:rsid w:val="00475207"/>
    <w:rsid w:val="00475D6D"/>
    <w:rsid w:val="00476178"/>
    <w:rsid w:val="00476577"/>
    <w:rsid w:val="00477032"/>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28A"/>
    <w:rsid w:val="004A7E16"/>
    <w:rsid w:val="004B0288"/>
    <w:rsid w:val="004B0D43"/>
    <w:rsid w:val="004B0D72"/>
    <w:rsid w:val="004B0FD8"/>
    <w:rsid w:val="004B113C"/>
    <w:rsid w:val="004B151E"/>
    <w:rsid w:val="004B1B45"/>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6FBA"/>
    <w:rsid w:val="004E778F"/>
    <w:rsid w:val="004E7B38"/>
    <w:rsid w:val="004F010D"/>
    <w:rsid w:val="004F0988"/>
    <w:rsid w:val="004F0BFA"/>
    <w:rsid w:val="004F13D2"/>
    <w:rsid w:val="004F1C44"/>
    <w:rsid w:val="004F27ED"/>
    <w:rsid w:val="004F32B0"/>
    <w:rsid w:val="004F334F"/>
    <w:rsid w:val="004F39BD"/>
    <w:rsid w:val="004F3B2B"/>
    <w:rsid w:val="004F56CE"/>
    <w:rsid w:val="004F6B67"/>
    <w:rsid w:val="0050065B"/>
    <w:rsid w:val="00500C44"/>
    <w:rsid w:val="005010AE"/>
    <w:rsid w:val="005013D3"/>
    <w:rsid w:val="00501978"/>
    <w:rsid w:val="00501980"/>
    <w:rsid w:val="00501988"/>
    <w:rsid w:val="00503194"/>
    <w:rsid w:val="00504717"/>
    <w:rsid w:val="00505E8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066D"/>
    <w:rsid w:val="005320AA"/>
    <w:rsid w:val="005329AC"/>
    <w:rsid w:val="00532B8C"/>
    <w:rsid w:val="00534081"/>
    <w:rsid w:val="005342E1"/>
    <w:rsid w:val="00534A7B"/>
    <w:rsid w:val="00534EF5"/>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40F4"/>
    <w:rsid w:val="0054436B"/>
    <w:rsid w:val="005445BB"/>
    <w:rsid w:val="00544657"/>
    <w:rsid w:val="00544835"/>
    <w:rsid w:val="005448D2"/>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0E89"/>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65AD"/>
    <w:rsid w:val="005D7339"/>
    <w:rsid w:val="005E04AE"/>
    <w:rsid w:val="005E0C91"/>
    <w:rsid w:val="005E0DAB"/>
    <w:rsid w:val="005E112E"/>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6E"/>
    <w:rsid w:val="005F6FED"/>
    <w:rsid w:val="005F771C"/>
    <w:rsid w:val="005F78AF"/>
    <w:rsid w:val="005F794B"/>
    <w:rsid w:val="005F7AB6"/>
    <w:rsid w:val="005F7C8C"/>
    <w:rsid w:val="00600960"/>
    <w:rsid w:val="0060116B"/>
    <w:rsid w:val="00601A1C"/>
    <w:rsid w:val="00601CAD"/>
    <w:rsid w:val="00602634"/>
    <w:rsid w:val="00602FCD"/>
    <w:rsid w:val="006037A4"/>
    <w:rsid w:val="00603AAC"/>
    <w:rsid w:val="0060585F"/>
    <w:rsid w:val="00605D93"/>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37ACA"/>
    <w:rsid w:val="00640547"/>
    <w:rsid w:val="0064090B"/>
    <w:rsid w:val="006415FD"/>
    <w:rsid w:val="006427D6"/>
    <w:rsid w:val="00644499"/>
    <w:rsid w:val="006453DB"/>
    <w:rsid w:val="00646D74"/>
    <w:rsid w:val="006473D8"/>
    <w:rsid w:val="00647C4D"/>
    <w:rsid w:val="0065002F"/>
    <w:rsid w:val="006500EF"/>
    <w:rsid w:val="00650FAF"/>
    <w:rsid w:val="00651796"/>
    <w:rsid w:val="00651C24"/>
    <w:rsid w:val="00652759"/>
    <w:rsid w:val="00652F72"/>
    <w:rsid w:val="0065329C"/>
    <w:rsid w:val="006533BF"/>
    <w:rsid w:val="00653A6A"/>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738"/>
    <w:rsid w:val="00667F81"/>
    <w:rsid w:val="00670950"/>
    <w:rsid w:val="00672A79"/>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49D"/>
    <w:rsid w:val="0068063D"/>
    <w:rsid w:val="00680B85"/>
    <w:rsid w:val="00680C8C"/>
    <w:rsid w:val="00680FB0"/>
    <w:rsid w:val="00682370"/>
    <w:rsid w:val="006824D9"/>
    <w:rsid w:val="00682721"/>
    <w:rsid w:val="00682F7D"/>
    <w:rsid w:val="00683105"/>
    <w:rsid w:val="00683701"/>
    <w:rsid w:val="00683E58"/>
    <w:rsid w:val="0068494A"/>
    <w:rsid w:val="00684B4A"/>
    <w:rsid w:val="00685696"/>
    <w:rsid w:val="0068578C"/>
    <w:rsid w:val="00685AE7"/>
    <w:rsid w:val="006863F5"/>
    <w:rsid w:val="00687039"/>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4BB"/>
    <w:rsid w:val="00694E55"/>
    <w:rsid w:val="00695910"/>
    <w:rsid w:val="00695E89"/>
    <w:rsid w:val="006A02CB"/>
    <w:rsid w:val="006A0691"/>
    <w:rsid w:val="006A0AC7"/>
    <w:rsid w:val="006A21E2"/>
    <w:rsid w:val="006A2296"/>
    <w:rsid w:val="006A256E"/>
    <w:rsid w:val="006A30DE"/>
    <w:rsid w:val="006A32AC"/>
    <w:rsid w:val="006A3B1C"/>
    <w:rsid w:val="006A3B49"/>
    <w:rsid w:val="006A4158"/>
    <w:rsid w:val="006A4BEF"/>
    <w:rsid w:val="006A62D5"/>
    <w:rsid w:val="006A6F6E"/>
    <w:rsid w:val="006A7232"/>
    <w:rsid w:val="006A77D4"/>
    <w:rsid w:val="006B063F"/>
    <w:rsid w:val="006B065E"/>
    <w:rsid w:val="006B08B6"/>
    <w:rsid w:val="006B1380"/>
    <w:rsid w:val="006B1F11"/>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3CB4"/>
    <w:rsid w:val="006C57F8"/>
    <w:rsid w:val="006C6F03"/>
    <w:rsid w:val="006C73DC"/>
    <w:rsid w:val="006D03D8"/>
    <w:rsid w:val="006D0854"/>
    <w:rsid w:val="006D095C"/>
    <w:rsid w:val="006D0B63"/>
    <w:rsid w:val="006D15FF"/>
    <w:rsid w:val="006D26AA"/>
    <w:rsid w:val="006D2B81"/>
    <w:rsid w:val="006D2C82"/>
    <w:rsid w:val="006D3877"/>
    <w:rsid w:val="006D4A0C"/>
    <w:rsid w:val="006D580F"/>
    <w:rsid w:val="006D5AD4"/>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1949"/>
    <w:rsid w:val="00712AFC"/>
    <w:rsid w:val="007137C2"/>
    <w:rsid w:val="00713D11"/>
    <w:rsid w:val="00714F38"/>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372"/>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0FD"/>
    <w:rsid w:val="00752300"/>
    <w:rsid w:val="00752309"/>
    <w:rsid w:val="0075323E"/>
    <w:rsid w:val="0075786E"/>
    <w:rsid w:val="00760496"/>
    <w:rsid w:val="00761040"/>
    <w:rsid w:val="0076139A"/>
    <w:rsid w:val="007619CB"/>
    <w:rsid w:val="00761BA6"/>
    <w:rsid w:val="00761E5C"/>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21F4"/>
    <w:rsid w:val="00793070"/>
    <w:rsid w:val="00793702"/>
    <w:rsid w:val="00793B42"/>
    <w:rsid w:val="00793B53"/>
    <w:rsid w:val="00794A6A"/>
    <w:rsid w:val="007963AE"/>
    <w:rsid w:val="00796793"/>
    <w:rsid w:val="007972A1"/>
    <w:rsid w:val="00797898"/>
    <w:rsid w:val="00797AFF"/>
    <w:rsid w:val="007A00A2"/>
    <w:rsid w:val="007A04AA"/>
    <w:rsid w:val="007A078C"/>
    <w:rsid w:val="007A0A2B"/>
    <w:rsid w:val="007A0A80"/>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4E90"/>
    <w:rsid w:val="00805736"/>
    <w:rsid w:val="00807803"/>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269D4"/>
    <w:rsid w:val="008310E7"/>
    <w:rsid w:val="008310F5"/>
    <w:rsid w:val="00831BA4"/>
    <w:rsid w:val="0083242E"/>
    <w:rsid w:val="0083281F"/>
    <w:rsid w:val="00832BBF"/>
    <w:rsid w:val="00832D49"/>
    <w:rsid w:val="00833452"/>
    <w:rsid w:val="008334AD"/>
    <w:rsid w:val="008335C8"/>
    <w:rsid w:val="00833A68"/>
    <w:rsid w:val="00834DD7"/>
    <w:rsid w:val="00834F05"/>
    <w:rsid w:val="008353D4"/>
    <w:rsid w:val="00835C9A"/>
    <w:rsid w:val="00835F9E"/>
    <w:rsid w:val="0083745B"/>
    <w:rsid w:val="008374BC"/>
    <w:rsid w:val="00837EF5"/>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5E1A"/>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9AF"/>
    <w:rsid w:val="00895B37"/>
    <w:rsid w:val="00896254"/>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88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20"/>
    <w:rsid w:val="008E1980"/>
    <w:rsid w:val="008E1BD4"/>
    <w:rsid w:val="008E23DF"/>
    <w:rsid w:val="008E266C"/>
    <w:rsid w:val="008E3280"/>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93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270"/>
    <w:rsid w:val="0091256C"/>
    <w:rsid w:val="00914474"/>
    <w:rsid w:val="00914BD6"/>
    <w:rsid w:val="00914C5C"/>
    <w:rsid w:val="009157AE"/>
    <w:rsid w:val="00915ABD"/>
    <w:rsid w:val="00917320"/>
    <w:rsid w:val="00917376"/>
    <w:rsid w:val="0091764C"/>
    <w:rsid w:val="009176D9"/>
    <w:rsid w:val="00917A88"/>
    <w:rsid w:val="00917B27"/>
    <w:rsid w:val="00917C34"/>
    <w:rsid w:val="00917C5D"/>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A2A"/>
    <w:rsid w:val="00932D21"/>
    <w:rsid w:val="00932E4C"/>
    <w:rsid w:val="009336A9"/>
    <w:rsid w:val="00934826"/>
    <w:rsid w:val="00934983"/>
    <w:rsid w:val="00935D3D"/>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4F1"/>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0C3"/>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0AC"/>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0C97"/>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1B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CAC"/>
    <w:rsid w:val="00A01F38"/>
    <w:rsid w:val="00A02327"/>
    <w:rsid w:val="00A0235F"/>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667"/>
    <w:rsid w:val="00A22DE1"/>
    <w:rsid w:val="00A2413A"/>
    <w:rsid w:val="00A2432A"/>
    <w:rsid w:val="00A25558"/>
    <w:rsid w:val="00A25E64"/>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53"/>
    <w:rsid w:val="00A35DCC"/>
    <w:rsid w:val="00A366B8"/>
    <w:rsid w:val="00A36F5E"/>
    <w:rsid w:val="00A374E6"/>
    <w:rsid w:val="00A374F0"/>
    <w:rsid w:val="00A378BF"/>
    <w:rsid w:val="00A37D87"/>
    <w:rsid w:val="00A40ABE"/>
    <w:rsid w:val="00A419D7"/>
    <w:rsid w:val="00A41A66"/>
    <w:rsid w:val="00A41A9B"/>
    <w:rsid w:val="00A41D5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73C"/>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0F4B"/>
    <w:rsid w:val="00AB1DBA"/>
    <w:rsid w:val="00AB20B1"/>
    <w:rsid w:val="00AB3BFA"/>
    <w:rsid w:val="00AB3CE4"/>
    <w:rsid w:val="00AB4CF2"/>
    <w:rsid w:val="00AB5404"/>
    <w:rsid w:val="00AB587D"/>
    <w:rsid w:val="00AB67E7"/>
    <w:rsid w:val="00AB6AE4"/>
    <w:rsid w:val="00AB6E61"/>
    <w:rsid w:val="00AB738B"/>
    <w:rsid w:val="00AB75B6"/>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ABE"/>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B5D"/>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67995"/>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351"/>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35"/>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0B6"/>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02C"/>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534"/>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DE3"/>
    <w:rsid w:val="00C114FF"/>
    <w:rsid w:val="00C13F19"/>
    <w:rsid w:val="00C15DE1"/>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3E72"/>
    <w:rsid w:val="00CA4912"/>
    <w:rsid w:val="00CA5004"/>
    <w:rsid w:val="00CA541E"/>
    <w:rsid w:val="00CA573F"/>
    <w:rsid w:val="00CA5B49"/>
    <w:rsid w:val="00CA6EB7"/>
    <w:rsid w:val="00CA7AE6"/>
    <w:rsid w:val="00CB0403"/>
    <w:rsid w:val="00CB0C61"/>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3B2C"/>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0BF0"/>
    <w:rsid w:val="00D7100D"/>
    <w:rsid w:val="00D72A78"/>
    <w:rsid w:val="00D72DB5"/>
    <w:rsid w:val="00D72FD8"/>
    <w:rsid w:val="00D73068"/>
    <w:rsid w:val="00D7396B"/>
    <w:rsid w:val="00D73CE5"/>
    <w:rsid w:val="00D747DA"/>
    <w:rsid w:val="00D748C2"/>
    <w:rsid w:val="00D77107"/>
    <w:rsid w:val="00D7746B"/>
    <w:rsid w:val="00D77636"/>
    <w:rsid w:val="00D80E03"/>
    <w:rsid w:val="00D80F73"/>
    <w:rsid w:val="00D81244"/>
    <w:rsid w:val="00D8135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A"/>
    <w:rsid w:val="00D945D3"/>
    <w:rsid w:val="00D9536E"/>
    <w:rsid w:val="00D96629"/>
    <w:rsid w:val="00D96EF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B5DA5"/>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191A"/>
    <w:rsid w:val="00DD25C9"/>
    <w:rsid w:val="00DD2A74"/>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192"/>
    <w:rsid w:val="00DF7FD7"/>
    <w:rsid w:val="00E00065"/>
    <w:rsid w:val="00E00C80"/>
    <w:rsid w:val="00E0124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F6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2FBC"/>
    <w:rsid w:val="00E33307"/>
    <w:rsid w:val="00E33C8A"/>
    <w:rsid w:val="00E357A4"/>
    <w:rsid w:val="00E374D7"/>
    <w:rsid w:val="00E37A26"/>
    <w:rsid w:val="00E402EF"/>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BB8"/>
    <w:rsid w:val="00E502AE"/>
    <w:rsid w:val="00E50628"/>
    <w:rsid w:val="00E50B2D"/>
    <w:rsid w:val="00E52209"/>
    <w:rsid w:val="00E5368E"/>
    <w:rsid w:val="00E5403B"/>
    <w:rsid w:val="00E54180"/>
    <w:rsid w:val="00E544BF"/>
    <w:rsid w:val="00E544E1"/>
    <w:rsid w:val="00E552BA"/>
    <w:rsid w:val="00E552F9"/>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97DF3"/>
    <w:rsid w:val="00EA0122"/>
    <w:rsid w:val="00EA0143"/>
    <w:rsid w:val="00EA05C8"/>
    <w:rsid w:val="00EA0DD8"/>
    <w:rsid w:val="00EA1C2D"/>
    <w:rsid w:val="00EA204D"/>
    <w:rsid w:val="00EA225B"/>
    <w:rsid w:val="00EA33EE"/>
    <w:rsid w:val="00EA48C8"/>
    <w:rsid w:val="00EA4E3E"/>
    <w:rsid w:val="00EA5F50"/>
    <w:rsid w:val="00EA7501"/>
    <w:rsid w:val="00EA750F"/>
    <w:rsid w:val="00EA7730"/>
    <w:rsid w:val="00EA792F"/>
    <w:rsid w:val="00EA79C0"/>
    <w:rsid w:val="00EA7BFB"/>
    <w:rsid w:val="00EB01C0"/>
    <w:rsid w:val="00EB0EF8"/>
    <w:rsid w:val="00EB1146"/>
    <w:rsid w:val="00EB12DA"/>
    <w:rsid w:val="00EB1628"/>
    <w:rsid w:val="00EB1CC2"/>
    <w:rsid w:val="00EB2067"/>
    <w:rsid w:val="00EB339A"/>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4FF5"/>
    <w:rsid w:val="00EC5422"/>
    <w:rsid w:val="00EC597C"/>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626"/>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2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1783E"/>
    <w:rsid w:val="00F17B30"/>
    <w:rsid w:val="00F20443"/>
    <w:rsid w:val="00F20FC4"/>
    <w:rsid w:val="00F21248"/>
    <w:rsid w:val="00F212E6"/>
    <w:rsid w:val="00F21E42"/>
    <w:rsid w:val="00F22337"/>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D6E"/>
    <w:rsid w:val="00F30F87"/>
    <w:rsid w:val="00F31B84"/>
    <w:rsid w:val="00F32862"/>
    <w:rsid w:val="00F32A6C"/>
    <w:rsid w:val="00F33A39"/>
    <w:rsid w:val="00F33CBB"/>
    <w:rsid w:val="00F350EF"/>
    <w:rsid w:val="00F3562A"/>
    <w:rsid w:val="00F366B2"/>
    <w:rsid w:val="00F3701F"/>
    <w:rsid w:val="00F37414"/>
    <w:rsid w:val="00F37635"/>
    <w:rsid w:val="00F415F1"/>
    <w:rsid w:val="00F41F12"/>
    <w:rsid w:val="00F41F97"/>
    <w:rsid w:val="00F420FC"/>
    <w:rsid w:val="00F42203"/>
    <w:rsid w:val="00F422AA"/>
    <w:rsid w:val="00F42704"/>
    <w:rsid w:val="00F4290D"/>
    <w:rsid w:val="00F42A34"/>
    <w:rsid w:val="00F42BEE"/>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341"/>
    <w:rsid w:val="00F66A98"/>
    <w:rsid w:val="00F67C63"/>
    <w:rsid w:val="00F711FA"/>
    <w:rsid w:val="00F71FC2"/>
    <w:rsid w:val="00F72542"/>
    <w:rsid w:val="00F73657"/>
    <w:rsid w:val="00F7415A"/>
    <w:rsid w:val="00F745DE"/>
    <w:rsid w:val="00F75673"/>
    <w:rsid w:val="00F76B1F"/>
    <w:rsid w:val="00F76D9C"/>
    <w:rsid w:val="00F773FD"/>
    <w:rsid w:val="00F77F1F"/>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A96"/>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A0D"/>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3573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773176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1CBFD4357D34794FADA4FD30528DE" ma:contentTypeVersion="16" ma:contentTypeDescription="Create a new document." ma:contentTypeScope="" ma:versionID="692c92394e22c07e2aea230f88c316d1">
  <xsd:schema xmlns:xsd="http://www.w3.org/2001/XMLSchema" xmlns:xs="http://www.w3.org/2001/XMLSchema" xmlns:p="http://schemas.microsoft.com/office/2006/metadata/properties" xmlns:ns3="d3ec9a88-9abe-4012-8e24-0b41eae2594c" xmlns:ns4="d4dfc34a-42f2-4308-87b8-d79a00eeed63" targetNamespace="http://schemas.microsoft.com/office/2006/metadata/properties" ma:root="true" ma:fieldsID="5071499b28d18cefcb8fb37078b93d63" ns3:_="" ns4:_="">
    <xsd:import namespace="d3ec9a88-9abe-4012-8e24-0b41eae2594c"/>
    <xsd:import namespace="d4dfc34a-42f2-4308-87b8-d79a00eeed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ec9a88-9abe-4012-8e24-0b41eae259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dfc34a-42f2-4308-87b8-d79a00eeed6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3ec9a88-9abe-4012-8e24-0b41eae2594c" xsi:nil="true"/>
  </documentManagement>
</p:properties>
</file>

<file path=customXml/itemProps1.xml><?xml version="1.0" encoding="utf-8"?>
<ds:datastoreItem xmlns:ds="http://schemas.openxmlformats.org/officeDocument/2006/customXml" ds:itemID="{76105404-279B-46EE-851C-FA16FD41D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ec9a88-9abe-4012-8e24-0b41eae2594c"/>
    <ds:schemaRef ds:uri="d4dfc34a-42f2-4308-87b8-d79a00eee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E5A90F-73D5-46A0-A90F-FC313227D3BA}">
  <ds:schemaRefs>
    <ds:schemaRef ds:uri="http://schemas.microsoft.com/sharepoint/v3/contenttype/forms"/>
  </ds:schemaRefs>
</ds:datastoreItem>
</file>

<file path=customXml/itemProps3.xml><?xml version="1.0" encoding="utf-8"?>
<ds:datastoreItem xmlns:ds="http://schemas.openxmlformats.org/officeDocument/2006/customXml" ds:itemID="{12CA2E88-C574-493D-917B-72B4698A98EA}">
  <ds:schemaRefs>
    <ds:schemaRef ds:uri="http://schemas.openxmlformats.org/package/2006/metadata/core-properties"/>
    <ds:schemaRef ds:uri="http://purl.org/dc/elements/1.1/"/>
    <ds:schemaRef ds:uri="http://www.w3.org/XML/1998/namespace"/>
    <ds:schemaRef ds:uri="http://schemas.microsoft.com/office/2006/metadata/properties"/>
    <ds:schemaRef ds:uri="http://schemas.microsoft.com/office/infopath/2007/PartnerControls"/>
    <ds:schemaRef ds:uri="http://purl.org/dc/dcmitype/"/>
    <ds:schemaRef ds:uri="http://schemas.microsoft.com/office/2006/documentManagement/types"/>
    <ds:schemaRef ds:uri="d4dfc34a-42f2-4308-87b8-d79a00eeed63"/>
    <ds:schemaRef ds:uri="d3ec9a88-9abe-4012-8e24-0b41eae2594c"/>
    <ds:schemaRef ds:uri="http://purl.org/dc/te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213</Words>
  <Characters>1231</Characters>
  <Application>Microsoft Office Word</Application>
  <DocSecurity>0</DocSecurity>
  <Lines>10</Lines>
  <Paragraphs>2</Paragraphs>
  <ScaleCrop>false</ScaleCrop>
  <Company>NEC Group</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CR3397</cp:lastModifiedBy>
  <cp:revision>3</cp:revision>
  <cp:lastPrinted>2012-09-28T09:55:00Z</cp:lastPrinted>
  <dcterms:created xsi:type="dcterms:W3CDTF">2024-11-22T12:36:00Z</dcterms:created>
  <dcterms:modified xsi:type="dcterms:W3CDTF">2025-01-13T15:39:00Z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Id">
    <vt:lpwstr>0x0101004491CBFD4357D34794FADA4FD30528DE</vt:lpwstr>
  </property>
</Properties>
</file>