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B7DA8" w14:textId="31883FC2" w:rsidR="00AB29A4" w:rsidRPr="003B5CD9" w:rsidRDefault="00AB29A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</w:t>
      </w:r>
      <w:r w:rsidR="00970138" w:rsidRPr="003B5CD9">
        <w:rPr>
          <w:rFonts w:ascii="Times New Roman" w:hAnsi="Times New Roman"/>
          <w:b/>
          <w:bCs/>
          <w:sz w:val="28"/>
          <w:lang w:val="en-GB"/>
        </w:rPr>
        <w:t>11</w:t>
      </w:r>
      <w:r w:rsidR="00731D64">
        <w:rPr>
          <w:rFonts w:ascii="Times New Roman" w:hAnsi="Times New Roman" w:hint="eastAsia"/>
          <w:b/>
          <w:bCs/>
          <w:sz w:val="28"/>
          <w:lang w:val="en-GB"/>
        </w:rPr>
        <w:t>9</w:t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="009D1435" w:rsidRPr="0083673B">
        <w:rPr>
          <w:rFonts w:ascii="Times New Roman" w:hAnsi="Times New Roman"/>
          <w:b/>
          <w:sz w:val="28"/>
          <w:lang w:val="en-GB"/>
        </w:rPr>
        <w:t>R1-</w:t>
      </w:r>
      <w:r w:rsidR="00980D88" w:rsidRPr="0083673B">
        <w:rPr>
          <w:rFonts w:ascii="Times New Roman" w:hAnsi="Times New Roman"/>
          <w:b/>
          <w:sz w:val="28"/>
          <w:lang w:val="en-GB"/>
        </w:rPr>
        <w:t>24</w:t>
      </w:r>
      <w:r w:rsidR="00980D88" w:rsidRPr="0001691D">
        <w:rPr>
          <w:rFonts w:ascii="Times New Roman" w:hAnsi="Times New Roman"/>
          <w:b/>
          <w:sz w:val="28"/>
          <w:lang w:val="en-GB"/>
        </w:rPr>
        <w:t>10560</w:t>
      </w:r>
    </w:p>
    <w:p w14:paraId="3670550C" w14:textId="3F96612C" w:rsidR="00AB29A4" w:rsidRPr="003B5CD9" w:rsidRDefault="00731D6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 w:rsidRPr="00B760F2">
        <w:rPr>
          <w:rFonts w:ascii="Times New Roman" w:hAnsi="Times New Roman"/>
          <w:b/>
          <w:bCs/>
          <w:sz w:val="28"/>
          <w:lang w:val="en-GB"/>
        </w:rPr>
        <w:t>Orlando, US, November 18th – 22nd, 2024</w:t>
      </w:r>
    </w:p>
    <w:bookmarkEnd w:id="0"/>
    <w:p w14:paraId="00612618" w14:textId="77777777" w:rsidR="00473A70" w:rsidRPr="00D4674F" w:rsidRDefault="00473A70" w:rsidP="00FE0662">
      <w:pPr>
        <w:tabs>
          <w:tab w:val="center" w:pos="4536"/>
          <w:tab w:val="right" w:pos="9072"/>
        </w:tabs>
        <w:wordWrap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3F328824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frame structure and timing aspects for Ambient IoT</w:t>
      </w:r>
    </w:p>
    <w:p w14:paraId="6FE3A7FF" w14:textId="0B2A9645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2.2.</w:t>
      </w:r>
    </w:p>
    <w:p w14:paraId="0BB0D076" w14:textId="1115859E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FE0662">
      <w:pPr>
        <w:widowControl/>
        <w:pBdr>
          <w:bottom w:val="single" w:sz="4" w:space="1" w:color="auto"/>
        </w:pBdr>
        <w:wordWrap/>
        <w:autoSpaceDE/>
        <w:autoSpaceDN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FE0662">
      <w:pPr>
        <w:pStyle w:val="1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3C4F7974" w:rsidR="00D4674F" w:rsidRPr="00622451" w:rsidRDefault="00C12124" w:rsidP="00FE0662">
      <w:pPr>
        <w:wordWrap/>
        <w:rPr>
          <w:rFonts w:ascii="Times" w:eastAsia="바탕" w:hAnsi="Times"/>
          <w:kern w:val="0"/>
          <w:sz w:val="22"/>
          <w:szCs w:val="28"/>
          <w:lang w:val="en-GB" w:eastAsia="en-US"/>
        </w:rPr>
      </w:pPr>
      <w:bookmarkStart w:id="1" w:name="_Hlk159241526"/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>In RAN1#11</w:t>
      </w:r>
      <w:r w:rsidRPr="00622451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>8</w:t>
      </w:r>
      <w:r w:rsidR="00CA4121">
        <w:rPr>
          <w:rFonts w:ascii="Times" w:eastAsia="바탕" w:hAnsi="Times" w:hint="eastAsia"/>
          <w:kern w:val="0"/>
          <w:sz w:val="22"/>
          <w:szCs w:val="28"/>
          <w:lang w:val="en-GB"/>
        </w:rPr>
        <w:t>b</w:t>
      </w:r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meeting, random access, scheduling and timing were discussed by RAN1 for Ambient IoT. And the relevant agreements </w:t>
      </w:r>
      <w:r w:rsidR="00FE0662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given as below [1]:</w:t>
      </w:r>
      <w:r w:rsidR="00D4674F" w:rsidRPr="00622451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01FDB927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Microsoft YaHei UI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Microsoft YaHei UI" w:hAnsi="Times New Roman"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7DB4B507" w14:textId="77777777" w:rsidR="00CA4121" w:rsidRPr="0083673B" w:rsidRDefault="00CA4121" w:rsidP="00CA4121">
            <w:pPr>
              <w:tabs>
                <w:tab w:val="right" w:pos="9640"/>
              </w:tabs>
              <w:adjustRightInd w:val="0"/>
              <w:snapToGrid w:val="0"/>
              <w:rPr>
                <w:rFonts w:ascii="Times New Roman" w:eastAsia="DengXian" w:hAnsi="Times New Roman"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i/>
                <w:iCs/>
                <w:lang w:eastAsia="zh-CN"/>
              </w:rPr>
              <w:t>The s</w:t>
            </w:r>
            <w:r w:rsidRPr="0083673B">
              <w:rPr>
                <w:rFonts w:ascii="Times New Roman" w:hAnsi="Times New Roman"/>
                <w:i/>
                <w:iCs/>
                <w:lang w:eastAsia="zh-CN"/>
              </w:rPr>
              <w:t>tart indicator</w:t>
            </w:r>
            <w:r w:rsidRPr="0083673B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 part of the R</w:t>
            </w:r>
            <w:r w:rsidRPr="0083673B">
              <w:rPr>
                <w:rFonts w:ascii="Times New Roman" w:hAnsi="Times New Roman"/>
                <w:i/>
                <w:iCs/>
                <w:color w:val="000000"/>
              </w:rPr>
              <w:t>2D time acquisition signal</w:t>
            </w:r>
            <w:r w:rsidRPr="0083673B">
              <w:rPr>
                <w:rFonts w:ascii="Times New Roman" w:hAnsi="Times New Roman"/>
                <w:i/>
                <w:iCs/>
                <w:lang w:eastAsia="zh-CN"/>
              </w:rPr>
              <w:t xml:space="preserve"> is not included in </w:t>
            </w:r>
            <w:r w:rsidRPr="0083673B">
              <w:rPr>
                <w:rFonts w:ascii="Times New Roman" w:hAnsi="Times New Roman"/>
                <w:i/>
                <w:iCs/>
              </w:rPr>
              <w:t>T</w:t>
            </w:r>
            <w:r w:rsidRPr="0083673B">
              <w:rPr>
                <w:rFonts w:ascii="Times New Roman" w:hAnsi="Times New Roman"/>
                <w:i/>
                <w:iCs/>
                <w:vertAlign w:val="subscript"/>
              </w:rPr>
              <w:t>D2R_min</w:t>
            </w:r>
            <w:r w:rsidRPr="0083673B"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14968EA6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i/>
                <w:iCs/>
                <w:lang w:eastAsia="zh-CN"/>
              </w:rPr>
            </w:pPr>
          </w:p>
          <w:p w14:paraId="386E7152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highlight w:val="green"/>
              </w:rPr>
              <w:t>Agreement</w:t>
            </w:r>
          </w:p>
          <w:p w14:paraId="7FFE1EF1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hAnsi="Times New Roman"/>
                <w:bCs/>
                <w:i/>
                <w:iCs/>
              </w:rPr>
            </w:pPr>
            <w:r w:rsidRPr="0083673B">
              <w:rPr>
                <w:rFonts w:ascii="Times New Roman" w:hAnsi="Times New Roman"/>
                <w:bCs/>
                <w:i/>
                <w:iCs/>
              </w:rPr>
              <w:t>RAN1 studies following:</w:t>
            </w:r>
          </w:p>
          <w:p w14:paraId="52F600AE" w14:textId="77777777" w:rsidR="00CA4121" w:rsidRPr="0083673B" w:rsidRDefault="00CA4121" w:rsidP="00CA4121">
            <w:pPr>
              <w:pStyle w:val="ac"/>
              <w:numPr>
                <w:ilvl w:val="0"/>
                <w:numId w:val="63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A R2D transmission triggering random access determines X time domain resource(s) for D2R transmission(s) for Msg1, where each D2R transmission </w:t>
            </w:r>
            <w:r w:rsidRPr="0083673B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for Msg1 </w:t>
            </w: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occurs in one time domain resource</w:t>
            </w:r>
            <w:r w:rsidRPr="0083673B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 of the X time domain resource(s)</w:t>
            </w: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. </w:t>
            </w:r>
          </w:p>
          <w:p w14:paraId="4284FA3D" w14:textId="77777777" w:rsidR="00CA4121" w:rsidRPr="0083673B" w:rsidRDefault="00CA4121" w:rsidP="00CA4121">
            <w:pPr>
              <w:pStyle w:val="ac"/>
              <w:numPr>
                <w:ilvl w:val="0"/>
                <w:numId w:val="63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The study includes </w:t>
            </w:r>
          </w:p>
          <w:p w14:paraId="0280C6A3" w14:textId="77777777" w:rsidR="00CA4121" w:rsidRPr="0083673B" w:rsidRDefault="00CA4121" w:rsidP="00CA4121">
            <w:pPr>
              <w:pStyle w:val="ac"/>
              <w:numPr>
                <w:ilvl w:val="1"/>
                <w:numId w:val="64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Study X=1 and X&gt;1 and X&gt;=1, the maximum value of X&gt;1 should be set considering the device implementation complexity, device power consumption, the resource usage efficiency affected at least by SFO, and inventory latency. </w:t>
            </w:r>
          </w:p>
          <w:p w14:paraId="215111D7" w14:textId="77777777" w:rsidR="00CA4121" w:rsidRPr="0083673B" w:rsidRDefault="00CA4121" w:rsidP="00CA4121">
            <w:pPr>
              <w:pStyle w:val="ac"/>
              <w:numPr>
                <w:ilvl w:val="1"/>
                <w:numId w:val="64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Size(s) for resource allocation in the time domain</w:t>
            </w:r>
          </w:p>
          <w:p w14:paraId="3E26288B" w14:textId="77777777" w:rsidR="00CA4121" w:rsidRPr="0083673B" w:rsidRDefault="00CA4121" w:rsidP="00CA4121">
            <w:pPr>
              <w:pStyle w:val="ac"/>
              <w:numPr>
                <w:ilvl w:val="1"/>
                <w:numId w:val="64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Determination of the X time domain resource(s) by the device</w:t>
            </w:r>
          </w:p>
          <w:p w14:paraId="58EE3942" w14:textId="77777777" w:rsidR="00CA4121" w:rsidRPr="0083673B" w:rsidRDefault="00CA4121" w:rsidP="00CA4121">
            <w:pPr>
              <w:pStyle w:val="ac"/>
              <w:numPr>
                <w:ilvl w:val="1"/>
                <w:numId w:val="64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Addressing timing errors for adjacent time domain resources due to residual SFO of the device</w:t>
            </w:r>
          </w:p>
          <w:p w14:paraId="46176DDF" w14:textId="77777777" w:rsidR="00CA4121" w:rsidRPr="0083673B" w:rsidRDefault="00CA4121" w:rsidP="00CA4121">
            <w:pPr>
              <w:rPr>
                <w:rFonts w:ascii="Times New Roman" w:hAnsi="Times New Roman"/>
                <w:i/>
                <w:iCs/>
                <w:lang w:eastAsia="x-none"/>
              </w:rPr>
            </w:pPr>
          </w:p>
          <w:p w14:paraId="0BDED623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7EC9B32F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>Study FDMA and/or TDMA of D2R transmissions for Msg3 from multiple devices in response to a given set of one or multiple Msg2 transmission(s) during access procedure, including following</w:t>
            </w:r>
          </w:p>
          <w:p w14:paraId="1AEC144D" w14:textId="77777777" w:rsidR="00CA4121" w:rsidRPr="0083673B" w:rsidRDefault="00CA4121" w:rsidP="00CA4121">
            <w:pPr>
              <w:pStyle w:val="ac"/>
              <w:numPr>
                <w:ilvl w:val="0"/>
                <w:numId w:val="63"/>
              </w:numPr>
              <w:adjustRightInd w:val="0"/>
              <w:snapToGrid w:val="0"/>
              <w:ind w:leftChars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How the frequency and time domain resources are allocated for the FDMA and/or TDMA of D2R transmissions for Msg3</w:t>
            </w:r>
          </w:p>
          <w:p w14:paraId="6DD39C1F" w14:textId="77777777" w:rsidR="00CA4121" w:rsidRPr="0083673B" w:rsidRDefault="00CA4121" w:rsidP="00CA4121">
            <w:pPr>
              <w:rPr>
                <w:rFonts w:ascii="Times New Roman" w:hAnsi="Times New Roman"/>
                <w:i/>
                <w:iCs/>
                <w:lang w:eastAsia="x-none"/>
              </w:rPr>
            </w:pPr>
          </w:p>
          <w:p w14:paraId="6A193C68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652F5864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From RAN1 perspective, capture in the TR that at least the following aspect of the air interface for DO-DTT and DT traffic types is not sufficient for the DO-A traffic type. </w:t>
            </w:r>
          </w:p>
          <w:p w14:paraId="645EE2C5" w14:textId="77777777" w:rsidR="00CA4121" w:rsidRPr="0083673B" w:rsidRDefault="00CA4121" w:rsidP="00CA4121">
            <w:pPr>
              <w:pStyle w:val="ac"/>
              <w:numPr>
                <w:ilvl w:val="0"/>
                <w:numId w:val="65"/>
              </w:numPr>
              <w:adjustRightInd w:val="0"/>
              <w:snapToGrid w:val="0"/>
              <w:ind w:leftChars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For DO-DTT and DT traffic types, the D2R resource(s) for D2R transmission is/are indicated in a R2D transmission, but this is not applicable at least for the first D2R transmission for DO-A traffic.</w:t>
            </w:r>
          </w:p>
          <w:p w14:paraId="272E95BB" w14:textId="77777777" w:rsidR="00CA4121" w:rsidRPr="0083673B" w:rsidRDefault="00CA4121" w:rsidP="00CA4121">
            <w:pPr>
              <w:rPr>
                <w:rFonts w:ascii="Times New Roman" w:hAnsi="Times New Roman"/>
                <w:i/>
                <w:iCs/>
                <w:lang w:eastAsia="x-none"/>
              </w:rPr>
            </w:pPr>
          </w:p>
          <w:p w14:paraId="4132EB91" w14:textId="77777777" w:rsidR="00CA4121" w:rsidRPr="0083673B" w:rsidRDefault="00CA4121" w:rsidP="00CA4121">
            <w:pPr>
              <w:rPr>
                <w:rFonts w:ascii="Times New Roman" w:eastAsia="DengXian" w:hAnsi="Times New Roman"/>
                <w:b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/>
                <w:i/>
                <w:iCs/>
                <w:lang w:eastAsia="zh-CN"/>
              </w:rPr>
              <w:t>Conclusion</w:t>
            </w:r>
          </w:p>
          <w:p w14:paraId="59840233" w14:textId="77777777" w:rsidR="00CA4121" w:rsidRPr="0083673B" w:rsidRDefault="00CA4121" w:rsidP="00CA4121">
            <w:pPr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proofErr w:type="gramStart"/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>For the purpose of</w:t>
            </w:r>
            <w:proofErr w:type="gramEnd"/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 the Rel-19 study, the study on DO-A in RAN1 is considered completed based on the above agreement.</w:t>
            </w:r>
          </w:p>
          <w:p w14:paraId="38554747" w14:textId="77777777" w:rsidR="00CA4121" w:rsidRPr="0083673B" w:rsidRDefault="00CA4121" w:rsidP="00CA4121">
            <w:pPr>
              <w:rPr>
                <w:i/>
                <w:iCs/>
                <w:lang w:eastAsia="x-none"/>
              </w:rPr>
            </w:pPr>
          </w:p>
          <w:p w14:paraId="3A9C4616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hAnsi="Times New Roman"/>
                <w:bCs/>
                <w:i/>
                <w:iCs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highlight w:val="green"/>
              </w:rPr>
              <w:t>Agreement</w:t>
            </w:r>
          </w:p>
          <w:p w14:paraId="183984EC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hAnsi="Times New Roman"/>
                <w:bCs/>
                <w:i/>
                <w:iCs/>
              </w:rPr>
            </w:pPr>
            <w:r w:rsidRPr="0083673B">
              <w:rPr>
                <w:rFonts w:ascii="Times New Roman" w:hAnsi="Times New Roman"/>
                <w:bCs/>
                <w:i/>
                <w:iCs/>
              </w:rPr>
              <w:t xml:space="preserve">RAN1 studies the following options for Msg2 transmission in response to multiple Msg1 transmissions, which is initiated by a R2D transmission triggering random access. </w:t>
            </w:r>
          </w:p>
          <w:p w14:paraId="71AD1DC9" w14:textId="77777777" w:rsidR="00CA4121" w:rsidRPr="0083673B" w:rsidRDefault="00CA4121" w:rsidP="00CA4121">
            <w:pPr>
              <w:pStyle w:val="ac"/>
              <w:numPr>
                <w:ilvl w:val="0"/>
                <w:numId w:val="66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</w:rPr>
              <w:t>Option 1: A</w:t>
            </w:r>
            <w:r w:rsidRPr="0083673B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 </w:t>
            </w:r>
            <w:r w:rsidRPr="0083673B">
              <w:rPr>
                <w:rFonts w:ascii="Times New Roman" w:hAnsi="Times New Roman"/>
                <w:bCs/>
                <w:i/>
                <w:iCs/>
                <w:szCs w:val="20"/>
              </w:rPr>
              <w:t>PRDCH for Msg2 transmission corresponds to a A-IoT Msg1 received from one device</w:t>
            </w:r>
          </w:p>
          <w:p w14:paraId="195C8FDF" w14:textId="77777777" w:rsidR="00CA4121" w:rsidRPr="0083673B" w:rsidRDefault="00CA4121" w:rsidP="00CA4121">
            <w:pPr>
              <w:pStyle w:val="ac"/>
              <w:numPr>
                <w:ilvl w:val="0"/>
                <w:numId w:val="66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83673B">
              <w:rPr>
                <w:rFonts w:ascii="Times New Roman" w:hAnsi="Times New Roman"/>
                <w:bCs/>
                <w:i/>
                <w:iCs/>
                <w:szCs w:val="20"/>
              </w:rPr>
              <w:t>Option 2: A PRDCH for Msg2 transmission corresponds to multiple A-IoT Msg1 received from different devices</w:t>
            </w:r>
          </w:p>
          <w:p w14:paraId="0F082E90" w14:textId="77777777" w:rsidR="00CA4121" w:rsidRPr="0083673B" w:rsidRDefault="00CA4121" w:rsidP="00CA4121">
            <w:pPr>
              <w:rPr>
                <w:rFonts w:ascii="Times New Roman" w:hAnsi="Times New Roman"/>
                <w:i/>
                <w:iCs/>
                <w:lang w:eastAsia="x-none"/>
              </w:rPr>
            </w:pPr>
          </w:p>
          <w:p w14:paraId="47EF07E7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380F0E99" w14:textId="77777777" w:rsidR="00CA4121" w:rsidRPr="0083673B" w:rsidRDefault="00CA4121" w:rsidP="00CA4121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lang w:eastAsia="zh-CN"/>
              </w:rPr>
            </w:pPr>
            <w:r w:rsidRPr="0083673B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RAN1 studies the starting time and time duration for Msg2 monitoring for Msg2 reception. </w:t>
            </w:r>
          </w:p>
          <w:p w14:paraId="38191477" w14:textId="56943880" w:rsidR="00CA4121" w:rsidRPr="00622451" w:rsidRDefault="00CA4121" w:rsidP="00CA4121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</w:p>
        </w:tc>
      </w:tr>
    </w:tbl>
    <w:p w14:paraId="7BBCCB5F" w14:textId="77777777" w:rsidR="00071A1C" w:rsidRDefault="00071A1C" w:rsidP="00FE0662">
      <w:pPr>
        <w:wordWrap/>
        <w:rPr>
          <w:rFonts w:ascii="Times New Roman" w:eastAsiaTheme="minorEastAsia" w:hAnsi="Times New Roman"/>
          <w:sz w:val="22"/>
        </w:rPr>
      </w:pPr>
    </w:p>
    <w:p w14:paraId="7662BE92" w14:textId="1D00F33A" w:rsidR="003B3CD1" w:rsidRDefault="00473A70" w:rsidP="00FE0662">
      <w:pPr>
        <w:wordWrap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lastRenderedPageBreak/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BF0158">
        <w:rPr>
          <w:rFonts w:ascii="Times New Roman" w:eastAsiaTheme="minorEastAsia" w:hAnsi="Times New Roman" w:hint="eastAsia"/>
          <w:sz w:val="22"/>
        </w:rPr>
        <w:t>random access,</w:t>
      </w:r>
      <w:r w:rsidR="00375573">
        <w:rPr>
          <w:rFonts w:ascii="Times New Roman" w:eastAsiaTheme="minorEastAsia" w:hAnsi="Times New Roman" w:hint="eastAsia"/>
          <w:sz w:val="22"/>
        </w:rPr>
        <w:t xml:space="preserve"> </w:t>
      </w:r>
      <w:r w:rsidR="00BF0158">
        <w:rPr>
          <w:rFonts w:ascii="Times New Roman" w:eastAsiaTheme="minorEastAsia" w:hAnsi="Times New Roman" w:hint="eastAsia"/>
          <w:sz w:val="22"/>
        </w:rPr>
        <w:t>scheduling and timing aspects for Ambient IoT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368F91B0" w14:textId="77777777" w:rsidR="00FE0662" w:rsidRDefault="00FE0662" w:rsidP="00FE0662">
      <w:pPr>
        <w:wordWrap/>
        <w:rPr>
          <w:rFonts w:eastAsiaTheme="minorEastAsia"/>
          <w:b/>
          <w:bCs/>
          <w:i/>
          <w:iCs/>
          <w:sz w:val="22"/>
        </w:rPr>
      </w:pPr>
    </w:p>
    <w:p w14:paraId="138FA834" w14:textId="0962401E" w:rsidR="00A71789" w:rsidRDefault="00A71789" w:rsidP="00FE0662">
      <w:pPr>
        <w:pStyle w:val="1"/>
        <w:spacing w:before="0"/>
        <w:jc w:val="both"/>
        <w:rPr>
          <w:rFonts w:ascii="Times New Roman" w:eastAsiaTheme="minorEastAsia" w:hAnsi="Times New Roman"/>
          <w:sz w:val="28"/>
          <w:szCs w:val="28"/>
          <w:lang w:eastAsia="ko-KR"/>
        </w:rPr>
      </w:pPr>
      <w:r w:rsidRPr="00622451">
        <w:rPr>
          <w:rFonts w:ascii="Times New Roman" w:hAnsi="Times New Roman"/>
          <w:sz w:val="28"/>
          <w:szCs w:val="28"/>
        </w:rPr>
        <w:t>Scheduling and timing relationships</w:t>
      </w:r>
    </w:p>
    <w:p w14:paraId="761B1BE7" w14:textId="77777777" w:rsidR="00CF36C0" w:rsidRPr="00FE0662" w:rsidRDefault="00CF36C0" w:rsidP="00FE0662">
      <w:pPr>
        <w:wordWrap/>
        <w:rPr>
          <w:rFonts w:ascii="Times New Roman" w:hAnsi="Times New Roman"/>
        </w:rPr>
      </w:pPr>
      <w:r w:rsidRPr="00FE0662">
        <w:rPr>
          <w:rFonts w:ascii="Times New Roman" w:hAnsi="Times New Roman"/>
        </w:rPr>
        <w:t>In RAN1 #116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F36C0" w:rsidRPr="00FC12EB" w14:paraId="4C2B48FC" w14:textId="77777777" w:rsidTr="001D6D83">
        <w:tc>
          <w:tcPr>
            <w:tcW w:w="9857" w:type="dxa"/>
            <w:shd w:val="clear" w:color="auto" w:fill="auto"/>
          </w:tcPr>
          <w:p w14:paraId="090A63E8" w14:textId="77777777" w:rsidR="00CF36C0" w:rsidRPr="001432C5" w:rsidRDefault="00CF36C0" w:rsidP="00FE0662">
            <w:pPr>
              <w:wordWrap/>
              <w:snapToGrid w:val="0"/>
              <w:rPr>
                <w:rFonts w:ascii="Times New Roman" w:hAnsi="Times New Roman"/>
                <w:i/>
                <w:iCs/>
                <w:lang w:eastAsia="zh-CN"/>
              </w:rPr>
            </w:pPr>
            <w:r w:rsidRPr="001432C5">
              <w:rPr>
                <w:rFonts w:ascii="Times New Roman" w:hAnsi="Times New Roman"/>
                <w:i/>
                <w:iCs/>
                <w:highlight w:val="green"/>
                <w:lang w:eastAsia="zh-CN"/>
              </w:rPr>
              <w:t>Agreement</w:t>
            </w:r>
          </w:p>
          <w:p w14:paraId="6EA77FD7" w14:textId="77777777" w:rsidR="00CF36C0" w:rsidRPr="001432C5" w:rsidRDefault="00CF36C0" w:rsidP="00FE0662">
            <w:pPr>
              <w:wordWrap/>
              <w:snapToGrid w:val="0"/>
              <w:rPr>
                <w:rFonts w:ascii="Times New Roman" w:hAnsi="Times New Roman"/>
                <w:i/>
                <w:iCs/>
                <w:lang w:eastAsia="zh-CN"/>
              </w:rPr>
            </w:pPr>
            <w:r w:rsidRPr="001432C5">
              <w:rPr>
                <w:rFonts w:ascii="Times New Roman" w:hAnsi="Times New Roman"/>
                <w:i/>
                <w:iCs/>
                <w:lang w:eastAsia="zh-CN"/>
              </w:rPr>
              <w:t xml:space="preserve">For further discussion, the following terminologies are used for A-IoT for studying </w:t>
            </w:r>
            <w:r w:rsidRPr="001432C5">
              <w:rPr>
                <w:rFonts w:ascii="Times New Roman" w:hAnsi="Times New Roman"/>
                <w:bCs/>
                <w:i/>
                <w:iCs/>
              </w:rPr>
              <w:t>processing time aspects</w:t>
            </w:r>
            <w:r w:rsidRPr="001432C5">
              <w:rPr>
                <w:rFonts w:ascii="Times New Roman" w:hAnsi="Times New Roman"/>
                <w:i/>
                <w:iCs/>
                <w:lang w:eastAsia="zh-CN"/>
              </w:rPr>
              <w:t>:</w:t>
            </w:r>
          </w:p>
          <w:p w14:paraId="2AE03CAA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vertAlign w:val="subscript"/>
              </w:rPr>
              <w:t>R2D_min</w:t>
            </w:r>
            <w:r w:rsidRPr="001432C5">
              <w:rPr>
                <w:rFonts w:ascii="Times New Roman" w:hAnsi="Times New Roman"/>
                <w:bCs/>
                <w:i/>
                <w:iCs/>
              </w:rPr>
              <w:t xml:space="preserve">: Minimum Time between </w:t>
            </w:r>
            <w:proofErr w:type="gramStart"/>
            <w:r w:rsidRPr="001432C5">
              <w:rPr>
                <w:rFonts w:ascii="Times New Roman" w:hAnsi="Times New Roman"/>
                <w:bCs/>
                <w:i/>
                <w:iCs/>
              </w:rPr>
              <w:t>a R2D</w:t>
            </w:r>
            <w:proofErr w:type="gramEnd"/>
            <w:r w:rsidRPr="001432C5">
              <w:rPr>
                <w:rFonts w:ascii="Times New Roman" w:hAnsi="Times New Roman"/>
                <w:bCs/>
                <w:i/>
                <w:iCs/>
              </w:rPr>
              <w:t xml:space="preserve"> transmission and the corresponding D2R transmission following it. </w:t>
            </w:r>
          </w:p>
          <w:p w14:paraId="77840C6A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vertAlign w:val="subscript"/>
              </w:rPr>
              <w:t>D2R_min</w:t>
            </w:r>
            <w:r w:rsidRPr="001432C5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: </w:t>
            </w:r>
            <w:r w:rsidRPr="001432C5">
              <w:rPr>
                <w:rFonts w:ascii="Times New Roman" w:hAnsi="Times New Roman"/>
                <w:bCs/>
                <w:i/>
                <w:iCs/>
              </w:rPr>
              <w:t>Minimum Time between a D2R transmission and the corresponding R2D transmission following it.</w:t>
            </w:r>
          </w:p>
          <w:p w14:paraId="1FDD235D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vertAlign w:val="subscript"/>
              </w:rPr>
              <w:t>R2D_R2D_min</w:t>
            </w:r>
            <w:r w:rsidRPr="001432C5">
              <w:rPr>
                <w:rFonts w:ascii="Times New Roman" w:hAnsi="Times New Roman"/>
                <w:bCs/>
                <w:i/>
                <w:iCs/>
              </w:rPr>
              <w:t xml:space="preserve">: Minimum Time between two different consecutive R2D transmissions to the same A-IoT device. </w:t>
            </w:r>
          </w:p>
          <w:p w14:paraId="01A26D26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vertAlign w:val="subscript"/>
              </w:rPr>
              <w:t>D2R_D2R_min</w:t>
            </w:r>
            <w:r w:rsidRPr="001432C5">
              <w:rPr>
                <w:rFonts w:ascii="Times New Roman" w:hAnsi="Times New Roman"/>
                <w:bCs/>
                <w:i/>
                <w:iCs/>
              </w:rPr>
              <w:t>: Minimum Time between two different consecutive D2R transmissions from the same A-IoT device.</w:t>
            </w:r>
          </w:p>
          <w:p w14:paraId="4F41ED6C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The study should consider </w:t>
            </w:r>
            <w:r w:rsidRPr="001432C5">
              <w:rPr>
                <w:rFonts w:ascii="Times New Roman" w:hAnsi="Times New Roman"/>
                <w:i/>
                <w:iCs/>
                <w:lang w:eastAsia="zh-CN"/>
              </w:rPr>
              <w:t>at least following aspects</w:t>
            </w:r>
            <w:r w:rsidRPr="001432C5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 </w:t>
            </w:r>
          </w:p>
          <w:p w14:paraId="2F3E1EEE" w14:textId="77777777" w:rsidR="00CF36C0" w:rsidRPr="001432C5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Implementation restrictions for the existing BS/UE</w:t>
            </w:r>
          </w:p>
          <w:p w14:paraId="7D355577" w14:textId="77777777" w:rsidR="00CF36C0" w:rsidRPr="001432C5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>[Processing time is common or different for different A-IoT devices]</w:t>
            </w:r>
          </w:p>
          <w:p w14:paraId="021CC19A" w14:textId="77777777" w:rsidR="00CF36C0" w:rsidRPr="001432C5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hAnsi="Times New Roman"/>
                <w:bCs/>
                <w:i/>
                <w:iCs/>
              </w:rPr>
              <w:t xml:space="preserve">[Processing time for different traffic types/command types (e.g. DT or DO-DTT) and/or different use case (e.g., Inventory or Command)] </w:t>
            </w:r>
          </w:p>
          <w:p w14:paraId="243BDEBB" w14:textId="77777777" w:rsidR="00CF36C0" w:rsidRPr="001432C5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lang w:eastAsia="zh-CN"/>
              </w:rPr>
              <w:t xml:space="preserve">FFS other timing aspects </w:t>
            </w:r>
          </w:p>
          <w:p w14:paraId="27DC5EBD" w14:textId="77777777" w:rsidR="00CF36C0" w:rsidRPr="001C15E4" w:rsidRDefault="00CF36C0" w:rsidP="00FE0662">
            <w:pPr>
              <w:wordWrap/>
              <w:rPr>
                <w:rFonts w:eastAsia="SimSun"/>
                <w:lang w:eastAsia="zh-CN"/>
              </w:rPr>
            </w:pPr>
          </w:p>
        </w:tc>
      </w:tr>
    </w:tbl>
    <w:p w14:paraId="339BBA99" w14:textId="77777777" w:rsidR="00CF36C0" w:rsidRPr="00081956" w:rsidRDefault="00CF36C0" w:rsidP="00FE0662">
      <w:pPr>
        <w:pStyle w:val="a0"/>
        <w:rPr>
          <w:rFonts w:eastAsiaTheme="minorEastAsia"/>
          <w:lang w:eastAsia="ko-KR"/>
        </w:rPr>
      </w:pPr>
    </w:p>
    <w:p w14:paraId="78524B42" w14:textId="77777777" w:rsidR="00CF36C0" w:rsidRPr="001432C5" w:rsidRDefault="00CF36C0" w:rsidP="00FE0662">
      <w:pPr>
        <w:wordWrap/>
        <w:rPr>
          <w:rFonts w:ascii="Times New Roman" w:hAnsi="Times New Roman"/>
          <w:sz w:val="22"/>
        </w:rPr>
      </w:pPr>
      <w:r w:rsidRPr="001432C5">
        <w:rPr>
          <w:rFonts w:ascii="Times New Roman" w:hAnsi="Times New Roman"/>
          <w:sz w:val="22"/>
        </w:rPr>
        <w:t>In RAN1 #117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36C0" w:rsidRPr="003841FE" w14:paraId="5B9E4643" w14:textId="77777777" w:rsidTr="001D6D83">
        <w:tc>
          <w:tcPr>
            <w:tcW w:w="9631" w:type="dxa"/>
            <w:shd w:val="clear" w:color="auto" w:fill="auto"/>
          </w:tcPr>
          <w:p w14:paraId="081E0E5A" w14:textId="77777777" w:rsidR="00CF36C0" w:rsidRPr="00F655D1" w:rsidRDefault="00CF36C0" w:rsidP="00FE0662">
            <w:pPr>
              <w:wordWrap/>
              <w:rPr>
                <w:rFonts w:ascii="Times New Roman" w:hAnsi="Times New Roman"/>
                <w:iCs/>
                <w:szCs w:val="20"/>
                <w:lang w:eastAsia="x-none"/>
              </w:rPr>
            </w:pPr>
          </w:p>
          <w:p w14:paraId="0419516A" w14:textId="77777777" w:rsidR="00CF36C0" w:rsidRPr="001432C5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highlight w:val="green"/>
              </w:rPr>
              <w:t>Agreement</w:t>
            </w:r>
          </w:p>
          <w:p w14:paraId="5A550442" w14:textId="77777777" w:rsidR="00CF36C0" w:rsidRPr="001432C5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eastAsia="SimSun" w:hAnsi="Times New Roman"/>
                <w:bCs/>
                <w:i/>
                <w:iCs/>
                <w:szCs w:val="20"/>
              </w:rPr>
              <w:t>Study the following options for the time interval between a R2D transmission and the corresponding D2R transmission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following it:</w:t>
            </w:r>
          </w:p>
          <w:p w14:paraId="0A912D06" w14:textId="77777777" w:rsidR="00CF36C0" w:rsidRPr="001432C5" w:rsidRDefault="00CF36C0" w:rsidP="00FE0662">
            <w:pPr>
              <w:pStyle w:val="ac"/>
              <w:numPr>
                <w:ilvl w:val="0"/>
                <w:numId w:val="52"/>
              </w:numPr>
              <w:adjustRightInd w:val="0"/>
              <w:snapToGrid w:val="0"/>
              <w:ind w:leftChars="0" w:left="420"/>
              <w:jc w:val="both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Option 1: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Define a maximum time 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R2D_max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 xml:space="preserve"> between a R2D transmission and the corresponding D2R transmission following it, so that the device transmits </w:t>
            </w:r>
            <w:r w:rsidRPr="001432C5">
              <w:rPr>
                <w:rFonts w:ascii="Times New Roman" w:eastAsia="Microsoft YaHei UI" w:hAnsi="Times New Roman"/>
                <w:bCs/>
                <w:i/>
                <w:iCs/>
                <w:szCs w:val="20"/>
              </w:rPr>
              <w:t>D2R transmission within [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R2D_min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, 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R2D_max</w:t>
            </w:r>
            <w:r w:rsidRPr="001432C5">
              <w:rPr>
                <w:rFonts w:ascii="Times New Roman" w:eastAsia="Microsoft YaHei UI" w:hAnsi="Times New Roman"/>
                <w:bCs/>
                <w:i/>
                <w:iCs/>
                <w:szCs w:val="20"/>
              </w:rPr>
              <w:t>]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.</w:t>
            </w:r>
          </w:p>
          <w:p w14:paraId="7E78F8DF" w14:textId="77777777" w:rsidR="00CF36C0" w:rsidRPr="001432C5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contextualSpacing/>
              <w:jc w:val="both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FFS: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maximum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time is common or different for different A-IoT devices</w:t>
            </w:r>
          </w:p>
          <w:p w14:paraId="01F07DF9" w14:textId="77777777" w:rsidR="00CF36C0" w:rsidRPr="001432C5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jc w:val="both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FFS: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maximum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time for different traffic types/command types (e.g. DT or DO-DTT) and/or different use case (e.g., Inventory or Command)</w:t>
            </w:r>
          </w:p>
          <w:p w14:paraId="021D6FC9" w14:textId="77777777" w:rsidR="00CF36C0" w:rsidRPr="001432C5" w:rsidRDefault="00CF36C0" w:rsidP="00FE0662">
            <w:pPr>
              <w:pStyle w:val="ac"/>
              <w:numPr>
                <w:ilvl w:val="0"/>
                <w:numId w:val="52"/>
              </w:numPr>
              <w:adjustRightInd w:val="0"/>
              <w:snapToGrid w:val="0"/>
              <w:ind w:leftChars="0" w:left="420"/>
              <w:jc w:val="both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Option 2: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The corresponding D2R transmission timing 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 xml:space="preserve"> following a R2D transmission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is determined based on the control information in the R2D transmission, where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 xml:space="preserve">R2D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sym w:font="Symbol" w:char="F0B3"/>
            </w:r>
            <w:r w:rsidRPr="001432C5">
              <w:rPr>
                <w:rFonts w:ascii="Times New Roman" w:eastAsia="Microsoft YaHei UI" w:hAnsi="Times New Roman"/>
                <w:bCs/>
                <w:i/>
                <w:iCs/>
                <w:szCs w:val="20"/>
              </w:rPr>
              <w:t xml:space="preserve">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R2D_min</w:t>
            </w:r>
          </w:p>
          <w:p w14:paraId="3E561996" w14:textId="77777777" w:rsidR="00CF36C0" w:rsidRPr="001432C5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jc w:val="both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FFS the maximum value(s) for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en-US"/>
              </w:rPr>
              <w:t>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  <w:lang w:eastAsia="en-US"/>
              </w:rPr>
              <w:t>R2D</w:t>
            </w:r>
          </w:p>
          <w:p w14:paraId="08205660" w14:textId="77777777" w:rsidR="00CF36C0" w:rsidRPr="004524C0" w:rsidRDefault="00CF36C0" w:rsidP="00FE0662">
            <w:pPr>
              <w:wordWrap/>
              <w:rPr>
                <w:rFonts w:eastAsia="SimSun"/>
                <w:lang w:eastAsia="zh-CN"/>
              </w:rPr>
            </w:pPr>
          </w:p>
        </w:tc>
      </w:tr>
    </w:tbl>
    <w:p w14:paraId="61FA6AAE" w14:textId="77777777" w:rsidR="00CF36C0" w:rsidRPr="00FE0662" w:rsidRDefault="00CF36C0" w:rsidP="00FE0662">
      <w:pPr>
        <w:wordWrap/>
        <w:rPr>
          <w:rFonts w:ascii="Times New Roman" w:hAnsi="Times New Roman"/>
        </w:rPr>
      </w:pPr>
    </w:p>
    <w:p w14:paraId="5EDB7617" w14:textId="77777777" w:rsidR="00CF36C0" w:rsidRPr="001432C5" w:rsidRDefault="00CF36C0" w:rsidP="00FE0662">
      <w:pPr>
        <w:wordWrap/>
        <w:rPr>
          <w:rFonts w:ascii="Times New Roman" w:hAnsi="Times New Roman"/>
          <w:sz w:val="22"/>
        </w:rPr>
      </w:pPr>
      <w:r w:rsidRPr="001432C5">
        <w:rPr>
          <w:rFonts w:ascii="Times New Roman" w:hAnsi="Times New Roman"/>
          <w:sz w:val="22"/>
        </w:rPr>
        <w:t>In RAN1 #118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F36C0" w:rsidRPr="00FC12EB" w14:paraId="3171E152" w14:textId="77777777" w:rsidTr="001D6D83">
        <w:tc>
          <w:tcPr>
            <w:tcW w:w="9857" w:type="dxa"/>
            <w:shd w:val="clear" w:color="auto" w:fill="auto"/>
          </w:tcPr>
          <w:p w14:paraId="244E4B3D" w14:textId="77777777" w:rsidR="00CF36C0" w:rsidRPr="001432C5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i/>
                <w:iCs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highlight w:val="green"/>
                <w:lang w:eastAsia="zh-CN"/>
              </w:rPr>
              <w:t>Agreement</w:t>
            </w:r>
          </w:p>
          <w:p w14:paraId="6AA938CD" w14:textId="77777777" w:rsidR="00CF36C0" w:rsidRPr="001432C5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eastAsia="SimSun" w:hAnsi="Times New Roman"/>
                <w:bCs/>
                <w:i/>
                <w:iCs/>
                <w:szCs w:val="20"/>
              </w:rPr>
              <w:t xml:space="preserve">When a R2D transmission in response to a D2R transmission is expected </w:t>
            </w:r>
            <w:r w:rsidRPr="001432C5">
              <w:rPr>
                <w:rFonts w:ascii="Times New Roman" w:eastAsia="SimSun" w:hAnsi="Times New Roman"/>
                <w:bCs/>
                <w:i/>
                <w:iCs/>
                <w:szCs w:val="20"/>
                <w:lang w:eastAsia="zh-CN"/>
              </w:rPr>
              <w:t xml:space="preserve">for A-IoT Msg2 response to A-IoT Msg1 </w:t>
            </w:r>
            <w:r w:rsidRPr="001432C5">
              <w:rPr>
                <w:rFonts w:ascii="Times New Roman" w:eastAsia="SimSun" w:hAnsi="Times New Roman"/>
                <w:bCs/>
                <w:i/>
                <w:iCs/>
                <w:szCs w:val="20"/>
              </w:rPr>
              <w:t xml:space="preserve">for the A-IoT device, </w:t>
            </w:r>
            <w:r w:rsidRPr="001432C5">
              <w:rPr>
                <w:rFonts w:ascii="Times New Roman" w:eastAsia="SimSun" w:hAnsi="Times New Roman"/>
                <w:bCs/>
                <w:i/>
                <w:iCs/>
                <w:szCs w:val="20"/>
                <w:lang w:eastAsia="zh-CN"/>
              </w:rPr>
              <w:t xml:space="preserve">study to </w:t>
            </w: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define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a maximum time 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D2R_max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between </w:t>
            </w:r>
            <w:r w:rsidRPr="001432C5">
              <w:rPr>
                <w:rFonts w:ascii="Times New Roman" w:eastAsia="Yu Mincho" w:hAnsi="Times New Roman"/>
                <w:bCs/>
                <w:i/>
                <w:iCs/>
                <w:szCs w:val="20"/>
                <w:lang w:eastAsia="ja-JP"/>
              </w:rPr>
              <w:t>the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D2R transmission and the </w:t>
            </w: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corresponding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R2D transmission following it, so that the </w:t>
            </w:r>
            <w:r w:rsidRPr="001432C5">
              <w:rPr>
                <w:rFonts w:ascii="Times New Roman" w:eastAsia="Microsoft YaHei UI" w:hAnsi="Times New Roman"/>
                <w:bCs/>
                <w:i/>
                <w:iCs/>
                <w:szCs w:val="20"/>
              </w:rPr>
              <w:t>R2D transmission timing is expected to be within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 [T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D2R_min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, T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D2R_max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].</w:t>
            </w:r>
          </w:p>
          <w:p w14:paraId="78F501E9" w14:textId="77777777" w:rsidR="00CF36C0" w:rsidRPr="001432C5" w:rsidRDefault="00CF36C0" w:rsidP="00FE0662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FFS: whether there is a necessity to define different maximum times for different A-IoT devices</w:t>
            </w:r>
          </w:p>
          <w:p w14:paraId="6A5747FF" w14:textId="77777777" w:rsidR="00CF36C0" w:rsidRPr="001D6D83" w:rsidRDefault="00CF36C0" w:rsidP="00FE0662">
            <w:pPr>
              <w:pStyle w:val="ac"/>
              <w:adjustRightInd w:val="0"/>
              <w:snapToGrid w:val="0"/>
              <w:ind w:leftChars="0" w:left="0"/>
              <w:rPr>
                <w:rFonts w:eastAsiaTheme="minorEastAsia"/>
                <w:bCs/>
                <w:lang w:val="en-US" w:eastAsia="ko-KR"/>
              </w:rPr>
            </w:pPr>
          </w:p>
        </w:tc>
      </w:tr>
    </w:tbl>
    <w:p w14:paraId="7E23FE1C" w14:textId="77777777" w:rsidR="00CF36C0" w:rsidRDefault="00CF36C0" w:rsidP="00FE0662">
      <w:pPr>
        <w:pStyle w:val="a0"/>
        <w:rPr>
          <w:rFonts w:eastAsiaTheme="minorEastAsia"/>
          <w:lang w:val="en-US" w:eastAsia="ko-KR"/>
        </w:rPr>
      </w:pPr>
    </w:p>
    <w:p w14:paraId="51DD1953" w14:textId="2FE36BF4" w:rsidR="00CA4121" w:rsidRPr="001432C5" w:rsidRDefault="00CA4121" w:rsidP="00CA4121">
      <w:pPr>
        <w:pStyle w:val="a0"/>
        <w:rPr>
          <w:rFonts w:eastAsiaTheme="minorEastAsia"/>
          <w:sz w:val="22"/>
          <w:szCs w:val="22"/>
        </w:rPr>
      </w:pPr>
      <w:r w:rsidRPr="001432C5">
        <w:rPr>
          <w:rFonts w:eastAsiaTheme="minorEastAsia"/>
          <w:sz w:val="22"/>
          <w:szCs w:val="22"/>
          <w:lang w:eastAsia="ko-KR"/>
        </w:rPr>
        <w:t>I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n </w:t>
      </w:r>
      <w:r w:rsidRPr="001432C5">
        <w:rPr>
          <w:rFonts w:eastAsiaTheme="minorEastAsia"/>
          <w:sz w:val="22"/>
          <w:szCs w:val="22"/>
        </w:rPr>
        <w:t>RAN1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sz w:val="22"/>
          <w:szCs w:val="22"/>
        </w:rPr>
        <w:t>#118</w:t>
      </w:r>
      <w:r w:rsidRPr="001432C5">
        <w:rPr>
          <w:rFonts w:eastAsiaTheme="minorEastAsia" w:hint="eastAsia"/>
          <w:sz w:val="22"/>
          <w:szCs w:val="22"/>
          <w:lang w:eastAsia="ko-KR"/>
        </w:rPr>
        <w:t>bis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A4121" w:rsidRPr="00CA4121" w14:paraId="70BA2D87" w14:textId="77777777" w:rsidTr="00CA4121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938" w14:textId="77777777" w:rsidR="00CA4121" w:rsidRPr="001432C5" w:rsidRDefault="00CA4121" w:rsidP="00CA4121">
            <w:pPr>
              <w:pStyle w:val="a0"/>
              <w:rPr>
                <w:rFonts w:eastAsiaTheme="minorEastAsia"/>
                <w:bCs/>
                <w:i/>
                <w:iCs/>
                <w:lang w:val="en-US"/>
              </w:rPr>
            </w:pPr>
            <w:r w:rsidRPr="001432C5">
              <w:rPr>
                <w:rFonts w:eastAsiaTheme="minorEastAsia"/>
                <w:bCs/>
                <w:i/>
                <w:iCs/>
                <w:highlight w:val="green"/>
                <w:lang w:val="en-US"/>
              </w:rPr>
              <w:t>Agreement</w:t>
            </w:r>
          </w:p>
          <w:p w14:paraId="26F06E0A" w14:textId="298BD2E2" w:rsidR="00CA4121" w:rsidRPr="00CA4121" w:rsidRDefault="00CA4121" w:rsidP="00CA4121">
            <w:pPr>
              <w:pStyle w:val="a0"/>
              <w:rPr>
                <w:rFonts w:eastAsiaTheme="minorEastAsia"/>
                <w:lang w:val="en-US" w:eastAsia="ko-KR"/>
              </w:rPr>
            </w:pPr>
            <w:r w:rsidRPr="001432C5">
              <w:rPr>
                <w:rFonts w:eastAsiaTheme="minorEastAsia"/>
                <w:i/>
                <w:iCs/>
                <w:lang w:val="en-US"/>
              </w:rPr>
              <w:t>The start indicator part of the R</w:t>
            </w:r>
            <w:r w:rsidRPr="001432C5">
              <w:rPr>
                <w:rFonts w:eastAsiaTheme="minorEastAsia"/>
                <w:i/>
                <w:iCs/>
              </w:rPr>
              <w:t>2D time acquisition signal</w:t>
            </w:r>
            <w:r w:rsidRPr="001432C5">
              <w:rPr>
                <w:rFonts w:eastAsiaTheme="minorEastAsia"/>
                <w:i/>
                <w:iCs/>
                <w:lang w:val="en-US"/>
              </w:rPr>
              <w:t xml:space="preserve"> is not included in </w:t>
            </w:r>
            <w:r w:rsidRPr="001432C5">
              <w:rPr>
                <w:rFonts w:eastAsiaTheme="minorEastAsia"/>
                <w:i/>
                <w:iCs/>
              </w:rPr>
              <w:t>T</w:t>
            </w:r>
            <w:r w:rsidRPr="001432C5">
              <w:rPr>
                <w:rFonts w:eastAsiaTheme="minorEastAsia"/>
                <w:i/>
                <w:iCs/>
                <w:vertAlign w:val="subscript"/>
              </w:rPr>
              <w:t>D2R_min</w:t>
            </w:r>
            <w:r w:rsidRPr="001432C5">
              <w:rPr>
                <w:rFonts w:eastAsiaTheme="minorEastAsia"/>
                <w:i/>
                <w:iCs/>
                <w:lang w:val="en-US"/>
              </w:rPr>
              <w:t>.</w:t>
            </w:r>
          </w:p>
        </w:tc>
      </w:tr>
    </w:tbl>
    <w:p w14:paraId="4FBDB010" w14:textId="77777777" w:rsidR="00CA4121" w:rsidRPr="00CA4121" w:rsidRDefault="00CA4121" w:rsidP="00FE0662">
      <w:pPr>
        <w:pStyle w:val="a0"/>
        <w:rPr>
          <w:rFonts w:eastAsiaTheme="minorEastAsia"/>
          <w:lang w:val="en-US" w:eastAsia="ko-KR"/>
        </w:rPr>
      </w:pPr>
    </w:p>
    <w:p w14:paraId="27C45BD8" w14:textId="5DF6C205" w:rsidR="00A71789" w:rsidRDefault="00AA7F17" w:rsidP="00FE0662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 w:rsidRPr="00622451"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T</w:t>
      </w:r>
      <w:r w:rsidR="00A71789" w:rsidRPr="00622451">
        <w:rPr>
          <w:rFonts w:ascii="Times New Roman" w:hAnsi="Times New Roman"/>
          <w:b w:val="0"/>
          <w:bCs/>
          <w:sz w:val="28"/>
          <w:szCs w:val="28"/>
        </w:rPr>
        <w:t>iming relation related aspects</w:t>
      </w:r>
    </w:p>
    <w:p w14:paraId="0A43C024" w14:textId="3B304477" w:rsidR="0052234E" w:rsidRPr="001432C5" w:rsidRDefault="0052234E" w:rsidP="00840EFE">
      <w:pPr>
        <w:pStyle w:val="a0"/>
        <w:jc w:val="both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>For D2R transmission, multiple access can be considered in the form of TDM</w:t>
      </w:r>
      <w:r w:rsidR="00FE0662" w:rsidRPr="001432C5">
        <w:rPr>
          <w:rFonts w:eastAsiaTheme="minorEastAsia"/>
          <w:sz w:val="22"/>
          <w:szCs w:val="22"/>
          <w:lang w:eastAsia="ko-KR"/>
        </w:rPr>
        <w:t>A</w:t>
      </w:r>
      <w:r w:rsidRPr="001432C5">
        <w:rPr>
          <w:rFonts w:eastAsiaTheme="minorEastAsia"/>
          <w:sz w:val="22"/>
          <w:szCs w:val="22"/>
          <w:lang w:eastAsia="ko-KR"/>
        </w:rPr>
        <w:t xml:space="preserve"> and</w:t>
      </w:r>
      <w:r w:rsidR="00AF6A8E" w:rsidRPr="001432C5">
        <w:rPr>
          <w:rFonts w:eastAsiaTheme="minorEastAsia"/>
          <w:sz w:val="22"/>
          <w:szCs w:val="22"/>
          <w:lang w:eastAsia="ko-KR"/>
        </w:rPr>
        <w:t>/or</w:t>
      </w:r>
      <w:r w:rsidRPr="001432C5">
        <w:rPr>
          <w:rFonts w:eastAsiaTheme="minorEastAsia"/>
          <w:sz w:val="22"/>
          <w:szCs w:val="22"/>
          <w:lang w:eastAsia="ko-KR"/>
        </w:rPr>
        <w:t xml:space="preserve"> FDM</w:t>
      </w:r>
      <w:r w:rsidR="00FE0662" w:rsidRPr="001432C5">
        <w:rPr>
          <w:rFonts w:eastAsiaTheme="minorEastAsia"/>
          <w:sz w:val="22"/>
          <w:szCs w:val="22"/>
          <w:lang w:eastAsia="ko-KR"/>
        </w:rPr>
        <w:t>A</w:t>
      </w:r>
      <w:r w:rsidRPr="001432C5">
        <w:rPr>
          <w:rFonts w:eastAsiaTheme="minorEastAsia"/>
          <w:sz w:val="22"/>
          <w:szCs w:val="22"/>
          <w:lang w:eastAsia="ko-KR"/>
        </w:rPr>
        <w:t xml:space="preserve">. This requires additional consideration of the timing relationship. </w:t>
      </w:r>
    </w:p>
    <w:p w14:paraId="22756CFF" w14:textId="77777777" w:rsidR="005A4237" w:rsidRDefault="005A4237" w:rsidP="00840EFE">
      <w:pPr>
        <w:pStyle w:val="a0"/>
        <w:jc w:val="both"/>
        <w:rPr>
          <w:rFonts w:eastAsiaTheme="minorEastAsia"/>
          <w:lang w:eastAsia="ko-KR"/>
        </w:rPr>
      </w:pPr>
    </w:p>
    <w:p w14:paraId="4801CC0C" w14:textId="77777777" w:rsidR="005A4237" w:rsidRDefault="005A4237" w:rsidP="005A4237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3006CE0F" wp14:editId="101BE10E">
            <wp:extent cx="2736000" cy="1750489"/>
            <wp:effectExtent l="0" t="0" r="0" b="0"/>
            <wp:docPr id="988116037" name="Picture 1" descr="A black background with whit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331894" name="Picture 1" descr="A black background with white line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531" cy="175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B81CC" w14:textId="2E5B598A" w:rsidR="005A4237" w:rsidRPr="001432C5" w:rsidRDefault="005A4237" w:rsidP="0083673B">
      <w:pPr>
        <w:pStyle w:val="a0"/>
        <w:jc w:val="center"/>
        <w:rPr>
          <w:rFonts w:eastAsiaTheme="minorEastAsia"/>
          <w:lang w:eastAsia="ko-KR"/>
        </w:rPr>
      </w:pPr>
      <w:r w:rsidRPr="001432C5">
        <w:rPr>
          <w:rFonts w:eastAsiaTheme="minorEastAsia" w:hint="eastAsia"/>
          <w:lang w:eastAsia="ko-KR"/>
        </w:rPr>
        <w:t>Figure 2-1. Timing relationship between PRDCH transmission and PDRCH transmission</w:t>
      </w:r>
    </w:p>
    <w:p w14:paraId="2FF12075" w14:textId="17182882" w:rsidR="005A4237" w:rsidRPr="001432C5" w:rsidRDefault="0052234E" w:rsidP="0083673B">
      <w:pPr>
        <w:pStyle w:val="a0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 xml:space="preserve">Figure </w:t>
      </w:r>
      <w:r w:rsidR="00CB3C5E" w:rsidRPr="001432C5">
        <w:rPr>
          <w:rFonts w:eastAsiaTheme="minorEastAsia" w:hint="eastAsia"/>
          <w:sz w:val="22"/>
          <w:szCs w:val="22"/>
          <w:lang w:eastAsia="ko-KR"/>
        </w:rPr>
        <w:t>2-</w:t>
      </w:r>
      <w:r w:rsidRPr="001432C5">
        <w:rPr>
          <w:rFonts w:eastAsiaTheme="minorEastAsia"/>
          <w:sz w:val="22"/>
          <w:szCs w:val="22"/>
          <w:lang w:eastAsia="ko-KR"/>
        </w:rPr>
        <w:t>1 shows the timing relationship agreed in recent meetings between an R2D transmission and a subsequent D2R transmission, or vice versa. From our understanding, T</w:t>
      </w:r>
      <w:r w:rsidRPr="001432C5">
        <w:rPr>
          <w:rFonts w:eastAsiaTheme="minorEastAsia"/>
          <w:sz w:val="22"/>
          <w:szCs w:val="22"/>
          <w:vertAlign w:val="subscript"/>
        </w:rPr>
        <w:t xml:space="preserve">R2D_min </w:t>
      </w:r>
      <w:r w:rsidRPr="001432C5">
        <w:rPr>
          <w:rFonts w:eastAsiaTheme="minorEastAsia"/>
          <w:sz w:val="22"/>
          <w:szCs w:val="22"/>
          <w:lang w:eastAsia="ko-KR"/>
        </w:rPr>
        <w:t>and T</w:t>
      </w:r>
      <w:r w:rsidRPr="001432C5">
        <w:rPr>
          <w:rFonts w:eastAsiaTheme="minorEastAsia"/>
          <w:sz w:val="22"/>
          <w:szCs w:val="22"/>
          <w:vertAlign w:val="subscript"/>
        </w:rPr>
        <w:t xml:space="preserve">R2D_max </w:t>
      </w:r>
      <w:r w:rsidRPr="001432C5">
        <w:rPr>
          <w:rFonts w:eastAsiaTheme="minorEastAsia"/>
          <w:sz w:val="22"/>
          <w:szCs w:val="22"/>
          <w:lang w:eastAsia="ko-KR"/>
        </w:rPr>
        <w:t>may be timing definitions of the same concept as T</w:t>
      </w:r>
      <w:r w:rsidRPr="001432C5">
        <w:rPr>
          <w:rFonts w:eastAsiaTheme="minorEastAsia"/>
          <w:sz w:val="22"/>
          <w:szCs w:val="22"/>
          <w:vertAlign w:val="subscript"/>
          <w:lang w:eastAsia="ko-KR"/>
        </w:rPr>
        <w:t>1</w:t>
      </w:r>
      <w:r w:rsidRPr="001432C5">
        <w:rPr>
          <w:rFonts w:eastAsiaTheme="minorEastAsia"/>
          <w:sz w:val="22"/>
          <w:szCs w:val="22"/>
          <w:lang w:eastAsia="ko-KR"/>
        </w:rPr>
        <w:t xml:space="preserve"> in UHF RFID [2]. T</w:t>
      </w:r>
      <w:r w:rsidRPr="001432C5">
        <w:rPr>
          <w:rFonts w:eastAsiaTheme="minorEastAsia"/>
          <w:sz w:val="22"/>
          <w:szCs w:val="22"/>
          <w:vertAlign w:val="subscript"/>
        </w:rPr>
        <w:t xml:space="preserve">D2R_min </w:t>
      </w:r>
      <w:r w:rsidRPr="001432C5">
        <w:rPr>
          <w:rFonts w:eastAsiaTheme="minorEastAsia"/>
          <w:sz w:val="22"/>
          <w:szCs w:val="22"/>
          <w:lang w:eastAsia="ko-KR"/>
        </w:rPr>
        <w:t>and T</w:t>
      </w:r>
      <w:r w:rsidRPr="001432C5">
        <w:rPr>
          <w:rFonts w:eastAsiaTheme="minorEastAsia"/>
          <w:sz w:val="22"/>
          <w:szCs w:val="22"/>
          <w:vertAlign w:val="subscript"/>
        </w:rPr>
        <w:t xml:space="preserve">D2R_max </w:t>
      </w:r>
      <w:r w:rsidRPr="001432C5">
        <w:rPr>
          <w:rFonts w:eastAsiaTheme="minorEastAsia"/>
          <w:sz w:val="22"/>
          <w:szCs w:val="22"/>
          <w:lang w:eastAsia="ko-KR"/>
        </w:rPr>
        <w:t>can be timing definitions of the same concept as T</w:t>
      </w:r>
      <w:r w:rsidRPr="001432C5">
        <w:rPr>
          <w:rFonts w:eastAsiaTheme="minorEastAsia"/>
          <w:sz w:val="22"/>
          <w:szCs w:val="22"/>
          <w:vertAlign w:val="subscript"/>
          <w:lang w:eastAsia="ko-KR"/>
        </w:rPr>
        <w:t>2</w:t>
      </w:r>
      <w:r w:rsidRPr="001432C5">
        <w:rPr>
          <w:rFonts w:eastAsiaTheme="minorEastAsia"/>
          <w:sz w:val="22"/>
          <w:szCs w:val="22"/>
          <w:lang w:eastAsia="ko-KR"/>
        </w:rPr>
        <w:t xml:space="preserve"> in UHF RFID [2].</w:t>
      </w:r>
    </w:p>
    <w:p w14:paraId="006064CE" w14:textId="30BCAD96" w:rsidR="00F0063E" w:rsidRPr="001432C5" w:rsidRDefault="00AF6A8E" w:rsidP="0083673B">
      <w:pPr>
        <w:pStyle w:val="a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 xml:space="preserve">Considerations for </w:t>
      </w:r>
      <w:r w:rsidR="00F0063E" w:rsidRPr="001432C5">
        <w:rPr>
          <w:rFonts w:eastAsiaTheme="minorEastAsia"/>
          <w:sz w:val="22"/>
          <w:szCs w:val="22"/>
          <w:lang w:val="en-US" w:eastAsia="ko-KR"/>
        </w:rPr>
        <w:t xml:space="preserve">a timing discussion </w:t>
      </w:r>
      <w:r w:rsidRPr="001432C5">
        <w:rPr>
          <w:rFonts w:eastAsiaTheme="minorEastAsia"/>
          <w:sz w:val="22"/>
          <w:szCs w:val="22"/>
          <w:lang w:val="en-US" w:eastAsia="ko-KR"/>
        </w:rPr>
        <w:t>may include</w:t>
      </w:r>
      <w:r w:rsidR="00F0063E" w:rsidRPr="001432C5">
        <w:rPr>
          <w:rFonts w:eastAsiaTheme="minorEastAsia"/>
          <w:sz w:val="22"/>
          <w:szCs w:val="22"/>
          <w:lang w:val="en-US" w:eastAsia="ko-KR"/>
        </w:rPr>
        <w:t>:</w:t>
      </w:r>
    </w:p>
    <w:p w14:paraId="0D07F0E1" w14:textId="1D01D694" w:rsidR="00F0063E" w:rsidRPr="001432C5" w:rsidRDefault="00F0063E" w:rsidP="0083673B">
      <w:pPr>
        <w:pStyle w:val="a0"/>
        <w:ind w:leftChars="100" w:left="20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 xml:space="preserve">1. 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W</w:t>
      </w:r>
      <w:r w:rsidRPr="001432C5">
        <w:rPr>
          <w:rFonts w:eastAsiaTheme="minorEastAsia"/>
          <w:sz w:val="22"/>
          <w:szCs w:val="22"/>
          <w:lang w:val="en-US" w:eastAsia="ko-KR"/>
        </w:rPr>
        <w:t>hether device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 xml:space="preserve"> type 1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has time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counting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capabilities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.</w:t>
      </w:r>
    </w:p>
    <w:p w14:paraId="04B0AA81" w14:textId="1322BF52" w:rsidR="00F0063E" w:rsidRPr="001432C5" w:rsidRDefault="00F0063E" w:rsidP="0083673B">
      <w:pPr>
        <w:pStyle w:val="a0"/>
        <w:ind w:leftChars="100" w:left="20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 xml:space="preserve">2. 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T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he multiplexing method 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for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Msg1/Msg3</w:t>
      </w:r>
    </w:p>
    <w:p w14:paraId="0889D2A7" w14:textId="7C80C48A" w:rsidR="00F0063E" w:rsidRPr="001432C5" w:rsidRDefault="00F0063E" w:rsidP="0083673B">
      <w:pPr>
        <w:pStyle w:val="a0"/>
        <w:ind w:leftChars="100" w:left="20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 xml:space="preserve">3. 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T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he transmission method 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for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Msg2</w:t>
      </w:r>
      <w:r w:rsidR="00AF6A8E" w:rsidRPr="001432C5">
        <w:rPr>
          <w:rFonts w:eastAsiaTheme="minorEastAsia"/>
          <w:sz w:val="22"/>
          <w:szCs w:val="22"/>
          <w:lang w:val="en-US" w:eastAsia="ko-KR"/>
        </w:rPr>
        <w:t>:</w:t>
      </w:r>
    </w:p>
    <w:p w14:paraId="2A62F2F1" w14:textId="0B888BDC" w:rsidR="00F0063E" w:rsidRPr="001432C5" w:rsidRDefault="00F0063E" w:rsidP="0083673B">
      <w:pPr>
        <w:pStyle w:val="a0"/>
        <w:numPr>
          <w:ilvl w:val="0"/>
          <w:numId w:val="73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bCs/>
          <w:sz w:val="22"/>
          <w:szCs w:val="22"/>
        </w:rPr>
        <w:t>A</w:t>
      </w:r>
      <w:r w:rsidRPr="001432C5">
        <w:rPr>
          <w:bCs/>
          <w:sz w:val="22"/>
          <w:szCs w:val="22"/>
          <w:lang w:eastAsia="zh-CN"/>
        </w:rPr>
        <w:t xml:space="preserve"> </w:t>
      </w:r>
      <w:r w:rsidRPr="001432C5">
        <w:rPr>
          <w:bCs/>
          <w:sz w:val="22"/>
          <w:szCs w:val="22"/>
        </w:rPr>
        <w:t>PRDCH for Msg2 transmission corresponds to a</w:t>
      </w:r>
      <w:r w:rsidR="00407D60" w:rsidRPr="001432C5">
        <w:rPr>
          <w:bCs/>
          <w:sz w:val="22"/>
          <w:szCs w:val="22"/>
        </w:rPr>
        <w:t>n</w:t>
      </w:r>
      <w:r w:rsidRPr="001432C5">
        <w:rPr>
          <w:bCs/>
          <w:sz w:val="22"/>
          <w:szCs w:val="22"/>
        </w:rPr>
        <w:t xml:space="preserve"> A-IoT Msg1 received from </w:t>
      </w:r>
      <w:r w:rsidR="00407D60" w:rsidRPr="001432C5">
        <w:rPr>
          <w:bCs/>
          <w:sz w:val="22"/>
          <w:szCs w:val="22"/>
        </w:rPr>
        <w:t>a single</w:t>
      </w:r>
      <w:r w:rsidRPr="001432C5">
        <w:rPr>
          <w:bCs/>
          <w:sz w:val="22"/>
          <w:szCs w:val="22"/>
        </w:rPr>
        <w:t xml:space="preserve"> device</w:t>
      </w:r>
      <w:r w:rsidR="00407D60" w:rsidRPr="001432C5">
        <w:rPr>
          <w:bCs/>
          <w:sz w:val="22"/>
          <w:szCs w:val="22"/>
        </w:rPr>
        <w:t>.</w:t>
      </w:r>
    </w:p>
    <w:p w14:paraId="310EC2D0" w14:textId="1AF3AE55" w:rsidR="00F0063E" w:rsidRPr="00F0063E" w:rsidRDefault="00F0063E" w:rsidP="0083673B">
      <w:pPr>
        <w:pStyle w:val="a0"/>
        <w:numPr>
          <w:ilvl w:val="0"/>
          <w:numId w:val="73"/>
        </w:numPr>
        <w:rPr>
          <w:rFonts w:eastAsiaTheme="minorEastAsia"/>
          <w:lang w:val="en-US" w:eastAsia="ko-KR"/>
        </w:rPr>
      </w:pPr>
      <w:r w:rsidRPr="001432C5">
        <w:rPr>
          <w:bCs/>
          <w:sz w:val="22"/>
          <w:szCs w:val="22"/>
        </w:rPr>
        <w:t>A PRDCH for Msg2 transmission corresponds to multiple A-IoT Msg1</w:t>
      </w:r>
      <w:r w:rsidR="00407D60" w:rsidRPr="001432C5">
        <w:rPr>
          <w:bCs/>
          <w:sz w:val="22"/>
          <w:szCs w:val="22"/>
        </w:rPr>
        <w:t>s</w:t>
      </w:r>
      <w:r w:rsidRPr="001432C5">
        <w:rPr>
          <w:bCs/>
          <w:sz w:val="22"/>
          <w:szCs w:val="22"/>
        </w:rPr>
        <w:t xml:space="preserve"> received from different devices</w:t>
      </w:r>
      <w:r w:rsidR="00407D60" w:rsidRPr="001432C5">
        <w:rPr>
          <w:bCs/>
          <w:sz w:val="22"/>
          <w:szCs w:val="22"/>
        </w:rPr>
        <w:t>.</w:t>
      </w:r>
      <w:r w:rsidR="005A4237">
        <w:rPr>
          <w:bCs/>
        </w:rPr>
        <w:br/>
      </w:r>
    </w:p>
    <w:p w14:paraId="6B53293B" w14:textId="77777777" w:rsidR="004B5AB7" w:rsidRDefault="004B5AB7" w:rsidP="0083673B">
      <w:pPr>
        <w:pStyle w:val="a0"/>
        <w:ind w:left="1007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6D07F391" wp14:editId="5D05BCAD">
            <wp:extent cx="4290537" cy="1834664"/>
            <wp:effectExtent l="0" t="0" r="0" b="0"/>
            <wp:docPr id="1472955670" name="그림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955670" name="그림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660" cy="184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08FBE6" w14:textId="7CCA207A" w:rsidR="004B5AB7" w:rsidRPr="001432C5" w:rsidRDefault="004B5AB7" w:rsidP="001432C5">
      <w:pPr>
        <w:pStyle w:val="a0"/>
        <w:ind w:left="1007"/>
        <w:jc w:val="center"/>
        <w:rPr>
          <w:rFonts w:eastAsiaTheme="minorEastAsia"/>
          <w:lang w:val="en-US" w:eastAsia="ko-KR"/>
        </w:rPr>
      </w:pPr>
      <w:r w:rsidRPr="001432C5">
        <w:rPr>
          <w:rFonts w:eastAsiaTheme="minorEastAsia" w:hint="eastAsia"/>
          <w:lang w:val="en-US" w:eastAsia="ko-KR"/>
        </w:rPr>
        <w:t xml:space="preserve">Figure 2-2. </w:t>
      </w:r>
      <w:r w:rsidRPr="001432C5">
        <w:rPr>
          <w:rFonts w:eastAsiaTheme="minorEastAsia" w:hint="eastAsia"/>
          <w:lang w:eastAsia="ko-KR"/>
        </w:rPr>
        <w:t xml:space="preserve">Timing relationship between </w:t>
      </w:r>
      <w:proofErr w:type="spellStart"/>
      <w:r w:rsidRPr="001432C5">
        <w:rPr>
          <w:rFonts w:eastAsiaTheme="minorEastAsia" w:hint="eastAsia"/>
          <w:lang w:eastAsia="ko-KR"/>
        </w:rPr>
        <w:t>TDMed</w:t>
      </w:r>
      <w:proofErr w:type="spellEnd"/>
      <w:r w:rsidRPr="001432C5">
        <w:rPr>
          <w:rFonts w:eastAsiaTheme="minorEastAsia" w:hint="eastAsia"/>
          <w:lang w:eastAsia="ko-KR"/>
        </w:rPr>
        <w:t xml:space="preserve"> Msg1/2/3 </w:t>
      </w:r>
      <w:r w:rsidRPr="001432C5">
        <w:rPr>
          <w:rFonts w:eastAsiaTheme="minorEastAsia"/>
          <w:lang w:eastAsia="ko-KR"/>
        </w:rPr>
        <w:t xml:space="preserve">with </w:t>
      </w:r>
      <w:r w:rsidRPr="001432C5">
        <w:rPr>
          <w:rFonts w:eastAsiaTheme="minorEastAsia" w:hint="eastAsia"/>
          <w:lang w:eastAsia="ko-KR"/>
        </w:rPr>
        <w:t>time counting</w:t>
      </w:r>
      <w:r w:rsidRPr="001432C5">
        <w:rPr>
          <w:rFonts w:eastAsiaTheme="minorEastAsia"/>
          <w:lang w:eastAsia="ko-KR"/>
        </w:rPr>
        <w:t xml:space="preserve"> support</w:t>
      </w:r>
    </w:p>
    <w:p w14:paraId="4813C2B6" w14:textId="5BC4F55C" w:rsidR="00F0063E" w:rsidRPr="001432C5" w:rsidRDefault="00F0063E">
      <w:pPr>
        <w:pStyle w:val="a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>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2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illustrates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the tim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>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relationship when all devices support time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counting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use </w:t>
      </w:r>
      <w:proofErr w:type="spellStart"/>
      <w:r w:rsidRPr="001432C5">
        <w:rPr>
          <w:rFonts w:eastAsiaTheme="minorEastAsia"/>
          <w:sz w:val="22"/>
          <w:szCs w:val="22"/>
          <w:lang w:val="en-US" w:eastAsia="ko-KR"/>
        </w:rPr>
        <w:t>TDMed</w:t>
      </w:r>
      <w:proofErr w:type="spellEnd"/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transmission for </w:t>
      </w:r>
      <w:r w:rsidRPr="001432C5">
        <w:rPr>
          <w:rFonts w:eastAsiaTheme="minorEastAsia"/>
          <w:sz w:val="22"/>
          <w:szCs w:val="22"/>
          <w:lang w:val="en-US" w:eastAsia="ko-KR"/>
        </w:rPr>
        <w:t>Msg1/2/3. There may be time gap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s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between resources to account for SFO</w:t>
      </w:r>
      <w:r w:rsidR="00953EDD" w:rsidRPr="001432C5">
        <w:rPr>
          <w:rFonts w:eastAsiaTheme="minorEastAsia"/>
          <w:sz w:val="22"/>
          <w:szCs w:val="22"/>
          <w:lang w:val="en-US" w:eastAsia="ko-KR"/>
        </w:rPr>
        <w:t xml:space="preserve"> (Sampling Frequency Offset)</w:t>
      </w:r>
      <w:r w:rsidR="000E670A" w:rsidRPr="001432C5">
        <w:rPr>
          <w:rFonts w:eastAsiaTheme="minorEastAsia"/>
          <w:sz w:val="22"/>
          <w:szCs w:val="22"/>
          <w:lang w:val="en-US" w:eastAsia="ko-KR"/>
        </w:rPr>
        <w:t xml:space="preserve"> of devices</w:t>
      </w:r>
      <w:r w:rsidRPr="001432C5">
        <w:rPr>
          <w:rFonts w:eastAsiaTheme="minorEastAsia"/>
          <w:sz w:val="22"/>
          <w:szCs w:val="22"/>
          <w:lang w:val="en-US" w:eastAsia="ko-KR"/>
        </w:rPr>
        <w:t>.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1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should be 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 xml:space="preserve">equal to or </w:t>
      </w:r>
      <w:r w:rsidRPr="001432C5">
        <w:rPr>
          <w:rFonts w:eastAsiaTheme="minorEastAsia"/>
          <w:sz w:val="22"/>
          <w:szCs w:val="22"/>
          <w:lang w:val="en-US" w:eastAsia="ko-KR"/>
        </w:rPr>
        <w:t>greater than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R2D_min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5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should be 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 xml:space="preserve">equal to or </w:t>
      </w:r>
      <w:r w:rsidRPr="001432C5">
        <w:rPr>
          <w:rFonts w:eastAsiaTheme="minorEastAsia"/>
          <w:sz w:val="22"/>
          <w:szCs w:val="22"/>
          <w:lang w:val="en-US" w:eastAsia="ko-KR"/>
        </w:rPr>
        <w:t>greater than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Pr="001432C5">
        <w:rPr>
          <w:rFonts w:eastAsiaTheme="minorEastAsia"/>
          <w:sz w:val="22"/>
          <w:szCs w:val="22"/>
          <w:lang w:val="en-US" w:eastAsia="ko-KR"/>
        </w:rPr>
        <w:t>,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9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should be 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 xml:space="preserve">equal to or </w:t>
      </w:r>
      <w:r w:rsidRPr="001432C5">
        <w:rPr>
          <w:rFonts w:eastAsiaTheme="minorEastAsia"/>
          <w:sz w:val="22"/>
          <w:szCs w:val="22"/>
          <w:lang w:val="en-US" w:eastAsia="ko-KR"/>
        </w:rPr>
        <w:t>greater than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D2D_min</w:t>
      </w:r>
      <w:r w:rsidRPr="001432C5">
        <w:rPr>
          <w:rFonts w:eastAsiaTheme="minorEastAsia"/>
          <w:sz w:val="22"/>
          <w:szCs w:val="22"/>
          <w:lang w:val="en-US" w:eastAsia="ko-KR"/>
        </w:rPr>
        <w:t>.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3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7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11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can present the </w:t>
      </w:r>
      <w:r w:rsidRPr="001432C5">
        <w:rPr>
          <w:rFonts w:eastAsiaTheme="minorEastAsia"/>
          <w:sz w:val="22"/>
          <w:szCs w:val="22"/>
          <w:lang w:val="en-US" w:eastAsia="ko-KR"/>
        </w:rPr>
        <w:t>time gap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s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for SFO,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 xml:space="preserve">potentially increasing </w:t>
      </w:r>
      <w:r w:rsidRPr="001432C5">
        <w:rPr>
          <w:rFonts w:eastAsiaTheme="minorEastAsia"/>
          <w:sz w:val="22"/>
          <w:szCs w:val="22"/>
          <w:lang w:val="en-US" w:eastAsia="ko-KR"/>
        </w:rPr>
        <w:t>as the time distance from the PRDCH increases.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2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4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8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10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12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can be derived by the reader and device based on the data rate and TBS size</w:t>
      </w:r>
      <w:r w:rsidR="00342849" w:rsidRPr="001432C5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438D54DE" w14:textId="77777777" w:rsidR="005A4237" w:rsidRDefault="005A4237" w:rsidP="0083673B">
      <w:pPr>
        <w:pStyle w:val="a0"/>
        <w:rPr>
          <w:rFonts w:eastAsiaTheme="minorEastAsia"/>
          <w:lang w:val="en-US" w:eastAsia="ko-KR"/>
        </w:rPr>
      </w:pPr>
    </w:p>
    <w:p w14:paraId="033BEAF4" w14:textId="77777777" w:rsidR="004B5AB7" w:rsidRDefault="004B5AB7" w:rsidP="004B5AB7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29DE476D" wp14:editId="6C4996F3">
            <wp:extent cx="4218526" cy="1847252"/>
            <wp:effectExtent l="0" t="0" r="0" b="635"/>
            <wp:docPr id="442895895" name="그림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895895" name="그림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260" cy="1875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6F82E0" w14:textId="00BCE0B3" w:rsidR="00772A15" w:rsidRPr="001432C5" w:rsidRDefault="004B5AB7" w:rsidP="0083673B">
      <w:pPr>
        <w:pStyle w:val="a0"/>
        <w:jc w:val="center"/>
        <w:rPr>
          <w:rFonts w:eastAsiaTheme="minorEastAsia"/>
          <w:lang w:val="en-US" w:eastAsia="ko-KR"/>
        </w:rPr>
      </w:pPr>
      <w:r w:rsidRPr="001432C5">
        <w:rPr>
          <w:rFonts w:eastAsiaTheme="minorEastAsia" w:hint="eastAsia"/>
          <w:lang w:val="en-US" w:eastAsia="ko-KR"/>
        </w:rPr>
        <w:t xml:space="preserve">Figure 2-3. </w:t>
      </w:r>
      <w:r w:rsidRPr="001432C5">
        <w:rPr>
          <w:rFonts w:eastAsiaTheme="minorEastAsia" w:hint="eastAsia"/>
          <w:lang w:eastAsia="ko-KR"/>
        </w:rPr>
        <w:t xml:space="preserve">Timing relationship between </w:t>
      </w:r>
      <w:proofErr w:type="spellStart"/>
      <w:r w:rsidRPr="001432C5">
        <w:rPr>
          <w:rFonts w:eastAsiaTheme="minorEastAsia" w:hint="eastAsia"/>
          <w:lang w:eastAsia="ko-KR"/>
        </w:rPr>
        <w:t>TDMed</w:t>
      </w:r>
      <w:proofErr w:type="spellEnd"/>
      <w:r w:rsidRPr="001432C5">
        <w:rPr>
          <w:rFonts w:eastAsiaTheme="minorEastAsia" w:hint="eastAsia"/>
          <w:lang w:eastAsia="ko-KR"/>
        </w:rPr>
        <w:t xml:space="preserve"> Msg1/3 and </w:t>
      </w:r>
      <w:r w:rsidRPr="001432C5">
        <w:rPr>
          <w:rFonts w:eastAsiaTheme="minorEastAsia"/>
          <w:lang w:eastAsia="ko-KR"/>
        </w:rPr>
        <w:t xml:space="preserve">a </w:t>
      </w:r>
      <w:r w:rsidRPr="001432C5">
        <w:rPr>
          <w:rFonts w:eastAsiaTheme="minorEastAsia" w:hint="eastAsia"/>
          <w:lang w:eastAsia="ko-KR"/>
        </w:rPr>
        <w:t xml:space="preserve">single PRDCH for Msg2 </w:t>
      </w:r>
      <w:r w:rsidRPr="001432C5">
        <w:rPr>
          <w:rFonts w:eastAsiaTheme="minorEastAsia"/>
          <w:lang w:eastAsia="ko-KR"/>
        </w:rPr>
        <w:t xml:space="preserve">with </w:t>
      </w:r>
      <w:r w:rsidRPr="001432C5">
        <w:rPr>
          <w:rFonts w:eastAsiaTheme="minorEastAsia" w:hint="eastAsia"/>
          <w:lang w:eastAsia="ko-KR"/>
        </w:rPr>
        <w:t>time counting</w:t>
      </w:r>
      <w:r w:rsidRPr="001432C5">
        <w:rPr>
          <w:rFonts w:eastAsiaTheme="minorEastAsia"/>
          <w:lang w:eastAsia="ko-KR"/>
        </w:rPr>
        <w:t xml:space="preserve"> support</w:t>
      </w:r>
    </w:p>
    <w:p w14:paraId="62062777" w14:textId="2999D2DB" w:rsidR="00DD78AB" w:rsidRPr="001432C5" w:rsidRDefault="00F87F81" w:rsidP="00772A15">
      <w:pPr>
        <w:pStyle w:val="a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>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3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shows the tim</w:t>
      </w:r>
      <w:r w:rsidRPr="001432C5">
        <w:rPr>
          <w:rFonts w:eastAsiaTheme="minorEastAsia" w:hint="eastAsia"/>
          <w:sz w:val="22"/>
          <w:szCs w:val="22"/>
          <w:lang w:val="en-US" w:eastAsia="ko-KR"/>
        </w:rPr>
        <w:t>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relationships when all devices support time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counting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, </w:t>
      </w:r>
      <w:proofErr w:type="spellStart"/>
      <w:r w:rsidRPr="001432C5">
        <w:rPr>
          <w:rFonts w:eastAsiaTheme="minorEastAsia"/>
          <w:sz w:val="22"/>
          <w:szCs w:val="22"/>
          <w:lang w:val="en-US" w:eastAsia="ko-KR"/>
        </w:rPr>
        <w:t>TDMed</w:t>
      </w:r>
      <w:proofErr w:type="spellEnd"/>
      <w:r w:rsidRPr="001432C5">
        <w:rPr>
          <w:rFonts w:eastAsiaTheme="minorEastAsia"/>
          <w:sz w:val="22"/>
          <w:szCs w:val="22"/>
          <w:lang w:val="en-US" w:eastAsia="ko-KR"/>
        </w:rPr>
        <w:t xml:space="preserve"> Msg1/3 is used, and a single PRDCH </w:t>
      </w:r>
      <w:r w:rsidR="00994836" w:rsidRPr="001432C5">
        <w:rPr>
          <w:rFonts w:eastAsiaTheme="minorEastAsia" w:hint="eastAsia"/>
          <w:sz w:val="22"/>
          <w:szCs w:val="22"/>
          <w:lang w:val="en-US" w:eastAsia="ko-KR"/>
        </w:rPr>
        <w:t xml:space="preserve">transmission </w:t>
      </w:r>
      <w:r w:rsidRPr="001432C5">
        <w:rPr>
          <w:rFonts w:eastAsiaTheme="minorEastAsia"/>
          <w:sz w:val="22"/>
          <w:szCs w:val="22"/>
          <w:lang w:val="en-US" w:eastAsia="ko-KR"/>
        </w:rPr>
        <w:t>for Msg2 is used. The only difference from 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3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is that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7</w:t>
      </w:r>
      <w:r w:rsidRPr="001432C5">
        <w:rPr>
          <w:rFonts w:eastAsiaTheme="minorEastAsia"/>
          <w:sz w:val="22"/>
          <w:szCs w:val="22"/>
          <w:lang w:val="en-US" w:eastAsia="ko-KR"/>
        </w:rPr>
        <w:t>,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8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are combined into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. </w:t>
      </w:r>
    </w:p>
    <w:p w14:paraId="5D7360CF" w14:textId="77777777" w:rsidR="004B5AB7" w:rsidRDefault="004B5AB7" w:rsidP="00772A15">
      <w:pPr>
        <w:pStyle w:val="a0"/>
        <w:rPr>
          <w:rFonts w:eastAsiaTheme="minorEastAsia"/>
          <w:lang w:val="en-US" w:eastAsia="ko-KR"/>
        </w:rPr>
      </w:pPr>
    </w:p>
    <w:p w14:paraId="20B54387" w14:textId="77777777" w:rsidR="004B5AB7" w:rsidRDefault="004B5AB7" w:rsidP="004B5AB7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5AC8C7BB" wp14:editId="24BEE46E">
            <wp:extent cx="4232576" cy="1976351"/>
            <wp:effectExtent l="0" t="0" r="0" b="5080"/>
            <wp:docPr id="436397242" name="그림 3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397242" name="그림 3" descr="A diagram of a 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8292" cy="1993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570706" w14:textId="67464D1B" w:rsidR="004B5AB7" w:rsidRDefault="004B5AB7" w:rsidP="0083673B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Figure 2-4. </w:t>
      </w:r>
      <w:r>
        <w:rPr>
          <w:rFonts w:eastAsiaTheme="minorEastAsia" w:hint="eastAsia"/>
          <w:lang w:eastAsia="ko-KR"/>
        </w:rPr>
        <w:t xml:space="preserve">Timing relationship between </w:t>
      </w:r>
      <w:proofErr w:type="spellStart"/>
      <w:r>
        <w:rPr>
          <w:rFonts w:eastAsiaTheme="minorEastAsia" w:hint="eastAsia"/>
          <w:lang w:eastAsia="ko-KR"/>
        </w:rPr>
        <w:t>TDMed</w:t>
      </w:r>
      <w:proofErr w:type="spellEnd"/>
      <w:r>
        <w:rPr>
          <w:rFonts w:eastAsiaTheme="minorEastAsia" w:hint="eastAsia"/>
          <w:lang w:eastAsia="ko-KR"/>
        </w:rPr>
        <w:t xml:space="preserve"> Msg1/2/3 without time counting of device</w:t>
      </w:r>
      <w:r w:rsidR="000C202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1</w:t>
      </w:r>
    </w:p>
    <w:p w14:paraId="535C96C0" w14:textId="2B4252C2" w:rsidR="00DD78AB" w:rsidRPr="001432C5" w:rsidRDefault="00BE1D27" w:rsidP="002175BA">
      <w:pPr>
        <w:pStyle w:val="a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t>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4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>illustrate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s the timing relationship for </w:t>
      </w:r>
      <w:proofErr w:type="spellStart"/>
      <w:r w:rsidRPr="001432C5">
        <w:rPr>
          <w:rFonts w:eastAsiaTheme="minorEastAsia"/>
          <w:sz w:val="22"/>
          <w:szCs w:val="22"/>
          <w:lang w:val="en-US" w:eastAsia="ko-KR"/>
        </w:rPr>
        <w:t>TDMed</w:t>
      </w:r>
      <w:proofErr w:type="spellEnd"/>
      <w:r w:rsidRPr="001432C5">
        <w:rPr>
          <w:rFonts w:eastAsiaTheme="minorEastAsia"/>
          <w:sz w:val="22"/>
          <w:szCs w:val="22"/>
          <w:lang w:val="en-US" w:eastAsia="ko-KR"/>
        </w:rPr>
        <w:t xml:space="preserve"> Msg1/2/3 when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device type 1 does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not support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>time counting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. A time gap may be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necessary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between time resources to account for SFO.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For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device type 1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without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time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counting</w:t>
      </w:r>
      <w:r w:rsidR="004B5AB7"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>capabilities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transmission and reception can occur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from a fixed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position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between </w:t>
      </w:r>
      <w:r w:rsidR="00F87F81" w:rsidRPr="001432C5">
        <w:rPr>
          <w:rFonts w:eastAsiaTheme="minorEastAsia" w:hint="eastAsia"/>
          <w:sz w:val="22"/>
          <w:szCs w:val="22"/>
          <w:lang w:val="en-US" w:eastAsia="ko-KR"/>
        </w:rPr>
        <w:t>multiple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time domain resources. The 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relevant </w:t>
      </w:r>
      <w:r w:rsidRPr="001432C5">
        <w:rPr>
          <w:rFonts w:eastAsiaTheme="minorEastAsia"/>
          <w:sz w:val="22"/>
          <w:szCs w:val="22"/>
          <w:lang w:val="en-US" w:eastAsia="ko-KR"/>
        </w:rPr>
        <w:t>tim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 xml:space="preserve">ing </w:t>
      </w:r>
      <w:r w:rsidR="00F87F81" w:rsidRPr="001432C5">
        <w:rPr>
          <w:rFonts w:eastAsiaTheme="minorEastAsia" w:hint="eastAsia"/>
          <w:sz w:val="22"/>
          <w:szCs w:val="22"/>
          <w:lang w:val="en-US" w:eastAsia="ko-KR"/>
        </w:rPr>
        <w:t>parameters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for the</w:t>
      </w:r>
      <w:r w:rsidR="009C72F7" w:rsidRPr="001432C5">
        <w:rPr>
          <w:rFonts w:eastAsiaTheme="minorEastAsia"/>
          <w:sz w:val="22"/>
          <w:szCs w:val="22"/>
          <w:lang w:val="en-US" w:eastAsia="ko-KR"/>
        </w:rPr>
        <w:t>se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devices are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R2D_min_msg1 </w:t>
      </w:r>
      <w:r w:rsidRPr="001432C5">
        <w:rPr>
          <w:rFonts w:eastAsiaTheme="minorEastAsia"/>
          <w:sz w:val="22"/>
          <w:szCs w:val="22"/>
          <w:lang w:val="en-US" w:eastAsia="ko-KR"/>
        </w:rPr>
        <w:t>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R2D_max_msg1 </w:t>
      </w:r>
      <w:r w:rsidRPr="001432C5">
        <w:rPr>
          <w:rFonts w:eastAsiaTheme="minorEastAsia"/>
          <w:sz w:val="22"/>
          <w:szCs w:val="22"/>
          <w:lang w:val="en-US" w:eastAsia="ko-KR"/>
        </w:rPr>
        <w:t>for Msg1,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D2R</w:t>
      </w:r>
      <w:r w:rsidR="007743AC" w:rsidRPr="001432C5">
        <w:rPr>
          <w:rFonts w:eastAsiaTheme="minorEastAsia"/>
          <w:sz w:val="22"/>
          <w:szCs w:val="22"/>
          <w:vertAlign w:val="subscript"/>
          <w:lang w:val="en-US" w:eastAsia="ko-KR"/>
        </w:rPr>
        <w:t>_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min</w:t>
      </w:r>
      <w:r w:rsidR="007743AC" w:rsidRPr="001432C5">
        <w:rPr>
          <w:rFonts w:eastAsiaTheme="minorEastAsia"/>
          <w:sz w:val="22"/>
          <w:szCs w:val="22"/>
          <w:vertAlign w:val="subscript"/>
          <w:lang w:val="en-US" w:eastAsia="ko-KR"/>
        </w:rPr>
        <w:t>_msg2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="007743AC" w:rsidRPr="001432C5">
        <w:rPr>
          <w:rFonts w:eastAsiaTheme="minorEastAsia"/>
          <w:sz w:val="22"/>
          <w:szCs w:val="22"/>
          <w:vertAlign w:val="subscript"/>
          <w:lang w:val="en-US" w:eastAsia="ko-KR"/>
        </w:rPr>
        <w:t>/-msg2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for Msg2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R2D_min_msg3 </w:t>
      </w:r>
      <w:r w:rsidRPr="001432C5">
        <w:rPr>
          <w:rFonts w:eastAsiaTheme="minorEastAsia"/>
          <w:sz w:val="22"/>
          <w:szCs w:val="22"/>
          <w:lang w:val="en-US" w:eastAsia="ko-KR"/>
        </w:rPr>
        <w:t>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R2D_max_msg3 </w:t>
      </w:r>
      <w:r w:rsidRPr="001432C5">
        <w:rPr>
          <w:rFonts w:eastAsiaTheme="minorEastAsia"/>
          <w:sz w:val="22"/>
          <w:szCs w:val="22"/>
          <w:lang w:val="en-US" w:eastAsia="ko-KR"/>
        </w:rPr>
        <w:t>for Msg3 transmission. The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D2R</w:t>
      </w:r>
      <w:r w:rsidR="007743AC" w:rsidRPr="001432C5">
        <w:rPr>
          <w:rFonts w:eastAsiaTheme="minorEastAsia"/>
          <w:sz w:val="22"/>
          <w:szCs w:val="22"/>
          <w:vertAlign w:val="subscript"/>
          <w:lang w:val="en-US" w:eastAsia="ko-KR"/>
        </w:rPr>
        <w:t>_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min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value starts from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2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must be equal to or greater than the sum of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3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 xml:space="preserve"> and </w:t>
      </w:r>
      <w:r w:rsidRPr="001432C5">
        <w:rPr>
          <w:rFonts w:eastAsiaTheme="minorEastAsia"/>
          <w:sz w:val="22"/>
          <w:szCs w:val="22"/>
          <w:lang w:val="en-US" w:eastAsia="ko-KR"/>
        </w:rPr>
        <w:t>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4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>while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D2R_max </w:t>
      </w:r>
      <w:r w:rsidRPr="001432C5">
        <w:rPr>
          <w:rFonts w:eastAsiaTheme="minorEastAsia"/>
          <w:sz w:val="22"/>
          <w:szCs w:val="22"/>
          <w:lang w:val="en-US" w:eastAsia="ko-KR"/>
        </w:rPr>
        <w:t>can be set starting from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2</w:t>
      </w:r>
      <w:r w:rsidRPr="001432C5">
        <w:rPr>
          <w:rFonts w:eastAsiaTheme="minorEastAsia"/>
          <w:sz w:val="22"/>
          <w:szCs w:val="22"/>
          <w:lang w:val="en-US" w:eastAsia="ko-KR"/>
        </w:rPr>
        <w:t>.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R2D_min_msg3 </w:t>
      </w:r>
      <w:r w:rsidRPr="001432C5">
        <w:rPr>
          <w:rFonts w:eastAsiaTheme="minorEastAsia"/>
          <w:sz w:val="22"/>
          <w:szCs w:val="22"/>
          <w:lang w:val="en-US" w:eastAsia="ko-KR"/>
        </w:rPr>
        <w:t>starts from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must be 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 xml:space="preserve">equal to or </w:t>
      </w:r>
      <w:r w:rsidRPr="001432C5">
        <w:rPr>
          <w:rFonts w:eastAsiaTheme="minorEastAsia"/>
          <w:sz w:val="22"/>
          <w:szCs w:val="22"/>
          <w:lang w:val="en-US" w:eastAsia="ko-KR"/>
        </w:rPr>
        <w:t>greater than the sum of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7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 xml:space="preserve"> and </w:t>
      </w:r>
      <w:r w:rsidRPr="001432C5">
        <w:rPr>
          <w:rFonts w:eastAsiaTheme="minorEastAsia"/>
          <w:sz w:val="22"/>
          <w:szCs w:val="22"/>
          <w:lang w:val="en-US" w:eastAsia="ko-KR"/>
        </w:rPr>
        <w:t>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8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>, while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R2D_max_msg3 </w:t>
      </w:r>
      <w:r w:rsidRPr="001432C5">
        <w:rPr>
          <w:rFonts w:eastAsiaTheme="minorEastAsia"/>
          <w:sz w:val="22"/>
          <w:szCs w:val="22"/>
          <w:lang w:val="en-US" w:eastAsia="ko-KR"/>
        </w:rPr>
        <w:t>can be set to a value starting from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. Devices supporting the time </w:t>
      </w:r>
      <w:r w:rsidR="00407D60" w:rsidRPr="001432C5">
        <w:rPr>
          <w:rFonts w:eastAsiaTheme="minorEastAsia"/>
          <w:sz w:val="22"/>
          <w:szCs w:val="22"/>
          <w:lang w:val="en-US" w:eastAsia="ko-KR"/>
        </w:rPr>
        <w:t>counting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feature can 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>utilize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time resources based on the tim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>ing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variables </w:t>
      </w:r>
      <w:r w:rsidR="007743AC" w:rsidRPr="001432C5">
        <w:rPr>
          <w:rFonts w:eastAsiaTheme="minorEastAsia"/>
          <w:sz w:val="22"/>
          <w:szCs w:val="22"/>
          <w:lang w:val="en-US" w:eastAsia="ko-KR"/>
        </w:rPr>
        <w:t>defined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in the paging message.</w:t>
      </w:r>
    </w:p>
    <w:p w14:paraId="73A62937" w14:textId="77777777" w:rsidR="001432C5" w:rsidRDefault="004B5AB7" w:rsidP="0083673B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0E81366C" wp14:editId="65B2329F">
            <wp:extent cx="3898464" cy="1730733"/>
            <wp:effectExtent l="0" t="0" r="0" b="3175"/>
            <wp:docPr id="1458761342" name="그림 7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761342" name="그림 7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47" cy="1745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9AF959" w14:textId="24A1F0F8" w:rsidR="004B5AB7" w:rsidRDefault="004B5AB7" w:rsidP="0083673B">
      <w:pPr>
        <w:pStyle w:val="a0"/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Figure 2-5. </w:t>
      </w:r>
      <w:r>
        <w:rPr>
          <w:rFonts w:eastAsiaTheme="minorEastAsia" w:hint="eastAsia"/>
          <w:lang w:eastAsia="ko-KR"/>
        </w:rPr>
        <w:t xml:space="preserve">Timing relationship between </w:t>
      </w:r>
      <w:proofErr w:type="spellStart"/>
      <w:r>
        <w:rPr>
          <w:rFonts w:eastAsiaTheme="minorEastAsia" w:hint="eastAsia"/>
          <w:lang w:eastAsia="ko-KR"/>
        </w:rPr>
        <w:t>TDMed</w:t>
      </w:r>
      <w:proofErr w:type="spellEnd"/>
      <w:r>
        <w:rPr>
          <w:rFonts w:eastAsiaTheme="minorEastAsia" w:hint="eastAsia"/>
          <w:lang w:eastAsia="ko-KR"/>
        </w:rPr>
        <w:t xml:space="preserve"> Msg1/3 and </w:t>
      </w:r>
      <w:r w:rsidR="000C2021">
        <w:rPr>
          <w:rFonts w:eastAsiaTheme="minorEastAsia"/>
          <w:lang w:eastAsia="ko-KR"/>
        </w:rPr>
        <w:t xml:space="preserve">a </w:t>
      </w:r>
      <w:r>
        <w:rPr>
          <w:rFonts w:eastAsiaTheme="minorEastAsia" w:hint="eastAsia"/>
          <w:lang w:eastAsia="ko-KR"/>
        </w:rPr>
        <w:t>single PRDCH for Msg2 without time counting of device</w:t>
      </w:r>
      <w:r w:rsidR="000C2021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1</w:t>
      </w:r>
    </w:p>
    <w:p w14:paraId="0E69BC8F" w14:textId="0C133A04" w:rsidR="00F87F81" w:rsidRPr="001432C5" w:rsidRDefault="00BE1D27" w:rsidP="0083673B">
      <w:pPr>
        <w:pStyle w:val="a0"/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sz w:val="22"/>
          <w:szCs w:val="22"/>
          <w:lang w:val="en-US" w:eastAsia="ko-KR"/>
        </w:rPr>
        <w:lastRenderedPageBreak/>
        <w:t>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5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0C2021" w:rsidRPr="001432C5">
        <w:rPr>
          <w:rFonts w:eastAsiaTheme="minorEastAsia"/>
          <w:sz w:val="22"/>
          <w:szCs w:val="22"/>
          <w:lang w:val="en-US" w:eastAsia="ko-KR"/>
        </w:rPr>
        <w:t xml:space="preserve">illustrates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the timing relationship when using </w:t>
      </w:r>
      <w:proofErr w:type="spellStart"/>
      <w:r w:rsidRPr="001432C5">
        <w:rPr>
          <w:rFonts w:eastAsiaTheme="minorEastAsia"/>
          <w:sz w:val="22"/>
          <w:szCs w:val="22"/>
          <w:lang w:val="en-US" w:eastAsia="ko-KR"/>
        </w:rPr>
        <w:t>TDMed</w:t>
      </w:r>
      <w:proofErr w:type="spellEnd"/>
      <w:r w:rsidRPr="001432C5">
        <w:rPr>
          <w:rFonts w:eastAsiaTheme="minorEastAsia"/>
          <w:sz w:val="22"/>
          <w:szCs w:val="22"/>
          <w:lang w:val="en-US" w:eastAsia="ko-KR"/>
        </w:rPr>
        <w:t xml:space="preserve"> Msg1/3 and a single PRDCH for Msg2, </w:t>
      </w:r>
      <w:r w:rsidR="000C2021" w:rsidRPr="001432C5">
        <w:rPr>
          <w:rFonts w:eastAsiaTheme="minorEastAsia"/>
          <w:sz w:val="22"/>
          <w:szCs w:val="22"/>
          <w:lang w:val="en-US" w:eastAsia="ko-KR"/>
        </w:rPr>
        <w:t xml:space="preserve">with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device type 1 </w:t>
      </w:r>
      <w:r w:rsidR="000C2021" w:rsidRPr="001432C5">
        <w:rPr>
          <w:rFonts w:eastAsiaTheme="minorEastAsia"/>
          <w:sz w:val="22"/>
          <w:szCs w:val="22"/>
          <w:lang w:val="en-US" w:eastAsia="ko-KR"/>
        </w:rPr>
        <w:t xml:space="preserve">lacking </w:t>
      </w:r>
      <w:r w:rsidRPr="001432C5">
        <w:rPr>
          <w:rFonts w:eastAsiaTheme="minorEastAsia"/>
          <w:sz w:val="22"/>
          <w:szCs w:val="22"/>
          <w:lang w:val="en-US" w:eastAsia="ko-KR"/>
        </w:rPr>
        <w:t>timing</w:t>
      </w:r>
      <w:r w:rsidR="000C2021" w:rsidRPr="001432C5">
        <w:rPr>
          <w:rFonts w:eastAsiaTheme="minorEastAsia"/>
          <w:sz w:val="22"/>
          <w:szCs w:val="22"/>
          <w:lang w:val="en-US" w:eastAsia="ko-KR"/>
        </w:rPr>
        <w:t xml:space="preserve"> counting support</w:t>
      </w:r>
      <w:r w:rsidRPr="001432C5">
        <w:rPr>
          <w:rFonts w:eastAsiaTheme="minorEastAsia"/>
          <w:sz w:val="22"/>
          <w:szCs w:val="22"/>
          <w:lang w:val="en-US" w:eastAsia="ko-KR"/>
        </w:rPr>
        <w:t>. Compared to Figure 2-</w:t>
      </w:r>
      <w:r w:rsidR="00CB3C5E" w:rsidRPr="001432C5">
        <w:rPr>
          <w:rFonts w:eastAsiaTheme="minorEastAsia" w:hint="eastAsia"/>
          <w:sz w:val="22"/>
          <w:szCs w:val="22"/>
          <w:lang w:val="en-US" w:eastAsia="ko-KR"/>
        </w:rPr>
        <w:t>4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7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8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 xml:space="preserve">are consolidated 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to 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 xml:space="preserve">a single </w:t>
      </w:r>
      <w:r w:rsidRPr="001432C5">
        <w:rPr>
          <w:rFonts w:eastAsiaTheme="minorEastAsia"/>
          <w:sz w:val="22"/>
          <w:szCs w:val="22"/>
          <w:lang w:val="en-US" w:eastAsia="ko-KR"/>
        </w:rPr>
        <w:t>timing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 xml:space="preserve"> point</w:t>
      </w:r>
      <w:r w:rsidRPr="001432C5">
        <w:rPr>
          <w:rFonts w:eastAsiaTheme="minorEastAsia"/>
          <w:sz w:val="22"/>
          <w:szCs w:val="22"/>
          <w:lang w:val="en-US" w:eastAsia="ko-KR"/>
        </w:rPr>
        <w:t>,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6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>.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>T</w:t>
      </w:r>
      <w:r w:rsidRPr="001432C5">
        <w:rPr>
          <w:rFonts w:eastAsiaTheme="minorEastAsia"/>
          <w:sz w:val="22"/>
          <w:szCs w:val="22"/>
          <w:lang w:val="en-US" w:eastAsia="ko-KR"/>
        </w:rPr>
        <w:t>he values f</w:t>
      </w:r>
      <w:r w:rsidR="0075424B" w:rsidRPr="001432C5">
        <w:rPr>
          <w:rFonts w:eastAsiaTheme="minorEastAsia"/>
          <w:sz w:val="22"/>
          <w:szCs w:val="22"/>
          <w:lang w:val="en-US" w:eastAsia="ko-KR"/>
        </w:rPr>
        <w:t>or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R2D_min_msg3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R2D_max_msg3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can be set equal to the values of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R2D_min_msg1</w:t>
      </w:r>
      <w:r w:rsidRPr="001432C5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1432C5">
        <w:rPr>
          <w:rFonts w:eastAsiaTheme="minorEastAsia"/>
          <w:sz w:val="22"/>
          <w:szCs w:val="22"/>
          <w:vertAlign w:val="subscript"/>
          <w:lang w:val="en-US" w:eastAsia="ko-KR"/>
        </w:rPr>
        <w:t>R2D_max_msg1</w:t>
      </w:r>
      <w:r w:rsidRPr="001432C5">
        <w:rPr>
          <w:rFonts w:eastAsiaTheme="minorEastAsia"/>
          <w:sz w:val="22"/>
          <w:szCs w:val="22"/>
          <w:lang w:val="en-US" w:eastAsia="ko-KR"/>
        </w:rPr>
        <w:t>.</w:t>
      </w:r>
    </w:p>
    <w:p w14:paraId="17AE4F65" w14:textId="77777777" w:rsidR="00E9618A" w:rsidRPr="001432C5" w:rsidRDefault="00E9618A" w:rsidP="00E9618A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414F291A" w14:textId="0F2C25E3" w:rsidR="00E9618A" w:rsidRPr="001432C5" w:rsidRDefault="00BC1399" w:rsidP="00E9618A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Observation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E9618A" w:rsidRPr="001432C5">
        <w:rPr>
          <w:sz w:val="22"/>
          <w:szCs w:val="22"/>
        </w:rPr>
        <w:t xml:space="preserve">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Considerations for timing discussions may include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</w:p>
    <w:p w14:paraId="14E8AFC0" w14:textId="06A1C83E" w:rsidR="00E9618A" w:rsidRPr="001432C5" w:rsidRDefault="0075424B" w:rsidP="0083673B">
      <w:pPr>
        <w:pStyle w:val="a0"/>
        <w:numPr>
          <w:ilvl w:val="0"/>
          <w:numId w:val="72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W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hether device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type 1 has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tim</w:t>
      </w:r>
      <w:r w:rsidR="00E9618A" w:rsidRPr="001432C5">
        <w:rPr>
          <w:rFonts w:eastAsiaTheme="minorEastAsia" w:hint="eastAsia"/>
          <w:i/>
          <w:iCs/>
          <w:sz w:val="22"/>
          <w:szCs w:val="22"/>
          <w:lang w:eastAsia="ko-KR"/>
        </w:rPr>
        <w:t>e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07D60" w:rsidRPr="001432C5">
        <w:rPr>
          <w:rFonts w:eastAsiaTheme="minorEastAsia"/>
          <w:i/>
          <w:iCs/>
          <w:sz w:val="22"/>
          <w:szCs w:val="22"/>
          <w:lang w:eastAsia="ko-KR"/>
        </w:rPr>
        <w:t>counting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capabilities</w:t>
      </w:r>
    </w:p>
    <w:p w14:paraId="3DAB2268" w14:textId="5130DF20" w:rsidR="00E9618A" w:rsidRPr="001432C5" w:rsidRDefault="0075424B" w:rsidP="0083673B">
      <w:pPr>
        <w:pStyle w:val="a0"/>
        <w:numPr>
          <w:ilvl w:val="0"/>
          <w:numId w:val="72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multiplexing method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for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Msg1/Msg3 (TDM and/or FDM)</w:t>
      </w:r>
    </w:p>
    <w:p w14:paraId="69BE351B" w14:textId="0C5A3235" w:rsidR="00AF7512" w:rsidRPr="001432C5" w:rsidRDefault="0075424B" w:rsidP="0083673B">
      <w:pPr>
        <w:pStyle w:val="a0"/>
        <w:numPr>
          <w:ilvl w:val="0"/>
          <w:numId w:val="72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The transmission method for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Msg2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(Single or Multiple)</w:t>
      </w:r>
    </w:p>
    <w:p w14:paraId="7B4F75A8" w14:textId="77777777" w:rsidR="0075424B" w:rsidRPr="001432C5" w:rsidRDefault="0075424B" w:rsidP="00772A15">
      <w:pPr>
        <w:pStyle w:val="a0"/>
        <w:rPr>
          <w:rFonts w:eastAsiaTheme="minorEastAsia"/>
          <w:sz w:val="22"/>
          <w:szCs w:val="22"/>
          <w:lang w:val="en-US" w:eastAsia="ko-KR"/>
        </w:rPr>
      </w:pPr>
    </w:p>
    <w:p w14:paraId="7E0F9F4D" w14:textId="20229506" w:rsidR="00BC1399" w:rsidRPr="001432C5" w:rsidRDefault="00BC1399" w:rsidP="00BC1399">
      <w:pPr>
        <w:pStyle w:val="a0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E9618A" w:rsidRPr="001432C5">
        <w:rPr>
          <w:sz w:val="22"/>
          <w:szCs w:val="22"/>
        </w:rPr>
        <w:t xml:space="preserve">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Once the transmission method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for M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>sg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1/2/3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>are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determined, it is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important to </w:t>
      </w:r>
      <w:r w:rsidR="0001691D" w:rsidRPr="001432C5">
        <w:rPr>
          <w:rFonts w:eastAsiaTheme="minorEastAsia"/>
          <w:i/>
          <w:iCs/>
          <w:sz w:val="22"/>
          <w:szCs w:val="22"/>
          <w:lang w:eastAsia="ko-KR"/>
        </w:rPr>
        <w:t>analyse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the time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>-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related variables,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taking into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whether the device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supports 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>tim</w:t>
      </w:r>
      <w:r w:rsidR="00E9618A" w:rsidRPr="001432C5">
        <w:rPr>
          <w:rFonts w:eastAsiaTheme="minorEastAsia" w:hint="eastAsia"/>
          <w:i/>
          <w:iCs/>
          <w:sz w:val="22"/>
          <w:szCs w:val="22"/>
          <w:lang w:eastAsia="ko-KR"/>
        </w:rPr>
        <w:t>e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07D60" w:rsidRPr="001432C5">
        <w:rPr>
          <w:rFonts w:eastAsiaTheme="minorEastAsia"/>
          <w:i/>
          <w:iCs/>
          <w:sz w:val="22"/>
          <w:szCs w:val="22"/>
          <w:lang w:eastAsia="ko-KR"/>
        </w:rPr>
        <w:t>counting</w:t>
      </w:r>
      <w:r w:rsidR="00E9618A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capabilities.</w:t>
      </w:r>
    </w:p>
    <w:p w14:paraId="039125E2" w14:textId="5A3337CB" w:rsidR="003A4890" w:rsidRDefault="003A4890" w:rsidP="0083673B">
      <w:pPr>
        <w:pStyle w:val="a0"/>
        <w:numPr>
          <w:ilvl w:val="0"/>
          <w:numId w:val="68"/>
        </w:numPr>
        <w:rPr>
          <w:rFonts w:eastAsiaTheme="minorEastAsia"/>
          <w:lang w:val="en-US"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Proposal 2:</w:t>
      </w:r>
      <w:r w:rsidRPr="001432C5">
        <w:rPr>
          <w:sz w:val="22"/>
          <w:szCs w:val="22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timing methodology should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adhere to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a common standard, as different devices 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may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have different data rates</w:t>
      </w:r>
      <w:r w:rsidR="0075424B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and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chip durations.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</w:p>
    <w:p w14:paraId="1894E07D" w14:textId="77777777" w:rsidR="00C14FA2" w:rsidRPr="00622451" w:rsidRDefault="00C14FA2" w:rsidP="0083673B">
      <w:pPr>
        <w:pStyle w:val="a0"/>
        <w:spacing w:before="240" w:after="240"/>
        <w:jc w:val="both"/>
      </w:pPr>
    </w:p>
    <w:p w14:paraId="6BFD0C74" w14:textId="01823E88" w:rsidR="00A71789" w:rsidRDefault="00375573" w:rsidP="00FE0662">
      <w:pPr>
        <w:pStyle w:val="1"/>
        <w:rPr>
          <w:rFonts w:ascii="Times New Roman" w:eastAsiaTheme="minorEastAsia" w:hAnsi="Times New Roman"/>
          <w:sz w:val="28"/>
          <w:szCs w:val="28"/>
          <w:lang w:eastAsia="ko-KR"/>
        </w:rPr>
      </w:pPr>
      <w:r w:rsidRPr="00622451">
        <w:rPr>
          <w:rFonts w:ascii="Times New Roman" w:hAnsi="Times New Roman"/>
          <w:sz w:val="28"/>
          <w:szCs w:val="28"/>
        </w:rPr>
        <w:t>Random access</w:t>
      </w:r>
    </w:p>
    <w:p w14:paraId="77EC185D" w14:textId="2F987130" w:rsidR="009B1D08" w:rsidRPr="001432C5" w:rsidRDefault="00766E0D" w:rsidP="00FE0662">
      <w:pPr>
        <w:pStyle w:val="a0"/>
        <w:rPr>
          <w:rFonts w:eastAsiaTheme="minorEastAsia"/>
          <w:sz w:val="22"/>
          <w:szCs w:val="22"/>
        </w:rPr>
      </w:pPr>
      <w:r w:rsidRPr="001432C5">
        <w:rPr>
          <w:rFonts w:eastAsiaTheme="minorEastAsia"/>
          <w:sz w:val="22"/>
          <w:szCs w:val="22"/>
          <w:lang w:eastAsia="ko-KR"/>
        </w:rPr>
        <w:t>I</w:t>
      </w:r>
      <w:r w:rsidRPr="001432C5">
        <w:rPr>
          <w:rFonts w:eastAsiaTheme="minorEastAsia" w:hint="eastAsia"/>
          <w:sz w:val="22"/>
          <w:szCs w:val="22"/>
          <w:lang w:eastAsia="ko-KR"/>
        </w:rPr>
        <w:t>n this section, we will discuss the resource determination for random access, mainly related to the determination of Msg1 resources</w:t>
      </w:r>
      <w:r w:rsidR="00BB6656" w:rsidRPr="001432C5">
        <w:rPr>
          <w:rFonts w:eastAsiaTheme="minorEastAsia" w:hint="eastAsia"/>
          <w:sz w:val="22"/>
          <w:szCs w:val="22"/>
          <w:lang w:eastAsia="ko-KR"/>
        </w:rPr>
        <w:t xml:space="preserve"> and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 Msg</w:t>
      </w:r>
      <w:r w:rsidR="00BB6656" w:rsidRPr="001432C5">
        <w:rPr>
          <w:rFonts w:eastAsiaTheme="minorEastAsia" w:hint="eastAsia"/>
          <w:sz w:val="22"/>
          <w:szCs w:val="22"/>
          <w:lang w:eastAsia="ko-KR"/>
        </w:rPr>
        <w:t>3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 resources.</w:t>
      </w:r>
      <w:r w:rsidR="00A66329" w:rsidRPr="001432C5">
        <w:rPr>
          <w:rFonts w:eastAsiaTheme="minorEastAsia"/>
          <w:sz w:val="22"/>
          <w:szCs w:val="22"/>
          <w:lang w:eastAsia="ko-KR"/>
        </w:rPr>
        <w:t xml:space="preserve"> </w:t>
      </w:r>
      <w:r w:rsidR="0000144E" w:rsidRPr="001432C5">
        <w:rPr>
          <w:rFonts w:eastAsiaTheme="minorEastAsia"/>
          <w:sz w:val="22"/>
          <w:szCs w:val="22"/>
          <w:lang w:eastAsia="ko-KR"/>
        </w:rPr>
        <w:t>T</w:t>
      </w:r>
      <w:r w:rsidR="0000144E" w:rsidRPr="001432C5">
        <w:rPr>
          <w:rFonts w:eastAsiaTheme="minorEastAsia" w:hint="eastAsia"/>
          <w:sz w:val="22"/>
          <w:szCs w:val="22"/>
          <w:lang w:eastAsia="ko-KR"/>
        </w:rPr>
        <w:t>he following</w:t>
      </w:r>
      <w:r w:rsidR="00A66329" w:rsidRPr="001432C5">
        <w:rPr>
          <w:rFonts w:eastAsiaTheme="minorEastAsia"/>
          <w:sz w:val="22"/>
          <w:szCs w:val="22"/>
          <w:lang w:eastAsia="ko-KR"/>
        </w:rPr>
        <w:t>s</w:t>
      </w:r>
      <w:r w:rsidR="0000144E" w:rsidRPr="001432C5">
        <w:rPr>
          <w:rFonts w:eastAsiaTheme="minorEastAsia" w:hint="eastAsia"/>
          <w:sz w:val="22"/>
          <w:szCs w:val="22"/>
          <w:lang w:eastAsia="ko-KR"/>
        </w:rPr>
        <w:t xml:space="preserve"> were agreed in </w:t>
      </w:r>
      <w:r w:rsidR="009B1D08" w:rsidRPr="001432C5">
        <w:rPr>
          <w:rFonts w:eastAsiaTheme="minorEastAsia"/>
          <w:sz w:val="22"/>
          <w:szCs w:val="22"/>
        </w:rPr>
        <w:t>RAN1#116: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1D08" w:rsidRPr="009B1D08" w14:paraId="222B39D5" w14:textId="77777777" w:rsidTr="00884C7A">
        <w:tc>
          <w:tcPr>
            <w:tcW w:w="9631" w:type="dxa"/>
            <w:shd w:val="clear" w:color="auto" w:fill="auto"/>
          </w:tcPr>
          <w:p w14:paraId="376F94A8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  <w:lang w:val="en-US"/>
              </w:rPr>
            </w:pPr>
            <w:r w:rsidRPr="001432C5">
              <w:rPr>
                <w:rFonts w:eastAsiaTheme="minorEastAsia"/>
                <w:bCs/>
                <w:i/>
                <w:iCs/>
                <w:highlight w:val="green"/>
                <w:lang w:val="en-US"/>
              </w:rPr>
              <w:t>Agreement</w:t>
            </w:r>
          </w:p>
          <w:p w14:paraId="4EA6C806" w14:textId="77777777" w:rsidR="009B1D08" w:rsidRPr="001432C5" w:rsidRDefault="009B1D08" w:rsidP="00FE0662">
            <w:pPr>
              <w:pStyle w:val="a0"/>
              <w:rPr>
                <w:rFonts w:eastAsiaTheme="minorEastAsia"/>
                <w:i/>
                <w:iCs/>
                <w:lang w:val="en-US"/>
              </w:rPr>
            </w:pPr>
            <w:r w:rsidRPr="001432C5">
              <w:rPr>
                <w:rFonts w:eastAsiaTheme="minorEastAsia" w:hint="eastAsia"/>
                <w:bCs/>
                <w:i/>
                <w:iCs/>
                <w:lang w:val="en-US"/>
              </w:rPr>
              <w:t>Fro</w:t>
            </w:r>
            <w:r w:rsidRPr="001432C5">
              <w:rPr>
                <w:rFonts w:eastAsiaTheme="minorEastAsia"/>
                <w:bCs/>
                <w:i/>
                <w:iCs/>
                <w:lang w:val="en-US"/>
              </w:rPr>
              <w:t>m RAN1 perspective, at least when a response is expected from multiple devices that are intended to be identified, an A-IoT contention-based access procedure initiated by the reader is used.</w:t>
            </w:r>
          </w:p>
          <w:p w14:paraId="6F546398" w14:textId="77777777" w:rsidR="009B1D08" w:rsidRPr="001432C5" w:rsidRDefault="009B1D08" w:rsidP="00FE0662">
            <w:pPr>
              <w:pStyle w:val="a0"/>
              <w:rPr>
                <w:rFonts w:eastAsiaTheme="minorEastAsia"/>
                <w:i/>
                <w:iCs/>
                <w:lang w:val="en-US"/>
              </w:rPr>
            </w:pPr>
          </w:p>
          <w:p w14:paraId="137DC11F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  <w:lang w:val="en-US"/>
              </w:rPr>
            </w:pPr>
            <w:r w:rsidRPr="001432C5">
              <w:rPr>
                <w:rFonts w:eastAsiaTheme="minorEastAsia"/>
                <w:bCs/>
                <w:i/>
                <w:iCs/>
                <w:highlight w:val="green"/>
                <w:lang w:val="en-US"/>
              </w:rPr>
              <w:t>Agreement</w:t>
            </w:r>
          </w:p>
          <w:p w14:paraId="5A668253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  <w:lang w:val="en-US"/>
              </w:rPr>
            </w:pPr>
            <w:r w:rsidRPr="001432C5">
              <w:rPr>
                <w:rFonts w:eastAsiaTheme="minorEastAsia"/>
                <w:bCs/>
                <w:i/>
                <w:iCs/>
                <w:lang w:val="en-US"/>
              </w:rPr>
              <w:t>For A-IoT contention-based access procedure, at least slotted-ALOHA based access is studied.</w:t>
            </w:r>
          </w:p>
          <w:p w14:paraId="29A28F9B" w14:textId="77777777" w:rsidR="009B1D08" w:rsidRPr="001432C5" w:rsidRDefault="009B1D08" w:rsidP="00FE0662">
            <w:pPr>
              <w:pStyle w:val="a0"/>
              <w:rPr>
                <w:rFonts w:eastAsiaTheme="minorEastAsia"/>
                <w:i/>
                <w:iCs/>
                <w:lang w:val="en-US"/>
              </w:rPr>
            </w:pPr>
          </w:p>
          <w:p w14:paraId="5C6C04E6" w14:textId="77777777" w:rsidR="009B1D08" w:rsidRPr="001432C5" w:rsidRDefault="009B1D08" w:rsidP="00FE0662">
            <w:pPr>
              <w:pStyle w:val="a0"/>
              <w:rPr>
                <w:rFonts w:eastAsiaTheme="minorEastAsia"/>
                <w:i/>
                <w:iCs/>
              </w:rPr>
            </w:pPr>
            <w:r w:rsidRPr="001432C5">
              <w:rPr>
                <w:rFonts w:eastAsiaTheme="minorEastAsia"/>
                <w:i/>
                <w:iCs/>
                <w:lang w:val="en-US"/>
              </w:rPr>
              <w:t>Agreement (copied from 9.4.2.3)</w:t>
            </w:r>
          </w:p>
          <w:p w14:paraId="3704D25B" w14:textId="77777777" w:rsidR="009B1D08" w:rsidRPr="001432C5" w:rsidRDefault="009B1D08" w:rsidP="00FE0662">
            <w:pPr>
              <w:pStyle w:val="a0"/>
              <w:rPr>
                <w:rFonts w:eastAsiaTheme="minorEastAsia"/>
                <w:i/>
                <w:iCs/>
                <w:lang w:val="en-US"/>
              </w:rPr>
            </w:pPr>
            <w:r w:rsidRPr="001432C5">
              <w:rPr>
                <w:rFonts w:eastAsiaTheme="minorEastAsia"/>
                <w:i/>
                <w:iCs/>
              </w:rPr>
              <w:t>For ambient IoT devices, at least for D2R data transmission, a physical channel (PDRCH) is studied along with the following,</w:t>
            </w:r>
            <w:r w:rsidRPr="001432C5">
              <w:rPr>
                <w:rFonts w:eastAsiaTheme="minorEastAsia"/>
                <w:i/>
                <w:iCs/>
                <w:lang w:val="en-US"/>
              </w:rPr>
              <w:t> </w:t>
            </w:r>
          </w:p>
          <w:p w14:paraId="4F06CEFD" w14:textId="77777777" w:rsidR="009B1D08" w:rsidRPr="001432C5" w:rsidRDefault="009B1D08" w:rsidP="00FE0662">
            <w:pPr>
              <w:pStyle w:val="a0"/>
              <w:numPr>
                <w:ilvl w:val="0"/>
                <w:numId w:val="50"/>
              </w:numPr>
              <w:rPr>
                <w:rFonts w:eastAsiaTheme="minorEastAsia"/>
                <w:i/>
                <w:iCs/>
              </w:rPr>
            </w:pPr>
            <w:r w:rsidRPr="001432C5">
              <w:rPr>
                <w:rFonts w:eastAsiaTheme="minorEastAsia"/>
                <w:i/>
                <w:iCs/>
              </w:rPr>
              <w:t>Response transmitted from device to reader during contention-based access procedure is transmitted on the PDRCH </w:t>
            </w:r>
          </w:p>
          <w:p w14:paraId="533FA942" w14:textId="77777777" w:rsidR="009B1D08" w:rsidRPr="001432C5" w:rsidRDefault="009B1D08" w:rsidP="00FE0662">
            <w:pPr>
              <w:pStyle w:val="a0"/>
              <w:numPr>
                <w:ilvl w:val="1"/>
                <w:numId w:val="50"/>
              </w:numPr>
              <w:rPr>
                <w:rFonts w:eastAsiaTheme="minorEastAsia"/>
                <w:i/>
                <w:iCs/>
              </w:rPr>
            </w:pPr>
            <w:bookmarkStart w:id="2" w:name="OLE_LINK33"/>
            <w:r w:rsidRPr="001432C5">
              <w:rPr>
                <w:rFonts w:eastAsiaTheme="minorEastAsia"/>
                <w:i/>
                <w:iCs/>
              </w:rPr>
              <w:t>FFS: Details of response </w:t>
            </w:r>
          </w:p>
          <w:bookmarkEnd w:id="2"/>
          <w:p w14:paraId="4C4D31A7" w14:textId="77777777" w:rsidR="009B1D08" w:rsidRPr="001432C5" w:rsidRDefault="009B1D08" w:rsidP="00FE0662">
            <w:pPr>
              <w:pStyle w:val="a0"/>
              <w:numPr>
                <w:ilvl w:val="0"/>
                <w:numId w:val="50"/>
              </w:numPr>
              <w:rPr>
                <w:rFonts w:eastAsiaTheme="minorEastAsia"/>
                <w:i/>
                <w:iCs/>
              </w:rPr>
            </w:pPr>
            <w:r w:rsidRPr="001432C5">
              <w:rPr>
                <w:rFonts w:eastAsiaTheme="minorEastAsia"/>
                <w:i/>
                <w:iCs/>
              </w:rPr>
              <w:t>FFS Whether/how/what D2R control information (if defined) is transmitted on the PDRCH </w:t>
            </w:r>
          </w:p>
          <w:p w14:paraId="0A7E1654" w14:textId="48A4FC2B" w:rsidR="009B1D08" w:rsidRPr="00B0063D" w:rsidRDefault="009B1D08" w:rsidP="003A64B3">
            <w:pPr>
              <w:pStyle w:val="a0"/>
              <w:numPr>
                <w:ilvl w:val="0"/>
                <w:numId w:val="50"/>
              </w:numPr>
              <w:rPr>
                <w:rFonts w:eastAsiaTheme="minorEastAsia"/>
                <w:lang w:val="en-US"/>
              </w:rPr>
            </w:pPr>
            <w:r w:rsidRPr="001432C5">
              <w:rPr>
                <w:rFonts w:eastAsiaTheme="minorEastAsia"/>
                <w:i/>
                <w:iCs/>
              </w:rPr>
              <w:t>Note: the naming of PDRCH is used for the sake of the study</w:t>
            </w:r>
            <w:r w:rsidRPr="009B1D08">
              <w:rPr>
                <w:rFonts w:eastAsiaTheme="minorEastAsia"/>
              </w:rPr>
              <w:t> </w:t>
            </w:r>
          </w:p>
        </w:tc>
      </w:tr>
    </w:tbl>
    <w:p w14:paraId="6F566563" w14:textId="77777777" w:rsidR="009B1D08" w:rsidRPr="009B1D08" w:rsidRDefault="009B1D08" w:rsidP="00FE0662">
      <w:pPr>
        <w:pStyle w:val="a0"/>
        <w:rPr>
          <w:rFonts w:eastAsiaTheme="minorEastAsia"/>
        </w:rPr>
      </w:pPr>
    </w:p>
    <w:p w14:paraId="2046DD3E" w14:textId="35A350FF" w:rsidR="009B1D08" w:rsidRPr="001432C5" w:rsidRDefault="0000144E" w:rsidP="00FE0662">
      <w:pPr>
        <w:pStyle w:val="a0"/>
        <w:rPr>
          <w:rFonts w:eastAsiaTheme="minorEastAsia"/>
          <w:sz w:val="22"/>
          <w:szCs w:val="22"/>
        </w:rPr>
      </w:pPr>
      <w:r w:rsidRPr="001432C5">
        <w:rPr>
          <w:rFonts w:eastAsiaTheme="minorEastAsia"/>
          <w:sz w:val="22"/>
          <w:szCs w:val="22"/>
          <w:lang w:eastAsia="ko-KR"/>
        </w:rPr>
        <w:t>T</w:t>
      </w:r>
      <w:r w:rsidRPr="001432C5">
        <w:rPr>
          <w:rFonts w:eastAsiaTheme="minorEastAsia" w:hint="eastAsia"/>
          <w:sz w:val="22"/>
          <w:szCs w:val="22"/>
          <w:lang w:eastAsia="ko-KR"/>
        </w:rPr>
        <w:t>he following</w:t>
      </w:r>
      <w:r w:rsidR="00B0063D" w:rsidRPr="001432C5">
        <w:rPr>
          <w:rFonts w:eastAsiaTheme="minorEastAsia"/>
          <w:sz w:val="22"/>
          <w:szCs w:val="22"/>
          <w:lang w:eastAsia="ko-KR"/>
        </w:rPr>
        <w:t>s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 were agreed in </w:t>
      </w:r>
      <w:r w:rsidR="009B1D08" w:rsidRPr="001432C5">
        <w:rPr>
          <w:rFonts w:eastAsiaTheme="minorEastAsia"/>
          <w:sz w:val="22"/>
          <w:szCs w:val="22"/>
        </w:rPr>
        <w:t>RAN1#118: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1D08" w:rsidRPr="009B1D08" w14:paraId="70C948C7" w14:textId="77777777" w:rsidTr="00884C7A">
        <w:tc>
          <w:tcPr>
            <w:tcW w:w="9631" w:type="dxa"/>
            <w:shd w:val="clear" w:color="auto" w:fill="auto"/>
          </w:tcPr>
          <w:p w14:paraId="59A24653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  <w:lang w:val="en-US"/>
              </w:rPr>
            </w:pPr>
            <w:r w:rsidRPr="001432C5">
              <w:rPr>
                <w:rFonts w:eastAsiaTheme="minorEastAsia"/>
                <w:bCs/>
                <w:i/>
                <w:iCs/>
                <w:highlight w:val="green"/>
                <w:lang w:val="en-US"/>
              </w:rPr>
              <w:t>Agreement</w:t>
            </w:r>
          </w:p>
          <w:p w14:paraId="4170BDD6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 w:hint="eastAsia"/>
                <w:bCs/>
                <w:i/>
                <w:iCs/>
              </w:rPr>
              <w:t>When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a </w:t>
            </w:r>
            <w:r w:rsidRPr="001432C5">
              <w:rPr>
                <w:rFonts w:eastAsiaTheme="minorEastAsia" w:hint="eastAsia"/>
                <w:bCs/>
                <w:i/>
                <w:iCs/>
              </w:rPr>
              <w:t xml:space="preserve">R2D transmission in 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response </w:t>
            </w:r>
            <w:r w:rsidRPr="001432C5">
              <w:rPr>
                <w:rFonts w:eastAsiaTheme="minorEastAsia" w:hint="eastAsia"/>
                <w:bCs/>
                <w:i/>
                <w:iCs/>
              </w:rPr>
              <w:t>to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a D2R transmission is expected </w:t>
            </w:r>
            <w:r w:rsidRPr="001432C5">
              <w:rPr>
                <w:rFonts w:eastAsiaTheme="minorEastAsia" w:hint="eastAsia"/>
                <w:bCs/>
                <w:i/>
                <w:iCs/>
              </w:rPr>
              <w:t xml:space="preserve">for A-IoT Msg2 response to A-IoT Msg1 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for the A-IoT device, </w:t>
            </w:r>
            <w:r w:rsidRPr="001432C5">
              <w:rPr>
                <w:rFonts w:eastAsiaTheme="minorEastAsia" w:hint="eastAsia"/>
                <w:bCs/>
                <w:i/>
                <w:iCs/>
              </w:rPr>
              <w:t xml:space="preserve">study to define </w:t>
            </w:r>
            <w:r w:rsidRPr="001432C5">
              <w:rPr>
                <w:rFonts w:eastAsiaTheme="minorEastAsia"/>
                <w:bCs/>
                <w:i/>
                <w:iCs/>
              </w:rPr>
              <w:t>a maximum time T</w:t>
            </w:r>
            <w:r w:rsidRPr="001432C5">
              <w:rPr>
                <w:rFonts w:eastAsiaTheme="minorEastAsia"/>
                <w:bCs/>
                <w:i/>
                <w:iCs/>
                <w:vertAlign w:val="subscript"/>
              </w:rPr>
              <w:t>D2R_max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between the D2R transmission and the </w:t>
            </w:r>
            <w:r w:rsidRPr="001432C5">
              <w:rPr>
                <w:rFonts w:eastAsiaTheme="minorEastAsia" w:hint="eastAsia"/>
                <w:bCs/>
                <w:i/>
                <w:iCs/>
              </w:rPr>
              <w:t xml:space="preserve">corresponding </w:t>
            </w:r>
            <w:r w:rsidRPr="001432C5">
              <w:rPr>
                <w:rFonts w:eastAsiaTheme="minorEastAsia"/>
                <w:bCs/>
                <w:i/>
                <w:iCs/>
              </w:rPr>
              <w:t>R2D transmission following it, so that the R2D transmission timing is expected to be within [T</w:t>
            </w:r>
            <w:r w:rsidRPr="001432C5">
              <w:rPr>
                <w:rFonts w:eastAsiaTheme="minorEastAsia"/>
                <w:bCs/>
                <w:i/>
                <w:iCs/>
                <w:vertAlign w:val="subscript"/>
              </w:rPr>
              <w:t>D2R_min</w:t>
            </w:r>
            <w:r w:rsidRPr="001432C5">
              <w:rPr>
                <w:rFonts w:eastAsiaTheme="minorEastAsia"/>
                <w:bCs/>
                <w:i/>
                <w:iCs/>
              </w:rPr>
              <w:t>, T</w:t>
            </w:r>
            <w:r w:rsidRPr="001432C5">
              <w:rPr>
                <w:rFonts w:eastAsiaTheme="minorEastAsia"/>
                <w:bCs/>
                <w:i/>
                <w:iCs/>
                <w:vertAlign w:val="subscript"/>
              </w:rPr>
              <w:t>D2R_max</w:t>
            </w:r>
            <w:r w:rsidRPr="001432C5">
              <w:rPr>
                <w:rFonts w:eastAsiaTheme="minorEastAsia"/>
                <w:bCs/>
                <w:i/>
                <w:iCs/>
              </w:rPr>
              <w:t>].</w:t>
            </w:r>
          </w:p>
          <w:p w14:paraId="1D2F92DC" w14:textId="77777777" w:rsidR="009B1D08" w:rsidRPr="001432C5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 w:hint="eastAsia"/>
                <w:bCs/>
                <w:i/>
                <w:iCs/>
              </w:rPr>
              <w:t>F</w:t>
            </w:r>
            <w:r w:rsidRPr="001432C5">
              <w:rPr>
                <w:rFonts w:eastAsiaTheme="minorEastAsia"/>
                <w:bCs/>
                <w:i/>
                <w:iCs/>
              </w:rPr>
              <w:t>FS: whether there is a necessity to define different maximum times for different A-IoT devices</w:t>
            </w:r>
          </w:p>
          <w:p w14:paraId="4521CCC6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</w:rPr>
            </w:pPr>
          </w:p>
          <w:p w14:paraId="3CB9B361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/>
                <w:bCs/>
                <w:i/>
                <w:iCs/>
                <w:highlight w:val="green"/>
              </w:rPr>
              <w:lastRenderedPageBreak/>
              <w:t>Agreement</w:t>
            </w:r>
          </w:p>
          <w:p w14:paraId="3B2355D9" w14:textId="77777777" w:rsidR="009B1D08" w:rsidRPr="001432C5" w:rsidRDefault="009B1D08" w:rsidP="00FE0662">
            <w:pPr>
              <w:pStyle w:val="a0"/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/>
                <w:bCs/>
                <w:i/>
                <w:iCs/>
              </w:rPr>
              <w:t>Study FDMA of D2R transmission</w:t>
            </w:r>
            <w:r w:rsidRPr="001432C5">
              <w:rPr>
                <w:rFonts w:eastAsiaTheme="minorEastAsia" w:hint="eastAsia"/>
                <w:bCs/>
                <w:i/>
                <w:iCs/>
              </w:rPr>
              <w:t>s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for Msg.1 from multiple devices in response to a R2D transmission triggering random access, including following</w:t>
            </w:r>
          </w:p>
          <w:p w14:paraId="55A135DB" w14:textId="77777777" w:rsidR="009B1D08" w:rsidRPr="001432C5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/>
                <w:bCs/>
                <w:i/>
                <w:iCs/>
              </w:rPr>
              <w:t>How the frequency domain resources are allocated for the FDMA of D2R transmission</w:t>
            </w:r>
            <w:r w:rsidRPr="001432C5">
              <w:rPr>
                <w:rFonts w:eastAsiaTheme="minorEastAsia" w:hint="eastAsia"/>
                <w:bCs/>
                <w:i/>
                <w:iCs/>
              </w:rPr>
              <w:t>s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for Msg.1 </w:t>
            </w:r>
          </w:p>
          <w:p w14:paraId="249BEC1A" w14:textId="77777777" w:rsidR="009B1D08" w:rsidRPr="001432C5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  <w:i/>
                <w:iCs/>
              </w:rPr>
            </w:pPr>
            <w:r w:rsidRPr="001432C5">
              <w:rPr>
                <w:rFonts w:eastAsiaTheme="minorEastAsia"/>
                <w:bCs/>
                <w:i/>
                <w:iCs/>
              </w:rPr>
              <w:t>How a device determines the frequency domain resource for the D2R transmission</w:t>
            </w:r>
            <w:r w:rsidRPr="001432C5">
              <w:rPr>
                <w:rFonts w:eastAsiaTheme="minorEastAsia" w:hint="eastAsia"/>
                <w:bCs/>
                <w:i/>
                <w:iCs/>
              </w:rPr>
              <w:t>s</w:t>
            </w:r>
            <w:r w:rsidRPr="001432C5">
              <w:rPr>
                <w:rFonts w:eastAsiaTheme="minorEastAsia"/>
                <w:bCs/>
                <w:i/>
                <w:iCs/>
              </w:rPr>
              <w:t xml:space="preserve"> for Msg.1 </w:t>
            </w:r>
          </w:p>
          <w:p w14:paraId="56C8CF65" w14:textId="2DE05D1F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  <w:r w:rsidRPr="001432C5">
              <w:rPr>
                <w:rFonts w:eastAsiaTheme="minorEastAsia" w:hint="eastAsia"/>
                <w:bCs/>
                <w:i/>
                <w:iCs/>
              </w:rPr>
              <w:t>N</w:t>
            </w:r>
            <w:r w:rsidRPr="001432C5">
              <w:rPr>
                <w:rFonts w:eastAsiaTheme="minorEastAsia"/>
                <w:bCs/>
                <w:i/>
                <w:iCs/>
              </w:rPr>
              <w:t>ote: this does not preclude discussion on TDMA for D2R transmissions for Msg.1</w:t>
            </w:r>
          </w:p>
        </w:tc>
      </w:tr>
    </w:tbl>
    <w:p w14:paraId="60C2CEA4" w14:textId="77777777" w:rsidR="006F28A3" w:rsidRDefault="006F28A3" w:rsidP="006F28A3">
      <w:pPr>
        <w:pStyle w:val="a0"/>
        <w:rPr>
          <w:rFonts w:eastAsiaTheme="minorEastAsia"/>
          <w:b/>
          <w:bCs/>
          <w:sz w:val="28"/>
          <w:szCs w:val="28"/>
          <w:lang w:eastAsia="ko-KR"/>
        </w:rPr>
      </w:pPr>
    </w:p>
    <w:p w14:paraId="241D267E" w14:textId="1E43F3D0" w:rsidR="006F28A3" w:rsidRPr="001432C5" w:rsidRDefault="006F28A3" w:rsidP="0083673B">
      <w:pPr>
        <w:pStyle w:val="a0"/>
        <w:rPr>
          <w:sz w:val="22"/>
          <w:szCs w:val="22"/>
        </w:rPr>
      </w:pPr>
      <w:r w:rsidRPr="001432C5">
        <w:rPr>
          <w:rFonts w:eastAsiaTheme="minorEastAsia"/>
          <w:sz w:val="22"/>
          <w:szCs w:val="22"/>
          <w:lang w:eastAsia="ko-KR"/>
        </w:rPr>
        <w:t>T</w:t>
      </w:r>
      <w:r w:rsidRPr="001432C5">
        <w:rPr>
          <w:rFonts w:eastAsiaTheme="minorEastAsia" w:hint="eastAsia"/>
          <w:sz w:val="22"/>
          <w:szCs w:val="22"/>
          <w:lang w:eastAsia="ko-KR"/>
        </w:rPr>
        <w:t>he following</w:t>
      </w:r>
      <w:r w:rsidRPr="001432C5">
        <w:rPr>
          <w:rFonts w:eastAsiaTheme="minorEastAsia"/>
          <w:sz w:val="22"/>
          <w:szCs w:val="22"/>
          <w:lang w:eastAsia="ko-KR"/>
        </w:rPr>
        <w:t>s</w:t>
      </w:r>
      <w:r w:rsidRPr="001432C5">
        <w:rPr>
          <w:rFonts w:eastAsiaTheme="minorEastAsia" w:hint="eastAsia"/>
          <w:sz w:val="22"/>
          <w:szCs w:val="22"/>
          <w:lang w:eastAsia="ko-KR"/>
        </w:rPr>
        <w:t xml:space="preserve"> were agreed in </w:t>
      </w:r>
      <w:r w:rsidRPr="001432C5">
        <w:rPr>
          <w:rFonts w:eastAsiaTheme="minorEastAsia"/>
          <w:sz w:val="22"/>
          <w:szCs w:val="22"/>
        </w:rPr>
        <w:t>RAN1#118</w:t>
      </w:r>
      <w:r w:rsidRPr="001432C5">
        <w:rPr>
          <w:rFonts w:eastAsiaTheme="minorEastAsia" w:hint="eastAsia"/>
          <w:sz w:val="22"/>
          <w:szCs w:val="22"/>
          <w:lang w:eastAsia="ko-KR"/>
        </w:rPr>
        <w:t>bis</w:t>
      </w:r>
      <w:r w:rsidRPr="001432C5">
        <w:rPr>
          <w:rFonts w:eastAsiaTheme="minorEastAsia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F28A3" w14:paraId="1FBC3B2C" w14:textId="77777777" w:rsidTr="006F28A3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A85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highlight w:val="green"/>
              </w:rPr>
              <w:t>Agreement</w:t>
            </w:r>
          </w:p>
          <w:p w14:paraId="60B53360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바탕" w:hAnsi="Times New Roman"/>
                <w:bCs/>
                <w:i/>
                <w:iCs/>
                <w:szCs w:val="20"/>
                <w:lang w:eastAsia="en-US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RAN1 studies following:</w:t>
            </w:r>
          </w:p>
          <w:p w14:paraId="2280D985" w14:textId="77777777" w:rsidR="006F28A3" w:rsidRPr="001432C5" w:rsidRDefault="006F28A3" w:rsidP="006F28A3">
            <w:pPr>
              <w:pStyle w:val="ac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A R2D transmission triggering random access determines X time domain resource(s) for D2R transmission(s) for Msg1, where each D2R transmission </w:t>
            </w:r>
            <w:r w:rsidRPr="001432C5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for Msg1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occurs in one time domain resource</w:t>
            </w:r>
            <w:r w:rsidRPr="001432C5">
              <w:rPr>
                <w:rFonts w:ascii="Times New Roman" w:eastAsia="Yu Mincho" w:hAnsi="Times New Roman"/>
                <w:bCs/>
                <w:i/>
                <w:iCs/>
                <w:szCs w:val="20"/>
              </w:rPr>
              <w:t xml:space="preserve"> of the X time domain resource(s)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. </w:t>
            </w:r>
          </w:p>
          <w:p w14:paraId="44258F85" w14:textId="77777777" w:rsidR="006F28A3" w:rsidRPr="001432C5" w:rsidRDefault="006F28A3" w:rsidP="006F28A3">
            <w:pPr>
              <w:pStyle w:val="ac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The study includes </w:t>
            </w:r>
          </w:p>
          <w:p w14:paraId="6FFFB0BD" w14:textId="77777777" w:rsidR="006F28A3" w:rsidRPr="001432C5" w:rsidRDefault="006F28A3" w:rsidP="006F28A3">
            <w:pPr>
              <w:pStyle w:val="ac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Study X=1 and X&gt;1 and X&gt;=1, the maximum value of X&gt;1 should be set considering the device implementation complexity, device power consumption, the resource usage efficiency affected at least by SFO, and inventory latency. </w:t>
            </w:r>
          </w:p>
          <w:p w14:paraId="3F2C312E" w14:textId="77777777" w:rsidR="006F28A3" w:rsidRPr="001432C5" w:rsidRDefault="006F28A3" w:rsidP="006F28A3">
            <w:pPr>
              <w:pStyle w:val="ac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Size(s) for resource allocation in the time domain</w:t>
            </w:r>
          </w:p>
          <w:p w14:paraId="1D67888E" w14:textId="77777777" w:rsidR="006F28A3" w:rsidRPr="001432C5" w:rsidRDefault="006F28A3" w:rsidP="006F28A3">
            <w:pPr>
              <w:pStyle w:val="ac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Determination of the X time domain resource(s) by the device</w:t>
            </w:r>
          </w:p>
          <w:p w14:paraId="27EE7712" w14:textId="77777777" w:rsidR="006F28A3" w:rsidRPr="001432C5" w:rsidRDefault="006F28A3" w:rsidP="006F28A3">
            <w:pPr>
              <w:pStyle w:val="ac"/>
              <w:numPr>
                <w:ilvl w:val="1"/>
                <w:numId w:val="57"/>
              </w:numPr>
              <w:adjustRightInd w:val="0"/>
              <w:snapToGrid w:val="0"/>
              <w:ind w:leftChars="0"/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>Addressing timing errors for adjacent time domain resources due to residual SFO of the device</w:t>
            </w:r>
          </w:p>
          <w:p w14:paraId="025AABF5" w14:textId="77777777" w:rsidR="006F28A3" w:rsidRPr="001432C5" w:rsidRDefault="006F28A3">
            <w:pPr>
              <w:rPr>
                <w:rFonts w:ascii="Times" w:eastAsia="SimSun" w:hAnsi="Times"/>
                <w:i/>
                <w:iCs/>
                <w:szCs w:val="24"/>
                <w:lang w:eastAsia="zh-CN"/>
              </w:rPr>
            </w:pPr>
          </w:p>
          <w:p w14:paraId="6B83953E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t>Agreement</w:t>
            </w:r>
          </w:p>
          <w:p w14:paraId="3201510E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Study FDMA and/or TDMA of D2R transmissions for Msg3 from multiple devices in response to a given set of one or multiple Msg2 transmission(s) during access procedure, including following</w:t>
            </w:r>
          </w:p>
          <w:p w14:paraId="778F5548" w14:textId="77777777" w:rsidR="006F28A3" w:rsidRPr="001432C5" w:rsidRDefault="006F28A3" w:rsidP="006F28A3">
            <w:pPr>
              <w:pStyle w:val="ac"/>
              <w:numPr>
                <w:ilvl w:val="0"/>
                <w:numId w:val="56"/>
              </w:numPr>
              <w:adjustRightInd w:val="0"/>
              <w:snapToGrid w:val="0"/>
              <w:ind w:leftChars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>How the frequency and time domain resources are allocated for the FDMA and/or TDMA of D2R transmissions for Msg3</w:t>
            </w:r>
          </w:p>
          <w:p w14:paraId="50C7AB22" w14:textId="77777777" w:rsidR="006F28A3" w:rsidRPr="001432C5" w:rsidRDefault="006F28A3">
            <w:pPr>
              <w:rPr>
                <w:rFonts w:ascii="Times" w:eastAsia="SimSun" w:hAnsi="Times"/>
                <w:i/>
                <w:iCs/>
                <w:szCs w:val="24"/>
                <w:lang w:eastAsia="zh-CN"/>
              </w:rPr>
            </w:pPr>
          </w:p>
          <w:p w14:paraId="16FD1A7C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바탕" w:hAnsi="Times New Roman"/>
                <w:bCs/>
                <w:i/>
                <w:iCs/>
                <w:szCs w:val="20"/>
                <w:lang w:eastAsia="en-US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  <w:highlight w:val="green"/>
              </w:rPr>
              <w:t>Agreement</w:t>
            </w:r>
          </w:p>
          <w:p w14:paraId="06EDC671" w14:textId="77777777" w:rsidR="006F28A3" w:rsidRPr="001432C5" w:rsidRDefault="006F28A3">
            <w:pPr>
              <w:adjustRightInd w:val="0"/>
              <w:snapToGrid w:val="0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 xml:space="preserve">RAN1 studies the following options for Msg2 transmission in response to multiple Msg1 transmissions, which is initiated by a R2D transmission triggering random access. </w:t>
            </w:r>
          </w:p>
          <w:p w14:paraId="6AE283C9" w14:textId="77777777" w:rsidR="006F28A3" w:rsidRPr="001432C5" w:rsidRDefault="006F28A3" w:rsidP="006F28A3">
            <w:pPr>
              <w:pStyle w:val="ac"/>
              <w:numPr>
                <w:ilvl w:val="0"/>
                <w:numId w:val="58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Option 1: A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  <w:lang w:eastAsia="zh-CN"/>
              </w:rPr>
              <w:t xml:space="preserve"> </w:t>
            </w: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PRDCH for Msg2 transmission corresponds to a A-IoT Msg1 received from one device</w:t>
            </w:r>
          </w:p>
          <w:p w14:paraId="0EE6B2B4" w14:textId="77777777" w:rsidR="006F28A3" w:rsidRPr="001432C5" w:rsidRDefault="006F28A3" w:rsidP="006F28A3">
            <w:pPr>
              <w:pStyle w:val="ac"/>
              <w:numPr>
                <w:ilvl w:val="0"/>
                <w:numId w:val="58"/>
              </w:numPr>
              <w:adjustRightInd w:val="0"/>
              <w:snapToGrid w:val="0"/>
              <w:ind w:leftChars="0" w:left="442" w:hanging="442"/>
              <w:rPr>
                <w:rFonts w:ascii="Times New Roman" w:hAnsi="Times New Roman"/>
                <w:bCs/>
                <w:i/>
                <w:iCs/>
                <w:szCs w:val="20"/>
              </w:rPr>
            </w:pPr>
            <w:r w:rsidRPr="001432C5">
              <w:rPr>
                <w:rFonts w:ascii="Times New Roman" w:hAnsi="Times New Roman"/>
                <w:bCs/>
                <w:i/>
                <w:iCs/>
                <w:szCs w:val="20"/>
              </w:rPr>
              <w:t>Option 2: A PRDCH for Msg2 transmission corresponds to multiple A-IoT Msg1 received from different devices</w:t>
            </w:r>
          </w:p>
          <w:p w14:paraId="43626075" w14:textId="77777777" w:rsidR="006F28A3" w:rsidRPr="001432C5" w:rsidRDefault="006F28A3">
            <w:pPr>
              <w:rPr>
                <w:rFonts w:ascii="Times New Roman" w:hAnsi="Times New Roman"/>
                <w:i/>
                <w:iCs/>
                <w:szCs w:val="20"/>
                <w:lang w:eastAsia="x-none"/>
              </w:rPr>
            </w:pPr>
          </w:p>
          <w:p w14:paraId="301B43C5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highlight w:val="green"/>
                <w:lang w:eastAsia="zh-CN"/>
              </w:rPr>
              <w:t>Agreement</w:t>
            </w:r>
          </w:p>
          <w:p w14:paraId="21039930" w14:textId="77777777" w:rsidR="006F28A3" w:rsidRPr="001432C5" w:rsidRDefault="006F28A3">
            <w:pPr>
              <w:adjustRightInd w:val="0"/>
              <w:snapToGrid w:val="0"/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</w:pPr>
            <w:r w:rsidRPr="001432C5">
              <w:rPr>
                <w:rFonts w:ascii="Times New Roman" w:eastAsia="DengXian" w:hAnsi="Times New Roman"/>
                <w:bCs/>
                <w:i/>
                <w:iCs/>
                <w:szCs w:val="20"/>
                <w:lang w:eastAsia="zh-CN"/>
              </w:rPr>
              <w:t xml:space="preserve">RAN1 studies the starting time and time duration for Msg2 monitoring for Msg2 reception. </w:t>
            </w:r>
          </w:p>
          <w:p w14:paraId="221877E4" w14:textId="77777777" w:rsidR="006F28A3" w:rsidRDefault="006F28A3">
            <w:pPr>
              <w:rPr>
                <w:rFonts w:ascii="Times" w:eastAsia="SimSun" w:hAnsi="Times"/>
                <w:szCs w:val="24"/>
                <w:lang w:eastAsia="zh-CN"/>
              </w:rPr>
            </w:pPr>
          </w:p>
        </w:tc>
      </w:tr>
    </w:tbl>
    <w:p w14:paraId="7E78EFAE" w14:textId="77777777" w:rsidR="006F28A3" w:rsidRPr="0083673B" w:rsidRDefault="006F28A3" w:rsidP="0083673B">
      <w:pPr>
        <w:pStyle w:val="a0"/>
        <w:rPr>
          <w:b/>
          <w:bCs/>
          <w:sz w:val="24"/>
          <w:szCs w:val="24"/>
        </w:rPr>
      </w:pPr>
    </w:p>
    <w:p w14:paraId="3635DC1C" w14:textId="77777777" w:rsidR="007C74EA" w:rsidRPr="00573DD9" w:rsidRDefault="007C74EA" w:rsidP="007C74EA">
      <w:pPr>
        <w:pStyle w:val="2"/>
        <w:rPr>
          <w:rFonts w:ascii="Times New Roman" w:hAnsi="Times New Roman"/>
          <w:b w:val="0"/>
          <w:bCs/>
          <w:szCs w:val="24"/>
        </w:rPr>
      </w:pPr>
      <w:r w:rsidRPr="00573DD9">
        <w:rPr>
          <w:rFonts w:ascii="Times New Roman" w:hAnsi="Times New Roman"/>
          <w:b w:val="0"/>
          <w:bCs/>
          <w:szCs w:val="24"/>
        </w:rPr>
        <w:t>Resource determination for Msg1</w:t>
      </w:r>
    </w:p>
    <w:p w14:paraId="127BF10D" w14:textId="69CF38F7" w:rsidR="00375573" w:rsidRDefault="00375573" w:rsidP="00FE0662">
      <w:pPr>
        <w:pStyle w:val="3"/>
        <w:rPr>
          <w:rFonts w:ascii="Times New Roman" w:eastAsiaTheme="minorEastAsia" w:hAnsi="Times New Roman"/>
          <w:b w:val="0"/>
          <w:bCs/>
          <w:szCs w:val="24"/>
          <w:lang w:eastAsia="ko-KR"/>
        </w:rPr>
      </w:pPr>
      <w:r w:rsidRPr="00622451">
        <w:rPr>
          <w:rFonts w:ascii="Times New Roman" w:hAnsi="Times New Roman"/>
          <w:b w:val="0"/>
          <w:bCs/>
          <w:szCs w:val="24"/>
        </w:rPr>
        <w:t>TDMA</w:t>
      </w:r>
    </w:p>
    <w:p w14:paraId="25438DC6" w14:textId="77777777" w:rsidR="00AA61CA" w:rsidRPr="00FE0662" w:rsidRDefault="00AA61CA" w:rsidP="00AA61CA">
      <w:pPr>
        <w:wordWrap/>
        <w:jc w:val="center"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noProof/>
          <w:lang w:val="en-GB"/>
        </w:rPr>
        <w:drawing>
          <wp:inline distT="0" distB="0" distL="0" distR="0" wp14:anchorId="1AA33E17" wp14:editId="319AD726">
            <wp:extent cx="4126182" cy="1650530"/>
            <wp:effectExtent l="0" t="0" r="8255" b="6985"/>
            <wp:docPr id="1508493262" name="그림 9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493262" name="그림 9" descr="A black backgroun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689" cy="1667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A2ABBD" w14:textId="77777777" w:rsidR="00AA61CA" w:rsidRPr="00FE0662" w:rsidRDefault="00AA61CA" w:rsidP="00AA61CA">
      <w:pPr>
        <w:wordWrap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Figure 3-1</w:t>
      </w:r>
      <w:r w:rsidRPr="00FE0662">
        <w:rPr>
          <w:rFonts w:ascii="Times New Roman" w:hAnsi="Times New Roman"/>
          <w:lang w:val="en-GB"/>
        </w:rPr>
        <w:t>. Single Msg1 transmission for Paging</w:t>
      </w:r>
    </w:p>
    <w:p w14:paraId="262A9A91" w14:textId="77B6D8AC" w:rsidR="001165FB" w:rsidRPr="001432C5" w:rsidRDefault="001165FB" w:rsidP="00FE0662">
      <w:pPr>
        <w:wordWrap/>
        <w:rPr>
          <w:rFonts w:ascii="Times New Roman" w:hAnsi="Times New Roman"/>
          <w:b/>
          <w:sz w:val="22"/>
        </w:rPr>
      </w:pPr>
      <w:r w:rsidRPr="001432C5">
        <w:rPr>
          <w:rFonts w:ascii="Times New Roman" w:hAnsi="Times New Roman"/>
          <w:sz w:val="22"/>
          <w:lang w:val="en-GB"/>
        </w:rPr>
        <w:t xml:space="preserve">Figure </w:t>
      </w:r>
      <w:r w:rsidR="00CB3C5E" w:rsidRPr="001432C5">
        <w:rPr>
          <w:rFonts w:ascii="Times New Roman" w:hAnsi="Times New Roman" w:hint="eastAsia"/>
          <w:sz w:val="22"/>
          <w:lang w:val="en-GB"/>
        </w:rPr>
        <w:t>3-1</w:t>
      </w:r>
      <w:r w:rsidRPr="001432C5">
        <w:rPr>
          <w:rFonts w:ascii="Times New Roman" w:hAnsi="Times New Roman"/>
          <w:sz w:val="22"/>
          <w:lang w:val="en-GB"/>
        </w:rPr>
        <w:t xml:space="preserve"> shows a single Msg1 transmission sent in response to a single paging message. This appears to be a limitation for completing the inventory process for many devices in a limited amount of time.</w:t>
      </w:r>
      <w:r w:rsidR="009303A8" w:rsidRPr="001432C5">
        <w:rPr>
          <w:rFonts w:ascii="Times New Roman" w:hAnsi="Times New Roman"/>
          <w:sz w:val="22"/>
          <w:lang w:val="en-GB"/>
        </w:rPr>
        <w:t xml:space="preserve"> Within an </w:t>
      </w:r>
      <w:r w:rsidR="009303A8" w:rsidRPr="001432C5">
        <w:rPr>
          <w:rFonts w:ascii="Times New Roman" w:hAnsi="Times New Roman"/>
          <w:sz w:val="22"/>
          <w:lang w:val="en-GB"/>
        </w:rPr>
        <w:lastRenderedPageBreak/>
        <w:t>inventory round, multiple Msg1 transmissions in response to a paging message can be transmitted from multiple time domain resources.</w:t>
      </w:r>
    </w:p>
    <w:p w14:paraId="3C68D729" w14:textId="629BEBAA" w:rsidR="00636E6E" w:rsidRPr="00FE0662" w:rsidRDefault="00636E6E" w:rsidP="00FE0662">
      <w:pPr>
        <w:wordWrap/>
        <w:rPr>
          <w:rFonts w:ascii="Times New Roman" w:hAnsi="Times New Roman"/>
          <w:lang w:val="en-GB"/>
        </w:rPr>
      </w:pPr>
    </w:p>
    <w:p w14:paraId="52E1F675" w14:textId="77777777" w:rsidR="00AA61CA" w:rsidRDefault="00AA61CA" w:rsidP="00AA61CA">
      <w:pPr>
        <w:wordWrap/>
        <w:jc w:val="center"/>
        <w:rPr>
          <w:rFonts w:ascii="Times New Roman" w:eastAsiaTheme="minorEastAsia" w:hAnsi="Times New Roman"/>
          <w:b/>
          <w:i/>
          <w:iCs/>
          <w:sz w:val="22"/>
        </w:rPr>
      </w:pPr>
      <w:r>
        <w:rPr>
          <w:rFonts w:ascii="Times New Roman" w:eastAsiaTheme="minorEastAsia" w:hAnsi="Times New Roman"/>
          <w:b/>
          <w:i/>
          <w:iCs/>
          <w:noProof/>
          <w:sz w:val="22"/>
        </w:rPr>
        <w:drawing>
          <wp:inline distT="0" distB="0" distL="0" distR="0" wp14:anchorId="6647D231" wp14:editId="71261731">
            <wp:extent cx="5005261" cy="1987343"/>
            <wp:effectExtent l="0" t="0" r="0" b="0"/>
            <wp:docPr id="150030004" name="그림 9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30004" name="그림 9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979" cy="1997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F8CA62" w14:textId="1F0B37EB" w:rsidR="00E71914" w:rsidRPr="00FE0662" w:rsidRDefault="00AA61CA" w:rsidP="0083673B">
      <w:pPr>
        <w:wordWrap/>
        <w:jc w:val="center"/>
        <w:rPr>
          <w:rFonts w:ascii="Times New Roman" w:hAnsi="Times New Roman"/>
          <w:lang w:val="en-GB"/>
        </w:rPr>
      </w:pPr>
      <w:r w:rsidRPr="001D50EA">
        <w:rPr>
          <w:rFonts w:ascii="Times New Roman" w:hAnsi="Times New Roman"/>
          <w:lang w:val="en-GB"/>
        </w:rPr>
        <w:t>Figure 3-</w:t>
      </w:r>
      <w:r>
        <w:rPr>
          <w:rFonts w:ascii="Times New Roman" w:hAnsi="Times New Roman" w:hint="eastAsia"/>
          <w:lang w:val="en-GB"/>
        </w:rPr>
        <w:t>2</w:t>
      </w:r>
      <w:r w:rsidRPr="001D50EA">
        <w:rPr>
          <w:rFonts w:ascii="Times New Roman" w:hAnsi="Times New Roman"/>
          <w:lang w:val="en-GB"/>
        </w:rPr>
        <w:t xml:space="preserve">. </w:t>
      </w:r>
      <w:r w:rsidR="009303A8">
        <w:rPr>
          <w:rFonts w:ascii="Times New Roman" w:hAnsi="Times New Roman"/>
          <w:lang w:val="en-GB"/>
        </w:rPr>
        <w:t>T</w:t>
      </w:r>
      <w:r>
        <w:rPr>
          <w:rFonts w:ascii="Times New Roman" w:hAnsi="Times New Roman" w:hint="eastAsia"/>
          <w:lang w:val="en-GB"/>
        </w:rPr>
        <w:t>ime domain resource</w:t>
      </w:r>
      <w:r w:rsidR="009303A8">
        <w:rPr>
          <w:rFonts w:ascii="Times New Roman" w:hAnsi="Times New Roman"/>
          <w:lang w:val="en-GB"/>
        </w:rPr>
        <w:t xml:space="preserve">s for </w:t>
      </w:r>
      <w:proofErr w:type="spellStart"/>
      <w:r w:rsidR="009303A8">
        <w:rPr>
          <w:rFonts w:ascii="Times New Roman" w:hAnsi="Times New Roman"/>
          <w:lang w:val="en-GB"/>
        </w:rPr>
        <w:t>TDMed</w:t>
      </w:r>
      <w:proofErr w:type="spellEnd"/>
      <w:r w:rsidR="009303A8">
        <w:rPr>
          <w:rFonts w:ascii="Times New Roman" w:hAnsi="Times New Roman"/>
          <w:lang w:val="en-GB"/>
        </w:rPr>
        <w:t xml:space="preserve"> transmission of Msg1s</w:t>
      </w:r>
    </w:p>
    <w:p w14:paraId="65113CA9" w14:textId="004A01CD" w:rsidR="00264FD1" w:rsidRPr="001432C5" w:rsidRDefault="00297827" w:rsidP="00297827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>Figure 3-</w:t>
      </w:r>
      <w:r w:rsidR="00CB3C5E" w:rsidRPr="001432C5">
        <w:rPr>
          <w:rFonts w:ascii="Times New Roman" w:hAnsi="Times New Roman" w:hint="eastAsia"/>
          <w:sz w:val="22"/>
          <w:lang w:val="en-GB"/>
        </w:rPr>
        <w:t>2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953EDD" w:rsidRPr="001432C5">
        <w:rPr>
          <w:rFonts w:ascii="Times New Roman" w:hAnsi="Times New Roman"/>
          <w:sz w:val="22"/>
          <w:lang w:val="en-GB"/>
        </w:rPr>
        <w:t xml:space="preserve">presents </w:t>
      </w:r>
      <w:r w:rsidRPr="001432C5">
        <w:rPr>
          <w:rFonts w:ascii="Times New Roman" w:hAnsi="Times New Roman"/>
          <w:sz w:val="22"/>
          <w:lang w:val="en-GB"/>
        </w:rPr>
        <w:t>an example of resource allocation in the time domain. When u</w:t>
      </w:r>
      <w:r w:rsidR="00953EDD" w:rsidRPr="001432C5">
        <w:rPr>
          <w:rFonts w:ascii="Times New Roman" w:hAnsi="Times New Roman"/>
          <w:sz w:val="22"/>
          <w:lang w:val="en-GB"/>
        </w:rPr>
        <w:t>tilizing</w:t>
      </w:r>
      <w:r w:rsidRPr="001432C5">
        <w:rPr>
          <w:rFonts w:ascii="Times New Roman" w:hAnsi="Times New Roman"/>
          <w:sz w:val="22"/>
          <w:lang w:val="en-GB"/>
        </w:rPr>
        <w:t xml:space="preserve"> multiple time domain resources, </w:t>
      </w:r>
      <w:r w:rsidR="00953EDD" w:rsidRPr="001432C5">
        <w:rPr>
          <w:rFonts w:ascii="Times New Roman" w:hAnsi="Times New Roman"/>
          <w:sz w:val="22"/>
          <w:lang w:val="en-GB"/>
        </w:rPr>
        <w:t xml:space="preserve">it is essential to consider </w:t>
      </w:r>
      <w:r w:rsidRPr="001432C5">
        <w:rPr>
          <w:rFonts w:ascii="Times New Roman" w:hAnsi="Times New Roman"/>
          <w:sz w:val="22"/>
          <w:lang w:val="en-GB"/>
        </w:rPr>
        <w:t xml:space="preserve">the SFO of the device. </w:t>
      </w:r>
      <w:r w:rsidR="00953EDD" w:rsidRPr="001432C5">
        <w:rPr>
          <w:rFonts w:ascii="Times New Roman" w:hAnsi="Times New Roman"/>
          <w:sz w:val="22"/>
          <w:lang w:val="en-GB"/>
        </w:rPr>
        <w:t xml:space="preserve">Without accounting for </w:t>
      </w:r>
      <w:r w:rsidRPr="001432C5">
        <w:rPr>
          <w:rFonts w:ascii="Times New Roman" w:hAnsi="Times New Roman"/>
          <w:sz w:val="22"/>
          <w:lang w:val="en-GB"/>
        </w:rPr>
        <w:t>SFO, only the start time of the time domain resources can be in</w:t>
      </w:r>
      <w:r w:rsidR="00953EDD" w:rsidRPr="001432C5">
        <w:rPr>
          <w:rFonts w:ascii="Times New Roman" w:hAnsi="Times New Roman"/>
          <w:sz w:val="22"/>
          <w:lang w:val="en-GB"/>
        </w:rPr>
        <w:t>dicated or initiated. In this case,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Pr="001432C5">
        <w:rPr>
          <w:rFonts w:ascii="Times New Roman" w:hAnsi="Times New Roman" w:hint="eastAsia"/>
          <w:sz w:val="22"/>
          <w:lang w:val="en-GB"/>
        </w:rPr>
        <w:t>multiple</w:t>
      </w:r>
      <w:r w:rsidRPr="001432C5">
        <w:rPr>
          <w:rFonts w:ascii="Times New Roman" w:hAnsi="Times New Roman"/>
          <w:sz w:val="22"/>
          <w:lang w:val="en-GB"/>
        </w:rPr>
        <w:t xml:space="preserve"> time domain resources can be allocated</w:t>
      </w:r>
      <w:r w:rsidR="00953EDD" w:rsidRPr="001432C5">
        <w:rPr>
          <w:rFonts w:ascii="Times New Roman" w:hAnsi="Times New Roman"/>
          <w:sz w:val="22"/>
          <w:lang w:val="en-GB"/>
        </w:rPr>
        <w:t>,</w:t>
      </w:r>
      <w:r w:rsidRPr="001432C5">
        <w:rPr>
          <w:rFonts w:ascii="Times New Roman" w:hAnsi="Times New Roman"/>
          <w:sz w:val="22"/>
          <w:lang w:val="en-GB"/>
        </w:rPr>
        <w:t xml:space="preserve"> and the transmission time </w:t>
      </w:r>
      <w:r w:rsidR="00953EDD" w:rsidRPr="001432C5">
        <w:rPr>
          <w:rFonts w:ascii="Times New Roman" w:hAnsi="Times New Roman"/>
          <w:sz w:val="22"/>
          <w:lang w:val="en-GB"/>
        </w:rPr>
        <w:t>for</w:t>
      </w:r>
      <w:r w:rsidRPr="001432C5">
        <w:rPr>
          <w:rFonts w:ascii="Times New Roman" w:hAnsi="Times New Roman"/>
          <w:sz w:val="22"/>
          <w:lang w:val="en-GB"/>
        </w:rPr>
        <w:t xml:space="preserve"> each resource can be </w:t>
      </w:r>
      <w:r w:rsidR="00953EDD" w:rsidRPr="001432C5">
        <w:rPr>
          <w:rFonts w:ascii="Times New Roman" w:hAnsi="Times New Roman"/>
          <w:sz w:val="22"/>
          <w:lang w:val="en-GB"/>
        </w:rPr>
        <w:t xml:space="preserve">determined </w:t>
      </w:r>
      <w:r w:rsidRPr="001432C5">
        <w:rPr>
          <w:rFonts w:ascii="Times New Roman" w:hAnsi="Times New Roman"/>
          <w:sz w:val="22"/>
          <w:lang w:val="en-GB"/>
        </w:rPr>
        <w:t xml:space="preserve">based on data rate/chip duration/TBS </w:t>
      </w:r>
      <w:r w:rsidR="00953EDD" w:rsidRPr="001432C5">
        <w:rPr>
          <w:rFonts w:ascii="Times New Roman" w:hAnsi="Times New Roman"/>
          <w:sz w:val="22"/>
          <w:lang w:val="en-GB"/>
        </w:rPr>
        <w:t xml:space="preserve">(Transport Block Size) </w:t>
      </w:r>
      <w:r w:rsidRPr="001432C5">
        <w:rPr>
          <w:rFonts w:ascii="Times New Roman" w:hAnsi="Times New Roman"/>
          <w:sz w:val="22"/>
          <w:lang w:val="en-GB"/>
        </w:rPr>
        <w:t>information</w:t>
      </w:r>
      <w:r w:rsidR="00953EDD" w:rsidRPr="001432C5">
        <w:rPr>
          <w:rFonts w:ascii="Times New Roman" w:hAnsi="Times New Roman"/>
          <w:sz w:val="22"/>
          <w:lang w:val="en-GB"/>
        </w:rPr>
        <w:t>. This allows</w:t>
      </w:r>
      <w:r w:rsidRPr="001432C5">
        <w:rPr>
          <w:rFonts w:ascii="Times New Roman" w:hAnsi="Times New Roman"/>
          <w:sz w:val="22"/>
          <w:lang w:val="en-GB"/>
        </w:rPr>
        <w:t xml:space="preserve"> the device </w:t>
      </w:r>
      <w:r w:rsidR="00953EDD" w:rsidRPr="001432C5">
        <w:rPr>
          <w:rFonts w:ascii="Times New Roman" w:hAnsi="Times New Roman"/>
          <w:sz w:val="22"/>
          <w:lang w:val="en-GB"/>
        </w:rPr>
        <w:t>to identify t</w:t>
      </w:r>
      <w:r w:rsidRPr="001432C5">
        <w:rPr>
          <w:rFonts w:ascii="Times New Roman" w:hAnsi="Times New Roman"/>
          <w:sz w:val="22"/>
          <w:lang w:val="en-GB"/>
        </w:rPr>
        <w:t xml:space="preserve">he next transmission time and transmit information at the desired </w:t>
      </w:r>
      <w:r w:rsidR="00953EDD" w:rsidRPr="001432C5">
        <w:rPr>
          <w:rFonts w:ascii="Times New Roman" w:hAnsi="Times New Roman"/>
          <w:sz w:val="22"/>
          <w:lang w:val="en-GB"/>
        </w:rPr>
        <w:t>time position</w:t>
      </w:r>
      <w:r w:rsidRPr="001432C5">
        <w:rPr>
          <w:rFonts w:ascii="Times New Roman" w:hAnsi="Times New Roman"/>
          <w:sz w:val="22"/>
          <w:lang w:val="en-GB"/>
        </w:rPr>
        <w:t xml:space="preserve">. </w:t>
      </w:r>
    </w:p>
    <w:p w14:paraId="06DF1596" w14:textId="142EB2E1" w:rsidR="00264FD1" w:rsidRPr="001432C5" w:rsidRDefault="00297827" w:rsidP="00297827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>If the SFO of the device is considered, the tim</w:t>
      </w:r>
      <w:r w:rsidR="00953EDD" w:rsidRPr="001432C5">
        <w:rPr>
          <w:rFonts w:ascii="Times New Roman" w:hAnsi="Times New Roman"/>
          <w:sz w:val="22"/>
          <w:lang w:val="en-GB"/>
        </w:rPr>
        <w:t>ing</w:t>
      </w:r>
      <w:r w:rsidRPr="001432C5">
        <w:rPr>
          <w:rFonts w:ascii="Times New Roman" w:hAnsi="Times New Roman"/>
          <w:sz w:val="22"/>
          <w:lang w:val="en-GB"/>
        </w:rPr>
        <w:t xml:space="preserve"> of each device </w:t>
      </w:r>
      <w:r w:rsidR="00953EDD" w:rsidRPr="001432C5">
        <w:rPr>
          <w:rFonts w:ascii="Times New Roman" w:hAnsi="Times New Roman"/>
          <w:sz w:val="22"/>
          <w:lang w:val="en-GB"/>
        </w:rPr>
        <w:t>may</w:t>
      </w:r>
      <w:r w:rsidRPr="001432C5">
        <w:rPr>
          <w:rFonts w:ascii="Times New Roman" w:hAnsi="Times New Roman"/>
          <w:sz w:val="22"/>
          <w:lang w:val="en-GB"/>
        </w:rPr>
        <w:t xml:space="preserve"> not </w:t>
      </w:r>
      <w:r w:rsidR="00953EDD" w:rsidRPr="001432C5">
        <w:rPr>
          <w:rFonts w:ascii="Times New Roman" w:hAnsi="Times New Roman"/>
          <w:sz w:val="22"/>
          <w:lang w:val="en-GB"/>
        </w:rPr>
        <w:t xml:space="preserve">be </w:t>
      </w:r>
      <w:r w:rsidRPr="001432C5">
        <w:rPr>
          <w:rFonts w:ascii="Times New Roman" w:hAnsi="Times New Roman"/>
          <w:sz w:val="22"/>
          <w:lang w:val="en-GB"/>
        </w:rPr>
        <w:t xml:space="preserve">synchronised, </w:t>
      </w:r>
      <w:r w:rsidR="00953EDD" w:rsidRPr="001432C5">
        <w:rPr>
          <w:rFonts w:ascii="Times New Roman" w:hAnsi="Times New Roman"/>
          <w:sz w:val="22"/>
          <w:lang w:val="en-GB"/>
        </w:rPr>
        <w:t xml:space="preserve">potentially </w:t>
      </w:r>
      <w:r w:rsidRPr="001432C5">
        <w:rPr>
          <w:rFonts w:ascii="Times New Roman" w:hAnsi="Times New Roman"/>
          <w:sz w:val="22"/>
          <w:lang w:val="en-GB"/>
        </w:rPr>
        <w:t>caus</w:t>
      </w:r>
      <w:r w:rsidR="00953EDD" w:rsidRPr="001432C5">
        <w:rPr>
          <w:rFonts w:ascii="Times New Roman" w:hAnsi="Times New Roman"/>
          <w:sz w:val="22"/>
          <w:lang w:val="en-GB"/>
        </w:rPr>
        <w:t>ing</w:t>
      </w:r>
      <w:r w:rsidRPr="001432C5">
        <w:rPr>
          <w:rFonts w:ascii="Times New Roman" w:hAnsi="Times New Roman"/>
          <w:sz w:val="22"/>
          <w:lang w:val="en-GB"/>
        </w:rPr>
        <w:t xml:space="preserve"> transmission intervals to overlap</w:t>
      </w:r>
      <w:r w:rsidR="00953EDD" w:rsidRPr="001432C5">
        <w:rPr>
          <w:rFonts w:ascii="Times New Roman" w:hAnsi="Times New Roman"/>
          <w:sz w:val="22"/>
          <w:lang w:val="en-GB"/>
        </w:rPr>
        <w:t xml:space="preserve"> and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196AF9" w:rsidRPr="001432C5">
        <w:rPr>
          <w:rFonts w:ascii="Times New Roman" w:hAnsi="Times New Roman"/>
          <w:sz w:val="22"/>
          <w:lang w:val="en-GB"/>
        </w:rPr>
        <w:t xml:space="preserve">degrading </w:t>
      </w:r>
      <w:r w:rsidRPr="001432C5">
        <w:rPr>
          <w:rFonts w:ascii="Times New Roman" w:hAnsi="Times New Roman"/>
          <w:sz w:val="22"/>
          <w:lang w:val="en-GB"/>
        </w:rPr>
        <w:t xml:space="preserve">system performance. </w:t>
      </w:r>
      <w:r w:rsidR="00264FD1" w:rsidRPr="001432C5">
        <w:rPr>
          <w:rFonts w:ascii="Times New Roman" w:hAnsi="Times New Roman"/>
          <w:sz w:val="22"/>
          <w:lang w:val="en-GB"/>
        </w:rPr>
        <w:t>To mitigate this</w:t>
      </w:r>
      <w:r w:rsidRPr="001432C5">
        <w:rPr>
          <w:rFonts w:ascii="Times New Roman" w:hAnsi="Times New Roman"/>
          <w:sz w:val="22"/>
          <w:lang w:val="en-GB"/>
        </w:rPr>
        <w:t xml:space="preserve">, a time interval can be </w:t>
      </w:r>
      <w:r w:rsidR="00264FD1" w:rsidRPr="001432C5">
        <w:rPr>
          <w:rFonts w:ascii="Times New Roman" w:hAnsi="Times New Roman"/>
          <w:sz w:val="22"/>
          <w:lang w:val="en-GB"/>
        </w:rPr>
        <w:t xml:space="preserve">included </w:t>
      </w:r>
      <w:r w:rsidRPr="001432C5">
        <w:rPr>
          <w:rFonts w:ascii="Times New Roman" w:hAnsi="Times New Roman"/>
          <w:sz w:val="22"/>
          <w:lang w:val="en-GB"/>
        </w:rPr>
        <w:t>between time resources, as shown in Figure 3-1. Th</w:t>
      </w:r>
      <w:r w:rsidR="00264FD1" w:rsidRPr="001432C5">
        <w:rPr>
          <w:rFonts w:ascii="Times New Roman" w:hAnsi="Times New Roman"/>
          <w:sz w:val="22"/>
          <w:lang w:val="en-GB"/>
        </w:rPr>
        <w:t>is</w:t>
      </w:r>
      <w:r w:rsidRPr="001432C5">
        <w:rPr>
          <w:rFonts w:ascii="Times New Roman" w:hAnsi="Times New Roman"/>
          <w:sz w:val="22"/>
          <w:lang w:val="en-GB"/>
        </w:rPr>
        <w:t xml:space="preserve"> interval may </w:t>
      </w:r>
      <w:r w:rsidR="00264FD1" w:rsidRPr="001432C5">
        <w:rPr>
          <w:rFonts w:ascii="Times New Roman" w:hAnsi="Times New Roman"/>
          <w:sz w:val="22"/>
          <w:lang w:val="en-GB"/>
        </w:rPr>
        <w:t>increase with distance from the</w:t>
      </w:r>
      <w:r w:rsidRPr="001432C5">
        <w:rPr>
          <w:rFonts w:ascii="Times New Roman" w:hAnsi="Times New Roman"/>
          <w:sz w:val="22"/>
          <w:lang w:val="en-GB"/>
        </w:rPr>
        <w:t xml:space="preserve"> PRDCH reception</w:t>
      </w:r>
      <w:r w:rsidR="00264FD1" w:rsidRPr="001432C5">
        <w:rPr>
          <w:rFonts w:ascii="Times New Roman" w:hAnsi="Times New Roman"/>
          <w:sz w:val="22"/>
          <w:lang w:val="en-GB"/>
        </w:rPr>
        <w:t xml:space="preserve"> time</w:t>
      </w:r>
      <w:r w:rsidRPr="001432C5">
        <w:rPr>
          <w:rFonts w:ascii="Times New Roman" w:hAnsi="Times New Roman"/>
          <w:sz w:val="22"/>
          <w:lang w:val="en-GB"/>
        </w:rPr>
        <w:t xml:space="preserve">. </w:t>
      </w:r>
    </w:p>
    <w:p w14:paraId="186BB756" w14:textId="3B51ECCF" w:rsidR="00297827" w:rsidRPr="001432C5" w:rsidRDefault="00264FD1" w:rsidP="00297827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When </w:t>
      </w:r>
      <w:r w:rsidR="00297827" w:rsidRPr="001432C5">
        <w:rPr>
          <w:rFonts w:ascii="Times New Roman" w:hAnsi="Times New Roman"/>
          <w:sz w:val="22"/>
          <w:lang w:val="en-GB"/>
        </w:rPr>
        <w:t xml:space="preserve">the amount of information in Msg1 is fixed or </w:t>
      </w:r>
      <w:r w:rsidRPr="001432C5">
        <w:rPr>
          <w:rFonts w:ascii="Times New Roman" w:hAnsi="Times New Roman"/>
          <w:sz w:val="22"/>
          <w:lang w:val="en-GB"/>
        </w:rPr>
        <w:t xml:space="preserve">predetermined at </w:t>
      </w:r>
      <w:r w:rsidR="00BA36B0" w:rsidRPr="001432C5">
        <w:rPr>
          <w:rFonts w:ascii="Times New Roman" w:hAnsi="Times New Roman" w:hint="eastAsia"/>
          <w:sz w:val="22"/>
          <w:lang w:val="en-GB"/>
        </w:rPr>
        <w:t>its</w:t>
      </w:r>
      <w:r w:rsidRPr="001432C5">
        <w:rPr>
          <w:rFonts w:ascii="Times New Roman" w:hAnsi="Times New Roman"/>
          <w:sz w:val="22"/>
          <w:lang w:val="en-GB"/>
        </w:rPr>
        <w:t xml:space="preserve"> maximum</w:t>
      </w:r>
      <w:r w:rsidR="00297827" w:rsidRPr="001432C5">
        <w:rPr>
          <w:rFonts w:ascii="Times New Roman" w:hAnsi="Times New Roman"/>
          <w:sz w:val="22"/>
          <w:lang w:val="en-GB"/>
        </w:rPr>
        <w:t>, all devices can derive transmission time</w:t>
      </w:r>
      <w:r w:rsidRPr="001432C5">
        <w:rPr>
          <w:rFonts w:ascii="Times New Roman" w:hAnsi="Times New Roman"/>
          <w:sz w:val="22"/>
        </w:rPr>
        <w:t>s</w:t>
      </w:r>
      <w:r w:rsidR="00297827" w:rsidRPr="001432C5">
        <w:rPr>
          <w:rFonts w:ascii="Times New Roman" w:hAnsi="Times New Roman"/>
          <w:sz w:val="22"/>
          <w:lang w:val="en-GB"/>
        </w:rPr>
        <w:t xml:space="preserve"> </w:t>
      </w:r>
      <w:r w:rsidRPr="001432C5">
        <w:rPr>
          <w:rFonts w:ascii="Times New Roman" w:hAnsi="Times New Roman"/>
          <w:sz w:val="22"/>
          <w:lang w:val="en-GB"/>
        </w:rPr>
        <w:t xml:space="preserve">using </w:t>
      </w:r>
      <w:r w:rsidR="00297827" w:rsidRPr="001432C5">
        <w:rPr>
          <w:rFonts w:ascii="Times New Roman" w:hAnsi="Times New Roman"/>
          <w:sz w:val="22"/>
          <w:lang w:val="en-GB"/>
        </w:rPr>
        <w:t xml:space="preserve">data rate/chip duration information of the corresponding resource from the reader. By </w:t>
      </w:r>
      <w:r w:rsidR="00297827" w:rsidRPr="001432C5">
        <w:rPr>
          <w:rFonts w:ascii="Times New Roman" w:hAnsi="Times New Roman" w:hint="eastAsia"/>
          <w:sz w:val="22"/>
          <w:lang w:val="en-GB"/>
        </w:rPr>
        <w:t>specifying</w:t>
      </w:r>
      <w:r w:rsidR="00297827" w:rsidRPr="001432C5">
        <w:rPr>
          <w:rFonts w:ascii="Times New Roman" w:hAnsi="Times New Roman"/>
          <w:sz w:val="22"/>
          <w:lang w:val="en-GB"/>
        </w:rPr>
        <w:t xml:space="preserve"> the starting point of the </w:t>
      </w:r>
      <w:r w:rsidRPr="001432C5">
        <w:rPr>
          <w:rFonts w:ascii="Times New Roman" w:hAnsi="Times New Roman"/>
          <w:sz w:val="22"/>
          <w:lang w:val="en-GB"/>
        </w:rPr>
        <w:t>initial</w:t>
      </w:r>
      <w:r w:rsidR="00297827" w:rsidRPr="001432C5">
        <w:rPr>
          <w:rFonts w:ascii="Times New Roman" w:hAnsi="Times New Roman"/>
          <w:sz w:val="22"/>
          <w:lang w:val="en-GB"/>
        </w:rPr>
        <w:t xml:space="preserve"> time resource in the paging message, devices can infer the transmission time</w:t>
      </w:r>
      <w:r w:rsidRPr="001432C5">
        <w:rPr>
          <w:rFonts w:ascii="Times New Roman" w:hAnsi="Times New Roman"/>
          <w:sz w:val="22"/>
          <w:lang w:val="en-GB"/>
        </w:rPr>
        <w:t>s</w:t>
      </w:r>
      <w:r w:rsidR="00297827" w:rsidRPr="001432C5">
        <w:rPr>
          <w:rFonts w:ascii="Times New Roman" w:hAnsi="Times New Roman"/>
          <w:sz w:val="22"/>
          <w:lang w:val="en-GB"/>
        </w:rPr>
        <w:t xml:space="preserve"> of each time </w:t>
      </w:r>
      <w:r w:rsidRPr="001432C5">
        <w:rPr>
          <w:rFonts w:ascii="Times New Roman" w:hAnsi="Times New Roman"/>
          <w:sz w:val="22"/>
          <w:lang w:val="en-GB"/>
        </w:rPr>
        <w:t>resource.</w:t>
      </w:r>
    </w:p>
    <w:p w14:paraId="19CEA3CA" w14:textId="77777777" w:rsidR="00195488" w:rsidRPr="001432C5" w:rsidRDefault="00195488" w:rsidP="00195488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0127D9D2" w14:textId="096CBF8F" w:rsidR="00BB0BC3" w:rsidRPr="001432C5" w:rsidRDefault="00195488" w:rsidP="00195488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Observation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2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maximum number of time resources </w:t>
      </w:r>
      <w:r w:rsidR="00BB0BC3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Msg1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>can be determined based on the multiplexed transmission method of Msg1 and the target inventory latency.</w:t>
      </w:r>
    </w:p>
    <w:p w14:paraId="5A986BE6" w14:textId="511C7993" w:rsidR="00BB0BC3" w:rsidRPr="001432C5" w:rsidRDefault="00BA1A0D" w:rsidP="00BB0BC3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When using multiple time domain resources, a certain time interval must be set between each </w:t>
      </w:r>
      <w:proofErr w:type="gramStart"/>
      <w:r w:rsidRPr="001432C5">
        <w:rPr>
          <w:rFonts w:eastAsiaTheme="minorEastAsia"/>
          <w:i/>
          <w:iCs/>
          <w:sz w:val="22"/>
          <w:szCs w:val="22"/>
          <w:lang w:eastAsia="ko-KR"/>
        </w:rPr>
        <w:t>resource</w:t>
      </w:r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>s</w:t>
      </w:r>
      <w:proofErr w:type="gramEnd"/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to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account </w:t>
      </w:r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for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device’s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SFO.</w:t>
      </w:r>
      <w:r w:rsidR="00EF4086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</w:p>
    <w:p w14:paraId="6BE74236" w14:textId="11423F0F" w:rsidR="00BB0BC3" w:rsidRPr="001432C5" w:rsidRDefault="00BA1A0D" w:rsidP="00BB0BC3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>duration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of </w:t>
      </w:r>
      <w:r w:rsidR="00264FD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each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time domain resource can be determined based on the amount of information and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data rate/chip duration. The length of each time domain resource may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vary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. </w:t>
      </w:r>
    </w:p>
    <w:p w14:paraId="5ECA67A0" w14:textId="7F3E3BAE" w:rsidR="00195488" w:rsidRPr="001432C5" w:rsidRDefault="00BA1A0D" w:rsidP="0083673B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total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>duration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of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multiple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time domain resources can be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>calculated by considering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the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individual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time domain transmission times and 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>the g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aps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between them</w:t>
      </w:r>
    </w:p>
    <w:p w14:paraId="15F63DD8" w14:textId="5F814E9E" w:rsidR="00195488" w:rsidRPr="00774030" w:rsidRDefault="00195488" w:rsidP="00195488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F4086" w:rsidRPr="001432C5"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BA1A0D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Study the starting position of the </w:t>
      </w:r>
      <w:proofErr w:type="gramStart"/>
      <w:r w:rsidR="00BA1A0D" w:rsidRPr="001432C5">
        <w:rPr>
          <w:rFonts w:eastAsiaTheme="minorEastAsia"/>
          <w:i/>
          <w:iCs/>
          <w:sz w:val="22"/>
          <w:szCs w:val="22"/>
          <w:lang w:eastAsia="ko-KR"/>
        </w:rPr>
        <w:t>first time</w:t>
      </w:r>
      <w:proofErr w:type="gramEnd"/>
      <w:r w:rsidR="00BA1A0D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resource</w:t>
      </w:r>
      <w:r w:rsidR="00EF4086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for Msg1</w:t>
      </w:r>
      <w:r w:rsidR="00BA1A0D" w:rsidRPr="001432C5">
        <w:rPr>
          <w:rFonts w:eastAsiaTheme="minorEastAsia"/>
          <w:i/>
          <w:iCs/>
          <w:sz w:val="22"/>
          <w:szCs w:val="22"/>
          <w:lang w:eastAsia="ko-KR"/>
        </w:rPr>
        <w:t>, the transmission length of each time resource, the time gap</w:t>
      </w:r>
      <w:r w:rsidR="00BB0BC3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between them</w:t>
      </w:r>
      <w:r w:rsidR="00BA1A0D" w:rsidRPr="001432C5">
        <w:rPr>
          <w:rFonts w:eastAsiaTheme="minorEastAsia"/>
          <w:i/>
          <w:iCs/>
          <w:sz w:val="22"/>
          <w:szCs w:val="22"/>
          <w:lang w:eastAsia="ko-KR"/>
        </w:rPr>
        <w:t>, and the maximum number of time resources.</w:t>
      </w:r>
    </w:p>
    <w:p w14:paraId="272D98C0" w14:textId="77777777" w:rsidR="00195488" w:rsidRPr="0083673B" w:rsidRDefault="00195488" w:rsidP="00195488">
      <w:pPr>
        <w:wordWrap/>
        <w:jc w:val="left"/>
        <w:rPr>
          <w:rFonts w:ascii="Times New Roman" w:eastAsiaTheme="minorEastAsia" w:hAnsi="Times New Roman"/>
          <w:b/>
          <w:i/>
          <w:iCs/>
          <w:sz w:val="22"/>
          <w:lang w:val="en-GB"/>
        </w:rPr>
      </w:pPr>
    </w:p>
    <w:p w14:paraId="77C81EC2" w14:textId="1D1EDB2C" w:rsidR="00375573" w:rsidRDefault="00375573" w:rsidP="00FE0662">
      <w:pPr>
        <w:pStyle w:val="3"/>
        <w:rPr>
          <w:rFonts w:ascii="Times New Roman" w:eastAsiaTheme="minorEastAsia" w:hAnsi="Times New Roman"/>
          <w:b w:val="0"/>
          <w:bCs/>
          <w:szCs w:val="24"/>
          <w:lang w:eastAsia="ko-KR"/>
        </w:rPr>
      </w:pPr>
      <w:r w:rsidRPr="00622451">
        <w:rPr>
          <w:rFonts w:ascii="Times New Roman" w:hAnsi="Times New Roman"/>
          <w:b w:val="0"/>
          <w:bCs/>
          <w:szCs w:val="24"/>
        </w:rPr>
        <w:t>FDMA</w:t>
      </w:r>
    </w:p>
    <w:p w14:paraId="55948C19" w14:textId="482B7508" w:rsidR="009A52A9" w:rsidRPr="001432C5" w:rsidRDefault="009A52A9" w:rsidP="007C348C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>Device 1</w:t>
      </w:r>
      <w:r w:rsidR="00E91F85" w:rsidRPr="001432C5">
        <w:rPr>
          <w:rFonts w:ascii="Times New Roman" w:hAnsi="Times New Roman" w:hint="eastAsia"/>
          <w:sz w:val="22"/>
          <w:lang w:val="en-GB"/>
        </w:rPr>
        <w:t>/2a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502BCF" w:rsidRPr="001432C5">
        <w:rPr>
          <w:rFonts w:ascii="Times New Roman" w:hAnsi="Times New Roman"/>
          <w:sz w:val="22"/>
          <w:lang w:val="en-GB"/>
        </w:rPr>
        <w:t>supports</w:t>
      </w:r>
      <w:r w:rsidRPr="001432C5">
        <w:rPr>
          <w:rFonts w:ascii="Times New Roman" w:hAnsi="Times New Roman"/>
          <w:sz w:val="22"/>
          <w:lang w:val="en-GB"/>
        </w:rPr>
        <w:t xml:space="preserve"> small frequency shifts, </w:t>
      </w:r>
      <w:r w:rsidR="00502BCF" w:rsidRPr="001432C5">
        <w:rPr>
          <w:rFonts w:ascii="Times New Roman" w:hAnsi="Times New Roman"/>
          <w:sz w:val="22"/>
          <w:lang w:val="en-GB"/>
        </w:rPr>
        <w:t xml:space="preserve">while </w:t>
      </w:r>
      <w:r w:rsidRPr="001432C5">
        <w:rPr>
          <w:rFonts w:ascii="Times New Roman" w:hAnsi="Times New Roman"/>
          <w:sz w:val="22"/>
          <w:lang w:val="en-GB"/>
        </w:rPr>
        <w:t xml:space="preserve">device 2a is capable of large frequency shifts, and device 2b is capable of FDMA </w:t>
      </w:r>
      <w:r w:rsidR="00502BCF" w:rsidRPr="001432C5">
        <w:rPr>
          <w:rFonts w:ascii="Times New Roman" w:hAnsi="Times New Roman"/>
          <w:sz w:val="22"/>
          <w:lang w:val="en-GB"/>
        </w:rPr>
        <w:t xml:space="preserve">using </w:t>
      </w:r>
      <w:r w:rsidRPr="001432C5">
        <w:rPr>
          <w:rFonts w:ascii="Times New Roman" w:hAnsi="Times New Roman"/>
          <w:sz w:val="22"/>
          <w:lang w:val="en-GB"/>
        </w:rPr>
        <w:t>an internally generated carrier frequency.</w:t>
      </w:r>
      <w:r w:rsidR="00502BCF" w:rsidRPr="001432C5">
        <w:rPr>
          <w:rFonts w:ascii="Times New Roman" w:hAnsi="Times New Roman"/>
          <w:sz w:val="22"/>
          <w:lang w:val="en-GB"/>
        </w:rPr>
        <w:t xml:space="preserve"> </w:t>
      </w:r>
      <w:r w:rsidRPr="001432C5">
        <w:rPr>
          <w:rFonts w:ascii="Times New Roman" w:hAnsi="Times New Roman"/>
          <w:sz w:val="22"/>
          <w:lang w:val="en-GB"/>
        </w:rPr>
        <w:t xml:space="preserve">FDMA can be </w:t>
      </w:r>
      <w:r w:rsidR="00502BCF" w:rsidRPr="001432C5">
        <w:rPr>
          <w:rFonts w:ascii="Times New Roman" w:hAnsi="Times New Roman"/>
          <w:sz w:val="22"/>
          <w:lang w:val="en-GB"/>
        </w:rPr>
        <w:t>employed</w:t>
      </w:r>
      <w:r w:rsidRPr="001432C5">
        <w:rPr>
          <w:rFonts w:ascii="Times New Roman" w:hAnsi="Times New Roman"/>
          <w:sz w:val="22"/>
          <w:lang w:val="en-GB"/>
        </w:rPr>
        <w:t xml:space="preserve"> for Msg1 and Msg3</w:t>
      </w:r>
      <w:r w:rsidR="007C348C" w:rsidRPr="001432C5">
        <w:rPr>
          <w:rFonts w:ascii="Times New Roman" w:hAnsi="Times New Roman"/>
          <w:sz w:val="22"/>
          <w:lang w:val="en-GB"/>
        </w:rPr>
        <w:t xml:space="preserve"> transmissions</w:t>
      </w:r>
      <w:r w:rsidRPr="001432C5">
        <w:rPr>
          <w:rFonts w:ascii="Times New Roman" w:hAnsi="Times New Roman"/>
          <w:sz w:val="22"/>
          <w:lang w:val="en-GB"/>
        </w:rPr>
        <w:t xml:space="preserve">. The </w:t>
      </w:r>
      <w:r w:rsidR="007C348C" w:rsidRPr="001432C5">
        <w:rPr>
          <w:rFonts w:ascii="Times New Roman" w:hAnsi="Times New Roman"/>
          <w:sz w:val="22"/>
          <w:lang w:val="en-GB"/>
        </w:rPr>
        <w:t xml:space="preserve">frequency </w:t>
      </w:r>
      <w:r w:rsidRPr="001432C5">
        <w:rPr>
          <w:rFonts w:ascii="Times New Roman" w:hAnsi="Times New Roman"/>
          <w:sz w:val="22"/>
          <w:lang w:val="en-GB"/>
        </w:rPr>
        <w:t xml:space="preserve">resource information for FDMA can be announced via PRDCH paging before each inventory round. </w:t>
      </w:r>
    </w:p>
    <w:p w14:paraId="3ACCBDC3" w14:textId="77777777" w:rsidR="00502BCF" w:rsidRPr="001432C5" w:rsidRDefault="00502BCF" w:rsidP="00840EFE">
      <w:pPr>
        <w:wordWrap/>
        <w:rPr>
          <w:rFonts w:ascii="Times New Roman" w:hAnsi="Times New Roman"/>
          <w:sz w:val="22"/>
          <w:lang w:val="en-GB"/>
        </w:rPr>
      </w:pPr>
    </w:p>
    <w:p w14:paraId="6E197FBE" w14:textId="2C9D3311" w:rsidR="00502BCF" w:rsidRPr="001432C5" w:rsidRDefault="00502BCF" w:rsidP="007C348C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>W</w:t>
      </w:r>
      <w:r w:rsidR="009A52A9" w:rsidRPr="001432C5">
        <w:rPr>
          <w:rFonts w:ascii="Times New Roman" w:hAnsi="Times New Roman"/>
          <w:sz w:val="22"/>
          <w:lang w:val="en-GB"/>
        </w:rPr>
        <w:t xml:space="preserve">hen allocating resources in the frequency </w:t>
      </w:r>
      <w:r w:rsidR="004636A2" w:rsidRPr="001432C5">
        <w:rPr>
          <w:rFonts w:ascii="Times New Roman" w:hAnsi="Times New Roman"/>
          <w:sz w:val="22"/>
          <w:lang w:val="en-GB"/>
        </w:rPr>
        <w:t>domain</w:t>
      </w:r>
      <w:r w:rsidRPr="001432C5">
        <w:rPr>
          <w:rFonts w:ascii="Times New Roman" w:hAnsi="Times New Roman"/>
          <w:sz w:val="22"/>
          <w:lang w:val="en-GB"/>
        </w:rPr>
        <w:t>, the following factors may be considered:</w:t>
      </w:r>
    </w:p>
    <w:p w14:paraId="2B48579D" w14:textId="2206B557" w:rsidR="00502BCF" w:rsidRPr="001432C5" w:rsidRDefault="00695940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  <w:sz w:val="22"/>
          <w:szCs w:val="22"/>
        </w:rPr>
      </w:pPr>
      <w:r w:rsidRPr="001432C5">
        <w:rPr>
          <w:rFonts w:ascii="Times New Roman" w:hAnsi="Times New Roman" w:hint="eastAsia"/>
          <w:sz w:val="22"/>
          <w:szCs w:val="22"/>
          <w:lang w:eastAsia="ko-KR"/>
        </w:rPr>
        <w:t>The maximum number of sampl</w:t>
      </w:r>
      <w:r w:rsidR="007C74EA" w:rsidRPr="001432C5">
        <w:rPr>
          <w:rFonts w:ascii="Times New Roman" w:hAnsi="Times New Roman" w:hint="eastAsia"/>
          <w:sz w:val="22"/>
          <w:szCs w:val="22"/>
          <w:lang w:eastAsia="ko-KR"/>
        </w:rPr>
        <w:t>ing</w:t>
      </w:r>
      <w:r w:rsidRPr="001432C5">
        <w:rPr>
          <w:rFonts w:ascii="Times New Roman" w:hAnsi="Times New Roman" w:hint="eastAsia"/>
          <w:sz w:val="22"/>
          <w:szCs w:val="22"/>
          <w:lang w:eastAsia="ko-KR"/>
        </w:rPr>
        <w:t xml:space="preserve"> clock speed of a device.</w:t>
      </w:r>
    </w:p>
    <w:p w14:paraId="41EF7326" w14:textId="2ACA5BDE" w:rsidR="00695940" w:rsidRPr="001432C5" w:rsidRDefault="00695940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  <w:sz w:val="22"/>
          <w:szCs w:val="22"/>
        </w:rPr>
      </w:pPr>
      <w:r w:rsidRPr="001432C5">
        <w:rPr>
          <w:rFonts w:ascii="Times New Roman" w:hAnsi="Times New Roman"/>
          <w:sz w:val="22"/>
          <w:szCs w:val="22"/>
          <w:lang w:val="en-US" w:eastAsia="ko-KR"/>
        </w:rPr>
        <w:lastRenderedPageBreak/>
        <w:t xml:space="preserve">The </w:t>
      </w:r>
      <w:r w:rsidRPr="001432C5">
        <w:rPr>
          <w:rFonts w:ascii="Times New Roman" w:hAnsi="Times New Roman" w:hint="eastAsia"/>
          <w:sz w:val="22"/>
          <w:szCs w:val="22"/>
          <w:lang w:val="en-US" w:eastAsia="ko-KR"/>
        </w:rPr>
        <w:t xml:space="preserve">maximum </w:t>
      </w:r>
      <w:r w:rsidRPr="001432C5">
        <w:rPr>
          <w:rFonts w:ascii="Times New Roman" w:hAnsi="Times New Roman"/>
          <w:sz w:val="22"/>
          <w:szCs w:val="22"/>
          <w:lang w:val="en-US" w:eastAsia="ko-KR"/>
        </w:rPr>
        <w:t>value of small-frequency-shift factor</w:t>
      </w:r>
      <w:r w:rsidR="00BA36B0" w:rsidRPr="001432C5">
        <w:rPr>
          <w:rFonts w:ascii="Times New Roman" w:hAnsi="Times New Roman" w:hint="eastAsia"/>
          <w:sz w:val="22"/>
          <w:szCs w:val="22"/>
          <w:lang w:val="en-US" w:eastAsia="ko-KR"/>
        </w:rPr>
        <w:t>.</w:t>
      </w:r>
    </w:p>
    <w:p w14:paraId="638BC738" w14:textId="50C194B2" w:rsidR="00502BCF" w:rsidRPr="001432C5" w:rsidRDefault="009A52A9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  <w:sz w:val="22"/>
          <w:szCs w:val="22"/>
        </w:rPr>
      </w:pPr>
      <w:r w:rsidRPr="001432C5">
        <w:rPr>
          <w:rFonts w:ascii="Times New Roman" w:hAnsi="Times New Roman"/>
          <w:sz w:val="22"/>
          <w:szCs w:val="22"/>
        </w:rPr>
        <w:t>Device 2a</w:t>
      </w:r>
      <w:r w:rsidR="00502BCF" w:rsidRPr="001432C5">
        <w:rPr>
          <w:rFonts w:ascii="Times New Roman" w:hAnsi="Times New Roman"/>
          <w:sz w:val="22"/>
          <w:szCs w:val="22"/>
        </w:rPr>
        <w:t xml:space="preserve">, with </w:t>
      </w:r>
      <w:r w:rsidRPr="001432C5">
        <w:rPr>
          <w:rFonts w:ascii="Times New Roman" w:hAnsi="Times New Roman"/>
          <w:sz w:val="22"/>
          <w:szCs w:val="22"/>
        </w:rPr>
        <w:t>a large frequency shifter (e.g. tens of MHz)</w:t>
      </w:r>
      <w:r w:rsidR="00502BCF" w:rsidRPr="001432C5">
        <w:rPr>
          <w:rFonts w:ascii="Times New Roman" w:hAnsi="Times New Roman"/>
          <w:sz w:val="22"/>
          <w:szCs w:val="22"/>
        </w:rPr>
        <w:t xml:space="preserve">, can shift </w:t>
      </w:r>
      <w:r w:rsidRPr="001432C5">
        <w:rPr>
          <w:rFonts w:ascii="Times New Roman" w:hAnsi="Times New Roman"/>
          <w:sz w:val="22"/>
          <w:szCs w:val="22"/>
        </w:rPr>
        <w:t>backscattered signal from one frequency (e.g. FDD-DL) to another frequency (e.g. FDD-UL)</w:t>
      </w:r>
      <w:r w:rsidR="00502BCF" w:rsidRPr="001432C5">
        <w:rPr>
          <w:rFonts w:ascii="Times New Roman" w:hAnsi="Times New Roman"/>
          <w:sz w:val="22"/>
          <w:szCs w:val="22"/>
        </w:rPr>
        <w:t xml:space="preserve">. It </w:t>
      </w:r>
      <w:r w:rsidRPr="001432C5">
        <w:rPr>
          <w:rFonts w:ascii="Times New Roman" w:hAnsi="Times New Roman"/>
          <w:sz w:val="22"/>
          <w:szCs w:val="22"/>
        </w:rPr>
        <w:t xml:space="preserve">has a high degree of </w:t>
      </w:r>
      <w:r w:rsidR="00502BCF" w:rsidRPr="001432C5">
        <w:rPr>
          <w:rFonts w:ascii="Times New Roman" w:hAnsi="Times New Roman"/>
          <w:sz w:val="22"/>
          <w:szCs w:val="22"/>
        </w:rPr>
        <w:t xml:space="preserve">flexibility </w:t>
      </w:r>
      <w:r w:rsidRPr="001432C5">
        <w:rPr>
          <w:rFonts w:ascii="Times New Roman" w:hAnsi="Times New Roman"/>
          <w:sz w:val="22"/>
          <w:szCs w:val="22"/>
        </w:rPr>
        <w:t xml:space="preserve">in allocating frequency domain resources for D2R transmission. </w:t>
      </w:r>
    </w:p>
    <w:p w14:paraId="7F7183FE" w14:textId="66891753" w:rsidR="00502BCF" w:rsidRPr="001432C5" w:rsidRDefault="00502BCF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  <w:sz w:val="22"/>
          <w:szCs w:val="22"/>
        </w:rPr>
      </w:pPr>
      <w:r w:rsidRPr="001432C5">
        <w:rPr>
          <w:rFonts w:ascii="Times New Roman" w:hAnsi="Times New Roman"/>
          <w:sz w:val="22"/>
          <w:szCs w:val="22"/>
        </w:rPr>
        <w:t xml:space="preserve">Device 2b, which generates its own </w:t>
      </w:r>
      <w:r w:rsidR="009A52A9" w:rsidRPr="001432C5">
        <w:rPr>
          <w:rFonts w:ascii="Times New Roman" w:hAnsi="Times New Roman"/>
          <w:sz w:val="22"/>
          <w:szCs w:val="22"/>
        </w:rPr>
        <w:t>carrier frequency</w:t>
      </w:r>
      <w:r w:rsidRPr="001432C5">
        <w:rPr>
          <w:rFonts w:ascii="Times New Roman" w:hAnsi="Times New Roman"/>
          <w:sz w:val="22"/>
          <w:szCs w:val="22"/>
        </w:rPr>
        <w:t>, offers high flexib</w:t>
      </w:r>
      <w:r w:rsidR="00840EFE" w:rsidRPr="001432C5">
        <w:rPr>
          <w:rFonts w:ascii="Times New Roman" w:hAnsi="Times New Roman" w:hint="eastAsia"/>
          <w:sz w:val="22"/>
          <w:szCs w:val="22"/>
          <w:lang w:eastAsia="ko-KR"/>
        </w:rPr>
        <w:t>i</w:t>
      </w:r>
      <w:r w:rsidRPr="001432C5">
        <w:rPr>
          <w:rFonts w:ascii="Times New Roman" w:hAnsi="Times New Roman"/>
          <w:sz w:val="22"/>
          <w:szCs w:val="22"/>
        </w:rPr>
        <w:t xml:space="preserve">lity in </w:t>
      </w:r>
      <w:r w:rsidR="009A52A9" w:rsidRPr="001432C5">
        <w:rPr>
          <w:rFonts w:ascii="Times New Roman" w:hAnsi="Times New Roman"/>
          <w:sz w:val="22"/>
          <w:szCs w:val="22"/>
        </w:rPr>
        <w:t xml:space="preserve">frequency domain resource allocation. </w:t>
      </w:r>
    </w:p>
    <w:p w14:paraId="1FA31537" w14:textId="6872E40B" w:rsidR="00502BCF" w:rsidRPr="001432C5" w:rsidRDefault="009A52A9" w:rsidP="00840EFE">
      <w:pPr>
        <w:pStyle w:val="ac"/>
        <w:numPr>
          <w:ilvl w:val="0"/>
          <w:numId w:val="54"/>
        </w:numPr>
        <w:ind w:leftChars="0"/>
        <w:rPr>
          <w:rFonts w:ascii="Times New Roman" w:hAnsi="Times New Roman"/>
          <w:sz w:val="22"/>
          <w:szCs w:val="22"/>
        </w:rPr>
      </w:pPr>
      <w:r w:rsidRPr="001432C5">
        <w:rPr>
          <w:rFonts w:ascii="Times New Roman" w:hAnsi="Times New Roman"/>
          <w:sz w:val="22"/>
          <w:szCs w:val="22"/>
        </w:rPr>
        <w:t xml:space="preserve">In addition, the frequency domain resource allocation </w:t>
      </w:r>
      <w:r w:rsidR="00502BCF" w:rsidRPr="001432C5">
        <w:rPr>
          <w:rFonts w:ascii="Times New Roman" w:hAnsi="Times New Roman"/>
          <w:sz w:val="22"/>
          <w:szCs w:val="22"/>
        </w:rPr>
        <w:t xml:space="preserve">may </w:t>
      </w:r>
      <w:r w:rsidRPr="001432C5">
        <w:rPr>
          <w:rFonts w:ascii="Times New Roman" w:hAnsi="Times New Roman"/>
          <w:sz w:val="22"/>
          <w:szCs w:val="22"/>
        </w:rPr>
        <w:t xml:space="preserve">depend on whether the D2R transmission bandwidth of the devices is DSB (double sideband) or SSB (single sideband). </w:t>
      </w:r>
    </w:p>
    <w:p w14:paraId="27FE7911" w14:textId="0B1F525B" w:rsidR="009A52A9" w:rsidRPr="001432C5" w:rsidRDefault="009A52A9" w:rsidP="007C348C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Therefore, frequency domain resource allocation </w:t>
      </w:r>
      <w:r w:rsidR="006253CA" w:rsidRPr="001432C5">
        <w:rPr>
          <w:rFonts w:ascii="Times New Roman" w:hAnsi="Times New Roman"/>
          <w:sz w:val="22"/>
          <w:lang w:val="en-GB"/>
        </w:rPr>
        <w:t>should</w:t>
      </w:r>
      <w:r w:rsidRPr="001432C5">
        <w:rPr>
          <w:rFonts w:ascii="Times New Roman" w:hAnsi="Times New Roman"/>
          <w:sz w:val="22"/>
          <w:lang w:val="en-GB"/>
        </w:rPr>
        <w:t xml:space="preserve"> consider the maximum available frequency resource</w:t>
      </w:r>
      <w:r w:rsidR="006253CA" w:rsidRPr="001432C5">
        <w:rPr>
          <w:rFonts w:ascii="Times New Roman" w:hAnsi="Times New Roman"/>
          <w:sz w:val="22"/>
          <w:lang w:val="en-GB"/>
        </w:rPr>
        <w:t>s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6253CA" w:rsidRPr="001432C5">
        <w:rPr>
          <w:rFonts w:ascii="Times New Roman" w:hAnsi="Times New Roman"/>
          <w:sz w:val="22"/>
          <w:lang w:val="en-GB"/>
        </w:rPr>
        <w:t xml:space="preserve">based on </w:t>
      </w:r>
      <w:r w:rsidRPr="001432C5">
        <w:rPr>
          <w:rFonts w:ascii="Times New Roman" w:hAnsi="Times New Roman"/>
          <w:sz w:val="22"/>
          <w:lang w:val="en-GB"/>
        </w:rPr>
        <w:t>device type</w:t>
      </w:r>
      <w:r w:rsidR="007C74EA" w:rsidRPr="001432C5">
        <w:rPr>
          <w:rFonts w:ascii="Times New Roman" w:hAnsi="Times New Roman" w:hint="eastAsia"/>
          <w:sz w:val="22"/>
          <w:lang w:val="en-GB"/>
        </w:rPr>
        <w:t xml:space="preserve">, sampling clock speed, </w:t>
      </w:r>
      <w:r w:rsidR="007C74EA" w:rsidRPr="001432C5">
        <w:rPr>
          <w:rFonts w:ascii="Times New Roman" w:hAnsi="Times New Roman"/>
          <w:sz w:val="22"/>
        </w:rPr>
        <w:t>small-frequency-shift factor</w:t>
      </w:r>
      <w:r w:rsidR="007C74EA" w:rsidRPr="001432C5">
        <w:rPr>
          <w:rFonts w:ascii="Times New Roman" w:hAnsi="Times New Roman" w:hint="eastAsia"/>
          <w:sz w:val="22"/>
        </w:rPr>
        <w:t xml:space="preserve">, </w:t>
      </w:r>
      <w:r w:rsidRPr="001432C5">
        <w:rPr>
          <w:rFonts w:ascii="Times New Roman" w:hAnsi="Times New Roman"/>
          <w:sz w:val="22"/>
          <w:lang w:val="en-GB"/>
        </w:rPr>
        <w:t xml:space="preserve">and whether DSB or SSB is used. </w:t>
      </w:r>
    </w:p>
    <w:p w14:paraId="4F6B12BA" w14:textId="77777777" w:rsidR="006253CA" w:rsidRPr="001432C5" w:rsidRDefault="006253CA" w:rsidP="00840EFE">
      <w:pPr>
        <w:wordWrap/>
        <w:rPr>
          <w:rFonts w:ascii="Times New Roman" w:hAnsi="Times New Roman"/>
          <w:sz w:val="22"/>
          <w:lang w:val="en-GB"/>
        </w:rPr>
      </w:pPr>
    </w:p>
    <w:p w14:paraId="4228C533" w14:textId="7165F401" w:rsidR="00B648F4" w:rsidRPr="001432C5" w:rsidRDefault="00E506DB" w:rsidP="00E506DB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The following </w:t>
      </w:r>
      <w:r w:rsidR="00B648F4" w:rsidRPr="001432C5">
        <w:rPr>
          <w:rFonts w:ascii="Times New Roman" w:hAnsi="Times New Roman"/>
          <w:sz w:val="22"/>
          <w:lang w:val="en-GB"/>
        </w:rPr>
        <w:t>T</w:t>
      </w:r>
      <w:r w:rsidRPr="001432C5">
        <w:rPr>
          <w:rFonts w:ascii="Times New Roman" w:hAnsi="Times New Roman"/>
          <w:sz w:val="22"/>
          <w:lang w:val="en-GB"/>
        </w:rPr>
        <w:t>able 1 considers the maximum sampl</w:t>
      </w:r>
      <w:r w:rsidRPr="001432C5">
        <w:rPr>
          <w:rFonts w:ascii="Times New Roman" w:hAnsi="Times New Roman" w:hint="eastAsia"/>
          <w:sz w:val="22"/>
          <w:lang w:val="en-GB"/>
        </w:rPr>
        <w:t>ing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7435F0" w:rsidRPr="001432C5">
        <w:rPr>
          <w:rFonts w:ascii="Times New Roman" w:hAnsi="Times New Roman" w:hint="eastAsia"/>
          <w:sz w:val="22"/>
          <w:lang w:val="en-GB"/>
        </w:rPr>
        <w:t>clock speed</w:t>
      </w:r>
      <w:r w:rsidR="00B648F4" w:rsidRPr="001432C5">
        <w:rPr>
          <w:rFonts w:ascii="Times New Roman" w:hAnsi="Times New Roman"/>
          <w:sz w:val="22"/>
          <w:lang w:val="en-GB"/>
        </w:rPr>
        <w:t>s</w:t>
      </w:r>
      <w:r w:rsidRPr="001432C5">
        <w:rPr>
          <w:rFonts w:ascii="Times New Roman" w:hAnsi="Times New Roman"/>
          <w:sz w:val="22"/>
          <w:lang w:val="en-GB"/>
        </w:rPr>
        <w:t xml:space="preserve"> of 1.92 MHz and 2.4 MHz, </w:t>
      </w:r>
      <w:r w:rsidR="00B648F4" w:rsidRPr="001432C5">
        <w:rPr>
          <w:rFonts w:ascii="Times New Roman" w:hAnsi="Times New Roman"/>
          <w:sz w:val="22"/>
          <w:lang w:val="en-GB"/>
        </w:rPr>
        <w:t>with</w:t>
      </w:r>
      <w:r w:rsidRPr="001432C5">
        <w:rPr>
          <w:rFonts w:ascii="Times New Roman" w:hAnsi="Times New Roman"/>
          <w:sz w:val="22"/>
          <w:lang w:val="en-GB"/>
        </w:rPr>
        <w:t xml:space="preserve"> the value of M </w:t>
      </w:r>
      <w:r w:rsidR="00B648F4" w:rsidRPr="001432C5">
        <w:rPr>
          <w:rFonts w:ascii="Times New Roman" w:hAnsi="Times New Roman"/>
          <w:sz w:val="22"/>
          <w:lang w:val="en-GB"/>
        </w:rPr>
        <w:t>being</w:t>
      </w:r>
      <w:r w:rsidRPr="001432C5">
        <w:rPr>
          <w:rFonts w:ascii="Times New Roman" w:hAnsi="Times New Roman"/>
          <w:sz w:val="22"/>
          <w:lang w:val="en-GB"/>
        </w:rPr>
        <w:t xml:space="preserve"> 2</w:t>
      </w:r>
      <w:r w:rsidRPr="001432C5">
        <w:rPr>
          <w:rFonts w:ascii="Times New Roman" w:hAnsi="Times New Roman"/>
          <w:sz w:val="22"/>
          <w:vertAlign w:val="superscript"/>
          <w:lang w:val="en-GB"/>
        </w:rPr>
        <w:t>n</w:t>
      </w:r>
      <w:r w:rsidRPr="001432C5">
        <w:rPr>
          <w:rFonts w:ascii="Times New Roman" w:hAnsi="Times New Roman"/>
          <w:sz w:val="22"/>
          <w:lang w:val="en-GB"/>
        </w:rPr>
        <w:t xml:space="preserve">, </w:t>
      </w:r>
      <w:r w:rsidR="00B648F4" w:rsidRPr="001432C5">
        <w:rPr>
          <w:rFonts w:ascii="Times New Roman" w:hAnsi="Times New Roman"/>
          <w:sz w:val="22"/>
          <w:lang w:val="en-GB"/>
        </w:rPr>
        <w:t xml:space="preserve">ranging </w:t>
      </w:r>
      <w:r w:rsidRPr="001432C5">
        <w:rPr>
          <w:rFonts w:ascii="Times New Roman" w:hAnsi="Times New Roman"/>
          <w:sz w:val="22"/>
          <w:lang w:val="en-GB"/>
        </w:rPr>
        <w:t xml:space="preserve">from 2 to 256. The first column </w:t>
      </w:r>
      <w:r w:rsidR="00B648F4" w:rsidRPr="001432C5">
        <w:rPr>
          <w:rFonts w:ascii="Times New Roman" w:hAnsi="Times New Roman"/>
          <w:sz w:val="22"/>
          <w:lang w:val="en-GB"/>
        </w:rPr>
        <w:t>shows</w:t>
      </w:r>
      <w:r w:rsidRPr="001432C5">
        <w:rPr>
          <w:rFonts w:ascii="Times New Roman" w:hAnsi="Times New Roman"/>
          <w:sz w:val="22"/>
          <w:lang w:val="en-GB"/>
        </w:rPr>
        <w:t xml:space="preserve"> the number of possible FDMs, calculated based on a 2.4 MHz sampl</w:t>
      </w:r>
      <w:r w:rsidRPr="001432C5">
        <w:rPr>
          <w:rFonts w:ascii="Times New Roman" w:hAnsi="Times New Roman" w:hint="eastAsia"/>
          <w:sz w:val="22"/>
          <w:lang w:val="en-GB"/>
        </w:rPr>
        <w:t>ing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7435F0" w:rsidRPr="001432C5">
        <w:rPr>
          <w:rFonts w:ascii="Times New Roman" w:hAnsi="Times New Roman" w:hint="eastAsia"/>
          <w:sz w:val="22"/>
          <w:lang w:val="en-GB"/>
        </w:rPr>
        <w:t>clock speed</w:t>
      </w:r>
      <w:r w:rsidRPr="001432C5">
        <w:rPr>
          <w:rFonts w:ascii="Times New Roman" w:hAnsi="Times New Roman"/>
          <w:sz w:val="22"/>
          <w:lang w:val="en-GB"/>
        </w:rPr>
        <w:t xml:space="preserve">, and can be reduced by one for </w:t>
      </w:r>
      <w:r w:rsidR="00B648F4" w:rsidRPr="001432C5">
        <w:rPr>
          <w:rFonts w:ascii="Times New Roman" w:hAnsi="Times New Roman"/>
          <w:sz w:val="22"/>
          <w:lang w:val="en-GB"/>
        </w:rPr>
        <w:t xml:space="preserve">a </w:t>
      </w:r>
      <w:r w:rsidRPr="001432C5">
        <w:rPr>
          <w:rFonts w:ascii="Times New Roman" w:hAnsi="Times New Roman"/>
          <w:sz w:val="22"/>
          <w:lang w:val="en-GB"/>
        </w:rPr>
        <w:t>1.92 MHz</w:t>
      </w:r>
      <w:r w:rsidR="00B648F4" w:rsidRPr="001432C5">
        <w:rPr>
          <w:rFonts w:ascii="Times New Roman" w:hAnsi="Times New Roman"/>
          <w:sz w:val="22"/>
          <w:lang w:val="en-GB"/>
        </w:rPr>
        <w:t xml:space="preserve"> clock speed</w:t>
      </w:r>
      <w:r w:rsidRPr="001432C5">
        <w:rPr>
          <w:rFonts w:ascii="Times New Roman" w:hAnsi="Times New Roman"/>
          <w:sz w:val="22"/>
          <w:lang w:val="en-GB"/>
        </w:rPr>
        <w:t xml:space="preserve">. The minimum chip </w:t>
      </w:r>
      <w:r w:rsidRPr="001432C5">
        <w:rPr>
          <w:rFonts w:ascii="Times New Roman" w:hAnsi="Times New Roman" w:hint="eastAsia"/>
          <w:sz w:val="22"/>
          <w:lang w:val="en-GB"/>
        </w:rPr>
        <w:t>duration</w:t>
      </w:r>
      <w:r w:rsidRPr="001432C5">
        <w:rPr>
          <w:rFonts w:ascii="Times New Roman" w:hAnsi="Times New Roman"/>
          <w:sz w:val="22"/>
          <w:lang w:val="en-GB"/>
        </w:rPr>
        <w:t xml:space="preserve"> must be at least twice the sampl</w:t>
      </w:r>
      <w:r w:rsidRPr="001432C5">
        <w:rPr>
          <w:rFonts w:ascii="Times New Roman" w:hAnsi="Times New Roman" w:hint="eastAsia"/>
          <w:sz w:val="22"/>
          <w:lang w:val="en-GB"/>
        </w:rPr>
        <w:t>ing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7435F0" w:rsidRPr="001432C5">
        <w:rPr>
          <w:rFonts w:ascii="Times New Roman" w:hAnsi="Times New Roman" w:hint="eastAsia"/>
          <w:sz w:val="22"/>
          <w:lang w:val="en-GB"/>
        </w:rPr>
        <w:t>rate</w:t>
      </w:r>
      <w:r w:rsidRPr="001432C5">
        <w:rPr>
          <w:rFonts w:ascii="Times New Roman" w:hAnsi="Times New Roman"/>
          <w:sz w:val="22"/>
          <w:lang w:val="en-GB"/>
        </w:rPr>
        <w:t xml:space="preserve">. </w:t>
      </w:r>
      <w:r w:rsidR="000564BF" w:rsidRPr="001432C5">
        <w:rPr>
          <w:rFonts w:ascii="Times New Roman" w:hAnsi="Times New Roman"/>
          <w:sz w:val="22"/>
          <w:lang w:val="en-GB"/>
        </w:rPr>
        <w:t>For a sampling clock speed of 1.92 MHz, the sampling rate is 0.528</w:t>
      </w:r>
      <w:r w:rsidR="000564BF" w:rsidRPr="001432C5">
        <w:rPr>
          <w:rFonts w:hint="eastAsia"/>
          <w:sz w:val="22"/>
          <w:lang w:val="en-GB"/>
        </w:rPr>
        <w:t>㎲</w:t>
      </w:r>
      <w:r w:rsidR="000564BF" w:rsidRPr="001432C5">
        <w:rPr>
          <w:rFonts w:ascii="Times New Roman" w:hAnsi="Times New Roman"/>
          <w:sz w:val="22"/>
          <w:lang w:val="en-GB"/>
        </w:rPr>
        <w:t xml:space="preserve">. </w:t>
      </w:r>
    </w:p>
    <w:p w14:paraId="0827AB26" w14:textId="77777777" w:rsidR="00B648F4" w:rsidRPr="001432C5" w:rsidRDefault="00E506DB" w:rsidP="00E506DB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The </w:t>
      </w:r>
      <w:proofErr w:type="spellStart"/>
      <w:r w:rsidRPr="001432C5">
        <w:rPr>
          <w:rFonts w:ascii="Times New Roman" w:hAnsi="Times New Roman"/>
          <w:sz w:val="22"/>
          <w:lang w:val="en-GB"/>
        </w:rPr>
        <w:t>chip_length_ref</w:t>
      </w:r>
      <w:proofErr w:type="spellEnd"/>
      <w:r w:rsidRPr="001432C5">
        <w:rPr>
          <w:rFonts w:ascii="Times New Roman" w:hAnsi="Times New Roman"/>
          <w:sz w:val="22"/>
          <w:lang w:val="en-GB"/>
        </w:rPr>
        <w:t xml:space="preserve"> can be</w:t>
      </w:r>
      <w:r w:rsidR="00B648F4" w:rsidRPr="001432C5">
        <w:rPr>
          <w:rFonts w:ascii="Times New Roman" w:hAnsi="Times New Roman"/>
          <w:sz w:val="22"/>
          <w:lang w:val="en-GB"/>
        </w:rPr>
        <w:t xml:space="preserve"> calculated as</w:t>
      </w:r>
      <w:r w:rsidRPr="001432C5">
        <w:rPr>
          <w:rFonts w:ascii="Times New Roman" w:hAnsi="Times New Roman"/>
          <w:sz w:val="22"/>
          <w:lang w:val="en-GB"/>
        </w:rPr>
        <w:t xml:space="preserve">: </w:t>
      </w:r>
    </w:p>
    <w:p w14:paraId="21DB0DBB" w14:textId="6F4ED02F" w:rsidR="00B648F4" w:rsidRPr="001432C5" w:rsidRDefault="00E506DB" w:rsidP="0083673B">
      <w:pPr>
        <w:wordWrap/>
        <w:ind w:left="800"/>
        <w:rPr>
          <w:rFonts w:ascii="Times New Roman" w:hAnsi="Times New Roman"/>
          <w:sz w:val="22"/>
          <w:lang w:val="en-GB"/>
        </w:rPr>
      </w:pPr>
      <w:proofErr w:type="spellStart"/>
      <w:r w:rsidRPr="001432C5">
        <w:rPr>
          <w:rFonts w:ascii="Times New Roman" w:hAnsi="Times New Roman"/>
          <w:sz w:val="22"/>
          <w:lang w:val="en-GB"/>
        </w:rPr>
        <w:t>chip_length_ref</w:t>
      </w:r>
      <w:proofErr w:type="spellEnd"/>
      <w:r w:rsidRPr="001432C5">
        <w:rPr>
          <w:rFonts w:ascii="Times New Roman" w:hAnsi="Times New Roman"/>
          <w:sz w:val="22"/>
          <w:lang w:val="en-GB"/>
        </w:rPr>
        <w:t xml:space="preserve"> = 2/B</w:t>
      </w:r>
      <w:r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</w:p>
    <w:p w14:paraId="6D4E8847" w14:textId="77777777" w:rsidR="00B648F4" w:rsidRPr="001432C5" w:rsidRDefault="00E506DB" w:rsidP="0083673B">
      <w:pPr>
        <w:wordWrap/>
        <w:ind w:left="800"/>
        <w:rPr>
          <w:rFonts w:ascii="Times New Roman" w:hAnsi="Times New Roman"/>
          <w:sz w:val="22"/>
          <w:lang w:val="en-GB"/>
        </w:rPr>
      </w:pPr>
      <w:proofErr w:type="spellStart"/>
      <w:r w:rsidRPr="001432C5">
        <w:rPr>
          <w:rFonts w:ascii="Times New Roman" w:hAnsi="Times New Roman"/>
          <w:sz w:val="22"/>
          <w:lang w:val="en-GB"/>
        </w:rPr>
        <w:t>chip_length</w:t>
      </w:r>
      <w:proofErr w:type="spellEnd"/>
      <w:r w:rsidRPr="001432C5">
        <w:rPr>
          <w:rFonts w:ascii="Times New Roman" w:hAnsi="Times New Roman"/>
          <w:sz w:val="22"/>
          <w:lang w:val="en-GB"/>
        </w:rPr>
        <w:t xml:space="preserve"> = </w:t>
      </w:r>
      <w:proofErr w:type="spellStart"/>
      <w:r w:rsidRPr="001432C5">
        <w:rPr>
          <w:rFonts w:ascii="Times New Roman" w:hAnsi="Times New Roman"/>
          <w:sz w:val="22"/>
          <w:lang w:val="en-GB"/>
        </w:rPr>
        <w:t>chip_length_ref</w:t>
      </w:r>
      <w:proofErr w:type="spellEnd"/>
      <w:r w:rsidRPr="001432C5">
        <w:rPr>
          <w:rFonts w:ascii="Times New Roman" w:hAnsi="Times New Roman"/>
          <w:sz w:val="22"/>
          <w:lang w:val="en-GB"/>
        </w:rPr>
        <w:t xml:space="preserve">/M. </w:t>
      </w:r>
    </w:p>
    <w:p w14:paraId="5C89BC0F" w14:textId="77777777" w:rsidR="00B648F4" w:rsidRPr="001432C5" w:rsidRDefault="00B648F4" w:rsidP="00E506DB">
      <w:pPr>
        <w:wordWrap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Here, </w:t>
      </w:r>
      <w:r w:rsidR="00E506DB" w:rsidRPr="001432C5">
        <w:rPr>
          <w:rFonts w:ascii="Times New Roman" w:hAnsi="Times New Roman"/>
          <w:sz w:val="22"/>
          <w:lang w:val="en-GB"/>
        </w:rPr>
        <w:t>B</w:t>
      </w:r>
      <w:r w:rsidR="00E506DB"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="00E506DB" w:rsidRPr="001432C5">
        <w:rPr>
          <w:rFonts w:ascii="Times New Roman" w:hAnsi="Times New Roman"/>
          <w:sz w:val="22"/>
          <w:lang w:val="en-GB"/>
        </w:rPr>
        <w:t xml:space="preserve"> is a multiple of 15 KHz.</w:t>
      </w:r>
    </w:p>
    <w:p w14:paraId="26E1DD89" w14:textId="77777777" w:rsidR="005A4237" w:rsidRPr="001432C5" w:rsidRDefault="005A4237" w:rsidP="00E506DB">
      <w:pPr>
        <w:wordWrap/>
        <w:rPr>
          <w:rFonts w:ascii="Times New Roman" w:hAnsi="Times New Roman"/>
          <w:sz w:val="22"/>
          <w:lang w:val="en-GB"/>
        </w:rPr>
      </w:pPr>
    </w:p>
    <w:p w14:paraId="57DB5668" w14:textId="7EF1492B" w:rsidR="00D77DAA" w:rsidRDefault="00E506DB" w:rsidP="00E506DB">
      <w:pPr>
        <w:wordWrap/>
        <w:rPr>
          <w:rFonts w:ascii="Times New Roman" w:hAnsi="Times New Roman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 xml:space="preserve">The small frequency shift factor for FDM can start from 2. The number of FDMs that can be configured can be </w:t>
      </w:r>
      <w:r w:rsidR="007C74EA" w:rsidRPr="001432C5">
        <w:rPr>
          <w:rFonts w:ascii="Times New Roman" w:hAnsi="Times New Roman" w:hint="eastAsia"/>
          <w:sz w:val="22"/>
          <w:lang w:val="en-GB"/>
        </w:rPr>
        <w:t>7</w:t>
      </w:r>
      <w:r w:rsidRPr="001432C5">
        <w:rPr>
          <w:rFonts w:ascii="Times New Roman" w:hAnsi="Times New Roman"/>
          <w:sz w:val="22"/>
          <w:lang w:val="en-GB"/>
        </w:rPr>
        <w:t xml:space="preserve"> when </w:t>
      </w:r>
      <w:r w:rsidR="00B05CB3" w:rsidRPr="001432C5">
        <w:rPr>
          <w:rFonts w:ascii="Times New Roman" w:hAnsi="Times New Roman"/>
          <w:sz w:val="22"/>
          <w:lang w:val="en-GB"/>
        </w:rPr>
        <w:t>B</w:t>
      </w:r>
      <w:r w:rsidR="00B05CB3"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="00B05CB3" w:rsidRPr="001432C5">
        <w:rPr>
          <w:rFonts w:ascii="Times New Roman" w:hAnsi="Times New Roman"/>
          <w:sz w:val="22"/>
          <w:lang w:val="en-GB"/>
        </w:rPr>
        <w:t xml:space="preserve"> </w:t>
      </w:r>
      <w:r w:rsidRPr="001432C5">
        <w:rPr>
          <w:rFonts w:ascii="Times New Roman" w:hAnsi="Times New Roman"/>
          <w:sz w:val="22"/>
          <w:lang w:val="en-GB"/>
        </w:rPr>
        <w:t xml:space="preserve">is 15 </w:t>
      </w:r>
      <w:proofErr w:type="spellStart"/>
      <w:r w:rsidRPr="001432C5">
        <w:rPr>
          <w:rFonts w:ascii="Times New Roman" w:hAnsi="Times New Roman"/>
          <w:sz w:val="22"/>
          <w:lang w:val="en-GB"/>
        </w:rPr>
        <w:t>KHz</w:t>
      </w:r>
      <w:proofErr w:type="spellEnd"/>
      <w:r w:rsidRPr="001432C5">
        <w:rPr>
          <w:rFonts w:ascii="Times New Roman" w:hAnsi="Times New Roman"/>
          <w:sz w:val="22"/>
          <w:lang w:val="en-GB"/>
        </w:rPr>
        <w:t xml:space="preserve"> or 2 when </w:t>
      </w:r>
      <w:r w:rsidR="00B05CB3" w:rsidRPr="001432C5">
        <w:rPr>
          <w:rFonts w:ascii="Times New Roman" w:hAnsi="Times New Roman"/>
          <w:sz w:val="22"/>
          <w:lang w:val="en-GB"/>
        </w:rPr>
        <w:t>B</w:t>
      </w:r>
      <w:r w:rsidR="00B05CB3"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="00B05CB3" w:rsidRPr="001432C5">
        <w:rPr>
          <w:rFonts w:ascii="Times New Roman" w:hAnsi="Times New Roman"/>
          <w:sz w:val="22"/>
          <w:lang w:val="en-GB"/>
        </w:rPr>
        <w:t xml:space="preserve"> </w:t>
      </w:r>
      <w:r w:rsidRPr="001432C5">
        <w:rPr>
          <w:rFonts w:ascii="Times New Roman" w:hAnsi="Times New Roman"/>
          <w:sz w:val="22"/>
          <w:lang w:val="en-GB"/>
        </w:rPr>
        <w:t>is 600 KH</w:t>
      </w:r>
      <w:r w:rsidR="00B05CB3" w:rsidRPr="001432C5">
        <w:rPr>
          <w:rFonts w:ascii="Times New Roman" w:hAnsi="Times New Roman" w:hint="eastAsia"/>
          <w:sz w:val="22"/>
          <w:lang w:val="en-GB"/>
        </w:rPr>
        <w:t>z</w:t>
      </w:r>
      <w:r w:rsidRPr="001432C5">
        <w:rPr>
          <w:rFonts w:ascii="Times New Roman" w:hAnsi="Times New Roman"/>
          <w:sz w:val="22"/>
          <w:lang w:val="en-GB"/>
        </w:rPr>
        <w:t xml:space="preserve">. From 750 </w:t>
      </w:r>
      <w:r w:rsidR="00C52278" w:rsidRPr="001432C5">
        <w:rPr>
          <w:rFonts w:ascii="Times New Roman" w:hAnsi="Times New Roman"/>
          <w:sz w:val="22"/>
          <w:lang w:val="en-GB"/>
        </w:rPr>
        <w:t>k</w:t>
      </w:r>
      <w:r w:rsidRPr="001432C5">
        <w:rPr>
          <w:rFonts w:ascii="Times New Roman" w:hAnsi="Times New Roman"/>
          <w:sz w:val="22"/>
          <w:lang w:val="en-GB"/>
        </w:rPr>
        <w:t xml:space="preserve">Hz to 2.4 MHz, </w:t>
      </w:r>
      <w:r w:rsidR="00B05CB3" w:rsidRPr="001432C5">
        <w:rPr>
          <w:rFonts w:ascii="Times New Roman" w:hAnsi="Times New Roman"/>
          <w:sz w:val="22"/>
          <w:lang w:val="en-GB"/>
        </w:rPr>
        <w:t>B</w:t>
      </w:r>
      <w:r w:rsidR="00B05CB3"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Pr="001432C5">
        <w:rPr>
          <w:rFonts w:ascii="Times New Roman" w:hAnsi="Times New Roman"/>
          <w:sz w:val="22"/>
          <w:lang w:val="en-GB"/>
        </w:rPr>
        <w:t xml:space="preserve"> may not have a small frequency shift factor for FDM. </w:t>
      </w:r>
      <w:r w:rsidR="004D0C69" w:rsidRPr="001432C5">
        <w:rPr>
          <w:rFonts w:ascii="Times New Roman" w:hAnsi="Times New Roman"/>
          <w:sz w:val="22"/>
          <w:lang w:val="en-GB"/>
        </w:rPr>
        <w:t>The orange</w:t>
      </w:r>
      <w:r w:rsidR="00401C48" w:rsidRPr="001432C5">
        <w:rPr>
          <w:rFonts w:ascii="Times New Roman" w:hAnsi="Times New Roman"/>
          <w:sz w:val="22"/>
          <w:lang w:val="en-GB"/>
        </w:rPr>
        <w:t>-</w:t>
      </w:r>
      <w:r w:rsidR="004D0C69" w:rsidRPr="001432C5">
        <w:rPr>
          <w:rFonts w:ascii="Times New Roman" w:hAnsi="Times New Roman"/>
          <w:sz w:val="22"/>
          <w:lang w:val="en-GB"/>
        </w:rPr>
        <w:t xml:space="preserve">highlighted chip duration is not available when the sampling clock speed is 1.92 </w:t>
      </w:r>
      <w:proofErr w:type="spellStart"/>
      <w:r w:rsidR="004D0C69" w:rsidRPr="001432C5">
        <w:rPr>
          <w:rFonts w:ascii="Times New Roman" w:hAnsi="Times New Roman"/>
          <w:sz w:val="22"/>
          <w:lang w:val="en-GB"/>
        </w:rPr>
        <w:t>MHz.</w:t>
      </w:r>
      <w:proofErr w:type="spellEnd"/>
      <w:r w:rsidR="004D0C69" w:rsidRPr="001432C5">
        <w:rPr>
          <w:rFonts w:ascii="Times New Roman" w:hAnsi="Times New Roman"/>
          <w:sz w:val="22"/>
          <w:lang w:val="en-GB"/>
        </w:rPr>
        <w:t xml:space="preserve"> </w:t>
      </w:r>
      <w:r w:rsidR="00B05CB3" w:rsidRPr="001432C5">
        <w:rPr>
          <w:rFonts w:ascii="Times New Roman" w:hAnsi="Times New Roman"/>
          <w:sz w:val="22"/>
          <w:lang w:val="en-GB"/>
        </w:rPr>
        <w:t>B</w:t>
      </w:r>
      <w:r w:rsidR="00B05CB3"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="00B05CB3" w:rsidRPr="001432C5">
        <w:rPr>
          <w:rFonts w:ascii="Times New Roman" w:hAnsi="Times New Roman" w:hint="eastAsia"/>
          <w:sz w:val="22"/>
          <w:lang w:val="en-GB"/>
        </w:rPr>
        <w:t xml:space="preserve">(s) </w:t>
      </w:r>
      <w:r w:rsidR="00401C48" w:rsidRPr="001432C5">
        <w:rPr>
          <w:rFonts w:ascii="Times New Roman" w:hAnsi="Times New Roman"/>
          <w:sz w:val="22"/>
          <w:lang w:val="en-GB"/>
        </w:rPr>
        <w:t xml:space="preserve">values </w:t>
      </w:r>
      <w:r w:rsidRPr="001432C5">
        <w:rPr>
          <w:rFonts w:ascii="Times New Roman" w:hAnsi="Times New Roman"/>
          <w:sz w:val="22"/>
          <w:lang w:val="en-GB"/>
        </w:rPr>
        <w:t xml:space="preserve">that support FDM </w:t>
      </w:r>
      <w:r w:rsidR="00401C48" w:rsidRPr="001432C5">
        <w:rPr>
          <w:rFonts w:ascii="Times New Roman" w:hAnsi="Times New Roman"/>
          <w:sz w:val="22"/>
          <w:lang w:val="en-GB"/>
        </w:rPr>
        <w:t>are</w:t>
      </w:r>
      <w:r w:rsidRPr="001432C5">
        <w:rPr>
          <w:rFonts w:ascii="Times New Roman" w:hAnsi="Times New Roman"/>
          <w:sz w:val="22"/>
          <w:lang w:val="en-GB"/>
        </w:rPr>
        <w:t xml:space="preserve"> </w:t>
      </w:r>
      <w:r w:rsidR="00401C48" w:rsidRPr="001432C5">
        <w:rPr>
          <w:rFonts w:ascii="Times New Roman" w:hAnsi="Times New Roman"/>
          <w:sz w:val="22"/>
          <w:lang w:val="en-GB"/>
        </w:rPr>
        <w:t xml:space="preserve">associated with </w:t>
      </w:r>
      <w:r w:rsidRPr="001432C5">
        <w:rPr>
          <w:rFonts w:ascii="Times New Roman" w:hAnsi="Times New Roman"/>
          <w:sz w:val="22"/>
          <w:lang w:val="en-GB"/>
        </w:rPr>
        <w:t>relatively low data rates</w:t>
      </w:r>
      <w:r w:rsidR="00401C48" w:rsidRPr="001432C5">
        <w:rPr>
          <w:rFonts w:ascii="Times New Roman" w:hAnsi="Times New Roman"/>
          <w:sz w:val="22"/>
          <w:lang w:val="en-GB"/>
        </w:rPr>
        <w:t>, while</w:t>
      </w:r>
      <w:r w:rsidRPr="001432C5">
        <w:rPr>
          <w:rFonts w:ascii="Times New Roman" w:hAnsi="Times New Roman"/>
          <w:sz w:val="22"/>
          <w:lang w:val="en-GB"/>
        </w:rPr>
        <w:t xml:space="preserve"> those that do not support FDM support relatively high data rates.</w:t>
      </w:r>
    </w:p>
    <w:p w14:paraId="516435D1" w14:textId="77777777" w:rsidR="00EF4086" w:rsidRPr="007C74EA" w:rsidRDefault="00EF4086" w:rsidP="00E506DB">
      <w:pPr>
        <w:wordWrap/>
        <w:rPr>
          <w:rFonts w:ascii="Times New Roman" w:hAnsi="Times New Roman"/>
          <w:lang w:val="en-GB"/>
        </w:rPr>
      </w:pPr>
    </w:p>
    <w:p w14:paraId="32A93437" w14:textId="6FB2642C" w:rsidR="00B9431C" w:rsidRDefault="00F120F9" w:rsidP="0083673B">
      <w:pPr>
        <w:wordWrap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Table 1</w:t>
      </w:r>
      <w:r w:rsidR="00D77DAA">
        <w:rPr>
          <w:rFonts w:ascii="Times New Roman" w:hAnsi="Times New Roman" w:hint="eastAsia"/>
          <w:lang w:val="en-GB"/>
        </w:rPr>
        <w:t>.</w:t>
      </w:r>
      <w:r>
        <w:rPr>
          <w:rFonts w:ascii="Times New Roman" w:hAnsi="Times New Roman" w:hint="eastAsia"/>
          <w:lang w:val="en-GB"/>
        </w:rPr>
        <w:t xml:space="preserve"> </w:t>
      </w:r>
      <w:r w:rsidR="00D77DAA">
        <w:rPr>
          <w:rFonts w:ascii="Times New Roman" w:hAnsi="Times New Roman" w:hint="eastAsia"/>
          <w:lang w:val="en-GB"/>
        </w:rPr>
        <w:t>Combinations of Btx_D2R, chip duration, and small frequency shift factor</w:t>
      </w:r>
    </w:p>
    <w:tbl>
      <w:tblPr>
        <w:tblW w:w="79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2"/>
        <w:gridCol w:w="473"/>
        <w:gridCol w:w="634"/>
        <w:gridCol w:w="1788"/>
        <w:gridCol w:w="589"/>
        <w:gridCol w:w="577"/>
        <w:gridCol w:w="577"/>
        <w:gridCol w:w="536"/>
        <w:gridCol w:w="536"/>
        <w:gridCol w:w="536"/>
        <w:gridCol w:w="536"/>
        <w:gridCol w:w="536"/>
      </w:tblGrid>
      <w:tr w:rsidR="000564BF" w:rsidRPr="00B9431C" w14:paraId="276AFABB" w14:textId="77777777" w:rsidTr="0083673B">
        <w:trPr>
          <w:trHeight w:val="52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411BBA5" w14:textId="1044CC6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lang w:val="de-DE"/>
              </w:rPr>
              <w:t>number of FDMs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7588C5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lang w:val="de-DE"/>
              </w:rPr>
              <w:t>Index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B0DF3C7" w14:textId="2E24A05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lang w:val="de-DE"/>
              </w:rPr>
              <w:t xml:space="preserve">DSB </w:t>
            </w:r>
            <w:r w:rsidRPr="00E506DB">
              <w:rPr>
                <w:rFonts w:ascii="Times New Roman" w:hAnsi="Times New Roman"/>
                <w:lang w:val="en-GB"/>
              </w:rPr>
              <w:t>B</w:t>
            </w:r>
            <w:r w:rsidRPr="00573DD9">
              <w:rPr>
                <w:rFonts w:ascii="Times New Roman" w:hAnsi="Times New Roman"/>
                <w:b/>
                <w:bCs/>
                <w:vertAlign w:val="subscript"/>
                <w:lang w:val="en-GB"/>
              </w:rPr>
              <w:t>tx_D2R</w:t>
            </w:r>
          </w:p>
          <w:p w14:paraId="514DD5E9" w14:textId="7AA6751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lang w:val="de-DE"/>
              </w:rPr>
              <w:t>(</w:t>
            </w:r>
            <w:r>
              <w:rPr>
                <w:rFonts w:ascii="Times New Roman" w:hAnsi="Times New Roman" w:hint="eastAsia"/>
                <w:lang w:val="de-DE"/>
              </w:rPr>
              <w:t>K</w:t>
            </w:r>
            <w:r w:rsidRPr="00B9431C">
              <w:rPr>
                <w:rFonts w:ascii="Times New Roman" w:hAnsi="Times New Roman" w:hint="eastAsia"/>
                <w:lang w:val="de-DE"/>
              </w:rPr>
              <w:t>Hz)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2142376" w14:textId="6203EE8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proofErr w:type="spellStart"/>
            <w:r w:rsidRPr="00B9431C">
              <w:rPr>
                <w:rFonts w:ascii="Times New Roman" w:hAnsi="Times New Roman" w:hint="eastAsia"/>
              </w:rPr>
              <w:t>Chip</w:t>
            </w:r>
            <w:r w:rsidR="004D0C69">
              <w:rPr>
                <w:rFonts w:ascii="Times New Roman" w:hAnsi="Times New Roman" w:hint="eastAsia"/>
              </w:rPr>
              <w:t>_</w:t>
            </w:r>
            <w:r w:rsidRPr="00B9431C">
              <w:rPr>
                <w:rFonts w:ascii="Times New Roman" w:hAnsi="Times New Roman" w:hint="eastAsia"/>
              </w:rPr>
              <w:t>Length_Ref</w:t>
            </w:r>
            <w:proofErr w:type="spellEnd"/>
            <w:r w:rsidRPr="00B9431C">
              <w:rPr>
                <w:rFonts w:ascii="Times New Roman" w:hAnsi="Times New Roman" w:hint="eastAsia"/>
              </w:rPr>
              <w:t>(</w:t>
            </w:r>
            <w:r>
              <w:rPr>
                <w:rFonts w:hint="eastAsia"/>
                <w:lang w:val="en-GB"/>
              </w:rPr>
              <w:t>㎲</w:t>
            </w:r>
            <w:r w:rsidRPr="00B9431C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A13B3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695C2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A02618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6515F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C7B2D4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32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84278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64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4ED24C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128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A8019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256</w:t>
            </w:r>
          </w:p>
        </w:tc>
      </w:tr>
      <w:tr w:rsidR="000564BF" w:rsidRPr="00B9431C" w14:paraId="3A917A58" w14:textId="77777777" w:rsidTr="0083673B">
        <w:trPr>
          <w:trHeight w:val="20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14A19C" w14:textId="7F1FAA6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88D8A2" w14:textId="77777777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83673B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4EB752D" w14:textId="77777777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83673B"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FB0D45" w14:textId="6136A439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83673B">
              <w:rPr>
                <w:rFonts w:ascii="Times New Roman" w:hAnsi="Times New Roman" w:hint="eastAsia"/>
              </w:rPr>
              <w:t>133.33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390CAB" w14:textId="3F44F7B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66.</w:t>
            </w:r>
            <w:r>
              <w:rPr>
                <w:rFonts w:ascii="Times New Roman" w:hAnsi="Times New Roman" w:hint="eastAsia"/>
              </w:rPr>
              <w:t>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A7FF06" w14:textId="521381E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33.</w:t>
            </w:r>
            <w:r>
              <w:rPr>
                <w:rFonts w:ascii="Times New Roman" w:hAnsi="Times New Roman" w:hint="eastAsia"/>
              </w:rPr>
              <w:t>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FEF493E" w14:textId="2C2F0EB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16.6</w:t>
            </w:r>
            <w:r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9D9B4FA" w14:textId="35DBA3A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8.3</w:t>
            </w:r>
            <w:r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C94CF2" w14:textId="41470CB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4.1</w:t>
            </w:r>
            <w:r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699C1D9" w14:textId="72808EC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3AE64D1" w14:textId="48F359C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45E8E9B" w14:textId="3AC78174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0.52</w:t>
            </w:r>
          </w:p>
        </w:tc>
      </w:tr>
      <w:tr w:rsidR="000564BF" w:rsidRPr="00B9431C" w14:paraId="3BD7876A" w14:textId="77777777" w:rsidTr="0083673B">
        <w:trPr>
          <w:trHeight w:val="20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A0F57FC" w14:textId="3193C84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6(5)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AF4C7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5155D0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9FA42C" w14:textId="12BE236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66.67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A6A0DC4" w14:textId="2360B4E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33.33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19EF3B1" w14:textId="5007F7C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16.67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F79ED3" w14:textId="5CB85CB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8.33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B94D01A" w14:textId="27C8A0E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2CD8F1" w14:textId="475ABE3A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E8B9CE0" w14:textId="7F40934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D0DF2A7" w14:textId="6B60082D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B22A9C4" w14:textId="5E2695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65B70BCD" w14:textId="77777777" w:rsidTr="0083673B">
        <w:trPr>
          <w:trHeight w:val="20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672C4B9" w14:textId="229C637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BF1D78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E64C9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14B13E" w14:textId="0940DE7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44.44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9E06B71" w14:textId="18A2FB6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22.22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186B8AC" w14:textId="3F92A00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11.11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8678A89" w14:textId="771182E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5.56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73A5A67" w14:textId="75D6F23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2.78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80C8E7F" w14:textId="7D22F79A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4C35E20" w14:textId="4181C7E1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0.69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FED01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B829DE3" w14:textId="2ADDE32C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0F19453E" w14:textId="77777777" w:rsidTr="0083673B">
        <w:trPr>
          <w:trHeight w:val="20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6AC9980" w14:textId="1FE6DFA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5(4)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68974B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4FEA6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EDF2071" w14:textId="1D60E00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33.33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0EC7867" w14:textId="2880677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16.67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AD3E0BB" w14:textId="610DBC5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8.33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D61538D" w14:textId="66FEF7F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9CF3E88" w14:textId="5E7CD9C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0114A0A" w14:textId="209862C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25232B5" w14:textId="11125BB7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67011C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4662EAB" w14:textId="085532C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419463EF" w14:textId="77777777" w:rsidTr="0083673B">
        <w:trPr>
          <w:trHeight w:val="20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821D62" w14:textId="0C70CDC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5(4)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AE2BD8" w14:textId="4A4D3AD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D4BEE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75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ABAD87" w14:textId="4789D81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26.67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2D148C" w14:textId="0E3364AA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13.33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27A061D" w14:textId="64A988B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6.67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E497CC5" w14:textId="56EF1F8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3.33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4448388" w14:textId="2E99AE0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1.67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204BA31" w14:textId="7E0A159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A67DFD0" w14:textId="63EACC32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020BB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87A366" w14:textId="41A876B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05A317EE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4CAA69B" w14:textId="0485DBC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D667FE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454A2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90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39E14D" w14:textId="76DE976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22.22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08536D8" w14:textId="546242B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11.11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195C5AE" w14:textId="58A68EF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5.56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9CD4314" w14:textId="08C893AC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2.78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93502E" w14:textId="11D5E87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1.39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07F167E" w14:textId="76E32916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0.69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68EBB3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CAFEAF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3D6E1D9" w14:textId="03AC24A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52853298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D9AD9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5E6946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9D77BD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AB609AB" w14:textId="7E08126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19.05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49DD1EB" w14:textId="16B8036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9.52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58AF452" w14:textId="2C66EFD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4.76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ECBC05C" w14:textId="040CD7A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2.38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9F69B4" w14:textId="7BB966B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1.19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E6861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BB2755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84CA72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FB487FC" w14:textId="7B46851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2A7DCD85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69164A" w14:textId="16FD5BF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</w:t>
            </w:r>
            <w:r w:rsidR="007C74EA">
              <w:rPr>
                <w:rFonts w:ascii="Times New Roman" w:hAnsi="Times New Roman" w:hint="eastAsia"/>
              </w:rPr>
              <w:t>(3)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588EC2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0D9454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120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A4380D8" w14:textId="5B6C827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16.67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AB2C664" w14:textId="6CD5272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8.33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771E80E" w14:textId="484BF7E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4.17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7E05959" w14:textId="2572591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D07344" w14:textId="2ED1CBE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F5BC8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54F54F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F7CAA6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A31819" w14:textId="4F96313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744A9F92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6813D64" w14:textId="764A3F8C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(3)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1D1B7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2B4757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135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00BDF2E" w14:textId="4FEA8A0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14.82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27DA5FA" w14:textId="73BD3AB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7.41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553F7D" w14:textId="3D81EC4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3.70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67165D2" w14:textId="3C520E0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1.85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75BE0BD" w14:textId="32F0D8C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0.93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DC182F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CA462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1F2FD4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1EB2080" w14:textId="59D695C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538C22A6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DD89268" w14:textId="3FFB2B0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</w:t>
            </w:r>
            <w:r>
              <w:rPr>
                <w:rFonts w:ascii="Times New Roman" w:hAnsi="Times New Roman" w:hint="eastAsia"/>
              </w:rPr>
              <w:t>(3)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758F0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0FDB58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0299A50" w14:textId="183BE934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13.30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711D797" w14:textId="4D6E2C6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6.65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2887E3E" w14:textId="16AB6F2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95FE7D2" w14:textId="49D4C47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1.66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4D07DB" w14:textId="028144FA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AA9D08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FB1751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5E5564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A2BF614" w14:textId="0E855AB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5EF9DFC5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21A1BC9" w14:textId="5235C52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(</w:t>
            </w:r>
            <w:r w:rsidRPr="00B9431C"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EA8D3E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DD6DFC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537D15" w14:textId="2CF5C61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6.65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8F2536A" w14:textId="6BBE4A1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76D99C" w14:textId="7E2DEC8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186EFD1" w14:textId="42D73D6C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0AAFCF8" w14:textId="565C3E5C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BCF5B6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CF1D0A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3DDD7C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0ACC476" w14:textId="2BD13F5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6EA31DFA" w14:textId="77777777" w:rsidTr="0083673B">
        <w:trPr>
          <w:trHeight w:val="278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30A80E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4FFECD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92CF20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C4DEA29" w14:textId="1578BAD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4.43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41CE4C9" w14:textId="53A56F3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2.22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381CE36" w14:textId="0CA8CDBA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5D0A344" w14:textId="42E92140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01443A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88371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B6A0B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41207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866837" w14:textId="04AD757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172E53D3" w14:textId="77777777" w:rsidTr="0083673B">
        <w:trPr>
          <w:trHeight w:val="28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16F82E0" w14:textId="7D26552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 w:hint="eastAsia"/>
              </w:rPr>
              <w:t>(</w:t>
            </w:r>
            <w:r w:rsidRPr="00B9431C"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DFC963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1C1A8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600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73225ED" w14:textId="0D7EED5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3.33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9E5C532" w14:textId="5964813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1.66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ECAEFAC" w14:textId="7FBE0DE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A597187" w14:textId="3928E2A3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650BE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E46CF5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8DA99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B0672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0729798" w14:textId="708B613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4184B13D" w14:textId="77777777" w:rsidTr="0083673B">
        <w:trPr>
          <w:trHeight w:val="278"/>
          <w:jc w:val="center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752829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  <w:b/>
                <w:bCs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67E85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44A230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750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B2DDACB" w14:textId="2E1CE780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2.66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2F7A22" w14:textId="25E9EAA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1.33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D6D42C4" w14:textId="19DBB148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A73FE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24C688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EF1F9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9B6B5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72157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3AE51CB" w14:textId="1C2CDBD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51971995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43F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B8D4CB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6C5532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900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B1432B2" w14:textId="7FFB9CC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2.22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0E9B899" w14:textId="72BA62E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1.11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15B8891" w14:textId="7371CF79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F930B5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274C1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6BBC3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12075B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51420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95FD2A0" w14:textId="703149C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2B67C65B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585C5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DB0D3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968C7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1050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B984FE9" w14:textId="2DE7EB4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D3E4F78" w14:textId="353AAFA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0.95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A7BA6C8" w14:textId="27709858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4BA079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FC324B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CE812C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24A0E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E3C89A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379315F" w14:textId="25912E2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4DF1D4B2" w14:textId="77777777" w:rsidTr="0083673B">
        <w:trPr>
          <w:trHeight w:val="28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31576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AF36CD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A3BDE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1200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FB88D5F" w14:textId="4DA555C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1.66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6146288" w14:textId="5AD7AC0C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714E043" w14:textId="1EF02785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6EC308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E0F4C4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7DE6B7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ACCEF7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30ACBF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040B87A" w14:textId="7E28E70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4E136A12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79893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E92791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3D683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1350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2D2CFAF" w14:textId="02336C2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1.48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C7622AC" w14:textId="09C8FCFF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0.74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B1CFFD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290CA4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7ABFAF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21252C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FDFEE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22975C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B984F87" w14:textId="7E9E7A88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59807AF5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3FF26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8427A5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5BFBE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1500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8DB8B69" w14:textId="20CFB79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980015A" w14:textId="5BC236A0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0.67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EC0BB1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2D6B36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1AC6F79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D3E62B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D5D7C9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681879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23BAAC9" w14:textId="44B6891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3093BBE6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39AF8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C0EFC7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5F782A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1650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35CD17B" w14:textId="29B71A7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ADD4315" w14:textId="707E3305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0.60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636FF1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CA5F4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B6AC1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36322E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D3F16F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861F0A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05A238A" w14:textId="34783C1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7F2CDA03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968D2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DB2B1A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B55C68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1800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4AF1797" w14:textId="03A5AF7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1.11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C28EC2B" w14:textId="06487CA3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8F9389D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BFDB6C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F59BEA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ED8126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245AF1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65BB4E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376200" w14:textId="25E232FD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69F6B742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B629D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770FCE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A2AF7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1950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0322CA4" w14:textId="71CAC91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1.02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FE76332" w14:textId="0B920FAA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0.51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AD56A4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5AFBF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580E1D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0984FB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E3660C5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72B17D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B3E8EBD" w14:textId="7D6FB429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62A1D3CE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E14D9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669B7C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0BC09B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2100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8CC67DA" w14:textId="415F8D1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0.95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4B8D189" w14:textId="09B3AEE7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14B6F9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6044F8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E6B513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02F80462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FCCDBB8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11623EB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96CEBDF" w14:textId="4D4992B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44B1321A" w14:textId="77777777" w:rsidTr="0083673B">
        <w:trPr>
          <w:trHeight w:val="278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47612C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4E67BEEF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14AAAA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2250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CE445C7" w14:textId="1A8E0BD6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C55AD3E" w14:textId="5668E1AA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DE42E7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5D675E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F75D217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EECA7C4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7ECBE80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50552C76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E977D5C" w14:textId="10A61732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  <w:tr w:rsidR="000564BF" w:rsidRPr="00B9431C" w14:paraId="63808E6B" w14:textId="77777777" w:rsidTr="0083673B">
        <w:trPr>
          <w:trHeight w:val="282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D6B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8C88743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FFA074E" w14:textId="7777777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2400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5F71FD0" w14:textId="4ED483DF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  <w:r w:rsidRPr="00B9431C">
              <w:rPr>
                <w:rFonts w:ascii="Times New Roman" w:hAnsi="Times New Roman" w:hint="eastAsia"/>
              </w:rPr>
              <w:t>0.83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248C5EA8" w14:textId="49D3F061" w:rsidR="000564BF" w:rsidRPr="0083673B" w:rsidRDefault="000564BF" w:rsidP="0083673B">
            <w:pPr>
              <w:wordWrap/>
              <w:jc w:val="center"/>
              <w:rPr>
                <w:rFonts w:ascii="Times New Roman" w:hAnsi="Times New Roman"/>
                <w:strike/>
              </w:rPr>
            </w:pPr>
            <w:r w:rsidRPr="0083673B">
              <w:rPr>
                <w:rFonts w:ascii="Times New Roman" w:hAnsi="Times New Roman"/>
                <w:strike/>
              </w:rPr>
              <w:t>0.42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81822AE" w14:textId="62B9A86E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0F74A46" w14:textId="077F7315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79E929D5" w14:textId="3F6EAE6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140C3F93" w14:textId="11923231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4EFB82E" w14:textId="309C4ADB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6B799084" w14:textId="76F09137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" w:type="dxa"/>
              <w:left w:w="4" w:type="dxa"/>
              <w:bottom w:w="0" w:type="dxa"/>
              <w:right w:w="4" w:type="dxa"/>
            </w:tcMar>
            <w:vAlign w:val="center"/>
            <w:hideMark/>
          </w:tcPr>
          <w:p w14:paraId="31AA0B4E" w14:textId="05FFED23" w:rsidR="000564BF" w:rsidRPr="00B9431C" w:rsidRDefault="000564BF" w:rsidP="0083673B">
            <w:pPr>
              <w:wordWrap/>
              <w:jc w:val="center"/>
              <w:rPr>
                <w:rFonts w:ascii="Times New Roman" w:hAnsi="Times New Roman"/>
              </w:rPr>
            </w:pPr>
          </w:p>
        </w:tc>
      </w:tr>
    </w:tbl>
    <w:p w14:paraId="7BDD7715" w14:textId="77777777" w:rsidR="00B9431C" w:rsidRDefault="00B9431C" w:rsidP="00B9431C">
      <w:pPr>
        <w:wordWrap/>
        <w:jc w:val="center"/>
        <w:rPr>
          <w:rFonts w:ascii="Times New Roman" w:hAnsi="Times New Roman"/>
          <w:lang w:val="en-GB"/>
        </w:rPr>
      </w:pPr>
    </w:p>
    <w:p w14:paraId="3CD7E400" w14:textId="146EEAD2" w:rsidR="00B05CB3" w:rsidRPr="001432C5" w:rsidRDefault="00B05CB3" w:rsidP="00B05CB3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sz w:val="22"/>
          <w:lang w:val="en-GB"/>
        </w:rPr>
        <w:t>Table 2 shows the relationship between chip length and data rate according to B</w:t>
      </w:r>
      <w:r w:rsidRPr="001432C5">
        <w:rPr>
          <w:rFonts w:ascii="Times New Roman" w:hAnsi="Times New Roman"/>
          <w:b/>
          <w:bCs/>
          <w:sz w:val="22"/>
          <w:vertAlign w:val="subscript"/>
          <w:lang w:val="en-GB"/>
        </w:rPr>
        <w:t>tx_D2R</w:t>
      </w:r>
      <w:r w:rsidRPr="001432C5">
        <w:rPr>
          <w:rFonts w:ascii="Times New Roman" w:hAnsi="Times New Roman"/>
          <w:sz w:val="22"/>
          <w:lang w:val="en-GB"/>
        </w:rPr>
        <w:t>.</w:t>
      </w:r>
    </w:p>
    <w:p w14:paraId="3FA9BE23" w14:textId="77777777" w:rsidR="00B05CB3" w:rsidRDefault="00B05CB3" w:rsidP="0083673B">
      <w:pPr>
        <w:wordWrap/>
        <w:jc w:val="left"/>
        <w:rPr>
          <w:rFonts w:ascii="Times New Roman" w:hAnsi="Times New Roman"/>
          <w:lang w:val="en-GB"/>
        </w:rPr>
      </w:pPr>
    </w:p>
    <w:p w14:paraId="309EA52D" w14:textId="6FE8571A" w:rsidR="00D77DAA" w:rsidRDefault="00D77DAA" w:rsidP="00B9431C">
      <w:pPr>
        <w:wordWrap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Table 2. Combinations of B</w:t>
      </w:r>
      <w:r w:rsidRPr="0083673B">
        <w:rPr>
          <w:rFonts w:ascii="Times New Roman" w:hAnsi="Times New Roman"/>
          <w:b/>
          <w:bCs/>
          <w:vertAlign w:val="subscript"/>
          <w:lang w:val="en-GB"/>
        </w:rPr>
        <w:t>tx_D2R</w:t>
      </w:r>
      <w:r>
        <w:rPr>
          <w:rFonts w:ascii="Times New Roman" w:hAnsi="Times New Roman" w:hint="eastAsia"/>
          <w:lang w:val="en-GB"/>
        </w:rPr>
        <w:t xml:space="preserve">, chip </w:t>
      </w:r>
      <w:r w:rsidR="00401C48">
        <w:rPr>
          <w:rFonts w:ascii="Times New Roman" w:hAnsi="Times New Roman"/>
          <w:lang w:val="en-GB"/>
        </w:rPr>
        <w:t>length</w:t>
      </w:r>
      <w:r>
        <w:rPr>
          <w:rFonts w:ascii="Times New Roman" w:hAnsi="Times New Roman" w:hint="eastAsia"/>
          <w:lang w:val="en-GB"/>
        </w:rPr>
        <w:t>, and data rate for D2R</w:t>
      </w: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1"/>
        <w:gridCol w:w="987"/>
        <w:gridCol w:w="1276"/>
        <w:gridCol w:w="1276"/>
        <w:gridCol w:w="1559"/>
        <w:gridCol w:w="1362"/>
        <w:gridCol w:w="1292"/>
      </w:tblGrid>
      <w:tr w:rsidR="00D77DAA" w:rsidRPr="00E8076C" w14:paraId="2CFDA305" w14:textId="77777777" w:rsidTr="0083673B">
        <w:trPr>
          <w:trHeight w:val="1131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B5FBE8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  <w:lang w:val="de-DE"/>
              </w:rPr>
              <w:t>Index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31C70A5" w14:textId="3B9A8D90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  <w:lang w:val="de-DE"/>
              </w:rPr>
              <w:t>SSB</w:t>
            </w:r>
            <w:r w:rsidR="00F120F9" w:rsidRPr="00E8076C">
              <w:rPr>
                <w:rFonts w:ascii="Times New Roman" w:hAnsi="Times New Roman" w:hint="eastAsia"/>
                <w:lang w:val="de-DE"/>
              </w:rPr>
              <w:t>(kHz)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51A47AE" w14:textId="0B65525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  <w:lang w:val="de-DE"/>
              </w:rPr>
              <w:t>DSB</w:t>
            </w:r>
            <w:r w:rsidR="00B05CB3">
              <w:rPr>
                <w:rFonts w:ascii="Times New Roman" w:hAnsi="Times New Roman" w:hint="eastAsia"/>
                <w:lang w:val="de-DE"/>
              </w:rPr>
              <w:t xml:space="preserve"> </w:t>
            </w:r>
            <w:r w:rsidR="00B05CB3">
              <w:rPr>
                <w:rFonts w:ascii="Times New Roman" w:hAnsi="Times New Roman" w:hint="eastAsia"/>
                <w:lang w:val="en-GB"/>
              </w:rPr>
              <w:t>B</w:t>
            </w:r>
            <w:r w:rsidR="00B05CB3" w:rsidRPr="00573DD9">
              <w:rPr>
                <w:rFonts w:ascii="Times New Roman" w:hAnsi="Times New Roman" w:hint="eastAsia"/>
                <w:b/>
                <w:bCs/>
                <w:vertAlign w:val="subscript"/>
                <w:lang w:val="en-GB"/>
              </w:rPr>
              <w:t>tx_D2R</w:t>
            </w:r>
            <w:r w:rsidRPr="00E8076C">
              <w:rPr>
                <w:rFonts w:ascii="Times New Roman" w:hAnsi="Times New Roman" w:hint="eastAsia"/>
                <w:lang w:val="de-DE"/>
              </w:rPr>
              <w:t xml:space="preserve"> (kHz)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C3C9A9A" w14:textId="3BC9B7B3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  <w:lang w:val="de-DE"/>
              </w:rPr>
              <w:t>Chip</w:t>
            </w:r>
            <w:r w:rsidR="00D77DAA">
              <w:rPr>
                <w:rFonts w:ascii="Times New Roman" w:hAnsi="Times New Roman" w:hint="eastAsia"/>
                <w:lang w:val="de-DE"/>
              </w:rPr>
              <w:t>_</w:t>
            </w:r>
            <w:r w:rsidRPr="00E8076C">
              <w:rPr>
                <w:rFonts w:ascii="Times New Roman" w:hAnsi="Times New Roman" w:hint="eastAsia"/>
                <w:lang w:val="de-DE"/>
              </w:rPr>
              <w:t>Length</w:t>
            </w:r>
            <w:r>
              <w:rPr>
                <w:rFonts w:ascii="Times New Roman" w:hAnsi="Times New Roman" w:hint="eastAsia"/>
                <w:lang w:val="de-DE"/>
              </w:rPr>
              <w:t>_Ref</w:t>
            </w:r>
            <w:r w:rsidR="00F120F9">
              <w:rPr>
                <w:rFonts w:ascii="Times New Roman" w:hAnsi="Times New Roman" w:hint="eastAsia"/>
                <w:lang w:val="de-DE"/>
              </w:rPr>
              <w:t>(</w:t>
            </w:r>
            <w:r w:rsidR="007C74EA">
              <w:rPr>
                <w:rFonts w:hint="eastAsia"/>
                <w:lang w:val="en-GB"/>
              </w:rPr>
              <w:t>㎲</w:t>
            </w:r>
            <w:r w:rsidR="00F120F9">
              <w:rPr>
                <w:rFonts w:ascii="Times New Roman" w:hAnsi="Times New Roman" w:hint="eastAsia"/>
                <w:lang w:val="de-DE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C03EF3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Data rate </w:t>
            </w:r>
            <w:proofErr w:type="spellStart"/>
            <w:r w:rsidRPr="00E8076C">
              <w:rPr>
                <w:rFonts w:ascii="Times New Roman" w:hAnsi="Times New Roman" w:hint="eastAsia"/>
              </w:rPr>
              <w:t>w.o.</w:t>
            </w:r>
            <w:proofErr w:type="spellEnd"/>
            <w:r w:rsidRPr="00E8076C">
              <w:rPr>
                <w:rFonts w:ascii="Times New Roman" w:hAnsi="Times New Roman" w:hint="eastAsia"/>
              </w:rPr>
              <w:t xml:space="preserve"> coding(kbps)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DFD190C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Data rate w. 1/2coding(</w:t>
            </w:r>
            <w:proofErr w:type="spellStart"/>
            <w:r w:rsidRPr="00E8076C">
              <w:rPr>
                <w:rFonts w:ascii="Times New Roman" w:hAnsi="Times New Roman" w:hint="eastAsia"/>
              </w:rPr>
              <w:t>kpbs</w:t>
            </w:r>
            <w:proofErr w:type="spellEnd"/>
            <w:r w:rsidRPr="00E8076C"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1B6DC2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Data rate w. FEC 1/3(kbps)</w:t>
            </w:r>
          </w:p>
        </w:tc>
      </w:tr>
      <w:tr w:rsidR="00D77DAA" w:rsidRPr="00E8076C" w14:paraId="12600CAB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9952ED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0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B3194E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7.5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829B29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2B41FF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133.33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33A546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FC4532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3.75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9B5C17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1.25 </w:t>
            </w:r>
          </w:p>
        </w:tc>
      </w:tr>
      <w:tr w:rsidR="00D77DAA" w:rsidRPr="00E8076C" w14:paraId="5B2662AD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AE0236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3BA244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70E315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6880BB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66.67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C35F99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15.00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DB40F3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7.50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FB854C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2.50 </w:t>
            </w:r>
          </w:p>
        </w:tc>
      </w:tr>
      <w:tr w:rsidR="00D77DAA" w:rsidRPr="00E8076C" w14:paraId="632D7475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4945A9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A641F8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22.5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E19911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45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5E041E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44.44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74C076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AC4591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11.25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99A0E4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3.75 </w:t>
            </w:r>
          </w:p>
        </w:tc>
      </w:tr>
      <w:tr w:rsidR="00D77DAA" w:rsidRPr="00E8076C" w14:paraId="341D1827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E2BE38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4C513F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30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79B43F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A8C44A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33.33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231E12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30.00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E96868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15.00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FB2E2B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5.00 </w:t>
            </w:r>
          </w:p>
        </w:tc>
      </w:tr>
      <w:tr w:rsidR="00D77DAA" w:rsidRPr="00E8076C" w14:paraId="32FA7F40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A81D17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14D3B5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37.5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AEA372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653602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26.67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79CEDA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37.50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A571A3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18.75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A952F9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6.25 </w:t>
            </w:r>
          </w:p>
        </w:tc>
      </w:tr>
      <w:tr w:rsidR="00D77DAA" w:rsidRPr="00E8076C" w14:paraId="5A6B4C46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681C86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BF1C89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45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5A868D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90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8CC191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22.22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8EA63C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45.00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303023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22.50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578DCE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7.50 </w:t>
            </w:r>
          </w:p>
        </w:tc>
      </w:tr>
      <w:tr w:rsidR="00D77DAA" w:rsidRPr="00E8076C" w14:paraId="2DA56A00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AFC8C9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5A9C2C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52.5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CA27BB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105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070646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19.05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2C8D69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52.50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DCBBB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26.25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81A2E0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8.75 </w:t>
            </w:r>
          </w:p>
        </w:tc>
      </w:tr>
      <w:tr w:rsidR="00D77DAA" w:rsidRPr="00E8076C" w14:paraId="7D33C21C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8BB2D0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7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FBB58D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60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14CB84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120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7474DC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16.67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5804D3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60.00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61E647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30.00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701C36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10.00 </w:t>
            </w:r>
          </w:p>
        </w:tc>
      </w:tr>
      <w:tr w:rsidR="00D77DAA" w:rsidRPr="00E8076C" w14:paraId="00E5F006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620D6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8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5A9735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67.5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0BA0C7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135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C7E39B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14.81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17898D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67.50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A8D347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33.75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622C5CC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11.25 </w:t>
            </w:r>
          </w:p>
        </w:tc>
      </w:tr>
      <w:tr w:rsidR="00D77DAA" w:rsidRPr="00E8076C" w14:paraId="7D34CC9A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23257F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066443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75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E542B3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E0A5B5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13.30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E5EA5D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75.19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00E154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37.59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752562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12.53 </w:t>
            </w:r>
          </w:p>
        </w:tc>
      </w:tr>
      <w:tr w:rsidR="00D77DAA" w:rsidRPr="00E8076C" w14:paraId="51C26BE3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08850A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10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88B062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150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878378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6F6F2D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6.65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ACF44D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150.38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C9126C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75.19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7887F8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25.06 </w:t>
            </w:r>
          </w:p>
        </w:tc>
      </w:tr>
      <w:tr w:rsidR="00D77DAA" w:rsidRPr="00E8076C" w14:paraId="3CE192F7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340EF4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11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D29380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225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156992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23EC46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4.43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02D0E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225.56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0153FF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112.78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A434E3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37.59 </w:t>
            </w:r>
          </w:p>
        </w:tc>
      </w:tr>
      <w:tr w:rsidR="00D77DAA" w:rsidRPr="00E8076C" w14:paraId="5547D808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965545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12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F61F90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300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C9B76F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32F60A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3.33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B9CDE9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300.75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C13DF2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150.38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163EF7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50.13 </w:t>
            </w:r>
          </w:p>
        </w:tc>
      </w:tr>
      <w:tr w:rsidR="00D77DAA" w:rsidRPr="00E8076C" w14:paraId="2A394BED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0FCCDA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13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D6A7E2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375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97642A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8E8127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2.66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A19BE4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375.94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8A6134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187.97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63E179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62.66 </w:t>
            </w:r>
          </w:p>
        </w:tc>
      </w:tr>
      <w:tr w:rsidR="00D77DAA" w:rsidRPr="00E8076C" w14:paraId="71C3CD27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939F29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14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F1D721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450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7ADA16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900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B160B9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2.22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7C68C0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451.13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6F68DA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225.56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BA4565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75.19 </w:t>
            </w:r>
          </w:p>
        </w:tc>
      </w:tr>
      <w:tr w:rsidR="00D77DAA" w:rsidRPr="00E8076C" w14:paraId="39622BCB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C508C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15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AEE2AE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525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DF1E3AC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1050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3B816F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1.90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8553D7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526.32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924129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263.16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7E9F73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87.72 </w:t>
            </w:r>
          </w:p>
        </w:tc>
      </w:tr>
      <w:tr w:rsidR="00D77DAA" w:rsidRPr="00E8076C" w14:paraId="51C3186B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355325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16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677FE9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600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46E539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1200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789FAA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1.66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36101D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601.50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B8FE7D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300.75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ABE54C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100.25 </w:t>
            </w:r>
          </w:p>
        </w:tc>
      </w:tr>
      <w:tr w:rsidR="00D77DAA" w:rsidRPr="00E8076C" w14:paraId="40F61C84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5A998B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17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65569F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675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5CF41BC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1350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B199FB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1.48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1100D5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676.69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FDC736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338.35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74359F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112.78 </w:t>
            </w:r>
          </w:p>
        </w:tc>
      </w:tr>
      <w:tr w:rsidR="00D77DAA" w:rsidRPr="00E8076C" w14:paraId="05588B72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A556A8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18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9E4934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750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0F333F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D1E039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1.33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37BB44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751.88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BC0097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375.94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13910B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125.31 </w:t>
            </w:r>
          </w:p>
        </w:tc>
      </w:tr>
      <w:tr w:rsidR="00D77DAA" w:rsidRPr="00E8076C" w14:paraId="28B2A630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44FDFA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19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743424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825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A51DA36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1650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12D033E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1.21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6E208C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827.07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877E7C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413.53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B02A92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137.84 </w:t>
            </w:r>
          </w:p>
        </w:tc>
      </w:tr>
      <w:tr w:rsidR="00D77DAA" w:rsidRPr="00E8076C" w14:paraId="3F9CD4B4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5069BD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20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994BB4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900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9E1738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1800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919C8A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1.11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D328003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902.26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565BD6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451.13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B2092E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150.38 </w:t>
            </w:r>
          </w:p>
        </w:tc>
      </w:tr>
      <w:tr w:rsidR="00D77DAA" w:rsidRPr="00E8076C" w14:paraId="5A511C5E" w14:textId="77777777" w:rsidTr="0083673B">
        <w:trPr>
          <w:trHeight w:val="257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EB95247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21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69639B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975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C303B94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1950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16A756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1.02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C26EC0C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977.44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C3A7D5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488.72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AE6A17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162.91 </w:t>
            </w:r>
          </w:p>
        </w:tc>
      </w:tr>
      <w:tr w:rsidR="00D77DAA" w:rsidRPr="00E8076C" w14:paraId="76EF8116" w14:textId="77777777" w:rsidTr="0083673B">
        <w:trPr>
          <w:trHeight w:val="185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C44B1D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22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26724E1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1050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9FE7FD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2100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37A319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0.95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1CE703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1052.63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7B2A99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526.32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C2102F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175.44 </w:t>
            </w:r>
          </w:p>
        </w:tc>
      </w:tr>
      <w:tr w:rsidR="00D77DAA" w:rsidRPr="00E8076C" w14:paraId="42E8B681" w14:textId="77777777" w:rsidTr="0083673B">
        <w:trPr>
          <w:trHeight w:val="216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4256C22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23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AB2399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1125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257CBD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2250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D32DDBB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0.89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1371097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1127.82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72847BA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563.91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5F88D809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187.97 </w:t>
            </w:r>
          </w:p>
        </w:tc>
      </w:tr>
      <w:tr w:rsidR="00D77DAA" w:rsidRPr="00E8076C" w14:paraId="7BC3B7BC" w14:textId="77777777" w:rsidTr="0083673B">
        <w:trPr>
          <w:trHeight w:val="121"/>
          <w:jc w:val="center"/>
        </w:trPr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04179F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24</w:t>
            </w:r>
          </w:p>
        </w:tc>
        <w:tc>
          <w:tcPr>
            <w:tcW w:w="9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2AF1474F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>1200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0549733A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2400 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6DD61D28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0.83 </w:t>
            </w:r>
          </w:p>
        </w:tc>
        <w:tc>
          <w:tcPr>
            <w:tcW w:w="155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A29845D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1203.01 </w:t>
            </w:r>
          </w:p>
        </w:tc>
        <w:tc>
          <w:tcPr>
            <w:tcW w:w="136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35C7AEF0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601.50 </w:t>
            </w:r>
          </w:p>
        </w:tc>
        <w:tc>
          <w:tcPr>
            <w:tcW w:w="12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14:paraId="488F0E25" w14:textId="77777777" w:rsidR="00E8076C" w:rsidRPr="00E8076C" w:rsidRDefault="00E8076C" w:rsidP="00E8076C">
            <w:pPr>
              <w:wordWrap/>
              <w:jc w:val="center"/>
              <w:rPr>
                <w:rFonts w:ascii="Times New Roman" w:hAnsi="Times New Roman"/>
              </w:rPr>
            </w:pPr>
            <w:r w:rsidRPr="00E8076C">
              <w:rPr>
                <w:rFonts w:ascii="Times New Roman" w:hAnsi="Times New Roman" w:hint="eastAsia"/>
              </w:rPr>
              <w:t xml:space="preserve">200.50 </w:t>
            </w:r>
          </w:p>
        </w:tc>
      </w:tr>
    </w:tbl>
    <w:p w14:paraId="723F24FF" w14:textId="77777777" w:rsidR="00E8076C" w:rsidRDefault="00E8076C" w:rsidP="0083673B">
      <w:pPr>
        <w:wordWrap/>
        <w:rPr>
          <w:rFonts w:ascii="Times New Roman" w:hAnsi="Times New Roman"/>
          <w:lang w:val="en-GB"/>
        </w:rPr>
      </w:pPr>
    </w:p>
    <w:p w14:paraId="7E75BA75" w14:textId="27CBFC91" w:rsidR="00E506DB" w:rsidRPr="001432C5" w:rsidRDefault="008634E6" w:rsidP="00E506DB">
      <w:pPr>
        <w:wordWrap/>
        <w:jc w:val="left"/>
        <w:rPr>
          <w:rFonts w:ascii="Times New Roman" w:hAnsi="Times New Roman"/>
          <w:i/>
          <w:iCs/>
          <w:sz w:val="22"/>
        </w:rPr>
      </w:pPr>
      <w:r w:rsidRPr="001432C5">
        <w:rPr>
          <w:rFonts w:ascii="Times New Roman" w:hAnsi="Times New Roman"/>
          <w:i/>
          <w:iCs/>
          <w:sz w:val="22"/>
        </w:rPr>
        <w:t xml:space="preserve">Observation </w:t>
      </w:r>
      <w:r w:rsidR="00EF4086" w:rsidRPr="001432C5">
        <w:rPr>
          <w:rFonts w:ascii="Times New Roman" w:hAnsi="Times New Roman" w:hint="eastAsia"/>
          <w:i/>
          <w:iCs/>
          <w:sz w:val="22"/>
        </w:rPr>
        <w:t>3</w:t>
      </w:r>
      <w:r w:rsidRPr="001432C5">
        <w:rPr>
          <w:rFonts w:ascii="Times New Roman" w:hAnsi="Times New Roman"/>
          <w:i/>
          <w:iCs/>
          <w:sz w:val="22"/>
        </w:rPr>
        <w:t>:</w:t>
      </w:r>
      <w:r w:rsidRPr="001432C5">
        <w:rPr>
          <w:rFonts w:ascii="Times New Roman" w:hAnsi="Times New Roman" w:hint="eastAsia"/>
          <w:i/>
          <w:iCs/>
          <w:sz w:val="22"/>
        </w:rPr>
        <w:t xml:space="preserve"> </w:t>
      </w:r>
      <w:r w:rsidR="00E506DB" w:rsidRPr="001432C5">
        <w:rPr>
          <w:rFonts w:ascii="Times New Roman" w:hAnsi="Times New Roman"/>
          <w:i/>
          <w:iCs/>
          <w:sz w:val="22"/>
        </w:rPr>
        <w:t>The maximum sampling rate affects the number of small frequency shift factors, which</w:t>
      </w:r>
      <w:r w:rsidR="00401C48" w:rsidRPr="001432C5">
        <w:rPr>
          <w:rFonts w:ascii="Times New Roman" w:hAnsi="Times New Roman"/>
          <w:i/>
          <w:iCs/>
          <w:sz w:val="22"/>
        </w:rPr>
        <w:t>,</w:t>
      </w:r>
      <w:r w:rsidR="00E506DB" w:rsidRPr="001432C5">
        <w:rPr>
          <w:rFonts w:ascii="Times New Roman" w:hAnsi="Times New Roman"/>
          <w:i/>
          <w:iCs/>
          <w:sz w:val="22"/>
        </w:rPr>
        <w:t xml:space="preserve"> in turn</w:t>
      </w:r>
      <w:r w:rsidR="00401C48" w:rsidRPr="001432C5">
        <w:rPr>
          <w:rFonts w:ascii="Times New Roman" w:hAnsi="Times New Roman"/>
          <w:i/>
          <w:iCs/>
          <w:sz w:val="22"/>
        </w:rPr>
        <w:t>,</w:t>
      </w:r>
      <w:r w:rsidR="00E506DB" w:rsidRPr="001432C5">
        <w:rPr>
          <w:rFonts w:ascii="Times New Roman" w:hAnsi="Times New Roman"/>
          <w:i/>
          <w:iCs/>
          <w:sz w:val="22"/>
        </w:rPr>
        <w:t xml:space="preserve"> affects the maximum transmission bandwidth for D2R. </w:t>
      </w:r>
    </w:p>
    <w:p w14:paraId="2361A8FA" w14:textId="77777777" w:rsidR="00401C48" w:rsidRPr="001432C5" w:rsidRDefault="00401C48" w:rsidP="00E506DB">
      <w:pPr>
        <w:wordWrap/>
        <w:jc w:val="left"/>
        <w:rPr>
          <w:rFonts w:ascii="Times New Roman" w:hAnsi="Times New Roman"/>
          <w:i/>
          <w:iCs/>
          <w:sz w:val="22"/>
        </w:rPr>
      </w:pPr>
    </w:p>
    <w:p w14:paraId="481FF702" w14:textId="18EBB585" w:rsidR="00681B89" w:rsidRPr="001432C5" w:rsidRDefault="00E506DB" w:rsidP="0083673B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i/>
          <w:iCs/>
          <w:sz w:val="22"/>
        </w:rPr>
        <w:t>Observation</w:t>
      </w:r>
      <w:r w:rsidRPr="001432C5">
        <w:rPr>
          <w:rFonts w:ascii="Times New Roman" w:hAnsi="Times New Roman" w:hint="eastAsia"/>
          <w:i/>
          <w:iCs/>
          <w:sz w:val="22"/>
        </w:rPr>
        <w:t xml:space="preserve"> </w:t>
      </w:r>
      <w:r w:rsidR="00EF4086" w:rsidRPr="001432C5">
        <w:rPr>
          <w:rFonts w:ascii="Times New Roman" w:hAnsi="Times New Roman" w:hint="eastAsia"/>
          <w:i/>
          <w:iCs/>
          <w:sz w:val="22"/>
        </w:rPr>
        <w:t>4</w:t>
      </w:r>
      <w:r w:rsidRPr="001432C5">
        <w:rPr>
          <w:rFonts w:ascii="Times New Roman" w:hAnsi="Times New Roman"/>
          <w:i/>
          <w:iCs/>
          <w:sz w:val="22"/>
        </w:rPr>
        <w:t>:</w:t>
      </w:r>
      <w:r w:rsidRPr="001432C5">
        <w:rPr>
          <w:rFonts w:ascii="Times New Roman" w:hAnsi="Times New Roman" w:hint="eastAsia"/>
          <w:i/>
          <w:iCs/>
          <w:sz w:val="22"/>
        </w:rPr>
        <w:t xml:space="preserve"> </w:t>
      </w:r>
      <w:r w:rsidR="00401C48" w:rsidRPr="001432C5">
        <w:rPr>
          <w:rFonts w:ascii="Times New Roman" w:hAnsi="Times New Roman"/>
          <w:i/>
          <w:iCs/>
          <w:sz w:val="22"/>
        </w:rPr>
        <w:t xml:space="preserve">The determination </w:t>
      </w:r>
      <w:r w:rsidRPr="001432C5">
        <w:rPr>
          <w:rFonts w:ascii="Times New Roman" w:hAnsi="Times New Roman"/>
          <w:i/>
          <w:iCs/>
          <w:sz w:val="22"/>
        </w:rPr>
        <w:t xml:space="preserve">of the small frequency shift factors </w:t>
      </w:r>
      <w:r w:rsidR="00401C48" w:rsidRPr="001432C5">
        <w:rPr>
          <w:rFonts w:ascii="Times New Roman" w:hAnsi="Times New Roman"/>
          <w:i/>
          <w:iCs/>
          <w:sz w:val="22"/>
        </w:rPr>
        <w:t xml:space="preserve">can potentially </w:t>
      </w:r>
      <w:r w:rsidRPr="001432C5">
        <w:rPr>
          <w:rFonts w:ascii="Times New Roman" w:hAnsi="Times New Roman"/>
          <w:i/>
          <w:iCs/>
          <w:sz w:val="22"/>
        </w:rPr>
        <w:t>minimi</w:t>
      </w:r>
      <w:r w:rsidRPr="001432C5">
        <w:rPr>
          <w:rFonts w:ascii="Times New Roman" w:hAnsi="Times New Roman" w:hint="eastAsia"/>
          <w:i/>
          <w:iCs/>
          <w:sz w:val="22"/>
        </w:rPr>
        <w:t>z</w:t>
      </w:r>
      <w:r w:rsidRPr="001432C5">
        <w:rPr>
          <w:rFonts w:ascii="Times New Roman" w:hAnsi="Times New Roman"/>
          <w:i/>
          <w:iCs/>
          <w:sz w:val="22"/>
        </w:rPr>
        <w:t>e the interference caused by frequency shifts.</w:t>
      </w:r>
    </w:p>
    <w:p w14:paraId="03E390D5" w14:textId="7D063130" w:rsidR="00622451" w:rsidRPr="001432C5" w:rsidRDefault="00622451" w:rsidP="00FE066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bookmarkStart w:id="3" w:name="_Hlk178956377"/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F4086" w:rsidRPr="001432C5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bookmarkEnd w:id="3"/>
      <w:r w:rsidR="00A03F11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A03F1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Study </w:t>
      </w:r>
      <w:r w:rsidR="00401C48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how to determine </w:t>
      </w:r>
      <w:r w:rsidR="007B769F" w:rsidRPr="001432C5">
        <w:rPr>
          <w:rFonts w:eastAsiaTheme="minorEastAsia" w:hint="eastAsia"/>
          <w:i/>
          <w:iCs/>
          <w:sz w:val="22"/>
          <w:szCs w:val="22"/>
          <w:lang w:eastAsia="ko-KR"/>
        </w:rPr>
        <w:t>the maximum sampling clock</w:t>
      </w:r>
      <w:r w:rsidR="00401C48" w:rsidRPr="001432C5">
        <w:rPr>
          <w:rFonts w:eastAsiaTheme="minorEastAsia"/>
          <w:i/>
          <w:iCs/>
          <w:sz w:val="22"/>
          <w:szCs w:val="22"/>
          <w:lang w:eastAsia="ko-KR"/>
        </w:rPr>
        <w:t>,</w:t>
      </w:r>
      <w:r w:rsidR="007B769F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B</w:t>
      </w:r>
      <w:r w:rsidR="007B769F" w:rsidRPr="001432C5">
        <w:rPr>
          <w:rFonts w:eastAsiaTheme="minorEastAsia"/>
          <w:b/>
          <w:bCs/>
          <w:i/>
          <w:iCs/>
          <w:sz w:val="22"/>
          <w:szCs w:val="22"/>
          <w:vertAlign w:val="subscript"/>
          <w:lang w:eastAsia="ko-KR"/>
        </w:rPr>
        <w:t>tx_D2R</w:t>
      </w:r>
      <w:r w:rsidR="00401C48" w:rsidRPr="001432C5">
        <w:rPr>
          <w:rFonts w:eastAsiaTheme="minorEastAsia"/>
          <w:b/>
          <w:bCs/>
          <w:i/>
          <w:iCs/>
          <w:sz w:val="22"/>
          <w:szCs w:val="22"/>
          <w:vertAlign w:val="subscript"/>
          <w:lang w:eastAsia="ko-KR"/>
        </w:rPr>
        <w:t xml:space="preserve">, </w:t>
      </w:r>
      <w:r w:rsidR="007B769F" w:rsidRPr="001432C5">
        <w:rPr>
          <w:rFonts w:eastAsiaTheme="minorEastAsia" w:hint="eastAsia"/>
          <w:i/>
          <w:iCs/>
          <w:sz w:val="22"/>
          <w:szCs w:val="22"/>
          <w:lang w:eastAsia="ko-KR"/>
        </w:rPr>
        <w:t>and the small frequency shift factor.</w:t>
      </w:r>
    </w:p>
    <w:p w14:paraId="574EAB11" w14:textId="36B0AFEA" w:rsidR="007B769F" w:rsidRPr="001432C5" w:rsidRDefault="007B769F" w:rsidP="00FE066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Proposal </w:t>
      </w:r>
      <w:r w:rsidR="00EF4086" w:rsidRPr="001432C5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: Study how to determine the small frequency shift factor that minimizes interference </w:t>
      </w:r>
      <w:r w:rsidR="00401C48" w:rsidRPr="001432C5">
        <w:rPr>
          <w:rFonts w:eastAsiaTheme="minorEastAsia"/>
          <w:i/>
          <w:iCs/>
          <w:sz w:val="22"/>
          <w:szCs w:val="22"/>
          <w:lang w:eastAsia="ko-KR"/>
        </w:rPr>
        <w:t>caused by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frequency shift</w:t>
      </w:r>
      <w:r w:rsidR="00401C48" w:rsidRPr="001432C5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56C8D962" w14:textId="335E197F" w:rsidR="00622451" w:rsidRPr="00622451" w:rsidRDefault="00622451" w:rsidP="00FE0662">
      <w:pPr>
        <w:wordWrap/>
        <w:rPr>
          <w:lang w:val="en-GB"/>
        </w:rPr>
      </w:pPr>
    </w:p>
    <w:p w14:paraId="59028803" w14:textId="61770AD4" w:rsidR="00375573" w:rsidRDefault="00375573" w:rsidP="00FE0662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 w:rsidRPr="00622451">
        <w:rPr>
          <w:rFonts w:ascii="Times New Roman" w:hAnsi="Times New Roman"/>
          <w:b w:val="0"/>
          <w:bCs/>
          <w:sz w:val="28"/>
          <w:szCs w:val="28"/>
        </w:rPr>
        <w:lastRenderedPageBreak/>
        <w:t>Msg2</w:t>
      </w:r>
      <w:r w:rsidR="00F142D8"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/Msg3</w:t>
      </w:r>
      <w:r w:rsidRPr="00622451">
        <w:rPr>
          <w:rFonts w:ascii="Times New Roman" w:hAnsi="Times New Roman"/>
          <w:b w:val="0"/>
          <w:bCs/>
          <w:sz w:val="28"/>
          <w:szCs w:val="28"/>
        </w:rPr>
        <w:t xml:space="preserve"> related aspects</w:t>
      </w:r>
    </w:p>
    <w:p w14:paraId="3887C376" w14:textId="4B4EE74C" w:rsidR="00B070DA" w:rsidRPr="001432C5" w:rsidRDefault="00B070DA" w:rsidP="00FE0662">
      <w:pPr>
        <w:pStyle w:val="a0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>When multiple Msg1s from different devices are multiplexed in the frequency domain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 within the same time slot</w:t>
      </w:r>
      <w:r w:rsidRPr="001432C5">
        <w:rPr>
          <w:rFonts w:eastAsiaTheme="minorEastAsia"/>
          <w:sz w:val="22"/>
          <w:szCs w:val="22"/>
          <w:lang w:eastAsia="ko-KR"/>
        </w:rPr>
        <w:t xml:space="preserve">, considerations 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must be made </w:t>
      </w:r>
      <w:r w:rsidRPr="001432C5">
        <w:rPr>
          <w:rFonts w:eastAsiaTheme="minorEastAsia"/>
          <w:sz w:val="22"/>
          <w:szCs w:val="22"/>
          <w:lang w:eastAsia="ko-KR"/>
        </w:rPr>
        <w:t xml:space="preserve">for Msg2 and Msg3 following Msg1. The following figures assume 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the use of </w:t>
      </w:r>
      <w:r w:rsidRPr="001432C5">
        <w:rPr>
          <w:rFonts w:eastAsiaTheme="minorEastAsia"/>
          <w:sz w:val="22"/>
          <w:szCs w:val="22"/>
          <w:lang w:eastAsia="ko-KR"/>
        </w:rPr>
        <w:t>FDM</w:t>
      </w:r>
      <w:r w:rsidR="000E083F" w:rsidRPr="001432C5">
        <w:rPr>
          <w:rFonts w:eastAsiaTheme="minorEastAsia"/>
          <w:sz w:val="22"/>
          <w:szCs w:val="22"/>
          <w:lang w:val="en-US" w:eastAsia="ko-KR"/>
        </w:rPr>
        <w:t>A</w:t>
      </w:r>
      <w:r w:rsidRPr="001432C5">
        <w:rPr>
          <w:rFonts w:eastAsiaTheme="minorEastAsia"/>
          <w:sz w:val="22"/>
          <w:szCs w:val="22"/>
          <w:lang w:eastAsia="ko-KR"/>
        </w:rPr>
        <w:t xml:space="preserve"> for Msg1 </w:t>
      </w:r>
      <w:r w:rsidR="000E083F" w:rsidRPr="001432C5">
        <w:rPr>
          <w:rFonts w:eastAsiaTheme="minorEastAsia"/>
          <w:sz w:val="22"/>
          <w:szCs w:val="22"/>
          <w:lang w:eastAsia="ko-KR"/>
        </w:rPr>
        <w:t>i</w:t>
      </w:r>
      <w:r w:rsidRPr="001432C5">
        <w:rPr>
          <w:rFonts w:eastAsiaTheme="minorEastAsia"/>
          <w:sz w:val="22"/>
          <w:szCs w:val="22"/>
          <w:lang w:eastAsia="ko-KR"/>
        </w:rPr>
        <w:t>n the same slot.</w:t>
      </w:r>
    </w:p>
    <w:p w14:paraId="6C673454" w14:textId="77777777" w:rsidR="00980D88" w:rsidRDefault="00980D88" w:rsidP="00FE0662">
      <w:pPr>
        <w:pStyle w:val="a0"/>
        <w:rPr>
          <w:rFonts w:eastAsiaTheme="minorEastAsia"/>
          <w:lang w:eastAsia="ko-KR"/>
        </w:rPr>
      </w:pPr>
    </w:p>
    <w:p w14:paraId="5C4C9200" w14:textId="77777777" w:rsidR="00980D88" w:rsidRDefault="00980D88" w:rsidP="00980D88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4701A93D" wp14:editId="20E3CD52">
            <wp:extent cx="4626756" cy="1472460"/>
            <wp:effectExtent l="0" t="0" r="0" b="0"/>
            <wp:docPr id="991751074" name="그림 5" descr="A black and white rectangular object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751074" name="그림 5" descr="A black and white rectangular object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272" cy="1484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8292F4" w14:textId="534FC23E" w:rsidR="00980D88" w:rsidRPr="00B070DA" w:rsidRDefault="00980D88" w:rsidP="0083673B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 xml:space="preserve">3-3 Multiple Msg2s and </w:t>
      </w:r>
      <w:r>
        <w:rPr>
          <w:rFonts w:eastAsiaTheme="minorEastAsia"/>
          <w:lang w:eastAsia="ko-KR"/>
        </w:rPr>
        <w:t xml:space="preserve">the following </w:t>
      </w:r>
      <w:r>
        <w:rPr>
          <w:rFonts w:eastAsiaTheme="minorEastAsia" w:hint="eastAsia"/>
          <w:lang w:eastAsia="ko-KR"/>
        </w:rPr>
        <w:t>Msg3s</w:t>
      </w:r>
    </w:p>
    <w:p w14:paraId="1B70CEFF" w14:textId="5650CEA2" w:rsidR="00B070DA" w:rsidRPr="001432C5" w:rsidRDefault="00B070DA" w:rsidP="00FE0662">
      <w:pPr>
        <w:pStyle w:val="a0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 xml:space="preserve">In the method shown in Figure </w:t>
      </w:r>
      <w:r w:rsidR="00CB3C5E" w:rsidRPr="001432C5">
        <w:rPr>
          <w:rFonts w:eastAsiaTheme="minorEastAsia" w:hint="eastAsia"/>
          <w:sz w:val="22"/>
          <w:szCs w:val="22"/>
          <w:lang w:eastAsia="ko-KR"/>
        </w:rPr>
        <w:t>3-3</w:t>
      </w:r>
      <w:r w:rsidRPr="001432C5">
        <w:rPr>
          <w:rFonts w:eastAsiaTheme="minorEastAsia"/>
          <w:sz w:val="22"/>
          <w:szCs w:val="22"/>
          <w:lang w:eastAsia="ko-KR"/>
        </w:rPr>
        <w:t xml:space="preserve">, each Msg2 is 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transmitted </w:t>
      </w:r>
      <w:r w:rsidRPr="001432C5">
        <w:rPr>
          <w:rFonts w:eastAsiaTheme="minorEastAsia"/>
          <w:sz w:val="22"/>
          <w:szCs w:val="22"/>
          <w:lang w:eastAsia="ko-KR"/>
        </w:rPr>
        <w:t xml:space="preserve">in response to the </w:t>
      </w:r>
      <w:proofErr w:type="spellStart"/>
      <w:r w:rsidRPr="001432C5">
        <w:rPr>
          <w:rFonts w:eastAsiaTheme="minorEastAsia"/>
          <w:sz w:val="22"/>
          <w:szCs w:val="22"/>
          <w:lang w:eastAsia="ko-KR"/>
        </w:rPr>
        <w:t>FDMed</w:t>
      </w:r>
      <w:proofErr w:type="spellEnd"/>
      <w:r w:rsidRPr="001432C5">
        <w:rPr>
          <w:rFonts w:eastAsiaTheme="minorEastAsia"/>
          <w:sz w:val="22"/>
          <w:szCs w:val="22"/>
          <w:lang w:eastAsia="ko-KR"/>
        </w:rPr>
        <w:t xml:space="preserve"> Msg1</w:t>
      </w:r>
      <w:r w:rsidR="000E083F" w:rsidRPr="001432C5">
        <w:rPr>
          <w:rFonts w:eastAsiaTheme="minorEastAsia"/>
          <w:sz w:val="22"/>
          <w:szCs w:val="22"/>
          <w:lang w:eastAsia="ko-KR"/>
        </w:rPr>
        <w:t>.</w:t>
      </w:r>
      <w:r w:rsidRPr="001432C5">
        <w:rPr>
          <w:rFonts w:eastAsiaTheme="minorEastAsia"/>
          <w:sz w:val="22"/>
          <w:szCs w:val="22"/>
          <w:lang w:eastAsia="ko-KR"/>
        </w:rPr>
        <w:t xml:space="preserve"> </w:t>
      </w:r>
      <w:r w:rsidR="000E083F" w:rsidRPr="001432C5">
        <w:rPr>
          <w:rFonts w:eastAsiaTheme="minorEastAsia"/>
          <w:sz w:val="22"/>
          <w:szCs w:val="22"/>
          <w:lang w:eastAsia="ko-KR"/>
        </w:rPr>
        <w:t>T</w:t>
      </w:r>
      <w:r w:rsidRPr="001432C5">
        <w:rPr>
          <w:rFonts w:eastAsiaTheme="minorEastAsia"/>
          <w:sz w:val="22"/>
          <w:szCs w:val="22"/>
          <w:lang w:eastAsia="ko-KR"/>
        </w:rPr>
        <w:t>he response to Msg2 is sent after</w:t>
      </w:r>
      <w:r w:rsidR="000E083F" w:rsidRPr="001432C5">
        <w:rPr>
          <w:rFonts w:eastAsiaTheme="minorEastAsia"/>
          <w:sz w:val="22"/>
          <w:szCs w:val="22"/>
          <w:lang w:eastAsia="ko-KR"/>
        </w:rPr>
        <w:t>ward</w:t>
      </w:r>
      <w:r w:rsidRPr="001432C5">
        <w:rPr>
          <w:rFonts w:eastAsiaTheme="minorEastAsia"/>
          <w:sz w:val="22"/>
          <w:szCs w:val="22"/>
          <w:lang w:eastAsia="ko-KR"/>
        </w:rPr>
        <w:t xml:space="preserve">, 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followed by </w:t>
      </w:r>
      <w:r w:rsidRPr="001432C5">
        <w:rPr>
          <w:rFonts w:eastAsiaTheme="minorEastAsia"/>
          <w:sz w:val="22"/>
          <w:szCs w:val="22"/>
          <w:lang w:eastAsia="ko-KR"/>
        </w:rPr>
        <w:t>Msg3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, which is transmitted using the </w:t>
      </w:r>
      <w:proofErr w:type="spellStart"/>
      <w:r w:rsidR="000E083F" w:rsidRPr="001432C5">
        <w:rPr>
          <w:rFonts w:eastAsiaTheme="minorEastAsia"/>
          <w:sz w:val="22"/>
          <w:szCs w:val="22"/>
          <w:lang w:eastAsia="ko-KR"/>
        </w:rPr>
        <w:t>FDMed</w:t>
      </w:r>
      <w:proofErr w:type="spellEnd"/>
      <w:r w:rsidR="000E083F" w:rsidRPr="001432C5">
        <w:rPr>
          <w:rFonts w:eastAsiaTheme="minorEastAsia"/>
          <w:sz w:val="22"/>
          <w:szCs w:val="22"/>
          <w:lang w:eastAsia="ko-KR"/>
        </w:rPr>
        <w:t xml:space="preserve"> resource</w:t>
      </w:r>
      <w:r w:rsidRPr="001432C5">
        <w:rPr>
          <w:rFonts w:eastAsiaTheme="minorEastAsia"/>
          <w:sz w:val="22"/>
          <w:szCs w:val="22"/>
          <w:lang w:eastAsia="ko-KR"/>
        </w:rPr>
        <w:t xml:space="preserve"> to the device </w:t>
      </w:r>
      <w:r w:rsidR="000E083F" w:rsidRPr="001432C5">
        <w:rPr>
          <w:rFonts w:eastAsiaTheme="minorEastAsia"/>
          <w:sz w:val="22"/>
          <w:szCs w:val="22"/>
          <w:lang w:eastAsia="ko-KR"/>
        </w:rPr>
        <w:t>with</w:t>
      </w:r>
      <w:r w:rsidRPr="001432C5">
        <w:rPr>
          <w:rFonts w:eastAsiaTheme="minorEastAsia"/>
          <w:sz w:val="22"/>
          <w:szCs w:val="22"/>
          <w:lang w:eastAsia="ko-KR"/>
        </w:rPr>
        <w:t xml:space="preserve">in the same slot. The </w:t>
      </w:r>
      <w:r w:rsidR="000E083F" w:rsidRPr="001432C5">
        <w:rPr>
          <w:rFonts w:eastAsiaTheme="minorEastAsia"/>
          <w:sz w:val="22"/>
          <w:szCs w:val="22"/>
          <w:lang w:eastAsia="ko-KR"/>
        </w:rPr>
        <w:t>transmission</w:t>
      </w:r>
      <w:r w:rsidRPr="001432C5">
        <w:rPr>
          <w:rFonts w:eastAsiaTheme="minorEastAsia"/>
          <w:sz w:val="22"/>
          <w:szCs w:val="22"/>
          <w:lang w:eastAsia="ko-KR"/>
        </w:rPr>
        <w:t xml:space="preserve"> resource for Msg3 can be the same </w:t>
      </w:r>
      <w:r w:rsidR="000E083F" w:rsidRPr="001432C5">
        <w:rPr>
          <w:rFonts w:eastAsiaTheme="minorEastAsia"/>
          <w:sz w:val="22"/>
          <w:szCs w:val="22"/>
          <w:lang w:eastAsia="ko-KR"/>
        </w:rPr>
        <w:t xml:space="preserve">frequency </w:t>
      </w:r>
      <w:r w:rsidRPr="001432C5">
        <w:rPr>
          <w:rFonts w:eastAsiaTheme="minorEastAsia"/>
          <w:sz w:val="22"/>
          <w:szCs w:val="22"/>
          <w:lang w:eastAsia="ko-KR"/>
        </w:rPr>
        <w:t>location used to send Msg1 without further instruction. Alternatively, Msg2 can in</w:t>
      </w:r>
      <w:r w:rsidR="000E083F" w:rsidRPr="001432C5">
        <w:rPr>
          <w:rFonts w:eastAsiaTheme="minorEastAsia"/>
          <w:sz w:val="22"/>
          <w:szCs w:val="22"/>
          <w:lang w:eastAsia="ko-KR"/>
        </w:rPr>
        <w:t>clude</w:t>
      </w:r>
      <w:r w:rsidRPr="001432C5">
        <w:rPr>
          <w:rFonts w:eastAsiaTheme="minorEastAsia"/>
          <w:sz w:val="22"/>
          <w:szCs w:val="22"/>
          <w:lang w:eastAsia="ko-KR"/>
        </w:rPr>
        <w:t xml:space="preserve"> the frequency domain resource allocation information for Msg3.</w:t>
      </w:r>
    </w:p>
    <w:p w14:paraId="3DC325B3" w14:textId="77777777" w:rsidR="00980D88" w:rsidRDefault="00980D88" w:rsidP="00FE0662">
      <w:pPr>
        <w:pStyle w:val="a0"/>
        <w:rPr>
          <w:rFonts w:eastAsiaTheme="minorEastAsia"/>
          <w:lang w:eastAsia="ko-KR"/>
        </w:rPr>
      </w:pPr>
    </w:p>
    <w:p w14:paraId="2F6722C4" w14:textId="77777777" w:rsidR="00980D88" w:rsidRDefault="00980D88" w:rsidP="00980D88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75767B1E" wp14:editId="18337D8C">
            <wp:extent cx="4588867" cy="1463488"/>
            <wp:effectExtent l="0" t="0" r="0" b="0"/>
            <wp:docPr id="1127474829" name="그림 6" descr="A black and white image of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474829" name="그림 6" descr="A black and white image of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07" cy="147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FFB43" w14:textId="4379BED3" w:rsidR="00980D88" w:rsidRPr="006E3522" w:rsidRDefault="00980D88" w:rsidP="0083673B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3-4 Multiple Msg2s and Msg3s follow Msg2</w:t>
      </w:r>
    </w:p>
    <w:p w14:paraId="3386203A" w14:textId="17B09311" w:rsidR="00B070DA" w:rsidRPr="001432C5" w:rsidRDefault="00895CA7" w:rsidP="00FE0662">
      <w:pPr>
        <w:pStyle w:val="a0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 xml:space="preserve">Figure </w:t>
      </w:r>
      <w:r w:rsidR="00CB3C5E" w:rsidRPr="001432C5">
        <w:rPr>
          <w:rFonts w:eastAsiaTheme="minorEastAsia" w:hint="eastAsia"/>
          <w:sz w:val="22"/>
          <w:szCs w:val="22"/>
          <w:lang w:eastAsia="ko-KR"/>
        </w:rPr>
        <w:t>3-4</w:t>
      </w:r>
      <w:r w:rsidRPr="001432C5">
        <w:rPr>
          <w:rFonts w:eastAsiaTheme="minorEastAsia"/>
          <w:sz w:val="22"/>
          <w:szCs w:val="22"/>
          <w:lang w:eastAsia="ko-KR"/>
        </w:rPr>
        <w:t xml:space="preserve">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presents </w:t>
      </w:r>
      <w:r w:rsidRPr="001432C5">
        <w:rPr>
          <w:rFonts w:eastAsiaTheme="minorEastAsia"/>
          <w:sz w:val="22"/>
          <w:szCs w:val="22"/>
          <w:lang w:eastAsia="ko-KR"/>
        </w:rPr>
        <w:t xml:space="preserve">an approach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that builds on </w:t>
      </w:r>
      <w:r w:rsidRPr="001432C5">
        <w:rPr>
          <w:rFonts w:eastAsiaTheme="minorEastAsia"/>
          <w:sz w:val="22"/>
          <w:szCs w:val="22"/>
          <w:lang w:eastAsia="ko-KR"/>
        </w:rPr>
        <w:t xml:space="preserve">the method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outlined </w:t>
      </w:r>
      <w:r w:rsidRPr="001432C5">
        <w:rPr>
          <w:rFonts w:eastAsiaTheme="minorEastAsia"/>
          <w:sz w:val="22"/>
          <w:szCs w:val="22"/>
          <w:lang w:eastAsia="ko-KR"/>
        </w:rPr>
        <w:t xml:space="preserve">in Figure </w:t>
      </w:r>
      <w:r w:rsidR="00CB3C5E" w:rsidRPr="001432C5">
        <w:rPr>
          <w:rFonts w:eastAsiaTheme="minorEastAsia" w:hint="eastAsia"/>
          <w:sz w:val="22"/>
          <w:szCs w:val="22"/>
          <w:lang w:eastAsia="ko-KR"/>
        </w:rPr>
        <w:t>3-3</w:t>
      </w:r>
      <w:r w:rsidRPr="001432C5">
        <w:rPr>
          <w:rFonts w:eastAsiaTheme="minorEastAsia"/>
          <w:sz w:val="22"/>
          <w:szCs w:val="22"/>
          <w:lang w:eastAsia="ko-KR"/>
        </w:rPr>
        <w:t>. If the device</w:t>
      </w:r>
      <w:r w:rsidR="00317839" w:rsidRPr="001432C5">
        <w:rPr>
          <w:rFonts w:eastAsiaTheme="minorEastAsia"/>
          <w:sz w:val="22"/>
          <w:szCs w:val="22"/>
          <w:lang w:eastAsia="ko-KR"/>
        </w:rPr>
        <w:t>(s)</w:t>
      </w:r>
      <w:r w:rsidRPr="001432C5">
        <w:rPr>
          <w:rFonts w:eastAsiaTheme="minorEastAsia"/>
          <w:sz w:val="22"/>
          <w:szCs w:val="22"/>
          <w:lang w:eastAsia="ko-KR"/>
        </w:rPr>
        <w:t xml:space="preserve"> only partially respon</w:t>
      </w:r>
      <w:r w:rsidR="00317839" w:rsidRPr="001432C5">
        <w:rPr>
          <w:rFonts w:eastAsiaTheme="minorEastAsia"/>
          <w:sz w:val="22"/>
          <w:szCs w:val="22"/>
          <w:lang w:eastAsia="ko-KR"/>
        </w:rPr>
        <w:t>ds</w:t>
      </w:r>
      <w:r w:rsidRPr="001432C5">
        <w:rPr>
          <w:rFonts w:eastAsiaTheme="minorEastAsia"/>
          <w:sz w:val="22"/>
          <w:szCs w:val="22"/>
          <w:lang w:eastAsia="ko-KR"/>
        </w:rPr>
        <w:t xml:space="preserve"> to the resources </w:t>
      </w:r>
      <w:r w:rsidR="00317839" w:rsidRPr="001432C5">
        <w:rPr>
          <w:rFonts w:eastAsiaTheme="minorEastAsia"/>
          <w:sz w:val="22"/>
          <w:szCs w:val="22"/>
          <w:lang w:eastAsia="ko-KR"/>
        </w:rPr>
        <w:t>allocated for</w:t>
      </w:r>
      <w:r w:rsidRPr="001432C5">
        <w:rPr>
          <w:rFonts w:eastAsiaTheme="minorEastAsia"/>
          <w:sz w:val="22"/>
          <w:szCs w:val="22"/>
          <w:lang w:eastAsia="ko-KR"/>
        </w:rPr>
        <w:t xml:space="preserve"> Msg1, it must consider when to send Msg2 and whether the PRDCH </w:t>
      </w:r>
      <w:r w:rsidR="00317839" w:rsidRPr="001432C5">
        <w:rPr>
          <w:rFonts w:eastAsiaTheme="minorEastAsia"/>
          <w:sz w:val="22"/>
          <w:szCs w:val="22"/>
          <w:lang w:eastAsia="ko-KR"/>
        </w:rPr>
        <w:t>transmitting</w:t>
      </w:r>
      <w:r w:rsidRPr="001432C5">
        <w:rPr>
          <w:rFonts w:eastAsiaTheme="minorEastAsia"/>
          <w:sz w:val="22"/>
          <w:szCs w:val="22"/>
          <w:lang w:eastAsia="ko-KR"/>
        </w:rPr>
        <w:t xml:space="preserve"> Msg2 is the </w:t>
      </w:r>
      <w:r w:rsidR="00317839" w:rsidRPr="001432C5">
        <w:rPr>
          <w:rFonts w:eastAsiaTheme="minorEastAsia"/>
          <w:sz w:val="22"/>
          <w:szCs w:val="22"/>
          <w:lang w:eastAsia="ko-KR"/>
        </w:rPr>
        <w:t>final</w:t>
      </w:r>
      <w:r w:rsidRPr="001432C5">
        <w:rPr>
          <w:rFonts w:eastAsiaTheme="minorEastAsia"/>
          <w:sz w:val="22"/>
          <w:szCs w:val="22"/>
          <w:lang w:eastAsia="ko-KR"/>
        </w:rPr>
        <w:t xml:space="preserve"> one. Knowing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which </w:t>
      </w:r>
      <w:r w:rsidRPr="001432C5">
        <w:rPr>
          <w:rFonts w:eastAsiaTheme="minorEastAsia"/>
          <w:sz w:val="22"/>
          <w:szCs w:val="22"/>
          <w:lang w:eastAsia="ko-KR"/>
        </w:rPr>
        <w:t xml:space="preserve">PRDCH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is the last </w:t>
      </w:r>
      <w:r w:rsidRPr="001432C5">
        <w:rPr>
          <w:rFonts w:eastAsiaTheme="minorEastAsia"/>
          <w:sz w:val="22"/>
          <w:szCs w:val="22"/>
          <w:lang w:eastAsia="ko-KR"/>
        </w:rPr>
        <w:t xml:space="preserve">for Msg2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enables </w:t>
      </w:r>
      <w:r w:rsidRPr="001432C5">
        <w:rPr>
          <w:rFonts w:eastAsiaTheme="minorEastAsia"/>
          <w:sz w:val="22"/>
          <w:szCs w:val="22"/>
          <w:lang w:eastAsia="ko-KR"/>
        </w:rPr>
        <w:t>the device to efficiently manage when to send Msg3.</w:t>
      </w:r>
    </w:p>
    <w:p w14:paraId="25BF079E" w14:textId="77777777" w:rsidR="00980D88" w:rsidRDefault="00980D88" w:rsidP="00FE0662">
      <w:pPr>
        <w:pStyle w:val="a0"/>
        <w:rPr>
          <w:rFonts w:eastAsiaTheme="minorEastAsia"/>
          <w:lang w:eastAsia="ko-KR"/>
        </w:rPr>
      </w:pPr>
    </w:p>
    <w:p w14:paraId="064412FA" w14:textId="77777777" w:rsidR="00980D88" w:rsidRDefault="00980D88" w:rsidP="00980D88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0B51E1E0" wp14:editId="423ECDCD">
            <wp:extent cx="4550283" cy="1449098"/>
            <wp:effectExtent l="0" t="0" r="0" b="0"/>
            <wp:docPr id="1949058866" name="그림 7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058866" name="그림 7" descr="A black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410" cy="1457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0F641" w14:textId="1EDA89D5" w:rsidR="00980D88" w:rsidRPr="00557E56" w:rsidRDefault="00980D88" w:rsidP="0083673B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3-5 Single PRDCH including multiple Msg2s and Msg3s follow Msg2</w:t>
      </w:r>
    </w:p>
    <w:p w14:paraId="1B2CEB9B" w14:textId="0F32F3BE" w:rsidR="008B5305" w:rsidRPr="001432C5" w:rsidRDefault="00B070DA" w:rsidP="00840EFE">
      <w:pPr>
        <w:pStyle w:val="a0"/>
        <w:jc w:val="both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 xml:space="preserve">Figure </w:t>
      </w:r>
      <w:r w:rsidR="00CB3C5E" w:rsidRPr="001432C5">
        <w:rPr>
          <w:rFonts w:eastAsiaTheme="minorEastAsia" w:hint="eastAsia"/>
          <w:sz w:val="22"/>
          <w:szCs w:val="22"/>
          <w:lang w:eastAsia="ko-KR"/>
        </w:rPr>
        <w:t>3-5</w:t>
      </w:r>
      <w:r w:rsidRPr="001432C5">
        <w:rPr>
          <w:rFonts w:eastAsiaTheme="minorEastAsia"/>
          <w:sz w:val="22"/>
          <w:szCs w:val="22"/>
          <w:lang w:eastAsia="ko-KR"/>
        </w:rPr>
        <w:t xml:space="preserve"> shows how multiple Msg2s 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can be transmitted </w:t>
      </w:r>
      <w:r w:rsidRPr="001432C5">
        <w:rPr>
          <w:rFonts w:eastAsiaTheme="minorEastAsia"/>
          <w:sz w:val="22"/>
          <w:szCs w:val="22"/>
          <w:lang w:eastAsia="ko-KR"/>
        </w:rPr>
        <w:t xml:space="preserve">over a single PRDCH in response to </w:t>
      </w:r>
      <w:proofErr w:type="spellStart"/>
      <w:r w:rsidRPr="001432C5">
        <w:rPr>
          <w:rFonts w:eastAsiaTheme="minorEastAsia"/>
          <w:sz w:val="22"/>
          <w:szCs w:val="22"/>
          <w:lang w:eastAsia="ko-KR"/>
        </w:rPr>
        <w:t>FDMed</w:t>
      </w:r>
      <w:proofErr w:type="spellEnd"/>
      <w:r w:rsidRPr="001432C5">
        <w:rPr>
          <w:rFonts w:eastAsiaTheme="minorEastAsia"/>
          <w:sz w:val="22"/>
          <w:szCs w:val="22"/>
          <w:lang w:eastAsia="ko-KR"/>
        </w:rPr>
        <w:t xml:space="preserve"> Msg1. Msg3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, which follows </w:t>
      </w:r>
      <w:r w:rsidRPr="001432C5">
        <w:rPr>
          <w:rFonts w:eastAsiaTheme="minorEastAsia"/>
          <w:sz w:val="22"/>
          <w:szCs w:val="22"/>
          <w:lang w:eastAsia="ko-KR"/>
        </w:rPr>
        <w:t>Msg2</w:t>
      </w:r>
      <w:r w:rsidR="00317839" w:rsidRPr="001432C5">
        <w:rPr>
          <w:rFonts w:eastAsiaTheme="minorEastAsia"/>
          <w:sz w:val="22"/>
          <w:szCs w:val="22"/>
          <w:lang w:eastAsia="ko-KR"/>
        </w:rPr>
        <w:t>,</w:t>
      </w:r>
      <w:r w:rsidRPr="001432C5">
        <w:rPr>
          <w:rFonts w:eastAsiaTheme="minorEastAsia"/>
          <w:sz w:val="22"/>
          <w:szCs w:val="22"/>
          <w:lang w:eastAsia="ko-KR"/>
        </w:rPr>
        <w:t xml:space="preserve"> can be transmitted in their respective frequency </w:t>
      </w:r>
      <w:r w:rsidR="00317839" w:rsidRPr="001432C5">
        <w:rPr>
          <w:rFonts w:eastAsiaTheme="minorEastAsia"/>
          <w:sz w:val="22"/>
          <w:szCs w:val="22"/>
          <w:lang w:eastAsia="ko-KR"/>
        </w:rPr>
        <w:t>resources</w:t>
      </w:r>
      <w:r w:rsidRPr="001432C5">
        <w:rPr>
          <w:rFonts w:eastAsiaTheme="minorEastAsia"/>
          <w:sz w:val="22"/>
          <w:szCs w:val="22"/>
          <w:lang w:eastAsia="ko-KR"/>
        </w:rPr>
        <w:t xml:space="preserve">. The transmission </w:t>
      </w:r>
      <w:r w:rsidRPr="001432C5">
        <w:rPr>
          <w:rFonts w:eastAsiaTheme="minorEastAsia"/>
          <w:sz w:val="22"/>
          <w:szCs w:val="22"/>
          <w:lang w:eastAsia="ko-KR"/>
        </w:rPr>
        <w:lastRenderedPageBreak/>
        <w:t xml:space="preserve">resource information for Msg3 can be </w:t>
      </w:r>
      <w:r w:rsidR="00317839" w:rsidRPr="001432C5">
        <w:rPr>
          <w:rFonts w:eastAsiaTheme="minorEastAsia"/>
          <w:sz w:val="22"/>
          <w:szCs w:val="22"/>
          <w:lang w:eastAsia="ko-KR"/>
        </w:rPr>
        <w:t>provided</w:t>
      </w:r>
      <w:r w:rsidRPr="001432C5">
        <w:rPr>
          <w:rFonts w:eastAsiaTheme="minorEastAsia"/>
          <w:sz w:val="22"/>
          <w:szCs w:val="22"/>
          <w:lang w:eastAsia="ko-KR"/>
        </w:rPr>
        <w:t xml:space="preserve"> from the same location used to transmit Msg1 without further instruction</w:t>
      </w:r>
      <w:r w:rsidR="00317839" w:rsidRPr="001432C5">
        <w:rPr>
          <w:rFonts w:eastAsiaTheme="minorEastAsia"/>
          <w:sz w:val="22"/>
          <w:szCs w:val="22"/>
          <w:lang w:eastAsia="ko-KR"/>
        </w:rPr>
        <w:t>s</w:t>
      </w:r>
      <w:r w:rsidRPr="001432C5">
        <w:rPr>
          <w:rFonts w:eastAsiaTheme="minorEastAsia"/>
          <w:sz w:val="22"/>
          <w:szCs w:val="22"/>
          <w:lang w:eastAsia="ko-KR"/>
        </w:rPr>
        <w:t>. Alternatively, Msg2 can includ</w:t>
      </w:r>
      <w:r w:rsidR="007E4A13" w:rsidRPr="001432C5">
        <w:rPr>
          <w:rFonts w:eastAsiaTheme="minorEastAsia" w:hint="eastAsia"/>
          <w:sz w:val="22"/>
          <w:szCs w:val="22"/>
          <w:lang w:eastAsia="ko-KR"/>
        </w:rPr>
        <w:t>e</w:t>
      </w:r>
      <w:r w:rsidRPr="001432C5">
        <w:rPr>
          <w:rFonts w:eastAsiaTheme="minorEastAsia"/>
          <w:sz w:val="22"/>
          <w:szCs w:val="22"/>
          <w:lang w:eastAsia="ko-KR"/>
        </w:rPr>
        <w:t xml:space="preserve"> the frequency domain resource allocation information for Msg3.</w:t>
      </w:r>
      <w:r w:rsidR="00B9143E" w:rsidRPr="001432C5">
        <w:rPr>
          <w:sz w:val="22"/>
          <w:szCs w:val="22"/>
        </w:rPr>
        <w:t xml:space="preserve"> </w:t>
      </w:r>
      <w:r w:rsidR="00317839" w:rsidRPr="001432C5">
        <w:rPr>
          <w:sz w:val="22"/>
          <w:szCs w:val="22"/>
        </w:rPr>
        <w:t>However</w:t>
      </w:r>
      <w:r w:rsidR="00B9143E" w:rsidRPr="001432C5">
        <w:rPr>
          <w:rFonts w:eastAsiaTheme="minorEastAsia"/>
          <w:sz w:val="22"/>
          <w:szCs w:val="22"/>
          <w:lang w:eastAsia="ko-KR"/>
        </w:rPr>
        <w:t xml:space="preserve">, if multiple Msg2s are sent on a single PRDCH, </w:t>
      </w:r>
      <w:r w:rsidR="00317839" w:rsidRPr="001432C5">
        <w:rPr>
          <w:rFonts w:eastAsiaTheme="minorEastAsia"/>
          <w:sz w:val="22"/>
          <w:szCs w:val="22"/>
          <w:lang w:eastAsia="ko-KR"/>
        </w:rPr>
        <w:t>each</w:t>
      </w:r>
      <w:r w:rsidR="00B9143E" w:rsidRPr="001432C5">
        <w:rPr>
          <w:rFonts w:eastAsiaTheme="minorEastAsia"/>
          <w:sz w:val="22"/>
          <w:szCs w:val="22"/>
          <w:lang w:eastAsia="ko-KR"/>
        </w:rPr>
        <w:t xml:space="preserve"> device may require significant effort </w:t>
      </w:r>
      <w:r w:rsidR="00317839" w:rsidRPr="001432C5">
        <w:rPr>
          <w:rFonts w:eastAsiaTheme="minorEastAsia"/>
          <w:sz w:val="22"/>
          <w:szCs w:val="22"/>
          <w:lang w:eastAsia="ko-KR"/>
        </w:rPr>
        <w:t>in</w:t>
      </w:r>
      <w:r w:rsidR="00B9143E" w:rsidRPr="001432C5">
        <w:rPr>
          <w:rFonts w:eastAsiaTheme="minorEastAsia"/>
          <w:sz w:val="22"/>
          <w:szCs w:val="22"/>
          <w:lang w:eastAsia="ko-KR"/>
        </w:rPr>
        <w:t xml:space="preserve"> distinguish</w:t>
      </w:r>
      <w:r w:rsidR="00317839" w:rsidRPr="001432C5">
        <w:rPr>
          <w:rFonts w:eastAsiaTheme="minorEastAsia"/>
          <w:sz w:val="22"/>
          <w:szCs w:val="22"/>
          <w:lang w:eastAsia="ko-KR"/>
        </w:rPr>
        <w:t xml:space="preserve">ing </w:t>
      </w:r>
      <w:r w:rsidR="00B9143E" w:rsidRPr="001432C5">
        <w:rPr>
          <w:rFonts w:eastAsiaTheme="minorEastAsia"/>
          <w:sz w:val="22"/>
          <w:szCs w:val="22"/>
          <w:lang w:eastAsia="ko-KR"/>
        </w:rPr>
        <w:t>and retriev</w:t>
      </w:r>
      <w:r w:rsidR="00317839" w:rsidRPr="001432C5">
        <w:rPr>
          <w:rFonts w:eastAsiaTheme="minorEastAsia"/>
          <w:sz w:val="22"/>
          <w:szCs w:val="22"/>
          <w:lang w:eastAsia="ko-KR"/>
        </w:rPr>
        <w:t>ing</w:t>
      </w:r>
      <w:r w:rsidR="00B9143E" w:rsidRPr="001432C5">
        <w:rPr>
          <w:rFonts w:eastAsiaTheme="minorEastAsia"/>
          <w:sz w:val="22"/>
          <w:szCs w:val="22"/>
          <w:lang w:eastAsia="ko-KR"/>
        </w:rPr>
        <w:t xml:space="preserve"> its information within the variable TBS.</w:t>
      </w:r>
    </w:p>
    <w:p w14:paraId="7F250FEF" w14:textId="2557685C" w:rsidR="00557E56" w:rsidRPr="001432C5" w:rsidRDefault="00557E56" w:rsidP="00FE0662">
      <w:pPr>
        <w:pStyle w:val="a0"/>
        <w:rPr>
          <w:rFonts w:eastAsiaTheme="minorEastAsia"/>
          <w:sz w:val="22"/>
          <w:szCs w:val="22"/>
          <w:lang w:eastAsia="ko-KR"/>
        </w:rPr>
      </w:pPr>
    </w:p>
    <w:p w14:paraId="41AAACC9" w14:textId="487BBE97" w:rsidR="00162A4A" w:rsidRPr="001432C5" w:rsidRDefault="00162A4A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bookmarkStart w:id="4" w:name="_Hlk181956213"/>
      <w:r w:rsidRPr="001432C5">
        <w:rPr>
          <w:rFonts w:eastAsiaTheme="minorEastAsia"/>
          <w:i/>
          <w:iCs/>
          <w:sz w:val="22"/>
          <w:szCs w:val="22"/>
          <w:lang w:eastAsia="ko-KR"/>
        </w:rPr>
        <w:t>Ob</w:t>
      </w:r>
      <w:r w:rsidR="00B9143E" w:rsidRPr="001432C5">
        <w:rPr>
          <w:rFonts w:eastAsiaTheme="minorEastAsia"/>
          <w:i/>
          <w:iCs/>
          <w:sz w:val="22"/>
          <w:szCs w:val="22"/>
          <w:lang w:eastAsia="ko-KR"/>
        </w:rPr>
        <w:t>servation</w:t>
      </w:r>
      <w:r w:rsidR="006728BA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5</w:t>
      </w:r>
      <w:r w:rsidR="00B9143E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bookmarkEnd w:id="4"/>
      <w:r w:rsidR="00317839" w:rsidRPr="001432C5">
        <w:rPr>
          <w:rFonts w:eastAsiaTheme="minorEastAsia"/>
          <w:i/>
          <w:iCs/>
          <w:sz w:val="22"/>
          <w:szCs w:val="22"/>
          <w:lang w:eastAsia="ko-KR"/>
        </w:rPr>
        <w:t>I</w:t>
      </w:r>
      <w:r w:rsidR="00B9143E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f multiple Msg2s are sent on a single PRDCH, the device may require significant effort to distinguish and retrieve its </w:t>
      </w:r>
      <w:r w:rsidR="00317839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specific </w:t>
      </w:r>
      <w:r w:rsidR="00B9143E" w:rsidRPr="001432C5">
        <w:rPr>
          <w:rFonts w:eastAsiaTheme="minorEastAsia"/>
          <w:i/>
          <w:iCs/>
          <w:sz w:val="22"/>
          <w:szCs w:val="22"/>
          <w:lang w:eastAsia="ko-KR"/>
        </w:rPr>
        <w:t>information within the variable TBS.</w:t>
      </w:r>
    </w:p>
    <w:p w14:paraId="5A6631DC" w14:textId="77777777" w:rsidR="006728BA" w:rsidRPr="001432C5" w:rsidRDefault="006728BA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58E8C874" w14:textId="7F0DBD9C" w:rsidR="00774030" w:rsidRPr="001432C5" w:rsidRDefault="00622451" w:rsidP="00CB3C5E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CB3C5E" w:rsidRPr="001432C5"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774030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CB3C5E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Study how </w:t>
      </w:r>
      <w:r w:rsidR="00980D88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to </w:t>
      </w:r>
      <w:r w:rsidR="00CB3C5E" w:rsidRPr="001432C5">
        <w:rPr>
          <w:rFonts w:eastAsiaTheme="minorEastAsia"/>
          <w:i/>
          <w:iCs/>
          <w:sz w:val="22"/>
          <w:szCs w:val="22"/>
          <w:lang w:eastAsia="ko-KR"/>
        </w:rPr>
        <w:t>distinguish and acquir</w:t>
      </w:r>
      <w:r w:rsidR="00980D88" w:rsidRPr="001432C5">
        <w:rPr>
          <w:rFonts w:eastAsiaTheme="minorEastAsia"/>
          <w:i/>
          <w:iCs/>
          <w:sz w:val="22"/>
          <w:szCs w:val="22"/>
          <w:lang w:eastAsia="ko-KR"/>
        </w:rPr>
        <w:t>e</w:t>
      </w:r>
      <w:r w:rsidR="00CB3C5E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980D88" w:rsidRPr="001432C5">
        <w:rPr>
          <w:rFonts w:eastAsiaTheme="minorEastAsia"/>
          <w:i/>
          <w:iCs/>
          <w:sz w:val="22"/>
          <w:szCs w:val="22"/>
          <w:lang w:eastAsia="ko-KR"/>
        </w:rPr>
        <w:t>a device</w:t>
      </w:r>
      <w:r w:rsidR="00CB3C5E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's information within a PRDCH with a variable TBS </w:t>
      </w:r>
      <w:r w:rsidR="00980D88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size </w:t>
      </w:r>
      <w:r w:rsidR="00CB3C5E" w:rsidRPr="001432C5">
        <w:rPr>
          <w:rFonts w:eastAsiaTheme="minorEastAsia"/>
          <w:i/>
          <w:iCs/>
          <w:sz w:val="22"/>
          <w:szCs w:val="22"/>
          <w:lang w:eastAsia="ko-KR"/>
        </w:rPr>
        <w:t>affects devices</w:t>
      </w:r>
      <w:r w:rsidR="00CB3C5E" w:rsidRPr="001432C5" w:rsidDel="00CB3C5E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AF5C08" w:rsidRPr="001432C5">
        <w:rPr>
          <w:rFonts w:eastAsiaTheme="minorEastAsia"/>
          <w:i/>
          <w:iCs/>
          <w:sz w:val="22"/>
          <w:szCs w:val="22"/>
          <w:lang w:eastAsia="ko-KR"/>
        </w:rPr>
        <w:t>when multiple Msg2 response messages are contained within a single PRDCH.</w:t>
      </w:r>
      <w:r w:rsidR="00AF5C08" w:rsidRPr="001432C5" w:rsidDel="00CB3C5E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51DDB96D" w14:textId="527B85F3" w:rsidR="00622451" w:rsidRPr="003B4AAB" w:rsidRDefault="00774030" w:rsidP="00FE066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CB3C5E" w:rsidRPr="001432C5">
        <w:rPr>
          <w:rFonts w:eastAsiaTheme="minorEastAsia" w:hint="eastAsia"/>
          <w:i/>
          <w:iCs/>
          <w:sz w:val="22"/>
          <w:szCs w:val="22"/>
          <w:lang w:eastAsia="ko-KR"/>
        </w:rPr>
        <w:t>7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24694D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Study </w:t>
      </w:r>
      <w:proofErr w:type="spellStart"/>
      <w:r w:rsidR="0024694D" w:rsidRPr="001432C5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="0024694D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resource allocation with or without resource allocation </w:t>
      </w:r>
      <w:r w:rsidR="0024694D" w:rsidRPr="001432C5">
        <w:rPr>
          <w:rFonts w:eastAsiaTheme="minorEastAsia"/>
          <w:i/>
          <w:iCs/>
          <w:sz w:val="22"/>
          <w:szCs w:val="22"/>
          <w:lang w:eastAsia="ko-KR"/>
        </w:rPr>
        <w:t>information</w:t>
      </w:r>
      <w:r w:rsidR="0024694D"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D06A21" w:rsidRPr="001432C5">
        <w:rPr>
          <w:rFonts w:eastAsiaTheme="minorEastAsia"/>
          <w:i/>
          <w:iCs/>
          <w:sz w:val="22"/>
          <w:szCs w:val="22"/>
          <w:lang w:eastAsia="ko-KR"/>
        </w:rPr>
        <w:t xml:space="preserve">provided </w:t>
      </w:r>
      <w:r w:rsidR="0024694D" w:rsidRPr="001432C5">
        <w:rPr>
          <w:rFonts w:eastAsiaTheme="minorEastAsia" w:hint="eastAsia"/>
          <w:i/>
          <w:iCs/>
          <w:sz w:val="22"/>
          <w:szCs w:val="22"/>
          <w:lang w:eastAsia="ko-KR"/>
        </w:rPr>
        <w:t>in a Msg2 command.</w:t>
      </w:r>
    </w:p>
    <w:p w14:paraId="48A7BEC2" w14:textId="77777777" w:rsidR="00A71789" w:rsidRPr="00622451" w:rsidRDefault="00A71789" w:rsidP="00FE0662">
      <w:pPr>
        <w:pStyle w:val="a0"/>
        <w:rPr>
          <w:rFonts w:eastAsiaTheme="minorEastAsia"/>
          <w:lang w:eastAsia="ko-KR"/>
        </w:rPr>
      </w:pPr>
    </w:p>
    <w:p w14:paraId="2955DA6E" w14:textId="3A481F31" w:rsidR="00473A70" w:rsidRPr="00622451" w:rsidRDefault="00473A70" w:rsidP="00FE0662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375573">
        <w:rPr>
          <w:rFonts w:ascii="Times New Roman" w:hAnsi="Times New Roman"/>
          <w:sz w:val="28"/>
          <w:szCs w:val="28"/>
        </w:rPr>
        <w:t>Conclusion</w:t>
      </w:r>
    </w:p>
    <w:p w14:paraId="5DA97E5C" w14:textId="4AF1AF1D" w:rsidR="00473A70" w:rsidRPr="001432C5" w:rsidRDefault="00473A70" w:rsidP="00FE0662">
      <w:pPr>
        <w:pStyle w:val="a0"/>
        <w:rPr>
          <w:rFonts w:eastAsiaTheme="minorEastAsia"/>
          <w:sz w:val="22"/>
          <w:szCs w:val="22"/>
          <w:lang w:eastAsia="ko-KR"/>
        </w:rPr>
      </w:pPr>
      <w:r w:rsidRPr="001432C5">
        <w:rPr>
          <w:rFonts w:eastAsiaTheme="minorEastAsia"/>
          <w:sz w:val="22"/>
          <w:szCs w:val="22"/>
          <w:lang w:eastAsia="ko-KR"/>
        </w:rPr>
        <w:t xml:space="preserve">In this contribution, </w:t>
      </w:r>
      <w:r w:rsidR="0017559E" w:rsidRPr="001432C5">
        <w:rPr>
          <w:rFonts w:eastAsiaTheme="minorEastAsia"/>
          <w:sz w:val="22"/>
          <w:szCs w:val="22"/>
          <w:lang w:eastAsia="ko-KR"/>
        </w:rPr>
        <w:t>we discussed</w:t>
      </w:r>
      <w:r w:rsidR="00375573" w:rsidRPr="001432C5">
        <w:rPr>
          <w:rFonts w:eastAsiaTheme="minorEastAsia" w:hint="eastAsia"/>
          <w:sz w:val="22"/>
          <w:szCs w:val="22"/>
          <w:lang w:eastAsia="ko-KR"/>
        </w:rPr>
        <w:t xml:space="preserve"> random access</w:t>
      </w:r>
      <w:r w:rsidR="002C5A0A" w:rsidRPr="001432C5">
        <w:rPr>
          <w:rFonts w:eastAsiaTheme="minorEastAsia"/>
          <w:sz w:val="22"/>
          <w:szCs w:val="22"/>
          <w:lang w:eastAsia="ko-KR"/>
        </w:rPr>
        <w:t xml:space="preserve">, </w:t>
      </w:r>
      <w:r w:rsidR="00375573" w:rsidRPr="001432C5">
        <w:rPr>
          <w:rFonts w:eastAsiaTheme="minorEastAsia" w:hint="eastAsia"/>
          <w:sz w:val="22"/>
          <w:szCs w:val="22"/>
          <w:lang w:eastAsia="ko-KR"/>
        </w:rPr>
        <w:t>scheduling and timing aspects for Ambient IoT</w:t>
      </w:r>
      <w:r w:rsidR="0017559E" w:rsidRPr="001432C5">
        <w:rPr>
          <w:rFonts w:eastAsiaTheme="minorEastAsia"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sz w:val="22"/>
          <w:szCs w:val="22"/>
          <w:lang w:eastAsia="ko-KR"/>
        </w:rPr>
        <w:t xml:space="preserve">and </w:t>
      </w:r>
      <w:r w:rsidR="00467383" w:rsidRPr="001432C5">
        <w:rPr>
          <w:rFonts w:eastAsiaTheme="minorEastAsia"/>
          <w:sz w:val="22"/>
          <w:szCs w:val="22"/>
          <w:lang w:eastAsia="ko-KR"/>
        </w:rPr>
        <w:t xml:space="preserve">summarize </w:t>
      </w:r>
      <w:r w:rsidR="001117F3" w:rsidRPr="001432C5">
        <w:rPr>
          <w:rFonts w:eastAsiaTheme="minorEastAsia"/>
          <w:sz w:val="22"/>
          <w:szCs w:val="22"/>
          <w:lang w:eastAsia="ko-KR"/>
        </w:rPr>
        <w:t>our view</w:t>
      </w:r>
      <w:r w:rsidR="009D57FD" w:rsidRPr="001432C5">
        <w:rPr>
          <w:rFonts w:eastAsiaTheme="minorEastAsia"/>
          <w:sz w:val="22"/>
          <w:szCs w:val="22"/>
          <w:lang w:eastAsia="ko-KR"/>
        </w:rPr>
        <w:t>s</w:t>
      </w:r>
      <w:r w:rsidR="001117F3" w:rsidRPr="001432C5">
        <w:rPr>
          <w:rFonts w:eastAsiaTheme="minorEastAsia"/>
          <w:sz w:val="22"/>
          <w:szCs w:val="22"/>
          <w:lang w:eastAsia="ko-KR"/>
        </w:rPr>
        <w:t xml:space="preserve"> as </w:t>
      </w:r>
      <w:r w:rsidRPr="001432C5">
        <w:rPr>
          <w:rFonts w:eastAsiaTheme="minorEastAsia"/>
          <w:sz w:val="22"/>
          <w:szCs w:val="22"/>
          <w:lang w:eastAsia="ko-KR"/>
        </w:rPr>
        <w:t>the following:</w:t>
      </w:r>
    </w:p>
    <w:p w14:paraId="3BF21379" w14:textId="77777777" w:rsidR="006635C2" w:rsidRPr="001432C5" w:rsidRDefault="006635C2" w:rsidP="006635C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Observation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sz w:val="22"/>
          <w:szCs w:val="22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Considerations for timing discussions may include:</w:t>
      </w:r>
    </w:p>
    <w:p w14:paraId="50E1CF77" w14:textId="77777777" w:rsidR="006635C2" w:rsidRPr="001432C5" w:rsidRDefault="006635C2" w:rsidP="006635C2">
      <w:pPr>
        <w:pStyle w:val="a0"/>
        <w:numPr>
          <w:ilvl w:val="0"/>
          <w:numId w:val="72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Whether device type 1 has tim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e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counting capabilities</w:t>
      </w:r>
    </w:p>
    <w:p w14:paraId="01E0DF27" w14:textId="77777777" w:rsidR="006635C2" w:rsidRPr="001432C5" w:rsidRDefault="006635C2" w:rsidP="006635C2">
      <w:pPr>
        <w:pStyle w:val="a0"/>
        <w:numPr>
          <w:ilvl w:val="0"/>
          <w:numId w:val="72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The multiplexing method for Msg1/Msg3 (TDM and/or FDM)</w:t>
      </w:r>
    </w:p>
    <w:p w14:paraId="2ADD8342" w14:textId="77777777" w:rsidR="006635C2" w:rsidRPr="001432C5" w:rsidRDefault="006635C2" w:rsidP="006635C2">
      <w:pPr>
        <w:pStyle w:val="a0"/>
        <w:numPr>
          <w:ilvl w:val="0"/>
          <w:numId w:val="72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The transmission method forMsg2 (Single or Multiple)</w:t>
      </w:r>
    </w:p>
    <w:p w14:paraId="0F013547" w14:textId="77777777" w:rsidR="006635C2" w:rsidRPr="001432C5" w:rsidRDefault="006635C2" w:rsidP="006635C2">
      <w:pPr>
        <w:pStyle w:val="a0"/>
        <w:rPr>
          <w:rFonts w:eastAsiaTheme="minorEastAsia"/>
          <w:sz w:val="22"/>
          <w:szCs w:val="22"/>
          <w:lang w:val="en-US" w:eastAsia="ko-KR"/>
        </w:rPr>
      </w:pPr>
    </w:p>
    <w:p w14:paraId="3C65950C" w14:textId="77777777" w:rsidR="006635C2" w:rsidRPr="001432C5" w:rsidRDefault="006635C2" w:rsidP="006635C2">
      <w:pPr>
        <w:pStyle w:val="a0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sz w:val="22"/>
          <w:szCs w:val="22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Once the transmission methods for Msg1/2/3 are determined, it is important to analyse the time-related variables, taking into whether the device supports tim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e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counting capabilities.</w:t>
      </w:r>
    </w:p>
    <w:p w14:paraId="2013C64D" w14:textId="77777777" w:rsidR="006635C2" w:rsidRPr="001432C5" w:rsidRDefault="006635C2" w:rsidP="006635C2">
      <w:pPr>
        <w:pStyle w:val="a0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Proposal 2:</w:t>
      </w:r>
      <w:r w:rsidRPr="001432C5">
        <w:rPr>
          <w:sz w:val="22"/>
          <w:szCs w:val="22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The timing methodology should adhere to a common standard, as different devices may have different data rates and chip durations.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</w:p>
    <w:p w14:paraId="0449916F" w14:textId="77777777" w:rsidR="006635C2" w:rsidRPr="001432C5" w:rsidRDefault="006635C2" w:rsidP="006635C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Observation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2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: The maximum number of time resources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Msg1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can be determined based on the multiplexed transmission method of Msg1 and the target inventory latency.</w:t>
      </w:r>
    </w:p>
    <w:p w14:paraId="155D074C" w14:textId="0153561E" w:rsidR="006635C2" w:rsidRPr="001432C5" w:rsidRDefault="006635C2" w:rsidP="006635C2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When using multiple time domain resources, a certain time interval must be set between each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proofErr w:type="gramStart"/>
      <w:r w:rsidRPr="001432C5">
        <w:rPr>
          <w:rFonts w:eastAsiaTheme="minorEastAsia"/>
          <w:i/>
          <w:iCs/>
          <w:sz w:val="22"/>
          <w:szCs w:val="22"/>
          <w:lang w:eastAsia="ko-KR"/>
        </w:rPr>
        <w:t>resources</w:t>
      </w:r>
      <w:proofErr w:type="gramEnd"/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to account for the device’s SFO.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</w:p>
    <w:p w14:paraId="2CEDBC63" w14:textId="77777777" w:rsidR="006635C2" w:rsidRPr="001432C5" w:rsidRDefault="006635C2" w:rsidP="006635C2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The duration of each time domain resource can be determined based on the amount of information and the data rate/chip duration. The length of each time domain resource may vary. </w:t>
      </w:r>
    </w:p>
    <w:p w14:paraId="3760EA46" w14:textId="77777777" w:rsidR="006635C2" w:rsidRPr="001432C5" w:rsidRDefault="006635C2" w:rsidP="006635C2">
      <w:pPr>
        <w:pStyle w:val="a0"/>
        <w:numPr>
          <w:ilvl w:val="1"/>
          <w:numId w:val="56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The total duration of multiple time domain resources can be calculated by considering the individual time domain transmission times and the gaps between them</w:t>
      </w:r>
    </w:p>
    <w:p w14:paraId="1C083DC6" w14:textId="77777777" w:rsidR="006635C2" w:rsidRPr="001432C5" w:rsidRDefault="006635C2" w:rsidP="006635C2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Study the starting position of the </w:t>
      </w:r>
      <w:proofErr w:type="gramStart"/>
      <w:r w:rsidRPr="001432C5">
        <w:rPr>
          <w:rFonts w:eastAsiaTheme="minorEastAsia"/>
          <w:i/>
          <w:iCs/>
          <w:sz w:val="22"/>
          <w:szCs w:val="22"/>
          <w:lang w:eastAsia="ko-KR"/>
        </w:rPr>
        <w:t>first time</w:t>
      </w:r>
      <w:proofErr w:type="gramEnd"/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 resource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for Msg1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, the transmission length of each time resource, the time gap between them, and the maximum number of time resources.</w:t>
      </w:r>
    </w:p>
    <w:p w14:paraId="2C3678AE" w14:textId="77777777" w:rsidR="006635C2" w:rsidRPr="001432C5" w:rsidRDefault="006635C2" w:rsidP="006635C2">
      <w:pPr>
        <w:wordWrap/>
        <w:jc w:val="left"/>
        <w:rPr>
          <w:rFonts w:ascii="Times New Roman" w:hAnsi="Times New Roman"/>
          <w:i/>
          <w:iCs/>
          <w:sz w:val="22"/>
        </w:rPr>
      </w:pPr>
      <w:r w:rsidRPr="001432C5">
        <w:rPr>
          <w:rFonts w:ascii="Times New Roman" w:hAnsi="Times New Roman"/>
          <w:i/>
          <w:iCs/>
          <w:sz w:val="22"/>
        </w:rPr>
        <w:t xml:space="preserve">Observation </w:t>
      </w:r>
      <w:r w:rsidRPr="001432C5">
        <w:rPr>
          <w:rFonts w:ascii="Times New Roman" w:hAnsi="Times New Roman" w:hint="eastAsia"/>
          <w:i/>
          <w:iCs/>
          <w:sz w:val="22"/>
        </w:rPr>
        <w:t>3</w:t>
      </w:r>
      <w:r w:rsidRPr="001432C5">
        <w:rPr>
          <w:rFonts w:ascii="Times New Roman" w:hAnsi="Times New Roman"/>
          <w:i/>
          <w:iCs/>
          <w:sz w:val="22"/>
        </w:rPr>
        <w:t>:</w:t>
      </w:r>
      <w:r w:rsidRPr="001432C5">
        <w:rPr>
          <w:rFonts w:ascii="Times New Roman" w:hAnsi="Times New Roman" w:hint="eastAsia"/>
          <w:i/>
          <w:iCs/>
          <w:sz w:val="22"/>
        </w:rPr>
        <w:t xml:space="preserve"> </w:t>
      </w:r>
      <w:r w:rsidRPr="001432C5">
        <w:rPr>
          <w:rFonts w:ascii="Times New Roman" w:hAnsi="Times New Roman"/>
          <w:i/>
          <w:iCs/>
          <w:sz w:val="22"/>
        </w:rPr>
        <w:t xml:space="preserve">The maximum sampling rate affects the number of small frequency shift factors, which, in turn, affects the maximum transmission bandwidth for D2R. </w:t>
      </w:r>
    </w:p>
    <w:p w14:paraId="40C06C19" w14:textId="77777777" w:rsidR="006635C2" w:rsidRPr="001432C5" w:rsidRDefault="006635C2" w:rsidP="006635C2">
      <w:pPr>
        <w:wordWrap/>
        <w:jc w:val="left"/>
        <w:rPr>
          <w:rFonts w:ascii="Times New Roman" w:hAnsi="Times New Roman"/>
          <w:i/>
          <w:iCs/>
          <w:sz w:val="22"/>
        </w:rPr>
      </w:pPr>
    </w:p>
    <w:p w14:paraId="30FFE076" w14:textId="77777777" w:rsidR="006635C2" w:rsidRPr="001432C5" w:rsidRDefault="006635C2" w:rsidP="006635C2">
      <w:pPr>
        <w:wordWrap/>
        <w:jc w:val="left"/>
        <w:rPr>
          <w:rFonts w:ascii="Times New Roman" w:hAnsi="Times New Roman"/>
          <w:sz w:val="22"/>
          <w:lang w:val="en-GB"/>
        </w:rPr>
      </w:pPr>
      <w:r w:rsidRPr="001432C5">
        <w:rPr>
          <w:rFonts w:ascii="Times New Roman" w:hAnsi="Times New Roman"/>
          <w:i/>
          <w:iCs/>
          <w:sz w:val="22"/>
        </w:rPr>
        <w:t>Observation</w:t>
      </w:r>
      <w:r w:rsidRPr="001432C5">
        <w:rPr>
          <w:rFonts w:ascii="Times New Roman" w:hAnsi="Times New Roman" w:hint="eastAsia"/>
          <w:i/>
          <w:iCs/>
          <w:sz w:val="22"/>
        </w:rPr>
        <w:t xml:space="preserve"> 4</w:t>
      </w:r>
      <w:r w:rsidRPr="001432C5">
        <w:rPr>
          <w:rFonts w:ascii="Times New Roman" w:hAnsi="Times New Roman"/>
          <w:i/>
          <w:iCs/>
          <w:sz w:val="22"/>
        </w:rPr>
        <w:t>:</w:t>
      </w:r>
      <w:r w:rsidRPr="001432C5">
        <w:rPr>
          <w:rFonts w:ascii="Times New Roman" w:hAnsi="Times New Roman" w:hint="eastAsia"/>
          <w:i/>
          <w:iCs/>
          <w:sz w:val="22"/>
        </w:rPr>
        <w:t xml:space="preserve"> </w:t>
      </w:r>
      <w:r w:rsidRPr="001432C5">
        <w:rPr>
          <w:rFonts w:ascii="Times New Roman" w:hAnsi="Times New Roman"/>
          <w:i/>
          <w:iCs/>
          <w:sz w:val="22"/>
        </w:rPr>
        <w:t>The determination of the small frequency shift factors can potentially minimi</w:t>
      </w:r>
      <w:r w:rsidRPr="001432C5">
        <w:rPr>
          <w:rFonts w:ascii="Times New Roman" w:hAnsi="Times New Roman" w:hint="eastAsia"/>
          <w:i/>
          <w:iCs/>
          <w:sz w:val="22"/>
        </w:rPr>
        <w:t>z</w:t>
      </w:r>
      <w:r w:rsidRPr="001432C5">
        <w:rPr>
          <w:rFonts w:ascii="Times New Roman" w:hAnsi="Times New Roman"/>
          <w:i/>
          <w:iCs/>
          <w:sz w:val="22"/>
        </w:rPr>
        <w:t>e the interference caused by frequency shifts.</w:t>
      </w:r>
    </w:p>
    <w:p w14:paraId="6352DF7D" w14:textId="77777777" w:rsidR="006635C2" w:rsidRPr="001432C5" w:rsidRDefault="006635C2" w:rsidP="006635C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Study how to determine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the maximum sampling clock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,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B</w:t>
      </w:r>
      <w:r w:rsidRPr="001432C5">
        <w:rPr>
          <w:rFonts w:eastAsiaTheme="minorEastAsia"/>
          <w:b/>
          <w:bCs/>
          <w:i/>
          <w:iCs/>
          <w:sz w:val="22"/>
          <w:szCs w:val="22"/>
          <w:vertAlign w:val="subscript"/>
          <w:lang w:eastAsia="ko-KR"/>
        </w:rPr>
        <w:t xml:space="preserve">tx_D2R,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and the small frequency shift factor.</w:t>
      </w:r>
    </w:p>
    <w:p w14:paraId="7D54A954" w14:textId="77777777" w:rsidR="006635C2" w:rsidRPr="001432C5" w:rsidRDefault="006635C2" w:rsidP="006635C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lastRenderedPageBreak/>
        <w:t xml:space="preserve">Proposal 5: Study how to determine the small frequency shift factor that minimizes interference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caused by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frequency shift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33F10370" w14:textId="77777777" w:rsidR="006635C2" w:rsidRPr="001432C5" w:rsidRDefault="006635C2" w:rsidP="006635C2">
      <w:pPr>
        <w:wordWrap/>
        <w:rPr>
          <w:sz w:val="22"/>
          <w:lang w:val="en-GB"/>
        </w:rPr>
      </w:pPr>
    </w:p>
    <w:p w14:paraId="7A4A5A4E" w14:textId="77777777" w:rsidR="006635C2" w:rsidRPr="001432C5" w:rsidRDefault="006635C2" w:rsidP="006635C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/>
          <w:i/>
          <w:iCs/>
          <w:sz w:val="22"/>
          <w:szCs w:val="22"/>
          <w:lang w:eastAsia="ko-KR"/>
        </w:rPr>
        <w:t>Observation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5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 If multiple Msg2s are sent on a single PRDCH, the device may require significant effort to distinguish and retrieve its specific information within the variable TBS.</w:t>
      </w:r>
    </w:p>
    <w:p w14:paraId="11776B15" w14:textId="77777777" w:rsidR="006635C2" w:rsidRPr="001432C5" w:rsidRDefault="006635C2" w:rsidP="006635C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2D53CB23" w14:textId="77777777" w:rsidR="006635C2" w:rsidRPr="001432C5" w:rsidRDefault="006635C2" w:rsidP="006635C2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Study how to distinguish and acquire a device's information within a PRDCH with a variable TBS size affects devices</w:t>
      </w:r>
      <w:r w:rsidRPr="001432C5" w:rsidDel="00CB3C5E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when multiple Msg2 response messages are contained within a single PRDCH.</w:t>
      </w:r>
      <w:r w:rsidRPr="001432C5" w:rsidDel="00CB3C5E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02A4D4A3" w14:textId="77777777" w:rsidR="006635C2" w:rsidRPr="003B4AAB" w:rsidRDefault="006635C2" w:rsidP="006635C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7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Study </w:t>
      </w:r>
      <w:proofErr w:type="spellStart"/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resource allocation with or without resource allocation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>information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1432C5">
        <w:rPr>
          <w:rFonts w:eastAsiaTheme="minorEastAsia"/>
          <w:i/>
          <w:iCs/>
          <w:sz w:val="22"/>
          <w:szCs w:val="22"/>
          <w:lang w:eastAsia="ko-KR"/>
        </w:rPr>
        <w:t xml:space="preserve">provided </w:t>
      </w:r>
      <w:r w:rsidRPr="001432C5">
        <w:rPr>
          <w:rFonts w:eastAsiaTheme="minorEastAsia" w:hint="eastAsia"/>
          <w:i/>
          <w:iCs/>
          <w:sz w:val="22"/>
          <w:szCs w:val="22"/>
          <w:lang w:eastAsia="ko-KR"/>
        </w:rPr>
        <w:t>in a Msg2 command.</w:t>
      </w:r>
    </w:p>
    <w:p w14:paraId="087E194E" w14:textId="77777777" w:rsidR="006635C2" w:rsidRPr="00622451" w:rsidRDefault="006635C2" w:rsidP="006635C2">
      <w:pPr>
        <w:pStyle w:val="a0"/>
        <w:rPr>
          <w:rFonts w:eastAsiaTheme="minorEastAsia"/>
          <w:lang w:eastAsia="ko-KR"/>
        </w:rPr>
      </w:pPr>
    </w:p>
    <w:p w14:paraId="157D679C" w14:textId="6FD6D7C2" w:rsidR="00473A70" w:rsidRPr="008B6F35" w:rsidRDefault="00473A70" w:rsidP="00FE0662">
      <w:pPr>
        <w:widowControl/>
        <w:wordWrap/>
        <w:autoSpaceDE/>
        <w:autoSpaceDN/>
        <w:spacing w:after="120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5333626F" w:rsidR="0017559E" w:rsidRPr="00333782" w:rsidRDefault="00D4674F" w:rsidP="00FE0662">
      <w:pPr>
        <w:pStyle w:val="ac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5" w:name="_Hlk159264670"/>
      <w:r w:rsidRPr="00333782">
        <w:rPr>
          <w:rFonts w:ascii="Times New Roman" w:hAnsi="Times New Roman"/>
          <w:sz w:val="22"/>
        </w:rPr>
        <w:t>Draft Report of 3GPP TSG RAN WG1 #11</w:t>
      </w:r>
      <w:r w:rsidR="00BF0158" w:rsidRPr="00333782">
        <w:rPr>
          <w:rFonts w:ascii="Times New Roman" w:hAnsi="Times New Roman" w:hint="eastAsia"/>
          <w:sz w:val="22"/>
          <w:lang w:eastAsia="ko-KR"/>
        </w:rPr>
        <w:t>8</w:t>
      </w:r>
      <w:r w:rsidR="00333782" w:rsidRPr="0083673B">
        <w:rPr>
          <w:rFonts w:ascii="Times New Roman" w:hAnsi="Times New Roman"/>
          <w:sz w:val="22"/>
          <w:lang w:eastAsia="ko-KR"/>
        </w:rPr>
        <w:t>b</w:t>
      </w:r>
      <w:r w:rsidRPr="00333782">
        <w:rPr>
          <w:rFonts w:ascii="Times New Roman" w:hAnsi="Times New Roman"/>
          <w:sz w:val="22"/>
        </w:rPr>
        <w:t xml:space="preserve"> meeting v</w:t>
      </w:r>
      <w:r w:rsidR="00D56540" w:rsidRPr="00333782">
        <w:rPr>
          <w:rFonts w:ascii="Times New Roman" w:hAnsi="Times New Roman" w:hint="eastAsia"/>
          <w:sz w:val="22"/>
          <w:lang w:eastAsia="ko-KR"/>
        </w:rPr>
        <w:t>0</w:t>
      </w:r>
      <w:r w:rsidRPr="00333782">
        <w:rPr>
          <w:rFonts w:ascii="Times New Roman" w:hAnsi="Times New Roman"/>
          <w:sz w:val="22"/>
        </w:rPr>
        <w:t>.</w:t>
      </w:r>
      <w:r w:rsidR="00333782" w:rsidRPr="0083673B">
        <w:rPr>
          <w:rFonts w:ascii="Times New Roman" w:hAnsi="Times New Roman"/>
          <w:sz w:val="22"/>
          <w:lang w:eastAsia="ko-KR"/>
        </w:rPr>
        <w:t>2</w:t>
      </w:r>
      <w:r w:rsidRPr="00333782">
        <w:rPr>
          <w:rFonts w:ascii="Times New Roman" w:hAnsi="Times New Roman"/>
          <w:sz w:val="22"/>
        </w:rPr>
        <w:t>.</w:t>
      </w:r>
      <w:bookmarkEnd w:id="5"/>
      <w:r w:rsidR="00D56540" w:rsidRPr="00333782">
        <w:rPr>
          <w:rFonts w:ascii="Times New Roman" w:hAnsi="Times New Roman" w:hint="eastAsia"/>
          <w:sz w:val="22"/>
          <w:lang w:eastAsia="ko-KR"/>
        </w:rPr>
        <w:t xml:space="preserve">0, </w:t>
      </w:r>
      <w:r w:rsidR="00333782" w:rsidRPr="0083673B">
        <w:rPr>
          <w:rFonts w:ascii="Times New Roman" w:hAnsi="Times New Roman"/>
          <w:sz w:val="22"/>
          <w:lang w:eastAsia="ko-KR"/>
        </w:rPr>
        <w:t>Hefei</w:t>
      </w:r>
      <w:r w:rsidR="00D56540" w:rsidRPr="00333782">
        <w:rPr>
          <w:rFonts w:ascii="Times New Roman" w:hAnsi="Times New Roman" w:hint="eastAsia"/>
          <w:sz w:val="22"/>
          <w:lang w:eastAsia="ko-KR"/>
        </w:rPr>
        <w:t xml:space="preserve">, </w:t>
      </w:r>
      <w:r w:rsidR="00333782" w:rsidRPr="0083673B">
        <w:rPr>
          <w:rFonts w:ascii="Times New Roman" w:hAnsi="Times New Roman"/>
          <w:sz w:val="22"/>
          <w:lang w:eastAsia="ko-KR"/>
        </w:rPr>
        <w:t>China</w:t>
      </w:r>
      <w:r w:rsidR="00D56540" w:rsidRPr="00333782">
        <w:rPr>
          <w:rFonts w:ascii="Times New Roman" w:hAnsi="Times New Roman" w:hint="eastAsia"/>
          <w:sz w:val="22"/>
          <w:lang w:eastAsia="ko-KR"/>
        </w:rPr>
        <w:t xml:space="preserve">, </w:t>
      </w:r>
      <w:r w:rsidR="00333782" w:rsidRPr="0083673B">
        <w:rPr>
          <w:rFonts w:ascii="Times New Roman" w:hAnsi="Times New Roman"/>
          <w:sz w:val="22"/>
          <w:lang w:eastAsia="ko-KR"/>
        </w:rPr>
        <w:t>October</w:t>
      </w:r>
      <w:r w:rsidR="00333782" w:rsidRPr="00333782">
        <w:rPr>
          <w:rFonts w:ascii="Times New Roman" w:hAnsi="Times New Roman" w:hint="eastAsia"/>
          <w:sz w:val="22"/>
          <w:lang w:eastAsia="ko-KR"/>
        </w:rPr>
        <w:t xml:space="preserve"> </w:t>
      </w:r>
      <w:r w:rsidR="00D56540" w:rsidRPr="00333782">
        <w:rPr>
          <w:rFonts w:ascii="Times New Roman" w:hAnsi="Times New Roman" w:hint="eastAsia"/>
          <w:sz w:val="22"/>
          <w:lang w:eastAsia="ko-KR"/>
        </w:rPr>
        <w:t>1</w:t>
      </w:r>
      <w:r w:rsidR="00333782" w:rsidRPr="0083673B">
        <w:rPr>
          <w:rFonts w:ascii="Times New Roman" w:hAnsi="Times New Roman"/>
          <w:sz w:val="22"/>
          <w:lang w:eastAsia="ko-KR"/>
        </w:rPr>
        <w:t>4</w:t>
      </w:r>
      <w:r w:rsidR="00D56540" w:rsidRPr="00333782">
        <w:rPr>
          <w:rFonts w:ascii="Times New Roman" w:hAnsi="Times New Roman" w:hint="eastAsia"/>
          <w:sz w:val="22"/>
          <w:vertAlign w:val="superscript"/>
          <w:lang w:eastAsia="ko-KR"/>
        </w:rPr>
        <w:t>th</w:t>
      </w:r>
      <w:r w:rsidR="00D56540" w:rsidRPr="00333782">
        <w:rPr>
          <w:rFonts w:ascii="Times New Roman" w:hAnsi="Times New Roman" w:hint="eastAsia"/>
          <w:sz w:val="22"/>
          <w:lang w:eastAsia="ko-KR"/>
        </w:rPr>
        <w:t>-</w:t>
      </w:r>
      <w:r w:rsidR="00333782" w:rsidRPr="0083673B">
        <w:rPr>
          <w:rFonts w:ascii="Times New Roman" w:hAnsi="Times New Roman"/>
          <w:sz w:val="22"/>
          <w:lang w:eastAsia="ko-KR"/>
        </w:rPr>
        <w:t>18</w:t>
      </w:r>
      <w:r w:rsidR="00333782" w:rsidRPr="0083673B">
        <w:rPr>
          <w:rFonts w:ascii="Times New Roman" w:hAnsi="Times New Roman"/>
          <w:sz w:val="22"/>
          <w:vertAlign w:val="superscript"/>
          <w:lang w:eastAsia="ko-KR"/>
        </w:rPr>
        <w:t>th</w:t>
      </w:r>
      <w:r w:rsidR="00D56540" w:rsidRPr="00333782">
        <w:rPr>
          <w:rFonts w:ascii="Times New Roman" w:hAnsi="Times New Roman" w:hint="eastAsia"/>
          <w:sz w:val="22"/>
          <w:lang w:eastAsia="ko-KR"/>
        </w:rPr>
        <w:t>, 2024</w:t>
      </w:r>
    </w:p>
    <w:p w14:paraId="728E36C0" w14:textId="3A8949F9" w:rsidR="00445A11" w:rsidRPr="00E836C4" w:rsidRDefault="00667C18" w:rsidP="00FE0662">
      <w:pPr>
        <w:pStyle w:val="ac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E836C4">
        <w:rPr>
          <w:rFonts w:ascii="Times New Roman" w:hAnsi="Times New Roman"/>
          <w:sz w:val="22"/>
          <w:szCs w:val="22"/>
          <w:lang w:eastAsia="ko-KR"/>
        </w:rPr>
        <w:t xml:space="preserve">EPC™ Radio-Frequency Identity Protocols Class-1 Generation-2 UHF RFID Protocol for Communications at 860 MHz – 960 </w:t>
      </w:r>
      <w:proofErr w:type="spellStart"/>
      <w:r w:rsidRPr="00E836C4">
        <w:rPr>
          <w:rFonts w:ascii="Times New Roman" w:hAnsi="Times New Roman"/>
          <w:sz w:val="22"/>
          <w:szCs w:val="22"/>
          <w:lang w:eastAsia="ko-KR"/>
        </w:rPr>
        <w:t>MHz.</w:t>
      </w:r>
      <w:proofErr w:type="spellEnd"/>
    </w:p>
    <w:sectPr w:rsidR="00445A11" w:rsidRPr="00E836C4" w:rsidSect="00A817A4">
      <w:footerReference w:type="default" r:id="rId1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0DCCE" w14:textId="77777777" w:rsidR="008A6A4C" w:rsidRDefault="008A6A4C">
      <w:r>
        <w:separator/>
      </w:r>
    </w:p>
  </w:endnote>
  <w:endnote w:type="continuationSeparator" w:id="0">
    <w:p w14:paraId="4D5B98EE" w14:textId="77777777" w:rsidR="008A6A4C" w:rsidRDefault="008A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7E386" w14:textId="77777777" w:rsidR="008A6A4C" w:rsidRDefault="008A6A4C">
      <w:r>
        <w:separator/>
      </w:r>
    </w:p>
  </w:footnote>
  <w:footnote w:type="continuationSeparator" w:id="0">
    <w:p w14:paraId="7CAAC6F8" w14:textId="77777777" w:rsidR="008A6A4C" w:rsidRDefault="008A6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" w15:restartNumberingAfterBreak="0">
    <w:nsid w:val="08C405CF"/>
    <w:multiLevelType w:val="hybridMultilevel"/>
    <w:tmpl w:val="F88CC4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0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2" w15:restartNumberingAfterBreak="0">
    <w:nsid w:val="17A41305"/>
    <w:multiLevelType w:val="hybridMultilevel"/>
    <w:tmpl w:val="C3226A0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8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B773098"/>
    <w:multiLevelType w:val="multilevel"/>
    <w:tmpl w:val="2B77309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E02386"/>
    <w:multiLevelType w:val="multilevel"/>
    <w:tmpl w:val="21B43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31F41056"/>
    <w:multiLevelType w:val="multilevel"/>
    <w:tmpl w:val="85EE97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3A1B4FE1"/>
    <w:multiLevelType w:val="hybridMultilevel"/>
    <w:tmpl w:val="469645B4"/>
    <w:lvl w:ilvl="0" w:tplc="209438C6">
      <w:start w:val="1"/>
      <w:numFmt w:val="bullet"/>
      <w:lvlText w:val="‐"/>
      <w:lvlJc w:val="left"/>
      <w:pPr>
        <w:ind w:left="1680" w:hanging="440"/>
      </w:pPr>
      <w:rPr>
        <w:rFonts w:ascii="SimSun" w:eastAsia="SimSun" w:hAnsi="SimSun" w:hint="eastAsia"/>
        <w:lang w:val="en-GB"/>
      </w:rPr>
    </w:lvl>
    <w:lvl w:ilvl="1" w:tplc="FFFFFFFF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34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35" w15:restartNumberingAfterBreak="0">
    <w:nsid w:val="4443778F"/>
    <w:multiLevelType w:val="multilevel"/>
    <w:tmpl w:val="099858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 w15:restartNumberingAfterBreak="0">
    <w:nsid w:val="44595ED3"/>
    <w:multiLevelType w:val="hybridMultilevel"/>
    <w:tmpl w:val="03CC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88312FD"/>
    <w:multiLevelType w:val="hybridMultilevel"/>
    <w:tmpl w:val="32CAEF0C"/>
    <w:lvl w:ilvl="0" w:tplc="209438C6">
      <w:start w:val="1"/>
      <w:numFmt w:val="bullet"/>
      <w:lvlText w:val="‐"/>
      <w:lvlJc w:val="left"/>
      <w:pPr>
        <w:ind w:left="1007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39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7C3003"/>
    <w:multiLevelType w:val="hybridMultilevel"/>
    <w:tmpl w:val="5DB8E812"/>
    <w:lvl w:ilvl="0" w:tplc="D594464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41" w15:restartNumberingAfterBreak="0">
    <w:nsid w:val="55EC1655"/>
    <w:multiLevelType w:val="hybridMultilevel"/>
    <w:tmpl w:val="4D3EBF7A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FFFFFFFF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A147492"/>
    <w:multiLevelType w:val="hybridMultilevel"/>
    <w:tmpl w:val="BFF49B1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5BD96857"/>
    <w:multiLevelType w:val="multilevel"/>
    <w:tmpl w:val="562411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6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7" w15:restartNumberingAfterBreak="0">
    <w:nsid w:val="5DA2496F"/>
    <w:multiLevelType w:val="hybridMultilevel"/>
    <w:tmpl w:val="5FC8DB86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8" w15:restartNumberingAfterBreak="0">
    <w:nsid w:val="60FE2D4E"/>
    <w:multiLevelType w:val="hybridMultilevel"/>
    <w:tmpl w:val="4670AB40"/>
    <w:lvl w:ilvl="0" w:tplc="FFFFFFFF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44B087C8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5D01FBF"/>
    <w:multiLevelType w:val="multilevel"/>
    <w:tmpl w:val="8FC274C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66B87F53"/>
    <w:multiLevelType w:val="multilevel"/>
    <w:tmpl w:val="76A86B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6BAE42B9"/>
    <w:multiLevelType w:val="hybridMultilevel"/>
    <w:tmpl w:val="BFF49B12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2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7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5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0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8"/>
  </w:num>
  <w:num w:numId="2" w16cid:durableId="1958098037">
    <w:abstractNumId w:val="14"/>
  </w:num>
  <w:num w:numId="3" w16cid:durableId="1753965024">
    <w:abstractNumId w:val="45"/>
  </w:num>
  <w:num w:numId="4" w16cid:durableId="2091271924">
    <w:abstractNumId w:val="6"/>
  </w:num>
  <w:num w:numId="5" w16cid:durableId="1956015375">
    <w:abstractNumId w:val="59"/>
  </w:num>
  <w:num w:numId="6" w16cid:durableId="213394916">
    <w:abstractNumId w:val="28"/>
  </w:num>
  <w:num w:numId="7" w16cid:durableId="1573268683">
    <w:abstractNumId w:val="62"/>
  </w:num>
  <w:num w:numId="8" w16cid:durableId="976879894">
    <w:abstractNumId w:val="25"/>
  </w:num>
  <w:num w:numId="9" w16cid:durableId="1210729712">
    <w:abstractNumId w:val="30"/>
  </w:num>
  <w:num w:numId="10" w16cid:durableId="476453561">
    <w:abstractNumId w:val="18"/>
  </w:num>
  <w:num w:numId="11" w16cid:durableId="1143351714">
    <w:abstractNumId w:val="30"/>
  </w:num>
  <w:num w:numId="12" w16cid:durableId="474370847">
    <w:abstractNumId w:val="11"/>
  </w:num>
  <w:num w:numId="13" w16cid:durableId="2016492400">
    <w:abstractNumId w:val="60"/>
  </w:num>
  <w:num w:numId="14" w16cid:durableId="867718731">
    <w:abstractNumId w:val="53"/>
  </w:num>
  <w:num w:numId="15" w16cid:durableId="76371246">
    <w:abstractNumId w:val="16"/>
  </w:num>
  <w:num w:numId="16" w16cid:durableId="852496210">
    <w:abstractNumId w:val="54"/>
  </w:num>
  <w:num w:numId="17" w16cid:durableId="798064079">
    <w:abstractNumId w:val="21"/>
  </w:num>
  <w:num w:numId="18" w16cid:durableId="1869641118">
    <w:abstractNumId w:val="58"/>
  </w:num>
  <w:num w:numId="19" w16cid:durableId="1501655462">
    <w:abstractNumId w:val="9"/>
  </w:num>
  <w:num w:numId="20" w16cid:durableId="755129925">
    <w:abstractNumId w:val="13"/>
  </w:num>
  <w:num w:numId="21" w16cid:durableId="1076049397">
    <w:abstractNumId w:val="4"/>
  </w:num>
  <w:num w:numId="22" w16cid:durableId="961233508">
    <w:abstractNumId w:val="17"/>
  </w:num>
  <w:num w:numId="23" w16cid:durableId="987169448">
    <w:abstractNumId w:val="24"/>
  </w:num>
  <w:num w:numId="24" w16cid:durableId="643895184">
    <w:abstractNumId w:val="46"/>
  </w:num>
  <w:num w:numId="25" w16cid:durableId="124935330">
    <w:abstractNumId w:val="52"/>
  </w:num>
  <w:num w:numId="26" w16cid:durableId="232353369">
    <w:abstractNumId w:val="15"/>
  </w:num>
  <w:num w:numId="27" w16cid:durableId="216863072">
    <w:abstractNumId w:val="55"/>
  </w:num>
  <w:num w:numId="28" w16cid:durableId="1168981785">
    <w:abstractNumId w:val="63"/>
  </w:num>
  <w:num w:numId="29" w16cid:durableId="1928683479">
    <w:abstractNumId w:val="57"/>
  </w:num>
  <w:num w:numId="30" w16cid:durableId="191456395">
    <w:abstractNumId w:val="7"/>
  </w:num>
  <w:num w:numId="31" w16cid:durableId="990672896">
    <w:abstractNumId w:val="0"/>
  </w:num>
  <w:num w:numId="32" w16cid:durableId="149828500">
    <w:abstractNumId w:val="23"/>
  </w:num>
  <w:num w:numId="33" w16cid:durableId="140275271">
    <w:abstractNumId w:val="1"/>
  </w:num>
  <w:num w:numId="34" w16cid:durableId="528227147">
    <w:abstractNumId w:val="20"/>
  </w:num>
  <w:num w:numId="35" w16cid:durableId="2000841413">
    <w:abstractNumId w:val="34"/>
  </w:num>
  <w:num w:numId="36" w16cid:durableId="1754475630">
    <w:abstractNumId w:val="27"/>
  </w:num>
  <w:num w:numId="37" w16cid:durableId="69473635">
    <w:abstractNumId w:val="8"/>
  </w:num>
  <w:num w:numId="38" w16cid:durableId="1327246162">
    <w:abstractNumId w:val="42"/>
  </w:num>
  <w:num w:numId="39" w16cid:durableId="779035244">
    <w:abstractNumId w:val="35"/>
  </w:num>
  <w:num w:numId="40" w16cid:durableId="1157608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4686730">
    <w:abstractNumId w:val="29"/>
  </w:num>
  <w:num w:numId="42" w16cid:durableId="12115297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2677334">
    <w:abstractNumId w:val="49"/>
  </w:num>
  <w:num w:numId="44" w16cid:durableId="1202014945">
    <w:abstractNumId w:val="29"/>
  </w:num>
  <w:num w:numId="45" w16cid:durableId="529882148">
    <w:abstractNumId w:val="29"/>
  </w:num>
  <w:num w:numId="46" w16cid:durableId="814832311">
    <w:abstractNumId w:val="29"/>
  </w:num>
  <w:num w:numId="47" w16cid:durableId="989558460">
    <w:abstractNumId w:val="50"/>
  </w:num>
  <w:num w:numId="48" w16cid:durableId="1328633767">
    <w:abstractNumId w:val="44"/>
  </w:num>
  <w:num w:numId="49" w16cid:durableId="602346398">
    <w:abstractNumId w:val="10"/>
  </w:num>
  <w:num w:numId="50" w16cid:durableId="145902362">
    <w:abstractNumId w:val="31"/>
  </w:num>
  <w:num w:numId="51" w16cid:durableId="796682206">
    <w:abstractNumId w:val="19"/>
  </w:num>
  <w:num w:numId="52" w16cid:durableId="1392540246">
    <w:abstractNumId w:val="22"/>
  </w:num>
  <w:num w:numId="53" w16cid:durableId="377513096">
    <w:abstractNumId w:val="39"/>
  </w:num>
  <w:num w:numId="54" w16cid:durableId="1901017002">
    <w:abstractNumId w:val="36"/>
  </w:num>
  <w:num w:numId="55" w16cid:durableId="1770353552">
    <w:abstractNumId w:val="41"/>
  </w:num>
  <w:num w:numId="56" w16cid:durableId="1814789483">
    <w:abstractNumId w:val="37"/>
  </w:num>
  <w:num w:numId="57" w16cid:durableId="1967347032">
    <w:abstractNumId w:val="3"/>
  </w:num>
  <w:num w:numId="58" w16cid:durableId="424618961">
    <w:abstractNumId w:val="61"/>
  </w:num>
  <w:num w:numId="59" w16cid:durableId="191768534">
    <w:abstractNumId w:val="32"/>
  </w:num>
  <w:num w:numId="60" w16cid:durableId="152840041">
    <w:abstractNumId w:val="56"/>
  </w:num>
  <w:num w:numId="61" w16cid:durableId="660234287">
    <w:abstractNumId w:val="2"/>
  </w:num>
  <w:num w:numId="62" w16cid:durableId="985007913">
    <w:abstractNumId w:val="48"/>
  </w:num>
  <w:num w:numId="63" w16cid:durableId="1813599126">
    <w:abstractNumId w:val="37"/>
  </w:num>
  <w:num w:numId="64" w16cid:durableId="2029717077">
    <w:abstractNumId w:val="3"/>
  </w:num>
  <w:num w:numId="65" w16cid:durableId="472335070">
    <w:abstractNumId w:val="26"/>
  </w:num>
  <w:num w:numId="66" w16cid:durableId="1631127946">
    <w:abstractNumId w:val="61"/>
  </w:num>
  <w:num w:numId="67" w16cid:durableId="1430731350">
    <w:abstractNumId w:val="51"/>
  </w:num>
  <w:num w:numId="68" w16cid:durableId="1141993639">
    <w:abstractNumId w:val="5"/>
  </w:num>
  <w:num w:numId="69" w16cid:durableId="1206141781">
    <w:abstractNumId w:val="43"/>
  </w:num>
  <w:num w:numId="70" w16cid:durableId="1025910983">
    <w:abstractNumId w:val="12"/>
  </w:num>
  <w:num w:numId="71" w16cid:durableId="910307849">
    <w:abstractNumId w:val="47"/>
  </w:num>
  <w:num w:numId="72" w16cid:durableId="734547716">
    <w:abstractNumId w:val="33"/>
  </w:num>
  <w:num w:numId="73" w16cid:durableId="1086535855">
    <w:abstractNumId w:val="38"/>
  </w:num>
  <w:num w:numId="74" w16cid:durableId="947542077">
    <w:abstractNumId w:val="40"/>
  </w:num>
  <w:num w:numId="75" w16cid:durableId="111163399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11B"/>
    <w:rsid w:val="00000DEA"/>
    <w:rsid w:val="0000144E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1691D"/>
    <w:rsid w:val="000245E0"/>
    <w:rsid w:val="00024BF3"/>
    <w:rsid w:val="000261BA"/>
    <w:rsid w:val="000279C5"/>
    <w:rsid w:val="00031DAC"/>
    <w:rsid w:val="000323B1"/>
    <w:rsid w:val="000328E8"/>
    <w:rsid w:val="000329A9"/>
    <w:rsid w:val="00035C9E"/>
    <w:rsid w:val="00036903"/>
    <w:rsid w:val="00036C5C"/>
    <w:rsid w:val="0004116E"/>
    <w:rsid w:val="000412CA"/>
    <w:rsid w:val="00041DB1"/>
    <w:rsid w:val="00041EA8"/>
    <w:rsid w:val="00042A39"/>
    <w:rsid w:val="000473D5"/>
    <w:rsid w:val="000564BF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1A1C"/>
    <w:rsid w:val="00077E87"/>
    <w:rsid w:val="00081956"/>
    <w:rsid w:val="000837D3"/>
    <w:rsid w:val="000911C7"/>
    <w:rsid w:val="00093E38"/>
    <w:rsid w:val="0009572D"/>
    <w:rsid w:val="000961B0"/>
    <w:rsid w:val="0009636F"/>
    <w:rsid w:val="000972CE"/>
    <w:rsid w:val="000A26F9"/>
    <w:rsid w:val="000A291E"/>
    <w:rsid w:val="000A4778"/>
    <w:rsid w:val="000B0465"/>
    <w:rsid w:val="000B14C0"/>
    <w:rsid w:val="000B2381"/>
    <w:rsid w:val="000B3683"/>
    <w:rsid w:val="000B4171"/>
    <w:rsid w:val="000C02DD"/>
    <w:rsid w:val="000C0F0E"/>
    <w:rsid w:val="000C2021"/>
    <w:rsid w:val="000C4979"/>
    <w:rsid w:val="000C7E1C"/>
    <w:rsid w:val="000D002B"/>
    <w:rsid w:val="000D61C5"/>
    <w:rsid w:val="000E083F"/>
    <w:rsid w:val="000E670A"/>
    <w:rsid w:val="000F174E"/>
    <w:rsid w:val="000F5155"/>
    <w:rsid w:val="000F5567"/>
    <w:rsid w:val="000F6B3E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65FB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37A8B"/>
    <w:rsid w:val="001411C3"/>
    <w:rsid w:val="001432C5"/>
    <w:rsid w:val="00144F27"/>
    <w:rsid w:val="00147727"/>
    <w:rsid w:val="0015104D"/>
    <w:rsid w:val="0015782F"/>
    <w:rsid w:val="00157A83"/>
    <w:rsid w:val="00162A4A"/>
    <w:rsid w:val="001675D0"/>
    <w:rsid w:val="001679EA"/>
    <w:rsid w:val="00170797"/>
    <w:rsid w:val="001707D2"/>
    <w:rsid w:val="0017500A"/>
    <w:rsid w:val="0017559E"/>
    <w:rsid w:val="001766DD"/>
    <w:rsid w:val="00181D12"/>
    <w:rsid w:val="00183F0A"/>
    <w:rsid w:val="00185B19"/>
    <w:rsid w:val="0018602D"/>
    <w:rsid w:val="00187C39"/>
    <w:rsid w:val="00190382"/>
    <w:rsid w:val="001915DD"/>
    <w:rsid w:val="00191FE0"/>
    <w:rsid w:val="00192FC4"/>
    <w:rsid w:val="0019306D"/>
    <w:rsid w:val="0019350E"/>
    <w:rsid w:val="00195488"/>
    <w:rsid w:val="00196AF9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5FC"/>
    <w:rsid w:val="001C2D17"/>
    <w:rsid w:val="001C2E88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15875"/>
    <w:rsid w:val="002175BA"/>
    <w:rsid w:val="00220CD9"/>
    <w:rsid w:val="00226BBA"/>
    <w:rsid w:val="00226E0D"/>
    <w:rsid w:val="002273ED"/>
    <w:rsid w:val="00234D96"/>
    <w:rsid w:val="002401BD"/>
    <w:rsid w:val="00241211"/>
    <w:rsid w:val="002413A5"/>
    <w:rsid w:val="00241F61"/>
    <w:rsid w:val="002468CD"/>
    <w:rsid w:val="0024694D"/>
    <w:rsid w:val="00247341"/>
    <w:rsid w:val="002475AA"/>
    <w:rsid w:val="00250CB2"/>
    <w:rsid w:val="00254416"/>
    <w:rsid w:val="00255F5D"/>
    <w:rsid w:val="00257BE2"/>
    <w:rsid w:val="00257CDD"/>
    <w:rsid w:val="00264FD1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5AA6"/>
    <w:rsid w:val="002876AE"/>
    <w:rsid w:val="0028791D"/>
    <w:rsid w:val="00290AC4"/>
    <w:rsid w:val="00290C91"/>
    <w:rsid w:val="00291B4C"/>
    <w:rsid w:val="0029463C"/>
    <w:rsid w:val="00297827"/>
    <w:rsid w:val="002A0F9A"/>
    <w:rsid w:val="002A3321"/>
    <w:rsid w:val="002A3D04"/>
    <w:rsid w:val="002A3FDA"/>
    <w:rsid w:val="002A6EC3"/>
    <w:rsid w:val="002B1197"/>
    <w:rsid w:val="002B6D62"/>
    <w:rsid w:val="002C5A0A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3A89"/>
    <w:rsid w:val="002F4A00"/>
    <w:rsid w:val="002F54ED"/>
    <w:rsid w:val="002F5BD4"/>
    <w:rsid w:val="00302418"/>
    <w:rsid w:val="00302B8A"/>
    <w:rsid w:val="00305749"/>
    <w:rsid w:val="00306FD6"/>
    <w:rsid w:val="00311A27"/>
    <w:rsid w:val="003143F7"/>
    <w:rsid w:val="00317839"/>
    <w:rsid w:val="00317D0E"/>
    <w:rsid w:val="00321408"/>
    <w:rsid w:val="003218AF"/>
    <w:rsid w:val="00322A2D"/>
    <w:rsid w:val="00325B47"/>
    <w:rsid w:val="00332104"/>
    <w:rsid w:val="0033217B"/>
    <w:rsid w:val="00333782"/>
    <w:rsid w:val="0033607C"/>
    <w:rsid w:val="00336599"/>
    <w:rsid w:val="00336CBA"/>
    <w:rsid w:val="0034150B"/>
    <w:rsid w:val="00341D13"/>
    <w:rsid w:val="00342849"/>
    <w:rsid w:val="00343425"/>
    <w:rsid w:val="003451E0"/>
    <w:rsid w:val="00347163"/>
    <w:rsid w:val="00350971"/>
    <w:rsid w:val="00350DEB"/>
    <w:rsid w:val="0036224D"/>
    <w:rsid w:val="0036365C"/>
    <w:rsid w:val="0037434C"/>
    <w:rsid w:val="00375573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72C"/>
    <w:rsid w:val="00396C1E"/>
    <w:rsid w:val="003A0DA1"/>
    <w:rsid w:val="003A1EED"/>
    <w:rsid w:val="003A3D67"/>
    <w:rsid w:val="003A4890"/>
    <w:rsid w:val="003A5546"/>
    <w:rsid w:val="003A64B3"/>
    <w:rsid w:val="003A732A"/>
    <w:rsid w:val="003A7B9F"/>
    <w:rsid w:val="003B16C1"/>
    <w:rsid w:val="003B2164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BA2"/>
    <w:rsid w:val="003C5E8F"/>
    <w:rsid w:val="003C65FE"/>
    <w:rsid w:val="003D0C36"/>
    <w:rsid w:val="003D1F3B"/>
    <w:rsid w:val="003D2C35"/>
    <w:rsid w:val="003D60E2"/>
    <w:rsid w:val="003D743D"/>
    <w:rsid w:val="003D79B9"/>
    <w:rsid w:val="003E48E0"/>
    <w:rsid w:val="003E6F87"/>
    <w:rsid w:val="003E764C"/>
    <w:rsid w:val="003E76D0"/>
    <w:rsid w:val="003F0C2B"/>
    <w:rsid w:val="003F1931"/>
    <w:rsid w:val="003F4144"/>
    <w:rsid w:val="003F596A"/>
    <w:rsid w:val="003F6FA5"/>
    <w:rsid w:val="003F73EA"/>
    <w:rsid w:val="003F7CDA"/>
    <w:rsid w:val="0040078F"/>
    <w:rsid w:val="00400ACD"/>
    <w:rsid w:val="004017B7"/>
    <w:rsid w:val="00401903"/>
    <w:rsid w:val="00401C48"/>
    <w:rsid w:val="00403A2B"/>
    <w:rsid w:val="004079C6"/>
    <w:rsid w:val="00407AB6"/>
    <w:rsid w:val="00407D60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5069C"/>
    <w:rsid w:val="00450E26"/>
    <w:rsid w:val="00452850"/>
    <w:rsid w:val="004609E6"/>
    <w:rsid w:val="00462782"/>
    <w:rsid w:val="004636A2"/>
    <w:rsid w:val="00463A18"/>
    <w:rsid w:val="00467383"/>
    <w:rsid w:val="00467883"/>
    <w:rsid w:val="00473A70"/>
    <w:rsid w:val="0047443A"/>
    <w:rsid w:val="00474F08"/>
    <w:rsid w:val="004764EC"/>
    <w:rsid w:val="0047668E"/>
    <w:rsid w:val="00477629"/>
    <w:rsid w:val="00480AAB"/>
    <w:rsid w:val="00481172"/>
    <w:rsid w:val="004812A9"/>
    <w:rsid w:val="0048171B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5AB7"/>
    <w:rsid w:val="004B73EC"/>
    <w:rsid w:val="004B7E4C"/>
    <w:rsid w:val="004C3570"/>
    <w:rsid w:val="004D0C69"/>
    <w:rsid w:val="004D356D"/>
    <w:rsid w:val="004D4273"/>
    <w:rsid w:val="004D6B16"/>
    <w:rsid w:val="004D7DB8"/>
    <w:rsid w:val="004E06D1"/>
    <w:rsid w:val="004E125C"/>
    <w:rsid w:val="004E3508"/>
    <w:rsid w:val="004E4550"/>
    <w:rsid w:val="004E50E9"/>
    <w:rsid w:val="004E6AA7"/>
    <w:rsid w:val="004F3434"/>
    <w:rsid w:val="004F355E"/>
    <w:rsid w:val="004F6AC5"/>
    <w:rsid w:val="004F7113"/>
    <w:rsid w:val="005008C1"/>
    <w:rsid w:val="00502BCF"/>
    <w:rsid w:val="00503C99"/>
    <w:rsid w:val="00507575"/>
    <w:rsid w:val="0051047F"/>
    <w:rsid w:val="00511423"/>
    <w:rsid w:val="00513379"/>
    <w:rsid w:val="00513F9C"/>
    <w:rsid w:val="00515891"/>
    <w:rsid w:val="00516FA2"/>
    <w:rsid w:val="0052234E"/>
    <w:rsid w:val="0052367F"/>
    <w:rsid w:val="00527DF4"/>
    <w:rsid w:val="005336FF"/>
    <w:rsid w:val="00535093"/>
    <w:rsid w:val="00535D77"/>
    <w:rsid w:val="005408C4"/>
    <w:rsid w:val="00541F3F"/>
    <w:rsid w:val="005431F5"/>
    <w:rsid w:val="00543D99"/>
    <w:rsid w:val="005469ED"/>
    <w:rsid w:val="005504BF"/>
    <w:rsid w:val="00551E04"/>
    <w:rsid w:val="00551E0D"/>
    <w:rsid w:val="005521BD"/>
    <w:rsid w:val="00553A22"/>
    <w:rsid w:val="00553BE0"/>
    <w:rsid w:val="00554A98"/>
    <w:rsid w:val="00555397"/>
    <w:rsid w:val="0055654F"/>
    <w:rsid w:val="00557E56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237"/>
    <w:rsid w:val="005A4C38"/>
    <w:rsid w:val="005A6D57"/>
    <w:rsid w:val="005A7B08"/>
    <w:rsid w:val="005B154B"/>
    <w:rsid w:val="005B4EA2"/>
    <w:rsid w:val="005B5957"/>
    <w:rsid w:val="005C3D2D"/>
    <w:rsid w:val="005C5F50"/>
    <w:rsid w:val="005D2607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028"/>
    <w:rsid w:val="006057F1"/>
    <w:rsid w:val="00605C51"/>
    <w:rsid w:val="00607074"/>
    <w:rsid w:val="006136CC"/>
    <w:rsid w:val="00614FF1"/>
    <w:rsid w:val="00616566"/>
    <w:rsid w:val="00617BC2"/>
    <w:rsid w:val="006205DD"/>
    <w:rsid w:val="00622451"/>
    <w:rsid w:val="006253CA"/>
    <w:rsid w:val="00626A0A"/>
    <w:rsid w:val="00627433"/>
    <w:rsid w:val="006338F0"/>
    <w:rsid w:val="006347BA"/>
    <w:rsid w:val="00635747"/>
    <w:rsid w:val="00635BA1"/>
    <w:rsid w:val="00636E6E"/>
    <w:rsid w:val="00637CA1"/>
    <w:rsid w:val="00641EAC"/>
    <w:rsid w:val="006437F8"/>
    <w:rsid w:val="00647751"/>
    <w:rsid w:val="00650EDE"/>
    <w:rsid w:val="0065186F"/>
    <w:rsid w:val="0066331D"/>
    <w:rsid w:val="006635C2"/>
    <w:rsid w:val="00667C18"/>
    <w:rsid w:val="00670E0F"/>
    <w:rsid w:val="006719A1"/>
    <w:rsid w:val="006728BA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B89"/>
    <w:rsid w:val="00681ECE"/>
    <w:rsid w:val="0068511A"/>
    <w:rsid w:val="006856A4"/>
    <w:rsid w:val="00686551"/>
    <w:rsid w:val="00687582"/>
    <w:rsid w:val="00690411"/>
    <w:rsid w:val="006928DD"/>
    <w:rsid w:val="00693D45"/>
    <w:rsid w:val="00693DA3"/>
    <w:rsid w:val="006941D8"/>
    <w:rsid w:val="006953A3"/>
    <w:rsid w:val="00695940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D6512"/>
    <w:rsid w:val="006E0736"/>
    <w:rsid w:val="006E0B51"/>
    <w:rsid w:val="006E0D94"/>
    <w:rsid w:val="006E3522"/>
    <w:rsid w:val="006F28A3"/>
    <w:rsid w:val="006F5368"/>
    <w:rsid w:val="006F6789"/>
    <w:rsid w:val="00702BF7"/>
    <w:rsid w:val="00705F6C"/>
    <w:rsid w:val="007113EA"/>
    <w:rsid w:val="00712BC9"/>
    <w:rsid w:val="007158D1"/>
    <w:rsid w:val="0072564A"/>
    <w:rsid w:val="0072644D"/>
    <w:rsid w:val="007276A2"/>
    <w:rsid w:val="007308A9"/>
    <w:rsid w:val="00730C6D"/>
    <w:rsid w:val="00731D64"/>
    <w:rsid w:val="00732B6C"/>
    <w:rsid w:val="00735788"/>
    <w:rsid w:val="00740CF7"/>
    <w:rsid w:val="007435F0"/>
    <w:rsid w:val="00743A9C"/>
    <w:rsid w:val="00745B2D"/>
    <w:rsid w:val="0075060C"/>
    <w:rsid w:val="0075424B"/>
    <w:rsid w:val="007568DE"/>
    <w:rsid w:val="0076209A"/>
    <w:rsid w:val="00762464"/>
    <w:rsid w:val="007635E8"/>
    <w:rsid w:val="007649E6"/>
    <w:rsid w:val="007656B9"/>
    <w:rsid w:val="00766E0D"/>
    <w:rsid w:val="00772A15"/>
    <w:rsid w:val="00774030"/>
    <w:rsid w:val="007743AC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5F40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69F"/>
    <w:rsid w:val="007B7B06"/>
    <w:rsid w:val="007C0CC1"/>
    <w:rsid w:val="007C10C9"/>
    <w:rsid w:val="007C2EC1"/>
    <w:rsid w:val="007C348C"/>
    <w:rsid w:val="007C48C5"/>
    <w:rsid w:val="007C4927"/>
    <w:rsid w:val="007C4CA0"/>
    <w:rsid w:val="007C74EA"/>
    <w:rsid w:val="007D06BA"/>
    <w:rsid w:val="007D6DF7"/>
    <w:rsid w:val="007D75A8"/>
    <w:rsid w:val="007D7D38"/>
    <w:rsid w:val="007E2F06"/>
    <w:rsid w:val="007E40EE"/>
    <w:rsid w:val="007E4A13"/>
    <w:rsid w:val="007E4B4A"/>
    <w:rsid w:val="007E6C72"/>
    <w:rsid w:val="007E7BA8"/>
    <w:rsid w:val="007F2192"/>
    <w:rsid w:val="007F2B9A"/>
    <w:rsid w:val="007F30CB"/>
    <w:rsid w:val="007F4DBD"/>
    <w:rsid w:val="007F4FD5"/>
    <w:rsid w:val="007F7B04"/>
    <w:rsid w:val="00800EA9"/>
    <w:rsid w:val="00802E11"/>
    <w:rsid w:val="00803430"/>
    <w:rsid w:val="00803750"/>
    <w:rsid w:val="00804457"/>
    <w:rsid w:val="00810FA9"/>
    <w:rsid w:val="008130DC"/>
    <w:rsid w:val="00815504"/>
    <w:rsid w:val="00816610"/>
    <w:rsid w:val="00823E65"/>
    <w:rsid w:val="00826113"/>
    <w:rsid w:val="00827E35"/>
    <w:rsid w:val="00831E12"/>
    <w:rsid w:val="008363D8"/>
    <w:rsid w:val="0083673B"/>
    <w:rsid w:val="00836B34"/>
    <w:rsid w:val="00840969"/>
    <w:rsid w:val="00840EFE"/>
    <w:rsid w:val="008416B3"/>
    <w:rsid w:val="00842FD8"/>
    <w:rsid w:val="00844A5B"/>
    <w:rsid w:val="00845019"/>
    <w:rsid w:val="00850BF7"/>
    <w:rsid w:val="00854933"/>
    <w:rsid w:val="00854E52"/>
    <w:rsid w:val="0085594A"/>
    <w:rsid w:val="00857FA3"/>
    <w:rsid w:val="008603EC"/>
    <w:rsid w:val="008634E6"/>
    <w:rsid w:val="00864C08"/>
    <w:rsid w:val="0086524A"/>
    <w:rsid w:val="00866056"/>
    <w:rsid w:val="008715F9"/>
    <w:rsid w:val="0087209E"/>
    <w:rsid w:val="008766B1"/>
    <w:rsid w:val="00877041"/>
    <w:rsid w:val="0088178A"/>
    <w:rsid w:val="00885AF8"/>
    <w:rsid w:val="008867DB"/>
    <w:rsid w:val="00887345"/>
    <w:rsid w:val="00890E1F"/>
    <w:rsid w:val="008925D0"/>
    <w:rsid w:val="00893887"/>
    <w:rsid w:val="008952E9"/>
    <w:rsid w:val="00895CA7"/>
    <w:rsid w:val="008A116A"/>
    <w:rsid w:val="008A3286"/>
    <w:rsid w:val="008A6A4C"/>
    <w:rsid w:val="008B10F1"/>
    <w:rsid w:val="008B2AA1"/>
    <w:rsid w:val="008B3609"/>
    <w:rsid w:val="008B5305"/>
    <w:rsid w:val="008B76B9"/>
    <w:rsid w:val="008C0209"/>
    <w:rsid w:val="008C1F08"/>
    <w:rsid w:val="008C2DA5"/>
    <w:rsid w:val="008C3A3F"/>
    <w:rsid w:val="008C4433"/>
    <w:rsid w:val="008C5B81"/>
    <w:rsid w:val="008C7575"/>
    <w:rsid w:val="008D0305"/>
    <w:rsid w:val="008D2D84"/>
    <w:rsid w:val="008D4E13"/>
    <w:rsid w:val="008E19BA"/>
    <w:rsid w:val="008E3A02"/>
    <w:rsid w:val="008E5843"/>
    <w:rsid w:val="008E6CBD"/>
    <w:rsid w:val="008F5134"/>
    <w:rsid w:val="009030BE"/>
    <w:rsid w:val="00903ADA"/>
    <w:rsid w:val="009047D8"/>
    <w:rsid w:val="00905092"/>
    <w:rsid w:val="00916926"/>
    <w:rsid w:val="00916DDC"/>
    <w:rsid w:val="00917DA9"/>
    <w:rsid w:val="00920B8A"/>
    <w:rsid w:val="00922456"/>
    <w:rsid w:val="009258E5"/>
    <w:rsid w:val="009303A8"/>
    <w:rsid w:val="00934793"/>
    <w:rsid w:val="00934AF9"/>
    <w:rsid w:val="00941E05"/>
    <w:rsid w:val="0094239F"/>
    <w:rsid w:val="0094253A"/>
    <w:rsid w:val="00946FA6"/>
    <w:rsid w:val="00950546"/>
    <w:rsid w:val="00953EDD"/>
    <w:rsid w:val="0095548D"/>
    <w:rsid w:val="0096030A"/>
    <w:rsid w:val="0096270F"/>
    <w:rsid w:val="00970138"/>
    <w:rsid w:val="00970C8E"/>
    <w:rsid w:val="00971568"/>
    <w:rsid w:val="009721CA"/>
    <w:rsid w:val="00972C36"/>
    <w:rsid w:val="00972D6E"/>
    <w:rsid w:val="00974F1E"/>
    <w:rsid w:val="0097525E"/>
    <w:rsid w:val="00980D88"/>
    <w:rsid w:val="00981003"/>
    <w:rsid w:val="00982BCE"/>
    <w:rsid w:val="00984357"/>
    <w:rsid w:val="009846A0"/>
    <w:rsid w:val="009921E0"/>
    <w:rsid w:val="00994836"/>
    <w:rsid w:val="00997338"/>
    <w:rsid w:val="00997EE8"/>
    <w:rsid w:val="009A1283"/>
    <w:rsid w:val="009A32AB"/>
    <w:rsid w:val="009A52A9"/>
    <w:rsid w:val="009A671E"/>
    <w:rsid w:val="009B19F1"/>
    <w:rsid w:val="009B1D08"/>
    <w:rsid w:val="009B5F60"/>
    <w:rsid w:val="009B6043"/>
    <w:rsid w:val="009C002F"/>
    <w:rsid w:val="009C1216"/>
    <w:rsid w:val="009C5224"/>
    <w:rsid w:val="009C72F7"/>
    <w:rsid w:val="009D1435"/>
    <w:rsid w:val="009D22D4"/>
    <w:rsid w:val="009D4FF3"/>
    <w:rsid w:val="009D57FD"/>
    <w:rsid w:val="009D5ED6"/>
    <w:rsid w:val="009D696D"/>
    <w:rsid w:val="009D6A14"/>
    <w:rsid w:val="009D7430"/>
    <w:rsid w:val="009E2226"/>
    <w:rsid w:val="009E243E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3F1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26CF5"/>
    <w:rsid w:val="00A3215B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BA0"/>
    <w:rsid w:val="00A60BEE"/>
    <w:rsid w:val="00A63352"/>
    <w:rsid w:val="00A65157"/>
    <w:rsid w:val="00A65A69"/>
    <w:rsid w:val="00A66329"/>
    <w:rsid w:val="00A70788"/>
    <w:rsid w:val="00A71789"/>
    <w:rsid w:val="00A7197F"/>
    <w:rsid w:val="00A75898"/>
    <w:rsid w:val="00A761E9"/>
    <w:rsid w:val="00A766C2"/>
    <w:rsid w:val="00A817A4"/>
    <w:rsid w:val="00A81E65"/>
    <w:rsid w:val="00A862B8"/>
    <w:rsid w:val="00A9220C"/>
    <w:rsid w:val="00A942E0"/>
    <w:rsid w:val="00A96B17"/>
    <w:rsid w:val="00AA1589"/>
    <w:rsid w:val="00AA61CA"/>
    <w:rsid w:val="00AA7F17"/>
    <w:rsid w:val="00AB1488"/>
    <w:rsid w:val="00AB29A4"/>
    <w:rsid w:val="00AB7534"/>
    <w:rsid w:val="00AC303A"/>
    <w:rsid w:val="00AC4871"/>
    <w:rsid w:val="00AC7926"/>
    <w:rsid w:val="00AD0170"/>
    <w:rsid w:val="00AD2DE2"/>
    <w:rsid w:val="00AD4D96"/>
    <w:rsid w:val="00AD509B"/>
    <w:rsid w:val="00AD6834"/>
    <w:rsid w:val="00AD76FE"/>
    <w:rsid w:val="00AD7EB1"/>
    <w:rsid w:val="00AE1453"/>
    <w:rsid w:val="00AF0FE5"/>
    <w:rsid w:val="00AF52EF"/>
    <w:rsid w:val="00AF5C08"/>
    <w:rsid w:val="00AF6221"/>
    <w:rsid w:val="00AF6A8E"/>
    <w:rsid w:val="00AF730D"/>
    <w:rsid w:val="00AF7512"/>
    <w:rsid w:val="00B0063D"/>
    <w:rsid w:val="00B00FB3"/>
    <w:rsid w:val="00B022C0"/>
    <w:rsid w:val="00B022E8"/>
    <w:rsid w:val="00B0290E"/>
    <w:rsid w:val="00B02A98"/>
    <w:rsid w:val="00B03D2A"/>
    <w:rsid w:val="00B05228"/>
    <w:rsid w:val="00B05CB3"/>
    <w:rsid w:val="00B07005"/>
    <w:rsid w:val="00B070DA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63456"/>
    <w:rsid w:val="00B648F4"/>
    <w:rsid w:val="00B85EC0"/>
    <w:rsid w:val="00B86D80"/>
    <w:rsid w:val="00B87862"/>
    <w:rsid w:val="00B9143E"/>
    <w:rsid w:val="00B922D2"/>
    <w:rsid w:val="00B940EC"/>
    <w:rsid w:val="00B9431C"/>
    <w:rsid w:val="00BA0D6A"/>
    <w:rsid w:val="00BA1A0D"/>
    <w:rsid w:val="00BA2712"/>
    <w:rsid w:val="00BA36B0"/>
    <w:rsid w:val="00BA3DE6"/>
    <w:rsid w:val="00BA4732"/>
    <w:rsid w:val="00BA5798"/>
    <w:rsid w:val="00BA7B68"/>
    <w:rsid w:val="00BA7CDA"/>
    <w:rsid w:val="00BB069B"/>
    <w:rsid w:val="00BB0BC3"/>
    <w:rsid w:val="00BB4B5E"/>
    <w:rsid w:val="00BB58E0"/>
    <w:rsid w:val="00BB6656"/>
    <w:rsid w:val="00BB6940"/>
    <w:rsid w:val="00BC0EB6"/>
    <w:rsid w:val="00BC0F1F"/>
    <w:rsid w:val="00BC1399"/>
    <w:rsid w:val="00BC15D4"/>
    <w:rsid w:val="00BC7894"/>
    <w:rsid w:val="00BD08D0"/>
    <w:rsid w:val="00BD2428"/>
    <w:rsid w:val="00BD7AF5"/>
    <w:rsid w:val="00BE1D27"/>
    <w:rsid w:val="00BE4843"/>
    <w:rsid w:val="00BE4C52"/>
    <w:rsid w:val="00BE5932"/>
    <w:rsid w:val="00BF0158"/>
    <w:rsid w:val="00BF22CA"/>
    <w:rsid w:val="00BF2638"/>
    <w:rsid w:val="00BF4235"/>
    <w:rsid w:val="00BF46F1"/>
    <w:rsid w:val="00BF70B1"/>
    <w:rsid w:val="00BF759A"/>
    <w:rsid w:val="00C0225F"/>
    <w:rsid w:val="00C02914"/>
    <w:rsid w:val="00C055D9"/>
    <w:rsid w:val="00C05B76"/>
    <w:rsid w:val="00C12124"/>
    <w:rsid w:val="00C1281B"/>
    <w:rsid w:val="00C14E3C"/>
    <w:rsid w:val="00C14FA2"/>
    <w:rsid w:val="00C159B1"/>
    <w:rsid w:val="00C2103E"/>
    <w:rsid w:val="00C214D3"/>
    <w:rsid w:val="00C2535B"/>
    <w:rsid w:val="00C25C32"/>
    <w:rsid w:val="00C2696B"/>
    <w:rsid w:val="00C26F6E"/>
    <w:rsid w:val="00C27A9E"/>
    <w:rsid w:val="00C3257C"/>
    <w:rsid w:val="00C35E20"/>
    <w:rsid w:val="00C376A1"/>
    <w:rsid w:val="00C405D9"/>
    <w:rsid w:val="00C41043"/>
    <w:rsid w:val="00C4240D"/>
    <w:rsid w:val="00C47280"/>
    <w:rsid w:val="00C52278"/>
    <w:rsid w:val="00C532A1"/>
    <w:rsid w:val="00C576D6"/>
    <w:rsid w:val="00C62ABF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8535D"/>
    <w:rsid w:val="00C92D3D"/>
    <w:rsid w:val="00C946B8"/>
    <w:rsid w:val="00C95622"/>
    <w:rsid w:val="00C97206"/>
    <w:rsid w:val="00C97CBA"/>
    <w:rsid w:val="00C97DE4"/>
    <w:rsid w:val="00CA3E04"/>
    <w:rsid w:val="00CA40B2"/>
    <w:rsid w:val="00CA40DC"/>
    <w:rsid w:val="00CA4121"/>
    <w:rsid w:val="00CA48B4"/>
    <w:rsid w:val="00CA4D98"/>
    <w:rsid w:val="00CB3408"/>
    <w:rsid w:val="00CB3C5E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36C0"/>
    <w:rsid w:val="00CF5836"/>
    <w:rsid w:val="00CF6577"/>
    <w:rsid w:val="00D00964"/>
    <w:rsid w:val="00D0415C"/>
    <w:rsid w:val="00D045FE"/>
    <w:rsid w:val="00D06A21"/>
    <w:rsid w:val="00D125FA"/>
    <w:rsid w:val="00D13430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0CCA"/>
    <w:rsid w:val="00D345A8"/>
    <w:rsid w:val="00D345EC"/>
    <w:rsid w:val="00D34C26"/>
    <w:rsid w:val="00D35B44"/>
    <w:rsid w:val="00D37DCC"/>
    <w:rsid w:val="00D4150D"/>
    <w:rsid w:val="00D427B8"/>
    <w:rsid w:val="00D42E76"/>
    <w:rsid w:val="00D4674F"/>
    <w:rsid w:val="00D51B5E"/>
    <w:rsid w:val="00D53E4A"/>
    <w:rsid w:val="00D56540"/>
    <w:rsid w:val="00D62E83"/>
    <w:rsid w:val="00D648FC"/>
    <w:rsid w:val="00D66597"/>
    <w:rsid w:val="00D67314"/>
    <w:rsid w:val="00D717C1"/>
    <w:rsid w:val="00D72F15"/>
    <w:rsid w:val="00D773A8"/>
    <w:rsid w:val="00D77DAA"/>
    <w:rsid w:val="00D83B0F"/>
    <w:rsid w:val="00D858E2"/>
    <w:rsid w:val="00D90C0A"/>
    <w:rsid w:val="00D91EF7"/>
    <w:rsid w:val="00D92BDD"/>
    <w:rsid w:val="00D95170"/>
    <w:rsid w:val="00D95C74"/>
    <w:rsid w:val="00D96BD0"/>
    <w:rsid w:val="00DA295E"/>
    <w:rsid w:val="00DA6FB7"/>
    <w:rsid w:val="00DB078B"/>
    <w:rsid w:val="00DB1030"/>
    <w:rsid w:val="00DB57CA"/>
    <w:rsid w:val="00DB75C5"/>
    <w:rsid w:val="00DC125E"/>
    <w:rsid w:val="00DC22D3"/>
    <w:rsid w:val="00DC2CF9"/>
    <w:rsid w:val="00DC34FC"/>
    <w:rsid w:val="00DC610A"/>
    <w:rsid w:val="00DC7CA2"/>
    <w:rsid w:val="00DD516E"/>
    <w:rsid w:val="00DD5EF9"/>
    <w:rsid w:val="00DD78AB"/>
    <w:rsid w:val="00DE0F14"/>
    <w:rsid w:val="00DE11DA"/>
    <w:rsid w:val="00DE1599"/>
    <w:rsid w:val="00DE24F3"/>
    <w:rsid w:val="00DE3888"/>
    <w:rsid w:val="00DE4549"/>
    <w:rsid w:val="00DE5716"/>
    <w:rsid w:val="00DE708F"/>
    <w:rsid w:val="00E00486"/>
    <w:rsid w:val="00E00AB1"/>
    <w:rsid w:val="00E0687D"/>
    <w:rsid w:val="00E1254C"/>
    <w:rsid w:val="00E14562"/>
    <w:rsid w:val="00E14C43"/>
    <w:rsid w:val="00E17DAC"/>
    <w:rsid w:val="00E22A43"/>
    <w:rsid w:val="00E26C21"/>
    <w:rsid w:val="00E308FF"/>
    <w:rsid w:val="00E361D1"/>
    <w:rsid w:val="00E36C80"/>
    <w:rsid w:val="00E375C7"/>
    <w:rsid w:val="00E411E0"/>
    <w:rsid w:val="00E45180"/>
    <w:rsid w:val="00E4693B"/>
    <w:rsid w:val="00E46C18"/>
    <w:rsid w:val="00E474B1"/>
    <w:rsid w:val="00E479B2"/>
    <w:rsid w:val="00E506DB"/>
    <w:rsid w:val="00E51446"/>
    <w:rsid w:val="00E51AE9"/>
    <w:rsid w:val="00E52361"/>
    <w:rsid w:val="00E53323"/>
    <w:rsid w:val="00E542D0"/>
    <w:rsid w:val="00E548D5"/>
    <w:rsid w:val="00E56FDA"/>
    <w:rsid w:val="00E57521"/>
    <w:rsid w:val="00E619E7"/>
    <w:rsid w:val="00E6261A"/>
    <w:rsid w:val="00E65401"/>
    <w:rsid w:val="00E66B65"/>
    <w:rsid w:val="00E67893"/>
    <w:rsid w:val="00E67A4C"/>
    <w:rsid w:val="00E67CB2"/>
    <w:rsid w:val="00E70CDF"/>
    <w:rsid w:val="00E71914"/>
    <w:rsid w:val="00E74CDC"/>
    <w:rsid w:val="00E75071"/>
    <w:rsid w:val="00E753D1"/>
    <w:rsid w:val="00E75FEE"/>
    <w:rsid w:val="00E8076C"/>
    <w:rsid w:val="00E83527"/>
    <w:rsid w:val="00E836C4"/>
    <w:rsid w:val="00E8402D"/>
    <w:rsid w:val="00E86960"/>
    <w:rsid w:val="00E869CF"/>
    <w:rsid w:val="00E87347"/>
    <w:rsid w:val="00E91CFC"/>
    <w:rsid w:val="00E91F85"/>
    <w:rsid w:val="00E9312C"/>
    <w:rsid w:val="00E9600B"/>
    <w:rsid w:val="00E9618A"/>
    <w:rsid w:val="00E96760"/>
    <w:rsid w:val="00E9776E"/>
    <w:rsid w:val="00E97DEF"/>
    <w:rsid w:val="00EA05C0"/>
    <w:rsid w:val="00EA1AD1"/>
    <w:rsid w:val="00EA25B2"/>
    <w:rsid w:val="00EA71BD"/>
    <w:rsid w:val="00EB07A8"/>
    <w:rsid w:val="00EB4214"/>
    <w:rsid w:val="00EB4612"/>
    <w:rsid w:val="00EB4925"/>
    <w:rsid w:val="00EB5A0E"/>
    <w:rsid w:val="00EB62A3"/>
    <w:rsid w:val="00EC136F"/>
    <w:rsid w:val="00EC26F0"/>
    <w:rsid w:val="00ED1E40"/>
    <w:rsid w:val="00ED711A"/>
    <w:rsid w:val="00ED715C"/>
    <w:rsid w:val="00ED7ECD"/>
    <w:rsid w:val="00EE0DC7"/>
    <w:rsid w:val="00EF06DA"/>
    <w:rsid w:val="00EF0A3B"/>
    <w:rsid w:val="00EF23A0"/>
    <w:rsid w:val="00EF3D75"/>
    <w:rsid w:val="00EF4086"/>
    <w:rsid w:val="00EF6722"/>
    <w:rsid w:val="00EF6FA4"/>
    <w:rsid w:val="00EF7592"/>
    <w:rsid w:val="00F0063E"/>
    <w:rsid w:val="00F00682"/>
    <w:rsid w:val="00F016EB"/>
    <w:rsid w:val="00F0297A"/>
    <w:rsid w:val="00F03E4A"/>
    <w:rsid w:val="00F04A59"/>
    <w:rsid w:val="00F06328"/>
    <w:rsid w:val="00F07733"/>
    <w:rsid w:val="00F114EB"/>
    <w:rsid w:val="00F120F9"/>
    <w:rsid w:val="00F134D2"/>
    <w:rsid w:val="00F142D8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57296"/>
    <w:rsid w:val="00F63113"/>
    <w:rsid w:val="00F63C0B"/>
    <w:rsid w:val="00F63FD4"/>
    <w:rsid w:val="00F64A52"/>
    <w:rsid w:val="00F64F92"/>
    <w:rsid w:val="00F67B1C"/>
    <w:rsid w:val="00F736F4"/>
    <w:rsid w:val="00F77A78"/>
    <w:rsid w:val="00F81B9E"/>
    <w:rsid w:val="00F81E0B"/>
    <w:rsid w:val="00F835BA"/>
    <w:rsid w:val="00F85CEC"/>
    <w:rsid w:val="00F85DF3"/>
    <w:rsid w:val="00F87CA1"/>
    <w:rsid w:val="00F87F81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330C"/>
    <w:rsid w:val="00FD6312"/>
    <w:rsid w:val="00FD76A8"/>
    <w:rsid w:val="00FD76AD"/>
    <w:rsid w:val="00FE0662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9A4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48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48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2"/>
    <w:next w:val="a"/>
    <w:link w:val="3Char"/>
    <w:uiPriority w:val="9"/>
    <w:unhideWhenUsed/>
    <w:qFormat/>
    <w:rsid w:val="00AA7F17"/>
    <w:pPr>
      <w:numPr>
        <w:ilvl w:val="2"/>
      </w:numPr>
      <w:outlineLvl w:val="2"/>
    </w:p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48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48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48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48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48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48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AA7F17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styleId="af">
    <w:name w:val="Hyperlink"/>
    <w:uiPriority w:val="99"/>
    <w:qFormat/>
    <w:rsid w:val="00CA41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12</Pages>
  <Words>3864</Words>
  <Characters>22029</Characters>
  <Application>Microsoft Office Word</Application>
  <DocSecurity>0</DocSecurity>
  <Lines>183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dongc</dc:creator>
  <cp:keywords/>
  <dc:description/>
  <cp:lastModifiedBy>Felix</cp:lastModifiedBy>
  <cp:revision>26</cp:revision>
  <dcterms:created xsi:type="dcterms:W3CDTF">2024-11-08T03:04:00Z</dcterms:created>
  <dcterms:modified xsi:type="dcterms:W3CDTF">2024-11-08T13:00:00Z</dcterms:modified>
</cp:coreProperties>
</file>