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486FF" w14:textId="77777777" w:rsidR="00907C8A" w:rsidRDefault="00907C8A">
      <w:pPr>
        <w:overflowPunct/>
        <w:autoSpaceDE/>
        <w:autoSpaceDN/>
        <w:adjustRightInd/>
        <w:spacing w:after="0"/>
        <w:jc w:val="left"/>
        <w:textAlignment w:val="auto"/>
        <w:rPr>
          <w:lang w:val="de-DE"/>
        </w:rPr>
      </w:pPr>
    </w:p>
    <w:p w14:paraId="1E165913" w14:textId="40DD3762" w:rsidR="00773F15" w:rsidRPr="003E6252" w:rsidRDefault="00773F15" w:rsidP="00773F15">
      <w:pPr>
        <w:pStyle w:val="3GPPHeader"/>
        <w:spacing w:after="0"/>
        <w:rPr>
          <w:sz w:val="32"/>
          <w:szCs w:val="32"/>
          <w:lang w:val="de-DE" w:eastAsia="ko-KR"/>
        </w:rPr>
      </w:pPr>
      <w:r w:rsidRPr="003E6252">
        <w:rPr>
          <w:lang w:val="de-DE"/>
        </w:rPr>
        <w:t>3GPP TSG-RAN WG1 #</w:t>
      </w:r>
      <w:r w:rsidR="00455336" w:rsidRPr="003E6252">
        <w:rPr>
          <w:lang w:val="de-DE"/>
        </w:rPr>
        <w:t>11</w:t>
      </w:r>
      <w:r w:rsidR="00AC5111" w:rsidRPr="003E6252">
        <w:rPr>
          <w:lang w:val="de-DE"/>
        </w:rPr>
        <w:t>9</w:t>
      </w:r>
      <w:r w:rsidRPr="003E6252">
        <w:rPr>
          <w:lang w:val="de-DE"/>
        </w:rPr>
        <w:tab/>
      </w:r>
      <w:r w:rsidRPr="003E6252">
        <w:rPr>
          <w:szCs w:val="24"/>
          <w:lang w:val="de-DE"/>
        </w:rPr>
        <w:t>R1-</w:t>
      </w:r>
      <w:r w:rsidR="00825FB1" w:rsidRPr="003E6252">
        <w:rPr>
          <w:szCs w:val="24"/>
          <w:lang w:val="de-DE"/>
        </w:rPr>
        <w:t>2410042</w:t>
      </w:r>
    </w:p>
    <w:p w14:paraId="5A63E400" w14:textId="72B17D96" w:rsidR="00773F15" w:rsidRPr="00616C8E" w:rsidRDefault="00AC5111" w:rsidP="00773F15">
      <w:pPr>
        <w:pStyle w:val="3GPPHeader"/>
        <w:rPr>
          <w:lang w:val="en-US"/>
        </w:rPr>
      </w:pPr>
      <w:r w:rsidRPr="003E6252">
        <w:rPr>
          <w:lang w:val="en-US"/>
        </w:rPr>
        <w:t>Orlando, US, November 18</w:t>
      </w:r>
      <w:r w:rsidRPr="003E6252">
        <w:rPr>
          <w:vertAlign w:val="superscript"/>
          <w:lang w:val="en-US"/>
        </w:rPr>
        <w:t>th</w:t>
      </w:r>
      <w:r w:rsidR="007B22CE" w:rsidRPr="003E6252">
        <w:rPr>
          <w:lang w:val="en-US"/>
        </w:rPr>
        <w:t xml:space="preserve"> </w:t>
      </w:r>
      <w:r w:rsidRPr="003E6252">
        <w:rPr>
          <w:lang w:val="en-US"/>
        </w:rPr>
        <w:t>– 22</w:t>
      </w:r>
      <w:r w:rsidRPr="003E6252">
        <w:rPr>
          <w:vertAlign w:val="superscript"/>
          <w:lang w:val="en-US"/>
        </w:rPr>
        <w:t>nd</w:t>
      </w:r>
      <w:r w:rsidRPr="003E6252">
        <w:rPr>
          <w:lang w:val="en-US"/>
        </w:rPr>
        <w:t>, 2024</w:t>
      </w:r>
    </w:p>
    <w:p w14:paraId="452EB362" w14:textId="0011A3A0" w:rsidR="00773F15" w:rsidRPr="00CC2159" w:rsidRDefault="00773F15" w:rsidP="00773F1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6C8E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6C8E">
        <w:rPr>
          <w:rFonts w:ascii="Times New Roman" w:hAnsi="Times New Roman"/>
          <w:b/>
          <w:bCs/>
          <w:sz w:val="24"/>
          <w:lang w:val="en-US"/>
        </w:rPr>
        <w:tab/>
      </w:r>
      <w:r w:rsidRPr="0039240A">
        <w:rPr>
          <w:rFonts w:ascii="Times New Roman" w:hAnsi="Times New Roman"/>
          <w:b/>
          <w:bCs/>
          <w:sz w:val="24"/>
          <w:lang w:val="en-US"/>
        </w:rPr>
        <w:t>9.</w:t>
      </w:r>
      <w:r w:rsidR="00AE3D08" w:rsidRPr="0039240A">
        <w:rPr>
          <w:rFonts w:ascii="Times New Roman" w:hAnsi="Times New Roman"/>
          <w:b/>
          <w:bCs/>
          <w:sz w:val="24"/>
          <w:lang w:val="en-US"/>
        </w:rPr>
        <w:t>1.3</w:t>
      </w:r>
    </w:p>
    <w:p w14:paraId="2BA49935" w14:textId="77777777" w:rsidR="00773F15" w:rsidRPr="00CC2159" w:rsidRDefault="00773F15" w:rsidP="00773F15">
      <w:pPr>
        <w:tabs>
          <w:tab w:val="left" w:pos="1985"/>
        </w:tabs>
        <w:rPr>
          <w:b/>
          <w:bCs/>
          <w:sz w:val="24"/>
          <w:lang w:val="en-US"/>
        </w:rPr>
      </w:pPr>
      <w:r w:rsidRPr="00CC2159">
        <w:rPr>
          <w:b/>
          <w:bCs/>
          <w:sz w:val="24"/>
          <w:lang w:val="en-US"/>
        </w:rPr>
        <w:t>Source:</w:t>
      </w:r>
      <w:r w:rsidRPr="00CC2159">
        <w:rPr>
          <w:b/>
          <w:bCs/>
          <w:sz w:val="24"/>
          <w:lang w:val="en-US"/>
        </w:rPr>
        <w:tab/>
        <w:t>InterDigital, Inc.</w:t>
      </w:r>
    </w:p>
    <w:p w14:paraId="64966197" w14:textId="29EFBC78" w:rsidR="00773F15" w:rsidRPr="00C47D53" w:rsidRDefault="00773F15" w:rsidP="00773F15">
      <w:pPr>
        <w:ind w:left="1985" w:hanging="1985"/>
        <w:rPr>
          <w:b/>
          <w:bCs/>
          <w:lang w:val="en-US"/>
        </w:rPr>
      </w:pPr>
      <w:r w:rsidRPr="00CC2159">
        <w:rPr>
          <w:b/>
          <w:bCs/>
          <w:sz w:val="24"/>
          <w:lang w:val="en-US"/>
        </w:rPr>
        <w:t>Title:</w:t>
      </w:r>
      <w:r w:rsidRPr="00CC2159">
        <w:rPr>
          <w:b/>
          <w:bCs/>
          <w:sz w:val="24"/>
          <w:lang w:val="en-US"/>
        </w:rPr>
        <w:tab/>
      </w:r>
      <w:bookmarkStart w:id="0" w:name="_Hlk110512927"/>
      <w:r w:rsidR="00BA04DB">
        <w:rPr>
          <w:b/>
          <w:bCs/>
          <w:sz w:val="24"/>
          <w:lang w:val="en-US"/>
        </w:rPr>
        <w:t>On</w:t>
      </w:r>
      <w:r w:rsidRPr="00CC2159">
        <w:rPr>
          <w:b/>
          <w:bCs/>
          <w:sz w:val="24"/>
          <w:lang w:val="en-US"/>
        </w:rPr>
        <w:t xml:space="preserve"> </w:t>
      </w:r>
      <w:r w:rsidR="00315E7F" w:rsidRPr="00CC2159">
        <w:rPr>
          <w:b/>
          <w:bCs/>
          <w:sz w:val="24"/>
          <w:lang w:val="en-US"/>
        </w:rPr>
        <w:t>AI/ML</w:t>
      </w:r>
      <w:r w:rsidR="00326D33" w:rsidRPr="00CC2159">
        <w:rPr>
          <w:b/>
          <w:bCs/>
          <w:sz w:val="24"/>
          <w:lang w:val="en-US"/>
        </w:rPr>
        <w:t xml:space="preserve">-based </w:t>
      </w:r>
      <w:r w:rsidRPr="00CC2159">
        <w:rPr>
          <w:b/>
          <w:bCs/>
          <w:sz w:val="24"/>
          <w:lang w:val="en-US"/>
        </w:rPr>
        <w:t xml:space="preserve">CSI </w:t>
      </w:r>
      <w:bookmarkEnd w:id="0"/>
      <w:r w:rsidR="00AE3D08" w:rsidRPr="00CC2159">
        <w:rPr>
          <w:b/>
          <w:bCs/>
          <w:sz w:val="24"/>
          <w:lang w:val="en-US"/>
        </w:rPr>
        <w:t>prediction</w:t>
      </w:r>
    </w:p>
    <w:p w14:paraId="782AC7CD" w14:textId="77777777" w:rsidR="00773F15" w:rsidRPr="00C47D53" w:rsidRDefault="00773F15" w:rsidP="00773F15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  <w:r>
        <w:rPr>
          <w:b/>
          <w:bCs/>
          <w:sz w:val="24"/>
          <w:lang w:val="en-US"/>
        </w:rPr>
        <w:t xml:space="preserve"> and Decision</w:t>
      </w:r>
    </w:p>
    <w:p w14:paraId="1C3FFD89" w14:textId="0A87BB09" w:rsidR="00773F15" w:rsidRPr="00A40520" w:rsidRDefault="00773F15" w:rsidP="00773F15">
      <w:pPr>
        <w:pStyle w:val="Heading1"/>
        <w:rPr>
          <w:sz w:val="32"/>
          <w:lang w:val="en-US"/>
        </w:rPr>
      </w:pPr>
      <w:bookmarkStart w:id="1" w:name="_Toc178176150"/>
      <w:r w:rsidRPr="00A40520">
        <w:rPr>
          <w:sz w:val="32"/>
          <w:lang w:val="en-US"/>
        </w:rPr>
        <w:t>Introduction</w:t>
      </w:r>
      <w:bookmarkEnd w:id="1"/>
    </w:p>
    <w:p w14:paraId="56F24092" w14:textId="503F5B69" w:rsidR="00C306EC" w:rsidRDefault="00C306EC" w:rsidP="00C306EC">
      <w:r>
        <w:t xml:space="preserve">In </w:t>
      </w:r>
      <w:r w:rsidRPr="0004320C">
        <w:t>RAN #102</w:t>
      </w:r>
      <w:r>
        <w:t xml:space="preserve">, normative work on </w:t>
      </w:r>
      <w:r w:rsidRPr="0004320C">
        <w:t>AI/ML for NR Air Interface</w:t>
      </w:r>
      <w:r>
        <w:t xml:space="preserve"> has been approved with some additional studies which were not finalized during the study phase</w:t>
      </w:r>
      <w:r w:rsidR="00FB3E49">
        <w:t xml:space="preserve"> </w:t>
      </w:r>
      <w:r w:rsidR="00FB3E49">
        <w:rPr>
          <w:szCs w:val="22"/>
          <w:lang w:val="en-US"/>
        </w:rPr>
        <w:fldChar w:fldCharType="begin"/>
      </w:r>
      <w:r w:rsidR="00FB3E49">
        <w:rPr>
          <w:szCs w:val="22"/>
          <w:lang w:val="en-US"/>
        </w:rPr>
        <w:instrText xml:space="preserve"> REF _Ref416167577 \r \h </w:instrText>
      </w:r>
      <w:r w:rsidR="00FB3E49">
        <w:rPr>
          <w:szCs w:val="22"/>
          <w:lang w:val="en-US"/>
        </w:rPr>
      </w:r>
      <w:r w:rsidR="00FB3E49">
        <w:rPr>
          <w:szCs w:val="22"/>
          <w:lang w:val="en-US"/>
        </w:rPr>
        <w:fldChar w:fldCharType="separate"/>
      </w:r>
      <w:r w:rsidR="00F34211">
        <w:rPr>
          <w:szCs w:val="22"/>
          <w:lang w:val="en-US"/>
        </w:rPr>
        <w:t>[1]</w:t>
      </w:r>
      <w:r w:rsidR="00FB3E49">
        <w:rPr>
          <w:szCs w:val="22"/>
          <w:lang w:val="en-US"/>
        </w:rPr>
        <w:fldChar w:fldCharType="end"/>
      </w:r>
      <w:r>
        <w:t xml:space="preserve">.  </w:t>
      </w:r>
      <w:r w:rsidRPr="0004320C">
        <w:t xml:space="preserve">For the CSI enhancement use case, the objective of the study </w:t>
      </w:r>
      <w:r w:rsidR="0079288F">
        <w:t>wa</w:t>
      </w:r>
      <w:r w:rsidRPr="0004320C">
        <w:t xml:space="preserve">s to address some of the outstanding issues identified during the Rel-18 Study Item, as summarized in </w:t>
      </w:r>
      <w:r>
        <w:t>TR 38.843</w:t>
      </w:r>
      <w:r w:rsidR="00222BE9">
        <w:t xml:space="preserve"> </w:t>
      </w:r>
      <w:r w:rsidR="00222BE9">
        <w:fldChar w:fldCharType="begin"/>
      </w:r>
      <w:r w:rsidR="00222BE9">
        <w:instrText xml:space="preserve"> REF _Ref158642161 \r \h </w:instrText>
      </w:r>
      <w:r w:rsidR="00222BE9">
        <w:fldChar w:fldCharType="separate"/>
      </w:r>
      <w:r w:rsidR="00F34211">
        <w:t>[2]</w:t>
      </w:r>
      <w:r w:rsidR="00222BE9">
        <w:fldChar w:fldCharType="end"/>
      </w:r>
      <w:r w:rsidR="0079288F">
        <w:rPr>
          <w:szCs w:val="22"/>
          <w:lang w:val="en-US"/>
        </w:rPr>
        <w:t>.</w:t>
      </w:r>
      <w:r w:rsidRPr="0004320C">
        <w:t xml:space="preserve"> </w:t>
      </w:r>
    </w:p>
    <w:p w14:paraId="26A40DFD" w14:textId="62CDA49E" w:rsidR="00C306EC" w:rsidRDefault="00C306EC" w:rsidP="00C306EC">
      <w:r>
        <w:t>The work item was updated at the RAN #105 checkpoint to provide specification support for CSI prediction (UE-sided model), as shown below</w:t>
      </w:r>
      <w:r w:rsidR="00FA7F39">
        <w:t xml:space="preserve"> </w:t>
      </w:r>
      <w:r w:rsidR="00FA7F39">
        <w:fldChar w:fldCharType="begin"/>
      </w:r>
      <w:r w:rsidR="00FA7F39">
        <w:instrText xml:space="preserve"> REF _Ref178595376 \r \h </w:instrText>
      </w:r>
      <w:r w:rsidR="00FA7F39">
        <w:fldChar w:fldCharType="separate"/>
      </w:r>
      <w:r w:rsidR="00F34211">
        <w:t>[3]</w:t>
      </w:r>
      <w:r w:rsidR="00FA7F39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06EC" w14:paraId="458187DE" w14:textId="77777777" w:rsidTr="00C306EC">
        <w:tc>
          <w:tcPr>
            <w:tcW w:w="9629" w:type="dxa"/>
          </w:tcPr>
          <w:p w14:paraId="03235A2C" w14:textId="77777777" w:rsidR="000D3D57" w:rsidRDefault="000D3D57" w:rsidP="000D3D57">
            <w:pPr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63623EF1" w14:textId="048FC7FD" w:rsidR="000D3D57" w:rsidRDefault="000D3D57" w:rsidP="000D3D57">
            <w:r>
              <w:t>----------------------------------------------------------Text omitted ------------------------------------------------------</w:t>
            </w:r>
          </w:p>
          <w:p w14:paraId="4B15984A" w14:textId="77777777" w:rsidR="000D3D57" w:rsidRDefault="000D3D57" w:rsidP="000D3D57">
            <w:pPr>
              <w:numPr>
                <w:ilvl w:val="0"/>
                <w:numId w:val="39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16802893" w14:textId="77777777" w:rsidR="000D3D57" w:rsidRDefault="000D3D57" w:rsidP="000D3D57">
            <w:pPr>
              <w:numPr>
                <w:ilvl w:val="1"/>
                <w:numId w:val="39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4DA15323" w14:textId="77777777" w:rsidR="000D3D57" w:rsidRPr="0053391C" w:rsidRDefault="000D3D57" w:rsidP="000D3D57">
            <w:pPr>
              <w:numPr>
                <w:ilvl w:val="2"/>
                <w:numId w:val="39"/>
              </w:numPr>
              <w:spacing w:after="0"/>
              <w:jc w:val="left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40FF4759" w14:textId="77777777" w:rsidR="000D3D57" w:rsidRPr="0053391C" w:rsidRDefault="000D3D57" w:rsidP="000D3D57">
            <w:pPr>
              <w:numPr>
                <w:ilvl w:val="2"/>
                <w:numId w:val="39"/>
              </w:numPr>
              <w:spacing w:after="0"/>
              <w:jc w:val="left"/>
              <w:rPr>
                <w:bCs/>
              </w:rPr>
            </w:pPr>
            <w:r w:rsidRPr="0053391C">
              <w:rPr>
                <w:bCs/>
              </w:rPr>
              <w:t>Study, and if necessary, specify consistency of training/inference,</w:t>
            </w:r>
          </w:p>
          <w:p w14:paraId="502C107E" w14:textId="3F9584D7" w:rsidR="00C306EC" w:rsidRPr="00D476D1" w:rsidRDefault="000D3D57" w:rsidP="0039240A">
            <w:pPr>
              <w:numPr>
                <w:ilvl w:val="2"/>
                <w:numId w:val="39"/>
              </w:numPr>
              <w:spacing w:after="0"/>
              <w:jc w:val="left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</w:tc>
      </w:tr>
    </w:tbl>
    <w:p w14:paraId="2CA04F80" w14:textId="77777777" w:rsidR="00D7089D" w:rsidRDefault="00D7089D" w:rsidP="0004320C">
      <w:pPr>
        <w:rPr>
          <w:szCs w:val="22"/>
        </w:rPr>
      </w:pPr>
    </w:p>
    <w:p w14:paraId="6A7D8D55" w14:textId="284FFDE8" w:rsidR="00F41268" w:rsidRDefault="00A10547" w:rsidP="0004320C">
      <w:pPr>
        <w:rPr>
          <w:szCs w:val="22"/>
        </w:rPr>
      </w:pPr>
      <w:r>
        <w:rPr>
          <w:szCs w:val="22"/>
        </w:rPr>
        <w:t xml:space="preserve">In </w:t>
      </w:r>
      <w:r w:rsidR="00077604">
        <w:rPr>
          <w:szCs w:val="22"/>
        </w:rPr>
        <w:t xml:space="preserve">RAN1 #118b </w:t>
      </w:r>
      <w:r w:rsidR="00077604">
        <w:rPr>
          <w:szCs w:val="22"/>
        </w:rPr>
        <w:fldChar w:fldCharType="begin"/>
      </w:r>
      <w:r w:rsidR="00077604">
        <w:rPr>
          <w:szCs w:val="22"/>
        </w:rPr>
        <w:instrText xml:space="preserve"> REF _Ref181643657 \r \h </w:instrText>
      </w:r>
      <w:r w:rsidR="00077604">
        <w:rPr>
          <w:szCs w:val="22"/>
        </w:rPr>
      </w:r>
      <w:r w:rsidR="00077604">
        <w:rPr>
          <w:szCs w:val="22"/>
        </w:rPr>
        <w:fldChar w:fldCharType="separate"/>
      </w:r>
      <w:r w:rsidR="00F34211">
        <w:rPr>
          <w:szCs w:val="22"/>
        </w:rPr>
        <w:t>[8]</w:t>
      </w:r>
      <w:r w:rsidR="00077604">
        <w:rPr>
          <w:szCs w:val="22"/>
        </w:rPr>
        <w:fldChar w:fldCharType="end"/>
      </w:r>
      <w:r>
        <w:rPr>
          <w:szCs w:val="22"/>
        </w:rPr>
        <w:t xml:space="preserve">, </w:t>
      </w:r>
      <w:r w:rsidR="00077604">
        <w:rPr>
          <w:szCs w:val="22"/>
        </w:rPr>
        <w:t>the following agreement r</w:t>
      </w:r>
      <w:r w:rsidR="0066518D">
        <w:rPr>
          <w:szCs w:val="22"/>
        </w:rPr>
        <w:t>egarding consistency between training and inference</w:t>
      </w:r>
      <w:r>
        <w:rPr>
          <w:szCs w:val="22"/>
        </w:rPr>
        <w:t xml:space="preserve"> has been made</w:t>
      </w:r>
      <w:r w:rsidR="00F41268">
        <w:rPr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1268" w14:paraId="68F73045" w14:textId="77777777" w:rsidTr="00F41268">
        <w:tc>
          <w:tcPr>
            <w:tcW w:w="9629" w:type="dxa"/>
          </w:tcPr>
          <w:p w14:paraId="23E8A83A" w14:textId="77777777" w:rsidR="008A44BF" w:rsidRPr="001157F8" w:rsidRDefault="008A44BF" w:rsidP="008A44BF">
            <w:pPr>
              <w:rPr>
                <w:highlight w:val="green"/>
              </w:rPr>
            </w:pPr>
            <w:r w:rsidRPr="001157F8">
              <w:rPr>
                <w:rFonts w:hint="eastAsia"/>
                <w:highlight w:val="green"/>
              </w:rPr>
              <w:t>Agreement</w:t>
            </w:r>
          </w:p>
          <w:p w14:paraId="2F8A85A6" w14:textId="77777777" w:rsidR="008A44BF" w:rsidRPr="00265359" w:rsidRDefault="008A44BF" w:rsidP="008A44BF">
            <w:r w:rsidRPr="00265359">
              <w:t xml:space="preserve">For consistency between training and inference, study to identify which potential NW-side additional conditions, if any, may impact on UE assumption for CSI prediction using UE-sided model, resulting </w:t>
            </w:r>
            <w:r w:rsidRPr="00265359">
              <w:rPr>
                <w:rFonts w:hint="eastAsia"/>
              </w:rPr>
              <w:t>non-</w:t>
            </w:r>
            <w:r w:rsidRPr="00265359">
              <w:t>negligible</w:t>
            </w:r>
            <w:r w:rsidRPr="00265359">
              <w:rPr>
                <w:rFonts w:hint="eastAsia"/>
              </w:rPr>
              <w:t xml:space="preserve"> </w:t>
            </w:r>
            <w:r w:rsidRPr="00265359">
              <w:t>degradation</w:t>
            </w:r>
            <w:r w:rsidRPr="00265359">
              <w:rPr>
                <w:rFonts w:hint="eastAsia"/>
              </w:rPr>
              <w:t xml:space="preserve"> </w:t>
            </w:r>
            <w:r w:rsidRPr="00265359">
              <w:t>on model generalization performance.</w:t>
            </w:r>
          </w:p>
          <w:p w14:paraId="7035FD34" w14:textId="77777777" w:rsidR="008A44BF" w:rsidRPr="00265359" w:rsidRDefault="008A44BF" w:rsidP="008A44BF">
            <w:pPr>
              <w:rPr>
                <w:rFonts w:eastAsia="DengXian"/>
              </w:rPr>
            </w:pPr>
          </w:p>
          <w:p w14:paraId="45F87D99" w14:textId="0D066A55" w:rsidR="00F41268" w:rsidRPr="00793779" w:rsidRDefault="008A44BF" w:rsidP="0004320C">
            <w:pPr>
              <w:rPr>
                <w:rFonts w:eastAsia="DengXian"/>
                <w:lang w:eastAsia="ko-KR"/>
              </w:rPr>
            </w:pPr>
            <w:r w:rsidRPr="00265359">
              <w:rPr>
                <w:rFonts w:eastAsia="DengXian" w:hint="eastAsia"/>
              </w:rPr>
              <w:t xml:space="preserve">Note: </w:t>
            </w:r>
            <w:r w:rsidRPr="00265359">
              <w:rPr>
                <w:rFonts w:eastAsia="DengXian" w:hint="eastAsia"/>
                <w:lang w:eastAsia="ko-KR"/>
              </w:rPr>
              <w:t>C</w:t>
            </w:r>
            <w:r w:rsidRPr="00265359">
              <w:rPr>
                <w:rFonts w:eastAsia="DengXian"/>
                <w:lang w:eastAsia="ko-KR"/>
              </w:rPr>
              <w:t>ompanies are encouraged to provide generalization performance evaluation on the impact of NW-side additional conditions, if considered.</w:t>
            </w:r>
          </w:p>
        </w:tc>
      </w:tr>
    </w:tbl>
    <w:p w14:paraId="38652D72" w14:textId="08095E91" w:rsidR="00764F1E" w:rsidRDefault="0066518D" w:rsidP="0004320C">
      <w:pPr>
        <w:rPr>
          <w:szCs w:val="22"/>
        </w:rPr>
      </w:pPr>
      <w:r>
        <w:rPr>
          <w:szCs w:val="22"/>
        </w:rPr>
        <w:t xml:space="preserve"> </w:t>
      </w:r>
    </w:p>
    <w:p w14:paraId="67B51598" w14:textId="3498586A" w:rsidR="00C306EC" w:rsidRDefault="00FB3E49" w:rsidP="0004320C">
      <w:r>
        <w:t>This contribution discusses aspects of consistency of training/inference and the</w:t>
      </w:r>
      <w:r w:rsidR="00A045E3">
        <w:t xml:space="preserve"> necessity of the</w:t>
      </w:r>
      <w:r>
        <w:t xml:space="preserve"> associated ID </w:t>
      </w:r>
      <w:r w:rsidRPr="008A6557">
        <w:t>for</w:t>
      </w:r>
      <w:r w:rsidR="00A045E3" w:rsidRPr="008A6557">
        <w:t xml:space="preserve"> the</w:t>
      </w:r>
      <w:r w:rsidRPr="008A6557">
        <w:t xml:space="preserve"> CSI prediction</w:t>
      </w:r>
      <w:r w:rsidR="00A045E3" w:rsidRPr="008A6557">
        <w:t xml:space="preserve"> use case</w:t>
      </w:r>
      <w:r w:rsidRPr="008A6557">
        <w:t xml:space="preserve">. We provide </w:t>
      </w:r>
      <w:r w:rsidR="008A6557" w:rsidRPr="008A6557">
        <w:t xml:space="preserve">intermediate KPI evaluation results for </w:t>
      </w:r>
      <w:r w:rsidR="005E731B">
        <w:t xml:space="preserve">various </w:t>
      </w:r>
      <w:r w:rsidR="00D059F9">
        <w:t>NW-side</w:t>
      </w:r>
      <w:r w:rsidR="00A10547">
        <w:t xml:space="preserve"> additional conditions including</w:t>
      </w:r>
      <w:r w:rsidR="00D059F9">
        <w:t xml:space="preserve"> down </w:t>
      </w:r>
      <w:r w:rsidR="005E731B">
        <w:t>tilt angles</w:t>
      </w:r>
      <w:r w:rsidR="00D059F9">
        <w:t>, as well as for</w:t>
      </w:r>
      <w:r w:rsidR="005E731B">
        <w:t xml:space="preserve"> </w:t>
      </w:r>
      <w:r w:rsidR="008A6557" w:rsidRPr="008A6557">
        <w:t>localized</w:t>
      </w:r>
      <w:r w:rsidR="00616C8E">
        <w:t xml:space="preserve"> and generalized</w:t>
      </w:r>
      <w:r w:rsidR="008A6557">
        <w:t xml:space="preserve"> models</w:t>
      </w:r>
      <w:r w:rsidR="00616C8E">
        <w:t xml:space="preserve"> and compare their relative SGCS gains over benchmark #1</w:t>
      </w:r>
      <w:r w:rsidRPr="00FB3E49">
        <w:t>.</w:t>
      </w:r>
    </w:p>
    <w:p w14:paraId="04392FB4" w14:textId="77777777" w:rsidR="00AA5D39" w:rsidRPr="00E302FC" w:rsidRDefault="00AA5D39" w:rsidP="00AA5D39">
      <w:pPr>
        <w:pStyle w:val="Heading1"/>
        <w:rPr>
          <w:lang w:val="en-US"/>
        </w:rPr>
      </w:pPr>
      <w:bookmarkStart w:id="2" w:name="_Toc178176155"/>
      <w:r w:rsidRPr="00E302FC">
        <w:rPr>
          <w:lang w:val="en-US"/>
        </w:rPr>
        <w:lastRenderedPageBreak/>
        <w:t>Performance evaluation</w:t>
      </w:r>
      <w:bookmarkEnd w:id="2"/>
    </w:p>
    <w:p w14:paraId="20E7B740" w14:textId="77777777" w:rsidR="00AA5D39" w:rsidRPr="008A686E" w:rsidRDefault="00AA5D39" w:rsidP="00AA5D39">
      <w:pPr>
        <w:pStyle w:val="Heading2"/>
        <w:rPr>
          <w:sz w:val="28"/>
          <w:szCs w:val="28"/>
          <w:lang w:val="en-US"/>
        </w:rPr>
      </w:pPr>
      <w:bookmarkStart w:id="3" w:name="_Toc178176156"/>
      <w:r w:rsidRPr="008A686E">
        <w:rPr>
          <w:sz w:val="28"/>
          <w:szCs w:val="28"/>
          <w:lang w:val="en-US"/>
        </w:rPr>
        <w:t>AI/ML Model considerations</w:t>
      </w:r>
      <w:bookmarkEnd w:id="3"/>
      <w:r w:rsidRPr="008A686E">
        <w:rPr>
          <w:sz w:val="28"/>
          <w:szCs w:val="28"/>
          <w:lang w:val="en-US"/>
        </w:rPr>
        <w:t xml:space="preserve"> </w:t>
      </w:r>
    </w:p>
    <w:p w14:paraId="746DE831" w14:textId="77777777" w:rsidR="00AA5D39" w:rsidRPr="00F641E8" w:rsidRDefault="00AA5D39" w:rsidP="00AA5D39">
      <w:pPr>
        <w:pStyle w:val="Heading3"/>
        <w:rPr>
          <w:sz w:val="24"/>
          <w:szCs w:val="24"/>
          <w:lang w:val="en-US"/>
        </w:rPr>
      </w:pPr>
      <w:bookmarkStart w:id="4" w:name="_Toc178176157"/>
      <w:r w:rsidRPr="00F641E8">
        <w:rPr>
          <w:sz w:val="24"/>
          <w:szCs w:val="24"/>
          <w:lang w:val="en-US"/>
        </w:rPr>
        <w:t>Model architecture</w:t>
      </w:r>
      <w:bookmarkEnd w:id="4"/>
      <w:r w:rsidRPr="00F641E8">
        <w:rPr>
          <w:sz w:val="24"/>
          <w:szCs w:val="24"/>
          <w:lang w:val="en-US"/>
        </w:rPr>
        <w:t xml:space="preserve"> </w:t>
      </w:r>
    </w:p>
    <w:p w14:paraId="377186C1" w14:textId="77777777" w:rsidR="00AA5D39" w:rsidRPr="00E54CBB" w:rsidRDefault="00AA5D39" w:rsidP="00AA5D39">
      <w:pPr>
        <w:rPr>
          <w:b/>
          <w:bCs/>
        </w:rPr>
      </w:pPr>
      <w:r w:rsidRPr="00E54CBB">
        <w:rPr>
          <w:b/>
          <w:bCs/>
        </w:rPr>
        <w:t>Transformers based model</w:t>
      </w:r>
    </w:p>
    <w:p w14:paraId="194B63C5" w14:textId="77777777" w:rsidR="00AA5D39" w:rsidRDefault="00AA5D39" w:rsidP="00AA5D39">
      <w:r>
        <w:t>The CNN-</w:t>
      </w:r>
      <w:proofErr w:type="spellStart"/>
      <w:r>
        <w:t>Xformer</w:t>
      </w:r>
      <w:proofErr w:type="spellEnd"/>
      <w:r>
        <w:t xml:space="preserve"> model exploits both spatial and temporal correlation of L input (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t xml:space="preserve">) MIMO channels, where prediction for each RB is performed independently. </w:t>
      </w:r>
    </w:p>
    <w:p w14:paraId="7C3F453E" w14:textId="77777777" w:rsidR="00AA5D39" w:rsidRDefault="00AA5D39" w:rsidP="00AA5D39">
      <w:pPr>
        <w:rPr>
          <w:szCs w:val="22"/>
        </w:rPr>
      </w:pPr>
      <w:r>
        <w:t xml:space="preserve">The convolutional block, consisting of 8 Conv2D layers, residual connections and batch normalization, is leveraged to extract spatial features. Subsequently, a transformer encoder block is utilized to learn the temporal features of the channel, followed by a fully connected layer at the output of the model. The model has a total of 162 k parameters and is trained using a weighted combination of SGCS and NMSE as the loss function. </w:t>
      </w:r>
    </w:p>
    <w:p w14:paraId="22506312" w14:textId="77777777" w:rsidR="00AA5D39" w:rsidRPr="001D18E9" w:rsidRDefault="00AA5D39" w:rsidP="00AA5D39">
      <w:pPr>
        <w:pStyle w:val="Heading3"/>
        <w:rPr>
          <w:sz w:val="24"/>
          <w:lang w:val="en-US"/>
        </w:rPr>
      </w:pPr>
      <w:bookmarkStart w:id="5" w:name="_Toc178176158"/>
      <w:r w:rsidRPr="001D18E9">
        <w:rPr>
          <w:sz w:val="24"/>
          <w:lang w:val="en-US"/>
        </w:rPr>
        <w:t>Dataset for model training</w:t>
      </w:r>
      <w:bookmarkEnd w:id="5"/>
      <w:r w:rsidRPr="001D18E9">
        <w:rPr>
          <w:sz w:val="24"/>
          <w:lang w:val="en-US"/>
        </w:rPr>
        <w:t xml:space="preserve"> </w:t>
      </w:r>
    </w:p>
    <w:p w14:paraId="00F573A6" w14:textId="77777777" w:rsidR="00AA5D39" w:rsidRDefault="00AA5D39" w:rsidP="00AA5D39">
      <w:pPr>
        <w:rPr>
          <w:rFonts w:eastAsiaTheme="minorEastAsia"/>
        </w:rPr>
      </w:pPr>
      <w:r>
        <w:t>In the context of CSI prediction</w:t>
      </w:r>
      <w:r w:rsidRPr="001D18E9">
        <w:t xml:space="preserve">, let </w:t>
      </w:r>
      <m:oMath>
        <m:r>
          <w:rPr>
            <w:rFonts w:ascii="Cambria Math" w:hAnsi="Cambria Math"/>
          </w:rPr>
          <m:t>K</m:t>
        </m:r>
      </m:oMath>
      <w:r w:rsidRPr="001D18E9">
        <w:rPr>
          <w:rFonts w:eastAsiaTheme="minorEastAsia"/>
        </w:rPr>
        <w:t xml:space="preserve"> denote</w:t>
      </w:r>
      <w:r>
        <w:rPr>
          <w:rFonts w:eastAsiaTheme="minorEastAsia"/>
        </w:rPr>
        <w:t xml:space="preserve"> the number of historical CSI to be fed to the CSI predictor (either the AI/ML model or the baselines), and let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denote the time slot index of the future CSI to be predicted. In the construction of the dataset,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</m:oMath>
      <w:r>
        <w:rPr>
          <w:rFonts w:eastAsiaTheme="minorEastAsia"/>
        </w:rPr>
        <w:t xml:space="preserve"> channel samples are generated, where each two consecutive channel samples are 1 ms apart. The size of channel sample is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Rx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Tx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sb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UEs</m:t>
            </m:r>
          </m:sub>
        </m:sSub>
      </m:oMath>
      <w:r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Rx</m:t>
            </m:r>
          </m:sub>
        </m:sSub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Tx</m:t>
            </m:r>
          </m:sub>
        </m:sSub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sb</m:t>
            </m:r>
          </m:sub>
        </m:sSub>
      </m:oMath>
      <w:r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UEs</m:t>
            </m:r>
          </m:sub>
        </m:sSub>
      </m:oMath>
      <w:r>
        <w:rPr>
          <w:rFonts w:eastAsiaTheme="minorEastAsia"/>
        </w:rPr>
        <w:t xml:space="preserve"> denote the number of receive antenna ports, the number of transmit antenna ports, the number of sub-bands, and the number of UEs, respectively. The time samples of each channel element in the 4D tensor are then grouped together to create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sb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UEs</m:t>
                </m:r>
              </m:sub>
            </m:sSub>
          </m:e>
        </m:d>
      </m:oMath>
      <w:r>
        <w:rPr>
          <w:rFonts w:eastAsiaTheme="minorEastAsia"/>
        </w:rPr>
        <w:t xml:space="preserve"> sequences of size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</m:oMath>
      <w:r>
        <w:rPr>
          <w:rFonts w:eastAsiaTheme="minorEastAsia"/>
        </w:rPr>
        <w:t xml:space="preserve"> each. Afterwards, for each channel coefficient,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seq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K+N</m:t>
            </m:r>
          </m:e>
        </m:d>
        <m:r>
          <w:rPr>
            <w:rFonts w:ascii="Cambria Math" w:eastAsiaTheme="minorEastAsia" w:hAnsi="Cambria Math"/>
          </w:rPr>
          <m:t>+1</m:t>
        </m:r>
      </m:oMath>
      <w:r>
        <w:rPr>
          <w:rFonts w:eastAsiaTheme="minorEastAsia"/>
        </w:rPr>
        <w:t xml:space="preserve"> pair of sequences are constructed from its initial sequence of size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</m:oMath>
      <w:r>
        <w:rPr>
          <w:rFonts w:eastAsiaTheme="minorEastAsia"/>
        </w:rPr>
        <w:t xml:space="preserve"> time samples. Specifically, for all </w:t>
      </w:r>
      <m:oMath>
        <m:r>
          <w:rPr>
            <w:rFonts w:ascii="Cambria Math" w:eastAsiaTheme="minorEastAsia" w:hAnsi="Cambria Math"/>
          </w:rPr>
          <m:t xml:space="preserve">i ∈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 xml:space="preserve">1,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seq</m:t>
                </m:r>
              </m:sub>
            </m:sSub>
          </m:e>
        </m:d>
      </m:oMath>
      <w:r>
        <w:rPr>
          <w:rFonts w:eastAsiaTheme="minorEastAsia"/>
        </w:rPr>
        <w:t>: the two sequences are defined as follows:</w:t>
      </w:r>
    </w:p>
    <w:p w14:paraId="63624D11" w14:textId="77777777" w:rsidR="00AA5D39" w:rsidRPr="00532199" w:rsidRDefault="00AA5D39" w:rsidP="00AA5D39">
      <w:pPr>
        <w:pStyle w:val="ListParagraph"/>
        <w:numPr>
          <w:ilvl w:val="0"/>
          <w:numId w:val="20"/>
        </w:numPr>
        <w:rPr>
          <w:rFonts w:ascii="Times New Roman" w:eastAsiaTheme="minorEastAsia" w:hAnsi="Times New Roman"/>
        </w:rPr>
      </w:pPr>
      <w:r w:rsidRPr="00532199">
        <w:rPr>
          <w:rFonts w:ascii="Times New Roman" w:eastAsiaTheme="minorEastAsia" w:hAnsi="Times New Roman"/>
        </w:rPr>
        <w:t xml:space="preserve">The first sequence contains the time samples of the channel element from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+1</m:t>
        </m:r>
      </m:oMath>
      <w:r w:rsidRPr="00532199">
        <w:rPr>
          <w:rFonts w:ascii="Times New Roman" w:eastAsiaTheme="minorEastAsia" w:hAnsi="Times New Roman"/>
        </w:rPr>
        <w:t xml:space="preserve"> to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+K</m:t>
        </m:r>
      </m:oMath>
      <w:r w:rsidRPr="00532199">
        <w:rPr>
          <w:rFonts w:ascii="Times New Roman" w:eastAsiaTheme="minorEastAsia" w:hAnsi="Times New Roman"/>
        </w:rPr>
        <w:t>, which is the sequence of features (or sequence of historical CSI) that will be fed to the CSI predictor,</w:t>
      </w:r>
    </w:p>
    <w:p w14:paraId="4D3373FF" w14:textId="77777777" w:rsidR="00AA5D39" w:rsidRPr="00532199" w:rsidRDefault="00AA5D39" w:rsidP="00AA5D39">
      <w:pPr>
        <w:pStyle w:val="ListParagraph"/>
        <w:numPr>
          <w:ilvl w:val="0"/>
          <w:numId w:val="20"/>
        </w:numPr>
        <w:rPr>
          <w:rFonts w:ascii="Times New Roman" w:eastAsiaTheme="minorEastAsia" w:hAnsi="Times New Roman"/>
        </w:rPr>
      </w:pPr>
      <w:r w:rsidRPr="00532199">
        <w:rPr>
          <w:rFonts w:ascii="Times New Roman" w:eastAsiaTheme="minorEastAsia" w:hAnsi="Times New Roman"/>
        </w:rPr>
        <w:t xml:space="preserve">The second sequence contains the time samples of the same channel element from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+K+1</m:t>
        </m:r>
      </m:oMath>
      <w:r w:rsidRPr="00532199">
        <w:rPr>
          <w:rFonts w:ascii="Times New Roman" w:eastAsiaTheme="minorEastAsia" w:hAnsi="Times New Roman"/>
        </w:rPr>
        <w:t xml:space="preserve"> to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+N+1</m:t>
        </m:r>
      </m:oMath>
      <w:r w:rsidRPr="00532199">
        <w:rPr>
          <w:rFonts w:ascii="Times New Roman" w:eastAsiaTheme="minorEastAsia" w:hAnsi="Times New Roman"/>
        </w:rPr>
        <w:t>, which represents the sequence of labels (or sequence of future CSI) to be predicted by the CSI predictor.</w:t>
      </w:r>
    </w:p>
    <w:p w14:paraId="49F5D561" w14:textId="77777777" w:rsidR="00AA5D39" w:rsidRDefault="00AA5D39" w:rsidP="00AA5D39">
      <w:pPr>
        <w:rPr>
          <w:rFonts w:eastAsiaTheme="minorEastAsia"/>
        </w:rPr>
      </w:pPr>
      <w:r>
        <w:rPr>
          <w:rFonts w:eastAsiaTheme="minorEastAsia"/>
        </w:rPr>
        <w:t xml:space="preserve">Finally, the dataset consists of the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sb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UEs</m:t>
                </m:r>
              </m:sub>
            </m:sSub>
          </m:e>
        </m:d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seq</m:t>
            </m:r>
          </m:sub>
        </m:sSub>
      </m:oMath>
      <w:r>
        <w:rPr>
          <w:rFonts w:eastAsiaTheme="minorEastAsia"/>
        </w:rPr>
        <w:t xml:space="preserve"> distinct sequences of features, where each sequence has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features, and their associated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sb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UEs</m:t>
                </m:r>
              </m:sub>
            </m:sSub>
          </m:e>
        </m:d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seq</m:t>
            </m:r>
          </m:sub>
        </m:sSub>
      </m:oMath>
      <w:r>
        <w:rPr>
          <w:rFonts w:eastAsiaTheme="minorEastAsia"/>
        </w:rPr>
        <w:t xml:space="preserve"> sequences of labels, where each sequence has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labels.</w:t>
      </w:r>
    </w:p>
    <w:p w14:paraId="5E1FE763" w14:textId="77777777" w:rsidR="009E7594" w:rsidRDefault="009E7594" w:rsidP="00AA5D39">
      <w:pPr>
        <w:rPr>
          <w:rFonts w:eastAsiaTheme="minorEastAsia"/>
        </w:rPr>
      </w:pPr>
    </w:p>
    <w:p w14:paraId="1F39AAC9" w14:textId="6674193E" w:rsidR="009E7594" w:rsidRDefault="002A22A0" w:rsidP="009E7594">
      <w:pPr>
        <w:pStyle w:val="Heading2"/>
      </w:pPr>
      <w:bookmarkStart w:id="6" w:name="_Ref181708334"/>
      <w:r>
        <w:t xml:space="preserve">Impact </w:t>
      </w:r>
      <w:r w:rsidR="00F552BD">
        <w:t xml:space="preserve">of NW-side </w:t>
      </w:r>
      <w:r w:rsidR="0094148F">
        <w:t>additional condition: A</w:t>
      </w:r>
      <w:r w:rsidR="00F552BD">
        <w:t>ntenna down-tilt</w:t>
      </w:r>
      <w:bookmarkEnd w:id="6"/>
    </w:p>
    <w:p w14:paraId="5BC6E482" w14:textId="15CFDA18" w:rsidR="00A227A9" w:rsidRDefault="00CF613C" w:rsidP="00F552BD">
      <w:r>
        <w:t xml:space="preserve">To identify </w:t>
      </w:r>
      <w:r w:rsidR="00F10E41">
        <w:t>poten</w:t>
      </w:r>
      <w:r w:rsidR="0080189F">
        <w:t>tial NW-side additional conditions</w:t>
      </w:r>
      <w:r w:rsidR="00E72387">
        <w:t xml:space="preserve">, </w:t>
      </w:r>
      <w:r w:rsidR="0007091F">
        <w:t>if any</w:t>
      </w:r>
      <w:r w:rsidR="00E72387">
        <w:t xml:space="preserve">, </w:t>
      </w:r>
      <w:r w:rsidR="004A6AAE">
        <w:t xml:space="preserve">that may impact the </w:t>
      </w:r>
      <w:r w:rsidR="0007091F">
        <w:t xml:space="preserve">consistency between training and inference </w:t>
      </w:r>
      <w:r w:rsidR="00E72387">
        <w:t>for UE-side</w:t>
      </w:r>
      <w:r w:rsidR="00505A91">
        <w:t>d</w:t>
      </w:r>
      <w:r w:rsidR="00E72387">
        <w:t xml:space="preserve"> CSI prediction, RAN1 #118b </w:t>
      </w:r>
      <w:r w:rsidR="00A227A9">
        <w:t xml:space="preserve">reached the following </w:t>
      </w:r>
      <w:r w:rsidR="00E72387">
        <w:t>agree</w:t>
      </w:r>
      <w:r w:rsidR="00A227A9">
        <w:t>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27A9" w14:paraId="3F04B82C" w14:textId="77777777" w:rsidTr="00A227A9">
        <w:tc>
          <w:tcPr>
            <w:tcW w:w="9629" w:type="dxa"/>
          </w:tcPr>
          <w:p w14:paraId="7D5C0428" w14:textId="77777777" w:rsidR="00A8532C" w:rsidRPr="00AF237B" w:rsidRDefault="00A8532C" w:rsidP="00A8532C">
            <w:pPr>
              <w:rPr>
                <w:rFonts w:eastAsia="DengXian"/>
                <w:bCs/>
                <w:highlight w:val="green"/>
              </w:rPr>
            </w:pPr>
            <w:r w:rsidRPr="00AF237B">
              <w:rPr>
                <w:rFonts w:eastAsia="DengXian" w:hint="eastAsia"/>
                <w:bCs/>
                <w:highlight w:val="green"/>
              </w:rPr>
              <w:t>Agreement</w:t>
            </w:r>
          </w:p>
          <w:p w14:paraId="4E1860FA" w14:textId="77777777" w:rsidR="00A8532C" w:rsidRPr="00647CF0" w:rsidRDefault="00A8532C" w:rsidP="00A8532C">
            <w:pPr>
              <w:rPr>
                <w:rFonts w:eastAsia="DengXian"/>
                <w:bCs/>
                <w:lang w:eastAsia="ko-KR"/>
              </w:rPr>
            </w:pPr>
            <w:r w:rsidRPr="00647CF0">
              <w:rPr>
                <w:rFonts w:eastAsia="DengXian"/>
                <w:bCs/>
                <w:lang w:eastAsia="ko-KR"/>
              </w:rPr>
              <w:t>For generalization evaluation to identify potential NW-side additional conditions to ensure consistency between training and inference, consider one or more of the following aspects, if evaluated:</w:t>
            </w:r>
          </w:p>
          <w:p w14:paraId="184D26C6" w14:textId="77777777" w:rsidR="00A8532C" w:rsidRPr="00647CF0" w:rsidRDefault="00A8532C" w:rsidP="00A8532C">
            <w:pPr>
              <w:numPr>
                <w:ilvl w:val="0"/>
                <w:numId w:val="4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 w:eastAsia="ko-KR"/>
              </w:rPr>
            </w:pPr>
            <w:r w:rsidRPr="00647CF0">
              <w:rPr>
                <w:bCs/>
                <w:lang w:val="en-US" w:eastAsia="ko-KR"/>
              </w:rPr>
              <w:t xml:space="preserve">[Optional evaluation] </w:t>
            </w:r>
            <w:r w:rsidRPr="00647CF0">
              <w:rPr>
                <w:rFonts w:hint="eastAsia"/>
                <w:bCs/>
                <w:lang w:val="en-US" w:eastAsia="ko-KR"/>
              </w:rPr>
              <w:t>V</w:t>
            </w:r>
            <w:r w:rsidRPr="00647CF0">
              <w:rPr>
                <w:bCs/>
                <w:lang w:val="en-US" w:eastAsia="ko-KR"/>
              </w:rPr>
              <w:t xml:space="preserve">arious tilt angle (e.g., [102] degrees, [110] degrees) </w:t>
            </w:r>
          </w:p>
          <w:p w14:paraId="62D52623" w14:textId="77777777" w:rsidR="00A8532C" w:rsidRPr="00647CF0" w:rsidRDefault="00A8532C" w:rsidP="00A8532C">
            <w:pPr>
              <w:numPr>
                <w:ilvl w:val="0"/>
                <w:numId w:val="4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 w:eastAsia="ko-KR"/>
              </w:rPr>
            </w:pPr>
            <w:r w:rsidRPr="00647CF0">
              <w:rPr>
                <w:bCs/>
                <w:lang w:val="en-US" w:eastAsia="ko-KR"/>
              </w:rPr>
              <w:t xml:space="preserve">[Optional evaluation] </w:t>
            </w:r>
            <w:r w:rsidRPr="00647CF0">
              <w:rPr>
                <w:rFonts w:hint="eastAsia"/>
                <w:bCs/>
                <w:lang w:val="en-US" w:eastAsia="ko-KR"/>
              </w:rPr>
              <w:t>V</w:t>
            </w:r>
            <w:r w:rsidRPr="00647CF0">
              <w:rPr>
                <w:bCs/>
                <w:lang w:val="en-US" w:eastAsia="ko-KR"/>
              </w:rPr>
              <w:t xml:space="preserve">arious TXRU mapping </w:t>
            </w:r>
          </w:p>
          <w:p w14:paraId="2624ED00" w14:textId="77777777" w:rsidR="00A8532C" w:rsidRPr="00647CF0" w:rsidRDefault="00A8532C" w:rsidP="00A8532C">
            <w:pPr>
              <w:numPr>
                <w:ilvl w:val="1"/>
                <w:numId w:val="4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 w:eastAsia="ko-KR"/>
              </w:rPr>
            </w:pPr>
            <w:r w:rsidRPr="00647CF0">
              <w:rPr>
                <w:bCs/>
                <w:lang w:val="en-US" w:eastAsia="ko-KR"/>
              </w:rPr>
              <w:t>With TXRU virtualization (e.g., for 32 port CSI-RS, [N1, N2, P] = [2, 8, 2] (baseline), [4,4,2] (optional) with (8x8x2) and (12 x 8 x 2) antenna elements)</w:t>
            </w:r>
          </w:p>
          <w:p w14:paraId="71A4DC22" w14:textId="77777777" w:rsidR="00A8532C" w:rsidRPr="00647CF0" w:rsidRDefault="00A8532C" w:rsidP="00A8532C">
            <w:pPr>
              <w:numPr>
                <w:ilvl w:val="1"/>
                <w:numId w:val="4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 w:eastAsia="ko-KR"/>
              </w:rPr>
            </w:pPr>
            <w:r w:rsidRPr="00647CF0">
              <w:rPr>
                <w:bCs/>
                <w:lang w:val="en-US" w:eastAsia="ko-KR"/>
              </w:rPr>
              <w:lastRenderedPageBreak/>
              <w:t>Without TXRU virtualization (e.g., for 32 port CSI-RS, [N1, N2, P] = [2, 8, 2] (baseline), [4,4,2] (optional) with (2x8x2) and (4 x 4 x 2) antenna elements, respectively)</w:t>
            </w:r>
          </w:p>
          <w:p w14:paraId="5C9DFAF6" w14:textId="77777777" w:rsidR="00A8532C" w:rsidRPr="00647CF0" w:rsidRDefault="00A8532C" w:rsidP="00A8532C">
            <w:pPr>
              <w:numPr>
                <w:ilvl w:val="0"/>
                <w:numId w:val="4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 w:eastAsia="ko-KR"/>
              </w:rPr>
            </w:pPr>
            <w:r w:rsidRPr="00647CF0">
              <w:rPr>
                <w:rFonts w:hint="eastAsia"/>
                <w:bCs/>
                <w:lang w:val="en-US" w:eastAsia="ko-KR"/>
              </w:rPr>
              <w:t>O</w:t>
            </w:r>
            <w:r w:rsidRPr="00647CF0">
              <w:rPr>
                <w:bCs/>
                <w:lang w:val="en-US" w:eastAsia="ko-KR"/>
              </w:rPr>
              <w:t>ther configurations are not precluded</w:t>
            </w:r>
          </w:p>
          <w:p w14:paraId="33B19DE3" w14:textId="77777777" w:rsidR="00A8532C" w:rsidRPr="00647CF0" w:rsidRDefault="00A8532C" w:rsidP="00A8532C">
            <w:pPr>
              <w:tabs>
                <w:tab w:val="left" w:pos="0"/>
              </w:tabs>
              <w:rPr>
                <w:bCs/>
                <w:lang w:val="en-US" w:eastAsia="ko-KR"/>
              </w:rPr>
            </w:pPr>
            <w:r w:rsidRPr="00647CF0">
              <w:rPr>
                <w:rFonts w:hint="eastAsia"/>
                <w:bCs/>
                <w:lang w:val="en-US" w:eastAsia="ko-KR"/>
              </w:rPr>
              <w:t>N</w:t>
            </w:r>
            <w:r w:rsidRPr="00647CF0">
              <w:rPr>
                <w:bCs/>
                <w:lang w:val="en-US" w:eastAsia="ko-KR"/>
              </w:rPr>
              <w:t>ote: for other evaluation assumptions, reuse baseline of TR 38.843.</w:t>
            </w:r>
          </w:p>
          <w:p w14:paraId="4002E43B" w14:textId="77777777" w:rsidR="00A8532C" w:rsidRPr="00647CF0" w:rsidRDefault="00A8532C" w:rsidP="00A8532C">
            <w:pPr>
              <w:tabs>
                <w:tab w:val="left" w:pos="0"/>
              </w:tabs>
              <w:rPr>
                <w:bCs/>
                <w:lang w:val="en-US" w:eastAsia="ko-KR"/>
              </w:rPr>
            </w:pPr>
            <w:r w:rsidRPr="00647CF0">
              <w:rPr>
                <w:rFonts w:hint="eastAsia"/>
                <w:bCs/>
                <w:lang w:val="en-US" w:eastAsia="ko-KR"/>
              </w:rPr>
              <w:t>N</w:t>
            </w:r>
            <w:r w:rsidRPr="00647CF0">
              <w:rPr>
                <w:bCs/>
                <w:lang w:val="en-US" w:eastAsia="ko-KR"/>
              </w:rPr>
              <w:t>ote: report how to map antenna port to antenna elements.</w:t>
            </w:r>
          </w:p>
          <w:p w14:paraId="64A592FC" w14:textId="05B1D0FE" w:rsidR="00A227A9" w:rsidRPr="00E62DA9" w:rsidRDefault="00A8532C" w:rsidP="00E62DA9">
            <w:pPr>
              <w:tabs>
                <w:tab w:val="left" w:pos="0"/>
              </w:tabs>
              <w:rPr>
                <w:bCs/>
                <w:lang w:val="en-US" w:eastAsia="ko-KR"/>
              </w:rPr>
            </w:pPr>
            <w:r w:rsidRPr="00647CF0">
              <w:rPr>
                <w:rFonts w:hint="eastAsia"/>
                <w:bCs/>
                <w:lang w:val="en-US" w:eastAsia="ko-KR"/>
              </w:rPr>
              <w:t>N</w:t>
            </w:r>
            <w:r w:rsidRPr="00647CF0">
              <w:rPr>
                <w:bCs/>
                <w:lang w:val="en-US" w:eastAsia="ko-KR"/>
              </w:rPr>
              <w:t xml:space="preserve">ote: report the </w:t>
            </w:r>
            <w:r w:rsidRPr="00647CF0">
              <w:rPr>
                <w:rFonts w:eastAsia="DengXian" w:hint="eastAsia"/>
                <w:bCs/>
                <w:lang w:val="en-US"/>
              </w:rPr>
              <w:t>backbone/</w:t>
            </w:r>
            <w:r w:rsidRPr="00647CF0">
              <w:rPr>
                <w:bCs/>
                <w:lang w:val="en-US" w:eastAsia="ko-KR"/>
              </w:rPr>
              <w:t>structure of AI/ML model used.</w:t>
            </w:r>
          </w:p>
        </w:tc>
      </w:tr>
    </w:tbl>
    <w:p w14:paraId="3F755D8A" w14:textId="77777777" w:rsidR="00A227A9" w:rsidRDefault="00A227A9" w:rsidP="00F552BD"/>
    <w:p w14:paraId="5090E604" w14:textId="4383B7B6" w:rsidR="00F04E20" w:rsidRDefault="0038183A" w:rsidP="00F04E20">
      <w:r>
        <w:t>We evaluated the generalization performance</w:t>
      </w:r>
      <w:r w:rsidR="00625963">
        <w:t>, in terms of SGCS,</w:t>
      </w:r>
      <w:r>
        <w:t xml:space="preserve"> </w:t>
      </w:r>
      <w:r w:rsidR="006F34D9">
        <w:t>for</w:t>
      </w:r>
      <w:r>
        <w:t xml:space="preserve"> </w:t>
      </w:r>
      <w:r w:rsidR="00935DD8">
        <w:t>the UE-side</w:t>
      </w:r>
      <w:r w:rsidR="00505A91">
        <w:t>d</w:t>
      </w:r>
      <w:r w:rsidR="00935DD8">
        <w:t xml:space="preserve"> </w:t>
      </w:r>
      <w:r w:rsidR="006F34D9">
        <w:t>C</w:t>
      </w:r>
      <w:r w:rsidR="00935DD8">
        <w:t xml:space="preserve">SI prediction performance under </w:t>
      </w:r>
      <w:r w:rsidR="00193DBD">
        <w:t>antenna down tilt angles of 102 and 110 degrees</w:t>
      </w:r>
      <w:r w:rsidR="00132C27">
        <w:t xml:space="preserve"> (</w:t>
      </w:r>
      <w:r w:rsidR="00132C27">
        <w:fldChar w:fldCharType="begin"/>
      </w:r>
      <w:r w:rsidR="00132C27">
        <w:instrText xml:space="preserve"> REF _Ref181650008 \r \h </w:instrText>
      </w:r>
      <w:r w:rsidR="00132C27">
        <w:fldChar w:fldCharType="separate"/>
      </w:r>
      <w:r w:rsidR="00F34211">
        <w:t>[9]</w:t>
      </w:r>
      <w:r w:rsidR="00132C27">
        <w:fldChar w:fldCharType="end"/>
      </w:r>
      <w:r w:rsidR="00132C27">
        <w:t>).</w:t>
      </w:r>
      <w:r w:rsidR="00DB536F">
        <w:t xml:space="preserve">  </w:t>
      </w:r>
      <w:r w:rsidR="008F5AB6">
        <w:t>F</w:t>
      </w:r>
      <w:r w:rsidR="0042660D">
        <w:t>or generalization Case 1</w:t>
      </w:r>
      <w:r w:rsidR="002A7A5C">
        <w:t xml:space="preserve"> (</w:t>
      </w:r>
      <w:r w:rsidR="002A7A5C">
        <w:fldChar w:fldCharType="begin"/>
      </w:r>
      <w:r w:rsidR="002A7A5C">
        <w:instrText xml:space="preserve"> REF _Ref158642161 \n \h </w:instrText>
      </w:r>
      <w:r w:rsidR="002A7A5C">
        <w:fldChar w:fldCharType="separate"/>
      </w:r>
      <w:r w:rsidR="00F34211">
        <w:t>[2]</w:t>
      </w:r>
      <w:r w:rsidR="002A7A5C">
        <w:fldChar w:fldCharType="end"/>
      </w:r>
      <w:r w:rsidR="002A7A5C">
        <w:t>)</w:t>
      </w:r>
      <w:r w:rsidR="00967FC1">
        <w:t>,</w:t>
      </w:r>
      <w:r w:rsidR="0042660D">
        <w:t xml:space="preserve"> the </w:t>
      </w:r>
      <w:r w:rsidR="004F60B3">
        <w:t>model</w:t>
      </w:r>
      <w:r w:rsidR="0042660D">
        <w:t xml:space="preserve"> is trained </w:t>
      </w:r>
      <w:r w:rsidR="00474F09">
        <w:t xml:space="preserve">with a dataset using antenna down tilt </w:t>
      </w:r>
      <w:r w:rsidR="006D790E">
        <w:t xml:space="preserve">configuration </w:t>
      </w:r>
      <w:r w:rsidR="00474F09">
        <w:t xml:space="preserve">#B and tested with the same down tilt </w:t>
      </w:r>
      <w:r w:rsidR="006D790E">
        <w:t xml:space="preserve">configuration </w:t>
      </w:r>
      <w:r w:rsidR="00474F09">
        <w:t xml:space="preserve">#B, and for generalization Case #2 the </w:t>
      </w:r>
      <w:r w:rsidR="005347B0">
        <w:t xml:space="preserve">model is </w:t>
      </w:r>
      <w:r w:rsidR="001063E9">
        <w:t xml:space="preserve">trained with a dataset using </w:t>
      </w:r>
      <w:r w:rsidR="00F25B48">
        <w:t xml:space="preserve">down tilt configuration #A, and tested </w:t>
      </w:r>
      <w:r w:rsidR="005347B0">
        <w:t xml:space="preserve">with a dataset </w:t>
      </w:r>
      <w:r w:rsidR="00F85F73">
        <w:t xml:space="preserve">using NW-side antenna down tilt </w:t>
      </w:r>
      <w:r w:rsidR="00F25B48">
        <w:t xml:space="preserve">configuration </w:t>
      </w:r>
      <w:r w:rsidR="00F85F73">
        <w:t>#</w:t>
      </w:r>
      <w:r w:rsidR="00F25B48">
        <w:t>B</w:t>
      </w:r>
      <w:r w:rsidR="00F85F73">
        <w:t>.</w:t>
      </w:r>
      <w:r w:rsidR="008F5AB6">
        <w:t xml:space="preserve">  The evaluation results for a UE speed of 30 km/h</w:t>
      </w:r>
      <w:r w:rsidR="00E44721">
        <w:t>, Doppler only</w:t>
      </w:r>
      <w:r w:rsidR="006765A4">
        <w:t>,</w:t>
      </w:r>
      <w:r w:rsidR="008F5AB6">
        <w:t xml:space="preserve"> are shown in </w:t>
      </w:r>
      <w:r w:rsidR="008F5AB6">
        <w:fldChar w:fldCharType="begin"/>
      </w:r>
      <w:r w:rsidR="008F5AB6">
        <w:instrText xml:space="preserve"> REF _Ref181654985 \h </w:instrText>
      </w:r>
      <w:r w:rsidR="008F5AB6">
        <w:fldChar w:fldCharType="separate"/>
      </w:r>
      <w:r w:rsidR="00F34211">
        <w:t xml:space="preserve">Table </w:t>
      </w:r>
      <w:r w:rsidR="00F34211">
        <w:rPr>
          <w:noProof/>
        </w:rPr>
        <w:t>1</w:t>
      </w:r>
      <w:r w:rsidR="008F5AB6">
        <w:fldChar w:fldCharType="end"/>
      </w:r>
      <w:r w:rsidR="008F5AB6">
        <w:t>, for generalization Cases 1 and 2.</w:t>
      </w:r>
    </w:p>
    <w:p w14:paraId="2139530E" w14:textId="005C0C5B" w:rsidR="00237070" w:rsidRDefault="00237070" w:rsidP="00F552BD"/>
    <w:p w14:paraId="287C3008" w14:textId="289772D0" w:rsidR="00237070" w:rsidRDefault="0072247D" w:rsidP="00E62DA9">
      <w:pPr>
        <w:pStyle w:val="Caption"/>
      </w:pPr>
      <w:bookmarkStart w:id="7" w:name="_Ref1816549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34211">
        <w:rPr>
          <w:noProof/>
        </w:rPr>
        <w:t>1</w:t>
      </w:r>
      <w:r>
        <w:fldChar w:fldCharType="end"/>
      </w:r>
      <w:bookmarkEnd w:id="7"/>
      <w:r>
        <w:t xml:space="preserve"> Generalization performance of </w:t>
      </w:r>
      <w:r w:rsidR="00167CBC">
        <w:t>UE-side</w:t>
      </w:r>
      <w:r w:rsidR="00FE6EE6">
        <w:t xml:space="preserve">d CSI prediction over </w:t>
      </w:r>
      <w:r w:rsidR="00967FC1">
        <w:t>various</w:t>
      </w:r>
      <w:r w:rsidR="001F024F">
        <w:t xml:space="preserve"> antenna</w:t>
      </w:r>
      <w:r w:rsidR="00967FC1">
        <w:t xml:space="preserve"> down-</w:t>
      </w:r>
      <w:r w:rsidR="001F024F">
        <w:t>tilt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2911"/>
        <w:gridCol w:w="2610"/>
        <w:gridCol w:w="2946"/>
      </w:tblGrid>
      <w:tr w:rsidR="00D96728" w:rsidRPr="00AD0D83" w14:paraId="5734D27E" w14:textId="77777777" w:rsidTr="00D96728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79E7882C" w14:textId="77777777" w:rsidR="00237070" w:rsidRPr="00AD0D83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sz w:val="20"/>
                <w:lang w:val="en-US" w:eastAsia="en-US"/>
              </w:rPr>
            </w:pP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425FEAAF" w14:textId="77777777" w:rsidR="00237070" w:rsidRPr="00AD0D83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sz w:val="20"/>
                <w:lang w:val="en-US" w:eastAsia="en-US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8C0E53F" w14:textId="0F56405E" w:rsidR="003946E4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Test</w:t>
            </w:r>
            <w:r w:rsidR="003946E4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 Configuration #B</w:t>
            </w: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:</w:t>
            </w:r>
          </w:p>
          <w:p w14:paraId="74BB0839" w14:textId="08358877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102 deg down</w:t>
            </w:r>
            <w:r w:rsidR="00AD0D83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 </w:t>
            </w: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tilt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744DF755" w14:textId="2B300666" w:rsidR="003946E4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Test</w:t>
            </w:r>
            <w:r w:rsidR="003946E4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 Configuration #B</w:t>
            </w: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:</w:t>
            </w:r>
          </w:p>
          <w:p w14:paraId="46376BF1" w14:textId="4130482F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110 deg </w:t>
            </w:r>
            <w:r w:rsidR="00AD0D83" w:rsidRPr="00AD0D83">
              <w:rPr>
                <w:rFonts w:eastAsia="Times New Roman"/>
                <w:color w:val="000000"/>
                <w:sz w:val="20"/>
                <w:lang w:val="en-US" w:eastAsia="en-US"/>
              </w:rPr>
              <w:t>down tilt</w:t>
            </w:r>
          </w:p>
        </w:tc>
      </w:tr>
      <w:tr w:rsidR="00D96728" w:rsidRPr="00AD0D83" w14:paraId="4A17DF64" w14:textId="77777777" w:rsidTr="00D96728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207C12BA" w14:textId="77777777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eastAsia="en-US"/>
              </w:rPr>
              <w:t xml:space="preserve">S&amp;H </w:t>
            </w: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52E73313" w14:textId="77777777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SGCS L1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A9F4103" w14:textId="72FAB9DC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0.755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1A8DD327" w14:textId="5D40B298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0.747</w:t>
            </w:r>
          </w:p>
        </w:tc>
      </w:tr>
      <w:tr w:rsidR="00D96728" w:rsidRPr="00AD0D83" w14:paraId="64C164B4" w14:textId="77777777" w:rsidTr="00D96728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3394895A" w14:textId="77777777" w:rsidR="00D96728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Generalization </w:t>
            </w:r>
          </w:p>
          <w:p w14:paraId="4527774E" w14:textId="34296856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Case1</w:t>
            </w: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1618D091" w14:textId="31B5352E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Train</w:t>
            </w:r>
            <w:r w:rsidR="001A63AE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 Configuration #B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1060D5C" w14:textId="5F54B478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102 deg </w:t>
            </w:r>
            <w:r w:rsidR="00AD0D83" w:rsidRPr="00AD0D83">
              <w:rPr>
                <w:rFonts w:eastAsia="Times New Roman"/>
                <w:color w:val="000000"/>
                <w:sz w:val="20"/>
                <w:lang w:val="en-US" w:eastAsia="en-US"/>
              </w:rPr>
              <w:t>down tilt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703B7596" w14:textId="406C9ECF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110 deg </w:t>
            </w:r>
            <w:r w:rsidR="00AD0D83" w:rsidRPr="00AD0D83">
              <w:rPr>
                <w:rFonts w:eastAsia="Times New Roman"/>
                <w:color w:val="000000"/>
                <w:sz w:val="20"/>
                <w:lang w:val="en-US" w:eastAsia="en-US"/>
              </w:rPr>
              <w:t>down tilt</w:t>
            </w:r>
          </w:p>
        </w:tc>
      </w:tr>
      <w:tr w:rsidR="00D96728" w:rsidRPr="00AD0D83" w14:paraId="6F9DAF23" w14:textId="77777777" w:rsidTr="00D96728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05824387" w14:textId="77777777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71654571" w14:textId="77777777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SGCS L1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525F11E" w14:textId="4D856F68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0.961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2B9FE97C" w14:textId="65AC9254" w:rsidR="00237070" w:rsidRPr="00E62DA9" w:rsidRDefault="00237070" w:rsidP="00E62D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0.96</w:t>
            </w:r>
            <w:r w:rsidR="009746E8">
              <w:rPr>
                <w:rFonts w:eastAsia="Times New Roman"/>
                <w:color w:val="000000"/>
                <w:sz w:val="20"/>
                <w:lang w:val="en-US" w:eastAsia="en-US"/>
              </w:rPr>
              <w:t>1</w:t>
            </w:r>
          </w:p>
        </w:tc>
      </w:tr>
      <w:tr w:rsidR="00D96728" w:rsidRPr="00AD0D83" w14:paraId="7C030ABC" w14:textId="77777777" w:rsidTr="00D96728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3DED1CC5" w14:textId="77777777" w:rsidR="00D96728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Generalization </w:t>
            </w:r>
          </w:p>
          <w:p w14:paraId="00C988F6" w14:textId="2D194808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Case2</w:t>
            </w: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4E97EA62" w14:textId="7A6D93EB" w:rsidR="00237070" w:rsidRPr="00E62DA9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>Train</w:t>
            </w:r>
            <w:r w:rsidR="001A63AE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 Configuration #A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507811A" w14:textId="0BCC15F1" w:rsidR="00237070" w:rsidRPr="006765A4" w:rsidRDefault="00237070" w:rsidP="00676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E62DA9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110 deg </w:t>
            </w:r>
            <w:r w:rsidR="00AD0D83" w:rsidRPr="00AD0D83">
              <w:rPr>
                <w:rFonts w:eastAsia="Times New Roman"/>
                <w:color w:val="000000"/>
                <w:sz w:val="20"/>
                <w:lang w:val="en-US" w:eastAsia="en-US"/>
              </w:rPr>
              <w:t>down tilt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7BF09D08" w14:textId="68A87B57" w:rsidR="00237070" w:rsidRPr="006765A4" w:rsidRDefault="00237070" w:rsidP="00676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 xml:space="preserve">102 deg </w:t>
            </w:r>
            <w:r w:rsidR="00AD0D83" w:rsidRPr="00AD0D83">
              <w:rPr>
                <w:rFonts w:eastAsia="Times New Roman"/>
                <w:color w:val="000000"/>
                <w:sz w:val="20"/>
                <w:lang w:val="en-US" w:eastAsia="en-US"/>
              </w:rPr>
              <w:t>down tilt</w:t>
            </w:r>
          </w:p>
        </w:tc>
      </w:tr>
      <w:tr w:rsidR="00D96728" w:rsidRPr="00AD0D83" w14:paraId="720A1CEB" w14:textId="77777777" w:rsidTr="00EB4A55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1F584A19" w14:textId="77777777" w:rsidR="00237070" w:rsidRPr="006765A4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191F730E" w14:textId="77777777" w:rsidR="00237070" w:rsidRPr="006765A4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>SGCS L1 (absolute)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68DAEFC" w14:textId="60107EC9" w:rsidR="00237070" w:rsidRPr="006765A4" w:rsidRDefault="00237070" w:rsidP="00676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>0.961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647EDDA6" w14:textId="021FAF5F" w:rsidR="00237070" w:rsidRPr="006765A4" w:rsidRDefault="00237070" w:rsidP="00676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>0.96</w:t>
            </w:r>
            <w:r w:rsidR="009746E8">
              <w:rPr>
                <w:rFonts w:eastAsia="Times New Roman"/>
                <w:color w:val="000000"/>
                <w:sz w:val="20"/>
                <w:lang w:val="en-US" w:eastAsia="en-US"/>
              </w:rPr>
              <w:t>0</w:t>
            </w:r>
          </w:p>
        </w:tc>
      </w:tr>
      <w:tr w:rsidR="00D96728" w:rsidRPr="00AD0D83" w14:paraId="2BAB967C" w14:textId="77777777" w:rsidTr="00D96728">
        <w:trPr>
          <w:trHeight w:val="291"/>
        </w:trPr>
        <w:tc>
          <w:tcPr>
            <w:tcW w:w="1494" w:type="dxa"/>
            <w:shd w:val="clear" w:color="auto" w:fill="auto"/>
            <w:noWrap/>
            <w:vAlign w:val="bottom"/>
            <w:hideMark/>
          </w:tcPr>
          <w:p w14:paraId="090447A1" w14:textId="77777777" w:rsidR="00237070" w:rsidRPr="006765A4" w:rsidRDefault="00237070" w:rsidP="0023707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</w:p>
        </w:tc>
        <w:tc>
          <w:tcPr>
            <w:tcW w:w="2911" w:type="dxa"/>
            <w:shd w:val="clear" w:color="auto" w:fill="auto"/>
            <w:noWrap/>
            <w:vAlign w:val="bottom"/>
            <w:hideMark/>
          </w:tcPr>
          <w:p w14:paraId="043CA077" w14:textId="77777777" w:rsidR="00237070" w:rsidRPr="006765A4" w:rsidRDefault="00237070" w:rsidP="0023707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>SGCS L1 (% relative to Case1)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4E4B8D1" w14:textId="30D3AC67" w:rsidR="00237070" w:rsidRPr="006765A4" w:rsidRDefault="00237070" w:rsidP="00676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>0.0</w:t>
            </w:r>
          </w:p>
        </w:tc>
        <w:tc>
          <w:tcPr>
            <w:tcW w:w="2946" w:type="dxa"/>
            <w:shd w:val="clear" w:color="auto" w:fill="auto"/>
            <w:noWrap/>
            <w:vAlign w:val="bottom"/>
            <w:hideMark/>
          </w:tcPr>
          <w:p w14:paraId="7592FD9E" w14:textId="2B69444E" w:rsidR="00237070" w:rsidRPr="006765A4" w:rsidRDefault="00237070" w:rsidP="00676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US" w:eastAsia="en-US"/>
              </w:rPr>
            </w:pPr>
            <w:r w:rsidRPr="006765A4">
              <w:rPr>
                <w:rFonts w:eastAsia="Times New Roman"/>
                <w:color w:val="000000"/>
                <w:sz w:val="20"/>
                <w:lang w:val="en-US" w:eastAsia="en-US"/>
              </w:rPr>
              <w:t>-0.</w:t>
            </w:r>
            <w:r w:rsidR="001E7092">
              <w:rPr>
                <w:rFonts w:eastAsia="Times New Roman"/>
                <w:color w:val="000000"/>
                <w:sz w:val="20"/>
                <w:lang w:val="en-US" w:eastAsia="en-US"/>
              </w:rPr>
              <w:t>1</w:t>
            </w:r>
          </w:p>
        </w:tc>
      </w:tr>
    </w:tbl>
    <w:p w14:paraId="284F7CDD" w14:textId="77777777" w:rsidR="00237070" w:rsidRPr="00362175" w:rsidRDefault="00237070" w:rsidP="00F552BD">
      <w:pPr>
        <w:rPr>
          <w:lang w:val="en-US"/>
        </w:rPr>
      </w:pPr>
    </w:p>
    <w:p w14:paraId="6DE4DC67" w14:textId="42ADAEF2" w:rsidR="00393F0E" w:rsidRDefault="002723F2" w:rsidP="00F552BD">
      <w:r>
        <w:t xml:space="preserve">For </w:t>
      </w:r>
      <w:r w:rsidR="006C17A4">
        <w:t>generalization Case 2, in terms of SGCS, the re</w:t>
      </w:r>
      <w:r w:rsidR="000A5AC2">
        <w:t xml:space="preserve">sults in </w:t>
      </w:r>
      <w:r w:rsidR="000A5AC2">
        <w:fldChar w:fldCharType="begin"/>
      </w:r>
      <w:r w:rsidR="000A5AC2">
        <w:instrText xml:space="preserve"> REF _Ref181654985 \h </w:instrText>
      </w:r>
      <w:r w:rsidR="000A5AC2">
        <w:fldChar w:fldCharType="separate"/>
      </w:r>
      <w:r w:rsidR="00F34211">
        <w:t xml:space="preserve">Table </w:t>
      </w:r>
      <w:r w:rsidR="00F34211">
        <w:rPr>
          <w:noProof/>
        </w:rPr>
        <w:t>1</w:t>
      </w:r>
      <w:r w:rsidR="000A5AC2">
        <w:fldChar w:fldCharType="end"/>
      </w:r>
      <w:r w:rsidR="000A5AC2">
        <w:t xml:space="preserve"> show that generalization </w:t>
      </w:r>
      <w:r w:rsidR="00C169A0">
        <w:t>performance with respect to antenna down tilt is achieved, at least for the considered test scenarios</w:t>
      </w:r>
      <w:r w:rsidR="00393F0E">
        <w:t>, as follows:</w:t>
      </w:r>
    </w:p>
    <w:p w14:paraId="6C602937" w14:textId="5A2CAC94" w:rsidR="00941DB2" w:rsidRDefault="00CD6949" w:rsidP="00CD6949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362175">
        <w:rPr>
          <w:rFonts w:ascii="Times New Roman" w:hAnsi="Times New Roman"/>
        </w:rPr>
        <w:t xml:space="preserve">When </w:t>
      </w:r>
      <w:r w:rsidR="00F83BBD" w:rsidRPr="00F83BBD">
        <w:rPr>
          <w:rFonts w:ascii="Times New Roman" w:hAnsi="Times New Roman"/>
        </w:rPr>
        <w:t>down tilt configuration #B</w:t>
      </w:r>
      <w:r w:rsidR="00F83BBD">
        <w:rPr>
          <w:rFonts w:ascii="Times New Roman" w:hAnsi="Times New Roman"/>
        </w:rPr>
        <w:t xml:space="preserve"> is </w:t>
      </w:r>
      <w:r w:rsidR="00547EF2">
        <w:rPr>
          <w:rFonts w:ascii="Times New Roman" w:hAnsi="Times New Roman"/>
        </w:rPr>
        <w:t xml:space="preserve">102 degrees, and </w:t>
      </w:r>
      <w:r w:rsidR="00B96E86">
        <w:rPr>
          <w:rFonts w:ascii="Times New Roman" w:hAnsi="Times New Roman"/>
        </w:rPr>
        <w:t>down tilt configuration #A is 110 degrees, the</w:t>
      </w:r>
      <w:r w:rsidR="007E23B8">
        <w:rPr>
          <w:rFonts w:ascii="Times New Roman" w:hAnsi="Times New Roman"/>
        </w:rPr>
        <w:t xml:space="preserve">re is </w:t>
      </w:r>
      <w:r w:rsidR="002C53EA">
        <w:rPr>
          <w:rFonts w:ascii="Times New Roman" w:hAnsi="Times New Roman"/>
        </w:rPr>
        <w:t xml:space="preserve">no </w:t>
      </w:r>
      <w:r w:rsidR="007E23B8">
        <w:rPr>
          <w:rFonts w:ascii="Times New Roman" w:hAnsi="Times New Roman"/>
        </w:rPr>
        <w:t xml:space="preserve">SGCS </w:t>
      </w:r>
      <w:r w:rsidR="002C53EA">
        <w:rPr>
          <w:rFonts w:ascii="Times New Roman" w:hAnsi="Times New Roman"/>
        </w:rPr>
        <w:t>degradation</w:t>
      </w:r>
      <w:r w:rsidR="007E23B8">
        <w:rPr>
          <w:rFonts w:ascii="Times New Roman" w:hAnsi="Times New Roman"/>
        </w:rPr>
        <w:t xml:space="preserve"> </w:t>
      </w:r>
      <w:r w:rsidR="00941DB2">
        <w:rPr>
          <w:rFonts w:ascii="Times New Roman" w:hAnsi="Times New Roman"/>
        </w:rPr>
        <w:t>with respect to Case 1</w:t>
      </w:r>
      <w:r w:rsidR="006164F1">
        <w:rPr>
          <w:rFonts w:ascii="Times New Roman" w:hAnsi="Times New Roman"/>
        </w:rPr>
        <w:t>.</w:t>
      </w:r>
    </w:p>
    <w:p w14:paraId="44E2CFB6" w14:textId="081CCE0F" w:rsidR="0099047A" w:rsidRPr="00E17D9E" w:rsidRDefault="00491C1C" w:rsidP="00362175">
      <w:pPr>
        <w:pStyle w:val="ListParagraph"/>
        <w:numPr>
          <w:ilvl w:val="0"/>
          <w:numId w:val="39"/>
        </w:numPr>
      </w:pPr>
      <w:r w:rsidRPr="00C50478">
        <w:rPr>
          <w:rFonts w:ascii="Times New Roman" w:hAnsi="Times New Roman"/>
        </w:rPr>
        <w:t xml:space="preserve">When </w:t>
      </w:r>
      <w:r w:rsidRPr="00F83BBD">
        <w:rPr>
          <w:rFonts w:ascii="Times New Roman" w:hAnsi="Times New Roman"/>
        </w:rPr>
        <w:t>down tilt configuration #B</w:t>
      </w:r>
      <w:r>
        <w:rPr>
          <w:rFonts w:ascii="Times New Roman" w:hAnsi="Times New Roman"/>
        </w:rPr>
        <w:t xml:space="preserve"> is 110 degrees, and down tilt configuration #A is 102 degrees, there is a very slight </w:t>
      </w:r>
      <w:r w:rsidR="006164F1">
        <w:rPr>
          <w:rFonts w:ascii="Times New Roman" w:hAnsi="Times New Roman"/>
        </w:rPr>
        <w:t xml:space="preserve">(negligible) </w:t>
      </w:r>
      <w:r>
        <w:rPr>
          <w:rFonts w:ascii="Times New Roman" w:hAnsi="Times New Roman"/>
        </w:rPr>
        <w:t>SGCS degradation of 0.</w:t>
      </w:r>
      <w:r w:rsidR="00466B85">
        <w:rPr>
          <w:rFonts w:ascii="Times New Roman" w:hAnsi="Times New Roman"/>
        </w:rPr>
        <w:t>1</w:t>
      </w:r>
      <w:r>
        <w:rPr>
          <w:rFonts w:ascii="Times New Roman" w:hAnsi="Times New Roman"/>
        </w:rPr>
        <w:t>% with respect to Case 1</w:t>
      </w:r>
      <w:r w:rsidR="006164F1">
        <w:rPr>
          <w:rFonts w:ascii="Times New Roman" w:hAnsi="Times New Roman"/>
        </w:rPr>
        <w:t>.</w:t>
      </w:r>
      <w:r w:rsidR="00B96E86">
        <w:rPr>
          <w:rFonts w:ascii="Times New Roman" w:hAnsi="Times New Roman"/>
        </w:rPr>
        <w:t xml:space="preserve"> </w:t>
      </w:r>
    </w:p>
    <w:p w14:paraId="7FA83CAD" w14:textId="617E49D1" w:rsidR="00237070" w:rsidRDefault="00931556" w:rsidP="00F552BD">
      <w:r>
        <w:t xml:space="preserve"> </w:t>
      </w:r>
    </w:p>
    <w:p w14:paraId="5E8F2AE0" w14:textId="17B33D8C" w:rsidR="000A0914" w:rsidRPr="00F552BD" w:rsidRDefault="00F75C88" w:rsidP="00F552BD">
      <w:r w:rsidRPr="0039240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39240A">
        <w:rPr>
          <w:b/>
          <w:bCs/>
        </w:rPr>
        <w:t xml:space="preserve">: </w:t>
      </w:r>
      <w:r w:rsidR="00505A91">
        <w:rPr>
          <w:b/>
          <w:bCs/>
        </w:rPr>
        <w:t xml:space="preserve">Case 2 generalization performance of the UE-sided </w:t>
      </w:r>
      <w:r w:rsidR="003F349E">
        <w:rPr>
          <w:b/>
          <w:bCs/>
        </w:rPr>
        <w:t xml:space="preserve">CSI prediction over various antenna down tilts </w:t>
      </w:r>
      <w:r w:rsidR="0016136F">
        <w:rPr>
          <w:b/>
          <w:bCs/>
        </w:rPr>
        <w:t xml:space="preserve">shows </w:t>
      </w:r>
      <w:r w:rsidR="00AA2919">
        <w:rPr>
          <w:b/>
          <w:bCs/>
        </w:rPr>
        <w:t>negligible</w:t>
      </w:r>
      <w:r w:rsidR="0016136F">
        <w:rPr>
          <w:b/>
          <w:bCs/>
        </w:rPr>
        <w:t xml:space="preserve"> </w:t>
      </w:r>
      <w:r w:rsidR="005300BC">
        <w:rPr>
          <w:b/>
          <w:bCs/>
        </w:rPr>
        <w:t>SGCS change</w:t>
      </w:r>
      <w:r w:rsidR="0058280F">
        <w:rPr>
          <w:b/>
          <w:bCs/>
        </w:rPr>
        <w:t xml:space="preserve"> </w:t>
      </w:r>
      <w:r w:rsidR="005300BC">
        <w:rPr>
          <w:b/>
          <w:bCs/>
        </w:rPr>
        <w:t>relative to Case 1</w:t>
      </w:r>
      <w:r w:rsidR="005A29A3">
        <w:rPr>
          <w:b/>
          <w:bCs/>
        </w:rPr>
        <w:t>.</w:t>
      </w:r>
      <w:r w:rsidR="00505A91">
        <w:rPr>
          <w:b/>
          <w:bCs/>
        </w:rPr>
        <w:t xml:space="preserve"> </w:t>
      </w:r>
    </w:p>
    <w:p w14:paraId="7707B89C" w14:textId="77777777" w:rsidR="00AA5D39" w:rsidRDefault="00AA5D39" w:rsidP="00AA5D39">
      <w:pPr>
        <w:pStyle w:val="Heading2"/>
      </w:pPr>
      <w:bookmarkStart w:id="8" w:name="_Ref178948301"/>
      <w:r>
        <w:t>Intermediate KPI performance of localized models</w:t>
      </w:r>
      <w:bookmarkEnd w:id="8"/>
    </w:p>
    <w:p w14:paraId="7E4238B9" w14:textId="2BE3A7A2" w:rsidR="00AA5D39" w:rsidRDefault="00AA5D39" w:rsidP="00AA5D39">
      <w:r>
        <w:t xml:space="preserve">The evaluation assumptions for training localized models for CSI prediction were agreed in RAN1 #117 </w:t>
      </w:r>
      <w:r>
        <w:fldChar w:fldCharType="begin"/>
      </w:r>
      <w:r>
        <w:instrText xml:space="preserve"> REF _Ref178936735 \r \h </w:instrText>
      </w:r>
      <w:r>
        <w:fldChar w:fldCharType="separate"/>
      </w:r>
      <w:r w:rsidR="00F34211">
        <w:t>[6]</w:t>
      </w:r>
      <w:r>
        <w:fldChar w:fldCharType="end"/>
      </w:r>
      <w:r>
        <w:t xml:space="preserve">, as shown below.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5D39" w:rsidRPr="0007478E" w14:paraId="3AF50842" w14:textId="77777777" w:rsidTr="00C50478">
        <w:tc>
          <w:tcPr>
            <w:tcW w:w="9629" w:type="dxa"/>
          </w:tcPr>
          <w:p w14:paraId="4D86FB61" w14:textId="77777777" w:rsidR="00AA5D39" w:rsidRPr="0007478E" w:rsidRDefault="00AA5D39" w:rsidP="00C50478">
            <w:pPr>
              <w:rPr>
                <w:rFonts w:eastAsia="DengXian"/>
                <w:highlight w:val="green"/>
              </w:rPr>
            </w:pPr>
            <w:r w:rsidRPr="0007478E">
              <w:rPr>
                <w:rFonts w:eastAsia="DengXian"/>
                <w:highlight w:val="green"/>
              </w:rPr>
              <w:t>Agreement</w:t>
            </w:r>
          </w:p>
          <w:p w14:paraId="4E66A0EA" w14:textId="77777777" w:rsidR="00AA5D39" w:rsidRPr="0007478E" w:rsidRDefault="00AA5D39" w:rsidP="00C50478">
            <w:pPr>
              <w:rPr>
                <w:lang w:eastAsia="ko-KR"/>
              </w:rPr>
            </w:pPr>
            <w:r w:rsidRPr="0007478E">
              <w:rPr>
                <w:lang w:eastAsia="ko-KR"/>
              </w:rPr>
              <w:t xml:space="preserve">For the evaluation of AI/ML-based CSI </w:t>
            </w:r>
            <w:r w:rsidRPr="0007478E">
              <w:rPr>
                <w:rFonts w:eastAsia="DengXian"/>
              </w:rPr>
              <w:t>prediction</w:t>
            </w:r>
            <w:r w:rsidRPr="0007478E">
              <w:rPr>
                <w:lang w:eastAsia="ko-KR"/>
              </w:rPr>
              <w:t xml:space="preserve"> using localized models in Release 19, regarding training,</w:t>
            </w:r>
          </w:p>
          <w:p w14:paraId="52380155" w14:textId="77777777" w:rsidR="00AA5D39" w:rsidRPr="0039240A" w:rsidRDefault="00AA5D39" w:rsidP="00C50478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The k-</w:t>
            </w:r>
            <w:proofErr w:type="spellStart"/>
            <w:r w:rsidRPr="0039240A">
              <w:rPr>
                <w:rFonts w:ascii="Times New Roman" w:hAnsi="Times New Roman"/>
                <w:lang w:eastAsia="ko-KR"/>
              </w:rPr>
              <w:t>th</w:t>
            </w:r>
            <w:proofErr w:type="spellEnd"/>
            <w:r w:rsidRPr="0039240A">
              <w:rPr>
                <w:rFonts w:ascii="Times New Roman" w:hAnsi="Times New Roman"/>
                <w:lang w:eastAsia="ko-KR"/>
              </w:rPr>
              <w:t xml:space="preserve"> local model is trained on region #B_k (the k-</w:t>
            </w:r>
            <w:proofErr w:type="spellStart"/>
            <w:r w:rsidRPr="0039240A">
              <w:rPr>
                <w:rFonts w:ascii="Times New Roman" w:hAnsi="Times New Roman"/>
                <w:lang w:eastAsia="ko-KR"/>
              </w:rPr>
              <w:t>th</w:t>
            </w:r>
            <w:proofErr w:type="spellEnd"/>
            <w:r w:rsidRPr="0039240A">
              <w:rPr>
                <w:rFonts w:ascii="Times New Roman" w:hAnsi="Times New Roman"/>
                <w:lang w:eastAsia="ko-KR"/>
              </w:rPr>
              <w:t xml:space="preserve"> local region), 1&lt;=k&lt;=N.</w:t>
            </w:r>
          </w:p>
          <w:p w14:paraId="4997E8EE" w14:textId="77777777" w:rsidR="00AA5D39" w:rsidRPr="0039240A" w:rsidRDefault="00AA5D39" w:rsidP="00C50478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The generalized model is trained on Region #A that may be constructed via any of the following methods that is appropriate for the given generalized/local region modeling approach.</w:t>
            </w:r>
          </w:p>
          <w:p w14:paraId="63CFBE23" w14:textId="77777777" w:rsidR="00AA5D39" w:rsidRPr="0039240A" w:rsidRDefault="00AA5D39" w:rsidP="00C50478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Region #A is the same as the union of regions #B_1, …, #B_N.</w:t>
            </w:r>
          </w:p>
          <w:p w14:paraId="33BE3017" w14:textId="77777777" w:rsidR="00AA5D39" w:rsidRPr="0039240A" w:rsidRDefault="00AA5D39" w:rsidP="00C50478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Region #A is a proper superset of the union of regions #B_1, …, #B_N.</w:t>
            </w:r>
          </w:p>
          <w:p w14:paraId="2247A0FF" w14:textId="77777777" w:rsidR="00AA5D39" w:rsidRPr="0039240A" w:rsidRDefault="00AA5D39" w:rsidP="00C50478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Region #A is generated separately from regions #B_1, …, #B_N.</w:t>
            </w:r>
          </w:p>
          <w:p w14:paraId="30F82AC8" w14:textId="77777777" w:rsidR="00AA5D39" w:rsidRPr="0039240A" w:rsidRDefault="00AA5D39" w:rsidP="00C50478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lastRenderedPageBreak/>
              <w:t>Note: companies to report which method was used.</w:t>
            </w:r>
          </w:p>
          <w:p w14:paraId="3B8E13D2" w14:textId="77777777" w:rsidR="00AA5D39" w:rsidRPr="0007478E" w:rsidRDefault="00AA5D39" w:rsidP="00C50478">
            <w:pPr>
              <w:rPr>
                <w:lang w:eastAsia="ko-KR"/>
              </w:rPr>
            </w:pPr>
            <w:r w:rsidRPr="0007478E">
              <w:rPr>
                <w:lang w:eastAsia="ko-KR"/>
              </w:rPr>
              <w:t xml:space="preserve">For the evaluation of AI/ML-based CSI </w:t>
            </w:r>
            <w:r w:rsidRPr="0007478E">
              <w:rPr>
                <w:rFonts w:eastAsia="DengXian"/>
              </w:rPr>
              <w:t>prediction</w:t>
            </w:r>
            <w:r w:rsidRPr="0007478E">
              <w:rPr>
                <w:lang w:eastAsia="ko-KR"/>
              </w:rPr>
              <w:t xml:space="preserve"> using localized models in Release 19, regarding testing,</w:t>
            </w:r>
          </w:p>
          <w:p w14:paraId="549B3EF9" w14:textId="77777777" w:rsidR="00AA5D39" w:rsidRPr="0039240A" w:rsidRDefault="00AA5D39" w:rsidP="00C50478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The trained generalized model, local model, and the non-AI/ML benchmark are tested on the regions #B_1, …, #B_N.</w:t>
            </w:r>
          </w:p>
          <w:p w14:paraId="62CBAE92" w14:textId="77777777" w:rsidR="00AA5D39" w:rsidRPr="0045361E" w:rsidRDefault="00AA5D39" w:rsidP="00C50478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In case N&gt;1, when reporting the results, companies may report the performance of the generalized model, the local models, and the non-AI/ML benchmark, by averaging the performance over the regions #B_1,…,B_N. Companies to report the value of N.</w:t>
            </w:r>
          </w:p>
        </w:tc>
      </w:tr>
    </w:tbl>
    <w:p w14:paraId="654A910F" w14:textId="77777777" w:rsidR="00AA5D39" w:rsidRDefault="00AA5D39" w:rsidP="00AA5D39"/>
    <w:p w14:paraId="78ABD86B" w14:textId="77777777" w:rsidR="00AA5D39" w:rsidRDefault="00AA5D39" w:rsidP="00AA5D39">
      <w:r>
        <w:t>In this section, we present intermediate KPIs for localized models, for an initial configuration of N=1 local regions (Region #B_1), and a generalized Region #A which is generated separately from Region #B_1.</w:t>
      </w:r>
    </w:p>
    <w:p w14:paraId="739A7741" w14:textId="17B2C1E9" w:rsidR="00AA5D39" w:rsidRDefault="00AA5D39" w:rsidP="00AA5D39">
      <w:r>
        <w:t xml:space="preserve">For the local dataset (Region B#1), 360 UEs were dropped in 1 site (3 sectors/site) and the simulation length of 3000 slots. For the generalized dataset (Region #A), a total of 210 UEs were dropped across 7 sites (3 sectors/site), for 30 drops with simulation length of 300 slots for each drop. Spatial consistency was enabled for both the localized and the generalized datasets. We used the baseline 100% outdoor distribution as agreed in RAN1 #116b </w:t>
      </w:r>
      <w:r>
        <w:fldChar w:fldCharType="begin"/>
      </w:r>
      <w:r>
        <w:instrText xml:space="preserve"> REF _Ref165891389 \r \h </w:instrText>
      </w:r>
      <w:r>
        <w:fldChar w:fldCharType="separate"/>
      </w:r>
      <w:r w:rsidR="00F34211">
        <w:t>[5]</w:t>
      </w:r>
      <w:r>
        <w:fldChar w:fldCharType="end"/>
      </w:r>
      <w:r>
        <w:t>, with UE speed of 30 km/h.</w:t>
      </w:r>
    </w:p>
    <w:p w14:paraId="07DDF885" w14:textId="5AEB6769" w:rsidR="00AA5D39" w:rsidRDefault="00AA5D39" w:rsidP="00AA5D39">
      <w:r>
        <w:t>The intermediate KPI (specifically, SGCS of Layer 1) performance relative to benchmark #1 (sample-and-hold) for the generalized and local model are presented in</w:t>
      </w:r>
      <w:r w:rsidR="00E44721">
        <w:t xml:space="preserve"> </w:t>
      </w:r>
      <w:r w:rsidR="00675925">
        <w:fldChar w:fldCharType="begin"/>
      </w:r>
      <w:r w:rsidR="00675925">
        <w:instrText xml:space="preserve"> REF _Ref178939432 \h </w:instrText>
      </w:r>
      <w:r w:rsidR="00675925">
        <w:fldChar w:fldCharType="separate"/>
      </w:r>
      <w:r w:rsidR="00F34211">
        <w:t xml:space="preserve">Table </w:t>
      </w:r>
      <w:r w:rsidR="00F34211">
        <w:rPr>
          <w:noProof/>
        </w:rPr>
        <w:t>2</w:t>
      </w:r>
      <w:r w:rsidR="00675925">
        <w:fldChar w:fldCharType="end"/>
      </w:r>
      <w:r>
        <w:t>.</w:t>
      </w:r>
    </w:p>
    <w:p w14:paraId="6993BC30" w14:textId="77777777" w:rsidR="00AA5D39" w:rsidRDefault="00AA5D39" w:rsidP="00AA5D39"/>
    <w:p w14:paraId="63A76E47" w14:textId="0B57BEEF" w:rsidR="00AA5D39" w:rsidRDefault="00AA5D39" w:rsidP="00AA5D39">
      <w:pPr>
        <w:pStyle w:val="Caption"/>
      </w:pPr>
      <w:bookmarkStart w:id="9" w:name="_Ref1789394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34211">
        <w:rPr>
          <w:noProof/>
        </w:rPr>
        <w:t>2</w:t>
      </w:r>
      <w:r>
        <w:fldChar w:fldCharType="end"/>
      </w:r>
      <w:bookmarkEnd w:id="9"/>
      <w:r>
        <w:t xml:space="preserve"> SGCS performance of </w:t>
      </w:r>
      <w:r w:rsidRPr="00526BEA">
        <w:t>generalized/local</w:t>
      </w:r>
      <w:r>
        <w:t xml:space="preserve"> AI/ML CSI prediction models relative to Benchmark#1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2790"/>
        <w:gridCol w:w="2361"/>
      </w:tblGrid>
      <w:tr w:rsidR="00AA5D39" w:rsidRPr="00136983" w14:paraId="63D9ADAC" w14:textId="77777777" w:rsidTr="00C50478">
        <w:trPr>
          <w:jc w:val="center"/>
        </w:trPr>
        <w:tc>
          <w:tcPr>
            <w:tcW w:w="3865" w:type="dxa"/>
          </w:tcPr>
          <w:p w14:paraId="293E88C3" w14:textId="77777777" w:rsidR="00AA5D39" w:rsidRPr="00136983" w:rsidRDefault="00AA5D39" w:rsidP="00C50478">
            <w:pPr>
              <w:spacing w:after="0"/>
            </w:pPr>
          </w:p>
        </w:tc>
        <w:tc>
          <w:tcPr>
            <w:tcW w:w="2790" w:type="dxa"/>
          </w:tcPr>
          <w:p w14:paraId="5F117B0D" w14:textId="77777777" w:rsidR="00AA5D39" w:rsidRDefault="00AA5D39" w:rsidP="00C50478">
            <w:pPr>
              <w:spacing w:after="0"/>
            </w:pPr>
            <w:r w:rsidRPr="00136983">
              <w:t>Test on generalized data</w:t>
            </w:r>
          </w:p>
          <w:p w14:paraId="32C47ECD" w14:textId="6C07DC5C" w:rsidR="00E11D49" w:rsidRPr="00136983" w:rsidRDefault="00E11D49" w:rsidP="00C50478">
            <w:pPr>
              <w:spacing w:after="0"/>
            </w:pPr>
            <w:r>
              <w:t>With spatial consistency</w:t>
            </w:r>
          </w:p>
          <w:p w14:paraId="3CAA963D" w14:textId="77777777" w:rsidR="00AA5D39" w:rsidRPr="00136983" w:rsidRDefault="00AA5D39" w:rsidP="00C50478">
            <w:pPr>
              <w:spacing w:after="0"/>
            </w:pPr>
            <w:r w:rsidRPr="00136983">
              <w:t>(Region #A)</w:t>
            </w:r>
          </w:p>
        </w:tc>
        <w:tc>
          <w:tcPr>
            <w:tcW w:w="2361" w:type="dxa"/>
          </w:tcPr>
          <w:p w14:paraId="775266F1" w14:textId="77777777" w:rsidR="00AA5D39" w:rsidRDefault="00AA5D39" w:rsidP="00C50478">
            <w:pPr>
              <w:spacing w:after="0"/>
            </w:pPr>
            <w:r w:rsidRPr="00136983">
              <w:t>Test on local data</w:t>
            </w:r>
          </w:p>
          <w:p w14:paraId="484CF73B" w14:textId="6D599917" w:rsidR="00E11D49" w:rsidRPr="00136983" w:rsidRDefault="00E11D49" w:rsidP="00C50478">
            <w:pPr>
              <w:spacing w:after="0"/>
            </w:pPr>
            <w:r>
              <w:t>With spatial consistency</w:t>
            </w:r>
          </w:p>
          <w:p w14:paraId="2F442204" w14:textId="77777777" w:rsidR="00AA5D39" w:rsidRPr="00136983" w:rsidRDefault="00AA5D39" w:rsidP="00C50478">
            <w:pPr>
              <w:spacing w:after="0"/>
            </w:pPr>
            <w:r w:rsidRPr="00136983">
              <w:t>(Region #B1)</w:t>
            </w:r>
          </w:p>
        </w:tc>
      </w:tr>
      <w:tr w:rsidR="00AA5D39" w:rsidRPr="00136983" w14:paraId="7C29CCEB" w14:textId="77777777" w:rsidTr="00C50478">
        <w:trPr>
          <w:jc w:val="center"/>
        </w:trPr>
        <w:tc>
          <w:tcPr>
            <w:tcW w:w="3865" w:type="dxa"/>
          </w:tcPr>
          <w:p w14:paraId="30E87E7F" w14:textId="77777777" w:rsidR="00AA5D39" w:rsidRPr="00136983" w:rsidRDefault="00AA5D39" w:rsidP="00C50478">
            <w:pPr>
              <w:spacing w:after="0"/>
            </w:pPr>
            <w:r w:rsidRPr="00136983">
              <w:t xml:space="preserve">SGCS </w:t>
            </w:r>
          </w:p>
          <w:p w14:paraId="62498DE6" w14:textId="77777777" w:rsidR="00AA5D39" w:rsidRPr="00136983" w:rsidRDefault="00AA5D39" w:rsidP="00C50478">
            <w:pPr>
              <w:spacing w:after="0"/>
            </w:pPr>
            <w:r w:rsidRPr="00136983">
              <w:t>Baseline #1 (Sample and hold)</w:t>
            </w:r>
          </w:p>
        </w:tc>
        <w:tc>
          <w:tcPr>
            <w:tcW w:w="2790" w:type="dxa"/>
          </w:tcPr>
          <w:p w14:paraId="3AD5A080" w14:textId="77777777" w:rsidR="00AA5D39" w:rsidRPr="00136983" w:rsidRDefault="00AA5D39" w:rsidP="00C50478">
            <w:pPr>
              <w:spacing w:after="0"/>
            </w:pPr>
            <w:r w:rsidRPr="00136983">
              <w:t>0.486</w:t>
            </w:r>
          </w:p>
        </w:tc>
        <w:tc>
          <w:tcPr>
            <w:tcW w:w="2361" w:type="dxa"/>
          </w:tcPr>
          <w:p w14:paraId="307B1037" w14:textId="77777777" w:rsidR="00AA5D39" w:rsidRPr="00136983" w:rsidRDefault="00AA5D39" w:rsidP="00C50478">
            <w:pPr>
              <w:spacing w:after="0"/>
            </w:pPr>
            <w:r w:rsidRPr="00136983">
              <w:t>0.419</w:t>
            </w:r>
          </w:p>
        </w:tc>
      </w:tr>
      <w:tr w:rsidR="00AA5D39" w:rsidRPr="00136983" w14:paraId="0CE6ABAD" w14:textId="77777777" w:rsidTr="00C50478">
        <w:trPr>
          <w:jc w:val="center"/>
        </w:trPr>
        <w:tc>
          <w:tcPr>
            <w:tcW w:w="3865" w:type="dxa"/>
          </w:tcPr>
          <w:p w14:paraId="6AA74363" w14:textId="77777777" w:rsidR="00AA5D39" w:rsidRPr="00136983" w:rsidRDefault="00AA5D39" w:rsidP="00C50478">
            <w:pPr>
              <w:spacing w:after="0"/>
            </w:pPr>
            <w:r w:rsidRPr="00136983">
              <w:rPr>
                <w:lang w:val="fr-FR"/>
              </w:rPr>
              <w:t xml:space="preserve">AI/ML CSI </w:t>
            </w:r>
            <w:proofErr w:type="spellStart"/>
            <w:r w:rsidRPr="00136983">
              <w:rPr>
                <w:lang w:val="fr-FR"/>
              </w:rPr>
              <w:t>prediction</w:t>
            </w:r>
            <w:proofErr w:type="spellEnd"/>
          </w:p>
        </w:tc>
        <w:tc>
          <w:tcPr>
            <w:tcW w:w="2790" w:type="dxa"/>
          </w:tcPr>
          <w:p w14:paraId="2DD11C16" w14:textId="77777777" w:rsidR="00AA5D39" w:rsidRPr="00136983" w:rsidRDefault="00AA5D39" w:rsidP="00C50478">
            <w:pPr>
              <w:spacing w:after="0"/>
            </w:pPr>
            <w:r w:rsidRPr="00136983">
              <w:t>Trained on generalized data</w:t>
            </w:r>
          </w:p>
          <w:p w14:paraId="4A2F39C7" w14:textId="77777777" w:rsidR="00AA5D39" w:rsidRPr="00136983" w:rsidRDefault="00AA5D39" w:rsidP="00C50478">
            <w:pPr>
              <w:spacing w:after="0"/>
            </w:pPr>
            <w:r w:rsidRPr="00136983">
              <w:t>(Region #A)</w:t>
            </w:r>
          </w:p>
        </w:tc>
        <w:tc>
          <w:tcPr>
            <w:tcW w:w="2361" w:type="dxa"/>
          </w:tcPr>
          <w:p w14:paraId="10C87391" w14:textId="77777777" w:rsidR="00AA5D39" w:rsidRPr="00136983" w:rsidRDefault="00AA5D39" w:rsidP="00C50478">
            <w:pPr>
              <w:spacing w:after="0"/>
            </w:pPr>
            <w:r w:rsidRPr="00136983">
              <w:t>Trained on local data</w:t>
            </w:r>
          </w:p>
          <w:p w14:paraId="75064735" w14:textId="77777777" w:rsidR="00AA5D39" w:rsidRPr="00136983" w:rsidRDefault="00AA5D39" w:rsidP="00C50478">
            <w:pPr>
              <w:spacing w:after="0"/>
            </w:pPr>
            <w:r w:rsidRPr="00136983">
              <w:t>(Region #B1)</w:t>
            </w:r>
          </w:p>
        </w:tc>
      </w:tr>
      <w:tr w:rsidR="00AA5D39" w:rsidRPr="00136983" w14:paraId="3B0AA5A6" w14:textId="77777777" w:rsidTr="00C50478">
        <w:trPr>
          <w:jc w:val="center"/>
        </w:trPr>
        <w:tc>
          <w:tcPr>
            <w:tcW w:w="3865" w:type="dxa"/>
          </w:tcPr>
          <w:p w14:paraId="0854C339" w14:textId="77777777" w:rsidR="00AA5D39" w:rsidRPr="00136983" w:rsidRDefault="00AA5D39" w:rsidP="00C50478">
            <w:pPr>
              <w:spacing w:after="0"/>
              <w:rPr>
                <w:lang w:val="en-US"/>
              </w:rPr>
            </w:pPr>
            <w:r w:rsidRPr="00136983">
              <w:rPr>
                <w:lang w:val="en-US"/>
              </w:rPr>
              <w:t>Percent SGCS improvement of AI/ML CSI model over benchmark #1</w:t>
            </w:r>
          </w:p>
          <w:p w14:paraId="36D21E1A" w14:textId="77777777" w:rsidR="00AA5D39" w:rsidRPr="00136983" w:rsidRDefault="00AA5D39" w:rsidP="00C50478">
            <w:pPr>
              <w:spacing w:after="0"/>
              <w:rPr>
                <w:lang w:val="en-US"/>
              </w:rPr>
            </w:pPr>
          </w:p>
        </w:tc>
        <w:tc>
          <w:tcPr>
            <w:tcW w:w="2790" w:type="dxa"/>
            <w:vAlign w:val="bottom"/>
          </w:tcPr>
          <w:p w14:paraId="35D98E5B" w14:textId="77777777" w:rsidR="00AA5D39" w:rsidRPr="00136983" w:rsidRDefault="00AA5D39" w:rsidP="00C50478">
            <w:pPr>
              <w:spacing w:after="0"/>
            </w:pPr>
            <w:r w:rsidRPr="0039240A">
              <w:rPr>
                <w:color w:val="000000"/>
                <w:szCs w:val="22"/>
              </w:rPr>
              <w:t>17.</w:t>
            </w:r>
            <w:r w:rsidRPr="0039240A">
              <w:rPr>
                <w:color w:val="000000"/>
              </w:rPr>
              <w:t>5%</w:t>
            </w:r>
          </w:p>
        </w:tc>
        <w:tc>
          <w:tcPr>
            <w:tcW w:w="2361" w:type="dxa"/>
            <w:vAlign w:val="bottom"/>
          </w:tcPr>
          <w:p w14:paraId="76371AC3" w14:textId="77777777" w:rsidR="00AA5D39" w:rsidRPr="00136983" w:rsidRDefault="00AA5D39" w:rsidP="00C50478">
            <w:pPr>
              <w:spacing w:after="0"/>
            </w:pPr>
            <w:r w:rsidRPr="0039240A">
              <w:rPr>
                <w:color w:val="000000"/>
                <w:szCs w:val="22"/>
              </w:rPr>
              <w:t>19.8</w:t>
            </w:r>
            <w:r w:rsidRPr="0039240A">
              <w:rPr>
                <w:color w:val="000000"/>
              </w:rPr>
              <w:t>%</w:t>
            </w:r>
          </w:p>
        </w:tc>
      </w:tr>
    </w:tbl>
    <w:p w14:paraId="2281A00E" w14:textId="77777777" w:rsidR="00AA5D39" w:rsidRDefault="00AA5D39" w:rsidP="00AA5D39"/>
    <w:p w14:paraId="61E60F40" w14:textId="45935FC8" w:rsidR="00AA5D39" w:rsidRDefault="00AA5D39" w:rsidP="00AA5D39">
      <w:r>
        <w:t xml:space="preserve">The results in </w:t>
      </w:r>
      <w:r w:rsidR="007E04B6">
        <w:fldChar w:fldCharType="begin"/>
      </w:r>
      <w:r w:rsidR="007E04B6">
        <w:instrText xml:space="preserve"> REF _Ref178939432 \h </w:instrText>
      </w:r>
      <w:r w:rsidR="007E04B6">
        <w:fldChar w:fldCharType="separate"/>
      </w:r>
      <w:r w:rsidR="00F34211">
        <w:t xml:space="preserve">Table </w:t>
      </w:r>
      <w:r w:rsidR="00F34211">
        <w:rPr>
          <w:noProof/>
        </w:rPr>
        <w:t>2</w:t>
      </w:r>
      <w:r w:rsidR="007E04B6">
        <w:fldChar w:fldCharType="end"/>
      </w:r>
      <w:r w:rsidR="007E04B6">
        <w:t xml:space="preserve"> </w:t>
      </w:r>
      <w:r>
        <w:t>show that – at least for the scenario considered here – the localized AI/ML CSI prediction model provides a minor improvement of the SGCS gain over benchmark #1, as compared to the generalized model.</w:t>
      </w:r>
    </w:p>
    <w:p w14:paraId="51E4061B" w14:textId="4D67F263" w:rsidR="00AA5D39" w:rsidRPr="0039240A" w:rsidRDefault="00AA5D39" w:rsidP="00AA5D39">
      <w:pPr>
        <w:rPr>
          <w:b/>
          <w:bCs/>
        </w:rPr>
      </w:pPr>
      <w:r w:rsidRPr="0039240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39240A">
        <w:rPr>
          <w:b/>
          <w:bCs/>
        </w:rPr>
        <w:t xml:space="preserve">: </w:t>
      </w:r>
      <w:r w:rsidRPr="00BB0E0D">
        <w:rPr>
          <w:b/>
          <w:bCs/>
        </w:rPr>
        <w:t>F</w:t>
      </w:r>
      <w:r w:rsidRPr="0039240A">
        <w:rPr>
          <w:b/>
          <w:bCs/>
        </w:rPr>
        <w:t>or the simulated scenario (</w:t>
      </w:r>
      <w:r w:rsidRPr="00BB0E0D">
        <w:rPr>
          <w:b/>
          <w:bCs/>
        </w:rPr>
        <w:t>one local region and a generalized region generated separately from the local</w:t>
      </w:r>
      <w:r w:rsidRPr="0039240A">
        <w:rPr>
          <w:b/>
          <w:bCs/>
        </w:rPr>
        <w:t xml:space="preserve">) the localized AI/ML CSI prediction model provides a minor </w:t>
      </w:r>
      <w:r w:rsidR="000E71AC">
        <w:rPr>
          <w:b/>
          <w:bCs/>
        </w:rPr>
        <w:t>increase</w:t>
      </w:r>
      <w:r w:rsidRPr="0039240A">
        <w:rPr>
          <w:b/>
          <w:bCs/>
        </w:rPr>
        <w:t xml:space="preserve"> of the SGCS gain over benchmark #1, as compared to the generalized model.</w:t>
      </w:r>
    </w:p>
    <w:p w14:paraId="592EAE60" w14:textId="77777777" w:rsidR="00AA5D39" w:rsidRPr="0039240A" w:rsidRDefault="00AA5D39" w:rsidP="0004320C"/>
    <w:p w14:paraId="38E544A5" w14:textId="557284C1" w:rsidR="00773F15" w:rsidRPr="0066795B" w:rsidRDefault="00D95765" w:rsidP="00773F1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bookmarkStart w:id="10" w:name="_Toc178176151"/>
      <w:r w:rsidRPr="0066795B">
        <w:rPr>
          <w:sz w:val="32"/>
          <w:lang w:val="en-US"/>
        </w:rPr>
        <w:t xml:space="preserve">Considerations on AI/ML-based </w:t>
      </w:r>
      <w:r w:rsidR="00773F15" w:rsidRPr="0066795B">
        <w:rPr>
          <w:sz w:val="32"/>
          <w:lang w:val="en-US"/>
        </w:rPr>
        <w:t xml:space="preserve">CSI </w:t>
      </w:r>
      <w:r w:rsidR="00A4508E" w:rsidRPr="0066795B">
        <w:rPr>
          <w:sz w:val="32"/>
          <w:lang w:val="en-US"/>
        </w:rPr>
        <w:t>Prediction</w:t>
      </w:r>
      <w:bookmarkEnd w:id="10"/>
      <w:r w:rsidR="00A4508E" w:rsidRPr="0066795B">
        <w:rPr>
          <w:sz w:val="32"/>
          <w:lang w:val="en-US"/>
        </w:rPr>
        <w:t xml:space="preserve"> </w:t>
      </w:r>
    </w:p>
    <w:p w14:paraId="0EB7B8F4" w14:textId="1B2D92B7" w:rsidR="002F7905" w:rsidRPr="008A686E" w:rsidRDefault="00CA3D6A" w:rsidP="000E27F1">
      <w:pPr>
        <w:pStyle w:val="Heading2"/>
        <w:rPr>
          <w:sz w:val="28"/>
          <w:szCs w:val="28"/>
          <w:lang w:val="en-US"/>
        </w:rPr>
      </w:pPr>
      <w:bookmarkStart w:id="11" w:name="_Toc178176152"/>
      <w:r w:rsidRPr="00CA3D6A">
        <w:rPr>
          <w:sz w:val="28"/>
          <w:szCs w:val="28"/>
          <w:lang w:val="en-US"/>
        </w:rPr>
        <w:t>Discussion on consistency of training/inference for UE-side CSI prediction</w:t>
      </w:r>
      <w:bookmarkEnd w:id="11"/>
    </w:p>
    <w:p w14:paraId="6F449070" w14:textId="251FCA63" w:rsidR="00BA739A" w:rsidRDefault="00BA739A" w:rsidP="00BA739A">
      <w:pPr>
        <w:rPr>
          <w:lang w:val="de-DE"/>
        </w:rPr>
      </w:pPr>
      <w:r>
        <w:rPr>
          <w:lang w:val="de-DE"/>
        </w:rPr>
        <w:t>During the Rel-18 SI, it was identified that a ML model may be associated with “</w:t>
      </w:r>
      <w:r w:rsidRPr="004602D5">
        <w:rPr>
          <w:i/>
          <w:iCs/>
          <w:lang w:val="de-DE"/>
        </w:rPr>
        <w:t>specific configurations/conditions associated with UE capability capability of an AI/ML-enabled Feature/FG and additional conditions (e.g., scenarios, sites, and datasets) as determined/identified between UE-side and NW-</w:t>
      </w:r>
      <w:r w:rsidRPr="004602D5">
        <w:rPr>
          <w:i/>
          <w:iCs/>
          <w:lang w:val="de-DE"/>
        </w:rPr>
        <w:lastRenderedPageBreak/>
        <w:t>side</w:t>
      </w:r>
      <w:r>
        <w:rPr>
          <w:lang w:val="de-DE"/>
        </w:rPr>
        <w:t>“ (section 4.2.1 of TR 38.843</w:t>
      </w:r>
      <w:r w:rsidR="008752FB">
        <w:rPr>
          <w:lang w:val="de-DE"/>
        </w:rPr>
        <w:t xml:space="preserve">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_Ref158642161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34211">
        <w:rPr>
          <w:lang w:val="de-DE"/>
        </w:rPr>
        <w:t>[2]</w:t>
      </w:r>
      <w:r w:rsidR="008752FB">
        <w:rPr>
          <w:lang w:val="de-DE"/>
        </w:rPr>
        <w:fldChar w:fldCharType="end"/>
      </w:r>
      <w:r>
        <w:rPr>
          <w:lang w:val="de-DE"/>
        </w:rPr>
        <w:t xml:space="preserve">).  The additional conditions can be NW-side additional conditions, and UE-side additional conditions, where the additional conditions may not necessarily be specified. </w:t>
      </w:r>
    </w:p>
    <w:p w14:paraId="346605EF" w14:textId="3F890AEE" w:rsidR="00BA739A" w:rsidRDefault="00BA739A" w:rsidP="00BA739A">
      <w:pPr>
        <w:rPr>
          <w:lang w:val="de-DE"/>
        </w:rPr>
      </w:pPr>
      <w:r>
        <w:rPr>
          <w:lang w:val="de-DE"/>
        </w:rPr>
        <w:t>For UE-side models, the SI further identified potential approaches to ensure consistency of training and inference regarding NW-side additional conditions, as follows (section 4.2.3 of TR 38.843</w:t>
      </w:r>
      <w:r w:rsidR="008752FB">
        <w:rPr>
          <w:lang w:val="de-DE"/>
        </w:rPr>
        <w:t xml:space="preserve">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_Ref158642161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34211">
        <w:rPr>
          <w:lang w:val="de-DE"/>
        </w:rPr>
        <w:t>[2]</w:t>
      </w:r>
      <w:r w:rsidR="008752FB">
        <w:rPr>
          <w:lang w:val="de-DE"/>
        </w:rPr>
        <w:fldChar w:fldCharType="end"/>
      </w:r>
      <w:r>
        <w:rPr>
          <w:lang w:val="de-DE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39A" w14:paraId="4CD50ACF" w14:textId="77777777" w:rsidTr="003B7E24">
        <w:tc>
          <w:tcPr>
            <w:tcW w:w="9350" w:type="dxa"/>
          </w:tcPr>
          <w:p w14:paraId="48FE755E" w14:textId="77777777" w:rsidR="00BA739A" w:rsidRPr="00133C49" w:rsidRDefault="00BA739A" w:rsidP="003B7E24">
            <w:r w:rsidRPr="00133C49">
              <w:t xml:space="preserve">For inference for UE-side </w:t>
            </w:r>
            <w:r w:rsidRPr="001F2A45">
              <w:t xml:space="preserve">models, to ensure consistency between training and inference regarding NW-side </w:t>
            </w:r>
            <w:r w:rsidRPr="001F2A45">
              <w:rPr>
                <w:i/>
                <w:iCs/>
              </w:rPr>
              <w:t>additional conditions</w:t>
            </w:r>
            <w:r w:rsidRPr="001F2A45">
              <w:t xml:space="preserve"> (if identified), the following</w:t>
            </w:r>
            <w:r w:rsidRPr="00133C49">
              <w:t xml:space="preserve"> options can be taken as potential approaches (when feasible and necessary): </w:t>
            </w:r>
          </w:p>
          <w:p w14:paraId="64E9854B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Model identification to achieve alignment on the NW-side additional condition between NW-side and UE-side</w:t>
            </w:r>
          </w:p>
          <w:p w14:paraId="6DAB6888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Model training at NW and transfer to UE, where the model has been trained under the additional condition</w:t>
            </w:r>
          </w:p>
          <w:p w14:paraId="63D624E3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 xml:space="preserve">Information and/or indication on NW-side additional conditions is provided to UE </w:t>
            </w:r>
          </w:p>
          <w:p w14:paraId="2951FF7E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Consistency assisted by monitoring (by UE and/or NW, the performance of UE-side candidate models/functionalities to select a model/functionality)</w:t>
            </w:r>
          </w:p>
          <w:p w14:paraId="49C3553F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Other approaches are not precluded</w:t>
            </w:r>
          </w:p>
          <w:p w14:paraId="65AA2EDF" w14:textId="77777777" w:rsidR="00BA739A" w:rsidRPr="001F2A45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 xml:space="preserve">Note: </w:t>
            </w:r>
            <w:r w:rsidRPr="00133C49">
              <w:tab/>
              <w:t>the possibility that different approaches can achieve the same function is not denied</w:t>
            </w:r>
          </w:p>
        </w:tc>
      </w:tr>
    </w:tbl>
    <w:p w14:paraId="240C9353" w14:textId="77777777" w:rsidR="00BA739A" w:rsidRDefault="00BA739A" w:rsidP="00BA739A">
      <w:pPr>
        <w:rPr>
          <w:lang w:val="de-DE"/>
        </w:rPr>
      </w:pPr>
    </w:p>
    <w:p w14:paraId="117C8EC1" w14:textId="32AD3C45" w:rsidR="00BA739A" w:rsidRDefault="0096290B" w:rsidP="00BA739A">
      <w:pPr>
        <w:rPr>
          <w:lang w:val="de-DE"/>
        </w:rPr>
      </w:pPr>
      <w:r>
        <w:rPr>
          <w:lang w:val="de-DE"/>
        </w:rPr>
        <w:t xml:space="preserve">In </w:t>
      </w:r>
      <w:r w:rsidR="00BA739A">
        <w:rPr>
          <w:lang w:val="de-DE"/>
        </w:rPr>
        <w:t xml:space="preserve">RAN1 #116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_Ref163144689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34211">
        <w:rPr>
          <w:lang w:val="de-DE"/>
        </w:rPr>
        <w:t>[4]</w:t>
      </w:r>
      <w:r w:rsidR="008752FB">
        <w:rPr>
          <w:lang w:val="de-DE"/>
        </w:rPr>
        <w:fldChar w:fldCharType="end"/>
      </w:r>
      <w:r>
        <w:rPr>
          <w:lang w:val="de-DE"/>
        </w:rPr>
        <w:t>, it has been</w:t>
      </w:r>
      <w:r w:rsidR="008752FB">
        <w:rPr>
          <w:lang w:val="de-DE"/>
        </w:rPr>
        <w:t xml:space="preserve"> </w:t>
      </w:r>
      <w:r w:rsidR="00BA739A">
        <w:rPr>
          <w:lang w:val="de-DE"/>
        </w:rPr>
        <w:t>agreed to study options for model identification, including “</w:t>
      </w:r>
      <w:r w:rsidR="00BA739A" w:rsidRPr="004602D5">
        <w:rPr>
          <w:i/>
          <w:iCs/>
          <w:lang w:val="de-DE"/>
        </w:rPr>
        <w:t>MI-Option 1: Model identification with data collection related configuration(s) and/or indication(s)</w:t>
      </w:r>
      <w:r w:rsidR="00BA739A" w:rsidRPr="006C11DF">
        <w:rPr>
          <w:lang w:val="de-DE"/>
        </w:rPr>
        <w:t xml:space="preserve"> </w:t>
      </w:r>
      <w:r w:rsidR="00BA739A">
        <w:rPr>
          <w:lang w:val="de-DE"/>
        </w:rPr>
        <w:t>“.</w:t>
      </w:r>
    </w:p>
    <w:p w14:paraId="727D2D0B" w14:textId="53ED05E8" w:rsidR="00BA739A" w:rsidRDefault="00BA739A" w:rsidP="00BA739A">
      <w:pPr>
        <w:rPr>
          <w:lang w:val="de-DE"/>
        </w:rPr>
      </w:pPr>
      <w:r>
        <w:rPr>
          <w:lang w:val="de-DE"/>
        </w:rPr>
        <w:t>The Associated ID is part of an example of MI-Option 1, agreed to be studied at RAN1 #116b</w:t>
      </w:r>
      <w:r w:rsidR="008752FB">
        <w:rPr>
          <w:lang w:val="de-DE"/>
        </w:rPr>
        <w:t xml:space="preserve">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_Ref165891389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34211">
        <w:rPr>
          <w:lang w:val="de-DE"/>
        </w:rPr>
        <w:t>[5]</w:t>
      </w:r>
      <w:r w:rsidR="008752FB">
        <w:rPr>
          <w:lang w:val="de-DE"/>
        </w:rPr>
        <w:fldChar w:fldCharType="end"/>
      </w:r>
      <w:r>
        <w:rPr>
          <w:lang w:val="de-DE"/>
        </w:rPr>
        <w:t>, as follows</w:t>
      </w:r>
      <w:r w:rsidR="0096290B">
        <w:rPr>
          <w:lang w:val="de-D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39A" w14:paraId="71DF77E8" w14:textId="77777777" w:rsidTr="003B7E24">
        <w:tc>
          <w:tcPr>
            <w:tcW w:w="9350" w:type="dxa"/>
          </w:tcPr>
          <w:p w14:paraId="47360245" w14:textId="77777777" w:rsidR="00BA739A" w:rsidRPr="00992DB3" w:rsidRDefault="00BA739A" w:rsidP="003B7E24">
            <w:pPr>
              <w:rPr>
                <w:rFonts w:eastAsia="DengXian"/>
                <w:iCs/>
                <w:highlight w:val="green"/>
              </w:rPr>
            </w:pPr>
            <w:r w:rsidRPr="00992DB3">
              <w:rPr>
                <w:rFonts w:eastAsia="DengXian"/>
                <w:iCs/>
                <w:highlight w:val="green"/>
              </w:rPr>
              <w:t>Agreement</w:t>
            </w:r>
          </w:p>
          <w:p w14:paraId="7E01F3E5" w14:textId="77777777" w:rsidR="00BA739A" w:rsidRPr="0000130F" w:rsidRDefault="00BA739A" w:rsidP="003B7E24">
            <w:pPr>
              <w:rPr>
                <w:bCs/>
              </w:rPr>
            </w:pPr>
            <w:r w:rsidRPr="00992DB3">
              <w:rPr>
                <w:bCs/>
              </w:rPr>
              <w:t>From RAN1 perspective</w:t>
            </w:r>
            <w:r w:rsidRPr="0000130F">
              <w:rPr>
                <w:bCs/>
              </w:rPr>
              <w:t xml:space="preserve">, for UE-sided model(s) developed (e.g., trained, updated) at UE side, following procedure is an example (noted as </w:t>
            </w:r>
            <w:r w:rsidRPr="0000130F">
              <w:rPr>
                <w:b/>
              </w:rPr>
              <w:t>AI-Example1</w:t>
            </w:r>
            <w:r w:rsidRPr="0000130F">
              <w:rPr>
                <w:bCs/>
              </w:rPr>
              <w:t>) of MI-Option1 for further study (including the feasibility/necessity)</w:t>
            </w:r>
          </w:p>
          <w:p w14:paraId="2BF68870" w14:textId="77777777" w:rsidR="00BA739A" w:rsidRPr="0000130F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00130F">
              <w:rPr>
                <w:bCs/>
              </w:rPr>
              <w:t>A: For data collection, NW signals the data collection related configuration(s) and it/their associated ID(s)</w:t>
            </w:r>
            <w:r w:rsidRPr="0000130F">
              <w:rPr>
                <w:rFonts w:eastAsia="DengXian"/>
                <w:bCs/>
              </w:rPr>
              <w:t xml:space="preserve"> </w:t>
            </w:r>
          </w:p>
          <w:p w14:paraId="2BDCE810" w14:textId="77777777" w:rsidR="00BA739A" w:rsidRPr="0000130F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00130F">
              <w:rPr>
                <w:bCs/>
              </w:rPr>
              <w:t>Associated IDs for each sub use case in relation with NW-sided additional conditions</w:t>
            </w:r>
          </w:p>
          <w:p w14:paraId="54BF6A34" w14:textId="77777777" w:rsidR="00BA739A" w:rsidRPr="00992DB3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trike/>
              </w:rPr>
            </w:pPr>
            <w:r w:rsidRPr="00992DB3">
              <w:rPr>
                <w:bCs/>
              </w:rPr>
              <w:t xml:space="preserve">B: UE(s) collects the data corresponding to the associated ID(s)  </w:t>
            </w:r>
          </w:p>
          <w:p w14:paraId="4E5A362A" w14:textId="77777777" w:rsidR="00BA739A" w:rsidRPr="00992DB3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trike/>
              </w:rPr>
            </w:pPr>
            <w:r w:rsidRPr="00992DB3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992DB3">
              <w:rPr>
                <w:bCs/>
                <w:color w:val="FF0000"/>
              </w:rPr>
              <w:t xml:space="preserve"> </w:t>
            </w:r>
          </w:p>
          <w:p w14:paraId="75DCCAF6" w14:textId="77777777" w:rsidR="00BA739A" w:rsidRPr="00992DB3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 xml:space="preserve">D: UE reports information of </w:t>
            </w:r>
            <w:r w:rsidRPr="00992DB3">
              <w:rPr>
                <w:rFonts w:eastAsia="DengXian"/>
              </w:rPr>
              <w:t>its</w:t>
            </w:r>
            <w:r w:rsidRPr="00992DB3">
              <w:rPr>
                <w:rFonts w:eastAsia="MS Mincho"/>
                <w:lang w:eastAsia="ja-JP"/>
              </w:rPr>
              <w:t xml:space="preserve"> AI/ML model</w:t>
            </w:r>
            <w:r w:rsidRPr="00992DB3">
              <w:rPr>
                <w:rFonts w:eastAsia="DengXian"/>
              </w:rPr>
              <w:t>s corresponding to associated IDs to the NW. Model ID is determined/assigned for each AI/ML model</w:t>
            </w:r>
          </w:p>
          <w:p w14:paraId="32633A2D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relationship between model ID(s) and the associated ID(s)</w:t>
            </w:r>
          </w:p>
          <w:p w14:paraId="23BB9F19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rFonts w:eastAsia="DengXian"/>
                <w:bCs/>
              </w:rPr>
              <w:t>H</w:t>
            </w:r>
            <w:r w:rsidRPr="00992DB3">
              <w:rPr>
                <w:bCs/>
              </w:rPr>
              <w:t xml:space="preserve">ow model ID(s) is determined/assigned, e.g., </w:t>
            </w:r>
          </w:p>
          <w:p w14:paraId="6FD3583F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Alt.1: NW assigns Model ID</w:t>
            </w:r>
          </w:p>
          <w:p w14:paraId="19ED64BF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Alt.2: UE assigns/reports Model ID</w:t>
            </w:r>
          </w:p>
          <w:p w14:paraId="433EB09A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Alt.3: Associated ID(s) is assumed as model ID(s)</w:t>
            </w:r>
          </w:p>
          <w:p w14:paraId="5709ED25" w14:textId="77777777" w:rsidR="00BA739A" w:rsidRPr="00992DB3" w:rsidRDefault="00BA739A" w:rsidP="00BA739A">
            <w:pPr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“Model ID is determined/assigned for each AI/ML model” in D is not needed</w:t>
            </w:r>
          </w:p>
          <w:p w14:paraId="32DB7F2E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Alt.4: Model ID is determined by pre-defined rule(s) in the specification</w:t>
            </w:r>
          </w:p>
          <w:p w14:paraId="29AAE047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FFS: how to report</w:t>
            </w:r>
          </w:p>
          <w:p w14:paraId="1B6AD218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Note: D is to facilitate AI/ML model inference</w:t>
            </w:r>
          </w:p>
          <w:p w14:paraId="6C0AB570" w14:textId="77777777" w:rsidR="00BA739A" w:rsidRPr="005B6EBD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lang w:val="en-US"/>
              </w:rPr>
            </w:pPr>
            <w:r w:rsidRPr="00992DB3">
              <w:rPr>
                <w:rFonts w:eastAsia="DengXian"/>
                <w:bCs/>
              </w:rPr>
              <w:t>Note: Step A/B/C and additional interaction of associated IDs between UE and NW can be considered as a different solution for resolving the consistency without model identification.</w:t>
            </w:r>
          </w:p>
        </w:tc>
      </w:tr>
    </w:tbl>
    <w:p w14:paraId="2507E09D" w14:textId="77777777" w:rsidR="00BA739A" w:rsidRDefault="00BA739A" w:rsidP="00BA739A">
      <w:pPr>
        <w:rPr>
          <w:lang w:val="de-DE"/>
        </w:rPr>
      </w:pPr>
    </w:p>
    <w:p w14:paraId="3A40BF14" w14:textId="28C153C4" w:rsidR="00BA739A" w:rsidRDefault="00BA739A" w:rsidP="00BA739A">
      <w:pPr>
        <w:rPr>
          <w:lang w:val="de-DE"/>
        </w:rPr>
      </w:pPr>
      <w:r>
        <w:rPr>
          <w:lang w:val="de-DE"/>
        </w:rPr>
        <w:lastRenderedPageBreak/>
        <w:t>Lastly, the following assumption was agreed in RAN1 #118</w:t>
      </w:r>
      <w:r w:rsidR="00C533F0">
        <w:rPr>
          <w:lang w:val="de-DE"/>
        </w:rPr>
        <w:t xml:space="preserve"> </w:t>
      </w:r>
      <w:r w:rsidR="00C533F0">
        <w:rPr>
          <w:lang w:val="de-DE"/>
        </w:rPr>
        <w:fldChar w:fldCharType="begin"/>
      </w:r>
      <w:r w:rsidR="00C533F0">
        <w:rPr>
          <w:lang w:val="de-DE"/>
        </w:rPr>
        <w:instrText xml:space="preserve"> REF _Ref173840394 \r \h </w:instrText>
      </w:r>
      <w:r w:rsidR="00C533F0">
        <w:rPr>
          <w:lang w:val="de-DE"/>
        </w:rPr>
      </w:r>
      <w:r w:rsidR="00C533F0">
        <w:rPr>
          <w:lang w:val="de-DE"/>
        </w:rPr>
        <w:fldChar w:fldCharType="separate"/>
      </w:r>
      <w:r w:rsidR="00F34211">
        <w:rPr>
          <w:lang w:val="de-DE"/>
        </w:rPr>
        <w:t>[7]</w:t>
      </w:r>
      <w:r w:rsidR="00C533F0">
        <w:rPr>
          <w:lang w:val="de-DE"/>
        </w:rPr>
        <w:fldChar w:fldCharType="end"/>
      </w:r>
      <w:r>
        <w:rPr>
          <w:lang w:val="de-D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39A" w14:paraId="2349DA6A" w14:textId="77777777" w:rsidTr="003B7E24">
        <w:tc>
          <w:tcPr>
            <w:tcW w:w="9350" w:type="dxa"/>
          </w:tcPr>
          <w:p w14:paraId="60EF2626" w14:textId="77777777" w:rsidR="00BA739A" w:rsidRPr="00EE00AB" w:rsidRDefault="00BA739A" w:rsidP="003B7E24">
            <w:pPr>
              <w:rPr>
                <w:bCs/>
                <w:iCs/>
                <w:highlight w:val="green"/>
              </w:rPr>
            </w:pPr>
            <w:r w:rsidRPr="00EE00AB">
              <w:rPr>
                <w:bCs/>
                <w:iCs/>
                <w:highlight w:val="green"/>
              </w:rPr>
              <w:t>Agreement</w:t>
            </w:r>
          </w:p>
          <w:p w14:paraId="51976F5F" w14:textId="77777777" w:rsidR="00BA739A" w:rsidRPr="00EE00AB" w:rsidRDefault="00BA739A" w:rsidP="003B7E24">
            <w:pPr>
              <w:rPr>
                <w:rFonts w:eastAsia="DengXian"/>
                <w:bCs/>
                <w:iCs/>
              </w:rPr>
            </w:pPr>
            <w:r w:rsidRPr="00EE00AB">
              <w:rPr>
                <w:rFonts w:eastAsia="DengXian"/>
                <w:bCs/>
                <w:iCs/>
              </w:rPr>
              <w:t>Confirm the following Working assumption.</w:t>
            </w:r>
          </w:p>
          <w:p w14:paraId="39987B1C" w14:textId="77777777" w:rsidR="00BA739A" w:rsidRPr="00EE00AB" w:rsidRDefault="00BA739A" w:rsidP="003B7E24">
            <w:pPr>
              <w:ind w:left="720"/>
              <w:rPr>
                <w:rFonts w:eastAsia="DengXian"/>
                <w:bCs/>
                <w:iCs/>
                <w:highlight w:val="darkYellow"/>
              </w:rPr>
            </w:pPr>
            <w:r w:rsidRPr="00EE00AB">
              <w:rPr>
                <w:rFonts w:eastAsia="DengXian"/>
                <w:bCs/>
                <w:iCs/>
                <w:highlight w:val="darkYellow"/>
              </w:rPr>
              <w:t>Working Assumption</w:t>
            </w:r>
          </w:p>
          <w:p w14:paraId="29B7B4B8" w14:textId="77777777" w:rsidR="00BA739A" w:rsidRPr="00EE00AB" w:rsidRDefault="00BA739A" w:rsidP="003B7E24">
            <w:pPr>
              <w:ind w:left="720"/>
              <w:rPr>
                <w:bCs/>
                <w:iCs/>
              </w:rPr>
            </w:pPr>
            <w:r w:rsidRPr="00EE00AB">
              <w:rPr>
                <w:bCs/>
                <w:iCs/>
              </w:rPr>
              <w:t>Regarding the associated ID for Rel-19, the UE assum</w:t>
            </w:r>
            <w:r w:rsidRPr="00EE00AB">
              <w:rPr>
                <w:rFonts w:eastAsia="DengXian"/>
                <w:bCs/>
                <w:iCs/>
              </w:rPr>
              <w:t xml:space="preserve">es that </w:t>
            </w:r>
            <w:r w:rsidRPr="00EE00AB">
              <w:rPr>
                <w:bCs/>
                <w:iCs/>
              </w:rPr>
              <w:t>NW-side additional condition</w:t>
            </w:r>
            <w:r w:rsidRPr="00EE00AB">
              <w:rPr>
                <w:rFonts w:eastAsia="DengXian"/>
                <w:bCs/>
                <w:iCs/>
              </w:rPr>
              <w:t>s</w:t>
            </w:r>
            <w:r w:rsidRPr="00EE00AB">
              <w:rPr>
                <w:bCs/>
                <w:iCs/>
              </w:rPr>
              <w:t xml:space="preserve"> with the same associated ID </w:t>
            </w:r>
            <w:r w:rsidRPr="00EE00AB">
              <w:rPr>
                <w:rFonts w:eastAsia="DengXian"/>
                <w:bCs/>
                <w:iCs/>
              </w:rPr>
              <w:t>are</w:t>
            </w:r>
            <w:r w:rsidRPr="00EE00AB">
              <w:rPr>
                <w:bCs/>
                <w:iCs/>
              </w:rPr>
              <w:t xml:space="preserve"> </w:t>
            </w:r>
            <w:r w:rsidRPr="00EE00AB">
              <w:rPr>
                <w:rFonts w:eastAsia="DengXian"/>
                <w:bCs/>
                <w:iCs/>
              </w:rPr>
              <w:t xml:space="preserve">consistent </w:t>
            </w:r>
            <w:r w:rsidRPr="00EE00AB">
              <w:rPr>
                <w:bCs/>
                <w:iCs/>
              </w:rPr>
              <w:t xml:space="preserve">at least within a cell  </w:t>
            </w:r>
          </w:p>
          <w:p w14:paraId="079CBEA1" w14:textId="77777777" w:rsidR="00BA739A" w:rsidRPr="008B0471" w:rsidRDefault="00BA739A" w:rsidP="00BA739A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/>
              <w:textAlignment w:val="baseline"/>
              <w:rPr>
                <w:rFonts w:ascii="Times New Roman" w:hAnsi="Times New Roman"/>
                <w:bCs/>
                <w:iCs/>
              </w:rPr>
            </w:pPr>
            <w:r w:rsidRPr="00EE00AB">
              <w:rPr>
                <w:rFonts w:ascii="Times New Roman" w:hAnsi="Times New Roman"/>
                <w:bCs/>
                <w:iCs/>
              </w:rPr>
              <w:t>FFS: whether/how UE assumption can be applicable for multiple cells (including the feasibility study)</w:t>
            </w:r>
          </w:p>
        </w:tc>
      </w:tr>
    </w:tbl>
    <w:p w14:paraId="634CE9A0" w14:textId="77777777" w:rsidR="00BA739A" w:rsidRPr="002C35BA" w:rsidRDefault="00BA739A" w:rsidP="00BA739A">
      <w:pPr>
        <w:rPr>
          <w:lang w:val="de-DE"/>
        </w:rPr>
      </w:pPr>
    </w:p>
    <w:p w14:paraId="18AB8627" w14:textId="6918E050" w:rsidR="00BA739A" w:rsidRDefault="00BA739A" w:rsidP="00BA739A">
      <w:r>
        <w:t xml:space="preserve">The Associated ID may be used to determine the consistency of training and inference for UE-sided models; for example, when the data collection and inference configurations match, the UE may determine that the </w:t>
      </w:r>
      <w:r w:rsidRPr="00DD4E4D">
        <w:t>NW-side additional conditions</w:t>
      </w:r>
      <w:r>
        <w:t xml:space="preserve"> are consistent between training and inference if the associated ID </w:t>
      </w:r>
      <w:r w:rsidR="00C533F0">
        <w:t>signalled</w:t>
      </w:r>
      <w:r>
        <w:t xml:space="preserve"> by the NW for data collection matches the associated ID </w:t>
      </w:r>
      <w:r w:rsidR="00C533F0">
        <w:t>signalled</w:t>
      </w:r>
      <w:r>
        <w:t xml:space="preserve"> by the NW at inference time. </w:t>
      </w:r>
    </w:p>
    <w:p w14:paraId="074656A5" w14:textId="06559A53" w:rsidR="00BA739A" w:rsidRDefault="00BA739A" w:rsidP="00BA739A">
      <w:r>
        <w:t xml:space="preserve">However, at least for UE-sided CSI prediction models, the associated ID based approach to determining the </w:t>
      </w:r>
      <w:r w:rsidRPr="00D62C35">
        <w:t>consistency of training/inference</w:t>
      </w:r>
      <w:r>
        <w:t xml:space="preserve"> (for NW-side additional conditions) may be </w:t>
      </w:r>
      <w:r w:rsidR="0096290B">
        <w:t xml:space="preserve">unnecessarily </w:t>
      </w:r>
      <w:r>
        <w:t>high complexity. For example, from a NW perspective, while it is understood that the associated ID is generated by the NW to correspond to proprietary</w:t>
      </w:r>
      <w:r w:rsidR="00017EBB">
        <w:t xml:space="preserve"> or implementation specific</w:t>
      </w:r>
      <w:r>
        <w:t xml:space="preserve"> NW-side additional conditions, it is not clear what</w:t>
      </w:r>
      <w:r w:rsidRPr="006E196A">
        <w:t xml:space="preserve"> resolution of NW-side additional conditions warrant</w:t>
      </w:r>
      <w:r>
        <w:t>s</w:t>
      </w:r>
      <w:r w:rsidRPr="006E196A">
        <w:t xml:space="preserve"> a</w:t>
      </w:r>
      <w:r>
        <w:t xml:space="preserve"> </w:t>
      </w:r>
      <w:r w:rsidRPr="006E196A">
        <w:t>different associated ID</w:t>
      </w:r>
      <w:r>
        <w:t>. This may potentially result in a large number of associated IDs. From a UE perspective, managing models corresponding to different associated IDs across different cells and potentially different NW-vendors may result in increased UE complexity.</w:t>
      </w:r>
    </w:p>
    <w:p w14:paraId="3076AE91" w14:textId="4BC43B4E" w:rsidR="00BA739A" w:rsidRPr="0039240A" w:rsidRDefault="00BA739A" w:rsidP="00BA739A">
      <w:pPr>
        <w:rPr>
          <w:b/>
          <w:bCs/>
        </w:rPr>
      </w:pPr>
      <w:r w:rsidRPr="0039240A">
        <w:rPr>
          <w:b/>
          <w:bCs/>
          <w:u w:val="single"/>
        </w:rPr>
        <w:t xml:space="preserve">Observation </w:t>
      </w:r>
      <w:r w:rsidR="0083684B">
        <w:rPr>
          <w:b/>
          <w:bCs/>
          <w:u w:val="single"/>
        </w:rPr>
        <w:t>3</w:t>
      </w:r>
      <w:r w:rsidRPr="0039240A">
        <w:rPr>
          <w:b/>
          <w:bCs/>
        </w:rPr>
        <w:t xml:space="preserve">: At least for UE-sided CSI prediction models, the associated ID based approach </w:t>
      </w:r>
      <w:r w:rsidR="00A77781">
        <w:rPr>
          <w:b/>
          <w:bCs/>
        </w:rPr>
        <w:t>for</w:t>
      </w:r>
      <w:r w:rsidR="00A77781" w:rsidRPr="0039240A">
        <w:rPr>
          <w:b/>
          <w:bCs/>
        </w:rPr>
        <w:t xml:space="preserve"> </w:t>
      </w:r>
      <w:r w:rsidRPr="0039240A">
        <w:rPr>
          <w:b/>
          <w:bCs/>
        </w:rPr>
        <w:t xml:space="preserve">determining the consistency of training/inference (for NW-side additional conditions) may be </w:t>
      </w:r>
      <w:r w:rsidR="00550D2B">
        <w:rPr>
          <w:b/>
          <w:bCs/>
        </w:rPr>
        <w:t xml:space="preserve">of </w:t>
      </w:r>
      <w:r w:rsidRPr="0039240A">
        <w:rPr>
          <w:b/>
          <w:bCs/>
        </w:rPr>
        <w:t>high complexity</w:t>
      </w:r>
      <w:r w:rsidR="0096290B" w:rsidRPr="00BB0E0D">
        <w:rPr>
          <w:b/>
          <w:bCs/>
        </w:rPr>
        <w:t xml:space="preserve"> and </w:t>
      </w:r>
      <w:r w:rsidR="00575FA9">
        <w:rPr>
          <w:b/>
          <w:bCs/>
        </w:rPr>
        <w:t xml:space="preserve">is </w:t>
      </w:r>
      <w:r w:rsidR="0096290B" w:rsidRPr="00BB0E0D">
        <w:rPr>
          <w:b/>
          <w:bCs/>
        </w:rPr>
        <w:t>not essential</w:t>
      </w:r>
      <w:r w:rsidRPr="0039240A">
        <w:rPr>
          <w:b/>
          <w:bCs/>
        </w:rPr>
        <w:t>.</w:t>
      </w:r>
    </w:p>
    <w:p w14:paraId="5413B41C" w14:textId="2CF64093" w:rsidR="00BA739A" w:rsidRDefault="00BA739A" w:rsidP="00BA739A">
      <w:r>
        <w:t xml:space="preserve">For UE-sided CSI prediction, when the associated ID does not match between data collection and inference, the UE may assume that there is no consistency between the NW-side additional conditions; however, this may not necessarily result in performance degradation, so model performance monitoring </w:t>
      </w:r>
      <w:r w:rsidR="002E5541">
        <w:t>and/or out-of-distribution</w:t>
      </w:r>
      <w:r w:rsidR="00C01A47">
        <w:t xml:space="preserve"> (OOD)</w:t>
      </w:r>
      <w:r w:rsidR="002E5541">
        <w:t xml:space="preserve"> detection </w:t>
      </w:r>
      <w:r>
        <w:t xml:space="preserve">would be needed to further determine if the lack of consistency between training and inference results in poor performance.  Given that model performance monitoring is </w:t>
      </w:r>
      <w:r w:rsidR="00C01A47">
        <w:t>needed as</w:t>
      </w:r>
      <w:r>
        <w:t xml:space="preserve"> part of LCM, it is not clear that the use of associated ID provides additional benefit for determining the consistency.</w:t>
      </w:r>
    </w:p>
    <w:p w14:paraId="12F1824C" w14:textId="77812E5D" w:rsidR="00BA739A" w:rsidRDefault="00BA739A" w:rsidP="00BA739A">
      <w:r>
        <w:t>From a CSI prediction model generalization perspective, the evaluations performed during the first part of the Rel-19 WI have shown that for generalization Case3 (</w:t>
      </w:r>
      <w:r w:rsidRPr="00836D9F">
        <w:rPr>
          <w:lang w:eastAsia="ko-KR"/>
        </w:rPr>
        <w:t>where the training dataset is constructed with data samples subject to multiple scenarios/configurations including</w:t>
      </w:r>
      <w:r>
        <w:rPr>
          <w:lang w:eastAsia="ko-KR"/>
        </w:rPr>
        <w:t xml:space="preserve"> the inference </w:t>
      </w:r>
      <w:r w:rsidRPr="00836D9F">
        <w:rPr>
          <w:lang w:eastAsia="ko-KR"/>
        </w:rPr>
        <w:t>scenario/configuration</w:t>
      </w:r>
      <w:r>
        <w:rPr>
          <w:lang w:eastAsia="ko-KR"/>
        </w:rPr>
        <w:t>), generalized performance of the AI/ML CSI prediction model can be achieved</w:t>
      </w:r>
      <w:r w:rsidR="00F07828">
        <w:rPr>
          <w:lang w:eastAsia="ko-KR"/>
        </w:rPr>
        <w:t xml:space="preserve"> (</w:t>
      </w:r>
      <w:r w:rsidR="00F07828">
        <w:rPr>
          <w:lang w:eastAsia="ko-KR"/>
        </w:rPr>
        <w:fldChar w:fldCharType="begin"/>
      </w:r>
      <w:r w:rsidR="00F07828">
        <w:rPr>
          <w:lang w:eastAsia="ko-KR"/>
        </w:rPr>
        <w:instrText xml:space="preserve"> REF _Ref173840394 \r \h </w:instrText>
      </w:r>
      <w:r w:rsidR="00F07828">
        <w:rPr>
          <w:lang w:eastAsia="ko-KR"/>
        </w:rPr>
      </w:r>
      <w:r w:rsidR="00F07828">
        <w:rPr>
          <w:lang w:eastAsia="ko-KR"/>
        </w:rPr>
        <w:fldChar w:fldCharType="separate"/>
      </w:r>
      <w:r w:rsidR="00F34211">
        <w:rPr>
          <w:lang w:eastAsia="ko-KR"/>
        </w:rPr>
        <w:t>[7]</w:t>
      </w:r>
      <w:r w:rsidR="00F07828">
        <w:rPr>
          <w:lang w:eastAsia="ko-KR"/>
        </w:rPr>
        <w:fldChar w:fldCharType="end"/>
      </w:r>
      <w:r w:rsidR="00F07828">
        <w:rPr>
          <w:lang w:eastAsia="ko-KR"/>
        </w:rPr>
        <w:t>)</w:t>
      </w:r>
      <w:r>
        <w:rPr>
          <w:lang w:eastAsia="ko-KR"/>
        </w:rPr>
        <w:t>.</w:t>
      </w:r>
      <w:r>
        <w:t xml:space="preserve">  For example, for generalization </w:t>
      </w:r>
      <w:r w:rsidR="004A3D57">
        <w:t>C</w:t>
      </w:r>
      <w:r>
        <w:t xml:space="preserve">ase3, negligible degradation is observed over different aspects known at the NW-side (but not available at the UE-side), such as </w:t>
      </w:r>
      <w:proofErr w:type="spellStart"/>
      <w:r>
        <w:t>UMi</w:t>
      </w:r>
      <w:proofErr w:type="spellEnd"/>
      <w:r>
        <w:t>/</w:t>
      </w:r>
      <w:proofErr w:type="spellStart"/>
      <w:r>
        <w:t>UMa</w:t>
      </w:r>
      <w:proofErr w:type="spellEnd"/>
      <w:r>
        <w:t xml:space="preserve">, or </w:t>
      </w:r>
      <w:r w:rsidR="001A4059">
        <w:t xml:space="preserve">different </w:t>
      </w:r>
      <w:r>
        <w:t>UE outdoor/indoor distribution</w:t>
      </w:r>
      <w:r w:rsidR="001A4059">
        <w:t>s</w:t>
      </w:r>
      <w:r>
        <w:t xml:space="preserve">. </w:t>
      </w:r>
      <w:r w:rsidR="00B117C4">
        <w:t>Moreover</w:t>
      </w:r>
      <w:r w:rsidR="00AD2F94" w:rsidRPr="00F07828">
        <w:t>,</w:t>
      </w:r>
      <w:r w:rsidR="00AD2F94">
        <w:t xml:space="preserve"> </w:t>
      </w:r>
      <w:r w:rsidR="00EF41C3">
        <w:t>our evaluation of intermediate KPI for localized and generalized models (Section</w:t>
      </w:r>
      <w:r w:rsidR="003531A0">
        <w:t xml:space="preserve"> </w:t>
      </w:r>
      <w:r w:rsidR="00232DB5">
        <w:fldChar w:fldCharType="begin"/>
      </w:r>
      <w:r w:rsidR="00232DB5">
        <w:instrText xml:space="preserve"> REF _Ref178948301 \n \h </w:instrText>
      </w:r>
      <w:r w:rsidR="00232DB5">
        <w:fldChar w:fldCharType="separate"/>
      </w:r>
      <w:r w:rsidR="00F34211">
        <w:t>2.3</w:t>
      </w:r>
      <w:r w:rsidR="00232DB5">
        <w:fldChar w:fldCharType="end"/>
      </w:r>
      <w:r w:rsidR="00EF41C3">
        <w:t xml:space="preserve">), shows a negligible difference between localized and generalized models, in terms of the SGCS gain over benchmark #1. </w:t>
      </w:r>
      <w:r w:rsidR="007554A4">
        <w:t xml:space="preserve"> </w:t>
      </w:r>
      <w:r w:rsidR="005E2DD4">
        <w:t xml:space="preserve">Lastly, our evaluation of generalization performance </w:t>
      </w:r>
      <w:r w:rsidR="009E258D">
        <w:t>of UE-sided CSI prediction over various antenna down</w:t>
      </w:r>
      <w:r w:rsidR="00967FC1">
        <w:t>-</w:t>
      </w:r>
      <w:r w:rsidR="009E258D">
        <w:t>tilt</w:t>
      </w:r>
      <w:r w:rsidR="00967FC1">
        <w:t xml:space="preserve"> angles</w:t>
      </w:r>
      <w:r w:rsidR="009E258D">
        <w:t xml:space="preserve"> (Section </w:t>
      </w:r>
      <w:r w:rsidR="009E258D">
        <w:fldChar w:fldCharType="begin"/>
      </w:r>
      <w:r w:rsidR="009E258D">
        <w:instrText xml:space="preserve"> REF _Ref181708334 \n \h </w:instrText>
      </w:r>
      <w:r w:rsidR="009E258D">
        <w:fldChar w:fldCharType="separate"/>
      </w:r>
      <w:r w:rsidR="00F34211">
        <w:t>2.2</w:t>
      </w:r>
      <w:r w:rsidR="009E258D">
        <w:fldChar w:fldCharType="end"/>
      </w:r>
      <w:r w:rsidR="009E258D">
        <w:t>) shows that the model generalizes well</w:t>
      </w:r>
      <w:r w:rsidR="00634134">
        <w:t xml:space="preserve"> (as the </w:t>
      </w:r>
      <w:r w:rsidR="00C233C4">
        <w:t xml:space="preserve">generalization </w:t>
      </w:r>
      <w:r w:rsidR="00634134">
        <w:t xml:space="preserve">Case 2 </w:t>
      </w:r>
      <w:r w:rsidR="006438D9">
        <w:t xml:space="preserve">SGCS </w:t>
      </w:r>
      <w:r w:rsidR="00634134">
        <w:t>performance degradation</w:t>
      </w:r>
      <w:r w:rsidR="00C233C4">
        <w:t xml:space="preserve"> relative to Case 1</w:t>
      </w:r>
      <w:r w:rsidR="006438D9">
        <w:t xml:space="preserve"> </w:t>
      </w:r>
      <w:r w:rsidR="00634134">
        <w:t xml:space="preserve">is </w:t>
      </w:r>
      <w:r w:rsidR="006164F1">
        <w:t>negligible</w:t>
      </w:r>
      <w:r w:rsidR="006438D9">
        <w:t>).</w:t>
      </w:r>
      <w:r w:rsidR="00C233C4">
        <w:t xml:space="preserve"> </w:t>
      </w:r>
    </w:p>
    <w:p w14:paraId="2931070E" w14:textId="1DD7EDAE" w:rsidR="005E2291" w:rsidRDefault="00BA739A" w:rsidP="00E53E37">
      <w:r>
        <w:t xml:space="preserve">For CSI prediction, given the findings on the generalization performance of the AI/ML models, and the fact that model performance monitoring may be needed when the training and inference associated ID are mismatched, it appears that the associated ID does not provide additional benefits. </w:t>
      </w:r>
      <w:r w:rsidR="007C5F9D">
        <w:t>When the UE determines that the</w:t>
      </w:r>
      <w:r w:rsidR="006F12BA">
        <w:t xml:space="preserve"> inference configuration matches the</w:t>
      </w:r>
      <w:r w:rsidR="007C5F9D">
        <w:t xml:space="preserve"> data collection </w:t>
      </w:r>
      <w:r w:rsidR="006F12BA">
        <w:t>configuration</w:t>
      </w:r>
      <w:r w:rsidR="00873FC6">
        <w:t xml:space="preserve"> for a given AI/ML model</w:t>
      </w:r>
      <w:r w:rsidR="006B30BB">
        <w:t xml:space="preserve"> and</w:t>
      </w:r>
      <w:r w:rsidR="006F12BA">
        <w:t xml:space="preserve"> </w:t>
      </w:r>
      <w:r w:rsidR="00A84C3F">
        <w:t>if the UE-side additional conditions match between data collection (training) and inference</w:t>
      </w:r>
      <w:r w:rsidR="006B30BB">
        <w:t xml:space="preserve"> (e.g., UE speed)</w:t>
      </w:r>
      <w:r w:rsidR="00A84C3F">
        <w:t xml:space="preserve">, </w:t>
      </w:r>
      <w:r w:rsidR="00B55CF8">
        <w:t xml:space="preserve">the UE may assume that </w:t>
      </w:r>
      <w:r w:rsidR="00CD24C3">
        <w:t>the AI/ML model is applicable to the</w:t>
      </w:r>
      <w:r w:rsidR="007B6C39">
        <w:t xml:space="preserve"> current conditions. The UE may use </w:t>
      </w:r>
      <w:r w:rsidR="00B25292">
        <w:t xml:space="preserve">metrics such as OOD metrics as well as model monitoring metrics (e.g., intermediate KPIs) </w:t>
      </w:r>
      <w:r w:rsidR="00E53E37">
        <w:t xml:space="preserve">to </w:t>
      </w:r>
      <w:r w:rsidRPr="001F2A45">
        <w:t>ensure consistency between training and inference regarding NW-</w:t>
      </w:r>
      <w:r w:rsidRPr="005E6550">
        <w:t xml:space="preserve">side </w:t>
      </w:r>
      <w:r w:rsidRPr="0039240A">
        <w:t>additional conditions</w:t>
      </w:r>
      <w:r>
        <w:rPr>
          <w:i/>
          <w:iCs/>
        </w:rPr>
        <w:t xml:space="preserve">. </w:t>
      </w:r>
      <w:r w:rsidR="002737A8">
        <w:t xml:space="preserve">If based on the OOD and/or model monitoring </w:t>
      </w:r>
      <w:r w:rsidR="002737A8">
        <w:lastRenderedPageBreak/>
        <w:t>metrics</w:t>
      </w:r>
      <w:r w:rsidR="00A94BEA">
        <w:t xml:space="preserve">, the UE determines that the NW-side additional conditions are not consistent between data collection and inference, the UE may use </w:t>
      </w:r>
      <w:r w:rsidR="007532C2">
        <w:t>model switching and/or fallback to legacy.</w:t>
      </w:r>
    </w:p>
    <w:p w14:paraId="56205535" w14:textId="20523999" w:rsidR="00BA739A" w:rsidRDefault="00EF643F" w:rsidP="00BA739A">
      <w:r>
        <w:t xml:space="preserve">In view of the </w:t>
      </w:r>
      <w:r w:rsidR="002C255E">
        <w:t xml:space="preserve">considerations above as well as </w:t>
      </w:r>
      <w:r w:rsidR="00BA739A">
        <w:t>the complexity of managing the associated ID, we believe that at least for CSI prediction, the associated ID is not needed to ensure training/inference consistency regarding NW-side additional conditions.</w:t>
      </w:r>
    </w:p>
    <w:p w14:paraId="3171A38D" w14:textId="1B9C715F" w:rsidR="00BA739A" w:rsidRPr="0039240A" w:rsidRDefault="00BA739A" w:rsidP="00BA739A">
      <w:pPr>
        <w:rPr>
          <w:b/>
          <w:bCs/>
        </w:rPr>
      </w:pPr>
      <w:r w:rsidRPr="0039240A">
        <w:rPr>
          <w:b/>
          <w:bCs/>
          <w:u w:val="single"/>
        </w:rPr>
        <w:t xml:space="preserve">Proposal </w:t>
      </w:r>
      <w:r w:rsidR="00967FC1">
        <w:rPr>
          <w:b/>
          <w:bCs/>
          <w:u w:val="single"/>
        </w:rPr>
        <w:t>1</w:t>
      </w:r>
      <w:r w:rsidRPr="0039240A">
        <w:rPr>
          <w:b/>
          <w:bCs/>
        </w:rPr>
        <w:t xml:space="preserve">: </w:t>
      </w:r>
      <w:r w:rsidR="00967FC1">
        <w:rPr>
          <w:b/>
          <w:bCs/>
        </w:rPr>
        <w:t>F</w:t>
      </w:r>
      <w:r w:rsidRPr="0039240A">
        <w:rPr>
          <w:b/>
          <w:bCs/>
        </w:rPr>
        <w:t>or CSI prediction, the associated ID is not needed to ensure training/inference consistency regarding NW-side additional conditions.</w:t>
      </w:r>
    </w:p>
    <w:p w14:paraId="7A856D0A" w14:textId="013D3C38" w:rsidR="008A6557" w:rsidRPr="0039240A" w:rsidRDefault="00773F15" w:rsidP="007B70BA">
      <w:pPr>
        <w:pStyle w:val="Heading1"/>
      </w:pPr>
      <w:bookmarkStart w:id="12" w:name="_Toc178176169"/>
      <w:r w:rsidRPr="0039240A">
        <w:t>Conclusion</w:t>
      </w:r>
      <w:bookmarkEnd w:id="12"/>
      <w:r w:rsidR="00365EDD" w:rsidRPr="0039240A">
        <w:t xml:space="preserve"> </w:t>
      </w:r>
    </w:p>
    <w:p w14:paraId="089A7B03" w14:textId="0ED7B5F7" w:rsidR="00CE2A55" w:rsidRPr="006B075E" w:rsidRDefault="00773F15" w:rsidP="00854D21">
      <w:pPr>
        <w:rPr>
          <w:bCs/>
        </w:rPr>
      </w:pPr>
      <w:r w:rsidRPr="006B075E">
        <w:rPr>
          <w:szCs w:val="22"/>
          <w:lang w:val="en-US"/>
        </w:rPr>
        <w:t xml:space="preserve">In this contribution, we </w:t>
      </w:r>
      <w:r w:rsidR="00CE2A55" w:rsidRPr="006B075E">
        <w:rPr>
          <w:szCs w:val="22"/>
          <w:lang w:val="en-US"/>
        </w:rPr>
        <w:t>discussed aspects of CSI prediction accuracy, model complexity, and LCM aspects related to model monitoring</w:t>
      </w:r>
      <w:r w:rsidR="0000497A" w:rsidRPr="006B075E">
        <w:rPr>
          <w:szCs w:val="22"/>
          <w:lang w:val="en-US"/>
        </w:rPr>
        <w:t xml:space="preserve">, and </w:t>
      </w:r>
      <w:r w:rsidR="00CE2A55" w:rsidRPr="006B075E">
        <w:rPr>
          <w:szCs w:val="22"/>
          <w:lang w:val="en-US"/>
        </w:rPr>
        <w:t>provide</w:t>
      </w:r>
      <w:r w:rsidR="0000497A" w:rsidRPr="006B075E">
        <w:rPr>
          <w:szCs w:val="22"/>
          <w:lang w:val="en-US"/>
        </w:rPr>
        <w:t>d</w:t>
      </w:r>
      <w:r w:rsidR="00CE2A55" w:rsidRPr="006B075E">
        <w:rPr>
          <w:szCs w:val="22"/>
          <w:lang w:val="en-US"/>
        </w:rPr>
        <w:t xml:space="preserve"> a</w:t>
      </w:r>
      <w:r w:rsidR="00C90305" w:rsidRPr="006B075E">
        <w:rPr>
          <w:szCs w:val="22"/>
          <w:lang w:val="en-US"/>
        </w:rPr>
        <w:t xml:space="preserve"> revised </w:t>
      </w:r>
      <w:r w:rsidR="00CE2A55" w:rsidRPr="006B075E">
        <w:rPr>
          <w:szCs w:val="22"/>
          <w:lang w:val="en-US"/>
        </w:rPr>
        <w:t xml:space="preserve">set of </w:t>
      </w:r>
      <w:r w:rsidR="00CE2A55" w:rsidRPr="006B075E">
        <w:rPr>
          <w:lang w:val="en-US"/>
        </w:rPr>
        <w:t>evaluation results for CSI prediction.</w:t>
      </w:r>
    </w:p>
    <w:p w14:paraId="3D35F4E3" w14:textId="4163125C" w:rsidR="008E7D24" w:rsidRDefault="00773F15" w:rsidP="00103373">
      <w:pPr>
        <w:rPr>
          <w:szCs w:val="22"/>
          <w:lang w:val="en-US"/>
        </w:rPr>
      </w:pPr>
      <w:r w:rsidRPr="00C01917">
        <w:rPr>
          <w:szCs w:val="22"/>
          <w:lang w:val="en-US"/>
        </w:rPr>
        <w:t>We provide the following observations and proposals</w:t>
      </w:r>
      <w:r w:rsidR="00484839">
        <w:rPr>
          <w:szCs w:val="22"/>
          <w:lang w:val="en-US"/>
        </w:rPr>
        <w:t>.</w:t>
      </w:r>
    </w:p>
    <w:p w14:paraId="445B2500" w14:textId="524CDCF4" w:rsidR="004141A5" w:rsidRDefault="004141A5" w:rsidP="004141A5">
      <w:pPr>
        <w:rPr>
          <w:b/>
          <w:bCs/>
        </w:rPr>
      </w:pPr>
      <w:r w:rsidRPr="0039240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39240A">
        <w:rPr>
          <w:b/>
          <w:bCs/>
        </w:rPr>
        <w:t xml:space="preserve">: </w:t>
      </w:r>
      <w:r>
        <w:rPr>
          <w:b/>
          <w:bCs/>
        </w:rPr>
        <w:t xml:space="preserve">Case 2 generalization performance of the UE-sided CSI prediction over various antenna down tilts shows </w:t>
      </w:r>
      <w:r w:rsidR="00AF342A">
        <w:rPr>
          <w:b/>
          <w:bCs/>
        </w:rPr>
        <w:t>negligible</w:t>
      </w:r>
      <w:r>
        <w:rPr>
          <w:b/>
          <w:bCs/>
        </w:rPr>
        <w:t xml:space="preserve"> SGCS change relative to Case 1. </w:t>
      </w:r>
    </w:p>
    <w:p w14:paraId="47C34771" w14:textId="0DF2209A" w:rsidR="00BB0E0D" w:rsidRDefault="00BB0E0D" w:rsidP="00BB0E0D">
      <w:pPr>
        <w:rPr>
          <w:b/>
          <w:bCs/>
        </w:rPr>
      </w:pPr>
      <w:r w:rsidRPr="00D25C69">
        <w:rPr>
          <w:b/>
          <w:bCs/>
          <w:u w:val="single"/>
        </w:rPr>
        <w:t xml:space="preserve">Observation </w:t>
      </w:r>
      <w:r w:rsidR="005724BE">
        <w:rPr>
          <w:b/>
          <w:bCs/>
          <w:u w:val="single"/>
        </w:rPr>
        <w:t>2</w:t>
      </w:r>
      <w:r w:rsidRPr="00D25C69">
        <w:rPr>
          <w:b/>
          <w:bCs/>
        </w:rPr>
        <w:t xml:space="preserve">: </w:t>
      </w:r>
      <w:r w:rsidRPr="00BB0E0D">
        <w:rPr>
          <w:b/>
          <w:bCs/>
        </w:rPr>
        <w:t>F</w:t>
      </w:r>
      <w:r w:rsidRPr="00D25C69">
        <w:rPr>
          <w:b/>
          <w:bCs/>
        </w:rPr>
        <w:t>or the simulated scenario (</w:t>
      </w:r>
      <w:r w:rsidRPr="00BB0E0D">
        <w:rPr>
          <w:b/>
          <w:bCs/>
        </w:rPr>
        <w:t>one local region and a generalized region generated separately from the local</w:t>
      </w:r>
      <w:r w:rsidRPr="00D25C69">
        <w:rPr>
          <w:b/>
          <w:bCs/>
        </w:rPr>
        <w:t xml:space="preserve">) the localized AI/ML CSI prediction model provides a minor </w:t>
      </w:r>
      <w:r w:rsidR="000E71AC">
        <w:rPr>
          <w:b/>
          <w:bCs/>
        </w:rPr>
        <w:t>increase</w:t>
      </w:r>
      <w:r w:rsidRPr="00D25C69">
        <w:rPr>
          <w:b/>
          <w:bCs/>
        </w:rPr>
        <w:t xml:space="preserve"> of the SGCS gain over benchmark #1, as compared to the generalized model.</w:t>
      </w:r>
    </w:p>
    <w:p w14:paraId="2B674F0C" w14:textId="678EC4FC" w:rsidR="004141A5" w:rsidRPr="00D25C69" w:rsidRDefault="004141A5" w:rsidP="004141A5">
      <w:pPr>
        <w:rPr>
          <w:b/>
          <w:bCs/>
        </w:rPr>
      </w:pPr>
      <w:r w:rsidRPr="00D25C69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 w:rsidRPr="00D25C69">
        <w:rPr>
          <w:b/>
          <w:bCs/>
        </w:rPr>
        <w:t xml:space="preserve">: At least for UE-sided CSI prediction models, the associated ID based approach </w:t>
      </w:r>
      <w:r w:rsidR="00550D2B">
        <w:rPr>
          <w:b/>
          <w:bCs/>
        </w:rPr>
        <w:t>for</w:t>
      </w:r>
      <w:r w:rsidRPr="00D25C69">
        <w:rPr>
          <w:b/>
          <w:bCs/>
        </w:rPr>
        <w:t xml:space="preserve"> determining the consistency of training/inference (for NW-side additional conditions) may be </w:t>
      </w:r>
      <w:r w:rsidR="00550D2B">
        <w:rPr>
          <w:b/>
          <w:bCs/>
        </w:rPr>
        <w:t xml:space="preserve">of </w:t>
      </w:r>
      <w:r w:rsidRPr="00D25C69">
        <w:rPr>
          <w:b/>
          <w:bCs/>
        </w:rPr>
        <w:t>high complexity</w:t>
      </w:r>
      <w:r w:rsidRPr="00BB0E0D">
        <w:rPr>
          <w:b/>
          <w:bCs/>
        </w:rPr>
        <w:t xml:space="preserve"> and </w:t>
      </w:r>
      <w:r w:rsidR="00575FA9">
        <w:rPr>
          <w:b/>
          <w:bCs/>
        </w:rPr>
        <w:t xml:space="preserve">is </w:t>
      </w:r>
      <w:r w:rsidRPr="00BB0E0D">
        <w:rPr>
          <w:b/>
          <w:bCs/>
        </w:rPr>
        <w:t>not essential</w:t>
      </w:r>
      <w:r w:rsidRPr="00D25C69">
        <w:rPr>
          <w:b/>
          <w:bCs/>
        </w:rPr>
        <w:t>.</w:t>
      </w:r>
    </w:p>
    <w:p w14:paraId="7C87B224" w14:textId="07A59018" w:rsidR="00BB0E0D" w:rsidRPr="00D25C69" w:rsidRDefault="00BB0E0D" w:rsidP="00BB0E0D">
      <w:pPr>
        <w:rPr>
          <w:b/>
          <w:bCs/>
        </w:rPr>
      </w:pPr>
      <w:r w:rsidRPr="00D25C69">
        <w:rPr>
          <w:b/>
          <w:bCs/>
          <w:u w:val="single"/>
        </w:rPr>
        <w:t xml:space="preserve">Proposal </w:t>
      </w:r>
      <w:r w:rsidR="00967FC1">
        <w:rPr>
          <w:b/>
          <w:bCs/>
          <w:u w:val="single"/>
        </w:rPr>
        <w:t>1</w:t>
      </w:r>
      <w:r w:rsidRPr="00D25C69">
        <w:rPr>
          <w:b/>
          <w:bCs/>
        </w:rPr>
        <w:t xml:space="preserve">: </w:t>
      </w:r>
      <w:r w:rsidR="00967FC1">
        <w:rPr>
          <w:b/>
          <w:bCs/>
        </w:rPr>
        <w:t>F</w:t>
      </w:r>
      <w:r w:rsidRPr="00D25C69">
        <w:rPr>
          <w:b/>
          <w:bCs/>
        </w:rPr>
        <w:t>or CSI prediction, the associated ID is not needed to ensure training/inference consistency regarding NW-side additional conditions.</w:t>
      </w:r>
    </w:p>
    <w:p w14:paraId="71A8147F" w14:textId="77777777" w:rsidR="00773F15" w:rsidRPr="001D0064" w:rsidRDefault="00773F15" w:rsidP="00773F15">
      <w:pPr>
        <w:pStyle w:val="Heading1"/>
        <w:rPr>
          <w:sz w:val="32"/>
          <w:lang w:val="en-US"/>
        </w:rPr>
      </w:pPr>
      <w:bookmarkStart w:id="13" w:name="_Toc178176170"/>
      <w:bookmarkStart w:id="14" w:name="_Hlk110514697"/>
      <w:r w:rsidRPr="001D0064">
        <w:rPr>
          <w:sz w:val="32"/>
          <w:lang w:val="en-US"/>
        </w:rPr>
        <w:t>References</w:t>
      </w:r>
      <w:bookmarkEnd w:id="13"/>
    </w:p>
    <w:p w14:paraId="58274DB0" w14:textId="208AD8EE" w:rsidR="00773F15" w:rsidRDefault="00773F15" w:rsidP="00773F15">
      <w:pPr>
        <w:pStyle w:val="Reference"/>
        <w:rPr>
          <w:sz w:val="20"/>
          <w:lang w:val="en-US"/>
        </w:rPr>
      </w:pPr>
      <w:bookmarkStart w:id="15" w:name="_Ref370891592"/>
      <w:bookmarkStart w:id="16" w:name="_Ref399440155"/>
      <w:bookmarkStart w:id="17" w:name="_Ref401222022"/>
      <w:bookmarkStart w:id="18" w:name="_Ref403048963"/>
      <w:bookmarkStart w:id="19" w:name="_Ref416167577"/>
      <w:r w:rsidRPr="00643480">
        <w:rPr>
          <w:sz w:val="20"/>
          <w:lang w:val="en-US"/>
        </w:rPr>
        <w:t>RP-</w:t>
      </w:r>
      <w:r>
        <w:rPr>
          <w:sz w:val="20"/>
          <w:lang w:val="en-US"/>
        </w:rPr>
        <w:t>2</w:t>
      </w:r>
      <w:r w:rsidR="00615D99">
        <w:rPr>
          <w:sz w:val="20"/>
          <w:lang w:val="en-US"/>
        </w:rPr>
        <w:t>34039</w:t>
      </w:r>
      <w:r w:rsidRPr="00643480">
        <w:rPr>
          <w:sz w:val="20"/>
          <w:lang w:val="en-US"/>
        </w:rPr>
        <w:t>, “</w:t>
      </w:r>
      <w:bookmarkEnd w:id="15"/>
      <w:bookmarkEnd w:id="16"/>
      <w:bookmarkEnd w:id="17"/>
      <w:bookmarkEnd w:id="18"/>
      <w:r w:rsidR="00615D99">
        <w:rPr>
          <w:sz w:val="20"/>
          <w:lang w:val="en-US"/>
        </w:rPr>
        <w:t>New WID</w:t>
      </w:r>
      <w:r w:rsidRPr="00F159AB">
        <w:rPr>
          <w:sz w:val="20"/>
          <w:lang w:val="en-US"/>
        </w:rPr>
        <w:t xml:space="preserve"> on Artificial Intelligence (AI)/Machine Learning (ML) for NR Air Interface</w:t>
      </w:r>
      <w:r>
        <w:rPr>
          <w:sz w:val="20"/>
          <w:lang w:val="en-US"/>
        </w:rPr>
        <w:t>”</w:t>
      </w:r>
      <w:r w:rsidRPr="00643480">
        <w:rPr>
          <w:sz w:val="20"/>
          <w:lang w:val="en-US"/>
        </w:rPr>
        <w:t xml:space="preserve">, </w:t>
      </w:r>
      <w:r>
        <w:rPr>
          <w:sz w:val="20"/>
          <w:lang w:val="en-US"/>
        </w:rPr>
        <w:t>Work</w:t>
      </w:r>
      <w:r w:rsidRPr="00643480">
        <w:rPr>
          <w:sz w:val="20"/>
          <w:lang w:val="en-US"/>
        </w:rPr>
        <w:t xml:space="preserve"> Item Description.</w:t>
      </w:r>
      <w:bookmarkEnd w:id="19"/>
    </w:p>
    <w:p w14:paraId="60A4051B" w14:textId="6D521F6D" w:rsidR="0023397A" w:rsidRDefault="0023397A" w:rsidP="0023397A">
      <w:pPr>
        <w:pStyle w:val="Reference"/>
        <w:rPr>
          <w:sz w:val="20"/>
          <w:lang w:val="en-US"/>
        </w:rPr>
      </w:pPr>
      <w:bookmarkStart w:id="20" w:name="_Ref158642161"/>
      <w:bookmarkStart w:id="21" w:name="_Ref142662401"/>
      <w:r>
        <w:rPr>
          <w:sz w:val="20"/>
          <w:lang w:val="en-US"/>
        </w:rPr>
        <w:t xml:space="preserve">3GPP TR38.843 V18.0.0 (2023-12) </w:t>
      </w:r>
      <w:r w:rsidRPr="0023397A">
        <w:rPr>
          <w:sz w:val="20"/>
          <w:lang w:val="en-US"/>
        </w:rPr>
        <w:t xml:space="preserve">Study on Artificial Intelligence (AI)/Machine Learning (ML) for NR air interface </w:t>
      </w:r>
      <w:r>
        <w:rPr>
          <w:sz w:val="20"/>
          <w:lang w:val="en-US"/>
        </w:rPr>
        <w:t>(Release 18)</w:t>
      </w:r>
      <w:bookmarkEnd w:id="20"/>
    </w:p>
    <w:p w14:paraId="467D47BB" w14:textId="05D4169E" w:rsidR="00F9430A" w:rsidRDefault="00B85F32" w:rsidP="0023397A">
      <w:pPr>
        <w:pStyle w:val="Reference"/>
        <w:rPr>
          <w:sz w:val="20"/>
          <w:lang w:val="en-US"/>
        </w:rPr>
      </w:pPr>
      <w:bookmarkStart w:id="22" w:name="_Ref178595376"/>
      <w:r>
        <w:rPr>
          <w:sz w:val="20"/>
          <w:lang w:val="en-US"/>
        </w:rPr>
        <w:t>RP</w:t>
      </w:r>
      <w:r w:rsidR="005742B2">
        <w:rPr>
          <w:sz w:val="20"/>
          <w:lang w:val="en-US"/>
        </w:rPr>
        <w:t xml:space="preserve">-242399, </w:t>
      </w:r>
      <w:r w:rsidR="00D67C89">
        <w:rPr>
          <w:sz w:val="20"/>
          <w:lang w:val="en-US"/>
        </w:rPr>
        <w:t>“</w:t>
      </w:r>
      <w:r w:rsidR="00455B83" w:rsidRPr="00455B83">
        <w:rPr>
          <w:sz w:val="20"/>
          <w:lang w:val="en-US"/>
        </w:rPr>
        <w:t>Revised WID on Artificial Intelligence (AI)/Machine Learning (ML) for NR Air Interface</w:t>
      </w:r>
      <w:r w:rsidR="00455B83">
        <w:rPr>
          <w:sz w:val="20"/>
          <w:lang w:val="en-US"/>
        </w:rPr>
        <w:t>”, Work Item Description.</w:t>
      </w:r>
      <w:bookmarkEnd w:id="22"/>
    </w:p>
    <w:p w14:paraId="54E7E66C" w14:textId="183EDBC5" w:rsidR="00344A6A" w:rsidRPr="00F641E8" w:rsidRDefault="00C176E2" w:rsidP="0023397A">
      <w:pPr>
        <w:pStyle w:val="Reference"/>
        <w:rPr>
          <w:sz w:val="20"/>
          <w:lang w:val="en-US"/>
        </w:rPr>
      </w:pPr>
      <w:bookmarkStart w:id="23" w:name="_Ref163144689"/>
      <w:r w:rsidRPr="00F641E8">
        <w:rPr>
          <w:sz w:val="20"/>
          <w:lang w:val="en-US"/>
        </w:rPr>
        <w:t>RAN1 #116 Chairman’s note</w:t>
      </w:r>
      <w:bookmarkEnd w:id="23"/>
    </w:p>
    <w:p w14:paraId="2AD2B032" w14:textId="6D1BF6E8" w:rsidR="00731710" w:rsidRDefault="00731710" w:rsidP="00600A37">
      <w:pPr>
        <w:pStyle w:val="Reference"/>
        <w:rPr>
          <w:sz w:val="20"/>
          <w:lang w:val="en-US"/>
        </w:rPr>
      </w:pPr>
      <w:bookmarkStart w:id="24" w:name="_Ref165891389"/>
      <w:bookmarkStart w:id="25" w:name="_Ref111189274"/>
      <w:bookmarkEnd w:id="14"/>
      <w:bookmarkEnd w:id="21"/>
      <w:r w:rsidRPr="00F641E8">
        <w:rPr>
          <w:sz w:val="20"/>
          <w:lang w:val="en-US"/>
        </w:rPr>
        <w:t>RAN1 #116</w:t>
      </w:r>
      <w:r w:rsidR="00600A37">
        <w:rPr>
          <w:sz w:val="20"/>
          <w:lang w:val="en-US"/>
        </w:rPr>
        <w:t>b</w:t>
      </w:r>
      <w:r w:rsidRPr="00F641E8">
        <w:rPr>
          <w:sz w:val="20"/>
          <w:lang w:val="en-US"/>
        </w:rPr>
        <w:t xml:space="preserve"> Chairman’s note</w:t>
      </w:r>
      <w:bookmarkEnd w:id="24"/>
    </w:p>
    <w:p w14:paraId="04CF4A38" w14:textId="2377D216" w:rsidR="00366B1C" w:rsidRDefault="00366B1C" w:rsidP="00600A37">
      <w:pPr>
        <w:pStyle w:val="Reference"/>
        <w:rPr>
          <w:sz w:val="20"/>
          <w:lang w:val="en-US"/>
        </w:rPr>
      </w:pPr>
      <w:bookmarkStart w:id="26" w:name="_Ref178936735"/>
      <w:r>
        <w:rPr>
          <w:sz w:val="20"/>
          <w:lang w:val="en-US"/>
        </w:rPr>
        <w:t>RAN1 #117 Chairman’s note</w:t>
      </w:r>
      <w:bookmarkEnd w:id="26"/>
    </w:p>
    <w:p w14:paraId="36358BEC" w14:textId="7DCB9520" w:rsidR="001C6D56" w:rsidRDefault="001C6D56" w:rsidP="001C6D56">
      <w:pPr>
        <w:pStyle w:val="Reference"/>
        <w:rPr>
          <w:sz w:val="20"/>
          <w:lang w:val="en-US"/>
        </w:rPr>
      </w:pPr>
      <w:bookmarkStart w:id="27" w:name="_Ref173840394"/>
      <w:r>
        <w:rPr>
          <w:sz w:val="20"/>
          <w:lang w:val="en-US"/>
        </w:rPr>
        <w:t>RAN1 #11</w:t>
      </w:r>
      <w:r w:rsidR="008609BD">
        <w:rPr>
          <w:sz w:val="20"/>
          <w:lang w:val="en-US"/>
        </w:rPr>
        <w:t>8</w:t>
      </w:r>
      <w:r>
        <w:rPr>
          <w:sz w:val="20"/>
          <w:lang w:val="en-US"/>
        </w:rPr>
        <w:t xml:space="preserve"> Chairman’s note</w:t>
      </w:r>
      <w:bookmarkEnd w:id="27"/>
    </w:p>
    <w:p w14:paraId="5F723322" w14:textId="0871D3A4" w:rsidR="009827E3" w:rsidRDefault="009827E3" w:rsidP="001C6D56">
      <w:pPr>
        <w:pStyle w:val="Reference"/>
        <w:rPr>
          <w:sz w:val="20"/>
          <w:lang w:val="en-US"/>
        </w:rPr>
      </w:pPr>
      <w:bookmarkStart w:id="28" w:name="_Ref181643657"/>
      <w:r>
        <w:rPr>
          <w:sz w:val="20"/>
          <w:lang w:val="en-US"/>
        </w:rPr>
        <w:t>RAN1 #</w:t>
      </w:r>
      <w:r w:rsidR="00764F1E">
        <w:rPr>
          <w:sz w:val="20"/>
          <w:lang w:val="en-US"/>
        </w:rPr>
        <w:t>118b Chairman’s note</w:t>
      </w:r>
      <w:bookmarkEnd w:id="28"/>
    </w:p>
    <w:p w14:paraId="3D09B9B5" w14:textId="41673F11" w:rsidR="006626A7" w:rsidRPr="00A02278" w:rsidRDefault="00D57AE8" w:rsidP="00A02278">
      <w:pPr>
        <w:pStyle w:val="Reference"/>
        <w:rPr>
          <w:sz w:val="20"/>
          <w:lang w:val="en-US"/>
        </w:rPr>
      </w:pPr>
      <w:bookmarkStart w:id="29" w:name="_Ref181650008"/>
      <w:r>
        <w:rPr>
          <w:sz w:val="20"/>
          <w:lang w:val="en-US"/>
        </w:rPr>
        <w:t>3GPP TR 38.901</w:t>
      </w:r>
      <w:bookmarkEnd w:id="29"/>
      <w:r w:rsidR="007D742C">
        <w:rPr>
          <w:sz w:val="20"/>
          <w:lang w:val="en-US"/>
        </w:rPr>
        <w:t xml:space="preserve"> v18</w:t>
      </w:r>
      <w:r w:rsidR="00A02278">
        <w:rPr>
          <w:sz w:val="20"/>
          <w:lang w:val="en-US"/>
        </w:rPr>
        <w:t xml:space="preserve">.0.0 (2024-03) </w:t>
      </w:r>
      <w:r w:rsidR="00A02278" w:rsidRPr="00A02278">
        <w:rPr>
          <w:sz w:val="20"/>
          <w:lang w:val="en-US"/>
        </w:rPr>
        <w:t>Study on channel model for frequencies from 0.5 to 100 GHz</w:t>
      </w:r>
      <w:r w:rsidR="00A02278">
        <w:rPr>
          <w:sz w:val="20"/>
          <w:lang w:val="en-US"/>
        </w:rPr>
        <w:t xml:space="preserve"> </w:t>
      </w:r>
      <w:r w:rsidR="00A02278" w:rsidRPr="00A02278">
        <w:rPr>
          <w:sz w:val="20"/>
          <w:lang w:val="en-US"/>
        </w:rPr>
        <w:t>(Release 18)</w:t>
      </w:r>
    </w:p>
    <w:bookmarkEnd w:id="25"/>
    <w:p w14:paraId="5B07E7C3" w14:textId="77777777" w:rsidR="00373F05" w:rsidRDefault="00373F05">
      <w:pPr>
        <w:pStyle w:val="Reference"/>
        <w:numPr>
          <w:ilvl w:val="0"/>
          <w:numId w:val="0"/>
        </w:numPr>
        <w:rPr>
          <w:sz w:val="20"/>
          <w:lang w:val="en-US"/>
        </w:rPr>
      </w:pPr>
    </w:p>
    <w:sectPr w:rsidR="00373F05" w:rsidSect="00D55085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5AD21" w14:textId="77777777" w:rsidR="00E65019" w:rsidRDefault="00E65019">
      <w:r>
        <w:separator/>
      </w:r>
    </w:p>
  </w:endnote>
  <w:endnote w:type="continuationSeparator" w:id="0">
    <w:p w14:paraId="56E267D7" w14:textId="77777777" w:rsidR="00E65019" w:rsidRDefault="00E65019">
      <w:r>
        <w:continuationSeparator/>
      </w:r>
    </w:p>
  </w:endnote>
  <w:endnote w:type="continuationNotice" w:id="1">
    <w:p w14:paraId="657BF833" w14:textId="77777777" w:rsidR="00E65019" w:rsidRDefault="00E650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3D67F" w14:textId="0A168749" w:rsidR="007E76CB" w:rsidRDefault="007E7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A0DA2" w14:textId="55724A9C"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1893" w14:textId="4D967FA4" w:rsidR="007E76CB" w:rsidRDefault="007E7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BA56A" w14:textId="77777777" w:rsidR="00E65019" w:rsidRDefault="00E65019">
      <w:r>
        <w:separator/>
      </w:r>
    </w:p>
  </w:footnote>
  <w:footnote w:type="continuationSeparator" w:id="0">
    <w:p w14:paraId="416F9D75" w14:textId="77777777" w:rsidR="00E65019" w:rsidRDefault="00E65019">
      <w:r>
        <w:continuationSeparator/>
      </w:r>
    </w:p>
  </w:footnote>
  <w:footnote w:type="continuationNotice" w:id="1">
    <w:p w14:paraId="6012F978" w14:textId="77777777" w:rsidR="00E65019" w:rsidRDefault="00E650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F7FC0" w14:textId="77777777"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574F1" w14:textId="77777777" w:rsidR="008A14BD" w:rsidRDefault="008A14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F0D2E"/>
    <w:multiLevelType w:val="hybridMultilevel"/>
    <w:tmpl w:val="62B888A4"/>
    <w:lvl w:ilvl="0" w:tplc="83DE4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B554F8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fr-FR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996C29"/>
    <w:multiLevelType w:val="hybridMultilevel"/>
    <w:tmpl w:val="46FC9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C34D1"/>
    <w:multiLevelType w:val="hybridMultilevel"/>
    <w:tmpl w:val="EA00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13A2A"/>
    <w:multiLevelType w:val="hybridMultilevel"/>
    <w:tmpl w:val="25D0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97EC3"/>
    <w:multiLevelType w:val="hybridMultilevel"/>
    <w:tmpl w:val="7C6A5260"/>
    <w:lvl w:ilvl="0" w:tplc="FBC688EE">
      <w:start w:val="1"/>
      <w:numFmt w:val="decimal"/>
      <w:lvlText w:val="%1-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7" w15:restartNumberingAfterBreak="0">
    <w:nsid w:val="0C8A48A9"/>
    <w:multiLevelType w:val="hybridMultilevel"/>
    <w:tmpl w:val="A3BCC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F1F42"/>
    <w:multiLevelType w:val="hybridMultilevel"/>
    <w:tmpl w:val="940AA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C169E"/>
    <w:multiLevelType w:val="hybridMultilevel"/>
    <w:tmpl w:val="D57C7056"/>
    <w:lvl w:ilvl="0" w:tplc="6F6042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9241E"/>
    <w:multiLevelType w:val="hybridMultilevel"/>
    <w:tmpl w:val="D3DC3C8C"/>
    <w:lvl w:ilvl="0" w:tplc="DD14F9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5858A2"/>
    <w:multiLevelType w:val="hybridMultilevel"/>
    <w:tmpl w:val="0F860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210B3"/>
    <w:multiLevelType w:val="hybridMultilevel"/>
    <w:tmpl w:val="45DA41D8"/>
    <w:lvl w:ilvl="0" w:tplc="365489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625619"/>
    <w:multiLevelType w:val="hybridMultilevel"/>
    <w:tmpl w:val="9918B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471AF"/>
    <w:multiLevelType w:val="hybridMultilevel"/>
    <w:tmpl w:val="41F25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46866"/>
    <w:multiLevelType w:val="hybridMultilevel"/>
    <w:tmpl w:val="D76E5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50018"/>
    <w:multiLevelType w:val="hybridMultilevel"/>
    <w:tmpl w:val="96FE087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E61D85"/>
    <w:multiLevelType w:val="hybridMultilevel"/>
    <w:tmpl w:val="CD40C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9116431"/>
    <w:multiLevelType w:val="hybridMultilevel"/>
    <w:tmpl w:val="D4A6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74AE5"/>
    <w:multiLevelType w:val="hybridMultilevel"/>
    <w:tmpl w:val="E098A192"/>
    <w:lvl w:ilvl="0" w:tplc="2E6A00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0026E"/>
    <w:multiLevelType w:val="hybridMultilevel"/>
    <w:tmpl w:val="9E3E4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E02FF"/>
    <w:multiLevelType w:val="hybridMultilevel"/>
    <w:tmpl w:val="63264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21A5F"/>
    <w:multiLevelType w:val="hybridMultilevel"/>
    <w:tmpl w:val="49746C30"/>
    <w:lvl w:ilvl="0" w:tplc="7736E0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15581"/>
    <w:multiLevelType w:val="hybridMultilevel"/>
    <w:tmpl w:val="1BAE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D1535"/>
    <w:multiLevelType w:val="hybridMultilevel"/>
    <w:tmpl w:val="A516E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4240F"/>
    <w:multiLevelType w:val="hybridMultilevel"/>
    <w:tmpl w:val="0CCAD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572B7"/>
    <w:multiLevelType w:val="hybridMultilevel"/>
    <w:tmpl w:val="C4EAC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F29D6"/>
    <w:multiLevelType w:val="hybridMultilevel"/>
    <w:tmpl w:val="3774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93C3A"/>
    <w:multiLevelType w:val="hybridMultilevel"/>
    <w:tmpl w:val="61CAF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587621">
    <w:abstractNumId w:val="1"/>
  </w:num>
  <w:num w:numId="2" w16cid:durableId="1490947658">
    <w:abstractNumId w:val="27"/>
  </w:num>
  <w:num w:numId="3" w16cid:durableId="1519151789">
    <w:abstractNumId w:val="20"/>
  </w:num>
  <w:num w:numId="4" w16cid:durableId="1934044786">
    <w:abstractNumId w:val="21"/>
  </w:num>
  <w:num w:numId="5" w16cid:durableId="1435324944">
    <w:abstractNumId w:val="17"/>
  </w:num>
  <w:num w:numId="6" w16cid:durableId="1922372000">
    <w:abstractNumId w:val="22"/>
  </w:num>
  <w:num w:numId="7" w16cid:durableId="1083601651">
    <w:abstractNumId w:val="31"/>
  </w:num>
  <w:num w:numId="8" w16cid:durableId="49505293">
    <w:abstractNumId w:val="18"/>
  </w:num>
  <w:num w:numId="9" w16cid:durableId="947472016">
    <w:abstractNumId w:val="40"/>
  </w:num>
  <w:num w:numId="10" w16cid:durableId="407505057">
    <w:abstractNumId w:val="34"/>
  </w:num>
  <w:num w:numId="11" w16cid:durableId="468060315">
    <w:abstractNumId w:val="10"/>
  </w:num>
  <w:num w:numId="12" w16cid:durableId="509488479">
    <w:abstractNumId w:val="25"/>
  </w:num>
  <w:num w:numId="13" w16cid:durableId="1212615925">
    <w:abstractNumId w:val="7"/>
  </w:num>
  <w:num w:numId="14" w16cid:durableId="846946745">
    <w:abstractNumId w:val="26"/>
  </w:num>
  <w:num w:numId="15" w16cid:durableId="551890891">
    <w:abstractNumId w:val="19"/>
  </w:num>
  <w:num w:numId="16" w16cid:durableId="1164052319">
    <w:abstractNumId w:val="30"/>
  </w:num>
  <w:num w:numId="17" w16cid:durableId="1287421463">
    <w:abstractNumId w:val="6"/>
  </w:num>
  <w:num w:numId="18" w16cid:durableId="36274038">
    <w:abstractNumId w:val="15"/>
  </w:num>
  <w:num w:numId="19" w16cid:durableId="2054114975">
    <w:abstractNumId w:val="9"/>
  </w:num>
  <w:num w:numId="20" w16cid:durableId="2126535396">
    <w:abstractNumId w:val="4"/>
  </w:num>
  <w:num w:numId="21" w16cid:durableId="1865092179">
    <w:abstractNumId w:val="36"/>
  </w:num>
  <w:num w:numId="22" w16cid:durableId="1073430857">
    <w:abstractNumId w:val="38"/>
  </w:num>
  <w:num w:numId="23" w16cid:durableId="2072189467">
    <w:abstractNumId w:val="0"/>
  </w:num>
  <w:num w:numId="24" w16cid:durableId="1605839235">
    <w:abstractNumId w:val="37"/>
  </w:num>
  <w:num w:numId="25" w16cid:durableId="1417284892">
    <w:abstractNumId w:val="5"/>
  </w:num>
  <w:num w:numId="26" w16cid:durableId="541404648">
    <w:abstractNumId w:val="29"/>
  </w:num>
  <w:num w:numId="27" w16cid:durableId="2092652891">
    <w:abstractNumId w:val="16"/>
  </w:num>
  <w:num w:numId="28" w16cid:durableId="1850758140">
    <w:abstractNumId w:val="14"/>
  </w:num>
  <w:num w:numId="29" w16cid:durableId="953942164">
    <w:abstractNumId w:val="35"/>
  </w:num>
  <w:num w:numId="30" w16cid:durableId="1820994685">
    <w:abstractNumId w:val="41"/>
  </w:num>
  <w:num w:numId="31" w16cid:durableId="1855798585">
    <w:abstractNumId w:val="2"/>
  </w:num>
  <w:num w:numId="32" w16cid:durableId="1877817820">
    <w:abstractNumId w:val="33"/>
  </w:num>
  <w:num w:numId="33" w16cid:durableId="1182934138">
    <w:abstractNumId w:val="28"/>
  </w:num>
  <w:num w:numId="34" w16cid:durableId="1982613312">
    <w:abstractNumId w:val="28"/>
  </w:num>
  <w:num w:numId="35" w16cid:durableId="1569267043">
    <w:abstractNumId w:val="23"/>
  </w:num>
  <w:num w:numId="36" w16cid:durableId="189876607">
    <w:abstractNumId w:val="24"/>
  </w:num>
  <w:num w:numId="37" w16cid:durableId="1783500307">
    <w:abstractNumId w:val="13"/>
  </w:num>
  <w:num w:numId="38" w16cid:durableId="1081487533">
    <w:abstractNumId w:val="39"/>
  </w:num>
  <w:num w:numId="39" w16cid:durableId="1309166447">
    <w:abstractNumId w:val="32"/>
  </w:num>
  <w:num w:numId="40" w16cid:durableId="313067495">
    <w:abstractNumId w:val="11"/>
  </w:num>
  <w:num w:numId="41" w16cid:durableId="1822692563">
    <w:abstractNumId w:val="8"/>
  </w:num>
  <w:num w:numId="42" w16cid:durableId="1840001016">
    <w:abstractNumId w:val="3"/>
  </w:num>
  <w:num w:numId="43" w16cid:durableId="754395522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49"/>
    <w:rsid w:val="00000633"/>
    <w:rsid w:val="000006E1"/>
    <w:rsid w:val="00000DCC"/>
    <w:rsid w:val="00000F71"/>
    <w:rsid w:val="00001BC4"/>
    <w:rsid w:val="00002BC4"/>
    <w:rsid w:val="000030ED"/>
    <w:rsid w:val="0000360F"/>
    <w:rsid w:val="00003E50"/>
    <w:rsid w:val="00003E87"/>
    <w:rsid w:val="00003EC3"/>
    <w:rsid w:val="0000497A"/>
    <w:rsid w:val="00004F21"/>
    <w:rsid w:val="0000542A"/>
    <w:rsid w:val="00005C5A"/>
    <w:rsid w:val="00006446"/>
    <w:rsid w:val="00006896"/>
    <w:rsid w:val="00006CCF"/>
    <w:rsid w:val="00006CE4"/>
    <w:rsid w:val="00007CDC"/>
    <w:rsid w:val="00007DCB"/>
    <w:rsid w:val="000104C6"/>
    <w:rsid w:val="0001074B"/>
    <w:rsid w:val="000110C9"/>
    <w:rsid w:val="00011B28"/>
    <w:rsid w:val="00011E0E"/>
    <w:rsid w:val="00011EE8"/>
    <w:rsid w:val="00012204"/>
    <w:rsid w:val="000126BF"/>
    <w:rsid w:val="00012C16"/>
    <w:rsid w:val="000136C9"/>
    <w:rsid w:val="00013757"/>
    <w:rsid w:val="00014332"/>
    <w:rsid w:val="000146F2"/>
    <w:rsid w:val="0001471C"/>
    <w:rsid w:val="000147A9"/>
    <w:rsid w:val="00015042"/>
    <w:rsid w:val="000153E9"/>
    <w:rsid w:val="000154A5"/>
    <w:rsid w:val="00015D15"/>
    <w:rsid w:val="00015D54"/>
    <w:rsid w:val="000160BB"/>
    <w:rsid w:val="000162ED"/>
    <w:rsid w:val="00016E0A"/>
    <w:rsid w:val="00017244"/>
    <w:rsid w:val="00017EBB"/>
    <w:rsid w:val="00020168"/>
    <w:rsid w:val="00020E64"/>
    <w:rsid w:val="00020E6C"/>
    <w:rsid w:val="00021143"/>
    <w:rsid w:val="00021594"/>
    <w:rsid w:val="00022522"/>
    <w:rsid w:val="000226CC"/>
    <w:rsid w:val="00022C6C"/>
    <w:rsid w:val="000230CC"/>
    <w:rsid w:val="00023233"/>
    <w:rsid w:val="00023DAF"/>
    <w:rsid w:val="000240D5"/>
    <w:rsid w:val="00024DBA"/>
    <w:rsid w:val="00024EFE"/>
    <w:rsid w:val="0002564D"/>
    <w:rsid w:val="000256CA"/>
    <w:rsid w:val="00025D5F"/>
    <w:rsid w:val="00025ECA"/>
    <w:rsid w:val="000264D7"/>
    <w:rsid w:val="000268F1"/>
    <w:rsid w:val="00026E30"/>
    <w:rsid w:val="00026ED8"/>
    <w:rsid w:val="00027DEF"/>
    <w:rsid w:val="00030516"/>
    <w:rsid w:val="0003054B"/>
    <w:rsid w:val="000308AB"/>
    <w:rsid w:val="00030FD1"/>
    <w:rsid w:val="000312D5"/>
    <w:rsid w:val="00032292"/>
    <w:rsid w:val="000325B8"/>
    <w:rsid w:val="00032C43"/>
    <w:rsid w:val="0003316E"/>
    <w:rsid w:val="00033351"/>
    <w:rsid w:val="0003410A"/>
    <w:rsid w:val="00034561"/>
    <w:rsid w:val="00034A05"/>
    <w:rsid w:val="00034C15"/>
    <w:rsid w:val="00034F38"/>
    <w:rsid w:val="00035158"/>
    <w:rsid w:val="000357DA"/>
    <w:rsid w:val="00035EA8"/>
    <w:rsid w:val="000361FB"/>
    <w:rsid w:val="0003648B"/>
    <w:rsid w:val="0003664E"/>
    <w:rsid w:val="000367CE"/>
    <w:rsid w:val="00036AF4"/>
    <w:rsid w:val="00036BA1"/>
    <w:rsid w:val="00036CFE"/>
    <w:rsid w:val="00036E19"/>
    <w:rsid w:val="000372E9"/>
    <w:rsid w:val="000407F2"/>
    <w:rsid w:val="00040B78"/>
    <w:rsid w:val="00040E7B"/>
    <w:rsid w:val="000418FE"/>
    <w:rsid w:val="000422E2"/>
    <w:rsid w:val="00042F22"/>
    <w:rsid w:val="0004320C"/>
    <w:rsid w:val="000437FA"/>
    <w:rsid w:val="00044278"/>
    <w:rsid w:val="000444EF"/>
    <w:rsid w:val="00044A9C"/>
    <w:rsid w:val="00044FEF"/>
    <w:rsid w:val="000455AE"/>
    <w:rsid w:val="00045735"/>
    <w:rsid w:val="00045AD3"/>
    <w:rsid w:val="00045E09"/>
    <w:rsid w:val="000461CD"/>
    <w:rsid w:val="00046F89"/>
    <w:rsid w:val="0004770B"/>
    <w:rsid w:val="0005002D"/>
    <w:rsid w:val="000500C3"/>
    <w:rsid w:val="00050717"/>
    <w:rsid w:val="00050D78"/>
    <w:rsid w:val="000511FA"/>
    <w:rsid w:val="00051E65"/>
    <w:rsid w:val="0005298F"/>
    <w:rsid w:val="00052A07"/>
    <w:rsid w:val="00052B83"/>
    <w:rsid w:val="000534E3"/>
    <w:rsid w:val="00053C47"/>
    <w:rsid w:val="00053D60"/>
    <w:rsid w:val="00054303"/>
    <w:rsid w:val="00054EE4"/>
    <w:rsid w:val="00055378"/>
    <w:rsid w:val="0005606A"/>
    <w:rsid w:val="00056718"/>
    <w:rsid w:val="00056904"/>
    <w:rsid w:val="00056A67"/>
    <w:rsid w:val="00056F48"/>
    <w:rsid w:val="00056FD0"/>
    <w:rsid w:val="00057117"/>
    <w:rsid w:val="000571B8"/>
    <w:rsid w:val="0005757D"/>
    <w:rsid w:val="00057636"/>
    <w:rsid w:val="00057A13"/>
    <w:rsid w:val="000604D2"/>
    <w:rsid w:val="000605B0"/>
    <w:rsid w:val="00060886"/>
    <w:rsid w:val="000616E7"/>
    <w:rsid w:val="00061829"/>
    <w:rsid w:val="0006251E"/>
    <w:rsid w:val="000625C8"/>
    <w:rsid w:val="0006266C"/>
    <w:rsid w:val="000629CC"/>
    <w:rsid w:val="00062FEE"/>
    <w:rsid w:val="000637A9"/>
    <w:rsid w:val="00063C46"/>
    <w:rsid w:val="00063EF3"/>
    <w:rsid w:val="000645B8"/>
    <w:rsid w:val="0006460E"/>
    <w:rsid w:val="00064878"/>
    <w:rsid w:val="0006487E"/>
    <w:rsid w:val="00064939"/>
    <w:rsid w:val="00065D09"/>
    <w:rsid w:val="00065E1A"/>
    <w:rsid w:val="0006626C"/>
    <w:rsid w:val="00066916"/>
    <w:rsid w:val="000669A1"/>
    <w:rsid w:val="00070049"/>
    <w:rsid w:val="00070652"/>
    <w:rsid w:val="0007091F"/>
    <w:rsid w:val="00071164"/>
    <w:rsid w:val="00071225"/>
    <w:rsid w:val="000715A7"/>
    <w:rsid w:val="000718A4"/>
    <w:rsid w:val="00071DBE"/>
    <w:rsid w:val="000725A0"/>
    <w:rsid w:val="0007415D"/>
    <w:rsid w:val="0007478E"/>
    <w:rsid w:val="00074AF8"/>
    <w:rsid w:val="00074C16"/>
    <w:rsid w:val="00074F35"/>
    <w:rsid w:val="00075052"/>
    <w:rsid w:val="00075BF1"/>
    <w:rsid w:val="0007636A"/>
    <w:rsid w:val="000769D3"/>
    <w:rsid w:val="000769F3"/>
    <w:rsid w:val="00077604"/>
    <w:rsid w:val="00077856"/>
    <w:rsid w:val="00077A1C"/>
    <w:rsid w:val="00077E5F"/>
    <w:rsid w:val="0008005D"/>
    <w:rsid w:val="00080281"/>
    <w:rsid w:val="0008036A"/>
    <w:rsid w:val="0008160A"/>
    <w:rsid w:val="00081AE6"/>
    <w:rsid w:val="00082135"/>
    <w:rsid w:val="0008220B"/>
    <w:rsid w:val="00082431"/>
    <w:rsid w:val="00082B4B"/>
    <w:rsid w:val="00082E01"/>
    <w:rsid w:val="0008396A"/>
    <w:rsid w:val="000839BC"/>
    <w:rsid w:val="00083F60"/>
    <w:rsid w:val="000844AB"/>
    <w:rsid w:val="000848F0"/>
    <w:rsid w:val="00084D3D"/>
    <w:rsid w:val="000850D7"/>
    <w:rsid w:val="000855EB"/>
    <w:rsid w:val="00085B52"/>
    <w:rsid w:val="00085E11"/>
    <w:rsid w:val="000862B6"/>
    <w:rsid w:val="000866F2"/>
    <w:rsid w:val="00086A43"/>
    <w:rsid w:val="000873A6"/>
    <w:rsid w:val="00087BA0"/>
    <w:rsid w:val="0009009F"/>
    <w:rsid w:val="00090AF4"/>
    <w:rsid w:val="00090D19"/>
    <w:rsid w:val="00091152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4F75"/>
    <w:rsid w:val="00094FE4"/>
    <w:rsid w:val="00095061"/>
    <w:rsid w:val="0009510F"/>
    <w:rsid w:val="0009576A"/>
    <w:rsid w:val="00096A7E"/>
    <w:rsid w:val="000973E7"/>
    <w:rsid w:val="00097774"/>
    <w:rsid w:val="000978E3"/>
    <w:rsid w:val="000A0028"/>
    <w:rsid w:val="000A0276"/>
    <w:rsid w:val="000A0914"/>
    <w:rsid w:val="000A19E0"/>
    <w:rsid w:val="000A1B7B"/>
    <w:rsid w:val="000A1D99"/>
    <w:rsid w:val="000A1E11"/>
    <w:rsid w:val="000A2213"/>
    <w:rsid w:val="000A22F2"/>
    <w:rsid w:val="000A2538"/>
    <w:rsid w:val="000A25E0"/>
    <w:rsid w:val="000A2AA4"/>
    <w:rsid w:val="000A3023"/>
    <w:rsid w:val="000A3063"/>
    <w:rsid w:val="000A34E0"/>
    <w:rsid w:val="000A35B8"/>
    <w:rsid w:val="000A392D"/>
    <w:rsid w:val="000A41FE"/>
    <w:rsid w:val="000A44FE"/>
    <w:rsid w:val="000A49D3"/>
    <w:rsid w:val="000A56F2"/>
    <w:rsid w:val="000A5AC2"/>
    <w:rsid w:val="000A5AD5"/>
    <w:rsid w:val="000A6163"/>
    <w:rsid w:val="000A6838"/>
    <w:rsid w:val="000A732C"/>
    <w:rsid w:val="000A7DC3"/>
    <w:rsid w:val="000B0223"/>
    <w:rsid w:val="000B02A2"/>
    <w:rsid w:val="000B03F8"/>
    <w:rsid w:val="000B0A01"/>
    <w:rsid w:val="000B142B"/>
    <w:rsid w:val="000B1D7F"/>
    <w:rsid w:val="000B2719"/>
    <w:rsid w:val="000B3347"/>
    <w:rsid w:val="000B3516"/>
    <w:rsid w:val="000B3A8F"/>
    <w:rsid w:val="000B3F3B"/>
    <w:rsid w:val="000B4700"/>
    <w:rsid w:val="000B47C7"/>
    <w:rsid w:val="000B4AB9"/>
    <w:rsid w:val="000B4B7E"/>
    <w:rsid w:val="000B5332"/>
    <w:rsid w:val="000B58C3"/>
    <w:rsid w:val="000B61E9"/>
    <w:rsid w:val="000B64DA"/>
    <w:rsid w:val="000B6A41"/>
    <w:rsid w:val="000B6BB9"/>
    <w:rsid w:val="000B730C"/>
    <w:rsid w:val="000B7771"/>
    <w:rsid w:val="000B7FFB"/>
    <w:rsid w:val="000C165A"/>
    <w:rsid w:val="000C1689"/>
    <w:rsid w:val="000C1E19"/>
    <w:rsid w:val="000C235C"/>
    <w:rsid w:val="000C2365"/>
    <w:rsid w:val="000C2C1D"/>
    <w:rsid w:val="000C2E19"/>
    <w:rsid w:val="000C38BB"/>
    <w:rsid w:val="000C4CEC"/>
    <w:rsid w:val="000C501B"/>
    <w:rsid w:val="000C50FA"/>
    <w:rsid w:val="000C64E6"/>
    <w:rsid w:val="000C65B5"/>
    <w:rsid w:val="000C6B99"/>
    <w:rsid w:val="000D0140"/>
    <w:rsid w:val="000D06F0"/>
    <w:rsid w:val="000D0D07"/>
    <w:rsid w:val="000D161E"/>
    <w:rsid w:val="000D162D"/>
    <w:rsid w:val="000D1690"/>
    <w:rsid w:val="000D2C06"/>
    <w:rsid w:val="000D2F62"/>
    <w:rsid w:val="000D2F63"/>
    <w:rsid w:val="000D3D57"/>
    <w:rsid w:val="000D42D5"/>
    <w:rsid w:val="000D4797"/>
    <w:rsid w:val="000D480A"/>
    <w:rsid w:val="000D4E14"/>
    <w:rsid w:val="000D56AC"/>
    <w:rsid w:val="000D5C17"/>
    <w:rsid w:val="000D6A5A"/>
    <w:rsid w:val="000D7032"/>
    <w:rsid w:val="000E0527"/>
    <w:rsid w:val="000E0AD8"/>
    <w:rsid w:val="000E18C4"/>
    <w:rsid w:val="000E18EA"/>
    <w:rsid w:val="000E1E92"/>
    <w:rsid w:val="000E23FF"/>
    <w:rsid w:val="000E27F1"/>
    <w:rsid w:val="000E371D"/>
    <w:rsid w:val="000E3A53"/>
    <w:rsid w:val="000E43AB"/>
    <w:rsid w:val="000E4C58"/>
    <w:rsid w:val="000E5324"/>
    <w:rsid w:val="000E591F"/>
    <w:rsid w:val="000E5BBB"/>
    <w:rsid w:val="000E5EBB"/>
    <w:rsid w:val="000E66EF"/>
    <w:rsid w:val="000E677C"/>
    <w:rsid w:val="000E6C65"/>
    <w:rsid w:val="000E6F04"/>
    <w:rsid w:val="000E71AC"/>
    <w:rsid w:val="000E7644"/>
    <w:rsid w:val="000E78CD"/>
    <w:rsid w:val="000E78E3"/>
    <w:rsid w:val="000F06D6"/>
    <w:rsid w:val="000F0709"/>
    <w:rsid w:val="000F097F"/>
    <w:rsid w:val="000F0EB1"/>
    <w:rsid w:val="000F1106"/>
    <w:rsid w:val="000F147A"/>
    <w:rsid w:val="000F1854"/>
    <w:rsid w:val="000F1AE1"/>
    <w:rsid w:val="000F2365"/>
    <w:rsid w:val="000F3BE9"/>
    <w:rsid w:val="000F3F6C"/>
    <w:rsid w:val="000F4202"/>
    <w:rsid w:val="000F4788"/>
    <w:rsid w:val="000F5397"/>
    <w:rsid w:val="000F557E"/>
    <w:rsid w:val="000F61D7"/>
    <w:rsid w:val="000F68BA"/>
    <w:rsid w:val="000F69FD"/>
    <w:rsid w:val="000F6DF3"/>
    <w:rsid w:val="000F6F49"/>
    <w:rsid w:val="0010007C"/>
    <w:rsid w:val="001005FF"/>
    <w:rsid w:val="00100770"/>
    <w:rsid w:val="00100E31"/>
    <w:rsid w:val="0010105B"/>
    <w:rsid w:val="00101321"/>
    <w:rsid w:val="001018D4"/>
    <w:rsid w:val="00101B5E"/>
    <w:rsid w:val="00101BCC"/>
    <w:rsid w:val="00102655"/>
    <w:rsid w:val="001026FC"/>
    <w:rsid w:val="00102A06"/>
    <w:rsid w:val="00102F88"/>
    <w:rsid w:val="00103174"/>
    <w:rsid w:val="00103373"/>
    <w:rsid w:val="00103773"/>
    <w:rsid w:val="00103ADA"/>
    <w:rsid w:val="001048B7"/>
    <w:rsid w:val="00104A7C"/>
    <w:rsid w:val="00104C7B"/>
    <w:rsid w:val="001055B6"/>
    <w:rsid w:val="00105775"/>
    <w:rsid w:val="001057C0"/>
    <w:rsid w:val="00105D2D"/>
    <w:rsid w:val="00106117"/>
    <w:rsid w:val="001062FB"/>
    <w:rsid w:val="001063E6"/>
    <w:rsid w:val="001063E9"/>
    <w:rsid w:val="00106B59"/>
    <w:rsid w:val="00110667"/>
    <w:rsid w:val="0011083F"/>
    <w:rsid w:val="0011214B"/>
    <w:rsid w:val="00112CB2"/>
    <w:rsid w:val="00112DEF"/>
    <w:rsid w:val="00113CF4"/>
    <w:rsid w:val="00115027"/>
    <w:rsid w:val="001153EA"/>
    <w:rsid w:val="00115643"/>
    <w:rsid w:val="00115693"/>
    <w:rsid w:val="00115F58"/>
    <w:rsid w:val="001161CA"/>
    <w:rsid w:val="001162D3"/>
    <w:rsid w:val="00116765"/>
    <w:rsid w:val="00116896"/>
    <w:rsid w:val="00116910"/>
    <w:rsid w:val="00116B64"/>
    <w:rsid w:val="00116F8A"/>
    <w:rsid w:val="0011712A"/>
    <w:rsid w:val="0011749B"/>
    <w:rsid w:val="00117CEA"/>
    <w:rsid w:val="0012114F"/>
    <w:rsid w:val="001218CE"/>
    <w:rsid w:val="001219F5"/>
    <w:rsid w:val="00121A20"/>
    <w:rsid w:val="00121CF7"/>
    <w:rsid w:val="00121D09"/>
    <w:rsid w:val="0012285D"/>
    <w:rsid w:val="00123A35"/>
    <w:rsid w:val="00123D2C"/>
    <w:rsid w:val="001248FC"/>
    <w:rsid w:val="00124C48"/>
    <w:rsid w:val="00125186"/>
    <w:rsid w:val="00125448"/>
    <w:rsid w:val="001254B2"/>
    <w:rsid w:val="001259FB"/>
    <w:rsid w:val="00125D8C"/>
    <w:rsid w:val="00125FDB"/>
    <w:rsid w:val="00126B4A"/>
    <w:rsid w:val="001303A7"/>
    <w:rsid w:val="0013115D"/>
    <w:rsid w:val="0013191E"/>
    <w:rsid w:val="0013192D"/>
    <w:rsid w:val="00131BF9"/>
    <w:rsid w:val="00132271"/>
    <w:rsid w:val="001324F2"/>
    <w:rsid w:val="00132C27"/>
    <w:rsid w:val="00132DB6"/>
    <w:rsid w:val="00132E03"/>
    <w:rsid w:val="00132FD0"/>
    <w:rsid w:val="001330B8"/>
    <w:rsid w:val="001344C0"/>
    <w:rsid w:val="001346FA"/>
    <w:rsid w:val="00134980"/>
    <w:rsid w:val="00134E3E"/>
    <w:rsid w:val="00135169"/>
    <w:rsid w:val="00135252"/>
    <w:rsid w:val="0013526B"/>
    <w:rsid w:val="00135394"/>
    <w:rsid w:val="001353E7"/>
    <w:rsid w:val="0013580A"/>
    <w:rsid w:val="001358D4"/>
    <w:rsid w:val="00135999"/>
    <w:rsid w:val="001360E1"/>
    <w:rsid w:val="00136983"/>
    <w:rsid w:val="00137057"/>
    <w:rsid w:val="001376DA"/>
    <w:rsid w:val="00137AB5"/>
    <w:rsid w:val="00137AFC"/>
    <w:rsid w:val="00137B6A"/>
    <w:rsid w:val="00137E9B"/>
    <w:rsid w:val="00137F0B"/>
    <w:rsid w:val="00140F75"/>
    <w:rsid w:val="0014102D"/>
    <w:rsid w:val="0014119E"/>
    <w:rsid w:val="00141990"/>
    <w:rsid w:val="00141A18"/>
    <w:rsid w:val="00141BE7"/>
    <w:rsid w:val="001420DF"/>
    <w:rsid w:val="0014236F"/>
    <w:rsid w:val="001425FB"/>
    <w:rsid w:val="00142ADE"/>
    <w:rsid w:val="00142E82"/>
    <w:rsid w:val="00143555"/>
    <w:rsid w:val="001436A4"/>
    <w:rsid w:val="00143E76"/>
    <w:rsid w:val="00144045"/>
    <w:rsid w:val="0014525F"/>
    <w:rsid w:val="0014545F"/>
    <w:rsid w:val="00145B01"/>
    <w:rsid w:val="00145E74"/>
    <w:rsid w:val="0014679F"/>
    <w:rsid w:val="00146904"/>
    <w:rsid w:val="00146989"/>
    <w:rsid w:val="00146DD3"/>
    <w:rsid w:val="00146FE4"/>
    <w:rsid w:val="001476F1"/>
    <w:rsid w:val="0014787F"/>
    <w:rsid w:val="00147BDE"/>
    <w:rsid w:val="001506B3"/>
    <w:rsid w:val="001510DF"/>
    <w:rsid w:val="0015190F"/>
    <w:rsid w:val="00151A72"/>
    <w:rsid w:val="00151E23"/>
    <w:rsid w:val="001526E0"/>
    <w:rsid w:val="00153B76"/>
    <w:rsid w:val="00154220"/>
    <w:rsid w:val="001544CD"/>
    <w:rsid w:val="00154A0B"/>
    <w:rsid w:val="001551B5"/>
    <w:rsid w:val="001552A5"/>
    <w:rsid w:val="001566B0"/>
    <w:rsid w:val="00156A84"/>
    <w:rsid w:val="00157737"/>
    <w:rsid w:val="00157F10"/>
    <w:rsid w:val="0016045F"/>
    <w:rsid w:val="00160461"/>
    <w:rsid w:val="00160C47"/>
    <w:rsid w:val="00160DB8"/>
    <w:rsid w:val="00161003"/>
    <w:rsid w:val="0016136F"/>
    <w:rsid w:val="00162135"/>
    <w:rsid w:val="001623DA"/>
    <w:rsid w:val="0016246F"/>
    <w:rsid w:val="0016292D"/>
    <w:rsid w:val="001629FC"/>
    <w:rsid w:val="00162BD1"/>
    <w:rsid w:val="00162DE6"/>
    <w:rsid w:val="00163554"/>
    <w:rsid w:val="00163FBD"/>
    <w:rsid w:val="001647FC"/>
    <w:rsid w:val="001659C1"/>
    <w:rsid w:val="00165BC1"/>
    <w:rsid w:val="0016660C"/>
    <w:rsid w:val="001669BD"/>
    <w:rsid w:val="0016726A"/>
    <w:rsid w:val="0016763C"/>
    <w:rsid w:val="00167C25"/>
    <w:rsid w:val="00167CBC"/>
    <w:rsid w:val="00170221"/>
    <w:rsid w:val="0017032D"/>
    <w:rsid w:val="00170993"/>
    <w:rsid w:val="001711A9"/>
    <w:rsid w:val="0017130D"/>
    <w:rsid w:val="00171478"/>
    <w:rsid w:val="00171AB9"/>
    <w:rsid w:val="00171FAE"/>
    <w:rsid w:val="00172DCC"/>
    <w:rsid w:val="00172DFA"/>
    <w:rsid w:val="001735B9"/>
    <w:rsid w:val="00173A8E"/>
    <w:rsid w:val="00174320"/>
    <w:rsid w:val="0017437B"/>
    <w:rsid w:val="001745C0"/>
    <w:rsid w:val="001746BD"/>
    <w:rsid w:val="001747A2"/>
    <w:rsid w:val="00174FE7"/>
    <w:rsid w:val="001752CA"/>
    <w:rsid w:val="0017557D"/>
    <w:rsid w:val="00175611"/>
    <w:rsid w:val="00175A10"/>
    <w:rsid w:val="00175A7C"/>
    <w:rsid w:val="001762DB"/>
    <w:rsid w:val="00176E09"/>
    <w:rsid w:val="00176E1A"/>
    <w:rsid w:val="001772E2"/>
    <w:rsid w:val="00180304"/>
    <w:rsid w:val="00180A8B"/>
    <w:rsid w:val="0018143F"/>
    <w:rsid w:val="00181B28"/>
    <w:rsid w:val="001830DE"/>
    <w:rsid w:val="001833D1"/>
    <w:rsid w:val="00183A3D"/>
    <w:rsid w:val="001846F2"/>
    <w:rsid w:val="00184866"/>
    <w:rsid w:val="00185B4F"/>
    <w:rsid w:val="00187149"/>
    <w:rsid w:val="00187EDB"/>
    <w:rsid w:val="00187FF9"/>
    <w:rsid w:val="00190338"/>
    <w:rsid w:val="00190AC1"/>
    <w:rsid w:val="001911F2"/>
    <w:rsid w:val="001921DE"/>
    <w:rsid w:val="00192409"/>
    <w:rsid w:val="00192D14"/>
    <w:rsid w:val="00192F62"/>
    <w:rsid w:val="0019341A"/>
    <w:rsid w:val="001937A5"/>
    <w:rsid w:val="00193DBD"/>
    <w:rsid w:val="00193E2A"/>
    <w:rsid w:val="0019468F"/>
    <w:rsid w:val="001954BC"/>
    <w:rsid w:val="001965C4"/>
    <w:rsid w:val="00196CB0"/>
    <w:rsid w:val="00197419"/>
    <w:rsid w:val="001975F2"/>
    <w:rsid w:val="00197ABF"/>
    <w:rsid w:val="00197DF9"/>
    <w:rsid w:val="001A0AB8"/>
    <w:rsid w:val="001A1986"/>
    <w:rsid w:val="001A1987"/>
    <w:rsid w:val="001A1A08"/>
    <w:rsid w:val="001A24E3"/>
    <w:rsid w:val="001A2564"/>
    <w:rsid w:val="001A2854"/>
    <w:rsid w:val="001A2AE6"/>
    <w:rsid w:val="001A2CAF"/>
    <w:rsid w:val="001A2EEA"/>
    <w:rsid w:val="001A2F54"/>
    <w:rsid w:val="001A3076"/>
    <w:rsid w:val="001A3736"/>
    <w:rsid w:val="001A38BB"/>
    <w:rsid w:val="001A3A75"/>
    <w:rsid w:val="001A4059"/>
    <w:rsid w:val="001A4646"/>
    <w:rsid w:val="001A4737"/>
    <w:rsid w:val="001A4812"/>
    <w:rsid w:val="001A4EF4"/>
    <w:rsid w:val="001A5088"/>
    <w:rsid w:val="001A5803"/>
    <w:rsid w:val="001A6073"/>
    <w:rsid w:val="001A6173"/>
    <w:rsid w:val="001A63AE"/>
    <w:rsid w:val="001A6ABE"/>
    <w:rsid w:val="001A75A6"/>
    <w:rsid w:val="001B0D97"/>
    <w:rsid w:val="001B183F"/>
    <w:rsid w:val="001B187E"/>
    <w:rsid w:val="001B1B04"/>
    <w:rsid w:val="001B1C3B"/>
    <w:rsid w:val="001B21A6"/>
    <w:rsid w:val="001B2951"/>
    <w:rsid w:val="001B3010"/>
    <w:rsid w:val="001B34D1"/>
    <w:rsid w:val="001B36D6"/>
    <w:rsid w:val="001B36DE"/>
    <w:rsid w:val="001B5A5D"/>
    <w:rsid w:val="001B653E"/>
    <w:rsid w:val="001B66DF"/>
    <w:rsid w:val="001B69DB"/>
    <w:rsid w:val="001B7034"/>
    <w:rsid w:val="001B7289"/>
    <w:rsid w:val="001B74F6"/>
    <w:rsid w:val="001B7638"/>
    <w:rsid w:val="001B7B9A"/>
    <w:rsid w:val="001C02A9"/>
    <w:rsid w:val="001C04B4"/>
    <w:rsid w:val="001C0AAE"/>
    <w:rsid w:val="001C0B35"/>
    <w:rsid w:val="001C0EE5"/>
    <w:rsid w:val="001C1647"/>
    <w:rsid w:val="001C1CE5"/>
    <w:rsid w:val="001C1E98"/>
    <w:rsid w:val="001C212F"/>
    <w:rsid w:val="001C2704"/>
    <w:rsid w:val="001C27E1"/>
    <w:rsid w:val="001C37BE"/>
    <w:rsid w:val="001C3A86"/>
    <w:rsid w:val="001C3D2A"/>
    <w:rsid w:val="001C6312"/>
    <w:rsid w:val="001C664F"/>
    <w:rsid w:val="001C6D56"/>
    <w:rsid w:val="001C721E"/>
    <w:rsid w:val="001C723E"/>
    <w:rsid w:val="001C750A"/>
    <w:rsid w:val="001C76F9"/>
    <w:rsid w:val="001D0064"/>
    <w:rsid w:val="001D01C9"/>
    <w:rsid w:val="001D1122"/>
    <w:rsid w:val="001D11ED"/>
    <w:rsid w:val="001D16A3"/>
    <w:rsid w:val="001D18E9"/>
    <w:rsid w:val="001D1B44"/>
    <w:rsid w:val="001D22FD"/>
    <w:rsid w:val="001D2B1F"/>
    <w:rsid w:val="001D2C6B"/>
    <w:rsid w:val="001D2DB5"/>
    <w:rsid w:val="001D37DE"/>
    <w:rsid w:val="001D3974"/>
    <w:rsid w:val="001D4745"/>
    <w:rsid w:val="001D4BCA"/>
    <w:rsid w:val="001D51BA"/>
    <w:rsid w:val="001D52F5"/>
    <w:rsid w:val="001D5A0D"/>
    <w:rsid w:val="001D6342"/>
    <w:rsid w:val="001D6D53"/>
    <w:rsid w:val="001D77BC"/>
    <w:rsid w:val="001D783F"/>
    <w:rsid w:val="001D79A1"/>
    <w:rsid w:val="001D7A02"/>
    <w:rsid w:val="001D7B7D"/>
    <w:rsid w:val="001D7EA1"/>
    <w:rsid w:val="001E018C"/>
    <w:rsid w:val="001E0427"/>
    <w:rsid w:val="001E13BB"/>
    <w:rsid w:val="001E1401"/>
    <w:rsid w:val="001E1DC9"/>
    <w:rsid w:val="001E217E"/>
    <w:rsid w:val="001E23E4"/>
    <w:rsid w:val="001E3587"/>
    <w:rsid w:val="001E36A1"/>
    <w:rsid w:val="001E3F06"/>
    <w:rsid w:val="001E4559"/>
    <w:rsid w:val="001E4905"/>
    <w:rsid w:val="001E58E2"/>
    <w:rsid w:val="001E6681"/>
    <w:rsid w:val="001E7092"/>
    <w:rsid w:val="001E7A26"/>
    <w:rsid w:val="001E7AED"/>
    <w:rsid w:val="001E7F8E"/>
    <w:rsid w:val="001F024F"/>
    <w:rsid w:val="001F0CCF"/>
    <w:rsid w:val="001F2511"/>
    <w:rsid w:val="001F2733"/>
    <w:rsid w:val="001F2FA8"/>
    <w:rsid w:val="001F325B"/>
    <w:rsid w:val="001F36C3"/>
    <w:rsid w:val="001F3916"/>
    <w:rsid w:val="001F3E2B"/>
    <w:rsid w:val="001F4676"/>
    <w:rsid w:val="001F4877"/>
    <w:rsid w:val="001F5141"/>
    <w:rsid w:val="001F54C5"/>
    <w:rsid w:val="001F5B50"/>
    <w:rsid w:val="001F5E7A"/>
    <w:rsid w:val="001F61DB"/>
    <w:rsid w:val="001F644E"/>
    <w:rsid w:val="001F662C"/>
    <w:rsid w:val="001F7074"/>
    <w:rsid w:val="001F7A85"/>
    <w:rsid w:val="00200490"/>
    <w:rsid w:val="00201426"/>
    <w:rsid w:val="002014DA"/>
    <w:rsid w:val="00201F3A"/>
    <w:rsid w:val="0020285C"/>
    <w:rsid w:val="0020327F"/>
    <w:rsid w:val="00203853"/>
    <w:rsid w:val="00203F96"/>
    <w:rsid w:val="002041BF"/>
    <w:rsid w:val="00204369"/>
    <w:rsid w:val="00204E32"/>
    <w:rsid w:val="00204F61"/>
    <w:rsid w:val="002050C4"/>
    <w:rsid w:val="0020640E"/>
    <w:rsid w:val="00206476"/>
    <w:rsid w:val="002069B2"/>
    <w:rsid w:val="00206C29"/>
    <w:rsid w:val="00207D08"/>
    <w:rsid w:val="00207FA3"/>
    <w:rsid w:val="0021026D"/>
    <w:rsid w:val="00210A0A"/>
    <w:rsid w:val="00210B8C"/>
    <w:rsid w:val="00210FBB"/>
    <w:rsid w:val="002111FD"/>
    <w:rsid w:val="0021157C"/>
    <w:rsid w:val="00211C09"/>
    <w:rsid w:val="00212596"/>
    <w:rsid w:val="00212D1B"/>
    <w:rsid w:val="00212D2F"/>
    <w:rsid w:val="0021336E"/>
    <w:rsid w:val="00213A27"/>
    <w:rsid w:val="00213A9C"/>
    <w:rsid w:val="0021415D"/>
    <w:rsid w:val="00214DA8"/>
    <w:rsid w:val="0021529E"/>
    <w:rsid w:val="00215423"/>
    <w:rsid w:val="002158FA"/>
    <w:rsid w:val="00215D3F"/>
    <w:rsid w:val="00215F14"/>
    <w:rsid w:val="002160C0"/>
    <w:rsid w:val="00216419"/>
    <w:rsid w:val="00216EE7"/>
    <w:rsid w:val="00217150"/>
    <w:rsid w:val="002179C2"/>
    <w:rsid w:val="00220600"/>
    <w:rsid w:val="00220CB2"/>
    <w:rsid w:val="00220EAB"/>
    <w:rsid w:val="00221404"/>
    <w:rsid w:val="002224DB"/>
    <w:rsid w:val="002225F6"/>
    <w:rsid w:val="00222BE9"/>
    <w:rsid w:val="00222CCC"/>
    <w:rsid w:val="00222F01"/>
    <w:rsid w:val="002236E1"/>
    <w:rsid w:val="00223DF9"/>
    <w:rsid w:val="00223FCB"/>
    <w:rsid w:val="0022451F"/>
    <w:rsid w:val="002245DE"/>
    <w:rsid w:val="00224CC9"/>
    <w:rsid w:val="0022523C"/>
    <w:rsid w:val="002252C3"/>
    <w:rsid w:val="00225343"/>
    <w:rsid w:val="002256FB"/>
    <w:rsid w:val="00225C54"/>
    <w:rsid w:val="00226031"/>
    <w:rsid w:val="00226404"/>
    <w:rsid w:val="00226535"/>
    <w:rsid w:val="00226BE1"/>
    <w:rsid w:val="00226D5C"/>
    <w:rsid w:val="00227027"/>
    <w:rsid w:val="002273CD"/>
    <w:rsid w:val="002276E2"/>
    <w:rsid w:val="00227D97"/>
    <w:rsid w:val="002301DE"/>
    <w:rsid w:val="00230765"/>
    <w:rsid w:val="002319E4"/>
    <w:rsid w:val="00231BFB"/>
    <w:rsid w:val="002320DA"/>
    <w:rsid w:val="00232DB5"/>
    <w:rsid w:val="0023321F"/>
    <w:rsid w:val="0023327C"/>
    <w:rsid w:val="0023397A"/>
    <w:rsid w:val="00233A44"/>
    <w:rsid w:val="00233E89"/>
    <w:rsid w:val="002346E3"/>
    <w:rsid w:val="002348DA"/>
    <w:rsid w:val="002349E8"/>
    <w:rsid w:val="00235632"/>
    <w:rsid w:val="00235704"/>
    <w:rsid w:val="00235872"/>
    <w:rsid w:val="00235D3F"/>
    <w:rsid w:val="00236508"/>
    <w:rsid w:val="00236A97"/>
    <w:rsid w:val="00236ED3"/>
    <w:rsid w:val="00237070"/>
    <w:rsid w:val="00237363"/>
    <w:rsid w:val="00240116"/>
    <w:rsid w:val="002413CC"/>
    <w:rsid w:val="00241559"/>
    <w:rsid w:val="00242320"/>
    <w:rsid w:val="00242362"/>
    <w:rsid w:val="0024267E"/>
    <w:rsid w:val="00243179"/>
    <w:rsid w:val="0024350A"/>
    <w:rsid w:val="002435B3"/>
    <w:rsid w:val="00244040"/>
    <w:rsid w:val="002458EB"/>
    <w:rsid w:val="002459CF"/>
    <w:rsid w:val="0024606D"/>
    <w:rsid w:val="00246240"/>
    <w:rsid w:val="002462D0"/>
    <w:rsid w:val="0024657D"/>
    <w:rsid w:val="00246594"/>
    <w:rsid w:val="002467D0"/>
    <w:rsid w:val="0024754A"/>
    <w:rsid w:val="0024798D"/>
    <w:rsid w:val="002503BD"/>
    <w:rsid w:val="00251316"/>
    <w:rsid w:val="00251576"/>
    <w:rsid w:val="00251615"/>
    <w:rsid w:val="00251976"/>
    <w:rsid w:val="00251AE1"/>
    <w:rsid w:val="00251B4A"/>
    <w:rsid w:val="00251DE3"/>
    <w:rsid w:val="00251F7B"/>
    <w:rsid w:val="0025243C"/>
    <w:rsid w:val="002527D5"/>
    <w:rsid w:val="00252FD8"/>
    <w:rsid w:val="002536A0"/>
    <w:rsid w:val="0025383E"/>
    <w:rsid w:val="00253E07"/>
    <w:rsid w:val="00253EE7"/>
    <w:rsid w:val="00255D36"/>
    <w:rsid w:val="0025709E"/>
    <w:rsid w:val="00257543"/>
    <w:rsid w:val="00257E38"/>
    <w:rsid w:val="002603E6"/>
    <w:rsid w:val="00260692"/>
    <w:rsid w:val="00260CC6"/>
    <w:rsid w:val="00261011"/>
    <w:rsid w:val="00261782"/>
    <w:rsid w:val="002617E7"/>
    <w:rsid w:val="00261A3A"/>
    <w:rsid w:val="002622B0"/>
    <w:rsid w:val="00262A43"/>
    <w:rsid w:val="00262B26"/>
    <w:rsid w:val="002637AE"/>
    <w:rsid w:val="00264189"/>
    <w:rsid w:val="00264228"/>
    <w:rsid w:val="00264334"/>
    <w:rsid w:val="0026473E"/>
    <w:rsid w:val="00265521"/>
    <w:rsid w:val="00265B34"/>
    <w:rsid w:val="00265C81"/>
    <w:rsid w:val="00265FCA"/>
    <w:rsid w:val="00266214"/>
    <w:rsid w:val="00267A3C"/>
    <w:rsid w:val="00267C83"/>
    <w:rsid w:val="00267DDB"/>
    <w:rsid w:val="0027144F"/>
    <w:rsid w:val="0027173D"/>
    <w:rsid w:val="00271F3A"/>
    <w:rsid w:val="002723F2"/>
    <w:rsid w:val="002727F6"/>
    <w:rsid w:val="00273278"/>
    <w:rsid w:val="002737A8"/>
    <w:rsid w:val="002737F4"/>
    <w:rsid w:val="00273876"/>
    <w:rsid w:val="002742AD"/>
    <w:rsid w:val="00274516"/>
    <w:rsid w:val="00274BB8"/>
    <w:rsid w:val="00274C41"/>
    <w:rsid w:val="00274DFF"/>
    <w:rsid w:val="0027573C"/>
    <w:rsid w:val="00276081"/>
    <w:rsid w:val="00276937"/>
    <w:rsid w:val="00276B67"/>
    <w:rsid w:val="00277097"/>
    <w:rsid w:val="00277BE8"/>
    <w:rsid w:val="002805F5"/>
    <w:rsid w:val="00280751"/>
    <w:rsid w:val="00280E8F"/>
    <w:rsid w:val="00281605"/>
    <w:rsid w:val="002819A4"/>
    <w:rsid w:val="00281C9B"/>
    <w:rsid w:val="00281EBA"/>
    <w:rsid w:val="002821B7"/>
    <w:rsid w:val="0028280A"/>
    <w:rsid w:val="00282F53"/>
    <w:rsid w:val="0028305E"/>
    <w:rsid w:val="00283A0A"/>
    <w:rsid w:val="0028409E"/>
    <w:rsid w:val="00284A01"/>
    <w:rsid w:val="00284AA5"/>
    <w:rsid w:val="00284D26"/>
    <w:rsid w:val="00285836"/>
    <w:rsid w:val="00286ACD"/>
    <w:rsid w:val="00286B9C"/>
    <w:rsid w:val="00286BFC"/>
    <w:rsid w:val="002871CF"/>
    <w:rsid w:val="00287838"/>
    <w:rsid w:val="00287DF6"/>
    <w:rsid w:val="00287E31"/>
    <w:rsid w:val="0029004C"/>
    <w:rsid w:val="002907B5"/>
    <w:rsid w:val="002912C6"/>
    <w:rsid w:val="0029135D"/>
    <w:rsid w:val="00291A72"/>
    <w:rsid w:val="00291BCB"/>
    <w:rsid w:val="00292270"/>
    <w:rsid w:val="002922D5"/>
    <w:rsid w:val="00292A2A"/>
    <w:rsid w:val="00292EB7"/>
    <w:rsid w:val="00293E95"/>
    <w:rsid w:val="00295822"/>
    <w:rsid w:val="00295BE1"/>
    <w:rsid w:val="00296227"/>
    <w:rsid w:val="00296314"/>
    <w:rsid w:val="00296F44"/>
    <w:rsid w:val="0029777D"/>
    <w:rsid w:val="002978FD"/>
    <w:rsid w:val="00297AC0"/>
    <w:rsid w:val="002A055E"/>
    <w:rsid w:val="002A1733"/>
    <w:rsid w:val="002A1D4E"/>
    <w:rsid w:val="002A216E"/>
    <w:rsid w:val="002A22A0"/>
    <w:rsid w:val="002A2869"/>
    <w:rsid w:val="002A3257"/>
    <w:rsid w:val="002A37EE"/>
    <w:rsid w:val="002A3FC3"/>
    <w:rsid w:val="002A44A5"/>
    <w:rsid w:val="002A4CC1"/>
    <w:rsid w:val="002A521D"/>
    <w:rsid w:val="002A5335"/>
    <w:rsid w:val="002A5A5B"/>
    <w:rsid w:val="002A5F35"/>
    <w:rsid w:val="002A5FF7"/>
    <w:rsid w:val="002A666D"/>
    <w:rsid w:val="002A6CFF"/>
    <w:rsid w:val="002A6FF8"/>
    <w:rsid w:val="002A7A5C"/>
    <w:rsid w:val="002B114B"/>
    <w:rsid w:val="002B1174"/>
    <w:rsid w:val="002B24D6"/>
    <w:rsid w:val="002B2C00"/>
    <w:rsid w:val="002B3FE9"/>
    <w:rsid w:val="002B4A5B"/>
    <w:rsid w:val="002B6D00"/>
    <w:rsid w:val="002C13FE"/>
    <w:rsid w:val="002C151A"/>
    <w:rsid w:val="002C255E"/>
    <w:rsid w:val="002C2995"/>
    <w:rsid w:val="002C337D"/>
    <w:rsid w:val="002C35B0"/>
    <w:rsid w:val="002C3625"/>
    <w:rsid w:val="002C38A5"/>
    <w:rsid w:val="002C3FD2"/>
    <w:rsid w:val="002C400F"/>
    <w:rsid w:val="002C417D"/>
    <w:rsid w:val="002C41E6"/>
    <w:rsid w:val="002C4435"/>
    <w:rsid w:val="002C4558"/>
    <w:rsid w:val="002C4861"/>
    <w:rsid w:val="002C4A9C"/>
    <w:rsid w:val="002C53EA"/>
    <w:rsid w:val="002C5C92"/>
    <w:rsid w:val="002C6364"/>
    <w:rsid w:val="002C6E77"/>
    <w:rsid w:val="002C7166"/>
    <w:rsid w:val="002C71A1"/>
    <w:rsid w:val="002D007E"/>
    <w:rsid w:val="002D0200"/>
    <w:rsid w:val="002D071A"/>
    <w:rsid w:val="002D102E"/>
    <w:rsid w:val="002D1BA9"/>
    <w:rsid w:val="002D2725"/>
    <w:rsid w:val="002D2E85"/>
    <w:rsid w:val="002D34B2"/>
    <w:rsid w:val="002D3D29"/>
    <w:rsid w:val="002D3EA2"/>
    <w:rsid w:val="002D4ABC"/>
    <w:rsid w:val="002D5255"/>
    <w:rsid w:val="002D5569"/>
    <w:rsid w:val="002D5BFA"/>
    <w:rsid w:val="002D5E29"/>
    <w:rsid w:val="002D60E5"/>
    <w:rsid w:val="002D6218"/>
    <w:rsid w:val="002D6B9B"/>
    <w:rsid w:val="002D7637"/>
    <w:rsid w:val="002E00CD"/>
    <w:rsid w:val="002E0B37"/>
    <w:rsid w:val="002E1318"/>
    <w:rsid w:val="002E17F2"/>
    <w:rsid w:val="002E184A"/>
    <w:rsid w:val="002E1F5F"/>
    <w:rsid w:val="002E2A11"/>
    <w:rsid w:val="002E368E"/>
    <w:rsid w:val="002E38B4"/>
    <w:rsid w:val="002E39C3"/>
    <w:rsid w:val="002E3FF2"/>
    <w:rsid w:val="002E4943"/>
    <w:rsid w:val="002E5541"/>
    <w:rsid w:val="002E5948"/>
    <w:rsid w:val="002E59E2"/>
    <w:rsid w:val="002E5B15"/>
    <w:rsid w:val="002E689B"/>
    <w:rsid w:val="002E7003"/>
    <w:rsid w:val="002E74D2"/>
    <w:rsid w:val="002E75E0"/>
    <w:rsid w:val="002E7CAE"/>
    <w:rsid w:val="002F0383"/>
    <w:rsid w:val="002F07A4"/>
    <w:rsid w:val="002F0FA4"/>
    <w:rsid w:val="002F1062"/>
    <w:rsid w:val="002F2219"/>
    <w:rsid w:val="002F2523"/>
    <w:rsid w:val="002F2771"/>
    <w:rsid w:val="002F2F73"/>
    <w:rsid w:val="002F37A9"/>
    <w:rsid w:val="002F45B5"/>
    <w:rsid w:val="002F4D7D"/>
    <w:rsid w:val="002F4E7F"/>
    <w:rsid w:val="002F5222"/>
    <w:rsid w:val="002F537B"/>
    <w:rsid w:val="002F5609"/>
    <w:rsid w:val="002F5AFC"/>
    <w:rsid w:val="002F65AB"/>
    <w:rsid w:val="002F6755"/>
    <w:rsid w:val="002F6E3C"/>
    <w:rsid w:val="002F6E9C"/>
    <w:rsid w:val="002F6EF2"/>
    <w:rsid w:val="002F718F"/>
    <w:rsid w:val="002F771F"/>
    <w:rsid w:val="002F78DB"/>
    <w:rsid w:val="002F7905"/>
    <w:rsid w:val="002F7935"/>
    <w:rsid w:val="002F7C87"/>
    <w:rsid w:val="003001B2"/>
    <w:rsid w:val="003003EF"/>
    <w:rsid w:val="003003F3"/>
    <w:rsid w:val="00300A39"/>
    <w:rsid w:val="00301CE6"/>
    <w:rsid w:val="00302569"/>
    <w:rsid w:val="0030256B"/>
    <w:rsid w:val="003027D3"/>
    <w:rsid w:val="003028E2"/>
    <w:rsid w:val="00302D11"/>
    <w:rsid w:val="003038EC"/>
    <w:rsid w:val="003043DF"/>
    <w:rsid w:val="0030501F"/>
    <w:rsid w:val="0030529D"/>
    <w:rsid w:val="00305444"/>
    <w:rsid w:val="00305E84"/>
    <w:rsid w:val="00306584"/>
    <w:rsid w:val="00306D7E"/>
    <w:rsid w:val="00306E90"/>
    <w:rsid w:val="00307440"/>
    <w:rsid w:val="00307A45"/>
    <w:rsid w:val="00307BA1"/>
    <w:rsid w:val="003100B3"/>
    <w:rsid w:val="00310200"/>
    <w:rsid w:val="00310854"/>
    <w:rsid w:val="00310A3C"/>
    <w:rsid w:val="003113AC"/>
    <w:rsid w:val="00311702"/>
    <w:rsid w:val="00311E82"/>
    <w:rsid w:val="003124BA"/>
    <w:rsid w:val="00312792"/>
    <w:rsid w:val="00312A8E"/>
    <w:rsid w:val="00313A8B"/>
    <w:rsid w:val="00313FD6"/>
    <w:rsid w:val="0031400F"/>
    <w:rsid w:val="003143BD"/>
    <w:rsid w:val="00315E7F"/>
    <w:rsid w:val="00317329"/>
    <w:rsid w:val="00317BB7"/>
    <w:rsid w:val="00317C54"/>
    <w:rsid w:val="00320177"/>
    <w:rsid w:val="003203ED"/>
    <w:rsid w:val="00320E9E"/>
    <w:rsid w:val="00321454"/>
    <w:rsid w:val="00321EA6"/>
    <w:rsid w:val="003221AA"/>
    <w:rsid w:val="003225B5"/>
    <w:rsid w:val="00322820"/>
    <w:rsid w:val="00322901"/>
    <w:rsid w:val="00322C9F"/>
    <w:rsid w:val="003233D6"/>
    <w:rsid w:val="003233E6"/>
    <w:rsid w:val="00324135"/>
    <w:rsid w:val="00324AA1"/>
    <w:rsid w:val="00324D23"/>
    <w:rsid w:val="00325768"/>
    <w:rsid w:val="00325846"/>
    <w:rsid w:val="00325F07"/>
    <w:rsid w:val="00325F35"/>
    <w:rsid w:val="003260A9"/>
    <w:rsid w:val="00326198"/>
    <w:rsid w:val="00326456"/>
    <w:rsid w:val="00326959"/>
    <w:rsid w:val="00326D33"/>
    <w:rsid w:val="00327B93"/>
    <w:rsid w:val="00330208"/>
    <w:rsid w:val="00330D80"/>
    <w:rsid w:val="00330EB7"/>
    <w:rsid w:val="00331751"/>
    <w:rsid w:val="00331A90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5CDC"/>
    <w:rsid w:val="00336BDA"/>
    <w:rsid w:val="00337135"/>
    <w:rsid w:val="003372E3"/>
    <w:rsid w:val="00340CA8"/>
    <w:rsid w:val="0034106C"/>
    <w:rsid w:val="003419A8"/>
    <w:rsid w:val="00341A26"/>
    <w:rsid w:val="00341AB0"/>
    <w:rsid w:val="0034203F"/>
    <w:rsid w:val="00342BD7"/>
    <w:rsid w:val="00343831"/>
    <w:rsid w:val="00343CE6"/>
    <w:rsid w:val="0034447A"/>
    <w:rsid w:val="00344A6A"/>
    <w:rsid w:val="00345177"/>
    <w:rsid w:val="003457C4"/>
    <w:rsid w:val="00346038"/>
    <w:rsid w:val="00346290"/>
    <w:rsid w:val="00346878"/>
    <w:rsid w:val="00346DB5"/>
    <w:rsid w:val="003477B1"/>
    <w:rsid w:val="0034782D"/>
    <w:rsid w:val="003479F3"/>
    <w:rsid w:val="00347E7F"/>
    <w:rsid w:val="0035020E"/>
    <w:rsid w:val="0035065C"/>
    <w:rsid w:val="00351539"/>
    <w:rsid w:val="003516FD"/>
    <w:rsid w:val="00351C21"/>
    <w:rsid w:val="00352094"/>
    <w:rsid w:val="00352BCD"/>
    <w:rsid w:val="00352D15"/>
    <w:rsid w:val="003531A0"/>
    <w:rsid w:val="00354D96"/>
    <w:rsid w:val="00354E94"/>
    <w:rsid w:val="00354F66"/>
    <w:rsid w:val="00355206"/>
    <w:rsid w:val="00355657"/>
    <w:rsid w:val="003557C7"/>
    <w:rsid w:val="00355B66"/>
    <w:rsid w:val="00356081"/>
    <w:rsid w:val="003564FC"/>
    <w:rsid w:val="0035700B"/>
    <w:rsid w:val="00357074"/>
    <w:rsid w:val="00357380"/>
    <w:rsid w:val="003577D4"/>
    <w:rsid w:val="003602D9"/>
    <w:rsid w:val="00362175"/>
    <w:rsid w:val="00362AF6"/>
    <w:rsid w:val="00362F2B"/>
    <w:rsid w:val="00363773"/>
    <w:rsid w:val="00363958"/>
    <w:rsid w:val="00363A93"/>
    <w:rsid w:val="003648ED"/>
    <w:rsid w:val="003649A8"/>
    <w:rsid w:val="00364F57"/>
    <w:rsid w:val="0036558A"/>
    <w:rsid w:val="00365BF7"/>
    <w:rsid w:val="00365ED8"/>
    <w:rsid w:val="00365EDD"/>
    <w:rsid w:val="00366A27"/>
    <w:rsid w:val="00366A3C"/>
    <w:rsid w:val="00366B1C"/>
    <w:rsid w:val="00366BD9"/>
    <w:rsid w:val="00366FB5"/>
    <w:rsid w:val="0036722D"/>
    <w:rsid w:val="003673AE"/>
    <w:rsid w:val="00367753"/>
    <w:rsid w:val="00367B02"/>
    <w:rsid w:val="00367E98"/>
    <w:rsid w:val="0037024D"/>
    <w:rsid w:val="00370422"/>
    <w:rsid w:val="003707A4"/>
    <w:rsid w:val="00370C16"/>
    <w:rsid w:val="00370E47"/>
    <w:rsid w:val="003710D9"/>
    <w:rsid w:val="00371F75"/>
    <w:rsid w:val="00372AAF"/>
    <w:rsid w:val="00373CDA"/>
    <w:rsid w:val="00373F05"/>
    <w:rsid w:val="003742AC"/>
    <w:rsid w:val="003744D4"/>
    <w:rsid w:val="00374A88"/>
    <w:rsid w:val="00374B50"/>
    <w:rsid w:val="00374BFF"/>
    <w:rsid w:val="00375719"/>
    <w:rsid w:val="0037634D"/>
    <w:rsid w:val="003768AA"/>
    <w:rsid w:val="00377688"/>
    <w:rsid w:val="00377CE1"/>
    <w:rsid w:val="00377FC9"/>
    <w:rsid w:val="00380D7D"/>
    <w:rsid w:val="0038183A"/>
    <w:rsid w:val="0038191C"/>
    <w:rsid w:val="00381BEA"/>
    <w:rsid w:val="00382274"/>
    <w:rsid w:val="003831A7"/>
    <w:rsid w:val="00383467"/>
    <w:rsid w:val="00383CD7"/>
    <w:rsid w:val="00384177"/>
    <w:rsid w:val="00384284"/>
    <w:rsid w:val="003847A2"/>
    <w:rsid w:val="00384D8A"/>
    <w:rsid w:val="00385030"/>
    <w:rsid w:val="003856B5"/>
    <w:rsid w:val="00385770"/>
    <w:rsid w:val="00385932"/>
    <w:rsid w:val="003859C1"/>
    <w:rsid w:val="00385BF0"/>
    <w:rsid w:val="00385DCE"/>
    <w:rsid w:val="003862B5"/>
    <w:rsid w:val="003866A3"/>
    <w:rsid w:val="00387AB1"/>
    <w:rsid w:val="0039058C"/>
    <w:rsid w:val="00391638"/>
    <w:rsid w:val="003918D0"/>
    <w:rsid w:val="003920B4"/>
    <w:rsid w:val="0039240A"/>
    <w:rsid w:val="003927B8"/>
    <w:rsid w:val="0039280B"/>
    <w:rsid w:val="00392DCA"/>
    <w:rsid w:val="003933F2"/>
    <w:rsid w:val="00393702"/>
    <w:rsid w:val="003939FF"/>
    <w:rsid w:val="00393F0E"/>
    <w:rsid w:val="00393FE3"/>
    <w:rsid w:val="0039419D"/>
    <w:rsid w:val="003946E4"/>
    <w:rsid w:val="003948FB"/>
    <w:rsid w:val="00394C1E"/>
    <w:rsid w:val="00394D8D"/>
    <w:rsid w:val="003957FE"/>
    <w:rsid w:val="00395948"/>
    <w:rsid w:val="00395CEF"/>
    <w:rsid w:val="00395F42"/>
    <w:rsid w:val="003967A6"/>
    <w:rsid w:val="003967CC"/>
    <w:rsid w:val="00396C06"/>
    <w:rsid w:val="0039713B"/>
    <w:rsid w:val="00397568"/>
    <w:rsid w:val="003978A8"/>
    <w:rsid w:val="003A0075"/>
    <w:rsid w:val="003A015C"/>
    <w:rsid w:val="003A0632"/>
    <w:rsid w:val="003A0DAE"/>
    <w:rsid w:val="003A16AD"/>
    <w:rsid w:val="003A2130"/>
    <w:rsid w:val="003A2207"/>
    <w:rsid w:val="003A2223"/>
    <w:rsid w:val="003A245B"/>
    <w:rsid w:val="003A25A6"/>
    <w:rsid w:val="003A2A0F"/>
    <w:rsid w:val="003A2F92"/>
    <w:rsid w:val="003A3994"/>
    <w:rsid w:val="003A3FBF"/>
    <w:rsid w:val="003A457A"/>
    <w:rsid w:val="003A45A1"/>
    <w:rsid w:val="003A47E5"/>
    <w:rsid w:val="003A47EE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ACF"/>
    <w:rsid w:val="003B0DC8"/>
    <w:rsid w:val="003B159C"/>
    <w:rsid w:val="003B1656"/>
    <w:rsid w:val="003B172F"/>
    <w:rsid w:val="003B182A"/>
    <w:rsid w:val="003B1D55"/>
    <w:rsid w:val="003B1DDF"/>
    <w:rsid w:val="003B29D5"/>
    <w:rsid w:val="003B2AE7"/>
    <w:rsid w:val="003B2B22"/>
    <w:rsid w:val="003B369F"/>
    <w:rsid w:val="003B36A3"/>
    <w:rsid w:val="003B4EB4"/>
    <w:rsid w:val="003B53CC"/>
    <w:rsid w:val="003B5A3F"/>
    <w:rsid w:val="003B669C"/>
    <w:rsid w:val="003B6E30"/>
    <w:rsid w:val="003B72C3"/>
    <w:rsid w:val="003B795B"/>
    <w:rsid w:val="003B7AC3"/>
    <w:rsid w:val="003B7FE5"/>
    <w:rsid w:val="003C0D50"/>
    <w:rsid w:val="003C11C8"/>
    <w:rsid w:val="003C12B9"/>
    <w:rsid w:val="003C15AF"/>
    <w:rsid w:val="003C16DE"/>
    <w:rsid w:val="003C1945"/>
    <w:rsid w:val="003C1BD7"/>
    <w:rsid w:val="003C22BF"/>
    <w:rsid w:val="003C2702"/>
    <w:rsid w:val="003C2907"/>
    <w:rsid w:val="003C3448"/>
    <w:rsid w:val="003C3BE2"/>
    <w:rsid w:val="003C49BC"/>
    <w:rsid w:val="003C5324"/>
    <w:rsid w:val="003C5553"/>
    <w:rsid w:val="003C563E"/>
    <w:rsid w:val="003C5C59"/>
    <w:rsid w:val="003C5DB9"/>
    <w:rsid w:val="003C62E9"/>
    <w:rsid w:val="003C62ED"/>
    <w:rsid w:val="003C6C78"/>
    <w:rsid w:val="003C6D42"/>
    <w:rsid w:val="003C6E0C"/>
    <w:rsid w:val="003C7652"/>
    <w:rsid w:val="003C7806"/>
    <w:rsid w:val="003C7D14"/>
    <w:rsid w:val="003D109F"/>
    <w:rsid w:val="003D2478"/>
    <w:rsid w:val="003D40C4"/>
    <w:rsid w:val="003D4835"/>
    <w:rsid w:val="003D5614"/>
    <w:rsid w:val="003D56CD"/>
    <w:rsid w:val="003D5B1F"/>
    <w:rsid w:val="003D5BE9"/>
    <w:rsid w:val="003D5E7A"/>
    <w:rsid w:val="003D6019"/>
    <w:rsid w:val="003D6122"/>
    <w:rsid w:val="003D6127"/>
    <w:rsid w:val="003D63A6"/>
    <w:rsid w:val="003D6509"/>
    <w:rsid w:val="003D65C6"/>
    <w:rsid w:val="003D6649"/>
    <w:rsid w:val="003D6EFE"/>
    <w:rsid w:val="003D7146"/>
    <w:rsid w:val="003D7999"/>
    <w:rsid w:val="003D7FB1"/>
    <w:rsid w:val="003E049C"/>
    <w:rsid w:val="003E0865"/>
    <w:rsid w:val="003E0F66"/>
    <w:rsid w:val="003E104F"/>
    <w:rsid w:val="003E14A6"/>
    <w:rsid w:val="003E15FA"/>
    <w:rsid w:val="003E15FB"/>
    <w:rsid w:val="003E16CC"/>
    <w:rsid w:val="003E16DF"/>
    <w:rsid w:val="003E179A"/>
    <w:rsid w:val="003E1A57"/>
    <w:rsid w:val="003E1D1E"/>
    <w:rsid w:val="003E1D23"/>
    <w:rsid w:val="003E2082"/>
    <w:rsid w:val="003E211F"/>
    <w:rsid w:val="003E36E4"/>
    <w:rsid w:val="003E3826"/>
    <w:rsid w:val="003E3A77"/>
    <w:rsid w:val="003E3E98"/>
    <w:rsid w:val="003E4493"/>
    <w:rsid w:val="003E4C6F"/>
    <w:rsid w:val="003E517D"/>
    <w:rsid w:val="003E55E4"/>
    <w:rsid w:val="003E5B3A"/>
    <w:rsid w:val="003E5F09"/>
    <w:rsid w:val="003E6252"/>
    <w:rsid w:val="003E642D"/>
    <w:rsid w:val="003E64AD"/>
    <w:rsid w:val="003E64FE"/>
    <w:rsid w:val="003E6626"/>
    <w:rsid w:val="003E74E3"/>
    <w:rsid w:val="003F05C7"/>
    <w:rsid w:val="003F1E02"/>
    <w:rsid w:val="003F1FDF"/>
    <w:rsid w:val="003F2CD4"/>
    <w:rsid w:val="003F349E"/>
    <w:rsid w:val="003F370E"/>
    <w:rsid w:val="003F4A38"/>
    <w:rsid w:val="003F4A65"/>
    <w:rsid w:val="003F4AF3"/>
    <w:rsid w:val="003F5632"/>
    <w:rsid w:val="003F56D3"/>
    <w:rsid w:val="003F6350"/>
    <w:rsid w:val="003F651A"/>
    <w:rsid w:val="003F6BBE"/>
    <w:rsid w:val="003F7FC3"/>
    <w:rsid w:val="004000E8"/>
    <w:rsid w:val="0040025A"/>
    <w:rsid w:val="00400768"/>
    <w:rsid w:val="00400820"/>
    <w:rsid w:val="004008B0"/>
    <w:rsid w:val="00400B54"/>
    <w:rsid w:val="00401532"/>
    <w:rsid w:val="00401DF7"/>
    <w:rsid w:val="00402353"/>
    <w:rsid w:val="0040236A"/>
    <w:rsid w:val="004023A8"/>
    <w:rsid w:val="0040255D"/>
    <w:rsid w:val="004028A6"/>
    <w:rsid w:val="00402AB1"/>
    <w:rsid w:val="00402E2B"/>
    <w:rsid w:val="00402F2E"/>
    <w:rsid w:val="00403944"/>
    <w:rsid w:val="00403C08"/>
    <w:rsid w:val="00404059"/>
    <w:rsid w:val="004040C0"/>
    <w:rsid w:val="00404281"/>
    <w:rsid w:val="004048FF"/>
    <w:rsid w:val="00404DC5"/>
    <w:rsid w:val="00404F24"/>
    <w:rsid w:val="0040512B"/>
    <w:rsid w:val="00405CA5"/>
    <w:rsid w:val="00406147"/>
    <w:rsid w:val="0040659C"/>
    <w:rsid w:val="00406620"/>
    <w:rsid w:val="00406A49"/>
    <w:rsid w:val="00406D09"/>
    <w:rsid w:val="00406F5F"/>
    <w:rsid w:val="004075AB"/>
    <w:rsid w:val="00407C29"/>
    <w:rsid w:val="00407CD3"/>
    <w:rsid w:val="00407F2F"/>
    <w:rsid w:val="00410134"/>
    <w:rsid w:val="00410B72"/>
    <w:rsid w:val="00410B9C"/>
    <w:rsid w:val="00410C9B"/>
    <w:rsid w:val="00410F18"/>
    <w:rsid w:val="00410FD1"/>
    <w:rsid w:val="0041190F"/>
    <w:rsid w:val="00411B1A"/>
    <w:rsid w:val="0041258E"/>
    <w:rsid w:val="0041263E"/>
    <w:rsid w:val="00412D3D"/>
    <w:rsid w:val="00413AAC"/>
    <w:rsid w:val="00413F1A"/>
    <w:rsid w:val="004141A5"/>
    <w:rsid w:val="0041487C"/>
    <w:rsid w:val="00414AB1"/>
    <w:rsid w:val="00414C64"/>
    <w:rsid w:val="00414FEA"/>
    <w:rsid w:val="00415BCC"/>
    <w:rsid w:val="00415E8A"/>
    <w:rsid w:val="00416275"/>
    <w:rsid w:val="00416663"/>
    <w:rsid w:val="00416D25"/>
    <w:rsid w:val="00417EEF"/>
    <w:rsid w:val="00420230"/>
    <w:rsid w:val="00421105"/>
    <w:rsid w:val="00421425"/>
    <w:rsid w:val="00421616"/>
    <w:rsid w:val="0042167F"/>
    <w:rsid w:val="00422330"/>
    <w:rsid w:val="00422628"/>
    <w:rsid w:val="00422AC9"/>
    <w:rsid w:val="00422D12"/>
    <w:rsid w:val="004234DB"/>
    <w:rsid w:val="00423A90"/>
    <w:rsid w:val="00423F17"/>
    <w:rsid w:val="004242F4"/>
    <w:rsid w:val="004255E4"/>
    <w:rsid w:val="00425799"/>
    <w:rsid w:val="00425A2C"/>
    <w:rsid w:val="0042614B"/>
    <w:rsid w:val="0042660D"/>
    <w:rsid w:val="00426738"/>
    <w:rsid w:val="0042683B"/>
    <w:rsid w:val="00426910"/>
    <w:rsid w:val="00426A23"/>
    <w:rsid w:val="00426CC1"/>
    <w:rsid w:val="00427248"/>
    <w:rsid w:val="004272DF"/>
    <w:rsid w:val="00427772"/>
    <w:rsid w:val="00427903"/>
    <w:rsid w:val="00430936"/>
    <w:rsid w:val="004310AC"/>
    <w:rsid w:val="00431284"/>
    <w:rsid w:val="004312F3"/>
    <w:rsid w:val="00431A9F"/>
    <w:rsid w:val="0043267F"/>
    <w:rsid w:val="00432C79"/>
    <w:rsid w:val="00432F94"/>
    <w:rsid w:val="004339E1"/>
    <w:rsid w:val="00433CB2"/>
    <w:rsid w:val="0043473D"/>
    <w:rsid w:val="00434ED0"/>
    <w:rsid w:val="00437447"/>
    <w:rsid w:val="00440C67"/>
    <w:rsid w:val="00441362"/>
    <w:rsid w:val="00441A92"/>
    <w:rsid w:val="00442A5F"/>
    <w:rsid w:val="00443C63"/>
    <w:rsid w:val="004446F2"/>
    <w:rsid w:val="00444F56"/>
    <w:rsid w:val="004459C8"/>
    <w:rsid w:val="00446488"/>
    <w:rsid w:val="00446A99"/>
    <w:rsid w:val="00446FE5"/>
    <w:rsid w:val="0044705A"/>
    <w:rsid w:val="004478DB"/>
    <w:rsid w:val="00450214"/>
    <w:rsid w:val="00450E98"/>
    <w:rsid w:val="004517AA"/>
    <w:rsid w:val="0045227E"/>
    <w:rsid w:val="004525D8"/>
    <w:rsid w:val="00452CAC"/>
    <w:rsid w:val="0045361E"/>
    <w:rsid w:val="004539AF"/>
    <w:rsid w:val="004545AE"/>
    <w:rsid w:val="00454771"/>
    <w:rsid w:val="00454921"/>
    <w:rsid w:val="00455091"/>
    <w:rsid w:val="00455336"/>
    <w:rsid w:val="00455B4A"/>
    <w:rsid w:val="00455B83"/>
    <w:rsid w:val="00455BF6"/>
    <w:rsid w:val="00455E3E"/>
    <w:rsid w:val="00455FCB"/>
    <w:rsid w:val="0045630F"/>
    <w:rsid w:val="00456425"/>
    <w:rsid w:val="00456876"/>
    <w:rsid w:val="00456970"/>
    <w:rsid w:val="00456B04"/>
    <w:rsid w:val="00457415"/>
    <w:rsid w:val="00457565"/>
    <w:rsid w:val="00457B71"/>
    <w:rsid w:val="004606E0"/>
    <w:rsid w:val="00460CE2"/>
    <w:rsid w:val="00460D15"/>
    <w:rsid w:val="004616E7"/>
    <w:rsid w:val="00461892"/>
    <w:rsid w:val="00462510"/>
    <w:rsid w:val="0046493F"/>
    <w:rsid w:val="00464F5D"/>
    <w:rsid w:val="004658DE"/>
    <w:rsid w:val="0046594F"/>
    <w:rsid w:val="004661B2"/>
    <w:rsid w:val="004669E2"/>
    <w:rsid w:val="00466B85"/>
    <w:rsid w:val="00466F5E"/>
    <w:rsid w:val="00467409"/>
    <w:rsid w:val="00470334"/>
    <w:rsid w:val="00470C31"/>
    <w:rsid w:val="00471148"/>
    <w:rsid w:val="00472188"/>
    <w:rsid w:val="004722C6"/>
    <w:rsid w:val="0047271B"/>
    <w:rsid w:val="00472FD9"/>
    <w:rsid w:val="004734D0"/>
    <w:rsid w:val="00473BE8"/>
    <w:rsid w:val="00473D13"/>
    <w:rsid w:val="00473DCE"/>
    <w:rsid w:val="00473E5C"/>
    <w:rsid w:val="00474270"/>
    <w:rsid w:val="004744BC"/>
    <w:rsid w:val="004749C2"/>
    <w:rsid w:val="00474F09"/>
    <w:rsid w:val="004751F6"/>
    <w:rsid w:val="0047556B"/>
    <w:rsid w:val="004759C4"/>
    <w:rsid w:val="00475A37"/>
    <w:rsid w:val="00475C3A"/>
    <w:rsid w:val="00476675"/>
    <w:rsid w:val="0047706C"/>
    <w:rsid w:val="00477768"/>
    <w:rsid w:val="00477C2C"/>
    <w:rsid w:val="00480311"/>
    <w:rsid w:val="004804AB"/>
    <w:rsid w:val="0048080A"/>
    <w:rsid w:val="004809E0"/>
    <w:rsid w:val="00480E5D"/>
    <w:rsid w:val="00480E90"/>
    <w:rsid w:val="00481203"/>
    <w:rsid w:val="0048156B"/>
    <w:rsid w:val="004815FD"/>
    <w:rsid w:val="00481705"/>
    <w:rsid w:val="00481B71"/>
    <w:rsid w:val="00481CD7"/>
    <w:rsid w:val="00481DE7"/>
    <w:rsid w:val="00481FB4"/>
    <w:rsid w:val="00482695"/>
    <w:rsid w:val="00483633"/>
    <w:rsid w:val="00483EFF"/>
    <w:rsid w:val="00483F54"/>
    <w:rsid w:val="004842C3"/>
    <w:rsid w:val="004845C1"/>
    <w:rsid w:val="00484690"/>
    <w:rsid w:val="00484787"/>
    <w:rsid w:val="00484839"/>
    <w:rsid w:val="00484D71"/>
    <w:rsid w:val="0048606C"/>
    <w:rsid w:val="0048634B"/>
    <w:rsid w:val="00486739"/>
    <w:rsid w:val="0048705F"/>
    <w:rsid w:val="00487362"/>
    <w:rsid w:val="00487875"/>
    <w:rsid w:val="00487FEB"/>
    <w:rsid w:val="00490C6F"/>
    <w:rsid w:val="004917AF"/>
    <w:rsid w:val="00491B36"/>
    <w:rsid w:val="00491C1C"/>
    <w:rsid w:val="00491D75"/>
    <w:rsid w:val="00492503"/>
    <w:rsid w:val="00492BC5"/>
    <w:rsid w:val="00492E72"/>
    <w:rsid w:val="004935F4"/>
    <w:rsid w:val="004936D0"/>
    <w:rsid w:val="00493C61"/>
    <w:rsid w:val="0049408E"/>
    <w:rsid w:val="00494971"/>
    <w:rsid w:val="00494A06"/>
    <w:rsid w:val="00495707"/>
    <w:rsid w:val="004964F1"/>
    <w:rsid w:val="00496772"/>
    <w:rsid w:val="00496E03"/>
    <w:rsid w:val="0049716B"/>
    <w:rsid w:val="0049770B"/>
    <w:rsid w:val="00497C80"/>
    <w:rsid w:val="004A059A"/>
    <w:rsid w:val="004A1268"/>
    <w:rsid w:val="004A1610"/>
    <w:rsid w:val="004A16BC"/>
    <w:rsid w:val="004A1822"/>
    <w:rsid w:val="004A1ABB"/>
    <w:rsid w:val="004A1E58"/>
    <w:rsid w:val="004A264A"/>
    <w:rsid w:val="004A27DF"/>
    <w:rsid w:val="004A2B94"/>
    <w:rsid w:val="004A2D47"/>
    <w:rsid w:val="004A3350"/>
    <w:rsid w:val="004A3C70"/>
    <w:rsid w:val="004A3D57"/>
    <w:rsid w:val="004A3F94"/>
    <w:rsid w:val="004A4A51"/>
    <w:rsid w:val="004A4B6A"/>
    <w:rsid w:val="004A5150"/>
    <w:rsid w:val="004A5256"/>
    <w:rsid w:val="004A5E18"/>
    <w:rsid w:val="004A614C"/>
    <w:rsid w:val="004A61A9"/>
    <w:rsid w:val="004A692D"/>
    <w:rsid w:val="004A69B0"/>
    <w:rsid w:val="004A6AAE"/>
    <w:rsid w:val="004A748F"/>
    <w:rsid w:val="004A7D0F"/>
    <w:rsid w:val="004B0802"/>
    <w:rsid w:val="004B0840"/>
    <w:rsid w:val="004B09DB"/>
    <w:rsid w:val="004B1049"/>
    <w:rsid w:val="004B1C54"/>
    <w:rsid w:val="004B1CA9"/>
    <w:rsid w:val="004B1CFE"/>
    <w:rsid w:val="004B1DB8"/>
    <w:rsid w:val="004B2F6C"/>
    <w:rsid w:val="004B3037"/>
    <w:rsid w:val="004B4459"/>
    <w:rsid w:val="004B44CE"/>
    <w:rsid w:val="004B4EF0"/>
    <w:rsid w:val="004B5267"/>
    <w:rsid w:val="004B547C"/>
    <w:rsid w:val="004B6963"/>
    <w:rsid w:val="004B6A7F"/>
    <w:rsid w:val="004B74E1"/>
    <w:rsid w:val="004B7C0C"/>
    <w:rsid w:val="004C0C9D"/>
    <w:rsid w:val="004C0D08"/>
    <w:rsid w:val="004C0FC0"/>
    <w:rsid w:val="004C1137"/>
    <w:rsid w:val="004C114F"/>
    <w:rsid w:val="004C1260"/>
    <w:rsid w:val="004C1468"/>
    <w:rsid w:val="004C1849"/>
    <w:rsid w:val="004C1C20"/>
    <w:rsid w:val="004C1E01"/>
    <w:rsid w:val="004C23BA"/>
    <w:rsid w:val="004C2B95"/>
    <w:rsid w:val="004C2D6F"/>
    <w:rsid w:val="004C3216"/>
    <w:rsid w:val="004C3898"/>
    <w:rsid w:val="004C3B35"/>
    <w:rsid w:val="004C3C55"/>
    <w:rsid w:val="004C3ED9"/>
    <w:rsid w:val="004C4662"/>
    <w:rsid w:val="004C5EE9"/>
    <w:rsid w:val="004C6849"/>
    <w:rsid w:val="004C6A7A"/>
    <w:rsid w:val="004C6D2F"/>
    <w:rsid w:val="004C6DC0"/>
    <w:rsid w:val="004C6ED8"/>
    <w:rsid w:val="004C731D"/>
    <w:rsid w:val="004D06BB"/>
    <w:rsid w:val="004D07C9"/>
    <w:rsid w:val="004D1322"/>
    <w:rsid w:val="004D2254"/>
    <w:rsid w:val="004D36B1"/>
    <w:rsid w:val="004D4B05"/>
    <w:rsid w:val="004D4EC1"/>
    <w:rsid w:val="004D5221"/>
    <w:rsid w:val="004D589F"/>
    <w:rsid w:val="004D6C54"/>
    <w:rsid w:val="004D6E88"/>
    <w:rsid w:val="004D7DE1"/>
    <w:rsid w:val="004D7EBD"/>
    <w:rsid w:val="004E0113"/>
    <w:rsid w:val="004E0BC3"/>
    <w:rsid w:val="004E1246"/>
    <w:rsid w:val="004E1B0F"/>
    <w:rsid w:val="004E1E53"/>
    <w:rsid w:val="004E2043"/>
    <w:rsid w:val="004E23FC"/>
    <w:rsid w:val="004E2680"/>
    <w:rsid w:val="004E269A"/>
    <w:rsid w:val="004E2811"/>
    <w:rsid w:val="004E28F9"/>
    <w:rsid w:val="004E2C00"/>
    <w:rsid w:val="004E2C0C"/>
    <w:rsid w:val="004E2CD4"/>
    <w:rsid w:val="004E2E7B"/>
    <w:rsid w:val="004E37A5"/>
    <w:rsid w:val="004E462E"/>
    <w:rsid w:val="004E4A91"/>
    <w:rsid w:val="004E4EA0"/>
    <w:rsid w:val="004E51E3"/>
    <w:rsid w:val="004E53C7"/>
    <w:rsid w:val="004E56DC"/>
    <w:rsid w:val="004E5EDA"/>
    <w:rsid w:val="004E61C3"/>
    <w:rsid w:val="004E6C03"/>
    <w:rsid w:val="004E6CE4"/>
    <w:rsid w:val="004E7464"/>
    <w:rsid w:val="004E76F4"/>
    <w:rsid w:val="004E77AD"/>
    <w:rsid w:val="004E7873"/>
    <w:rsid w:val="004F0445"/>
    <w:rsid w:val="004F0B6C"/>
    <w:rsid w:val="004F19EB"/>
    <w:rsid w:val="004F2078"/>
    <w:rsid w:val="004F27D0"/>
    <w:rsid w:val="004F4945"/>
    <w:rsid w:val="004F4DA3"/>
    <w:rsid w:val="004F5669"/>
    <w:rsid w:val="004F60B3"/>
    <w:rsid w:val="004F631B"/>
    <w:rsid w:val="004F6322"/>
    <w:rsid w:val="004F63D4"/>
    <w:rsid w:val="004F659D"/>
    <w:rsid w:val="004F6870"/>
    <w:rsid w:val="004F6961"/>
    <w:rsid w:val="004F71F1"/>
    <w:rsid w:val="004F7983"/>
    <w:rsid w:val="00500B52"/>
    <w:rsid w:val="00500F1C"/>
    <w:rsid w:val="0050102C"/>
    <w:rsid w:val="00501B90"/>
    <w:rsid w:val="0050268E"/>
    <w:rsid w:val="0050318E"/>
    <w:rsid w:val="00504512"/>
    <w:rsid w:val="00504D78"/>
    <w:rsid w:val="00505A91"/>
    <w:rsid w:val="00505C53"/>
    <w:rsid w:val="00506557"/>
    <w:rsid w:val="0050677A"/>
    <w:rsid w:val="00506849"/>
    <w:rsid w:val="00506D5C"/>
    <w:rsid w:val="00507194"/>
    <w:rsid w:val="005108D8"/>
    <w:rsid w:val="00511084"/>
    <w:rsid w:val="005116F9"/>
    <w:rsid w:val="00511F27"/>
    <w:rsid w:val="0051249C"/>
    <w:rsid w:val="00512811"/>
    <w:rsid w:val="0051391F"/>
    <w:rsid w:val="00514531"/>
    <w:rsid w:val="005146A4"/>
    <w:rsid w:val="00514E10"/>
    <w:rsid w:val="005153A7"/>
    <w:rsid w:val="0051646D"/>
    <w:rsid w:val="00517934"/>
    <w:rsid w:val="00517FD4"/>
    <w:rsid w:val="005219CF"/>
    <w:rsid w:val="00522170"/>
    <w:rsid w:val="00522857"/>
    <w:rsid w:val="00522B63"/>
    <w:rsid w:val="005234AA"/>
    <w:rsid w:val="00523DB6"/>
    <w:rsid w:val="00524196"/>
    <w:rsid w:val="00525A40"/>
    <w:rsid w:val="005265E3"/>
    <w:rsid w:val="00526BEA"/>
    <w:rsid w:val="00527012"/>
    <w:rsid w:val="00527616"/>
    <w:rsid w:val="005300BC"/>
    <w:rsid w:val="00530543"/>
    <w:rsid w:val="005306C8"/>
    <w:rsid w:val="00530D7E"/>
    <w:rsid w:val="00532199"/>
    <w:rsid w:val="00533C5F"/>
    <w:rsid w:val="00534697"/>
    <w:rsid w:val="005347B0"/>
    <w:rsid w:val="00534AE0"/>
    <w:rsid w:val="00534B59"/>
    <w:rsid w:val="00534D24"/>
    <w:rsid w:val="00535499"/>
    <w:rsid w:val="00535666"/>
    <w:rsid w:val="00536759"/>
    <w:rsid w:val="00536B97"/>
    <w:rsid w:val="00536CB9"/>
    <w:rsid w:val="00536DF7"/>
    <w:rsid w:val="00537C62"/>
    <w:rsid w:val="005408C3"/>
    <w:rsid w:val="00541033"/>
    <w:rsid w:val="0054116A"/>
    <w:rsid w:val="0054206F"/>
    <w:rsid w:val="00542D12"/>
    <w:rsid w:val="0054311C"/>
    <w:rsid w:val="005436D7"/>
    <w:rsid w:val="00543E1E"/>
    <w:rsid w:val="00545011"/>
    <w:rsid w:val="00545F5D"/>
    <w:rsid w:val="0054634A"/>
    <w:rsid w:val="005464F6"/>
    <w:rsid w:val="005465A6"/>
    <w:rsid w:val="00546970"/>
    <w:rsid w:val="00546D33"/>
    <w:rsid w:val="00547601"/>
    <w:rsid w:val="0054786F"/>
    <w:rsid w:val="00547BB5"/>
    <w:rsid w:val="00547EF2"/>
    <w:rsid w:val="00547FF5"/>
    <w:rsid w:val="00550380"/>
    <w:rsid w:val="005506DB"/>
    <w:rsid w:val="00550A18"/>
    <w:rsid w:val="00550D2B"/>
    <w:rsid w:val="00551810"/>
    <w:rsid w:val="00551E3C"/>
    <w:rsid w:val="005527D4"/>
    <w:rsid w:val="00552A0D"/>
    <w:rsid w:val="00552CA7"/>
    <w:rsid w:val="0055337A"/>
    <w:rsid w:val="00553521"/>
    <w:rsid w:val="0055446D"/>
    <w:rsid w:val="00554D8B"/>
    <w:rsid w:val="00554E19"/>
    <w:rsid w:val="00554F43"/>
    <w:rsid w:val="00555021"/>
    <w:rsid w:val="0055523C"/>
    <w:rsid w:val="00555418"/>
    <w:rsid w:val="0055663F"/>
    <w:rsid w:val="0055688F"/>
    <w:rsid w:val="005571BC"/>
    <w:rsid w:val="005574AF"/>
    <w:rsid w:val="00557502"/>
    <w:rsid w:val="00557865"/>
    <w:rsid w:val="00557FA0"/>
    <w:rsid w:val="0056066C"/>
    <w:rsid w:val="005606BD"/>
    <w:rsid w:val="00560C31"/>
    <w:rsid w:val="0056121F"/>
    <w:rsid w:val="00561F93"/>
    <w:rsid w:val="0056375C"/>
    <w:rsid w:val="00563876"/>
    <w:rsid w:val="00563ABE"/>
    <w:rsid w:val="00563BB8"/>
    <w:rsid w:val="00564FBF"/>
    <w:rsid w:val="00565DED"/>
    <w:rsid w:val="00566BFE"/>
    <w:rsid w:val="005704BB"/>
    <w:rsid w:val="00570632"/>
    <w:rsid w:val="00570D73"/>
    <w:rsid w:val="005716E3"/>
    <w:rsid w:val="00571BE1"/>
    <w:rsid w:val="00571D3C"/>
    <w:rsid w:val="005724BE"/>
    <w:rsid w:val="00572505"/>
    <w:rsid w:val="00572A03"/>
    <w:rsid w:val="00572A2E"/>
    <w:rsid w:val="00573357"/>
    <w:rsid w:val="005735CE"/>
    <w:rsid w:val="0057363B"/>
    <w:rsid w:val="00573793"/>
    <w:rsid w:val="005742B2"/>
    <w:rsid w:val="0057438F"/>
    <w:rsid w:val="005743DE"/>
    <w:rsid w:val="0057500A"/>
    <w:rsid w:val="005752DA"/>
    <w:rsid w:val="00575FA9"/>
    <w:rsid w:val="005764C7"/>
    <w:rsid w:val="0057748C"/>
    <w:rsid w:val="0057762F"/>
    <w:rsid w:val="00577B02"/>
    <w:rsid w:val="00580241"/>
    <w:rsid w:val="0058061A"/>
    <w:rsid w:val="00580B95"/>
    <w:rsid w:val="0058154C"/>
    <w:rsid w:val="0058172D"/>
    <w:rsid w:val="005817C6"/>
    <w:rsid w:val="00581CEB"/>
    <w:rsid w:val="00582561"/>
    <w:rsid w:val="00582809"/>
    <w:rsid w:val="0058280F"/>
    <w:rsid w:val="00583254"/>
    <w:rsid w:val="0058331C"/>
    <w:rsid w:val="00585233"/>
    <w:rsid w:val="00585C4E"/>
    <w:rsid w:val="00585C6A"/>
    <w:rsid w:val="00586023"/>
    <w:rsid w:val="0058638E"/>
    <w:rsid w:val="00586451"/>
    <w:rsid w:val="00586E0F"/>
    <w:rsid w:val="005874FE"/>
    <w:rsid w:val="00587933"/>
    <w:rsid w:val="0058798C"/>
    <w:rsid w:val="00587C31"/>
    <w:rsid w:val="005900FA"/>
    <w:rsid w:val="00590822"/>
    <w:rsid w:val="00591979"/>
    <w:rsid w:val="0059237B"/>
    <w:rsid w:val="00593560"/>
    <w:rsid w:val="005935A4"/>
    <w:rsid w:val="0059386A"/>
    <w:rsid w:val="005948C2"/>
    <w:rsid w:val="00594AC4"/>
    <w:rsid w:val="0059587C"/>
    <w:rsid w:val="0059588C"/>
    <w:rsid w:val="00595AD8"/>
    <w:rsid w:val="00595BBB"/>
    <w:rsid w:val="00595D45"/>
    <w:rsid w:val="00595D84"/>
    <w:rsid w:val="00595DCA"/>
    <w:rsid w:val="00596061"/>
    <w:rsid w:val="00596121"/>
    <w:rsid w:val="00596742"/>
    <w:rsid w:val="00597223"/>
    <w:rsid w:val="0059779B"/>
    <w:rsid w:val="00597B19"/>
    <w:rsid w:val="00597B77"/>
    <w:rsid w:val="00597F5F"/>
    <w:rsid w:val="005A02CA"/>
    <w:rsid w:val="005A04F4"/>
    <w:rsid w:val="005A0771"/>
    <w:rsid w:val="005A0942"/>
    <w:rsid w:val="005A0DAA"/>
    <w:rsid w:val="005A1BCB"/>
    <w:rsid w:val="005A209A"/>
    <w:rsid w:val="005A29A3"/>
    <w:rsid w:val="005A3288"/>
    <w:rsid w:val="005A3D06"/>
    <w:rsid w:val="005A47CD"/>
    <w:rsid w:val="005A4A47"/>
    <w:rsid w:val="005A5838"/>
    <w:rsid w:val="005A5C8A"/>
    <w:rsid w:val="005A662D"/>
    <w:rsid w:val="005A6991"/>
    <w:rsid w:val="005A752F"/>
    <w:rsid w:val="005B00D2"/>
    <w:rsid w:val="005B0105"/>
    <w:rsid w:val="005B0BA9"/>
    <w:rsid w:val="005B0E9B"/>
    <w:rsid w:val="005B0EED"/>
    <w:rsid w:val="005B3067"/>
    <w:rsid w:val="005B35D7"/>
    <w:rsid w:val="005B392A"/>
    <w:rsid w:val="005B3AA3"/>
    <w:rsid w:val="005B4C4E"/>
    <w:rsid w:val="005B4F4D"/>
    <w:rsid w:val="005B5178"/>
    <w:rsid w:val="005B5493"/>
    <w:rsid w:val="005B5511"/>
    <w:rsid w:val="005B56E4"/>
    <w:rsid w:val="005B576D"/>
    <w:rsid w:val="005B5EAF"/>
    <w:rsid w:val="005B6B0C"/>
    <w:rsid w:val="005B6D71"/>
    <w:rsid w:val="005B6DBE"/>
    <w:rsid w:val="005B6EC3"/>
    <w:rsid w:val="005B6F83"/>
    <w:rsid w:val="005B78FC"/>
    <w:rsid w:val="005C1416"/>
    <w:rsid w:val="005C1F0C"/>
    <w:rsid w:val="005C1F5D"/>
    <w:rsid w:val="005C2064"/>
    <w:rsid w:val="005C21CD"/>
    <w:rsid w:val="005C22CC"/>
    <w:rsid w:val="005C2555"/>
    <w:rsid w:val="005C2765"/>
    <w:rsid w:val="005C42F9"/>
    <w:rsid w:val="005C433B"/>
    <w:rsid w:val="005C49FA"/>
    <w:rsid w:val="005C61AC"/>
    <w:rsid w:val="005C65B6"/>
    <w:rsid w:val="005C69F1"/>
    <w:rsid w:val="005C6E03"/>
    <w:rsid w:val="005C731C"/>
    <w:rsid w:val="005C74FB"/>
    <w:rsid w:val="005C76FB"/>
    <w:rsid w:val="005C7CD1"/>
    <w:rsid w:val="005D030D"/>
    <w:rsid w:val="005D0A1D"/>
    <w:rsid w:val="005D0A66"/>
    <w:rsid w:val="005D0DCC"/>
    <w:rsid w:val="005D15EF"/>
    <w:rsid w:val="005D1602"/>
    <w:rsid w:val="005D2D6C"/>
    <w:rsid w:val="005D32AE"/>
    <w:rsid w:val="005D4110"/>
    <w:rsid w:val="005D47E9"/>
    <w:rsid w:val="005D4AB0"/>
    <w:rsid w:val="005D4ABD"/>
    <w:rsid w:val="005D547D"/>
    <w:rsid w:val="005D6904"/>
    <w:rsid w:val="005D7A1B"/>
    <w:rsid w:val="005D7B61"/>
    <w:rsid w:val="005D7C82"/>
    <w:rsid w:val="005D7E5B"/>
    <w:rsid w:val="005D7ED3"/>
    <w:rsid w:val="005E0460"/>
    <w:rsid w:val="005E0BD2"/>
    <w:rsid w:val="005E0C50"/>
    <w:rsid w:val="005E18FE"/>
    <w:rsid w:val="005E1C11"/>
    <w:rsid w:val="005E2291"/>
    <w:rsid w:val="005E2B45"/>
    <w:rsid w:val="005E2DD4"/>
    <w:rsid w:val="005E385F"/>
    <w:rsid w:val="005E386B"/>
    <w:rsid w:val="005E3BBA"/>
    <w:rsid w:val="005E442C"/>
    <w:rsid w:val="005E4663"/>
    <w:rsid w:val="005E486C"/>
    <w:rsid w:val="005E49B7"/>
    <w:rsid w:val="005E4FCF"/>
    <w:rsid w:val="005E53B7"/>
    <w:rsid w:val="005E5895"/>
    <w:rsid w:val="005E5B81"/>
    <w:rsid w:val="005E6492"/>
    <w:rsid w:val="005E6550"/>
    <w:rsid w:val="005E731B"/>
    <w:rsid w:val="005E7C04"/>
    <w:rsid w:val="005E7D4A"/>
    <w:rsid w:val="005F036E"/>
    <w:rsid w:val="005F2389"/>
    <w:rsid w:val="005F2CB1"/>
    <w:rsid w:val="005F2D31"/>
    <w:rsid w:val="005F40F1"/>
    <w:rsid w:val="005F4108"/>
    <w:rsid w:val="005F42FE"/>
    <w:rsid w:val="005F49E8"/>
    <w:rsid w:val="005F5633"/>
    <w:rsid w:val="005F589E"/>
    <w:rsid w:val="005F5C6B"/>
    <w:rsid w:val="005F5F41"/>
    <w:rsid w:val="005F618C"/>
    <w:rsid w:val="005F68AB"/>
    <w:rsid w:val="005F6FE5"/>
    <w:rsid w:val="005F70BD"/>
    <w:rsid w:val="005F737C"/>
    <w:rsid w:val="005F7F27"/>
    <w:rsid w:val="0060064D"/>
    <w:rsid w:val="00600A37"/>
    <w:rsid w:val="00600F70"/>
    <w:rsid w:val="00601024"/>
    <w:rsid w:val="00601036"/>
    <w:rsid w:val="006011D2"/>
    <w:rsid w:val="006018DA"/>
    <w:rsid w:val="0060251F"/>
    <w:rsid w:val="00602602"/>
    <w:rsid w:val="0060283C"/>
    <w:rsid w:val="00602EF6"/>
    <w:rsid w:val="00603A84"/>
    <w:rsid w:val="006041C8"/>
    <w:rsid w:val="00604F14"/>
    <w:rsid w:val="00605289"/>
    <w:rsid w:val="006059C5"/>
    <w:rsid w:val="0060691C"/>
    <w:rsid w:val="00606A06"/>
    <w:rsid w:val="00606ECD"/>
    <w:rsid w:val="006073CB"/>
    <w:rsid w:val="006074C1"/>
    <w:rsid w:val="0060764F"/>
    <w:rsid w:val="00610E1F"/>
    <w:rsid w:val="00611AB9"/>
    <w:rsid w:val="00612268"/>
    <w:rsid w:val="00613257"/>
    <w:rsid w:val="00613EE2"/>
    <w:rsid w:val="006146ED"/>
    <w:rsid w:val="00614994"/>
    <w:rsid w:val="006151D2"/>
    <w:rsid w:val="006156BF"/>
    <w:rsid w:val="00615D99"/>
    <w:rsid w:val="006164F1"/>
    <w:rsid w:val="00616509"/>
    <w:rsid w:val="00616BCD"/>
    <w:rsid w:val="00616C8E"/>
    <w:rsid w:val="00620B97"/>
    <w:rsid w:val="0062132B"/>
    <w:rsid w:val="00621506"/>
    <w:rsid w:val="00621751"/>
    <w:rsid w:val="00621EA8"/>
    <w:rsid w:val="00622153"/>
    <w:rsid w:val="00622CAB"/>
    <w:rsid w:val="006230D3"/>
    <w:rsid w:val="006232E1"/>
    <w:rsid w:val="0062336A"/>
    <w:rsid w:val="006234A6"/>
    <w:rsid w:val="00623B7D"/>
    <w:rsid w:val="00623EDA"/>
    <w:rsid w:val="0062536A"/>
    <w:rsid w:val="00625963"/>
    <w:rsid w:val="00625B1B"/>
    <w:rsid w:val="00626130"/>
    <w:rsid w:val="0062616C"/>
    <w:rsid w:val="006274DD"/>
    <w:rsid w:val="0062798D"/>
    <w:rsid w:val="00630001"/>
    <w:rsid w:val="00630F6D"/>
    <w:rsid w:val="006310A3"/>
    <w:rsid w:val="006311B3"/>
    <w:rsid w:val="00631596"/>
    <w:rsid w:val="00631957"/>
    <w:rsid w:val="00631AA5"/>
    <w:rsid w:val="00631B7B"/>
    <w:rsid w:val="0063201C"/>
    <w:rsid w:val="00632043"/>
    <w:rsid w:val="0063284C"/>
    <w:rsid w:val="00632BD0"/>
    <w:rsid w:val="00633697"/>
    <w:rsid w:val="00633862"/>
    <w:rsid w:val="00634134"/>
    <w:rsid w:val="00634CFF"/>
    <w:rsid w:val="00634EEA"/>
    <w:rsid w:val="00636398"/>
    <w:rsid w:val="006367D3"/>
    <w:rsid w:val="006368D3"/>
    <w:rsid w:val="006369E9"/>
    <w:rsid w:val="0063771C"/>
    <w:rsid w:val="006377EC"/>
    <w:rsid w:val="006402BA"/>
    <w:rsid w:val="0064040F"/>
    <w:rsid w:val="006408D2"/>
    <w:rsid w:val="00640E32"/>
    <w:rsid w:val="00640F0A"/>
    <w:rsid w:val="0064151F"/>
    <w:rsid w:val="00641533"/>
    <w:rsid w:val="006415B3"/>
    <w:rsid w:val="00641A63"/>
    <w:rsid w:val="00641ACC"/>
    <w:rsid w:val="0064208D"/>
    <w:rsid w:val="00642735"/>
    <w:rsid w:val="006427F0"/>
    <w:rsid w:val="0064295E"/>
    <w:rsid w:val="006431E0"/>
    <w:rsid w:val="0064333C"/>
    <w:rsid w:val="0064339F"/>
    <w:rsid w:val="00643475"/>
    <w:rsid w:val="00643480"/>
    <w:rsid w:val="00643523"/>
    <w:rsid w:val="006438D9"/>
    <w:rsid w:val="0064396A"/>
    <w:rsid w:val="00643AD5"/>
    <w:rsid w:val="00644BE8"/>
    <w:rsid w:val="00645482"/>
    <w:rsid w:val="00645C2B"/>
    <w:rsid w:val="00645D49"/>
    <w:rsid w:val="0064624E"/>
    <w:rsid w:val="0064647E"/>
    <w:rsid w:val="00646703"/>
    <w:rsid w:val="006467EF"/>
    <w:rsid w:val="00646BA8"/>
    <w:rsid w:val="00647435"/>
    <w:rsid w:val="006476BB"/>
    <w:rsid w:val="00650AB9"/>
    <w:rsid w:val="00650EA2"/>
    <w:rsid w:val="00651074"/>
    <w:rsid w:val="006531CC"/>
    <w:rsid w:val="006533E6"/>
    <w:rsid w:val="006538FC"/>
    <w:rsid w:val="00653FB4"/>
    <w:rsid w:val="006540B7"/>
    <w:rsid w:val="0065512B"/>
    <w:rsid w:val="00655733"/>
    <w:rsid w:val="00655ACD"/>
    <w:rsid w:val="00655CAD"/>
    <w:rsid w:val="00656A92"/>
    <w:rsid w:val="00656DDE"/>
    <w:rsid w:val="006573C7"/>
    <w:rsid w:val="00657B84"/>
    <w:rsid w:val="00657E84"/>
    <w:rsid w:val="00657F7A"/>
    <w:rsid w:val="0066011D"/>
    <w:rsid w:val="00660150"/>
    <w:rsid w:val="0066058A"/>
    <w:rsid w:val="006607C0"/>
    <w:rsid w:val="00660927"/>
    <w:rsid w:val="00660987"/>
    <w:rsid w:val="006613A6"/>
    <w:rsid w:val="00661E2A"/>
    <w:rsid w:val="006626A7"/>
    <w:rsid w:val="006634B9"/>
    <w:rsid w:val="006634E6"/>
    <w:rsid w:val="006639FE"/>
    <w:rsid w:val="00663AE9"/>
    <w:rsid w:val="00663AEB"/>
    <w:rsid w:val="00663EAA"/>
    <w:rsid w:val="00664215"/>
    <w:rsid w:val="00664272"/>
    <w:rsid w:val="006643AB"/>
    <w:rsid w:val="0066518D"/>
    <w:rsid w:val="0066535A"/>
    <w:rsid w:val="006655EE"/>
    <w:rsid w:val="00665ED4"/>
    <w:rsid w:val="00666462"/>
    <w:rsid w:val="0066664B"/>
    <w:rsid w:val="0066795B"/>
    <w:rsid w:val="00667EE7"/>
    <w:rsid w:val="00670922"/>
    <w:rsid w:val="00670BE1"/>
    <w:rsid w:val="006713A5"/>
    <w:rsid w:val="00671DC9"/>
    <w:rsid w:val="0067218F"/>
    <w:rsid w:val="00673784"/>
    <w:rsid w:val="006737B4"/>
    <w:rsid w:val="00673B0F"/>
    <w:rsid w:val="006741F2"/>
    <w:rsid w:val="0067421C"/>
    <w:rsid w:val="00674CC3"/>
    <w:rsid w:val="00675925"/>
    <w:rsid w:val="00675C72"/>
    <w:rsid w:val="00676294"/>
    <w:rsid w:val="006764CD"/>
    <w:rsid w:val="006765A4"/>
    <w:rsid w:val="006771F9"/>
    <w:rsid w:val="006776D7"/>
    <w:rsid w:val="006778E8"/>
    <w:rsid w:val="006779B3"/>
    <w:rsid w:val="00677C02"/>
    <w:rsid w:val="00680FB1"/>
    <w:rsid w:val="00681003"/>
    <w:rsid w:val="0068103A"/>
    <w:rsid w:val="006812CA"/>
    <w:rsid w:val="006817C9"/>
    <w:rsid w:val="0068200E"/>
    <w:rsid w:val="006820F0"/>
    <w:rsid w:val="006824D4"/>
    <w:rsid w:val="006830A2"/>
    <w:rsid w:val="00683849"/>
    <w:rsid w:val="00684C61"/>
    <w:rsid w:val="00684F7C"/>
    <w:rsid w:val="0068608B"/>
    <w:rsid w:val="006863A2"/>
    <w:rsid w:val="006867A6"/>
    <w:rsid w:val="00686917"/>
    <w:rsid w:val="00687368"/>
    <w:rsid w:val="00687A78"/>
    <w:rsid w:val="006906DB"/>
    <w:rsid w:val="006908D7"/>
    <w:rsid w:val="00690CAD"/>
    <w:rsid w:val="00690D29"/>
    <w:rsid w:val="00690F5A"/>
    <w:rsid w:val="00691A2E"/>
    <w:rsid w:val="006921F6"/>
    <w:rsid w:val="006929B2"/>
    <w:rsid w:val="00692E40"/>
    <w:rsid w:val="006931AC"/>
    <w:rsid w:val="006931CE"/>
    <w:rsid w:val="0069332F"/>
    <w:rsid w:val="006935DB"/>
    <w:rsid w:val="006936C7"/>
    <w:rsid w:val="00694119"/>
    <w:rsid w:val="006941C9"/>
    <w:rsid w:val="0069503D"/>
    <w:rsid w:val="006958B5"/>
    <w:rsid w:val="00695A30"/>
    <w:rsid w:val="00695FC2"/>
    <w:rsid w:val="006962FB"/>
    <w:rsid w:val="006963D7"/>
    <w:rsid w:val="00696758"/>
    <w:rsid w:val="00696949"/>
    <w:rsid w:val="00697052"/>
    <w:rsid w:val="00697530"/>
    <w:rsid w:val="00697F2A"/>
    <w:rsid w:val="006A0153"/>
    <w:rsid w:val="006A0B14"/>
    <w:rsid w:val="006A0E56"/>
    <w:rsid w:val="006A0ECE"/>
    <w:rsid w:val="006A325E"/>
    <w:rsid w:val="006A4138"/>
    <w:rsid w:val="006A4285"/>
    <w:rsid w:val="006A46FB"/>
    <w:rsid w:val="006A4B54"/>
    <w:rsid w:val="006A52D5"/>
    <w:rsid w:val="006A586C"/>
    <w:rsid w:val="006A5E28"/>
    <w:rsid w:val="006A613C"/>
    <w:rsid w:val="006A64A3"/>
    <w:rsid w:val="006A6555"/>
    <w:rsid w:val="006A697B"/>
    <w:rsid w:val="006A74F8"/>
    <w:rsid w:val="006A78F3"/>
    <w:rsid w:val="006A7AFF"/>
    <w:rsid w:val="006A7B80"/>
    <w:rsid w:val="006A7F92"/>
    <w:rsid w:val="006B040B"/>
    <w:rsid w:val="006B062C"/>
    <w:rsid w:val="006B075E"/>
    <w:rsid w:val="006B0EC6"/>
    <w:rsid w:val="006B1816"/>
    <w:rsid w:val="006B2099"/>
    <w:rsid w:val="006B2211"/>
    <w:rsid w:val="006B2283"/>
    <w:rsid w:val="006B2A51"/>
    <w:rsid w:val="006B30BB"/>
    <w:rsid w:val="006B33BD"/>
    <w:rsid w:val="006B38F8"/>
    <w:rsid w:val="006B3DBE"/>
    <w:rsid w:val="006B4329"/>
    <w:rsid w:val="006B49CD"/>
    <w:rsid w:val="006B4FC2"/>
    <w:rsid w:val="006B50CF"/>
    <w:rsid w:val="006B56C6"/>
    <w:rsid w:val="006B5D74"/>
    <w:rsid w:val="006B6138"/>
    <w:rsid w:val="006B6422"/>
    <w:rsid w:val="006B70C9"/>
    <w:rsid w:val="006B7277"/>
    <w:rsid w:val="006B7AD1"/>
    <w:rsid w:val="006B7F40"/>
    <w:rsid w:val="006C03B8"/>
    <w:rsid w:val="006C0BF3"/>
    <w:rsid w:val="006C17A4"/>
    <w:rsid w:val="006C1E87"/>
    <w:rsid w:val="006C385B"/>
    <w:rsid w:val="006C4E5C"/>
    <w:rsid w:val="006C545C"/>
    <w:rsid w:val="006C58DF"/>
    <w:rsid w:val="006C5B25"/>
    <w:rsid w:val="006C5CC8"/>
    <w:rsid w:val="006C5EC9"/>
    <w:rsid w:val="006C6059"/>
    <w:rsid w:val="006C718E"/>
    <w:rsid w:val="006C7522"/>
    <w:rsid w:val="006D0139"/>
    <w:rsid w:val="006D0272"/>
    <w:rsid w:val="006D0AFE"/>
    <w:rsid w:val="006D305F"/>
    <w:rsid w:val="006D351A"/>
    <w:rsid w:val="006D3543"/>
    <w:rsid w:val="006D38D0"/>
    <w:rsid w:val="006D3E89"/>
    <w:rsid w:val="006D4C5B"/>
    <w:rsid w:val="006D5234"/>
    <w:rsid w:val="006D554A"/>
    <w:rsid w:val="006D5CE4"/>
    <w:rsid w:val="006D6530"/>
    <w:rsid w:val="006D6F08"/>
    <w:rsid w:val="006D72A7"/>
    <w:rsid w:val="006D74BE"/>
    <w:rsid w:val="006D790E"/>
    <w:rsid w:val="006D79AB"/>
    <w:rsid w:val="006D7DA7"/>
    <w:rsid w:val="006E062C"/>
    <w:rsid w:val="006E1032"/>
    <w:rsid w:val="006E11A0"/>
    <w:rsid w:val="006E1F85"/>
    <w:rsid w:val="006E2572"/>
    <w:rsid w:val="006E28B7"/>
    <w:rsid w:val="006E28DA"/>
    <w:rsid w:val="006E2B61"/>
    <w:rsid w:val="006E3310"/>
    <w:rsid w:val="006E3367"/>
    <w:rsid w:val="006E3381"/>
    <w:rsid w:val="006E350F"/>
    <w:rsid w:val="006E3894"/>
    <w:rsid w:val="006E3C5F"/>
    <w:rsid w:val="006E44D5"/>
    <w:rsid w:val="006E4677"/>
    <w:rsid w:val="006E46A8"/>
    <w:rsid w:val="006E486F"/>
    <w:rsid w:val="006E4DAC"/>
    <w:rsid w:val="006E4E39"/>
    <w:rsid w:val="006E4F15"/>
    <w:rsid w:val="006E545B"/>
    <w:rsid w:val="006E565E"/>
    <w:rsid w:val="006E5750"/>
    <w:rsid w:val="006E5A6E"/>
    <w:rsid w:val="006E5FC4"/>
    <w:rsid w:val="006E656D"/>
    <w:rsid w:val="006E6EC6"/>
    <w:rsid w:val="006E77C3"/>
    <w:rsid w:val="006E7D3B"/>
    <w:rsid w:val="006E7F80"/>
    <w:rsid w:val="006F028F"/>
    <w:rsid w:val="006F0947"/>
    <w:rsid w:val="006F0E4C"/>
    <w:rsid w:val="006F12BA"/>
    <w:rsid w:val="006F1451"/>
    <w:rsid w:val="006F1B70"/>
    <w:rsid w:val="006F2504"/>
    <w:rsid w:val="006F2720"/>
    <w:rsid w:val="006F328A"/>
    <w:rsid w:val="006F341D"/>
    <w:rsid w:val="006F34D9"/>
    <w:rsid w:val="006F3B3A"/>
    <w:rsid w:val="006F487D"/>
    <w:rsid w:val="006F58D4"/>
    <w:rsid w:val="006F5C9A"/>
    <w:rsid w:val="006F796C"/>
    <w:rsid w:val="006F7B5A"/>
    <w:rsid w:val="006F7BC8"/>
    <w:rsid w:val="00700142"/>
    <w:rsid w:val="00700922"/>
    <w:rsid w:val="00700998"/>
    <w:rsid w:val="00700E6F"/>
    <w:rsid w:val="00701510"/>
    <w:rsid w:val="0070176A"/>
    <w:rsid w:val="00701CC8"/>
    <w:rsid w:val="00702402"/>
    <w:rsid w:val="007028CD"/>
    <w:rsid w:val="00702ADF"/>
    <w:rsid w:val="00702CB6"/>
    <w:rsid w:val="00702ED2"/>
    <w:rsid w:val="00703123"/>
    <w:rsid w:val="0070346E"/>
    <w:rsid w:val="00703660"/>
    <w:rsid w:val="00703DB6"/>
    <w:rsid w:val="00704647"/>
    <w:rsid w:val="00704736"/>
    <w:rsid w:val="0070481C"/>
    <w:rsid w:val="00704EDB"/>
    <w:rsid w:val="00705399"/>
    <w:rsid w:val="00705BC2"/>
    <w:rsid w:val="00705F8A"/>
    <w:rsid w:val="00706101"/>
    <w:rsid w:val="0070666D"/>
    <w:rsid w:val="00706B8A"/>
    <w:rsid w:val="00706DF5"/>
    <w:rsid w:val="0070766F"/>
    <w:rsid w:val="00707ADF"/>
    <w:rsid w:val="00707D10"/>
    <w:rsid w:val="00707D61"/>
    <w:rsid w:val="007100E9"/>
    <w:rsid w:val="00710542"/>
    <w:rsid w:val="0071089A"/>
    <w:rsid w:val="00710CF9"/>
    <w:rsid w:val="0071126B"/>
    <w:rsid w:val="007118CA"/>
    <w:rsid w:val="00711D31"/>
    <w:rsid w:val="00712163"/>
    <w:rsid w:val="00712287"/>
    <w:rsid w:val="00712772"/>
    <w:rsid w:val="00712E19"/>
    <w:rsid w:val="00714225"/>
    <w:rsid w:val="007146F1"/>
    <w:rsid w:val="007148D3"/>
    <w:rsid w:val="0071551B"/>
    <w:rsid w:val="00715638"/>
    <w:rsid w:val="00715A32"/>
    <w:rsid w:val="00715B9A"/>
    <w:rsid w:val="00715E8B"/>
    <w:rsid w:val="007161DA"/>
    <w:rsid w:val="007163B5"/>
    <w:rsid w:val="0071650B"/>
    <w:rsid w:val="007172C4"/>
    <w:rsid w:val="00717413"/>
    <w:rsid w:val="007179E0"/>
    <w:rsid w:val="007204AD"/>
    <w:rsid w:val="0072231F"/>
    <w:rsid w:val="0072247D"/>
    <w:rsid w:val="00722506"/>
    <w:rsid w:val="00722A9B"/>
    <w:rsid w:val="00722F1D"/>
    <w:rsid w:val="00723001"/>
    <w:rsid w:val="007245A0"/>
    <w:rsid w:val="00724649"/>
    <w:rsid w:val="00724CE7"/>
    <w:rsid w:val="00725161"/>
    <w:rsid w:val="00725B07"/>
    <w:rsid w:val="0072636B"/>
    <w:rsid w:val="00726DA4"/>
    <w:rsid w:val="00726EA6"/>
    <w:rsid w:val="00727208"/>
    <w:rsid w:val="00727299"/>
    <w:rsid w:val="00727680"/>
    <w:rsid w:val="00727D2C"/>
    <w:rsid w:val="0073054C"/>
    <w:rsid w:val="00730E31"/>
    <w:rsid w:val="00731066"/>
    <w:rsid w:val="007313D3"/>
    <w:rsid w:val="00731710"/>
    <w:rsid w:val="00732E13"/>
    <w:rsid w:val="00733F1A"/>
    <w:rsid w:val="00734052"/>
    <w:rsid w:val="007348B1"/>
    <w:rsid w:val="00734A0B"/>
    <w:rsid w:val="00734E42"/>
    <w:rsid w:val="00734FCD"/>
    <w:rsid w:val="007358C2"/>
    <w:rsid w:val="00736143"/>
    <w:rsid w:val="007362A6"/>
    <w:rsid w:val="00736A67"/>
    <w:rsid w:val="00736AA2"/>
    <w:rsid w:val="00736D7D"/>
    <w:rsid w:val="007374F9"/>
    <w:rsid w:val="007400E3"/>
    <w:rsid w:val="007403DA"/>
    <w:rsid w:val="0074063A"/>
    <w:rsid w:val="00740E58"/>
    <w:rsid w:val="00741240"/>
    <w:rsid w:val="00741368"/>
    <w:rsid w:val="00741D2A"/>
    <w:rsid w:val="007429F0"/>
    <w:rsid w:val="00743380"/>
    <w:rsid w:val="00743F39"/>
    <w:rsid w:val="0074416D"/>
    <w:rsid w:val="00744527"/>
    <w:rsid w:val="007445A0"/>
    <w:rsid w:val="0074524B"/>
    <w:rsid w:val="007467D2"/>
    <w:rsid w:val="00746821"/>
    <w:rsid w:val="00746B98"/>
    <w:rsid w:val="00746EAC"/>
    <w:rsid w:val="0074713F"/>
    <w:rsid w:val="007474A3"/>
    <w:rsid w:val="00747965"/>
    <w:rsid w:val="00747D8B"/>
    <w:rsid w:val="00751228"/>
    <w:rsid w:val="00751DD9"/>
    <w:rsid w:val="00752003"/>
    <w:rsid w:val="007532C2"/>
    <w:rsid w:val="007543CB"/>
    <w:rsid w:val="007547EB"/>
    <w:rsid w:val="00754CF5"/>
    <w:rsid w:val="00754DDC"/>
    <w:rsid w:val="007554A4"/>
    <w:rsid w:val="00755EC7"/>
    <w:rsid w:val="00756AA8"/>
    <w:rsid w:val="007571E1"/>
    <w:rsid w:val="007575D7"/>
    <w:rsid w:val="0075763F"/>
    <w:rsid w:val="007579BB"/>
    <w:rsid w:val="007602E4"/>
    <w:rsid w:val="007604B2"/>
    <w:rsid w:val="007619D7"/>
    <w:rsid w:val="007623FB"/>
    <w:rsid w:val="00762F9E"/>
    <w:rsid w:val="007642C1"/>
    <w:rsid w:val="00764C58"/>
    <w:rsid w:val="00764F1E"/>
    <w:rsid w:val="00765261"/>
    <w:rsid w:val="00765281"/>
    <w:rsid w:val="00765C15"/>
    <w:rsid w:val="00765D60"/>
    <w:rsid w:val="007667C3"/>
    <w:rsid w:val="00766BAD"/>
    <w:rsid w:val="007678DE"/>
    <w:rsid w:val="00770099"/>
    <w:rsid w:val="00770542"/>
    <w:rsid w:val="00771346"/>
    <w:rsid w:val="00771706"/>
    <w:rsid w:val="00771AA0"/>
    <w:rsid w:val="0077213F"/>
    <w:rsid w:val="00772FEF"/>
    <w:rsid w:val="007731FC"/>
    <w:rsid w:val="00773B4D"/>
    <w:rsid w:val="00773F15"/>
    <w:rsid w:val="00773FB6"/>
    <w:rsid w:val="00774573"/>
    <w:rsid w:val="0077482C"/>
    <w:rsid w:val="007750D5"/>
    <w:rsid w:val="0077547D"/>
    <w:rsid w:val="007755F2"/>
    <w:rsid w:val="007758EB"/>
    <w:rsid w:val="00776971"/>
    <w:rsid w:val="00776B09"/>
    <w:rsid w:val="00776FE2"/>
    <w:rsid w:val="007801CE"/>
    <w:rsid w:val="007808CF"/>
    <w:rsid w:val="007809FF"/>
    <w:rsid w:val="00780E6A"/>
    <w:rsid w:val="0078105D"/>
    <w:rsid w:val="007812F3"/>
    <w:rsid w:val="0078137B"/>
    <w:rsid w:val="0078177E"/>
    <w:rsid w:val="00781A89"/>
    <w:rsid w:val="007820DC"/>
    <w:rsid w:val="0078234F"/>
    <w:rsid w:val="00782868"/>
    <w:rsid w:val="00782A02"/>
    <w:rsid w:val="00782DF0"/>
    <w:rsid w:val="00782F54"/>
    <w:rsid w:val="0078304C"/>
    <w:rsid w:val="00783673"/>
    <w:rsid w:val="00783C6B"/>
    <w:rsid w:val="00783C83"/>
    <w:rsid w:val="00783E94"/>
    <w:rsid w:val="00783F0B"/>
    <w:rsid w:val="0078406F"/>
    <w:rsid w:val="0078417D"/>
    <w:rsid w:val="00784B0E"/>
    <w:rsid w:val="00785490"/>
    <w:rsid w:val="00785863"/>
    <w:rsid w:val="00785889"/>
    <w:rsid w:val="00785B1F"/>
    <w:rsid w:val="00785D29"/>
    <w:rsid w:val="00786135"/>
    <w:rsid w:val="0078702B"/>
    <w:rsid w:val="00787850"/>
    <w:rsid w:val="00787D7A"/>
    <w:rsid w:val="00787EF3"/>
    <w:rsid w:val="00790E3C"/>
    <w:rsid w:val="00790E93"/>
    <w:rsid w:val="0079182E"/>
    <w:rsid w:val="00791A2B"/>
    <w:rsid w:val="007925EA"/>
    <w:rsid w:val="0079288F"/>
    <w:rsid w:val="007929C8"/>
    <w:rsid w:val="0079349C"/>
    <w:rsid w:val="00793779"/>
    <w:rsid w:val="0079391E"/>
    <w:rsid w:val="00793CD8"/>
    <w:rsid w:val="0079408F"/>
    <w:rsid w:val="0079453B"/>
    <w:rsid w:val="00794596"/>
    <w:rsid w:val="007949CD"/>
    <w:rsid w:val="00794CAE"/>
    <w:rsid w:val="00795C92"/>
    <w:rsid w:val="00795CC7"/>
    <w:rsid w:val="007969AD"/>
    <w:rsid w:val="00796ADF"/>
    <w:rsid w:val="00796D97"/>
    <w:rsid w:val="00797AFF"/>
    <w:rsid w:val="007A0E6E"/>
    <w:rsid w:val="007A1CB3"/>
    <w:rsid w:val="007A23F2"/>
    <w:rsid w:val="007A2553"/>
    <w:rsid w:val="007A26B1"/>
    <w:rsid w:val="007A27AD"/>
    <w:rsid w:val="007A2911"/>
    <w:rsid w:val="007A306F"/>
    <w:rsid w:val="007A352C"/>
    <w:rsid w:val="007A3748"/>
    <w:rsid w:val="007A43A6"/>
    <w:rsid w:val="007A4540"/>
    <w:rsid w:val="007A4AF2"/>
    <w:rsid w:val="007A4D49"/>
    <w:rsid w:val="007A4E67"/>
    <w:rsid w:val="007A58A6"/>
    <w:rsid w:val="007A5EED"/>
    <w:rsid w:val="007A61D2"/>
    <w:rsid w:val="007A6495"/>
    <w:rsid w:val="007A74B9"/>
    <w:rsid w:val="007A75C0"/>
    <w:rsid w:val="007A7602"/>
    <w:rsid w:val="007B05BC"/>
    <w:rsid w:val="007B1C3D"/>
    <w:rsid w:val="007B22CE"/>
    <w:rsid w:val="007B27DC"/>
    <w:rsid w:val="007B29DB"/>
    <w:rsid w:val="007B3D2D"/>
    <w:rsid w:val="007B424D"/>
    <w:rsid w:val="007B45B2"/>
    <w:rsid w:val="007B485F"/>
    <w:rsid w:val="007B50AE"/>
    <w:rsid w:val="007B51DF"/>
    <w:rsid w:val="007B5608"/>
    <w:rsid w:val="007B56EE"/>
    <w:rsid w:val="007B5CB5"/>
    <w:rsid w:val="007B5F69"/>
    <w:rsid w:val="007B6A5E"/>
    <w:rsid w:val="007B6B74"/>
    <w:rsid w:val="007B6C39"/>
    <w:rsid w:val="007B70BA"/>
    <w:rsid w:val="007B7344"/>
    <w:rsid w:val="007B7875"/>
    <w:rsid w:val="007B7F12"/>
    <w:rsid w:val="007C0373"/>
    <w:rsid w:val="007C0476"/>
    <w:rsid w:val="007C05DD"/>
    <w:rsid w:val="007C1314"/>
    <w:rsid w:val="007C13CB"/>
    <w:rsid w:val="007C15E1"/>
    <w:rsid w:val="007C19C1"/>
    <w:rsid w:val="007C1AC7"/>
    <w:rsid w:val="007C22DA"/>
    <w:rsid w:val="007C2500"/>
    <w:rsid w:val="007C259F"/>
    <w:rsid w:val="007C2E0B"/>
    <w:rsid w:val="007C3CCC"/>
    <w:rsid w:val="007C3D18"/>
    <w:rsid w:val="007C42D2"/>
    <w:rsid w:val="007C4B39"/>
    <w:rsid w:val="007C5F9D"/>
    <w:rsid w:val="007C60BF"/>
    <w:rsid w:val="007C61AB"/>
    <w:rsid w:val="007C6A07"/>
    <w:rsid w:val="007C6A9E"/>
    <w:rsid w:val="007C6AB9"/>
    <w:rsid w:val="007C75A1"/>
    <w:rsid w:val="007C7645"/>
    <w:rsid w:val="007C77A5"/>
    <w:rsid w:val="007C795B"/>
    <w:rsid w:val="007D0217"/>
    <w:rsid w:val="007D04E5"/>
    <w:rsid w:val="007D08CC"/>
    <w:rsid w:val="007D1E22"/>
    <w:rsid w:val="007D261C"/>
    <w:rsid w:val="007D28AC"/>
    <w:rsid w:val="007D3B23"/>
    <w:rsid w:val="007D42D2"/>
    <w:rsid w:val="007D5247"/>
    <w:rsid w:val="007D5616"/>
    <w:rsid w:val="007D564B"/>
    <w:rsid w:val="007D5809"/>
    <w:rsid w:val="007D5901"/>
    <w:rsid w:val="007D5B91"/>
    <w:rsid w:val="007D640F"/>
    <w:rsid w:val="007D65F7"/>
    <w:rsid w:val="007D6C7C"/>
    <w:rsid w:val="007D701F"/>
    <w:rsid w:val="007D742C"/>
    <w:rsid w:val="007D7526"/>
    <w:rsid w:val="007D7AAA"/>
    <w:rsid w:val="007E04B6"/>
    <w:rsid w:val="007E2143"/>
    <w:rsid w:val="007E23B8"/>
    <w:rsid w:val="007E2FA0"/>
    <w:rsid w:val="007E3EF5"/>
    <w:rsid w:val="007E3F16"/>
    <w:rsid w:val="007E4610"/>
    <w:rsid w:val="007E4715"/>
    <w:rsid w:val="007E4D98"/>
    <w:rsid w:val="007E4E18"/>
    <w:rsid w:val="007E505B"/>
    <w:rsid w:val="007E533C"/>
    <w:rsid w:val="007E5598"/>
    <w:rsid w:val="007E640A"/>
    <w:rsid w:val="007E69B3"/>
    <w:rsid w:val="007E7070"/>
    <w:rsid w:val="007E7091"/>
    <w:rsid w:val="007E712E"/>
    <w:rsid w:val="007E7475"/>
    <w:rsid w:val="007E76CB"/>
    <w:rsid w:val="007E7A5E"/>
    <w:rsid w:val="007F0491"/>
    <w:rsid w:val="007F0DBD"/>
    <w:rsid w:val="007F128D"/>
    <w:rsid w:val="007F12B6"/>
    <w:rsid w:val="007F1726"/>
    <w:rsid w:val="007F1EED"/>
    <w:rsid w:val="007F2363"/>
    <w:rsid w:val="007F2F7C"/>
    <w:rsid w:val="007F3621"/>
    <w:rsid w:val="007F3C6F"/>
    <w:rsid w:val="007F4453"/>
    <w:rsid w:val="007F4904"/>
    <w:rsid w:val="007F4A9B"/>
    <w:rsid w:val="007F526E"/>
    <w:rsid w:val="007F5988"/>
    <w:rsid w:val="007F6A6E"/>
    <w:rsid w:val="007F7FE9"/>
    <w:rsid w:val="00800515"/>
    <w:rsid w:val="0080079E"/>
    <w:rsid w:val="00800A4C"/>
    <w:rsid w:val="00801562"/>
    <w:rsid w:val="0080187F"/>
    <w:rsid w:val="0080189F"/>
    <w:rsid w:val="0080253D"/>
    <w:rsid w:val="00802DEB"/>
    <w:rsid w:val="00803546"/>
    <w:rsid w:val="008036C5"/>
    <w:rsid w:val="00803FAE"/>
    <w:rsid w:val="008052C1"/>
    <w:rsid w:val="0080605F"/>
    <w:rsid w:val="008070A7"/>
    <w:rsid w:val="00807786"/>
    <w:rsid w:val="00810001"/>
    <w:rsid w:val="008101B0"/>
    <w:rsid w:val="008103FA"/>
    <w:rsid w:val="00810811"/>
    <w:rsid w:val="00810EDB"/>
    <w:rsid w:val="008115C7"/>
    <w:rsid w:val="0081167B"/>
    <w:rsid w:val="008117EF"/>
    <w:rsid w:val="00811FCB"/>
    <w:rsid w:val="008125BB"/>
    <w:rsid w:val="008125D4"/>
    <w:rsid w:val="00812627"/>
    <w:rsid w:val="008129EC"/>
    <w:rsid w:val="00812B68"/>
    <w:rsid w:val="00813106"/>
    <w:rsid w:val="0081333C"/>
    <w:rsid w:val="00814352"/>
    <w:rsid w:val="00814897"/>
    <w:rsid w:val="00814AD5"/>
    <w:rsid w:val="00814F7B"/>
    <w:rsid w:val="00815681"/>
    <w:rsid w:val="008156D5"/>
    <w:rsid w:val="008158D6"/>
    <w:rsid w:val="00816D79"/>
    <w:rsid w:val="0081716B"/>
    <w:rsid w:val="00817196"/>
    <w:rsid w:val="00817F40"/>
    <w:rsid w:val="00820715"/>
    <w:rsid w:val="0082091F"/>
    <w:rsid w:val="008213E6"/>
    <w:rsid w:val="008216C3"/>
    <w:rsid w:val="00821960"/>
    <w:rsid w:val="008222EF"/>
    <w:rsid w:val="0082278C"/>
    <w:rsid w:val="008229FC"/>
    <w:rsid w:val="008235DB"/>
    <w:rsid w:val="008240DA"/>
    <w:rsid w:val="00824AB4"/>
    <w:rsid w:val="00825C42"/>
    <w:rsid w:val="00825D25"/>
    <w:rsid w:val="00825EEF"/>
    <w:rsid w:val="00825FB1"/>
    <w:rsid w:val="00826245"/>
    <w:rsid w:val="00826E4B"/>
    <w:rsid w:val="00826FF8"/>
    <w:rsid w:val="00827CAB"/>
    <w:rsid w:val="00827D6F"/>
    <w:rsid w:val="00827FE3"/>
    <w:rsid w:val="00830677"/>
    <w:rsid w:val="00830A3D"/>
    <w:rsid w:val="00830E87"/>
    <w:rsid w:val="0083207E"/>
    <w:rsid w:val="008326C1"/>
    <w:rsid w:val="008328DA"/>
    <w:rsid w:val="00832D29"/>
    <w:rsid w:val="0083391C"/>
    <w:rsid w:val="00834C82"/>
    <w:rsid w:val="00834F8B"/>
    <w:rsid w:val="0083565C"/>
    <w:rsid w:val="00836492"/>
    <w:rsid w:val="0083684B"/>
    <w:rsid w:val="00836E63"/>
    <w:rsid w:val="008376AC"/>
    <w:rsid w:val="0083778B"/>
    <w:rsid w:val="00840C94"/>
    <w:rsid w:val="00840F75"/>
    <w:rsid w:val="00841446"/>
    <w:rsid w:val="00843FEE"/>
    <w:rsid w:val="008441BC"/>
    <w:rsid w:val="008444E8"/>
    <w:rsid w:val="00844C8B"/>
    <w:rsid w:val="00844E80"/>
    <w:rsid w:val="0084543A"/>
    <w:rsid w:val="00845483"/>
    <w:rsid w:val="008459BB"/>
    <w:rsid w:val="00845BE3"/>
    <w:rsid w:val="00845C32"/>
    <w:rsid w:val="0084655B"/>
    <w:rsid w:val="00846A7C"/>
    <w:rsid w:val="00846DF4"/>
    <w:rsid w:val="00846FE7"/>
    <w:rsid w:val="008479A9"/>
    <w:rsid w:val="008479BA"/>
    <w:rsid w:val="00847A32"/>
    <w:rsid w:val="00847C4B"/>
    <w:rsid w:val="00847D83"/>
    <w:rsid w:val="0085109B"/>
    <w:rsid w:val="00851238"/>
    <w:rsid w:val="00851F57"/>
    <w:rsid w:val="008529CC"/>
    <w:rsid w:val="00852B4F"/>
    <w:rsid w:val="00855901"/>
    <w:rsid w:val="00855F88"/>
    <w:rsid w:val="0085648F"/>
    <w:rsid w:val="00856911"/>
    <w:rsid w:val="00857C50"/>
    <w:rsid w:val="008601DF"/>
    <w:rsid w:val="0086099B"/>
    <w:rsid w:val="008609BD"/>
    <w:rsid w:val="00860EF7"/>
    <w:rsid w:val="008611F1"/>
    <w:rsid w:val="00861EE2"/>
    <w:rsid w:val="008622FC"/>
    <w:rsid w:val="0086242F"/>
    <w:rsid w:val="00862B9A"/>
    <w:rsid w:val="008632A8"/>
    <w:rsid w:val="00863537"/>
    <w:rsid w:val="0086369F"/>
    <w:rsid w:val="00863C5D"/>
    <w:rsid w:val="0086425C"/>
    <w:rsid w:val="00864588"/>
    <w:rsid w:val="00864DC3"/>
    <w:rsid w:val="0086607D"/>
    <w:rsid w:val="00866D6A"/>
    <w:rsid w:val="008677FD"/>
    <w:rsid w:val="00867981"/>
    <w:rsid w:val="00867B26"/>
    <w:rsid w:val="008705D4"/>
    <w:rsid w:val="008706D4"/>
    <w:rsid w:val="008708B5"/>
    <w:rsid w:val="00870CC4"/>
    <w:rsid w:val="00870D14"/>
    <w:rsid w:val="00870F8A"/>
    <w:rsid w:val="008714FD"/>
    <w:rsid w:val="00871520"/>
    <w:rsid w:val="0087158B"/>
    <w:rsid w:val="008719A4"/>
    <w:rsid w:val="00871D23"/>
    <w:rsid w:val="00871D26"/>
    <w:rsid w:val="00871FBC"/>
    <w:rsid w:val="00872273"/>
    <w:rsid w:val="00872DD4"/>
    <w:rsid w:val="00872DF0"/>
    <w:rsid w:val="008735D7"/>
    <w:rsid w:val="00873771"/>
    <w:rsid w:val="008739E4"/>
    <w:rsid w:val="00873FC6"/>
    <w:rsid w:val="00874099"/>
    <w:rsid w:val="00874152"/>
    <w:rsid w:val="00874312"/>
    <w:rsid w:val="0087437C"/>
    <w:rsid w:val="008743D3"/>
    <w:rsid w:val="00874B3C"/>
    <w:rsid w:val="008752FB"/>
    <w:rsid w:val="00875CD7"/>
    <w:rsid w:val="008768D1"/>
    <w:rsid w:val="00876B4D"/>
    <w:rsid w:val="00877F18"/>
    <w:rsid w:val="00880CA2"/>
    <w:rsid w:val="00881CDD"/>
    <w:rsid w:val="00882349"/>
    <w:rsid w:val="00882CE2"/>
    <w:rsid w:val="00883005"/>
    <w:rsid w:val="008842AE"/>
    <w:rsid w:val="008846AC"/>
    <w:rsid w:val="008848F9"/>
    <w:rsid w:val="00885A75"/>
    <w:rsid w:val="00885A89"/>
    <w:rsid w:val="008860ED"/>
    <w:rsid w:val="008865C0"/>
    <w:rsid w:val="00886771"/>
    <w:rsid w:val="00886D00"/>
    <w:rsid w:val="00886D44"/>
    <w:rsid w:val="00886EDA"/>
    <w:rsid w:val="008876FB"/>
    <w:rsid w:val="008907CA"/>
    <w:rsid w:val="008911A5"/>
    <w:rsid w:val="008911E8"/>
    <w:rsid w:val="00891245"/>
    <w:rsid w:val="00891B09"/>
    <w:rsid w:val="00892121"/>
    <w:rsid w:val="008923EC"/>
    <w:rsid w:val="00892CFF"/>
    <w:rsid w:val="00893177"/>
    <w:rsid w:val="0089347C"/>
    <w:rsid w:val="00893E13"/>
    <w:rsid w:val="008948E3"/>
    <w:rsid w:val="00894A88"/>
    <w:rsid w:val="00895310"/>
    <w:rsid w:val="00895386"/>
    <w:rsid w:val="00896640"/>
    <w:rsid w:val="00896985"/>
    <w:rsid w:val="0089757A"/>
    <w:rsid w:val="00897971"/>
    <w:rsid w:val="008A0210"/>
    <w:rsid w:val="008A08E0"/>
    <w:rsid w:val="008A0A44"/>
    <w:rsid w:val="008A0B9C"/>
    <w:rsid w:val="008A0CAA"/>
    <w:rsid w:val="008A14BD"/>
    <w:rsid w:val="008A21FF"/>
    <w:rsid w:val="008A2CE2"/>
    <w:rsid w:val="008A30AC"/>
    <w:rsid w:val="008A30BD"/>
    <w:rsid w:val="008A3457"/>
    <w:rsid w:val="008A3AE2"/>
    <w:rsid w:val="008A3B78"/>
    <w:rsid w:val="008A4275"/>
    <w:rsid w:val="008A44B8"/>
    <w:rsid w:val="008A44BF"/>
    <w:rsid w:val="008A456C"/>
    <w:rsid w:val="008A4CB8"/>
    <w:rsid w:val="008A4E29"/>
    <w:rsid w:val="008A51A8"/>
    <w:rsid w:val="008A54C7"/>
    <w:rsid w:val="008A5A93"/>
    <w:rsid w:val="008A620C"/>
    <w:rsid w:val="008A646C"/>
    <w:rsid w:val="008A6557"/>
    <w:rsid w:val="008A686E"/>
    <w:rsid w:val="008A76D3"/>
    <w:rsid w:val="008A77D8"/>
    <w:rsid w:val="008B0483"/>
    <w:rsid w:val="008B09DE"/>
    <w:rsid w:val="008B10B8"/>
    <w:rsid w:val="008B120C"/>
    <w:rsid w:val="008B256A"/>
    <w:rsid w:val="008B2932"/>
    <w:rsid w:val="008B2A90"/>
    <w:rsid w:val="008B2B89"/>
    <w:rsid w:val="008B2F85"/>
    <w:rsid w:val="008B33C1"/>
    <w:rsid w:val="008B35A1"/>
    <w:rsid w:val="008B3C08"/>
    <w:rsid w:val="008B3C92"/>
    <w:rsid w:val="008B45A3"/>
    <w:rsid w:val="008B5156"/>
    <w:rsid w:val="008B51A0"/>
    <w:rsid w:val="008B592A"/>
    <w:rsid w:val="008B5A14"/>
    <w:rsid w:val="008B5D1A"/>
    <w:rsid w:val="008B6276"/>
    <w:rsid w:val="008B7758"/>
    <w:rsid w:val="008B7B5C"/>
    <w:rsid w:val="008B7DC0"/>
    <w:rsid w:val="008C035B"/>
    <w:rsid w:val="008C0836"/>
    <w:rsid w:val="008C09E7"/>
    <w:rsid w:val="008C0BEF"/>
    <w:rsid w:val="008C0C99"/>
    <w:rsid w:val="008C10C9"/>
    <w:rsid w:val="008C1C27"/>
    <w:rsid w:val="008C1F0E"/>
    <w:rsid w:val="008C1FC4"/>
    <w:rsid w:val="008C2017"/>
    <w:rsid w:val="008C2314"/>
    <w:rsid w:val="008C3A3B"/>
    <w:rsid w:val="008C3FC7"/>
    <w:rsid w:val="008C40CE"/>
    <w:rsid w:val="008C433C"/>
    <w:rsid w:val="008C48F8"/>
    <w:rsid w:val="008C4958"/>
    <w:rsid w:val="008C4A1C"/>
    <w:rsid w:val="008C4AB9"/>
    <w:rsid w:val="008C4BAA"/>
    <w:rsid w:val="008C636D"/>
    <w:rsid w:val="008C6AE8"/>
    <w:rsid w:val="008C7290"/>
    <w:rsid w:val="008C7573"/>
    <w:rsid w:val="008C7F2C"/>
    <w:rsid w:val="008D0EE3"/>
    <w:rsid w:val="008D114A"/>
    <w:rsid w:val="008D1742"/>
    <w:rsid w:val="008D224C"/>
    <w:rsid w:val="008D2364"/>
    <w:rsid w:val="008D2E1D"/>
    <w:rsid w:val="008D31E2"/>
    <w:rsid w:val="008D3299"/>
    <w:rsid w:val="008D34F1"/>
    <w:rsid w:val="008D3843"/>
    <w:rsid w:val="008D39C2"/>
    <w:rsid w:val="008D39D8"/>
    <w:rsid w:val="008D3A7E"/>
    <w:rsid w:val="008D3B5B"/>
    <w:rsid w:val="008D4FAD"/>
    <w:rsid w:val="008D517C"/>
    <w:rsid w:val="008D5671"/>
    <w:rsid w:val="008D580D"/>
    <w:rsid w:val="008D5D1C"/>
    <w:rsid w:val="008D6D1A"/>
    <w:rsid w:val="008E0927"/>
    <w:rsid w:val="008E0DC8"/>
    <w:rsid w:val="008E10C0"/>
    <w:rsid w:val="008E142A"/>
    <w:rsid w:val="008E1909"/>
    <w:rsid w:val="008E2610"/>
    <w:rsid w:val="008E29B5"/>
    <w:rsid w:val="008E2A11"/>
    <w:rsid w:val="008E2A65"/>
    <w:rsid w:val="008E30B6"/>
    <w:rsid w:val="008E33E0"/>
    <w:rsid w:val="008E3AC1"/>
    <w:rsid w:val="008E3C1B"/>
    <w:rsid w:val="008E3CBF"/>
    <w:rsid w:val="008E4522"/>
    <w:rsid w:val="008E4E82"/>
    <w:rsid w:val="008E530B"/>
    <w:rsid w:val="008E548A"/>
    <w:rsid w:val="008E54CF"/>
    <w:rsid w:val="008E5832"/>
    <w:rsid w:val="008E5E7C"/>
    <w:rsid w:val="008E6D79"/>
    <w:rsid w:val="008E6E68"/>
    <w:rsid w:val="008E715E"/>
    <w:rsid w:val="008E72C5"/>
    <w:rsid w:val="008E75BD"/>
    <w:rsid w:val="008E7697"/>
    <w:rsid w:val="008E76E1"/>
    <w:rsid w:val="008E781E"/>
    <w:rsid w:val="008E7D24"/>
    <w:rsid w:val="008F0A25"/>
    <w:rsid w:val="008F19BC"/>
    <w:rsid w:val="008F1EAB"/>
    <w:rsid w:val="008F21B4"/>
    <w:rsid w:val="008F21CC"/>
    <w:rsid w:val="008F33DC"/>
    <w:rsid w:val="008F358E"/>
    <w:rsid w:val="008F4050"/>
    <w:rsid w:val="008F477F"/>
    <w:rsid w:val="008F4C85"/>
    <w:rsid w:val="008F4ED1"/>
    <w:rsid w:val="008F53D9"/>
    <w:rsid w:val="008F5420"/>
    <w:rsid w:val="008F579B"/>
    <w:rsid w:val="008F5AB6"/>
    <w:rsid w:val="008F5CE5"/>
    <w:rsid w:val="008F6075"/>
    <w:rsid w:val="008F65EA"/>
    <w:rsid w:val="008F7390"/>
    <w:rsid w:val="008F7566"/>
    <w:rsid w:val="00900712"/>
    <w:rsid w:val="009010E6"/>
    <w:rsid w:val="0090151D"/>
    <w:rsid w:val="009015A5"/>
    <w:rsid w:val="00902A4F"/>
    <w:rsid w:val="00902BDA"/>
    <w:rsid w:val="00902E62"/>
    <w:rsid w:val="00903282"/>
    <w:rsid w:val="0090336B"/>
    <w:rsid w:val="009036D7"/>
    <w:rsid w:val="00903880"/>
    <w:rsid w:val="00903AB3"/>
    <w:rsid w:val="009044DE"/>
    <w:rsid w:val="00904602"/>
    <w:rsid w:val="00905285"/>
    <w:rsid w:val="009053AA"/>
    <w:rsid w:val="00905561"/>
    <w:rsid w:val="009055DE"/>
    <w:rsid w:val="00905C36"/>
    <w:rsid w:val="0090636C"/>
    <w:rsid w:val="00906939"/>
    <w:rsid w:val="00906A8B"/>
    <w:rsid w:val="00906C12"/>
    <w:rsid w:val="009077D1"/>
    <w:rsid w:val="00907C8A"/>
    <w:rsid w:val="00910390"/>
    <w:rsid w:val="00910B7D"/>
    <w:rsid w:val="00911257"/>
    <w:rsid w:val="00911DFB"/>
    <w:rsid w:val="009125E0"/>
    <w:rsid w:val="0091292D"/>
    <w:rsid w:val="009132C6"/>
    <w:rsid w:val="0091386C"/>
    <w:rsid w:val="009139D9"/>
    <w:rsid w:val="00913A43"/>
    <w:rsid w:val="00913D7D"/>
    <w:rsid w:val="00914233"/>
    <w:rsid w:val="009148D2"/>
    <w:rsid w:val="00914AD8"/>
    <w:rsid w:val="00914B99"/>
    <w:rsid w:val="00914CC7"/>
    <w:rsid w:val="00916079"/>
    <w:rsid w:val="00916196"/>
    <w:rsid w:val="009164BD"/>
    <w:rsid w:val="0091691E"/>
    <w:rsid w:val="00917124"/>
    <w:rsid w:val="00917191"/>
    <w:rsid w:val="009173CE"/>
    <w:rsid w:val="00917956"/>
    <w:rsid w:val="009179A0"/>
    <w:rsid w:val="00917CE9"/>
    <w:rsid w:val="00920BF2"/>
    <w:rsid w:val="009218E0"/>
    <w:rsid w:val="00921C8D"/>
    <w:rsid w:val="00922010"/>
    <w:rsid w:val="009224E1"/>
    <w:rsid w:val="0092265D"/>
    <w:rsid w:val="009226F0"/>
    <w:rsid w:val="0092270D"/>
    <w:rsid w:val="0092272E"/>
    <w:rsid w:val="00923073"/>
    <w:rsid w:val="00923202"/>
    <w:rsid w:val="00923BD4"/>
    <w:rsid w:val="0092533B"/>
    <w:rsid w:val="0092560F"/>
    <w:rsid w:val="00925CBD"/>
    <w:rsid w:val="0092685E"/>
    <w:rsid w:val="00927197"/>
    <w:rsid w:val="00927AAE"/>
    <w:rsid w:val="00930330"/>
    <w:rsid w:val="009307E1"/>
    <w:rsid w:val="009308A2"/>
    <w:rsid w:val="00930D03"/>
    <w:rsid w:val="00931556"/>
    <w:rsid w:val="009317F8"/>
    <w:rsid w:val="0093184E"/>
    <w:rsid w:val="00931BD9"/>
    <w:rsid w:val="00932130"/>
    <w:rsid w:val="00932156"/>
    <w:rsid w:val="009321C6"/>
    <w:rsid w:val="00932952"/>
    <w:rsid w:val="00933367"/>
    <w:rsid w:val="009333B4"/>
    <w:rsid w:val="009336CE"/>
    <w:rsid w:val="00933AA0"/>
    <w:rsid w:val="00933D3C"/>
    <w:rsid w:val="00933E80"/>
    <w:rsid w:val="00933EEB"/>
    <w:rsid w:val="00934396"/>
    <w:rsid w:val="009346AE"/>
    <w:rsid w:val="00934864"/>
    <w:rsid w:val="00935DD8"/>
    <w:rsid w:val="0093674C"/>
    <w:rsid w:val="009369BC"/>
    <w:rsid w:val="0094019A"/>
    <w:rsid w:val="00940C00"/>
    <w:rsid w:val="0094148F"/>
    <w:rsid w:val="00941636"/>
    <w:rsid w:val="00941DB2"/>
    <w:rsid w:val="00942625"/>
    <w:rsid w:val="00942743"/>
    <w:rsid w:val="00942AEF"/>
    <w:rsid w:val="00942D57"/>
    <w:rsid w:val="009433F1"/>
    <w:rsid w:val="009436AF"/>
    <w:rsid w:val="00943742"/>
    <w:rsid w:val="00943A35"/>
    <w:rsid w:val="00943A5C"/>
    <w:rsid w:val="009447C5"/>
    <w:rsid w:val="00944D09"/>
    <w:rsid w:val="00944D7E"/>
    <w:rsid w:val="0094503B"/>
    <w:rsid w:val="009453A8"/>
    <w:rsid w:val="00945467"/>
    <w:rsid w:val="00945630"/>
    <w:rsid w:val="0094586B"/>
    <w:rsid w:val="00945920"/>
    <w:rsid w:val="00945C05"/>
    <w:rsid w:val="00945C6F"/>
    <w:rsid w:val="00946815"/>
    <w:rsid w:val="00946945"/>
    <w:rsid w:val="00946AD8"/>
    <w:rsid w:val="00946BC8"/>
    <w:rsid w:val="00946E38"/>
    <w:rsid w:val="00947713"/>
    <w:rsid w:val="00947CC8"/>
    <w:rsid w:val="00947D62"/>
    <w:rsid w:val="009504BD"/>
    <w:rsid w:val="00950DE7"/>
    <w:rsid w:val="00950E9F"/>
    <w:rsid w:val="00951435"/>
    <w:rsid w:val="00951DA6"/>
    <w:rsid w:val="0095278F"/>
    <w:rsid w:val="00952A09"/>
    <w:rsid w:val="00953098"/>
    <w:rsid w:val="00953637"/>
    <w:rsid w:val="00953920"/>
    <w:rsid w:val="00953A55"/>
    <w:rsid w:val="00953D47"/>
    <w:rsid w:val="0095453F"/>
    <w:rsid w:val="0095461F"/>
    <w:rsid w:val="00954663"/>
    <w:rsid w:val="00954DF4"/>
    <w:rsid w:val="0095530F"/>
    <w:rsid w:val="009559ED"/>
    <w:rsid w:val="00955ABB"/>
    <w:rsid w:val="00955B4F"/>
    <w:rsid w:val="00956584"/>
    <w:rsid w:val="0095681E"/>
    <w:rsid w:val="00956901"/>
    <w:rsid w:val="00956B1C"/>
    <w:rsid w:val="00956CB8"/>
    <w:rsid w:val="009572D4"/>
    <w:rsid w:val="00957922"/>
    <w:rsid w:val="009615FF"/>
    <w:rsid w:val="0096180C"/>
    <w:rsid w:val="00961921"/>
    <w:rsid w:val="0096240B"/>
    <w:rsid w:val="00962819"/>
    <w:rsid w:val="0096290B"/>
    <w:rsid w:val="00963392"/>
    <w:rsid w:val="0096355B"/>
    <w:rsid w:val="00963816"/>
    <w:rsid w:val="0096430A"/>
    <w:rsid w:val="00964464"/>
    <w:rsid w:val="0096475B"/>
    <w:rsid w:val="00964AC7"/>
    <w:rsid w:val="009653DF"/>
    <w:rsid w:val="0096554B"/>
    <w:rsid w:val="0096584A"/>
    <w:rsid w:val="00965A4F"/>
    <w:rsid w:val="00965BD7"/>
    <w:rsid w:val="00965C87"/>
    <w:rsid w:val="00965DB7"/>
    <w:rsid w:val="00967013"/>
    <w:rsid w:val="00967D69"/>
    <w:rsid w:val="00967FC1"/>
    <w:rsid w:val="00970C5B"/>
    <w:rsid w:val="00971407"/>
    <w:rsid w:val="0097188B"/>
    <w:rsid w:val="00971CEB"/>
    <w:rsid w:val="00971F08"/>
    <w:rsid w:val="00972109"/>
    <w:rsid w:val="00972168"/>
    <w:rsid w:val="0097295B"/>
    <w:rsid w:val="00972CF1"/>
    <w:rsid w:val="00972E1B"/>
    <w:rsid w:val="00973CEA"/>
    <w:rsid w:val="00974483"/>
    <w:rsid w:val="009746E8"/>
    <w:rsid w:val="00974C50"/>
    <w:rsid w:val="00975C75"/>
    <w:rsid w:val="00975FCB"/>
    <w:rsid w:val="00976238"/>
    <w:rsid w:val="00976509"/>
    <w:rsid w:val="00976825"/>
    <w:rsid w:val="00976949"/>
    <w:rsid w:val="00976B34"/>
    <w:rsid w:val="00977018"/>
    <w:rsid w:val="0098012B"/>
    <w:rsid w:val="00980477"/>
    <w:rsid w:val="00980626"/>
    <w:rsid w:val="009806A3"/>
    <w:rsid w:val="00980C73"/>
    <w:rsid w:val="009817BF"/>
    <w:rsid w:val="00981D27"/>
    <w:rsid w:val="00981DBD"/>
    <w:rsid w:val="009820F4"/>
    <w:rsid w:val="009827E3"/>
    <w:rsid w:val="00982CEB"/>
    <w:rsid w:val="00983521"/>
    <w:rsid w:val="009835A1"/>
    <w:rsid w:val="0098373D"/>
    <w:rsid w:val="009840D2"/>
    <w:rsid w:val="00984259"/>
    <w:rsid w:val="009842FC"/>
    <w:rsid w:val="00984533"/>
    <w:rsid w:val="00984C5A"/>
    <w:rsid w:val="00985253"/>
    <w:rsid w:val="009853B3"/>
    <w:rsid w:val="00986635"/>
    <w:rsid w:val="00987C41"/>
    <w:rsid w:val="009900E5"/>
    <w:rsid w:val="0099047A"/>
    <w:rsid w:val="0099058E"/>
    <w:rsid w:val="00990630"/>
    <w:rsid w:val="00990779"/>
    <w:rsid w:val="0099093F"/>
    <w:rsid w:val="00991761"/>
    <w:rsid w:val="00992129"/>
    <w:rsid w:val="0099235B"/>
    <w:rsid w:val="0099291F"/>
    <w:rsid w:val="00992CDF"/>
    <w:rsid w:val="00992DC4"/>
    <w:rsid w:val="009932A8"/>
    <w:rsid w:val="00993321"/>
    <w:rsid w:val="00993D8D"/>
    <w:rsid w:val="00994309"/>
    <w:rsid w:val="00994B02"/>
    <w:rsid w:val="00994DCA"/>
    <w:rsid w:val="00995C1B"/>
    <w:rsid w:val="0099603E"/>
    <w:rsid w:val="0099610D"/>
    <w:rsid w:val="009965BD"/>
    <w:rsid w:val="00996BDC"/>
    <w:rsid w:val="00996C4F"/>
    <w:rsid w:val="009970DD"/>
    <w:rsid w:val="009975F4"/>
    <w:rsid w:val="009A0330"/>
    <w:rsid w:val="009A0DED"/>
    <w:rsid w:val="009A0FAB"/>
    <w:rsid w:val="009A0FBA"/>
    <w:rsid w:val="009A1184"/>
    <w:rsid w:val="009A11FC"/>
    <w:rsid w:val="009A1601"/>
    <w:rsid w:val="009A1F67"/>
    <w:rsid w:val="009A20FA"/>
    <w:rsid w:val="009A24C8"/>
    <w:rsid w:val="009A2842"/>
    <w:rsid w:val="009A2BB1"/>
    <w:rsid w:val="009A3257"/>
    <w:rsid w:val="009A462D"/>
    <w:rsid w:val="009A4D87"/>
    <w:rsid w:val="009A5C7A"/>
    <w:rsid w:val="009A5CBA"/>
    <w:rsid w:val="009A6274"/>
    <w:rsid w:val="009A627F"/>
    <w:rsid w:val="009A645B"/>
    <w:rsid w:val="009A7006"/>
    <w:rsid w:val="009A755E"/>
    <w:rsid w:val="009A7846"/>
    <w:rsid w:val="009B0983"/>
    <w:rsid w:val="009B0B6F"/>
    <w:rsid w:val="009B0D91"/>
    <w:rsid w:val="009B21EA"/>
    <w:rsid w:val="009B3104"/>
    <w:rsid w:val="009B37C9"/>
    <w:rsid w:val="009B396D"/>
    <w:rsid w:val="009B3AC2"/>
    <w:rsid w:val="009B3BD4"/>
    <w:rsid w:val="009B3FAF"/>
    <w:rsid w:val="009B44CE"/>
    <w:rsid w:val="009B4839"/>
    <w:rsid w:val="009B486D"/>
    <w:rsid w:val="009B4A4D"/>
    <w:rsid w:val="009B4BC7"/>
    <w:rsid w:val="009B4D86"/>
    <w:rsid w:val="009B4DF4"/>
    <w:rsid w:val="009B4E5C"/>
    <w:rsid w:val="009B5464"/>
    <w:rsid w:val="009B564E"/>
    <w:rsid w:val="009B6662"/>
    <w:rsid w:val="009B6F63"/>
    <w:rsid w:val="009B6F97"/>
    <w:rsid w:val="009B7ADC"/>
    <w:rsid w:val="009B7E87"/>
    <w:rsid w:val="009C0587"/>
    <w:rsid w:val="009C2279"/>
    <w:rsid w:val="009C2398"/>
    <w:rsid w:val="009C273D"/>
    <w:rsid w:val="009C30B2"/>
    <w:rsid w:val="009C390E"/>
    <w:rsid w:val="009C3A10"/>
    <w:rsid w:val="009C401E"/>
    <w:rsid w:val="009C403E"/>
    <w:rsid w:val="009C419B"/>
    <w:rsid w:val="009C4624"/>
    <w:rsid w:val="009C4923"/>
    <w:rsid w:val="009C5410"/>
    <w:rsid w:val="009C5717"/>
    <w:rsid w:val="009C5A31"/>
    <w:rsid w:val="009C742A"/>
    <w:rsid w:val="009C7995"/>
    <w:rsid w:val="009D00DF"/>
    <w:rsid w:val="009D0B3C"/>
    <w:rsid w:val="009D1829"/>
    <w:rsid w:val="009D2044"/>
    <w:rsid w:val="009D2ACB"/>
    <w:rsid w:val="009D34E4"/>
    <w:rsid w:val="009D378A"/>
    <w:rsid w:val="009D37D2"/>
    <w:rsid w:val="009D3B04"/>
    <w:rsid w:val="009D492B"/>
    <w:rsid w:val="009D4F5A"/>
    <w:rsid w:val="009D4FF0"/>
    <w:rsid w:val="009D5262"/>
    <w:rsid w:val="009D55D5"/>
    <w:rsid w:val="009D5BB6"/>
    <w:rsid w:val="009D67C7"/>
    <w:rsid w:val="009D6AEC"/>
    <w:rsid w:val="009D703C"/>
    <w:rsid w:val="009D718F"/>
    <w:rsid w:val="009D7788"/>
    <w:rsid w:val="009D7E7C"/>
    <w:rsid w:val="009D7EFE"/>
    <w:rsid w:val="009E0213"/>
    <w:rsid w:val="009E068F"/>
    <w:rsid w:val="009E07DE"/>
    <w:rsid w:val="009E1154"/>
    <w:rsid w:val="009E1914"/>
    <w:rsid w:val="009E21EE"/>
    <w:rsid w:val="009E258D"/>
    <w:rsid w:val="009E2E4B"/>
    <w:rsid w:val="009E32E6"/>
    <w:rsid w:val="009E35DB"/>
    <w:rsid w:val="009E3AE2"/>
    <w:rsid w:val="009E4004"/>
    <w:rsid w:val="009E4235"/>
    <w:rsid w:val="009E47A3"/>
    <w:rsid w:val="009E487B"/>
    <w:rsid w:val="009E553A"/>
    <w:rsid w:val="009E58A2"/>
    <w:rsid w:val="009E5D88"/>
    <w:rsid w:val="009E602D"/>
    <w:rsid w:val="009E61CA"/>
    <w:rsid w:val="009E691D"/>
    <w:rsid w:val="009E706D"/>
    <w:rsid w:val="009E7594"/>
    <w:rsid w:val="009E7CEA"/>
    <w:rsid w:val="009F08F3"/>
    <w:rsid w:val="009F09EF"/>
    <w:rsid w:val="009F0A74"/>
    <w:rsid w:val="009F2AE7"/>
    <w:rsid w:val="009F2B2C"/>
    <w:rsid w:val="009F344F"/>
    <w:rsid w:val="009F34B2"/>
    <w:rsid w:val="009F3E23"/>
    <w:rsid w:val="009F4293"/>
    <w:rsid w:val="009F44F0"/>
    <w:rsid w:val="009F45D6"/>
    <w:rsid w:val="009F47FC"/>
    <w:rsid w:val="009F5143"/>
    <w:rsid w:val="009F52C0"/>
    <w:rsid w:val="009F6652"/>
    <w:rsid w:val="009F6952"/>
    <w:rsid w:val="009F7A55"/>
    <w:rsid w:val="009F7BDB"/>
    <w:rsid w:val="009F7DAD"/>
    <w:rsid w:val="009F7FD4"/>
    <w:rsid w:val="00A00254"/>
    <w:rsid w:val="00A0026D"/>
    <w:rsid w:val="00A0039D"/>
    <w:rsid w:val="00A021CA"/>
    <w:rsid w:val="00A02278"/>
    <w:rsid w:val="00A02D6D"/>
    <w:rsid w:val="00A037F5"/>
    <w:rsid w:val="00A0407F"/>
    <w:rsid w:val="00A04367"/>
    <w:rsid w:val="00A045E3"/>
    <w:rsid w:val="00A047D6"/>
    <w:rsid w:val="00A04810"/>
    <w:rsid w:val="00A048A8"/>
    <w:rsid w:val="00A04DCB"/>
    <w:rsid w:val="00A0574B"/>
    <w:rsid w:val="00A05B47"/>
    <w:rsid w:val="00A063B7"/>
    <w:rsid w:val="00A06439"/>
    <w:rsid w:val="00A0696F"/>
    <w:rsid w:val="00A069B5"/>
    <w:rsid w:val="00A06DB0"/>
    <w:rsid w:val="00A07723"/>
    <w:rsid w:val="00A10547"/>
    <w:rsid w:val="00A110BC"/>
    <w:rsid w:val="00A12492"/>
    <w:rsid w:val="00A13DD6"/>
    <w:rsid w:val="00A13E54"/>
    <w:rsid w:val="00A1420D"/>
    <w:rsid w:val="00A149C7"/>
    <w:rsid w:val="00A1517F"/>
    <w:rsid w:val="00A15B83"/>
    <w:rsid w:val="00A16917"/>
    <w:rsid w:val="00A16A3C"/>
    <w:rsid w:val="00A16BD1"/>
    <w:rsid w:val="00A16EE6"/>
    <w:rsid w:val="00A17000"/>
    <w:rsid w:val="00A171D1"/>
    <w:rsid w:val="00A177F6"/>
    <w:rsid w:val="00A17D84"/>
    <w:rsid w:val="00A17F63"/>
    <w:rsid w:val="00A200EF"/>
    <w:rsid w:val="00A20113"/>
    <w:rsid w:val="00A20E4F"/>
    <w:rsid w:val="00A2149F"/>
    <w:rsid w:val="00A214F4"/>
    <w:rsid w:val="00A2193B"/>
    <w:rsid w:val="00A21B62"/>
    <w:rsid w:val="00A22089"/>
    <w:rsid w:val="00A227A9"/>
    <w:rsid w:val="00A228AD"/>
    <w:rsid w:val="00A228B4"/>
    <w:rsid w:val="00A22CAE"/>
    <w:rsid w:val="00A22EE1"/>
    <w:rsid w:val="00A2351A"/>
    <w:rsid w:val="00A24CFB"/>
    <w:rsid w:val="00A24EAC"/>
    <w:rsid w:val="00A253A7"/>
    <w:rsid w:val="00A257EE"/>
    <w:rsid w:val="00A25DB6"/>
    <w:rsid w:val="00A264A9"/>
    <w:rsid w:val="00A2663B"/>
    <w:rsid w:val="00A269B0"/>
    <w:rsid w:val="00A26EA6"/>
    <w:rsid w:val="00A27785"/>
    <w:rsid w:val="00A30187"/>
    <w:rsid w:val="00A3041E"/>
    <w:rsid w:val="00A30708"/>
    <w:rsid w:val="00A30880"/>
    <w:rsid w:val="00A313E4"/>
    <w:rsid w:val="00A319C8"/>
    <w:rsid w:val="00A31A65"/>
    <w:rsid w:val="00A33113"/>
    <w:rsid w:val="00A33D04"/>
    <w:rsid w:val="00A33E58"/>
    <w:rsid w:val="00A34314"/>
    <w:rsid w:val="00A3448A"/>
    <w:rsid w:val="00A35160"/>
    <w:rsid w:val="00A35469"/>
    <w:rsid w:val="00A35474"/>
    <w:rsid w:val="00A36297"/>
    <w:rsid w:val="00A363A8"/>
    <w:rsid w:val="00A3663D"/>
    <w:rsid w:val="00A36920"/>
    <w:rsid w:val="00A36BDC"/>
    <w:rsid w:val="00A36D99"/>
    <w:rsid w:val="00A36EAD"/>
    <w:rsid w:val="00A36FCE"/>
    <w:rsid w:val="00A37E7B"/>
    <w:rsid w:val="00A404B6"/>
    <w:rsid w:val="00A40520"/>
    <w:rsid w:val="00A407D1"/>
    <w:rsid w:val="00A40888"/>
    <w:rsid w:val="00A408D4"/>
    <w:rsid w:val="00A409BA"/>
    <w:rsid w:val="00A4199F"/>
    <w:rsid w:val="00A41E2B"/>
    <w:rsid w:val="00A4252A"/>
    <w:rsid w:val="00A42FC3"/>
    <w:rsid w:val="00A43013"/>
    <w:rsid w:val="00A4318D"/>
    <w:rsid w:val="00A43222"/>
    <w:rsid w:val="00A4508E"/>
    <w:rsid w:val="00A4535D"/>
    <w:rsid w:val="00A453DB"/>
    <w:rsid w:val="00A45AD5"/>
    <w:rsid w:val="00A45B74"/>
    <w:rsid w:val="00A45BB0"/>
    <w:rsid w:val="00A45D31"/>
    <w:rsid w:val="00A463DB"/>
    <w:rsid w:val="00A465F6"/>
    <w:rsid w:val="00A4665B"/>
    <w:rsid w:val="00A468D9"/>
    <w:rsid w:val="00A469ED"/>
    <w:rsid w:val="00A47A09"/>
    <w:rsid w:val="00A50F41"/>
    <w:rsid w:val="00A5140E"/>
    <w:rsid w:val="00A51815"/>
    <w:rsid w:val="00A51870"/>
    <w:rsid w:val="00A51F20"/>
    <w:rsid w:val="00A522DB"/>
    <w:rsid w:val="00A52449"/>
    <w:rsid w:val="00A52456"/>
    <w:rsid w:val="00A52B3E"/>
    <w:rsid w:val="00A52CC5"/>
    <w:rsid w:val="00A52E1D"/>
    <w:rsid w:val="00A5341A"/>
    <w:rsid w:val="00A54350"/>
    <w:rsid w:val="00A560E9"/>
    <w:rsid w:val="00A561C3"/>
    <w:rsid w:val="00A56674"/>
    <w:rsid w:val="00A57324"/>
    <w:rsid w:val="00A601E5"/>
    <w:rsid w:val="00A60BF0"/>
    <w:rsid w:val="00A60DBF"/>
    <w:rsid w:val="00A6126F"/>
    <w:rsid w:val="00A61499"/>
    <w:rsid w:val="00A615C9"/>
    <w:rsid w:val="00A620D8"/>
    <w:rsid w:val="00A62C1F"/>
    <w:rsid w:val="00A63483"/>
    <w:rsid w:val="00A6437D"/>
    <w:rsid w:val="00A64DD4"/>
    <w:rsid w:val="00A65264"/>
    <w:rsid w:val="00A65940"/>
    <w:rsid w:val="00A660AC"/>
    <w:rsid w:val="00A6676B"/>
    <w:rsid w:val="00A66847"/>
    <w:rsid w:val="00A66AA6"/>
    <w:rsid w:val="00A67060"/>
    <w:rsid w:val="00A670EF"/>
    <w:rsid w:val="00A67D49"/>
    <w:rsid w:val="00A67E6C"/>
    <w:rsid w:val="00A70335"/>
    <w:rsid w:val="00A705F9"/>
    <w:rsid w:val="00A70BCE"/>
    <w:rsid w:val="00A7172B"/>
    <w:rsid w:val="00A71B99"/>
    <w:rsid w:val="00A71E0A"/>
    <w:rsid w:val="00A7246D"/>
    <w:rsid w:val="00A729A1"/>
    <w:rsid w:val="00A7377B"/>
    <w:rsid w:val="00A73989"/>
    <w:rsid w:val="00A739D0"/>
    <w:rsid w:val="00A73B0B"/>
    <w:rsid w:val="00A73D7E"/>
    <w:rsid w:val="00A746CE"/>
    <w:rsid w:val="00A74F7D"/>
    <w:rsid w:val="00A7519E"/>
    <w:rsid w:val="00A754EE"/>
    <w:rsid w:val="00A761D4"/>
    <w:rsid w:val="00A7672A"/>
    <w:rsid w:val="00A768CE"/>
    <w:rsid w:val="00A76CF1"/>
    <w:rsid w:val="00A773F0"/>
    <w:rsid w:val="00A776B4"/>
    <w:rsid w:val="00A77781"/>
    <w:rsid w:val="00A77A3B"/>
    <w:rsid w:val="00A77DCA"/>
    <w:rsid w:val="00A77EC4"/>
    <w:rsid w:val="00A805E9"/>
    <w:rsid w:val="00A80819"/>
    <w:rsid w:val="00A8081F"/>
    <w:rsid w:val="00A811A1"/>
    <w:rsid w:val="00A81391"/>
    <w:rsid w:val="00A813FA"/>
    <w:rsid w:val="00A81A4C"/>
    <w:rsid w:val="00A827F2"/>
    <w:rsid w:val="00A8297A"/>
    <w:rsid w:val="00A82E01"/>
    <w:rsid w:val="00A8445F"/>
    <w:rsid w:val="00A848C0"/>
    <w:rsid w:val="00A84C3F"/>
    <w:rsid w:val="00A852ED"/>
    <w:rsid w:val="00A8531C"/>
    <w:rsid w:val="00A8532C"/>
    <w:rsid w:val="00A85A38"/>
    <w:rsid w:val="00A85D63"/>
    <w:rsid w:val="00A86331"/>
    <w:rsid w:val="00A8722D"/>
    <w:rsid w:val="00A8746D"/>
    <w:rsid w:val="00A87635"/>
    <w:rsid w:val="00A90491"/>
    <w:rsid w:val="00A9090B"/>
    <w:rsid w:val="00A90C97"/>
    <w:rsid w:val="00A9145B"/>
    <w:rsid w:val="00A91CDF"/>
    <w:rsid w:val="00A91F23"/>
    <w:rsid w:val="00A920C7"/>
    <w:rsid w:val="00A92879"/>
    <w:rsid w:val="00A92D24"/>
    <w:rsid w:val="00A94026"/>
    <w:rsid w:val="00A94BEA"/>
    <w:rsid w:val="00A9544C"/>
    <w:rsid w:val="00A95546"/>
    <w:rsid w:val="00A956A5"/>
    <w:rsid w:val="00A9594B"/>
    <w:rsid w:val="00A95B89"/>
    <w:rsid w:val="00A96357"/>
    <w:rsid w:val="00A969D4"/>
    <w:rsid w:val="00A9736F"/>
    <w:rsid w:val="00A97570"/>
    <w:rsid w:val="00A979EE"/>
    <w:rsid w:val="00AA016F"/>
    <w:rsid w:val="00AA05E2"/>
    <w:rsid w:val="00AA14FC"/>
    <w:rsid w:val="00AA1C83"/>
    <w:rsid w:val="00AA1D8A"/>
    <w:rsid w:val="00AA1ED6"/>
    <w:rsid w:val="00AA2192"/>
    <w:rsid w:val="00AA23DA"/>
    <w:rsid w:val="00AA27FD"/>
    <w:rsid w:val="00AA2919"/>
    <w:rsid w:val="00AA2D9C"/>
    <w:rsid w:val="00AA3335"/>
    <w:rsid w:val="00AA33F0"/>
    <w:rsid w:val="00AA3748"/>
    <w:rsid w:val="00AA4286"/>
    <w:rsid w:val="00AA446F"/>
    <w:rsid w:val="00AA4AEF"/>
    <w:rsid w:val="00AA50A1"/>
    <w:rsid w:val="00AA51D6"/>
    <w:rsid w:val="00AA5C7D"/>
    <w:rsid w:val="00AA5D17"/>
    <w:rsid w:val="00AA5D39"/>
    <w:rsid w:val="00AA6CB1"/>
    <w:rsid w:val="00AA70BE"/>
    <w:rsid w:val="00AA7C22"/>
    <w:rsid w:val="00AB0BC8"/>
    <w:rsid w:val="00AB0D03"/>
    <w:rsid w:val="00AB11CA"/>
    <w:rsid w:val="00AB1351"/>
    <w:rsid w:val="00AB1387"/>
    <w:rsid w:val="00AB14D9"/>
    <w:rsid w:val="00AB171D"/>
    <w:rsid w:val="00AB19C7"/>
    <w:rsid w:val="00AB1B76"/>
    <w:rsid w:val="00AB2034"/>
    <w:rsid w:val="00AB22EC"/>
    <w:rsid w:val="00AB37BA"/>
    <w:rsid w:val="00AB3B29"/>
    <w:rsid w:val="00AB46B6"/>
    <w:rsid w:val="00AB4AB8"/>
    <w:rsid w:val="00AB4BAA"/>
    <w:rsid w:val="00AB4C84"/>
    <w:rsid w:val="00AB655E"/>
    <w:rsid w:val="00AB693B"/>
    <w:rsid w:val="00AB6A6C"/>
    <w:rsid w:val="00AB6EAE"/>
    <w:rsid w:val="00AB7624"/>
    <w:rsid w:val="00AB7DA2"/>
    <w:rsid w:val="00AC007F"/>
    <w:rsid w:val="00AC0511"/>
    <w:rsid w:val="00AC1545"/>
    <w:rsid w:val="00AC158C"/>
    <w:rsid w:val="00AC1D55"/>
    <w:rsid w:val="00AC2ECD"/>
    <w:rsid w:val="00AC2F23"/>
    <w:rsid w:val="00AC3119"/>
    <w:rsid w:val="00AC31C0"/>
    <w:rsid w:val="00AC358F"/>
    <w:rsid w:val="00AC36A4"/>
    <w:rsid w:val="00AC3834"/>
    <w:rsid w:val="00AC38AE"/>
    <w:rsid w:val="00AC49FB"/>
    <w:rsid w:val="00AC5111"/>
    <w:rsid w:val="00AC534E"/>
    <w:rsid w:val="00AC5A10"/>
    <w:rsid w:val="00AC786A"/>
    <w:rsid w:val="00AD0460"/>
    <w:rsid w:val="00AD0AA3"/>
    <w:rsid w:val="00AD0B4E"/>
    <w:rsid w:val="00AD0D83"/>
    <w:rsid w:val="00AD1023"/>
    <w:rsid w:val="00AD1477"/>
    <w:rsid w:val="00AD198E"/>
    <w:rsid w:val="00AD1BCB"/>
    <w:rsid w:val="00AD2100"/>
    <w:rsid w:val="00AD2F94"/>
    <w:rsid w:val="00AD3535"/>
    <w:rsid w:val="00AD3B78"/>
    <w:rsid w:val="00AD3DC4"/>
    <w:rsid w:val="00AD3F94"/>
    <w:rsid w:val="00AD4389"/>
    <w:rsid w:val="00AD4A5A"/>
    <w:rsid w:val="00AD5F33"/>
    <w:rsid w:val="00AD6059"/>
    <w:rsid w:val="00AD61D0"/>
    <w:rsid w:val="00AD748F"/>
    <w:rsid w:val="00AD774E"/>
    <w:rsid w:val="00AD778E"/>
    <w:rsid w:val="00AD7ABF"/>
    <w:rsid w:val="00AD7D2A"/>
    <w:rsid w:val="00AD7F4A"/>
    <w:rsid w:val="00AE0A60"/>
    <w:rsid w:val="00AE150B"/>
    <w:rsid w:val="00AE1722"/>
    <w:rsid w:val="00AE1A83"/>
    <w:rsid w:val="00AE27AC"/>
    <w:rsid w:val="00AE34E7"/>
    <w:rsid w:val="00AE39D2"/>
    <w:rsid w:val="00AE3AE5"/>
    <w:rsid w:val="00AE3B42"/>
    <w:rsid w:val="00AE3D08"/>
    <w:rsid w:val="00AE3FA0"/>
    <w:rsid w:val="00AE40E0"/>
    <w:rsid w:val="00AE4DBA"/>
    <w:rsid w:val="00AE4F07"/>
    <w:rsid w:val="00AE5783"/>
    <w:rsid w:val="00AE73AA"/>
    <w:rsid w:val="00AF0C7E"/>
    <w:rsid w:val="00AF18EC"/>
    <w:rsid w:val="00AF1C5D"/>
    <w:rsid w:val="00AF2151"/>
    <w:rsid w:val="00AF256C"/>
    <w:rsid w:val="00AF342A"/>
    <w:rsid w:val="00AF42D7"/>
    <w:rsid w:val="00AF474B"/>
    <w:rsid w:val="00AF4AFF"/>
    <w:rsid w:val="00AF4D67"/>
    <w:rsid w:val="00AF5254"/>
    <w:rsid w:val="00AF52BE"/>
    <w:rsid w:val="00AF5698"/>
    <w:rsid w:val="00AF643F"/>
    <w:rsid w:val="00AF6DA0"/>
    <w:rsid w:val="00AF6F09"/>
    <w:rsid w:val="00B006FE"/>
    <w:rsid w:val="00B007CB"/>
    <w:rsid w:val="00B01533"/>
    <w:rsid w:val="00B019B4"/>
    <w:rsid w:val="00B019D8"/>
    <w:rsid w:val="00B028B5"/>
    <w:rsid w:val="00B02AA9"/>
    <w:rsid w:val="00B02FA3"/>
    <w:rsid w:val="00B03281"/>
    <w:rsid w:val="00B032E0"/>
    <w:rsid w:val="00B03B76"/>
    <w:rsid w:val="00B0431E"/>
    <w:rsid w:val="00B05084"/>
    <w:rsid w:val="00B051EA"/>
    <w:rsid w:val="00B05599"/>
    <w:rsid w:val="00B055C2"/>
    <w:rsid w:val="00B057B4"/>
    <w:rsid w:val="00B07A6D"/>
    <w:rsid w:val="00B1177A"/>
    <w:rsid w:val="00B117C4"/>
    <w:rsid w:val="00B12914"/>
    <w:rsid w:val="00B131F4"/>
    <w:rsid w:val="00B1422C"/>
    <w:rsid w:val="00B146E4"/>
    <w:rsid w:val="00B14974"/>
    <w:rsid w:val="00B14C6E"/>
    <w:rsid w:val="00B1572E"/>
    <w:rsid w:val="00B157F9"/>
    <w:rsid w:val="00B159ED"/>
    <w:rsid w:val="00B169C0"/>
    <w:rsid w:val="00B17494"/>
    <w:rsid w:val="00B17846"/>
    <w:rsid w:val="00B17B49"/>
    <w:rsid w:val="00B17D61"/>
    <w:rsid w:val="00B17D69"/>
    <w:rsid w:val="00B20256"/>
    <w:rsid w:val="00B20D09"/>
    <w:rsid w:val="00B20DD9"/>
    <w:rsid w:val="00B21D5E"/>
    <w:rsid w:val="00B223A0"/>
    <w:rsid w:val="00B22634"/>
    <w:rsid w:val="00B228EE"/>
    <w:rsid w:val="00B231A3"/>
    <w:rsid w:val="00B23375"/>
    <w:rsid w:val="00B23755"/>
    <w:rsid w:val="00B23D38"/>
    <w:rsid w:val="00B2409E"/>
    <w:rsid w:val="00B2483D"/>
    <w:rsid w:val="00B24F4B"/>
    <w:rsid w:val="00B24FE4"/>
    <w:rsid w:val="00B25292"/>
    <w:rsid w:val="00B25D5D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E82"/>
    <w:rsid w:val="00B318DF"/>
    <w:rsid w:val="00B31A46"/>
    <w:rsid w:val="00B31A5E"/>
    <w:rsid w:val="00B31C48"/>
    <w:rsid w:val="00B322F4"/>
    <w:rsid w:val="00B327C5"/>
    <w:rsid w:val="00B333A0"/>
    <w:rsid w:val="00B337BC"/>
    <w:rsid w:val="00B35369"/>
    <w:rsid w:val="00B357F2"/>
    <w:rsid w:val="00B35997"/>
    <w:rsid w:val="00B35D33"/>
    <w:rsid w:val="00B36F25"/>
    <w:rsid w:val="00B36F3A"/>
    <w:rsid w:val="00B372AA"/>
    <w:rsid w:val="00B3779B"/>
    <w:rsid w:val="00B40445"/>
    <w:rsid w:val="00B40CD1"/>
    <w:rsid w:val="00B40F84"/>
    <w:rsid w:val="00B412C8"/>
    <w:rsid w:val="00B416F5"/>
    <w:rsid w:val="00B41888"/>
    <w:rsid w:val="00B41906"/>
    <w:rsid w:val="00B41EE9"/>
    <w:rsid w:val="00B43EF4"/>
    <w:rsid w:val="00B43FDB"/>
    <w:rsid w:val="00B4440D"/>
    <w:rsid w:val="00B44A2C"/>
    <w:rsid w:val="00B44A42"/>
    <w:rsid w:val="00B45230"/>
    <w:rsid w:val="00B45A52"/>
    <w:rsid w:val="00B45C84"/>
    <w:rsid w:val="00B45CFE"/>
    <w:rsid w:val="00B46175"/>
    <w:rsid w:val="00B4644D"/>
    <w:rsid w:val="00B467C4"/>
    <w:rsid w:val="00B47C29"/>
    <w:rsid w:val="00B47D21"/>
    <w:rsid w:val="00B51008"/>
    <w:rsid w:val="00B51031"/>
    <w:rsid w:val="00B520CE"/>
    <w:rsid w:val="00B5286A"/>
    <w:rsid w:val="00B5295B"/>
    <w:rsid w:val="00B529EA"/>
    <w:rsid w:val="00B53485"/>
    <w:rsid w:val="00B537CE"/>
    <w:rsid w:val="00B54858"/>
    <w:rsid w:val="00B559EE"/>
    <w:rsid w:val="00B55CF8"/>
    <w:rsid w:val="00B575E0"/>
    <w:rsid w:val="00B57940"/>
    <w:rsid w:val="00B57A4E"/>
    <w:rsid w:val="00B57B83"/>
    <w:rsid w:val="00B57D49"/>
    <w:rsid w:val="00B57FD0"/>
    <w:rsid w:val="00B57FF9"/>
    <w:rsid w:val="00B60694"/>
    <w:rsid w:val="00B60BB3"/>
    <w:rsid w:val="00B62ACF"/>
    <w:rsid w:val="00B62F1A"/>
    <w:rsid w:val="00B63B96"/>
    <w:rsid w:val="00B63CEF"/>
    <w:rsid w:val="00B64A5E"/>
    <w:rsid w:val="00B64E2C"/>
    <w:rsid w:val="00B64FA0"/>
    <w:rsid w:val="00B66456"/>
    <w:rsid w:val="00B664C7"/>
    <w:rsid w:val="00B67869"/>
    <w:rsid w:val="00B70850"/>
    <w:rsid w:val="00B708A5"/>
    <w:rsid w:val="00B713BA"/>
    <w:rsid w:val="00B71B02"/>
    <w:rsid w:val="00B7285B"/>
    <w:rsid w:val="00B72868"/>
    <w:rsid w:val="00B728F3"/>
    <w:rsid w:val="00B72D91"/>
    <w:rsid w:val="00B7330C"/>
    <w:rsid w:val="00B73436"/>
    <w:rsid w:val="00B73583"/>
    <w:rsid w:val="00B739F6"/>
    <w:rsid w:val="00B73AD2"/>
    <w:rsid w:val="00B7468F"/>
    <w:rsid w:val="00B752D9"/>
    <w:rsid w:val="00B75DBE"/>
    <w:rsid w:val="00B75DC3"/>
    <w:rsid w:val="00B762E9"/>
    <w:rsid w:val="00B767B9"/>
    <w:rsid w:val="00B76931"/>
    <w:rsid w:val="00B76ACF"/>
    <w:rsid w:val="00B77313"/>
    <w:rsid w:val="00B777F2"/>
    <w:rsid w:val="00B77A3C"/>
    <w:rsid w:val="00B77FFB"/>
    <w:rsid w:val="00B80F62"/>
    <w:rsid w:val="00B81904"/>
    <w:rsid w:val="00B81A7B"/>
    <w:rsid w:val="00B81FF6"/>
    <w:rsid w:val="00B8209E"/>
    <w:rsid w:val="00B82F97"/>
    <w:rsid w:val="00B8477A"/>
    <w:rsid w:val="00B847D0"/>
    <w:rsid w:val="00B84AB0"/>
    <w:rsid w:val="00B85203"/>
    <w:rsid w:val="00B852E5"/>
    <w:rsid w:val="00B85DE5"/>
    <w:rsid w:val="00B85F32"/>
    <w:rsid w:val="00B85F9D"/>
    <w:rsid w:val="00B86323"/>
    <w:rsid w:val="00B866B2"/>
    <w:rsid w:val="00B9021E"/>
    <w:rsid w:val="00B90F73"/>
    <w:rsid w:val="00B914D7"/>
    <w:rsid w:val="00B9173D"/>
    <w:rsid w:val="00B917F9"/>
    <w:rsid w:val="00B91E5B"/>
    <w:rsid w:val="00B93A56"/>
    <w:rsid w:val="00B93B59"/>
    <w:rsid w:val="00B93E70"/>
    <w:rsid w:val="00B9406A"/>
    <w:rsid w:val="00B94676"/>
    <w:rsid w:val="00B94CF9"/>
    <w:rsid w:val="00B95278"/>
    <w:rsid w:val="00B960FA"/>
    <w:rsid w:val="00B96E86"/>
    <w:rsid w:val="00B97BB4"/>
    <w:rsid w:val="00B97C21"/>
    <w:rsid w:val="00B97D91"/>
    <w:rsid w:val="00B97EC2"/>
    <w:rsid w:val="00BA013E"/>
    <w:rsid w:val="00BA0318"/>
    <w:rsid w:val="00BA04DB"/>
    <w:rsid w:val="00BA08A3"/>
    <w:rsid w:val="00BA1EFD"/>
    <w:rsid w:val="00BA2280"/>
    <w:rsid w:val="00BA2A08"/>
    <w:rsid w:val="00BA34E1"/>
    <w:rsid w:val="00BA3990"/>
    <w:rsid w:val="00BA3B0C"/>
    <w:rsid w:val="00BA3C2A"/>
    <w:rsid w:val="00BA4D13"/>
    <w:rsid w:val="00BA4E8B"/>
    <w:rsid w:val="00BA5131"/>
    <w:rsid w:val="00BA56D2"/>
    <w:rsid w:val="00BA58F5"/>
    <w:rsid w:val="00BA7028"/>
    <w:rsid w:val="00BA70BB"/>
    <w:rsid w:val="00BA731A"/>
    <w:rsid w:val="00BA739A"/>
    <w:rsid w:val="00BA76E0"/>
    <w:rsid w:val="00BB004D"/>
    <w:rsid w:val="00BB021A"/>
    <w:rsid w:val="00BB0A24"/>
    <w:rsid w:val="00BB0E0D"/>
    <w:rsid w:val="00BB21B4"/>
    <w:rsid w:val="00BB2707"/>
    <w:rsid w:val="00BB2863"/>
    <w:rsid w:val="00BB2A25"/>
    <w:rsid w:val="00BB30F3"/>
    <w:rsid w:val="00BB312F"/>
    <w:rsid w:val="00BB3F79"/>
    <w:rsid w:val="00BB6A13"/>
    <w:rsid w:val="00BB6BE1"/>
    <w:rsid w:val="00BB6E21"/>
    <w:rsid w:val="00BB7089"/>
    <w:rsid w:val="00BB7EED"/>
    <w:rsid w:val="00BC0BC7"/>
    <w:rsid w:val="00BC0CE6"/>
    <w:rsid w:val="00BC0EE8"/>
    <w:rsid w:val="00BC0F31"/>
    <w:rsid w:val="00BC0FC0"/>
    <w:rsid w:val="00BC0FDC"/>
    <w:rsid w:val="00BC1353"/>
    <w:rsid w:val="00BC15E4"/>
    <w:rsid w:val="00BC32C8"/>
    <w:rsid w:val="00BC4520"/>
    <w:rsid w:val="00BC4D2E"/>
    <w:rsid w:val="00BC4E54"/>
    <w:rsid w:val="00BC629A"/>
    <w:rsid w:val="00BC74D1"/>
    <w:rsid w:val="00BC7902"/>
    <w:rsid w:val="00BC7B34"/>
    <w:rsid w:val="00BD0073"/>
    <w:rsid w:val="00BD19DA"/>
    <w:rsid w:val="00BD2703"/>
    <w:rsid w:val="00BD2F50"/>
    <w:rsid w:val="00BD4345"/>
    <w:rsid w:val="00BD4842"/>
    <w:rsid w:val="00BD48AC"/>
    <w:rsid w:val="00BD4AE4"/>
    <w:rsid w:val="00BD55BA"/>
    <w:rsid w:val="00BD5762"/>
    <w:rsid w:val="00BD5F1A"/>
    <w:rsid w:val="00BD6DFE"/>
    <w:rsid w:val="00BD71CE"/>
    <w:rsid w:val="00BD7820"/>
    <w:rsid w:val="00BE1234"/>
    <w:rsid w:val="00BE1298"/>
    <w:rsid w:val="00BE1338"/>
    <w:rsid w:val="00BE1558"/>
    <w:rsid w:val="00BE1C1C"/>
    <w:rsid w:val="00BE1C72"/>
    <w:rsid w:val="00BE1CD1"/>
    <w:rsid w:val="00BE23DA"/>
    <w:rsid w:val="00BE29A9"/>
    <w:rsid w:val="00BE2FA6"/>
    <w:rsid w:val="00BE333F"/>
    <w:rsid w:val="00BE4265"/>
    <w:rsid w:val="00BE5CFC"/>
    <w:rsid w:val="00BE6C3D"/>
    <w:rsid w:val="00BE7027"/>
    <w:rsid w:val="00BE7397"/>
    <w:rsid w:val="00BE7406"/>
    <w:rsid w:val="00BE7603"/>
    <w:rsid w:val="00BE78D7"/>
    <w:rsid w:val="00BE78E8"/>
    <w:rsid w:val="00BF1EDF"/>
    <w:rsid w:val="00BF2F8C"/>
    <w:rsid w:val="00BF3279"/>
    <w:rsid w:val="00BF512B"/>
    <w:rsid w:val="00BF51F4"/>
    <w:rsid w:val="00BF56FA"/>
    <w:rsid w:val="00BF5D7B"/>
    <w:rsid w:val="00BF5FEF"/>
    <w:rsid w:val="00BF6454"/>
    <w:rsid w:val="00BF6EEA"/>
    <w:rsid w:val="00BF715C"/>
    <w:rsid w:val="00BF7476"/>
    <w:rsid w:val="00BF7497"/>
    <w:rsid w:val="00BF74C7"/>
    <w:rsid w:val="00BF7734"/>
    <w:rsid w:val="00C01334"/>
    <w:rsid w:val="00C013B7"/>
    <w:rsid w:val="00C014D9"/>
    <w:rsid w:val="00C015F1"/>
    <w:rsid w:val="00C01917"/>
    <w:rsid w:val="00C01A47"/>
    <w:rsid w:val="00C01F33"/>
    <w:rsid w:val="00C0209C"/>
    <w:rsid w:val="00C023FA"/>
    <w:rsid w:val="00C0250F"/>
    <w:rsid w:val="00C0290B"/>
    <w:rsid w:val="00C02CC6"/>
    <w:rsid w:val="00C0342D"/>
    <w:rsid w:val="00C040F7"/>
    <w:rsid w:val="00C044AB"/>
    <w:rsid w:val="00C04C9F"/>
    <w:rsid w:val="00C04DC5"/>
    <w:rsid w:val="00C0565C"/>
    <w:rsid w:val="00C05706"/>
    <w:rsid w:val="00C05B84"/>
    <w:rsid w:val="00C06071"/>
    <w:rsid w:val="00C0657A"/>
    <w:rsid w:val="00C07377"/>
    <w:rsid w:val="00C0762D"/>
    <w:rsid w:val="00C10478"/>
    <w:rsid w:val="00C11633"/>
    <w:rsid w:val="00C11775"/>
    <w:rsid w:val="00C12107"/>
    <w:rsid w:val="00C128EA"/>
    <w:rsid w:val="00C129E9"/>
    <w:rsid w:val="00C12F43"/>
    <w:rsid w:val="00C13012"/>
    <w:rsid w:val="00C1394E"/>
    <w:rsid w:val="00C13962"/>
    <w:rsid w:val="00C139DB"/>
    <w:rsid w:val="00C14D4B"/>
    <w:rsid w:val="00C14F73"/>
    <w:rsid w:val="00C1507C"/>
    <w:rsid w:val="00C154BB"/>
    <w:rsid w:val="00C1572C"/>
    <w:rsid w:val="00C159D2"/>
    <w:rsid w:val="00C15D7A"/>
    <w:rsid w:val="00C16757"/>
    <w:rsid w:val="00C169A0"/>
    <w:rsid w:val="00C17316"/>
    <w:rsid w:val="00C176E2"/>
    <w:rsid w:val="00C17C30"/>
    <w:rsid w:val="00C20286"/>
    <w:rsid w:val="00C21414"/>
    <w:rsid w:val="00C226CD"/>
    <w:rsid w:val="00C22C25"/>
    <w:rsid w:val="00C22E28"/>
    <w:rsid w:val="00C233C4"/>
    <w:rsid w:val="00C2389D"/>
    <w:rsid w:val="00C23EAD"/>
    <w:rsid w:val="00C24AA4"/>
    <w:rsid w:val="00C25392"/>
    <w:rsid w:val="00C25632"/>
    <w:rsid w:val="00C25C97"/>
    <w:rsid w:val="00C26007"/>
    <w:rsid w:val="00C26986"/>
    <w:rsid w:val="00C2734B"/>
    <w:rsid w:val="00C279B5"/>
    <w:rsid w:val="00C27C45"/>
    <w:rsid w:val="00C27C94"/>
    <w:rsid w:val="00C302CE"/>
    <w:rsid w:val="00C306EC"/>
    <w:rsid w:val="00C3137E"/>
    <w:rsid w:val="00C31BA5"/>
    <w:rsid w:val="00C3269F"/>
    <w:rsid w:val="00C32E31"/>
    <w:rsid w:val="00C32FA7"/>
    <w:rsid w:val="00C330FD"/>
    <w:rsid w:val="00C34465"/>
    <w:rsid w:val="00C347A0"/>
    <w:rsid w:val="00C348D9"/>
    <w:rsid w:val="00C34D28"/>
    <w:rsid w:val="00C34D4F"/>
    <w:rsid w:val="00C34E2A"/>
    <w:rsid w:val="00C35114"/>
    <w:rsid w:val="00C35901"/>
    <w:rsid w:val="00C3599A"/>
    <w:rsid w:val="00C35D71"/>
    <w:rsid w:val="00C35DA6"/>
    <w:rsid w:val="00C36038"/>
    <w:rsid w:val="00C360E1"/>
    <w:rsid w:val="00C36264"/>
    <w:rsid w:val="00C36E84"/>
    <w:rsid w:val="00C3719D"/>
    <w:rsid w:val="00C4082F"/>
    <w:rsid w:val="00C41535"/>
    <w:rsid w:val="00C41A93"/>
    <w:rsid w:val="00C41E99"/>
    <w:rsid w:val="00C42536"/>
    <w:rsid w:val="00C42B43"/>
    <w:rsid w:val="00C42D01"/>
    <w:rsid w:val="00C43A6C"/>
    <w:rsid w:val="00C44972"/>
    <w:rsid w:val="00C44CC2"/>
    <w:rsid w:val="00C45739"/>
    <w:rsid w:val="00C45C25"/>
    <w:rsid w:val="00C45F08"/>
    <w:rsid w:val="00C4639E"/>
    <w:rsid w:val="00C46B7B"/>
    <w:rsid w:val="00C46BA2"/>
    <w:rsid w:val="00C47011"/>
    <w:rsid w:val="00C47344"/>
    <w:rsid w:val="00C47E53"/>
    <w:rsid w:val="00C5010D"/>
    <w:rsid w:val="00C508EF"/>
    <w:rsid w:val="00C50D54"/>
    <w:rsid w:val="00C51B69"/>
    <w:rsid w:val="00C5269D"/>
    <w:rsid w:val="00C529C1"/>
    <w:rsid w:val="00C52B72"/>
    <w:rsid w:val="00C533F0"/>
    <w:rsid w:val="00C537C2"/>
    <w:rsid w:val="00C53AD2"/>
    <w:rsid w:val="00C54995"/>
    <w:rsid w:val="00C54D41"/>
    <w:rsid w:val="00C5519B"/>
    <w:rsid w:val="00C55464"/>
    <w:rsid w:val="00C5584E"/>
    <w:rsid w:val="00C55E1C"/>
    <w:rsid w:val="00C5754E"/>
    <w:rsid w:val="00C577DD"/>
    <w:rsid w:val="00C60783"/>
    <w:rsid w:val="00C6159F"/>
    <w:rsid w:val="00C61623"/>
    <w:rsid w:val="00C61F29"/>
    <w:rsid w:val="00C6223E"/>
    <w:rsid w:val="00C62930"/>
    <w:rsid w:val="00C62D78"/>
    <w:rsid w:val="00C634E4"/>
    <w:rsid w:val="00C63DC7"/>
    <w:rsid w:val="00C63DC8"/>
    <w:rsid w:val="00C644E1"/>
    <w:rsid w:val="00C64672"/>
    <w:rsid w:val="00C64A10"/>
    <w:rsid w:val="00C64FDB"/>
    <w:rsid w:val="00C654C6"/>
    <w:rsid w:val="00C65560"/>
    <w:rsid w:val="00C65EBC"/>
    <w:rsid w:val="00C65F0C"/>
    <w:rsid w:val="00C66472"/>
    <w:rsid w:val="00C668F7"/>
    <w:rsid w:val="00C6692D"/>
    <w:rsid w:val="00C66E29"/>
    <w:rsid w:val="00C671CA"/>
    <w:rsid w:val="00C672C2"/>
    <w:rsid w:val="00C70697"/>
    <w:rsid w:val="00C70D2F"/>
    <w:rsid w:val="00C71520"/>
    <w:rsid w:val="00C7162F"/>
    <w:rsid w:val="00C728F3"/>
    <w:rsid w:val="00C72EF4"/>
    <w:rsid w:val="00C73668"/>
    <w:rsid w:val="00C73BF4"/>
    <w:rsid w:val="00C7412A"/>
    <w:rsid w:val="00C75517"/>
    <w:rsid w:val="00C755E3"/>
    <w:rsid w:val="00C75D2F"/>
    <w:rsid w:val="00C76D05"/>
    <w:rsid w:val="00C76D90"/>
    <w:rsid w:val="00C76E3C"/>
    <w:rsid w:val="00C773B7"/>
    <w:rsid w:val="00C77DB8"/>
    <w:rsid w:val="00C8085D"/>
    <w:rsid w:val="00C80F87"/>
    <w:rsid w:val="00C80F99"/>
    <w:rsid w:val="00C812CF"/>
    <w:rsid w:val="00C81568"/>
    <w:rsid w:val="00C81E9D"/>
    <w:rsid w:val="00C82387"/>
    <w:rsid w:val="00C82773"/>
    <w:rsid w:val="00C82915"/>
    <w:rsid w:val="00C830E3"/>
    <w:rsid w:val="00C83A13"/>
    <w:rsid w:val="00C842EF"/>
    <w:rsid w:val="00C849B7"/>
    <w:rsid w:val="00C84C4B"/>
    <w:rsid w:val="00C8527C"/>
    <w:rsid w:val="00C857B3"/>
    <w:rsid w:val="00C86CFF"/>
    <w:rsid w:val="00C87FCB"/>
    <w:rsid w:val="00C9027A"/>
    <w:rsid w:val="00C90305"/>
    <w:rsid w:val="00C9068E"/>
    <w:rsid w:val="00C90B1C"/>
    <w:rsid w:val="00C90F9B"/>
    <w:rsid w:val="00C91176"/>
    <w:rsid w:val="00C91481"/>
    <w:rsid w:val="00C929F7"/>
    <w:rsid w:val="00C92F7F"/>
    <w:rsid w:val="00C933C8"/>
    <w:rsid w:val="00C93490"/>
    <w:rsid w:val="00C93BC6"/>
    <w:rsid w:val="00C93C4B"/>
    <w:rsid w:val="00C9447C"/>
    <w:rsid w:val="00C944AB"/>
    <w:rsid w:val="00C9469F"/>
    <w:rsid w:val="00C94C37"/>
    <w:rsid w:val="00C95422"/>
    <w:rsid w:val="00C95663"/>
    <w:rsid w:val="00C95B40"/>
    <w:rsid w:val="00C966F9"/>
    <w:rsid w:val="00C97014"/>
    <w:rsid w:val="00C97567"/>
    <w:rsid w:val="00C97A5F"/>
    <w:rsid w:val="00C97EA2"/>
    <w:rsid w:val="00CA0A65"/>
    <w:rsid w:val="00CA17EF"/>
    <w:rsid w:val="00CA1ED8"/>
    <w:rsid w:val="00CA38D6"/>
    <w:rsid w:val="00CA39A2"/>
    <w:rsid w:val="00CA3D6A"/>
    <w:rsid w:val="00CA3DFD"/>
    <w:rsid w:val="00CA3F60"/>
    <w:rsid w:val="00CA4071"/>
    <w:rsid w:val="00CA43CA"/>
    <w:rsid w:val="00CA4E1A"/>
    <w:rsid w:val="00CA4FEB"/>
    <w:rsid w:val="00CA59E2"/>
    <w:rsid w:val="00CA5D20"/>
    <w:rsid w:val="00CA6241"/>
    <w:rsid w:val="00CA6781"/>
    <w:rsid w:val="00CA694B"/>
    <w:rsid w:val="00CA6FD3"/>
    <w:rsid w:val="00CB0C8B"/>
    <w:rsid w:val="00CB1B5D"/>
    <w:rsid w:val="00CB1F63"/>
    <w:rsid w:val="00CB2067"/>
    <w:rsid w:val="00CB3DD7"/>
    <w:rsid w:val="00CB570E"/>
    <w:rsid w:val="00CB5948"/>
    <w:rsid w:val="00CB6997"/>
    <w:rsid w:val="00CB6EDC"/>
    <w:rsid w:val="00CB7878"/>
    <w:rsid w:val="00CB7B89"/>
    <w:rsid w:val="00CB7C89"/>
    <w:rsid w:val="00CC02EC"/>
    <w:rsid w:val="00CC040E"/>
    <w:rsid w:val="00CC111F"/>
    <w:rsid w:val="00CC1346"/>
    <w:rsid w:val="00CC2159"/>
    <w:rsid w:val="00CC2F88"/>
    <w:rsid w:val="00CC3806"/>
    <w:rsid w:val="00CC3D2A"/>
    <w:rsid w:val="00CC3EA0"/>
    <w:rsid w:val="00CC469C"/>
    <w:rsid w:val="00CC4E43"/>
    <w:rsid w:val="00CC4FEC"/>
    <w:rsid w:val="00CC51F4"/>
    <w:rsid w:val="00CC5D4D"/>
    <w:rsid w:val="00CC5DB3"/>
    <w:rsid w:val="00CC65A3"/>
    <w:rsid w:val="00CC66FA"/>
    <w:rsid w:val="00CC67A1"/>
    <w:rsid w:val="00CC71A0"/>
    <w:rsid w:val="00CC7971"/>
    <w:rsid w:val="00CC7B45"/>
    <w:rsid w:val="00CD0B1E"/>
    <w:rsid w:val="00CD1188"/>
    <w:rsid w:val="00CD1824"/>
    <w:rsid w:val="00CD24C3"/>
    <w:rsid w:val="00CD2ED1"/>
    <w:rsid w:val="00CD3251"/>
    <w:rsid w:val="00CD337B"/>
    <w:rsid w:val="00CD3A1A"/>
    <w:rsid w:val="00CD44E2"/>
    <w:rsid w:val="00CD4CD9"/>
    <w:rsid w:val="00CD5556"/>
    <w:rsid w:val="00CD573F"/>
    <w:rsid w:val="00CD652C"/>
    <w:rsid w:val="00CD6788"/>
    <w:rsid w:val="00CD6949"/>
    <w:rsid w:val="00CD6B8F"/>
    <w:rsid w:val="00CD6CA5"/>
    <w:rsid w:val="00CD6F15"/>
    <w:rsid w:val="00CD6FCC"/>
    <w:rsid w:val="00CD76C2"/>
    <w:rsid w:val="00CE0D64"/>
    <w:rsid w:val="00CE0F40"/>
    <w:rsid w:val="00CE10A1"/>
    <w:rsid w:val="00CE1237"/>
    <w:rsid w:val="00CE1A49"/>
    <w:rsid w:val="00CE277C"/>
    <w:rsid w:val="00CE292F"/>
    <w:rsid w:val="00CE2A55"/>
    <w:rsid w:val="00CE2B74"/>
    <w:rsid w:val="00CE2BDA"/>
    <w:rsid w:val="00CE2C47"/>
    <w:rsid w:val="00CE40A6"/>
    <w:rsid w:val="00CE4369"/>
    <w:rsid w:val="00CE4459"/>
    <w:rsid w:val="00CE4A12"/>
    <w:rsid w:val="00CE59DC"/>
    <w:rsid w:val="00CE5B18"/>
    <w:rsid w:val="00CE5CBB"/>
    <w:rsid w:val="00CE7025"/>
    <w:rsid w:val="00CE7405"/>
    <w:rsid w:val="00CE7561"/>
    <w:rsid w:val="00CE75E3"/>
    <w:rsid w:val="00CE7E19"/>
    <w:rsid w:val="00CF05E6"/>
    <w:rsid w:val="00CF07BD"/>
    <w:rsid w:val="00CF0924"/>
    <w:rsid w:val="00CF0CE3"/>
    <w:rsid w:val="00CF0D81"/>
    <w:rsid w:val="00CF1032"/>
    <w:rsid w:val="00CF1225"/>
    <w:rsid w:val="00CF1354"/>
    <w:rsid w:val="00CF2A5B"/>
    <w:rsid w:val="00CF2CF2"/>
    <w:rsid w:val="00CF350D"/>
    <w:rsid w:val="00CF3B1F"/>
    <w:rsid w:val="00CF3BF6"/>
    <w:rsid w:val="00CF3C36"/>
    <w:rsid w:val="00CF4055"/>
    <w:rsid w:val="00CF40A3"/>
    <w:rsid w:val="00CF613C"/>
    <w:rsid w:val="00CF625B"/>
    <w:rsid w:val="00CF6712"/>
    <w:rsid w:val="00CF687E"/>
    <w:rsid w:val="00CF68BB"/>
    <w:rsid w:val="00CF68E5"/>
    <w:rsid w:val="00CF6A74"/>
    <w:rsid w:val="00CF6B1F"/>
    <w:rsid w:val="00CF743E"/>
    <w:rsid w:val="00D013CD"/>
    <w:rsid w:val="00D018A7"/>
    <w:rsid w:val="00D01F5D"/>
    <w:rsid w:val="00D022AA"/>
    <w:rsid w:val="00D0261C"/>
    <w:rsid w:val="00D02803"/>
    <w:rsid w:val="00D02EEB"/>
    <w:rsid w:val="00D0349B"/>
    <w:rsid w:val="00D049CA"/>
    <w:rsid w:val="00D04C64"/>
    <w:rsid w:val="00D04EAA"/>
    <w:rsid w:val="00D057EF"/>
    <w:rsid w:val="00D059F9"/>
    <w:rsid w:val="00D061DE"/>
    <w:rsid w:val="00D06D04"/>
    <w:rsid w:val="00D0717E"/>
    <w:rsid w:val="00D07B04"/>
    <w:rsid w:val="00D07B15"/>
    <w:rsid w:val="00D07C8C"/>
    <w:rsid w:val="00D10249"/>
    <w:rsid w:val="00D10363"/>
    <w:rsid w:val="00D1088C"/>
    <w:rsid w:val="00D1113A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A9F"/>
    <w:rsid w:val="00D13E4E"/>
    <w:rsid w:val="00D140F1"/>
    <w:rsid w:val="00D1413F"/>
    <w:rsid w:val="00D14672"/>
    <w:rsid w:val="00D14DCC"/>
    <w:rsid w:val="00D14E15"/>
    <w:rsid w:val="00D14F42"/>
    <w:rsid w:val="00D15D68"/>
    <w:rsid w:val="00D16563"/>
    <w:rsid w:val="00D212E2"/>
    <w:rsid w:val="00D21443"/>
    <w:rsid w:val="00D217FF"/>
    <w:rsid w:val="00D21818"/>
    <w:rsid w:val="00D22AD9"/>
    <w:rsid w:val="00D22D54"/>
    <w:rsid w:val="00D235FD"/>
    <w:rsid w:val="00D239A7"/>
    <w:rsid w:val="00D23E62"/>
    <w:rsid w:val="00D23F47"/>
    <w:rsid w:val="00D248DC"/>
    <w:rsid w:val="00D24B5D"/>
    <w:rsid w:val="00D25297"/>
    <w:rsid w:val="00D252DF"/>
    <w:rsid w:val="00D25511"/>
    <w:rsid w:val="00D266F9"/>
    <w:rsid w:val="00D27938"/>
    <w:rsid w:val="00D27C22"/>
    <w:rsid w:val="00D27DA6"/>
    <w:rsid w:val="00D30B49"/>
    <w:rsid w:val="00D312EE"/>
    <w:rsid w:val="00D32390"/>
    <w:rsid w:val="00D33286"/>
    <w:rsid w:val="00D341A0"/>
    <w:rsid w:val="00D3467D"/>
    <w:rsid w:val="00D3510C"/>
    <w:rsid w:val="00D35158"/>
    <w:rsid w:val="00D352F6"/>
    <w:rsid w:val="00D359E0"/>
    <w:rsid w:val="00D362C7"/>
    <w:rsid w:val="00D36E26"/>
    <w:rsid w:val="00D36E71"/>
    <w:rsid w:val="00D37053"/>
    <w:rsid w:val="00D371AC"/>
    <w:rsid w:val="00D37411"/>
    <w:rsid w:val="00D3771F"/>
    <w:rsid w:val="00D37757"/>
    <w:rsid w:val="00D37D87"/>
    <w:rsid w:val="00D40B33"/>
    <w:rsid w:val="00D4102D"/>
    <w:rsid w:val="00D412A4"/>
    <w:rsid w:val="00D417B1"/>
    <w:rsid w:val="00D41A29"/>
    <w:rsid w:val="00D41D3D"/>
    <w:rsid w:val="00D42CFD"/>
    <w:rsid w:val="00D4318F"/>
    <w:rsid w:val="00D438BF"/>
    <w:rsid w:val="00D440F8"/>
    <w:rsid w:val="00D4419F"/>
    <w:rsid w:val="00D4526B"/>
    <w:rsid w:val="00D454BC"/>
    <w:rsid w:val="00D45D5B"/>
    <w:rsid w:val="00D45F96"/>
    <w:rsid w:val="00D46F88"/>
    <w:rsid w:val="00D47486"/>
    <w:rsid w:val="00D4765A"/>
    <w:rsid w:val="00D476D1"/>
    <w:rsid w:val="00D47DFC"/>
    <w:rsid w:val="00D5019F"/>
    <w:rsid w:val="00D528B8"/>
    <w:rsid w:val="00D52E36"/>
    <w:rsid w:val="00D53014"/>
    <w:rsid w:val="00D532C3"/>
    <w:rsid w:val="00D53494"/>
    <w:rsid w:val="00D53636"/>
    <w:rsid w:val="00D54231"/>
    <w:rsid w:val="00D5425F"/>
    <w:rsid w:val="00D54352"/>
    <w:rsid w:val="00D546FF"/>
    <w:rsid w:val="00D54C3C"/>
    <w:rsid w:val="00D54E3E"/>
    <w:rsid w:val="00D55085"/>
    <w:rsid w:val="00D551ED"/>
    <w:rsid w:val="00D5533A"/>
    <w:rsid w:val="00D55AD5"/>
    <w:rsid w:val="00D55DC1"/>
    <w:rsid w:val="00D5683F"/>
    <w:rsid w:val="00D576CA"/>
    <w:rsid w:val="00D5779C"/>
    <w:rsid w:val="00D57AE8"/>
    <w:rsid w:val="00D57FA3"/>
    <w:rsid w:val="00D61084"/>
    <w:rsid w:val="00D61AF5"/>
    <w:rsid w:val="00D61DC8"/>
    <w:rsid w:val="00D62095"/>
    <w:rsid w:val="00D632AE"/>
    <w:rsid w:val="00D63D1A"/>
    <w:rsid w:val="00D64575"/>
    <w:rsid w:val="00D649BC"/>
    <w:rsid w:val="00D64B69"/>
    <w:rsid w:val="00D64D56"/>
    <w:rsid w:val="00D652B5"/>
    <w:rsid w:val="00D656F8"/>
    <w:rsid w:val="00D65966"/>
    <w:rsid w:val="00D659A8"/>
    <w:rsid w:val="00D65B2F"/>
    <w:rsid w:val="00D65D2C"/>
    <w:rsid w:val="00D67C89"/>
    <w:rsid w:val="00D7089D"/>
    <w:rsid w:val="00D708B0"/>
    <w:rsid w:val="00D72120"/>
    <w:rsid w:val="00D721C5"/>
    <w:rsid w:val="00D722DE"/>
    <w:rsid w:val="00D726B2"/>
    <w:rsid w:val="00D7281E"/>
    <w:rsid w:val="00D733FA"/>
    <w:rsid w:val="00D73412"/>
    <w:rsid w:val="00D73564"/>
    <w:rsid w:val="00D735BD"/>
    <w:rsid w:val="00D73CEF"/>
    <w:rsid w:val="00D74081"/>
    <w:rsid w:val="00D74C2F"/>
    <w:rsid w:val="00D75620"/>
    <w:rsid w:val="00D75632"/>
    <w:rsid w:val="00D75BA0"/>
    <w:rsid w:val="00D76A71"/>
    <w:rsid w:val="00D77612"/>
    <w:rsid w:val="00D77AA9"/>
    <w:rsid w:val="00D77B1D"/>
    <w:rsid w:val="00D8021F"/>
    <w:rsid w:val="00D80383"/>
    <w:rsid w:val="00D808FA"/>
    <w:rsid w:val="00D80BDA"/>
    <w:rsid w:val="00D80EB4"/>
    <w:rsid w:val="00D823C6"/>
    <w:rsid w:val="00D83480"/>
    <w:rsid w:val="00D83497"/>
    <w:rsid w:val="00D834B3"/>
    <w:rsid w:val="00D83F5E"/>
    <w:rsid w:val="00D84162"/>
    <w:rsid w:val="00D84B70"/>
    <w:rsid w:val="00D84E2F"/>
    <w:rsid w:val="00D855E0"/>
    <w:rsid w:val="00D85783"/>
    <w:rsid w:val="00D85C02"/>
    <w:rsid w:val="00D85D70"/>
    <w:rsid w:val="00D8670F"/>
    <w:rsid w:val="00D86824"/>
    <w:rsid w:val="00D86D29"/>
    <w:rsid w:val="00D871CE"/>
    <w:rsid w:val="00D87270"/>
    <w:rsid w:val="00D876BF"/>
    <w:rsid w:val="00D90156"/>
    <w:rsid w:val="00D905BC"/>
    <w:rsid w:val="00D91078"/>
    <w:rsid w:val="00D9115C"/>
    <w:rsid w:val="00D9166F"/>
    <w:rsid w:val="00D9196D"/>
    <w:rsid w:val="00D927C3"/>
    <w:rsid w:val="00D92982"/>
    <w:rsid w:val="00D9485E"/>
    <w:rsid w:val="00D94BF9"/>
    <w:rsid w:val="00D9537D"/>
    <w:rsid w:val="00D95765"/>
    <w:rsid w:val="00D95A1E"/>
    <w:rsid w:val="00D9613D"/>
    <w:rsid w:val="00D965D3"/>
    <w:rsid w:val="00D96728"/>
    <w:rsid w:val="00D977E9"/>
    <w:rsid w:val="00D978BE"/>
    <w:rsid w:val="00D97B8A"/>
    <w:rsid w:val="00DA054D"/>
    <w:rsid w:val="00DA146F"/>
    <w:rsid w:val="00DA1E71"/>
    <w:rsid w:val="00DA2A4E"/>
    <w:rsid w:val="00DA2D31"/>
    <w:rsid w:val="00DA2DB7"/>
    <w:rsid w:val="00DA305E"/>
    <w:rsid w:val="00DA37FF"/>
    <w:rsid w:val="00DA3A19"/>
    <w:rsid w:val="00DA4AB0"/>
    <w:rsid w:val="00DA4E27"/>
    <w:rsid w:val="00DA5417"/>
    <w:rsid w:val="00DA56E8"/>
    <w:rsid w:val="00DA5A86"/>
    <w:rsid w:val="00DA5B30"/>
    <w:rsid w:val="00DA6066"/>
    <w:rsid w:val="00DA6990"/>
    <w:rsid w:val="00DA6EC4"/>
    <w:rsid w:val="00DA70FE"/>
    <w:rsid w:val="00DA716E"/>
    <w:rsid w:val="00DA72AB"/>
    <w:rsid w:val="00DA7318"/>
    <w:rsid w:val="00DA7C6D"/>
    <w:rsid w:val="00DB0905"/>
    <w:rsid w:val="00DB1177"/>
    <w:rsid w:val="00DB19A3"/>
    <w:rsid w:val="00DB27F9"/>
    <w:rsid w:val="00DB35FF"/>
    <w:rsid w:val="00DB377D"/>
    <w:rsid w:val="00DB3E5C"/>
    <w:rsid w:val="00DB482C"/>
    <w:rsid w:val="00DB50C5"/>
    <w:rsid w:val="00DB52A9"/>
    <w:rsid w:val="00DB536F"/>
    <w:rsid w:val="00DB5750"/>
    <w:rsid w:val="00DB59AD"/>
    <w:rsid w:val="00DB6054"/>
    <w:rsid w:val="00DB63C1"/>
    <w:rsid w:val="00DB69D5"/>
    <w:rsid w:val="00DB6E10"/>
    <w:rsid w:val="00DC0BB6"/>
    <w:rsid w:val="00DC0C58"/>
    <w:rsid w:val="00DC21D7"/>
    <w:rsid w:val="00DC258D"/>
    <w:rsid w:val="00DC26DB"/>
    <w:rsid w:val="00DC2D36"/>
    <w:rsid w:val="00DC30BF"/>
    <w:rsid w:val="00DC3377"/>
    <w:rsid w:val="00DC3D86"/>
    <w:rsid w:val="00DC4FA7"/>
    <w:rsid w:val="00DC53EF"/>
    <w:rsid w:val="00DC5FB3"/>
    <w:rsid w:val="00DC631A"/>
    <w:rsid w:val="00DC6DC7"/>
    <w:rsid w:val="00DC7BF2"/>
    <w:rsid w:val="00DD017F"/>
    <w:rsid w:val="00DD0408"/>
    <w:rsid w:val="00DD0419"/>
    <w:rsid w:val="00DD126B"/>
    <w:rsid w:val="00DD1AE7"/>
    <w:rsid w:val="00DD243B"/>
    <w:rsid w:val="00DD3166"/>
    <w:rsid w:val="00DD3A6E"/>
    <w:rsid w:val="00DD4320"/>
    <w:rsid w:val="00DD44D8"/>
    <w:rsid w:val="00DD4800"/>
    <w:rsid w:val="00DD578A"/>
    <w:rsid w:val="00DD6064"/>
    <w:rsid w:val="00DD698D"/>
    <w:rsid w:val="00DD6FA2"/>
    <w:rsid w:val="00DD7666"/>
    <w:rsid w:val="00DD7E75"/>
    <w:rsid w:val="00DE076D"/>
    <w:rsid w:val="00DE0881"/>
    <w:rsid w:val="00DE0DCD"/>
    <w:rsid w:val="00DE11C9"/>
    <w:rsid w:val="00DE1783"/>
    <w:rsid w:val="00DE1E69"/>
    <w:rsid w:val="00DE20ED"/>
    <w:rsid w:val="00DE23DC"/>
    <w:rsid w:val="00DE314F"/>
    <w:rsid w:val="00DE3510"/>
    <w:rsid w:val="00DE3DCE"/>
    <w:rsid w:val="00DE40BE"/>
    <w:rsid w:val="00DE48BD"/>
    <w:rsid w:val="00DE4E7F"/>
    <w:rsid w:val="00DE5608"/>
    <w:rsid w:val="00DE58D0"/>
    <w:rsid w:val="00DE5EA9"/>
    <w:rsid w:val="00DE602F"/>
    <w:rsid w:val="00DE654F"/>
    <w:rsid w:val="00DE6709"/>
    <w:rsid w:val="00DE6A4A"/>
    <w:rsid w:val="00DE6BFB"/>
    <w:rsid w:val="00DE7500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435B"/>
    <w:rsid w:val="00DF444C"/>
    <w:rsid w:val="00DF454A"/>
    <w:rsid w:val="00DF5C07"/>
    <w:rsid w:val="00DF5CEF"/>
    <w:rsid w:val="00DF61EC"/>
    <w:rsid w:val="00DF6E61"/>
    <w:rsid w:val="00DF730C"/>
    <w:rsid w:val="00DF7708"/>
    <w:rsid w:val="00DF7DB1"/>
    <w:rsid w:val="00DF7F50"/>
    <w:rsid w:val="00DF7F58"/>
    <w:rsid w:val="00E013F8"/>
    <w:rsid w:val="00E01DAF"/>
    <w:rsid w:val="00E0203C"/>
    <w:rsid w:val="00E022FC"/>
    <w:rsid w:val="00E023F9"/>
    <w:rsid w:val="00E0282D"/>
    <w:rsid w:val="00E02F2A"/>
    <w:rsid w:val="00E039C2"/>
    <w:rsid w:val="00E04BB2"/>
    <w:rsid w:val="00E04DF1"/>
    <w:rsid w:val="00E05500"/>
    <w:rsid w:val="00E0596A"/>
    <w:rsid w:val="00E060FC"/>
    <w:rsid w:val="00E06769"/>
    <w:rsid w:val="00E07799"/>
    <w:rsid w:val="00E103B2"/>
    <w:rsid w:val="00E10E81"/>
    <w:rsid w:val="00E110E7"/>
    <w:rsid w:val="00E118A3"/>
    <w:rsid w:val="00E11B20"/>
    <w:rsid w:val="00E11D49"/>
    <w:rsid w:val="00E12763"/>
    <w:rsid w:val="00E128BD"/>
    <w:rsid w:val="00E12923"/>
    <w:rsid w:val="00E140BD"/>
    <w:rsid w:val="00E14A4F"/>
    <w:rsid w:val="00E14C00"/>
    <w:rsid w:val="00E14C1C"/>
    <w:rsid w:val="00E14EA1"/>
    <w:rsid w:val="00E158A7"/>
    <w:rsid w:val="00E158E4"/>
    <w:rsid w:val="00E16CB1"/>
    <w:rsid w:val="00E16DAE"/>
    <w:rsid w:val="00E16E41"/>
    <w:rsid w:val="00E16F8E"/>
    <w:rsid w:val="00E1718E"/>
    <w:rsid w:val="00E17D9E"/>
    <w:rsid w:val="00E17FA2"/>
    <w:rsid w:val="00E20025"/>
    <w:rsid w:val="00E20469"/>
    <w:rsid w:val="00E2063D"/>
    <w:rsid w:val="00E208B3"/>
    <w:rsid w:val="00E20B7B"/>
    <w:rsid w:val="00E211AC"/>
    <w:rsid w:val="00E21520"/>
    <w:rsid w:val="00E21DD4"/>
    <w:rsid w:val="00E22034"/>
    <w:rsid w:val="00E23156"/>
    <w:rsid w:val="00E237AA"/>
    <w:rsid w:val="00E23A38"/>
    <w:rsid w:val="00E23CD9"/>
    <w:rsid w:val="00E240D8"/>
    <w:rsid w:val="00E24C78"/>
    <w:rsid w:val="00E25823"/>
    <w:rsid w:val="00E25B88"/>
    <w:rsid w:val="00E25DE2"/>
    <w:rsid w:val="00E263C5"/>
    <w:rsid w:val="00E26FE3"/>
    <w:rsid w:val="00E271B1"/>
    <w:rsid w:val="00E2732E"/>
    <w:rsid w:val="00E2784E"/>
    <w:rsid w:val="00E279B5"/>
    <w:rsid w:val="00E302FC"/>
    <w:rsid w:val="00E303AE"/>
    <w:rsid w:val="00E304E6"/>
    <w:rsid w:val="00E30865"/>
    <w:rsid w:val="00E30B5A"/>
    <w:rsid w:val="00E30BE5"/>
    <w:rsid w:val="00E3123D"/>
    <w:rsid w:val="00E312AD"/>
    <w:rsid w:val="00E31461"/>
    <w:rsid w:val="00E31D43"/>
    <w:rsid w:val="00E3224A"/>
    <w:rsid w:val="00E323F5"/>
    <w:rsid w:val="00E32608"/>
    <w:rsid w:val="00E32B8E"/>
    <w:rsid w:val="00E3370E"/>
    <w:rsid w:val="00E33D26"/>
    <w:rsid w:val="00E33E24"/>
    <w:rsid w:val="00E34179"/>
    <w:rsid w:val="00E34B6E"/>
    <w:rsid w:val="00E34E66"/>
    <w:rsid w:val="00E35C31"/>
    <w:rsid w:val="00E360D6"/>
    <w:rsid w:val="00E364CC"/>
    <w:rsid w:val="00E3723A"/>
    <w:rsid w:val="00E37247"/>
    <w:rsid w:val="00E377E3"/>
    <w:rsid w:val="00E37860"/>
    <w:rsid w:val="00E37BDC"/>
    <w:rsid w:val="00E40056"/>
    <w:rsid w:val="00E40640"/>
    <w:rsid w:val="00E410E5"/>
    <w:rsid w:val="00E417CB"/>
    <w:rsid w:val="00E421D0"/>
    <w:rsid w:val="00E427F9"/>
    <w:rsid w:val="00E43595"/>
    <w:rsid w:val="00E446F1"/>
    <w:rsid w:val="00E44721"/>
    <w:rsid w:val="00E44802"/>
    <w:rsid w:val="00E44941"/>
    <w:rsid w:val="00E4501E"/>
    <w:rsid w:val="00E4545A"/>
    <w:rsid w:val="00E460C6"/>
    <w:rsid w:val="00E462A4"/>
    <w:rsid w:val="00E4657F"/>
    <w:rsid w:val="00E46886"/>
    <w:rsid w:val="00E46B27"/>
    <w:rsid w:val="00E47AEF"/>
    <w:rsid w:val="00E47DB3"/>
    <w:rsid w:val="00E50048"/>
    <w:rsid w:val="00E50998"/>
    <w:rsid w:val="00E517C3"/>
    <w:rsid w:val="00E51F97"/>
    <w:rsid w:val="00E5219A"/>
    <w:rsid w:val="00E5272F"/>
    <w:rsid w:val="00E52EB2"/>
    <w:rsid w:val="00E531AB"/>
    <w:rsid w:val="00E53AAE"/>
    <w:rsid w:val="00E53B75"/>
    <w:rsid w:val="00E53E37"/>
    <w:rsid w:val="00E53FA0"/>
    <w:rsid w:val="00E5410D"/>
    <w:rsid w:val="00E543D1"/>
    <w:rsid w:val="00E54AB5"/>
    <w:rsid w:val="00E54CBB"/>
    <w:rsid w:val="00E54E3B"/>
    <w:rsid w:val="00E55295"/>
    <w:rsid w:val="00E55C28"/>
    <w:rsid w:val="00E5616D"/>
    <w:rsid w:val="00E56BAB"/>
    <w:rsid w:val="00E570AD"/>
    <w:rsid w:val="00E57143"/>
    <w:rsid w:val="00E57565"/>
    <w:rsid w:val="00E577C0"/>
    <w:rsid w:val="00E57940"/>
    <w:rsid w:val="00E579A7"/>
    <w:rsid w:val="00E615A8"/>
    <w:rsid w:val="00E619D0"/>
    <w:rsid w:val="00E6220A"/>
    <w:rsid w:val="00E62256"/>
    <w:rsid w:val="00E622FB"/>
    <w:rsid w:val="00E62374"/>
    <w:rsid w:val="00E623D7"/>
    <w:rsid w:val="00E629CA"/>
    <w:rsid w:val="00E62DA9"/>
    <w:rsid w:val="00E63838"/>
    <w:rsid w:val="00E63EC8"/>
    <w:rsid w:val="00E64434"/>
    <w:rsid w:val="00E6448F"/>
    <w:rsid w:val="00E6464A"/>
    <w:rsid w:val="00E6485E"/>
    <w:rsid w:val="00E64D5B"/>
    <w:rsid w:val="00E64D8B"/>
    <w:rsid w:val="00E64F6C"/>
    <w:rsid w:val="00E65019"/>
    <w:rsid w:val="00E65502"/>
    <w:rsid w:val="00E66815"/>
    <w:rsid w:val="00E66A77"/>
    <w:rsid w:val="00E66A97"/>
    <w:rsid w:val="00E67742"/>
    <w:rsid w:val="00E67C51"/>
    <w:rsid w:val="00E67DC1"/>
    <w:rsid w:val="00E70023"/>
    <w:rsid w:val="00E702E9"/>
    <w:rsid w:val="00E71193"/>
    <w:rsid w:val="00E7140D"/>
    <w:rsid w:val="00E71515"/>
    <w:rsid w:val="00E71A10"/>
    <w:rsid w:val="00E71B64"/>
    <w:rsid w:val="00E71B86"/>
    <w:rsid w:val="00E72387"/>
    <w:rsid w:val="00E72540"/>
    <w:rsid w:val="00E72EFC"/>
    <w:rsid w:val="00E7405A"/>
    <w:rsid w:val="00E749C9"/>
    <w:rsid w:val="00E758EC"/>
    <w:rsid w:val="00E75B4D"/>
    <w:rsid w:val="00E77CE1"/>
    <w:rsid w:val="00E80363"/>
    <w:rsid w:val="00E80F1B"/>
    <w:rsid w:val="00E81122"/>
    <w:rsid w:val="00E8190F"/>
    <w:rsid w:val="00E81A15"/>
    <w:rsid w:val="00E81CA4"/>
    <w:rsid w:val="00E8234C"/>
    <w:rsid w:val="00E823A5"/>
    <w:rsid w:val="00E824BF"/>
    <w:rsid w:val="00E829C0"/>
    <w:rsid w:val="00E82E91"/>
    <w:rsid w:val="00E82FA4"/>
    <w:rsid w:val="00E83542"/>
    <w:rsid w:val="00E8360C"/>
    <w:rsid w:val="00E838AA"/>
    <w:rsid w:val="00E83B48"/>
    <w:rsid w:val="00E84634"/>
    <w:rsid w:val="00E8497F"/>
    <w:rsid w:val="00E8504A"/>
    <w:rsid w:val="00E851D4"/>
    <w:rsid w:val="00E85443"/>
    <w:rsid w:val="00E85928"/>
    <w:rsid w:val="00E866BA"/>
    <w:rsid w:val="00E870F5"/>
    <w:rsid w:val="00E87822"/>
    <w:rsid w:val="00E87A9B"/>
    <w:rsid w:val="00E87D7F"/>
    <w:rsid w:val="00E90395"/>
    <w:rsid w:val="00E90414"/>
    <w:rsid w:val="00E905DB"/>
    <w:rsid w:val="00E9085F"/>
    <w:rsid w:val="00E90D76"/>
    <w:rsid w:val="00E90E49"/>
    <w:rsid w:val="00E91619"/>
    <w:rsid w:val="00E917F9"/>
    <w:rsid w:val="00E918EB"/>
    <w:rsid w:val="00E91F03"/>
    <w:rsid w:val="00E92273"/>
    <w:rsid w:val="00E9262A"/>
    <w:rsid w:val="00E9291C"/>
    <w:rsid w:val="00E92D1C"/>
    <w:rsid w:val="00E938CE"/>
    <w:rsid w:val="00E93D7F"/>
    <w:rsid w:val="00E93FFE"/>
    <w:rsid w:val="00E9440E"/>
    <w:rsid w:val="00E94F8A"/>
    <w:rsid w:val="00E95368"/>
    <w:rsid w:val="00E953DE"/>
    <w:rsid w:val="00E956D1"/>
    <w:rsid w:val="00E96A1D"/>
    <w:rsid w:val="00E9708E"/>
    <w:rsid w:val="00E97B36"/>
    <w:rsid w:val="00EA007D"/>
    <w:rsid w:val="00EA014B"/>
    <w:rsid w:val="00EA07D6"/>
    <w:rsid w:val="00EA07E9"/>
    <w:rsid w:val="00EA0829"/>
    <w:rsid w:val="00EA1050"/>
    <w:rsid w:val="00EA1C83"/>
    <w:rsid w:val="00EA1F15"/>
    <w:rsid w:val="00EA1F7F"/>
    <w:rsid w:val="00EA1FDC"/>
    <w:rsid w:val="00EA22EE"/>
    <w:rsid w:val="00EA2847"/>
    <w:rsid w:val="00EA2949"/>
    <w:rsid w:val="00EA2B3C"/>
    <w:rsid w:val="00EA2C8A"/>
    <w:rsid w:val="00EA438B"/>
    <w:rsid w:val="00EA4565"/>
    <w:rsid w:val="00EA4F44"/>
    <w:rsid w:val="00EA5283"/>
    <w:rsid w:val="00EA5402"/>
    <w:rsid w:val="00EA5461"/>
    <w:rsid w:val="00EA580E"/>
    <w:rsid w:val="00EA5815"/>
    <w:rsid w:val="00EA64B0"/>
    <w:rsid w:val="00EA67ED"/>
    <w:rsid w:val="00EA6914"/>
    <w:rsid w:val="00EA745A"/>
    <w:rsid w:val="00EA7887"/>
    <w:rsid w:val="00EA7A41"/>
    <w:rsid w:val="00EB01D8"/>
    <w:rsid w:val="00EB0523"/>
    <w:rsid w:val="00EB077B"/>
    <w:rsid w:val="00EB1286"/>
    <w:rsid w:val="00EB1C52"/>
    <w:rsid w:val="00EB1E5D"/>
    <w:rsid w:val="00EB21CF"/>
    <w:rsid w:val="00EB235D"/>
    <w:rsid w:val="00EB325F"/>
    <w:rsid w:val="00EB3D70"/>
    <w:rsid w:val="00EB41B5"/>
    <w:rsid w:val="00EB4A55"/>
    <w:rsid w:val="00EB4B7A"/>
    <w:rsid w:val="00EB4C35"/>
    <w:rsid w:val="00EB4EA2"/>
    <w:rsid w:val="00EB5B44"/>
    <w:rsid w:val="00EB6C8C"/>
    <w:rsid w:val="00EB7107"/>
    <w:rsid w:val="00EB76AF"/>
    <w:rsid w:val="00EB7774"/>
    <w:rsid w:val="00EB7B69"/>
    <w:rsid w:val="00EB7C37"/>
    <w:rsid w:val="00EC01C2"/>
    <w:rsid w:val="00EC06C7"/>
    <w:rsid w:val="00EC168A"/>
    <w:rsid w:val="00EC1950"/>
    <w:rsid w:val="00EC1DF7"/>
    <w:rsid w:val="00EC2152"/>
    <w:rsid w:val="00EC2603"/>
    <w:rsid w:val="00EC27C6"/>
    <w:rsid w:val="00EC2DE6"/>
    <w:rsid w:val="00EC34D1"/>
    <w:rsid w:val="00EC39C8"/>
    <w:rsid w:val="00EC3D1F"/>
    <w:rsid w:val="00EC4207"/>
    <w:rsid w:val="00EC42F0"/>
    <w:rsid w:val="00EC5653"/>
    <w:rsid w:val="00EC5A8C"/>
    <w:rsid w:val="00EC5B03"/>
    <w:rsid w:val="00EC5B9C"/>
    <w:rsid w:val="00EC5D24"/>
    <w:rsid w:val="00EC60AE"/>
    <w:rsid w:val="00EC64FC"/>
    <w:rsid w:val="00EC6C1B"/>
    <w:rsid w:val="00EC6D70"/>
    <w:rsid w:val="00EC71CE"/>
    <w:rsid w:val="00EC7742"/>
    <w:rsid w:val="00EC7858"/>
    <w:rsid w:val="00EC7A01"/>
    <w:rsid w:val="00EC7D19"/>
    <w:rsid w:val="00ED1006"/>
    <w:rsid w:val="00ED1AB8"/>
    <w:rsid w:val="00ED22FC"/>
    <w:rsid w:val="00ED2A60"/>
    <w:rsid w:val="00ED454D"/>
    <w:rsid w:val="00ED4603"/>
    <w:rsid w:val="00ED4AFA"/>
    <w:rsid w:val="00ED4E9B"/>
    <w:rsid w:val="00ED61F5"/>
    <w:rsid w:val="00ED635F"/>
    <w:rsid w:val="00ED6BD6"/>
    <w:rsid w:val="00ED6BE0"/>
    <w:rsid w:val="00ED6E55"/>
    <w:rsid w:val="00ED72E0"/>
    <w:rsid w:val="00ED76BD"/>
    <w:rsid w:val="00ED77A2"/>
    <w:rsid w:val="00ED78C9"/>
    <w:rsid w:val="00EE0905"/>
    <w:rsid w:val="00EE1590"/>
    <w:rsid w:val="00EE1713"/>
    <w:rsid w:val="00EE1F98"/>
    <w:rsid w:val="00EE28F5"/>
    <w:rsid w:val="00EE3017"/>
    <w:rsid w:val="00EE30E0"/>
    <w:rsid w:val="00EE3584"/>
    <w:rsid w:val="00EE3A3C"/>
    <w:rsid w:val="00EE5452"/>
    <w:rsid w:val="00EE55DE"/>
    <w:rsid w:val="00EF00FF"/>
    <w:rsid w:val="00EF04C5"/>
    <w:rsid w:val="00EF09BB"/>
    <w:rsid w:val="00EF18FE"/>
    <w:rsid w:val="00EF1910"/>
    <w:rsid w:val="00EF19C5"/>
    <w:rsid w:val="00EF1BB8"/>
    <w:rsid w:val="00EF3AD5"/>
    <w:rsid w:val="00EF41C3"/>
    <w:rsid w:val="00EF4581"/>
    <w:rsid w:val="00EF5787"/>
    <w:rsid w:val="00EF60D0"/>
    <w:rsid w:val="00EF643F"/>
    <w:rsid w:val="00EF70AA"/>
    <w:rsid w:val="00F0009E"/>
    <w:rsid w:val="00F00459"/>
    <w:rsid w:val="00F00A11"/>
    <w:rsid w:val="00F01A5F"/>
    <w:rsid w:val="00F02D4A"/>
    <w:rsid w:val="00F02E3C"/>
    <w:rsid w:val="00F03093"/>
    <w:rsid w:val="00F03974"/>
    <w:rsid w:val="00F0404A"/>
    <w:rsid w:val="00F04A03"/>
    <w:rsid w:val="00F04AA6"/>
    <w:rsid w:val="00F04AF7"/>
    <w:rsid w:val="00F04E20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828"/>
    <w:rsid w:val="00F10336"/>
    <w:rsid w:val="00F10629"/>
    <w:rsid w:val="00F1083B"/>
    <w:rsid w:val="00F10CC8"/>
    <w:rsid w:val="00F10E41"/>
    <w:rsid w:val="00F110AC"/>
    <w:rsid w:val="00F11372"/>
    <w:rsid w:val="00F11C86"/>
    <w:rsid w:val="00F12093"/>
    <w:rsid w:val="00F1380F"/>
    <w:rsid w:val="00F13EBC"/>
    <w:rsid w:val="00F1423C"/>
    <w:rsid w:val="00F147E1"/>
    <w:rsid w:val="00F14800"/>
    <w:rsid w:val="00F148BA"/>
    <w:rsid w:val="00F14ED1"/>
    <w:rsid w:val="00F15123"/>
    <w:rsid w:val="00F159AB"/>
    <w:rsid w:val="00F15FA5"/>
    <w:rsid w:val="00F1664B"/>
    <w:rsid w:val="00F16751"/>
    <w:rsid w:val="00F168FA"/>
    <w:rsid w:val="00F16A6F"/>
    <w:rsid w:val="00F16F27"/>
    <w:rsid w:val="00F1733E"/>
    <w:rsid w:val="00F1793D"/>
    <w:rsid w:val="00F20966"/>
    <w:rsid w:val="00F209B7"/>
    <w:rsid w:val="00F2172E"/>
    <w:rsid w:val="00F21C5E"/>
    <w:rsid w:val="00F21FBC"/>
    <w:rsid w:val="00F22090"/>
    <w:rsid w:val="00F22FAF"/>
    <w:rsid w:val="00F2310D"/>
    <w:rsid w:val="00F23192"/>
    <w:rsid w:val="00F23859"/>
    <w:rsid w:val="00F239C3"/>
    <w:rsid w:val="00F23D23"/>
    <w:rsid w:val="00F23D82"/>
    <w:rsid w:val="00F243B1"/>
    <w:rsid w:val="00F243D8"/>
    <w:rsid w:val="00F243E4"/>
    <w:rsid w:val="00F2490E"/>
    <w:rsid w:val="00F24ED0"/>
    <w:rsid w:val="00F252BC"/>
    <w:rsid w:val="00F25B48"/>
    <w:rsid w:val="00F26E7C"/>
    <w:rsid w:val="00F27189"/>
    <w:rsid w:val="00F276AD"/>
    <w:rsid w:val="00F27994"/>
    <w:rsid w:val="00F27EE7"/>
    <w:rsid w:val="00F27FAF"/>
    <w:rsid w:val="00F30828"/>
    <w:rsid w:val="00F30A77"/>
    <w:rsid w:val="00F313D6"/>
    <w:rsid w:val="00F31613"/>
    <w:rsid w:val="00F320FC"/>
    <w:rsid w:val="00F32194"/>
    <w:rsid w:val="00F326C3"/>
    <w:rsid w:val="00F3387A"/>
    <w:rsid w:val="00F34211"/>
    <w:rsid w:val="00F3429E"/>
    <w:rsid w:val="00F3434E"/>
    <w:rsid w:val="00F34480"/>
    <w:rsid w:val="00F34B63"/>
    <w:rsid w:val="00F34D35"/>
    <w:rsid w:val="00F34E1E"/>
    <w:rsid w:val="00F35D41"/>
    <w:rsid w:val="00F35D7F"/>
    <w:rsid w:val="00F36A3D"/>
    <w:rsid w:val="00F3728F"/>
    <w:rsid w:val="00F374EB"/>
    <w:rsid w:val="00F376AF"/>
    <w:rsid w:val="00F37724"/>
    <w:rsid w:val="00F3773E"/>
    <w:rsid w:val="00F40304"/>
    <w:rsid w:val="00F41268"/>
    <w:rsid w:val="00F41303"/>
    <w:rsid w:val="00F413CC"/>
    <w:rsid w:val="00F425DD"/>
    <w:rsid w:val="00F42828"/>
    <w:rsid w:val="00F42C53"/>
    <w:rsid w:val="00F4345D"/>
    <w:rsid w:val="00F434A7"/>
    <w:rsid w:val="00F434C6"/>
    <w:rsid w:val="00F4354E"/>
    <w:rsid w:val="00F43F65"/>
    <w:rsid w:val="00F44F59"/>
    <w:rsid w:val="00F45173"/>
    <w:rsid w:val="00F452DF"/>
    <w:rsid w:val="00F46CDF"/>
    <w:rsid w:val="00F4766C"/>
    <w:rsid w:val="00F47F10"/>
    <w:rsid w:val="00F507D1"/>
    <w:rsid w:val="00F50827"/>
    <w:rsid w:val="00F50984"/>
    <w:rsid w:val="00F5103C"/>
    <w:rsid w:val="00F514A1"/>
    <w:rsid w:val="00F517C5"/>
    <w:rsid w:val="00F519CE"/>
    <w:rsid w:val="00F51ADA"/>
    <w:rsid w:val="00F527D0"/>
    <w:rsid w:val="00F528D3"/>
    <w:rsid w:val="00F52C30"/>
    <w:rsid w:val="00F5325A"/>
    <w:rsid w:val="00F53526"/>
    <w:rsid w:val="00F54253"/>
    <w:rsid w:val="00F54347"/>
    <w:rsid w:val="00F5450F"/>
    <w:rsid w:val="00F54D17"/>
    <w:rsid w:val="00F552BD"/>
    <w:rsid w:val="00F55D3A"/>
    <w:rsid w:val="00F56C25"/>
    <w:rsid w:val="00F56F38"/>
    <w:rsid w:val="00F570BF"/>
    <w:rsid w:val="00F57485"/>
    <w:rsid w:val="00F57522"/>
    <w:rsid w:val="00F57752"/>
    <w:rsid w:val="00F57903"/>
    <w:rsid w:val="00F57D81"/>
    <w:rsid w:val="00F60082"/>
    <w:rsid w:val="00F607C5"/>
    <w:rsid w:val="00F60DEA"/>
    <w:rsid w:val="00F61CA2"/>
    <w:rsid w:val="00F61D60"/>
    <w:rsid w:val="00F62039"/>
    <w:rsid w:val="00F6302A"/>
    <w:rsid w:val="00F634CA"/>
    <w:rsid w:val="00F637DE"/>
    <w:rsid w:val="00F63838"/>
    <w:rsid w:val="00F639EC"/>
    <w:rsid w:val="00F63D75"/>
    <w:rsid w:val="00F63FDB"/>
    <w:rsid w:val="00F641E8"/>
    <w:rsid w:val="00F643D1"/>
    <w:rsid w:val="00F64A01"/>
    <w:rsid w:val="00F64ACE"/>
    <w:rsid w:val="00F64C2B"/>
    <w:rsid w:val="00F64DC0"/>
    <w:rsid w:val="00F651BE"/>
    <w:rsid w:val="00F6610A"/>
    <w:rsid w:val="00F667D8"/>
    <w:rsid w:val="00F677FC"/>
    <w:rsid w:val="00F67E37"/>
    <w:rsid w:val="00F67F53"/>
    <w:rsid w:val="00F70104"/>
    <w:rsid w:val="00F703BE"/>
    <w:rsid w:val="00F70C85"/>
    <w:rsid w:val="00F70FEE"/>
    <w:rsid w:val="00F71F69"/>
    <w:rsid w:val="00F72512"/>
    <w:rsid w:val="00F728FD"/>
    <w:rsid w:val="00F72B72"/>
    <w:rsid w:val="00F7350A"/>
    <w:rsid w:val="00F744BB"/>
    <w:rsid w:val="00F745E4"/>
    <w:rsid w:val="00F74887"/>
    <w:rsid w:val="00F74BB9"/>
    <w:rsid w:val="00F74D62"/>
    <w:rsid w:val="00F75278"/>
    <w:rsid w:val="00F75582"/>
    <w:rsid w:val="00F755A8"/>
    <w:rsid w:val="00F75A12"/>
    <w:rsid w:val="00F75A3B"/>
    <w:rsid w:val="00F75A51"/>
    <w:rsid w:val="00F75AFA"/>
    <w:rsid w:val="00F75C88"/>
    <w:rsid w:val="00F762F2"/>
    <w:rsid w:val="00F769B1"/>
    <w:rsid w:val="00F76EFA"/>
    <w:rsid w:val="00F773F2"/>
    <w:rsid w:val="00F77421"/>
    <w:rsid w:val="00F775D7"/>
    <w:rsid w:val="00F77E69"/>
    <w:rsid w:val="00F77EE9"/>
    <w:rsid w:val="00F8009E"/>
    <w:rsid w:val="00F800BF"/>
    <w:rsid w:val="00F8033C"/>
    <w:rsid w:val="00F804BE"/>
    <w:rsid w:val="00F80643"/>
    <w:rsid w:val="00F80B04"/>
    <w:rsid w:val="00F81249"/>
    <w:rsid w:val="00F814E7"/>
    <w:rsid w:val="00F81581"/>
    <w:rsid w:val="00F817CE"/>
    <w:rsid w:val="00F82FBC"/>
    <w:rsid w:val="00F83323"/>
    <w:rsid w:val="00F83390"/>
    <w:rsid w:val="00F83457"/>
    <w:rsid w:val="00F8345A"/>
    <w:rsid w:val="00F83A85"/>
    <w:rsid w:val="00F83BBD"/>
    <w:rsid w:val="00F843D3"/>
    <w:rsid w:val="00F8456C"/>
    <w:rsid w:val="00F84B7C"/>
    <w:rsid w:val="00F859D8"/>
    <w:rsid w:val="00F85BCE"/>
    <w:rsid w:val="00F85C90"/>
    <w:rsid w:val="00F85F73"/>
    <w:rsid w:val="00F85F8F"/>
    <w:rsid w:val="00F86391"/>
    <w:rsid w:val="00F86516"/>
    <w:rsid w:val="00F867D3"/>
    <w:rsid w:val="00F868F5"/>
    <w:rsid w:val="00F87499"/>
    <w:rsid w:val="00F87A58"/>
    <w:rsid w:val="00F9056A"/>
    <w:rsid w:val="00F90804"/>
    <w:rsid w:val="00F90F8D"/>
    <w:rsid w:val="00F91291"/>
    <w:rsid w:val="00F913DF"/>
    <w:rsid w:val="00F918FA"/>
    <w:rsid w:val="00F91ADD"/>
    <w:rsid w:val="00F91C3C"/>
    <w:rsid w:val="00F92782"/>
    <w:rsid w:val="00F92EEE"/>
    <w:rsid w:val="00F92F40"/>
    <w:rsid w:val="00F9378A"/>
    <w:rsid w:val="00F93AA9"/>
    <w:rsid w:val="00F9430A"/>
    <w:rsid w:val="00F94CD4"/>
    <w:rsid w:val="00F94DC5"/>
    <w:rsid w:val="00F94E14"/>
    <w:rsid w:val="00F95020"/>
    <w:rsid w:val="00F962F2"/>
    <w:rsid w:val="00F96819"/>
    <w:rsid w:val="00F96985"/>
    <w:rsid w:val="00F96CD3"/>
    <w:rsid w:val="00F973B2"/>
    <w:rsid w:val="00F97838"/>
    <w:rsid w:val="00FA070D"/>
    <w:rsid w:val="00FA19B5"/>
    <w:rsid w:val="00FA1E99"/>
    <w:rsid w:val="00FA1FEC"/>
    <w:rsid w:val="00FA20F7"/>
    <w:rsid w:val="00FA2146"/>
    <w:rsid w:val="00FA21E0"/>
    <w:rsid w:val="00FA2205"/>
    <w:rsid w:val="00FA22DB"/>
    <w:rsid w:val="00FA22F2"/>
    <w:rsid w:val="00FA22F8"/>
    <w:rsid w:val="00FA2BB3"/>
    <w:rsid w:val="00FA2F29"/>
    <w:rsid w:val="00FA35AF"/>
    <w:rsid w:val="00FA40A5"/>
    <w:rsid w:val="00FA4109"/>
    <w:rsid w:val="00FA423B"/>
    <w:rsid w:val="00FA4908"/>
    <w:rsid w:val="00FA4D44"/>
    <w:rsid w:val="00FA55BB"/>
    <w:rsid w:val="00FA5B3B"/>
    <w:rsid w:val="00FA65A8"/>
    <w:rsid w:val="00FA668E"/>
    <w:rsid w:val="00FA6E5B"/>
    <w:rsid w:val="00FA7109"/>
    <w:rsid w:val="00FA7363"/>
    <w:rsid w:val="00FA7755"/>
    <w:rsid w:val="00FA7F39"/>
    <w:rsid w:val="00FB12E4"/>
    <w:rsid w:val="00FB1640"/>
    <w:rsid w:val="00FB1B76"/>
    <w:rsid w:val="00FB2718"/>
    <w:rsid w:val="00FB2E58"/>
    <w:rsid w:val="00FB2E63"/>
    <w:rsid w:val="00FB3344"/>
    <w:rsid w:val="00FB33B6"/>
    <w:rsid w:val="00FB3624"/>
    <w:rsid w:val="00FB3714"/>
    <w:rsid w:val="00FB3775"/>
    <w:rsid w:val="00FB3E49"/>
    <w:rsid w:val="00FB4B7C"/>
    <w:rsid w:val="00FB4C80"/>
    <w:rsid w:val="00FB51D3"/>
    <w:rsid w:val="00FB5944"/>
    <w:rsid w:val="00FB6087"/>
    <w:rsid w:val="00FB6BA8"/>
    <w:rsid w:val="00FB72E9"/>
    <w:rsid w:val="00FB7389"/>
    <w:rsid w:val="00FC186B"/>
    <w:rsid w:val="00FC1DCB"/>
    <w:rsid w:val="00FC2019"/>
    <w:rsid w:val="00FC4002"/>
    <w:rsid w:val="00FC40E3"/>
    <w:rsid w:val="00FC466D"/>
    <w:rsid w:val="00FC510C"/>
    <w:rsid w:val="00FC5A27"/>
    <w:rsid w:val="00FC5A90"/>
    <w:rsid w:val="00FC5BED"/>
    <w:rsid w:val="00FC5DE8"/>
    <w:rsid w:val="00FC5E13"/>
    <w:rsid w:val="00FC6924"/>
    <w:rsid w:val="00FC6BD2"/>
    <w:rsid w:val="00FC6C82"/>
    <w:rsid w:val="00FC6D90"/>
    <w:rsid w:val="00FC7429"/>
    <w:rsid w:val="00FC7A1F"/>
    <w:rsid w:val="00FC7B3D"/>
    <w:rsid w:val="00FC7CBF"/>
    <w:rsid w:val="00FD01D4"/>
    <w:rsid w:val="00FD0697"/>
    <w:rsid w:val="00FD07F6"/>
    <w:rsid w:val="00FD1EC8"/>
    <w:rsid w:val="00FD2A24"/>
    <w:rsid w:val="00FD3B87"/>
    <w:rsid w:val="00FD47ED"/>
    <w:rsid w:val="00FD49F4"/>
    <w:rsid w:val="00FD4FF7"/>
    <w:rsid w:val="00FD5226"/>
    <w:rsid w:val="00FD6CC0"/>
    <w:rsid w:val="00FD6E50"/>
    <w:rsid w:val="00FD710F"/>
    <w:rsid w:val="00FD74DB"/>
    <w:rsid w:val="00FD75E6"/>
    <w:rsid w:val="00FD7604"/>
    <w:rsid w:val="00FD7660"/>
    <w:rsid w:val="00FD7894"/>
    <w:rsid w:val="00FD7BE1"/>
    <w:rsid w:val="00FE0390"/>
    <w:rsid w:val="00FE0655"/>
    <w:rsid w:val="00FE08DC"/>
    <w:rsid w:val="00FE1091"/>
    <w:rsid w:val="00FE2365"/>
    <w:rsid w:val="00FE30A5"/>
    <w:rsid w:val="00FE32C1"/>
    <w:rsid w:val="00FE37D0"/>
    <w:rsid w:val="00FE4C7B"/>
    <w:rsid w:val="00FE4D7E"/>
    <w:rsid w:val="00FE5659"/>
    <w:rsid w:val="00FE57B9"/>
    <w:rsid w:val="00FE638C"/>
    <w:rsid w:val="00FE6703"/>
    <w:rsid w:val="00FE67E0"/>
    <w:rsid w:val="00FE68BF"/>
    <w:rsid w:val="00FE6B82"/>
    <w:rsid w:val="00FE6EE6"/>
    <w:rsid w:val="00FE7336"/>
    <w:rsid w:val="00FE787C"/>
    <w:rsid w:val="00FF07B8"/>
    <w:rsid w:val="00FF0AFB"/>
    <w:rsid w:val="00FF104D"/>
    <w:rsid w:val="00FF10FD"/>
    <w:rsid w:val="00FF126E"/>
    <w:rsid w:val="00FF162A"/>
    <w:rsid w:val="00FF1957"/>
    <w:rsid w:val="00FF1F6E"/>
    <w:rsid w:val="00FF2E1A"/>
    <w:rsid w:val="00FF2FD4"/>
    <w:rsid w:val="00FF302A"/>
    <w:rsid w:val="00FF3BB8"/>
    <w:rsid w:val="00FF3CC9"/>
    <w:rsid w:val="00FF45A5"/>
    <w:rsid w:val="00FF48A3"/>
    <w:rsid w:val="00FF4955"/>
    <w:rsid w:val="00FF4AE9"/>
    <w:rsid w:val="00FF4CD9"/>
    <w:rsid w:val="00FF4F60"/>
    <w:rsid w:val="00FF4FBA"/>
    <w:rsid w:val="00FF5673"/>
    <w:rsid w:val="00FF580F"/>
    <w:rsid w:val="00FF587A"/>
    <w:rsid w:val="00FF5C91"/>
    <w:rsid w:val="00FF77E2"/>
    <w:rsid w:val="00FF7876"/>
    <w:rsid w:val="00FF793C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080A3"/>
  <w15:chartTrackingRefBased/>
  <w15:docId w15:val="{CE6A9DEE-4071-4DD2-9C63-62068042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0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normaltextrun">
    <w:name w:val="normaltextrun"/>
    <w:basedOn w:val="DefaultParagraphFont"/>
    <w:rsid w:val="00A16BD1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0372E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773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F15"/>
    <w:rPr>
      <w:color w:val="808080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323F5"/>
    <w:rPr>
      <w:rFonts w:ascii="Arial" w:hAnsi="Arial" w:cs="Arial"/>
      <w:sz w:val="28"/>
      <w:szCs w:val="28"/>
      <w:lang w:val="en-GB" w:eastAsia="zh-CN"/>
    </w:rPr>
  </w:style>
  <w:style w:type="character" w:styleId="Mention">
    <w:name w:val="Mention"/>
    <w:basedOn w:val="DefaultParagraphFont"/>
    <w:uiPriority w:val="99"/>
    <w:unhideWhenUsed/>
    <w:rsid w:val="0078137B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6A7B80"/>
  </w:style>
  <w:style w:type="character" w:styleId="UnresolvedMention">
    <w:name w:val="Unresolved Mention"/>
    <w:basedOn w:val="DefaultParagraphFont"/>
    <w:uiPriority w:val="99"/>
    <w:semiHidden/>
    <w:unhideWhenUsed/>
    <w:rsid w:val="00C22E2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1020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9F87D-21B6-4D3E-9D55-4B972BE91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17EA8-CA4C-4A1C-90DA-D6D518B4911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8059E4-3EDB-42AC-BDAA-206769B7E0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9BC9E3-7FB1-4025-B900-93F3F499B2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479E835C-46B6-42AD-9DED-37621851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1618</TotalTime>
  <Pages>7</Pages>
  <Words>3165</Words>
  <Characters>18042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Miki Beluri</cp:lastModifiedBy>
  <cp:revision>615</cp:revision>
  <cp:lastPrinted>2015-11-06T16:56:00Z</cp:lastPrinted>
  <dcterms:created xsi:type="dcterms:W3CDTF">2024-04-05T21:59:00Z</dcterms:created>
  <dcterms:modified xsi:type="dcterms:W3CDTF">2024-11-08T14:33:00Z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Author">
    <vt:lpwstr>InterDigital Communications</vt:lpwstr>
  </property>
  <property fmtid="{D5CDD505-2E9C-101B-9397-08002B2CF9AE}" pid="3" name="status0">
    <vt:lpwstr>Active</vt:lpwstr>
  </property>
  <property fmtid="{D5CDD505-2E9C-101B-9397-08002B2CF9AE}" pid="4" name="Last Filing #">
    <vt:lpwstr>0</vt:lpwstr>
  </property>
  <property fmtid="{D5CDD505-2E9C-101B-9397-08002B2CF9AE}" pid="5" name="Comments0">
    <vt:lpwstr/>
  </property>
  <property fmtid="{D5CDD505-2E9C-101B-9397-08002B2CF9AE}" pid="6" name="Category">
    <vt:lpwstr/>
  </property>
  <property fmtid="{D5CDD505-2E9C-101B-9397-08002B2CF9AE}" pid="7" name="ContentType">
    <vt:lpwstr>Document</vt:lpwstr>
  </property>
  <property fmtid="{D5CDD505-2E9C-101B-9397-08002B2CF9AE}" pid="8" name="Topic">
    <vt:lpwstr/>
  </property>
  <property fmtid="{D5CDD505-2E9C-101B-9397-08002B2CF9AE}" pid="9" name="Status">
    <vt:lpwstr/>
  </property>
  <property fmtid="{D5CDD505-2E9C-101B-9397-08002B2CF9AE}" pid="10" name="Pages0">
    <vt:lpwstr/>
  </property>
  <property fmtid="{D5CDD505-2E9C-101B-9397-08002B2CF9AE}" pid="11" name="Comments">
    <vt:lpwstr/>
  </property>
  <property fmtid="{D5CDD505-2E9C-101B-9397-08002B2CF9AE}" pid="12" name="Doc Type">
    <vt:lpwstr>contribution</vt:lpwstr>
  </property>
  <property fmtid="{D5CDD505-2E9C-101B-9397-08002B2CF9AE}" pid="13" name="Dimensions">
    <vt:lpwstr/>
  </property>
  <property fmtid="{D5CDD505-2E9C-101B-9397-08002B2CF9AE}" pid="14" name="Date Accessed">
    <vt:lpwstr/>
  </property>
  <property fmtid="{D5CDD505-2E9C-101B-9397-08002B2CF9AE}" pid="15" name="Client Label Value">
    <vt:lpwstr/>
  </property>
  <property fmtid="{D5CDD505-2E9C-101B-9397-08002B2CF9AE}" pid="16" name="ContentTypeId">
    <vt:lpwstr>0x0101006C8E648E97429F4A9C700CA2B719F885</vt:lpwstr>
  </property>
  <property fmtid="{D5CDD505-2E9C-101B-9397-08002B2CF9AE}" pid="17" name="URL">
    <vt:lpwstr/>
  </property>
  <property fmtid="{D5CDD505-2E9C-101B-9397-08002B2CF9AE}" pid="18" name="display_urn:schemas-microsoft-com:office:office#Editor">
    <vt:lpwstr>Ghyslain Pelletier</vt:lpwstr>
  </property>
  <property fmtid="{D5CDD505-2E9C-101B-9397-08002B2CF9AE}" pid="19" name="display_urn:schemas-microsoft-com:office:office#Author">
    <vt:lpwstr>Ghyslain Pelletier</vt:lpwstr>
  </property>
  <property fmtid="{D5CDD505-2E9C-101B-9397-08002B2CF9AE}" pid="20" name="MediaServiceImageTags">
    <vt:lpwstr/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2024-05-06T16:49:56Z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fe8ea36c-a5de-4d00-8934-68f2db50f9b7</vt:lpwstr>
  </property>
  <property fmtid="{D5CDD505-2E9C-101B-9397-08002B2CF9AE}" pid="27" name="MSIP_Label_bcf26ed8-713a-4e6c-8a04-66607341a11c_ContentBits">
    <vt:lpwstr>0</vt:lpwstr>
  </property>
</Properties>
</file>