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F34771" w14:textId="0AD40C51" w:rsidR="00D85E43" w:rsidRPr="00CF46E6" w:rsidRDefault="00D85E43" w:rsidP="00D85E43">
      <w:pPr>
        <w:tabs>
          <w:tab w:val="right" w:pos="9216"/>
        </w:tabs>
        <w:spacing w:after="60"/>
        <w:rPr>
          <w:rFonts w:ascii="Arial" w:hAnsi="Arial" w:cs="Arial"/>
          <w:b/>
          <w:kern w:val="2"/>
          <w:lang w:eastAsia="zh-CN"/>
        </w:rPr>
      </w:pPr>
      <w:r w:rsidRPr="00CF46E6">
        <w:rPr>
          <w:rFonts w:ascii="Arial" w:hAnsi="Arial" w:cs="Arial"/>
          <w:b/>
          <w:noProof/>
          <w:kern w:val="2"/>
        </w:rPr>
        <mc:AlternateContent>
          <mc:Choice Requires="wps">
            <w:drawing>
              <wp:anchor distT="0" distB="0" distL="114300" distR="114300" simplePos="0" relativeHeight="251475968" behindDoc="0" locked="1" layoutInCell="1" allowOverlap="1" wp14:anchorId="726E31E9" wp14:editId="01CCEC8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A48ADA" id="DtsShapeName" o:spid="_x0000_s1026" alt="E15342G@835955749B6E11EC749357G609;;=683@CYV41043!!!!!!BIHO@]v41043!!!!@7G01C71102E29E17G3S0,18yyyy!It`vdh!Bnoushctuhno!Udlqm`ud/enb!!!!!!!!!!!!!!!!!!!!!!!!!!!!!!!!!!!!!!!!!!!!!!!!!!!!!!!!!!!!!!!!!!!!!!!!!!!!!!!!!!!!!!!!!!!!!!!!!!!!!!!!!!!!!!!!!!!!!!!!!!!!!!!!!!!!!!!!!!!!!!!!!!!!!!!!!!!!!!!!!!!!!!!!!!!!!!!!!!!!!!!!!!!!!!!!!!!!!!!!!!!!!!!!!!!!!!!!!!!!!!!!!!!!!!!!!!!!!!!!!!!!!!!!!!!!!!!!!!!!!!!!!!!!!!!!!!!!!!!!!!!!!!!!!!!!!!!!!!!!!!!!!!!!!!!!!!!!!!!!!!!!!!!!!!!!!!!!!!!!!!!!!!!!!!!!!!!!!!!!!!!!!!!!!!!!!!!!!!!!!!!!!!!!!!!!!!!!!!!!!!!!!!!!!!!!!!!!!!!!!!!!!!!!!!!!!!!!!!!!!!!!!!!!!!!!!!!!!!!!!!!!!!!!!!!!!!!!!!!!!!!!!!!!!!!!!!!!!!!!!!!!!!!!!!!!!!!!!!!!!!!!!!!!!!!!!!!!!!!!!!!!!!!!!!!!!!!!!!!!!!!!!!!!!!!!!!!!!!!!!!!!!!!!!!!!!!!!!!!!!!!!!!!!!!!!!!!!!!!!!!!!!!!!!!!!!!!!!!!!!!!!!!!!!!!!!!!!!!!!!!!!!!!!!!!!!!!!!!!!!!!!!!!!!!!!!!!!!!!!!!!!!!!!!!!!!!!!!!!!!!!!!!!!!!!!!!!!!!!!!!!!!!!!!!!!!!!!!!!!!!!!!!!!!!!!!!!!!!!!!!!!!!!!!!!!!!!!!!!!!!!!!!!!!!!!!!!!!!!!!!!!!!!!!!!!!!!!!!!!!!!!!!!!!!!!!!!!!!!!!!!!!!!!!!!!!!!!!!!!!!!!!!!!!!!!!!!!!!!!!!!!!!!!!!!!!!!!!!!!!!!!!!!!!!!!!!!!!!!!!!!!!!!!!!!!!!!!!!!!!!!!!!!!!!!!!!!!!!!!!!!!!!!!!!!!!!!!!!!!!!!!!!!!!!!!!!!!!!!!!!!!!!!!!!!!!!!!!!!!!!!!!!!!!!!!!!!!!!!!!!!!!!!!!!!!!!!!!!!!!!!!!!!!!!!!!!!!!!!!!!!!!!!!!!!!!!!!!!!!!!!!!!!!!!!!!!!!!!!!!!!!!!!!!!!!!!!!!!!!!!!!!!!!!!!!!!!!!!!!!!!!!!!!!!!!!!!!!!!!!!!!!!!!!!!!!!!!!!!!!!!!!!!!!!!!!!!!!!!!!!!!!!!!!!!!!!!!!!!!!!!!!!!!!!!!!!!!!!!!!!!!!!!!!!!!!!!!!!!!!!!!!!!!!!!!!!!!!!!!!!!!!!!!!!!!!!!!!!!!!!!!!!!!!!!!!!!!!!!!!!!!!!!!!!!!!!!!!!!!!!!!!!!!!!!!!!!!!!!!!!!!!!!!!!!!!!!!!!!!!!!!!!!!!!!!!!!!!!!!!!!!!!!!!!!!!!!!!!!!!!!!!!!!!!!!!!!!!!!!!!!!!!!!!!!!!!!!!!!!!!!!!!!!!!!!!!!!!!!!!!!!!!!!!!!!!!!!!!!!!!!!!!!!!!!!!!!!!!!!!!!!!!!!!!!!!!!!!!!!!!!!!!!!!!!!!!!!!!!!!!!!!!!!!!!!!!!!!!!!!!!!!!!!!!!!!!!!!!!!!!!!!!!!!!!!!!!!!!!!!!!!!!!!!!!!!!!!!!!!!!!!!!!!!!!!!!!!!!!!!!!!!!!!!!!!!!!!!!!!!!!!!!!!!!!!!!!!!!!!!!!!!!!!!!!!!!!!!!!!!!!!!!!!!!!!!!!!!!!!!!!!!!!!!!!!!!!!!!!!!!!!!!!!!!!!!!!!!!!!!!!!!!!!!!!!!!!!!!!!!!!!!!!!!!!!!!!!!!!!!!!!!!!!!!!!!!!!!!!!!!!!!!!!!!!!!!!!!!!!!!!!!!!!!!!!!!!!!!!!!!!!!!!!!!!!!!!!!!!!!!!!!!!!!!!!!!!!!!!!!!!!!!!!!!!!!!!!!!!!!!!!!!!!!!!!!!!!!!!!!!!!!!!!!!!!!!!!!!!!!!!!!!!!!!!!!!!!!!!!!!!!!!!!!!!!!!!!!!!!!!!!!!!!!!!!!!!!!!!!!!!!!!!!!!!!!!!!!!!!!!!!!!!!!!!!!!!!!!!!!!!!!!!!!!!!!!!!!!!!!!!!!!!!!!!!!!!!!!!!!!!!!!!!!!!!!!!!!!!!!!!!!!!!!!!!!!!!!!!!!!!!!!!!!!!!!!!!!!!!!!!!!!!!!!!!!!!!!!!!!!!!!!!!!!!!!!!!!!!!!!!!!!!!!!!!!!!!!!!!!!!!!!!!!!!!!!!!!!!!!!!!!!!!!!!!!!!!!!!!!1!^" style="position:absolute;margin-left:0;margin-top:0;width:.05pt;height:.05pt;z-index:25147596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46E6">
        <w:rPr>
          <w:rFonts w:ascii="Arial" w:hAnsi="Arial" w:cs="Arial"/>
          <w:b/>
          <w:kern w:val="2"/>
          <w:lang w:eastAsia="zh-CN"/>
        </w:rPr>
        <w:t>3GPP TSG RAN WG1 Meeting #11</w:t>
      </w:r>
      <w:r w:rsidR="006E2CD5">
        <w:rPr>
          <w:rFonts w:ascii="Arial" w:hAnsi="Arial" w:cs="Arial"/>
          <w:b/>
          <w:kern w:val="2"/>
          <w:lang w:eastAsia="zh-CN"/>
        </w:rPr>
        <w:t>9</w:t>
      </w:r>
      <w:r w:rsidRPr="00CF46E6">
        <w:rPr>
          <w:rFonts w:ascii="Arial" w:hAnsi="Arial" w:cs="Arial"/>
          <w:b/>
          <w:kern w:val="2"/>
          <w:lang w:eastAsia="zh-CN"/>
        </w:rPr>
        <w:tab/>
      </w:r>
      <w:bookmarkStart w:id="0" w:name="OLE_LINK43"/>
      <w:r w:rsidR="00E724F9" w:rsidRPr="00CF46E6">
        <w:rPr>
          <w:rFonts w:ascii="Arial" w:hAnsi="Arial" w:cs="Arial"/>
          <w:b/>
          <w:kern w:val="2"/>
          <w:lang w:eastAsia="zh-CN"/>
        </w:rPr>
        <w:t>R1-</w:t>
      </w:r>
      <w:bookmarkEnd w:id="0"/>
      <w:r w:rsidR="003C6DC2" w:rsidRPr="003C6DC2">
        <w:rPr>
          <w:rFonts w:ascii="Arial" w:hAnsi="Arial" w:cs="Arial"/>
          <w:b/>
          <w:kern w:val="2"/>
          <w:lang w:eastAsia="zh-CN"/>
        </w:rPr>
        <w:t>2410030</w:t>
      </w:r>
    </w:p>
    <w:p w14:paraId="2BA933F0" w14:textId="79573A7B" w:rsidR="00CF46E6" w:rsidRPr="00CF46E6" w:rsidRDefault="00CF46E6" w:rsidP="00CF46E6">
      <w:pPr>
        <w:tabs>
          <w:tab w:val="center" w:pos="4536"/>
          <w:tab w:val="right" w:pos="9072"/>
        </w:tabs>
        <w:rPr>
          <w:rFonts w:ascii="Arial" w:eastAsia="MS Mincho" w:hAnsi="Arial" w:cs="Arial"/>
          <w:b/>
          <w:bCs/>
          <w:lang w:eastAsia="ja-JP"/>
        </w:rPr>
      </w:pPr>
      <w:r w:rsidRPr="00CF46E6">
        <w:rPr>
          <w:rFonts w:ascii="Arial" w:eastAsia="MS Mincho" w:hAnsi="Arial" w:cs="Arial"/>
          <w:b/>
          <w:bCs/>
          <w:lang w:eastAsia="ja-JP"/>
        </w:rPr>
        <w:t xml:space="preserve">Orlando, US, </w:t>
      </w:r>
      <w:r w:rsidRPr="00CF46E6">
        <w:rPr>
          <w:rFonts w:ascii="Arial" w:eastAsia="Malgun Gothic" w:hAnsi="Arial" w:cs="Arial"/>
          <w:b/>
          <w:bCs/>
          <w:lang w:eastAsia="ko-KR"/>
        </w:rPr>
        <w:t xml:space="preserve">November </w:t>
      </w:r>
      <w:r w:rsidRPr="00CF46E6">
        <w:rPr>
          <w:rFonts w:ascii="Arial" w:eastAsia="MS Mincho" w:hAnsi="Arial" w:cs="Arial"/>
          <w:b/>
          <w:bCs/>
          <w:lang w:eastAsia="ja-JP"/>
        </w:rPr>
        <w:t>18</w:t>
      </w:r>
      <w:r w:rsidRPr="00CF46E6">
        <w:rPr>
          <w:rFonts w:ascii="Arial" w:eastAsia="Malgun Gothic" w:hAnsi="Arial" w:cs="Arial"/>
          <w:b/>
          <w:bCs/>
          <w:vertAlign w:val="superscript"/>
          <w:lang w:eastAsia="ko-KR"/>
        </w:rPr>
        <w:t>th</w:t>
      </w:r>
      <w:r w:rsidRPr="00CF46E6">
        <w:rPr>
          <w:rFonts w:ascii="Arial" w:eastAsia="MS Mincho" w:hAnsi="Arial" w:cs="Arial"/>
          <w:b/>
          <w:bCs/>
          <w:lang w:eastAsia="ja-JP"/>
        </w:rPr>
        <w:t xml:space="preserve"> </w:t>
      </w:r>
      <w:r w:rsidRPr="00CF46E6">
        <w:rPr>
          <w:rFonts w:ascii="Arial" w:hAnsi="Arial" w:cs="Arial"/>
          <w:b/>
          <w:bCs/>
        </w:rPr>
        <w:t>– 22</w:t>
      </w:r>
      <w:r w:rsidRPr="00CF46E6">
        <w:rPr>
          <w:rFonts w:ascii="Arial" w:hAnsi="Arial" w:cs="Arial"/>
          <w:b/>
          <w:bCs/>
          <w:vertAlign w:val="superscript"/>
        </w:rPr>
        <w:t>nd</w:t>
      </w:r>
      <w:r w:rsidRPr="00CF46E6">
        <w:rPr>
          <w:rFonts w:ascii="Arial" w:eastAsia="MS Mincho" w:hAnsi="Arial" w:cs="Arial"/>
          <w:b/>
          <w:bCs/>
          <w:lang w:eastAsia="ja-JP"/>
        </w:rPr>
        <w:t>, 2024</w:t>
      </w:r>
    </w:p>
    <w:p w14:paraId="7826937B" w14:textId="5E026177" w:rsidR="009C0564" w:rsidRPr="00CF46E6" w:rsidRDefault="009C0564" w:rsidP="003E0282">
      <w:pPr>
        <w:spacing w:after="60"/>
        <w:ind w:left="1555" w:hanging="1555"/>
        <w:jc w:val="left"/>
        <w:rPr>
          <w:rFonts w:ascii="Arial" w:hAnsi="Arial" w:cs="Arial"/>
          <w:b/>
          <w:lang w:eastAsia="zh-CN"/>
        </w:rPr>
      </w:pPr>
      <w:r w:rsidRPr="00CF46E6">
        <w:rPr>
          <w:rFonts w:ascii="Arial" w:hAnsi="Arial" w:cs="Arial"/>
          <w:b/>
          <w:lang w:eastAsia="zh-CN"/>
        </w:rPr>
        <w:t>Agenda Item:</w:t>
      </w:r>
      <w:r w:rsidR="00F31B49" w:rsidRPr="00CF46E6">
        <w:rPr>
          <w:rFonts w:ascii="Arial" w:hAnsi="Arial" w:cs="Arial"/>
          <w:b/>
          <w:lang w:eastAsia="zh-CN"/>
        </w:rPr>
        <w:tab/>
      </w:r>
      <w:r w:rsidR="005D3556" w:rsidRPr="00CF46E6">
        <w:rPr>
          <w:rFonts w:ascii="Arial" w:hAnsi="Arial" w:cs="Arial"/>
          <w:b/>
          <w:lang w:eastAsia="zh-CN"/>
        </w:rPr>
        <w:t>9.1.</w:t>
      </w:r>
      <w:r w:rsidR="00153DC3" w:rsidRPr="00CF46E6">
        <w:rPr>
          <w:rFonts w:ascii="Arial" w:hAnsi="Arial" w:cs="Arial"/>
          <w:b/>
          <w:lang w:eastAsia="zh-CN"/>
        </w:rPr>
        <w:t>4.1</w:t>
      </w:r>
    </w:p>
    <w:p w14:paraId="7AF4C819" w14:textId="6D980C82" w:rsidR="00BC1C3C" w:rsidRPr="00DC03DE" w:rsidRDefault="00305FF9" w:rsidP="003E0282">
      <w:pPr>
        <w:spacing w:after="60"/>
        <w:ind w:left="1555" w:hanging="1555"/>
        <w:jc w:val="left"/>
        <w:rPr>
          <w:rFonts w:ascii="Arial" w:hAnsi="Arial" w:cs="Arial"/>
          <w:b/>
          <w:kern w:val="2"/>
          <w:lang w:eastAsia="zh-CN"/>
        </w:rPr>
      </w:pPr>
      <w:r w:rsidRPr="00DC03DE">
        <w:rPr>
          <w:rFonts w:ascii="Arial" w:hAnsi="Arial" w:cs="Arial"/>
          <w:b/>
          <w:kern w:val="2"/>
          <w:lang w:eastAsia="zh-CN"/>
        </w:rPr>
        <w:t>Source:</w:t>
      </w:r>
      <w:r w:rsidRPr="00DC03DE">
        <w:rPr>
          <w:rFonts w:ascii="Arial" w:hAnsi="Arial" w:cs="Arial"/>
          <w:b/>
          <w:kern w:val="2"/>
          <w:lang w:eastAsia="zh-CN"/>
        </w:rPr>
        <w:tab/>
      </w:r>
      <w:r w:rsidR="00F54CB0" w:rsidRPr="00DC03DE">
        <w:rPr>
          <w:rFonts w:ascii="Arial" w:hAnsi="Arial" w:cs="Arial"/>
          <w:b/>
          <w:bCs/>
          <w:caps/>
          <w:szCs w:val="24"/>
          <w:shd w:val="clear" w:color="auto" w:fill="FFFFFF"/>
        </w:rPr>
        <w:t>Futurewei</w:t>
      </w:r>
    </w:p>
    <w:p w14:paraId="592199C5" w14:textId="58102C89" w:rsidR="00804DA1" w:rsidRPr="00DC03DE" w:rsidRDefault="009C0564" w:rsidP="003E0282">
      <w:pPr>
        <w:spacing w:after="60"/>
        <w:ind w:left="1555" w:hanging="1555"/>
        <w:jc w:val="left"/>
        <w:rPr>
          <w:rFonts w:ascii="Arial" w:hAnsi="Arial" w:cs="Arial"/>
          <w:b/>
          <w:lang w:eastAsia="zh-CN"/>
        </w:rPr>
      </w:pPr>
      <w:r w:rsidRPr="00DC03DE">
        <w:rPr>
          <w:rFonts w:ascii="Arial" w:hAnsi="Arial" w:cs="Arial"/>
          <w:b/>
          <w:lang w:eastAsia="zh-CN"/>
        </w:rPr>
        <w:t>Title:</w:t>
      </w:r>
      <w:r w:rsidRPr="00DC03DE">
        <w:rPr>
          <w:rFonts w:ascii="Arial" w:hAnsi="Arial" w:cs="Arial"/>
          <w:b/>
          <w:lang w:eastAsia="zh-CN"/>
        </w:rPr>
        <w:tab/>
      </w:r>
      <w:r w:rsidR="008E70A5" w:rsidRPr="008E70A5">
        <w:rPr>
          <w:rFonts w:ascii="Arial" w:hAnsi="Arial" w:cs="Arial"/>
          <w:b/>
          <w:lang w:eastAsia="zh-CN"/>
        </w:rPr>
        <w:t>Discussion of CSI compression on AI/ML for NR air interface</w:t>
      </w:r>
    </w:p>
    <w:p w14:paraId="62BCD72B" w14:textId="05D55EAF" w:rsidR="009C0564" w:rsidRPr="00DC03DE" w:rsidRDefault="009C0564" w:rsidP="003E0282">
      <w:pPr>
        <w:spacing w:after="60"/>
        <w:ind w:left="1555" w:hanging="1555"/>
        <w:jc w:val="left"/>
        <w:rPr>
          <w:rFonts w:ascii="Arial" w:hAnsi="Arial" w:cs="Arial"/>
          <w:b/>
          <w:kern w:val="2"/>
          <w:lang w:eastAsia="zh-CN"/>
        </w:rPr>
      </w:pPr>
      <w:r w:rsidRPr="00DC03DE">
        <w:rPr>
          <w:rFonts w:ascii="Arial" w:hAnsi="Arial" w:cs="Arial"/>
          <w:b/>
          <w:kern w:val="2"/>
          <w:lang w:eastAsia="zh-CN"/>
        </w:rPr>
        <w:t>Document for:</w:t>
      </w:r>
      <w:r w:rsidRPr="00DC03DE">
        <w:rPr>
          <w:rFonts w:ascii="Arial" w:hAnsi="Arial" w:cs="Arial"/>
          <w:b/>
          <w:kern w:val="2"/>
          <w:lang w:eastAsia="zh-CN"/>
        </w:rPr>
        <w:tab/>
      </w:r>
      <w:r w:rsidR="001F7121" w:rsidRPr="00DC03DE">
        <w:rPr>
          <w:rFonts w:ascii="Arial" w:hAnsi="Arial" w:cs="Arial"/>
          <w:b/>
          <w:kern w:val="2"/>
          <w:lang w:eastAsia="zh-CN"/>
        </w:rPr>
        <w:t>Discussion</w:t>
      </w:r>
    </w:p>
    <w:p w14:paraId="0197657D" w14:textId="268A2DB9" w:rsidR="009C0564" w:rsidRPr="00CF2EC6" w:rsidRDefault="009C0564" w:rsidP="007F5EC6"/>
    <w:p w14:paraId="281D3039" w14:textId="0234A5FF" w:rsidR="009C0564" w:rsidRPr="005C6E18" w:rsidRDefault="009C0564">
      <w:pPr>
        <w:pStyle w:val="Heading1"/>
        <w:rPr>
          <w:rFonts w:cs="Arial"/>
        </w:rPr>
      </w:pPr>
      <w:bookmarkStart w:id="1" w:name="_Ref124589705"/>
      <w:bookmarkStart w:id="2" w:name="_Ref129681862"/>
      <w:r w:rsidRPr="005C6E18">
        <w:rPr>
          <w:rFonts w:cs="Arial"/>
        </w:rPr>
        <w:t>Introduction</w:t>
      </w:r>
      <w:bookmarkEnd w:id="1"/>
      <w:bookmarkEnd w:id="2"/>
    </w:p>
    <w:bookmarkStart w:id="3" w:name="_Ref129681832"/>
    <w:p w14:paraId="4CE5634B" w14:textId="2FE208CA" w:rsidR="008A4AAA" w:rsidRDefault="00875FCF" w:rsidP="00875FCF">
      <w:pPr>
        <w:spacing w:before="240"/>
      </w:pPr>
      <w:r>
        <w:rPr>
          <w:noProof/>
          <w:lang w:eastAsia="zh-CN"/>
        </w:rPr>
        <mc:AlternateContent>
          <mc:Choice Requires="wps">
            <w:drawing>
              <wp:anchor distT="91440" distB="91440" distL="114300" distR="114300" simplePos="0" relativeHeight="251581440" behindDoc="0" locked="0" layoutInCell="1" allowOverlap="1" wp14:anchorId="580F80D7" wp14:editId="2D9B4506">
                <wp:simplePos x="0" y="0"/>
                <wp:positionH relativeFrom="page">
                  <wp:posOffset>914400</wp:posOffset>
                </wp:positionH>
                <wp:positionV relativeFrom="paragraph">
                  <wp:posOffset>708660</wp:posOffset>
                </wp:positionV>
                <wp:extent cx="5696585" cy="1197610"/>
                <wp:effectExtent l="0" t="0" r="18415" b="21590"/>
                <wp:wrapTopAndBottom/>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1197610"/>
                        </a:xfrm>
                        <a:prstGeom prst="rect">
                          <a:avLst/>
                        </a:prstGeom>
                        <a:solidFill>
                          <a:srgbClr val="FFFFFF"/>
                        </a:solidFill>
                        <a:ln w="9525">
                          <a:solidFill>
                            <a:srgbClr val="000000"/>
                          </a:solidFill>
                          <a:miter lim="800000"/>
                          <a:headEnd/>
                          <a:tailEnd/>
                        </a:ln>
                      </wps:spPr>
                      <wps:txbx>
                        <w:txbxContent>
                          <w:p w14:paraId="32B9C7D3" w14:textId="77777777" w:rsidR="008A4AAA" w:rsidRPr="008A4AAA" w:rsidRDefault="008A4AAA" w:rsidP="008A4AAA">
                            <w:pPr>
                              <w:overflowPunct w:val="0"/>
                              <w:snapToGrid/>
                              <w:spacing w:after="60"/>
                              <w:jc w:val="left"/>
                              <w:textAlignment w:val="baseline"/>
                              <w:rPr>
                                <w:b/>
                                <w:color w:val="0070C0"/>
                                <w:sz w:val="18"/>
                                <w:szCs w:val="18"/>
                                <w:u w:val="single"/>
                              </w:rPr>
                            </w:pPr>
                            <w:r w:rsidRPr="008A4AAA">
                              <w:rPr>
                                <w:b/>
                                <w:color w:val="0070C0"/>
                                <w:sz w:val="18"/>
                                <w:szCs w:val="18"/>
                                <w:u w:val="single"/>
                              </w:rPr>
                              <w:t>Agreement</w:t>
                            </w:r>
                          </w:p>
                          <w:p w14:paraId="14B9A776" w14:textId="1F2A3ED9" w:rsidR="008A4AAA" w:rsidRPr="008A4AAA" w:rsidRDefault="008A4AAA" w:rsidP="008A4AAA">
                            <w:pPr>
                              <w:overflowPunct w:val="0"/>
                              <w:snapToGrid/>
                              <w:spacing w:after="0"/>
                              <w:jc w:val="left"/>
                              <w:textAlignment w:val="baseline"/>
                              <w:rPr>
                                <w:b/>
                                <w:i/>
                                <w:iCs/>
                                <w:color w:val="0070C0"/>
                                <w:sz w:val="18"/>
                                <w:szCs w:val="18"/>
                                <w:u w:val="single"/>
                              </w:rPr>
                            </w:pPr>
                            <w:r w:rsidRPr="008A4AAA">
                              <w:rPr>
                                <w:i/>
                                <w:iCs/>
                                <w:color w:val="0070C0"/>
                                <w:sz w:val="18"/>
                                <w:szCs w:val="18"/>
                              </w:rPr>
                              <w:t xml:space="preserve">For Directions of addressing inter-vendor collaboration complexity for two-sided CSI compression, </w:t>
                            </w:r>
                          </w:p>
                          <w:p w14:paraId="315A1789" w14:textId="77777777" w:rsidR="008A4AAA" w:rsidRPr="008A4AAA" w:rsidRDefault="008A4AAA" w:rsidP="008A4AAA">
                            <w:pPr>
                              <w:pStyle w:val="ListParagraph"/>
                              <w:numPr>
                                <w:ilvl w:val="0"/>
                                <w:numId w:val="29"/>
                              </w:numPr>
                              <w:suppressAutoHyphens/>
                              <w:spacing w:after="0" w:line="240" w:lineRule="auto"/>
                              <w:contextualSpacing w:val="0"/>
                              <w:jc w:val="both"/>
                              <w:rPr>
                                <w:rFonts w:ascii="Times New Roman" w:hAnsi="Times New Roman"/>
                                <w:bCs/>
                                <w:i/>
                                <w:iCs/>
                                <w:color w:val="0070C0"/>
                                <w:sz w:val="18"/>
                                <w:szCs w:val="18"/>
                              </w:rPr>
                            </w:pPr>
                            <w:r w:rsidRPr="008A4AAA">
                              <w:rPr>
                                <w:rFonts w:ascii="Times New Roman" w:hAnsi="Times New Roman"/>
                                <w:bCs/>
                                <w:i/>
                                <w:iCs/>
                                <w:color w:val="0070C0"/>
                                <w:sz w:val="18"/>
                                <w:szCs w:val="18"/>
                              </w:rPr>
                              <w:t>For Direction A:</w:t>
                            </w:r>
                          </w:p>
                          <w:p w14:paraId="6845A90D" w14:textId="77777777" w:rsidR="008A4AAA" w:rsidRPr="008A4AAA" w:rsidRDefault="008A4AAA" w:rsidP="008A4AAA">
                            <w:pPr>
                              <w:pStyle w:val="ListParagraph"/>
                              <w:numPr>
                                <w:ilvl w:val="1"/>
                                <w:numId w:val="29"/>
                              </w:numPr>
                              <w:suppressAutoHyphens/>
                              <w:spacing w:after="0" w:line="240" w:lineRule="auto"/>
                              <w:contextualSpacing w:val="0"/>
                              <w:jc w:val="both"/>
                              <w:rPr>
                                <w:rFonts w:ascii="Times New Roman" w:hAnsi="Times New Roman"/>
                                <w:i/>
                                <w:iCs/>
                                <w:color w:val="0070C0"/>
                                <w:sz w:val="18"/>
                                <w:szCs w:val="18"/>
                                <w:lang w:eastAsia="ko-KR"/>
                              </w:rPr>
                            </w:pPr>
                            <w:r w:rsidRPr="008A4AAA">
                              <w:rPr>
                                <w:rFonts w:ascii="Times New Roman" w:hAnsi="Times New Roman"/>
                                <w:bCs/>
                                <w:i/>
                                <w:iCs/>
                                <w:color w:val="0070C0"/>
                                <w:sz w:val="18"/>
                                <w:szCs w:val="18"/>
                                <w:lang w:eastAsia="ko-KR"/>
                              </w:rPr>
                              <w:t xml:space="preserve">Further study the following options with potential </w:t>
                            </w:r>
                            <w:r w:rsidRPr="008A4AAA">
                              <w:rPr>
                                <w:rFonts w:ascii="Times New Roman" w:hAnsi="Times New Roman"/>
                                <w:i/>
                                <w:iCs/>
                                <w:color w:val="0070C0"/>
                                <w:sz w:val="18"/>
                                <w:szCs w:val="18"/>
                                <w:lang w:eastAsia="ko-KR"/>
                              </w:rPr>
                              <w:t xml:space="preserve">down-selection </w:t>
                            </w:r>
                          </w:p>
                          <w:p w14:paraId="53734019" w14:textId="77777777" w:rsidR="008A4AAA" w:rsidRPr="00F51902" w:rsidRDefault="008A4AAA" w:rsidP="008A4AAA">
                            <w:pPr>
                              <w:pStyle w:val="ListParagraph"/>
                              <w:numPr>
                                <w:ilvl w:val="2"/>
                                <w:numId w:val="29"/>
                              </w:numPr>
                              <w:suppressAutoHyphens/>
                              <w:spacing w:after="0" w:line="240" w:lineRule="auto"/>
                              <w:contextualSpacing w:val="0"/>
                              <w:jc w:val="both"/>
                              <w:rPr>
                                <w:rFonts w:ascii="Times New Roman" w:hAnsi="Times New Roman"/>
                                <w:i/>
                                <w:iCs/>
                                <w:color w:val="0070C0"/>
                                <w:sz w:val="18"/>
                                <w:szCs w:val="18"/>
                                <w:highlight w:val="yellow"/>
                                <w:lang w:eastAsia="ko-KR"/>
                              </w:rPr>
                            </w:pPr>
                            <w:r w:rsidRPr="00F51902">
                              <w:rPr>
                                <w:rFonts w:ascii="Times New Roman" w:hAnsi="Times New Roman"/>
                                <w:i/>
                                <w:iCs/>
                                <w:color w:val="0070C0"/>
                                <w:sz w:val="18"/>
                                <w:szCs w:val="18"/>
                                <w:highlight w:val="yellow"/>
                                <w:lang w:eastAsia="ko-KR"/>
                              </w:rPr>
                              <w:t xml:space="preserve">4-1: dataset is {target CSI, CSI feedback}, </w:t>
                            </w:r>
                          </w:p>
                          <w:p w14:paraId="076ED9E6" w14:textId="77777777" w:rsidR="008A4AAA" w:rsidRPr="00F51902" w:rsidRDefault="008A4AAA" w:rsidP="008A4AAA">
                            <w:pPr>
                              <w:pStyle w:val="ListParagraph"/>
                              <w:numPr>
                                <w:ilvl w:val="2"/>
                                <w:numId w:val="29"/>
                              </w:numPr>
                              <w:suppressAutoHyphens/>
                              <w:spacing w:after="0" w:line="240" w:lineRule="auto"/>
                              <w:contextualSpacing w:val="0"/>
                              <w:jc w:val="both"/>
                              <w:rPr>
                                <w:rFonts w:ascii="Times New Roman" w:hAnsi="Times New Roman"/>
                                <w:i/>
                                <w:iCs/>
                                <w:color w:val="0070C0"/>
                                <w:sz w:val="18"/>
                                <w:szCs w:val="18"/>
                                <w:highlight w:val="yellow"/>
                                <w:lang w:eastAsia="ko-KR"/>
                              </w:rPr>
                            </w:pPr>
                            <w:r w:rsidRPr="00F51902">
                              <w:rPr>
                                <w:rFonts w:ascii="Times New Roman" w:hAnsi="Times New Roman"/>
                                <w:i/>
                                <w:iCs/>
                                <w:color w:val="0070C0"/>
                                <w:sz w:val="18"/>
                                <w:szCs w:val="18"/>
                                <w:highlight w:val="yellow"/>
                                <w:lang w:eastAsia="ko-KR"/>
                              </w:rPr>
                              <w:t>3a</w:t>
                            </w:r>
                            <w:r w:rsidRPr="00F51902">
                              <w:rPr>
                                <w:rFonts w:ascii="Times New Roman" w:hAnsi="Times New Roman"/>
                                <w:bCs/>
                                <w:i/>
                                <w:iCs/>
                                <w:color w:val="0070C0"/>
                                <w:sz w:val="18"/>
                                <w:szCs w:val="18"/>
                                <w:highlight w:val="yellow"/>
                                <w:lang w:eastAsia="ko-KR"/>
                              </w:rPr>
                              <w:t>-1</w:t>
                            </w:r>
                            <w:r w:rsidRPr="00F51902">
                              <w:rPr>
                                <w:rFonts w:ascii="Times New Roman" w:hAnsi="Times New Roman"/>
                                <w:i/>
                                <w:iCs/>
                                <w:color w:val="0070C0"/>
                                <w:sz w:val="18"/>
                                <w:szCs w:val="18"/>
                                <w:highlight w:val="yellow"/>
                                <w:lang w:eastAsia="ko-KR"/>
                              </w:rPr>
                              <w:t>: encoder parameter exchange, with {target CSI}</w:t>
                            </w:r>
                          </w:p>
                          <w:p w14:paraId="42AA05BA" w14:textId="77777777" w:rsidR="008A4AAA" w:rsidRPr="008A4AAA" w:rsidRDefault="008A4AAA" w:rsidP="008A4AAA">
                            <w:pPr>
                              <w:pStyle w:val="ListParagraph"/>
                              <w:numPr>
                                <w:ilvl w:val="2"/>
                                <w:numId w:val="29"/>
                              </w:numPr>
                              <w:suppressAutoHyphens/>
                              <w:spacing w:after="0" w:line="240" w:lineRule="auto"/>
                              <w:contextualSpacing w:val="0"/>
                              <w:jc w:val="both"/>
                              <w:rPr>
                                <w:rFonts w:ascii="Times New Roman" w:hAnsi="Times New Roman"/>
                                <w:i/>
                                <w:iCs/>
                                <w:color w:val="0070C0"/>
                                <w:sz w:val="18"/>
                                <w:szCs w:val="18"/>
                                <w:lang w:eastAsia="ko-KR"/>
                              </w:rPr>
                            </w:pPr>
                            <w:r w:rsidRPr="008A4AAA">
                              <w:rPr>
                                <w:rFonts w:ascii="Times New Roman" w:hAnsi="Times New Roman"/>
                                <w:i/>
                                <w:iCs/>
                                <w:color w:val="0070C0"/>
                                <w:sz w:val="18"/>
                                <w:szCs w:val="18"/>
                                <w:lang w:eastAsia="ko-KR"/>
                              </w:rPr>
                              <w:t xml:space="preserve">Note: Additional information beyond what’s listed above may need to be </w:t>
                            </w:r>
                            <w:r w:rsidRPr="008A4AAA">
                              <w:rPr>
                                <w:rFonts w:ascii="Times New Roman" w:hAnsi="Times New Roman"/>
                                <w:i/>
                                <w:iCs/>
                                <w:color w:val="0070C0"/>
                                <w:sz w:val="18"/>
                                <w:szCs w:val="18"/>
                                <w:lang w:eastAsia="zh-CN"/>
                              </w:rPr>
                              <w:t>exchanged</w:t>
                            </w:r>
                            <w:r w:rsidRPr="008A4AAA">
                              <w:rPr>
                                <w:rFonts w:ascii="Times New Roman" w:hAnsi="Times New Roman"/>
                                <w:i/>
                                <w:iCs/>
                                <w:color w:val="0070C0"/>
                                <w:sz w:val="18"/>
                                <w:szCs w:val="18"/>
                                <w:lang w:eastAsia="ko-KR"/>
                              </w:rPr>
                              <w:t xml:space="preserve"> if necessary.</w:t>
                            </w:r>
                          </w:p>
                          <w:p w14:paraId="069E362C" w14:textId="77777777" w:rsidR="00875FCF" w:rsidRPr="008A4AAA" w:rsidRDefault="00875FCF" w:rsidP="008A4AAA">
                            <w:pPr>
                              <w:overflowPunct w:val="0"/>
                              <w:snapToGrid/>
                              <w:spacing w:after="0"/>
                              <w:jc w:val="left"/>
                              <w:textAlignment w:val="baseline"/>
                              <w:rPr>
                                <w:bCs/>
                                <w:i/>
                                <w:iCs/>
                                <w:color w:val="0070C0"/>
                                <w:sz w:val="18"/>
                                <w:szCs w:val="18"/>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80F80D7" id="_x0000_t202" coordsize="21600,21600" o:spt="202" path="m,l,21600r21600,l21600,xe">
                <v:stroke joinstyle="miter"/>
                <v:path gradientshapeok="t" o:connecttype="rect"/>
              </v:shapetype>
              <v:shape id="Text Box 5" o:spid="_x0000_s1026" type="#_x0000_t202" style="position:absolute;left:0;text-align:left;margin-left:1in;margin-top:55.8pt;width:448.55pt;height:94.3pt;z-index:251581440;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">
                <v:textbox>
                  <w:txbxContent>
                    <w:p w14:paraId="32B9C7D3" w14:textId="77777777" w:rsidR="008A4AAA" w:rsidRPr="008A4AAA" w:rsidRDefault="008A4AAA" w:rsidP="008A4AAA">
                      <w:pPr>
                        <w:overflowPunct w:val="0"/>
                        <w:snapToGrid/>
                        <w:spacing w:after="60"/>
                        <w:jc w:val="left"/>
                        <w:textAlignment w:val="baseline"/>
                        <w:rPr>
                          <w:b/>
                          <w:color w:val="0070C0"/>
                          <w:sz w:val="18"/>
                          <w:szCs w:val="18"/>
                          <w:u w:val="single"/>
                        </w:rPr>
                      </w:pPr>
                      <w:r w:rsidRPr="008A4AAA">
                        <w:rPr>
                          <w:b/>
                          <w:color w:val="0070C0"/>
                          <w:sz w:val="18"/>
                          <w:szCs w:val="18"/>
                          <w:u w:val="single"/>
                        </w:rPr>
                        <w:t>Agreement</w:t>
                      </w:r>
                    </w:p>
                    <w:p w14:paraId="14B9A776" w14:textId="1F2A3ED9" w:rsidR="008A4AAA" w:rsidRPr="008A4AAA" w:rsidRDefault="008A4AAA" w:rsidP="008A4AAA">
                      <w:pPr>
                        <w:overflowPunct w:val="0"/>
                        <w:snapToGrid/>
                        <w:spacing w:after="0"/>
                        <w:jc w:val="left"/>
                        <w:textAlignment w:val="baseline"/>
                        <w:rPr>
                          <w:b/>
                          <w:i/>
                          <w:iCs/>
                          <w:color w:val="0070C0"/>
                          <w:sz w:val="18"/>
                          <w:szCs w:val="18"/>
                          <w:u w:val="single"/>
                        </w:rPr>
                      </w:pPr>
                      <w:r w:rsidRPr="008A4AAA">
                        <w:rPr>
                          <w:i/>
                          <w:iCs/>
                          <w:color w:val="0070C0"/>
                          <w:sz w:val="18"/>
                          <w:szCs w:val="18"/>
                        </w:rPr>
                        <w:t xml:space="preserve">For Directions of addressing inter-vendor collaboration complexity for two-sided CSI compression, </w:t>
                      </w:r>
                    </w:p>
                    <w:p w14:paraId="315A1789" w14:textId="77777777" w:rsidR="008A4AAA" w:rsidRPr="008A4AAA" w:rsidRDefault="008A4AAA" w:rsidP="008A4AAA">
                      <w:pPr>
                        <w:pStyle w:val="ListParagraph"/>
                        <w:numPr>
                          <w:ilvl w:val="0"/>
                          <w:numId w:val="29"/>
                        </w:numPr>
                        <w:suppressAutoHyphens/>
                        <w:spacing w:after="0" w:line="240" w:lineRule="auto"/>
                        <w:contextualSpacing w:val="0"/>
                        <w:jc w:val="both"/>
                        <w:rPr>
                          <w:rFonts w:ascii="Times New Roman" w:hAnsi="Times New Roman"/>
                          <w:bCs/>
                          <w:i/>
                          <w:iCs/>
                          <w:color w:val="0070C0"/>
                          <w:sz w:val="18"/>
                          <w:szCs w:val="18"/>
                        </w:rPr>
                      </w:pPr>
                      <w:r w:rsidRPr="008A4AAA">
                        <w:rPr>
                          <w:rFonts w:ascii="Times New Roman" w:hAnsi="Times New Roman"/>
                          <w:bCs/>
                          <w:i/>
                          <w:iCs/>
                          <w:color w:val="0070C0"/>
                          <w:sz w:val="18"/>
                          <w:szCs w:val="18"/>
                        </w:rPr>
                        <w:t>For Direction A:</w:t>
                      </w:r>
                    </w:p>
                    <w:p w14:paraId="6845A90D" w14:textId="77777777" w:rsidR="008A4AAA" w:rsidRPr="008A4AAA" w:rsidRDefault="008A4AAA" w:rsidP="008A4AAA">
                      <w:pPr>
                        <w:pStyle w:val="ListParagraph"/>
                        <w:numPr>
                          <w:ilvl w:val="1"/>
                          <w:numId w:val="29"/>
                        </w:numPr>
                        <w:suppressAutoHyphens/>
                        <w:spacing w:after="0" w:line="240" w:lineRule="auto"/>
                        <w:contextualSpacing w:val="0"/>
                        <w:jc w:val="both"/>
                        <w:rPr>
                          <w:rFonts w:ascii="Times New Roman" w:hAnsi="Times New Roman"/>
                          <w:i/>
                          <w:iCs/>
                          <w:color w:val="0070C0"/>
                          <w:sz w:val="18"/>
                          <w:szCs w:val="18"/>
                          <w:lang w:eastAsia="ko-KR"/>
                        </w:rPr>
                      </w:pPr>
                      <w:r w:rsidRPr="008A4AAA">
                        <w:rPr>
                          <w:rFonts w:ascii="Times New Roman" w:hAnsi="Times New Roman"/>
                          <w:bCs/>
                          <w:i/>
                          <w:iCs/>
                          <w:color w:val="0070C0"/>
                          <w:sz w:val="18"/>
                          <w:szCs w:val="18"/>
                          <w:lang w:eastAsia="ko-KR"/>
                        </w:rPr>
                        <w:t xml:space="preserve">Further study the following options with potential </w:t>
                      </w:r>
                      <w:r w:rsidRPr="008A4AAA">
                        <w:rPr>
                          <w:rFonts w:ascii="Times New Roman" w:hAnsi="Times New Roman"/>
                          <w:i/>
                          <w:iCs/>
                          <w:color w:val="0070C0"/>
                          <w:sz w:val="18"/>
                          <w:szCs w:val="18"/>
                          <w:lang w:eastAsia="ko-KR"/>
                        </w:rPr>
                        <w:t xml:space="preserve">down-selection </w:t>
                      </w:r>
                    </w:p>
                    <w:p w14:paraId="53734019" w14:textId="77777777" w:rsidR="008A4AAA" w:rsidRPr="00F51902" w:rsidRDefault="008A4AAA" w:rsidP="008A4AAA">
                      <w:pPr>
                        <w:pStyle w:val="ListParagraph"/>
                        <w:numPr>
                          <w:ilvl w:val="2"/>
                          <w:numId w:val="29"/>
                        </w:numPr>
                        <w:suppressAutoHyphens/>
                        <w:spacing w:after="0" w:line="240" w:lineRule="auto"/>
                        <w:contextualSpacing w:val="0"/>
                        <w:jc w:val="both"/>
                        <w:rPr>
                          <w:rFonts w:ascii="Times New Roman" w:hAnsi="Times New Roman"/>
                          <w:i/>
                          <w:iCs/>
                          <w:color w:val="0070C0"/>
                          <w:sz w:val="18"/>
                          <w:szCs w:val="18"/>
                          <w:highlight w:val="yellow"/>
                          <w:lang w:eastAsia="ko-KR"/>
                        </w:rPr>
                      </w:pPr>
                      <w:r w:rsidRPr="00F51902">
                        <w:rPr>
                          <w:rFonts w:ascii="Times New Roman" w:hAnsi="Times New Roman"/>
                          <w:i/>
                          <w:iCs/>
                          <w:color w:val="0070C0"/>
                          <w:sz w:val="18"/>
                          <w:szCs w:val="18"/>
                          <w:highlight w:val="yellow"/>
                          <w:lang w:eastAsia="ko-KR"/>
                        </w:rPr>
                        <w:t xml:space="preserve">4-1: dataset is {target CSI, CSI feedback}, </w:t>
                      </w:r>
                    </w:p>
                    <w:p w14:paraId="076ED9E6" w14:textId="77777777" w:rsidR="008A4AAA" w:rsidRPr="00F51902" w:rsidRDefault="008A4AAA" w:rsidP="008A4AAA">
                      <w:pPr>
                        <w:pStyle w:val="ListParagraph"/>
                        <w:numPr>
                          <w:ilvl w:val="2"/>
                          <w:numId w:val="29"/>
                        </w:numPr>
                        <w:suppressAutoHyphens/>
                        <w:spacing w:after="0" w:line="240" w:lineRule="auto"/>
                        <w:contextualSpacing w:val="0"/>
                        <w:jc w:val="both"/>
                        <w:rPr>
                          <w:rFonts w:ascii="Times New Roman" w:hAnsi="Times New Roman"/>
                          <w:i/>
                          <w:iCs/>
                          <w:color w:val="0070C0"/>
                          <w:sz w:val="18"/>
                          <w:szCs w:val="18"/>
                          <w:highlight w:val="yellow"/>
                          <w:lang w:eastAsia="ko-KR"/>
                        </w:rPr>
                      </w:pPr>
                      <w:r w:rsidRPr="00F51902">
                        <w:rPr>
                          <w:rFonts w:ascii="Times New Roman" w:hAnsi="Times New Roman"/>
                          <w:i/>
                          <w:iCs/>
                          <w:color w:val="0070C0"/>
                          <w:sz w:val="18"/>
                          <w:szCs w:val="18"/>
                          <w:highlight w:val="yellow"/>
                          <w:lang w:eastAsia="ko-KR"/>
                        </w:rPr>
                        <w:t>3a</w:t>
                      </w:r>
                      <w:r w:rsidRPr="00F51902">
                        <w:rPr>
                          <w:rFonts w:ascii="Times New Roman" w:hAnsi="Times New Roman"/>
                          <w:bCs/>
                          <w:i/>
                          <w:iCs/>
                          <w:color w:val="0070C0"/>
                          <w:sz w:val="18"/>
                          <w:szCs w:val="18"/>
                          <w:highlight w:val="yellow"/>
                          <w:lang w:eastAsia="ko-KR"/>
                        </w:rPr>
                        <w:t>-1</w:t>
                      </w:r>
                      <w:r w:rsidRPr="00F51902">
                        <w:rPr>
                          <w:rFonts w:ascii="Times New Roman" w:hAnsi="Times New Roman"/>
                          <w:i/>
                          <w:iCs/>
                          <w:color w:val="0070C0"/>
                          <w:sz w:val="18"/>
                          <w:szCs w:val="18"/>
                          <w:highlight w:val="yellow"/>
                          <w:lang w:eastAsia="ko-KR"/>
                        </w:rPr>
                        <w:t>: encoder parameter exchange, with {target CSI}</w:t>
                      </w:r>
                    </w:p>
                    <w:p w14:paraId="42AA05BA" w14:textId="77777777" w:rsidR="008A4AAA" w:rsidRPr="008A4AAA" w:rsidRDefault="008A4AAA" w:rsidP="008A4AAA">
                      <w:pPr>
                        <w:pStyle w:val="ListParagraph"/>
                        <w:numPr>
                          <w:ilvl w:val="2"/>
                          <w:numId w:val="29"/>
                        </w:numPr>
                        <w:suppressAutoHyphens/>
                        <w:spacing w:after="0" w:line="240" w:lineRule="auto"/>
                        <w:contextualSpacing w:val="0"/>
                        <w:jc w:val="both"/>
                        <w:rPr>
                          <w:rFonts w:ascii="Times New Roman" w:hAnsi="Times New Roman"/>
                          <w:i/>
                          <w:iCs/>
                          <w:color w:val="0070C0"/>
                          <w:sz w:val="18"/>
                          <w:szCs w:val="18"/>
                          <w:lang w:eastAsia="ko-KR"/>
                        </w:rPr>
                      </w:pPr>
                      <w:r w:rsidRPr="008A4AAA">
                        <w:rPr>
                          <w:rFonts w:ascii="Times New Roman" w:hAnsi="Times New Roman"/>
                          <w:i/>
                          <w:iCs/>
                          <w:color w:val="0070C0"/>
                          <w:sz w:val="18"/>
                          <w:szCs w:val="18"/>
                          <w:lang w:eastAsia="ko-KR"/>
                        </w:rPr>
                        <w:t xml:space="preserve">Note: Additional information beyond what’s listed above may need to be </w:t>
                      </w:r>
                      <w:r w:rsidRPr="008A4AAA">
                        <w:rPr>
                          <w:rFonts w:ascii="Times New Roman" w:hAnsi="Times New Roman"/>
                          <w:i/>
                          <w:iCs/>
                          <w:color w:val="0070C0"/>
                          <w:sz w:val="18"/>
                          <w:szCs w:val="18"/>
                          <w:lang w:eastAsia="zh-CN"/>
                        </w:rPr>
                        <w:t>exchanged</w:t>
                      </w:r>
                      <w:r w:rsidRPr="008A4AAA">
                        <w:rPr>
                          <w:rFonts w:ascii="Times New Roman" w:hAnsi="Times New Roman"/>
                          <w:i/>
                          <w:iCs/>
                          <w:color w:val="0070C0"/>
                          <w:sz w:val="18"/>
                          <w:szCs w:val="18"/>
                          <w:lang w:eastAsia="ko-KR"/>
                        </w:rPr>
                        <w:t xml:space="preserve"> if necessary.</w:t>
                      </w:r>
                    </w:p>
                    <w:p w14:paraId="069E362C" w14:textId="77777777" w:rsidR="00875FCF" w:rsidRPr="008A4AAA" w:rsidRDefault="00875FCF" w:rsidP="008A4AAA">
                      <w:pPr>
                        <w:overflowPunct w:val="0"/>
                        <w:snapToGrid/>
                        <w:spacing w:after="0"/>
                        <w:jc w:val="left"/>
                        <w:textAlignment w:val="baseline"/>
                        <w:rPr>
                          <w:bCs/>
                          <w:i/>
                          <w:iCs/>
                          <w:color w:val="0070C0"/>
                          <w:sz w:val="18"/>
                          <w:szCs w:val="18"/>
                          <w:lang w:val="en-GB"/>
                        </w:rPr>
                      </w:pPr>
                    </w:p>
                  </w:txbxContent>
                </v:textbox>
                <w10:wrap type="topAndBottom" anchorx="page"/>
              </v:shape>
            </w:pict>
          </mc:Fallback>
        </mc:AlternateContent>
      </w:r>
      <w:r w:rsidR="001F2E8F">
        <w:rPr>
          <w:lang w:eastAsia="x-none"/>
        </w:rPr>
        <w:t xml:space="preserve">During RAN1#118bis, companies have </w:t>
      </w:r>
      <w:r w:rsidR="001F2E8F">
        <w:t>made a good progress on the inter-vendor collaboration aspects, including some down-selections for Direction A</w:t>
      </w:r>
      <w:r w:rsidR="008A4AAA">
        <w:t xml:space="preserve"> [1] as shown below.</w:t>
      </w:r>
    </w:p>
    <w:p w14:paraId="17CC4BE1" w14:textId="7B8AB5D9" w:rsidR="00875FCF" w:rsidRDefault="008A4AAA" w:rsidP="00875FCF">
      <w:pPr>
        <w:spacing w:before="240"/>
        <w:rPr>
          <w:lang w:eastAsia="x-none"/>
        </w:rPr>
      </w:pPr>
      <w:r>
        <w:rPr>
          <w:noProof/>
          <w:lang w:eastAsia="zh-CN"/>
        </w:rPr>
        <mc:AlternateContent>
          <mc:Choice Requires="wps">
            <w:drawing>
              <wp:anchor distT="91440" distB="91440" distL="114300" distR="114300" simplePos="0" relativeHeight="251681792" behindDoc="0" locked="0" layoutInCell="1" allowOverlap="1" wp14:anchorId="1AF1A8F5" wp14:editId="38B3B752">
                <wp:simplePos x="0" y="0"/>
                <wp:positionH relativeFrom="page">
                  <wp:posOffset>922655</wp:posOffset>
                </wp:positionH>
                <wp:positionV relativeFrom="paragraph">
                  <wp:posOffset>2103120</wp:posOffset>
                </wp:positionV>
                <wp:extent cx="5696585" cy="2843530"/>
                <wp:effectExtent l="0" t="0" r="18415" b="13970"/>
                <wp:wrapTopAndBottom/>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2843530"/>
                        </a:xfrm>
                        <a:prstGeom prst="rect">
                          <a:avLst/>
                        </a:prstGeom>
                        <a:solidFill>
                          <a:srgbClr val="FFFFFF"/>
                        </a:solidFill>
                        <a:ln w="9525">
                          <a:solidFill>
                            <a:srgbClr val="000000"/>
                          </a:solidFill>
                          <a:miter lim="800000"/>
                          <a:headEnd/>
                          <a:tailEnd/>
                        </a:ln>
                      </wps:spPr>
                      <wps:txbx>
                        <w:txbxContent>
                          <w:p w14:paraId="1BD9FE67" w14:textId="77777777" w:rsidR="00FA7740" w:rsidRPr="008A4AAA" w:rsidRDefault="00FA7740" w:rsidP="008A4AAA">
                            <w:pPr>
                              <w:overflowPunct w:val="0"/>
                              <w:snapToGrid/>
                              <w:spacing w:after="60"/>
                              <w:jc w:val="left"/>
                              <w:textAlignment w:val="baseline"/>
                              <w:rPr>
                                <w:b/>
                                <w:color w:val="0070C0"/>
                                <w:sz w:val="18"/>
                                <w:szCs w:val="18"/>
                                <w:u w:val="single"/>
                              </w:rPr>
                            </w:pPr>
                            <w:bookmarkStart w:id="4" w:name="OLE_LINK50"/>
                            <w:bookmarkStart w:id="5" w:name="OLE_LINK35"/>
                            <w:r w:rsidRPr="008A4AAA">
                              <w:rPr>
                                <w:b/>
                                <w:color w:val="0070C0"/>
                                <w:sz w:val="18"/>
                                <w:szCs w:val="18"/>
                                <w:u w:val="single"/>
                              </w:rPr>
                              <w:t>Agreement</w:t>
                            </w:r>
                          </w:p>
                          <w:bookmarkEnd w:id="4"/>
                          <w:p w14:paraId="31A326BE" w14:textId="77777777" w:rsidR="008A4AAA" w:rsidRPr="008A4AAA" w:rsidRDefault="008A4AAA" w:rsidP="008A4AAA">
                            <w:pPr>
                              <w:spacing w:after="0"/>
                              <w:rPr>
                                <w:bCs/>
                                <w:i/>
                                <w:iCs/>
                                <w:color w:val="0070C0"/>
                                <w:sz w:val="18"/>
                                <w:szCs w:val="18"/>
                              </w:rPr>
                            </w:pPr>
                            <w:r w:rsidRPr="008A4AAA">
                              <w:rPr>
                                <w:i/>
                                <w:iCs/>
                                <w:color w:val="0070C0"/>
                                <w:sz w:val="18"/>
                                <w:szCs w:val="18"/>
                              </w:rPr>
                              <w:t xml:space="preserve">For discussion on performance degradation due to </w:t>
                            </w:r>
                            <w:bookmarkStart w:id="6" w:name="OLE_LINK27"/>
                            <w:r w:rsidRPr="008A4AAA">
                              <w:rPr>
                                <w:i/>
                                <w:iCs/>
                                <w:color w:val="0070C0"/>
                                <w:sz w:val="18"/>
                                <w:szCs w:val="18"/>
                              </w:rPr>
                              <w:t xml:space="preserve">UE-side / NW-side data distribution mismatch </w:t>
                            </w:r>
                            <w:bookmarkEnd w:id="6"/>
                            <w:r w:rsidRPr="008A4AAA">
                              <w:rPr>
                                <w:rFonts w:eastAsia="DengXian"/>
                                <w:i/>
                                <w:iCs/>
                                <w:color w:val="0070C0"/>
                                <w:sz w:val="18"/>
                                <w:szCs w:val="18"/>
                                <w:lang w:eastAsia="zh-CN"/>
                              </w:rPr>
                              <w:t xml:space="preserve">with respect to UE side additional condition </w:t>
                            </w:r>
                            <w:r w:rsidRPr="008A4AAA">
                              <w:rPr>
                                <w:i/>
                                <w:iCs/>
                                <w:color w:val="0070C0"/>
                                <w:sz w:val="18"/>
                                <w:szCs w:val="18"/>
                              </w:rPr>
                              <w:t>(issue 4</w:t>
                            </w:r>
                            <w:r w:rsidRPr="008A4AAA">
                              <w:rPr>
                                <w:rFonts w:eastAsia="DengXian"/>
                                <w:i/>
                                <w:iCs/>
                                <w:color w:val="0070C0"/>
                                <w:sz w:val="18"/>
                                <w:szCs w:val="18"/>
                                <w:lang w:eastAsia="zh-CN"/>
                              </w:rPr>
                              <w:t xml:space="preserve"> </w:t>
                            </w:r>
                            <w:r w:rsidRPr="008A4AAA">
                              <w:rPr>
                                <w:i/>
                                <w:iCs/>
                                <w:color w:val="0070C0"/>
                                <w:sz w:val="18"/>
                                <w:szCs w:val="18"/>
                              </w:rPr>
                              <w:t xml:space="preserve">and </w:t>
                            </w:r>
                            <w:r w:rsidRPr="008A4AAA">
                              <w:rPr>
                                <w:rFonts w:eastAsia="DengXian"/>
                                <w:i/>
                                <w:iCs/>
                                <w:color w:val="0070C0"/>
                                <w:sz w:val="18"/>
                                <w:szCs w:val="18"/>
                                <w:lang w:eastAsia="zh-CN"/>
                              </w:rPr>
                              <w:t>6</w:t>
                            </w:r>
                            <w:r w:rsidRPr="008A4AAA">
                              <w:rPr>
                                <w:i/>
                                <w:iCs/>
                                <w:color w:val="0070C0"/>
                                <w:sz w:val="18"/>
                                <w:szCs w:val="18"/>
                              </w:rPr>
                              <w:t xml:space="preserve">), </w:t>
                            </w:r>
                            <w:proofErr w:type="gramStart"/>
                            <w:r w:rsidRPr="008A4AAA">
                              <w:rPr>
                                <w:i/>
                                <w:iCs/>
                                <w:color w:val="0070C0"/>
                                <w:sz w:val="18"/>
                                <w:szCs w:val="18"/>
                              </w:rPr>
                              <w:t>consider</w:t>
                            </w:r>
                            <w:proofErr w:type="gramEnd"/>
                          </w:p>
                          <w:p w14:paraId="5B12243C" w14:textId="77777777" w:rsidR="008A4AAA" w:rsidRPr="008A4AAA" w:rsidRDefault="008A4AAA" w:rsidP="008A4AAA">
                            <w:pPr>
                              <w:pStyle w:val="ListParagraph"/>
                              <w:numPr>
                                <w:ilvl w:val="0"/>
                                <w:numId w:val="29"/>
                              </w:numPr>
                              <w:suppressAutoHyphens/>
                              <w:spacing w:after="0" w:line="240" w:lineRule="auto"/>
                              <w:contextualSpacing w:val="0"/>
                              <w:jc w:val="both"/>
                              <w:rPr>
                                <w:rFonts w:ascii="Times New Roman" w:hAnsi="Times New Roman"/>
                                <w:bCs/>
                                <w:i/>
                                <w:iCs/>
                                <w:color w:val="0070C0"/>
                                <w:sz w:val="18"/>
                                <w:szCs w:val="18"/>
                              </w:rPr>
                            </w:pPr>
                            <w:r w:rsidRPr="00D76C3F">
                              <w:rPr>
                                <w:rFonts w:ascii="Times New Roman" w:hAnsi="Times New Roman"/>
                                <w:i/>
                                <w:iCs/>
                                <w:color w:val="0070C0"/>
                                <w:sz w:val="18"/>
                                <w:szCs w:val="18"/>
                                <w:highlight w:val="yellow"/>
                              </w:rPr>
                              <w:t>NW-side data (dataset A) and UE-side data (dataset B) are mismatched in terms of UE-side additional condition</w:t>
                            </w:r>
                            <w:r w:rsidRPr="008A4AAA">
                              <w:rPr>
                                <w:rFonts w:ascii="Times New Roman" w:hAnsi="Times New Roman"/>
                                <w:i/>
                                <w:iCs/>
                                <w:color w:val="0070C0"/>
                                <w:sz w:val="18"/>
                                <w:szCs w:val="18"/>
                              </w:rPr>
                              <w:t xml:space="preserve"> (e.g., SVD phase normalization method, UE antenna virtualization, antenna imbalance, antenna spacing / layout, etc)</w:t>
                            </w:r>
                          </w:p>
                          <w:p w14:paraId="6204F5A3" w14:textId="77777777" w:rsidR="008A4AAA" w:rsidRPr="008A4AAA" w:rsidRDefault="008A4AAA" w:rsidP="008A4AAA">
                            <w:pPr>
                              <w:pStyle w:val="ListParagraph"/>
                              <w:numPr>
                                <w:ilvl w:val="1"/>
                                <w:numId w:val="29"/>
                              </w:numPr>
                              <w:suppressAutoHyphens/>
                              <w:spacing w:after="0" w:line="240" w:lineRule="auto"/>
                              <w:contextualSpacing w:val="0"/>
                              <w:jc w:val="both"/>
                              <w:rPr>
                                <w:rFonts w:ascii="Times New Roman" w:hAnsi="Times New Roman"/>
                                <w:bCs/>
                                <w:i/>
                                <w:iCs/>
                                <w:color w:val="0070C0"/>
                                <w:sz w:val="18"/>
                                <w:szCs w:val="18"/>
                              </w:rPr>
                            </w:pPr>
                            <w:r w:rsidRPr="008A4AAA">
                              <w:rPr>
                                <w:rFonts w:ascii="Times New Roman" w:hAnsi="Times New Roman"/>
                                <w:i/>
                                <w:iCs/>
                                <w:color w:val="0070C0"/>
                                <w:sz w:val="18"/>
                                <w:szCs w:val="18"/>
                              </w:rPr>
                              <w:t xml:space="preserve">Note: dataset A </w:t>
                            </w:r>
                            <w:r w:rsidRPr="008A4AAA">
                              <w:rPr>
                                <w:rFonts w:ascii="Times New Roman" w:hAnsi="Times New Roman"/>
                                <w:i/>
                                <w:iCs/>
                                <w:color w:val="0070C0"/>
                                <w:sz w:val="18"/>
                                <w:szCs w:val="18"/>
                                <w:lang w:eastAsia="zh-CN"/>
                              </w:rPr>
                              <w:t>may or may not contain dataset B</w:t>
                            </w:r>
                          </w:p>
                          <w:p w14:paraId="73505CA8" w14:textId="77777777" w:rsidR="008A4AAA" w:rsidRPr="008A4AAA" w:rsidRDefault="008A4AAA" w:rsidP="008A4AAA">
                            <w:pPr>
                              <w:pStyle w:val="ListParagraph"/>
                              <w:numPr>
                                <w:ilvl w:val="1"/>
                                <w:numId w:val="29"/>
                              </w:numPr>
                              <w:suppressAutoHyphens/>
                              <w:spacing w:after="0" w:line="240" w:lineRule="auto"/>
                              <w:contextualSpacing w:val="0"/>
                              <w:jc w:val="both"/>
                              <w:rPr>
                                <w:rFonts w:ascii="Times New Roman" w:hAnsi="Times New Roman"/>
                                <w:bCs/>
                                <w:i/>
                                <w:iCs/>
                                <w:color w:val="0070C0"/>
                                <w:sz w:val="18"/>
                                <w:szCs w:val="18"/>
                              </w:rPr>
                            </w:pPr>
                            <w:r w:rsidRPr="008A4AAA">
                              <w:rPr>
                                <w:rFonts w:ascii="Times New Roman" w:hAnsi="Times New Roman"/>
                                <w:i/>
                                <w:iCs/>
                                <w:color w:val="0070C0"/>
                                <w:sz w:val="18"/>
                                <w:szCs w:val="18"/>
                              </w:rPr>
                              <w:t>Note: if dataset A includes dataset B, this means NW timely collect data from the UE</w:t>
                            </w:r>
                          </w:p>
                          <w:p w14:paraId="6CFF8F31" w14:textId="77777777" w:rsidR="008A4AAA" w:rsidRPr="008A4AAA" w:rsidRDefault="008A4AAA" w:rsidP="008A4AAA">
                            <w:pPr>
                              <w:pStyle w:val="ListParagraph"/>
                              <w:numPr>
                                <w:ilvl w:val="1"/>
                                <w:numId w:val="29"/>
                              </w:numPr>
                              <w:suppressAutoHyphens/>
                              <w:spacing w:after="0" w:line="240" w:lineRule="auto"/>
                              <w:contextualSpacing w:val="0"/>
                              <w:jc w:val="both"/>
                              <w:rPr>
                                <w:rFonts w:ascii="Times New Roman" w:hAnsi="Times New Roman"/>
                                <w:bCs/>
                                <w:i/>
                                <w:iCs/>
                                <w:color w:val="0070C0"/>
                                <w:sz w:val="18"/>
                                <w:szCs w:val="18"/>
                              </w:rPr>
                            </w:pPr>
                            <w:r w:rsidRPr="008A4AAA">
                              <w:rPr>
                                <w:rFonts w:ascii="Times New Roman" w:hAnsi="Times New Roman"/>
                                <w:i/>
                                <w:iCs/>
                                <w:color w:val="0070C0"/>
                                <w:sz w:val="18"/>
                                <w:szCs w:val="18"/>
                              </w:rPr>
                              <w:t>Note: Dataset A and dataset B are aligned in terms of NW-side additional conditions.</w:t>
                            </w:r>
                          </w:p>
                          <w:p w14:paraId="232535E0" w14:textId="77777777" w:rsidR="008A4AAA" w:rsidRPr="008A4AAA" w:rsidRDefault="008A4AAA" w:rsidP="008A4AAA">
                            <w:pPr>
                              <w:pStyle w:val="ListParagraph"/>
                              <w:numPr>
                                <w:ilvl w:val="0"/>
                                <w:numId w:val="29"/>
                              </w:numPr>
                              <w:suppressAutoHyphens/>
                              <w:spacing w:after="0" w:line="240" w:lineRule="auto"/>
                              <w:contextualSpacing w:val="0"/>
                              <w:jc w:val="both"/>
                              <w:rPr>
                                <w:rFonts w:ascii="Times New Roman" w:hAnsi="Times New Roman"/>
                                <w:bCs/>
                                <w:i/>
                                <w:iCs/>
                                <w:color w:val="0070C0"/>
                                <w:sz w:val="18"/>
                                <w:szCs w:val="18"/>
                              </w:rPr>
                            </w:pPr>
                            <w:r w:rsidRPr="00D76C3F">
                              <w:rPr>
                                <w:rFonts w:ascii="Times New Roman" w:hAnsi="Times New Roman"/>
                                <w:i/>
                                <w:iCs/>
                                <w:color w:val="0070C0"/>
                                <w:sz w:val="18"/>
                                <w:szCs w:val="18"/>
                                <w:highlight w:val="yellow"/>
                              </w:rPr>
                              <w:t>Case 1: An encoder-decoder pair is trained on dataset B. This serves as an upper-bound</w:t>
                            </w:r>
                            <w:r w:rsidRPr="008A4AAA">
                              <w:rPr>
                                <w:rFonts w:ascii="Times New Roman" w:hAnsi="Times New Roman"/>
                                <w:i/>
                                <w:iCs/>
                                <w:color w:val="0070C0"/>
                                <w:sz w:val="18"/>
                                <w:szCs w:val="18"/>
                              </w:rPr>
                              <w:t>.</w:t>
                            </w:r>
                          </w:p>
                          <w:p w14:paraId="65909B94" w14:textId="77777777" w:rsidR="008A4AAA" w:rsidRPr="00D76C3F" w:rsidRDefault="008A4AAA" w:rsidP="008A4AAA">
                            <w:pPr>
                              <w:pStyle w:val="ListParagraph"/>
                              <w:numPr>
                                <w:ilvl w:val="0"/>
                                <w:numId w:val="29"/>
                              </w:numPr>
                              <w:suppressAutoHyphens/>
                              <w:spacing w:after="0" w:line="240" w:lineRule="auto"/>
                              <w:contextualSpacing w:val="0"/>
                              <w:jc w:val="both"/>
                              <w:rPr>
                                <w:rFonts w:ascii="Times New Roman" w:hAnsi="Times New Roman"/>
                                <w:bCs/>
                                <w:i/>
                                <w:iCs/>
                                <w:color w:val="0070C0"/>
                                <w:sz w:val="18"/>
                                <w:szCs w:val="18"/>
                                <w:highlight w:val="yellow"/>
                              </w:rPr>
                            </w:pPr>
                            <w:r w:rsidRPr="00D76C3F">
                              <w:rPr>
                                <w:rFonts w:ascii="Times New Roman" w:hAnsi="Times New Roman"/>
                                <w:i/>
                                <w:iCs/>
                                <w:color w:val="0070C0"/>
                                <w:sz w:val="18"/>
                                <w:szCs w:val="18"/>
                                <w:highlight w:val="yellow"/>
                              </w:rPr>
                              <w:t xml:space="preserve">Case 2 (for direction A): </w:t>
                            </w:r>
                          </w:p>
                          <w:p w14:paraId="77AD685C" w14:textId="77777777" w:rsidR="008A4AAA" w:rsidRPr="008A4AAA" w:rsidRDefault="008A4AAA" w:rsidP="008A4AAA">
                            <w:pPr>
                              <w:pStyle w:val="ListParagraph"/>
                              <w:numPr>
                                <w:ilvl w:val="1"/>
                                <w:numId w:val="29"/>
                              </w:numPr>
                              <w:suppressAutoHyphens/>
                              <w:spacing w:after="0" w:line="240" w:lineRule="auto"/>
                              <w:contextualSpacing w:val="0"/>
                              <w:jc w:val="both"/>
                              <w:rPr>
                                <w:rFonts w:ascii="Times New Roman" w:hAnsi="Times New Roman"/>
                                <w:bCs/>
                                <w:i/>
                                <w:iCs/>
                                <w:color w:val="0070C0"/>
                                <w:sz w:val="18"/>
                                <w:szCs w:val="18"/>
                              </w:rPr>
                            </w:pPr>
                            <w:r w:rsidRPr="008A4AAA">
                              <w:rPr>
                                <w:rFonts w:ascii="Times New Roman" w:hAnsi="Times New Roman"/>
                                <w:i/>
                                <w:iCs/>
                                <w:color w:val="0070C0"/>
                                <w:sz w:val="18"/>
                                <w:szCs w:val="18"/>
                              </w:rPr>
                              <w:t>For direction A: NW-side trains a decoder on dataset A, and UE-side trains an encoder based on either dataset A, dataset B, or both (where the choice depends on the inter-vendor collaboration Options (4-1 or 3a-1)</w:t>
                            </w:r>
                            <w:r w:rsidRPr="008A4AAA">
                              <w:rPr>
                                <w:rFonts w:ascii="Times New Roman" w:hAnsi="Times New Roman"/>
                                <w:i/>
                                <w:iCs/>
                                <w:color w:val="0070C0"/>
                                <w:sz w:val="18"/>
                                <w:szCs w:val="18"/>
                                <w:lang w:eastAsia="zh-CN"/>
                              </w:rPr>
                              <w:t>,</w:t>
                            </w:r>
                            <w:r w:rsidRPr="008A4AAA">
                              <w:rPr>
                                <w:rFonts w:ascii="Times New Roman" w:hAnsi="Times New Roman"/>
                                <w:i/>
                                <w:iCs/>
                                <w:color w:val="0070C0"/>
                                <w:sz w:val="18"/>
                                <w:szCs w:val="18"/>
                              </w:rPr>
                              <w:t xml:space="preserve"> the training alternatives (Alt 1 or Alt 2) within the Options, and the choice of target CSI for training)</w:t>
                            </w:r>
                          </w:p>
                          <w:p w14:paraId="52898B54" w14:textId="77777777" w:rsidR="008A4AAA" w:rsidRPr="008A4AAA" w:rsidRDefault="008A4AAA" w:rsidP="008A4AAA">
                            <w:pPr>
                              <w:pStyle w:val="ListParagraph"/>
                              <w:numPr>
                                <w:ilvl w:val="0"/>
                                <w:numId w:val="29"/>
                              </w:numPr>
                              <w:suppressAutoHyphens/>
                              <w:spacing w:after="0" w:line="240" w:lineRule="auto"/>
                              <w:contextualSpacing w:val="0"/>
                              <w:jc w:val="both"/>
                              <w:rPr>
                                <w:rFonts w:ascii="Times New Roman" w:hAnsi="Times New Roman"/>
                                <w:bCs/>
                                <w:i/>
                                <w:iCs/>
                                <w:color w:val="0070C0"/>
                                <w:sz w:val="18"/>
                                <w:szCs w:val="18"/>
                              </w:rPr>
                            </w:pPr>
                            <w:r w:rsidRPr="00D76C3F">
                              <w:rPr>
                                <w:rFonts w:ascii="Times New Roman" w:hAnsi="Times New Roman"/>
                                <w:i/>
                                <w:iCs/>
                                <w:color w:val="0070C0"/>
                                <w:sz w:val="18"/>
                                <w:szCs w:val="18"/>
                                <w:highlight w:val="yellow"/>
                              </w:rPr>
                              <w:t>Case 3 (for direction B):</w:t>
                            </w:r>
                            <w:r w:rsidRPr="008A4AAA">
                              <w:rPr>
                                <w:rFonts w:ascii="Times New Roman" w:hAnsi="Times New Roman"/>
                                <w:i/>
                                <w:iCs/>
                                <w:color w:val="0070C0"/>
                                <w:sz w:val="18"/>
                                <w:szCs w:val="18"/>
                              </w:rPr>
                              <w:t xml:space="preserve"> NW-side train an encoder-decoder on dataset A and transfers the encoder parameters to UE</w:t>
                            </w:r>
                            <w:r w:rsidRPr="008A4AAA">
                              <w:rPr>
                                <w:rFonts w:ascii="Times New Roman" w:hAnsi="Times New Roman"/>
                                <w:i/>
                                <w:iCs/>
                                <w:color w:val="0070C0"/>
                                <w:sz w:val="18"/>
                                <w:szCs w:val="18"/>
                                <w:lang w:eastAsia="zh-CN"/>
                              </w:rPr>
                              <w:t>.</w:t>
                            </w:r>
                          </w:p>
                          <w:p w14:paraId="01B303BD" w14:textId="77777777" w:rsidR="008A4AAA" w:rsidRPr="008A4AAA" w:rsidRDefault="008A4AAA" w:rsidP="008A4AAA">
                            <w:pPr>
                              <w:pStyle w:val="ListParagraph"/>
                              <w:numPr>
                                <w:ilvl w:val="0"/>
                                <w:numId w:val="29"/>
                              </w:numPr>
                              <w:suppressAutoHyphens/>
                              <w:spacing w:after="0" w:line="240" w:lineRule="auto"/>
                              <w:contextualSpacing w:val="0"/>
                              <w:jc w:val="both"/>
                              <w:rPr>
                                <w:rFonts w:ascii="Times New Roman" w:hAnsi="Times New Roman"/>
                                <w:bCs/>
                                <w:i/>
                                <w:iCs/>
                                <w:color w:val="0070C0"/>
                                <w:sz w:val="18"/>
                                <w:szCs w:val="18"/>
                              </w:rPr>
                            </w:pPr>
                            <w:r w:rsidRPr="008A4AAA">
                              <w:rPr>
                                <w:rFonts w:ascii="Times New Roman" w:hAnsi="Times New Roman"/>
                                <w:i/>
                                <w:iCs/>
                                <w:color w:val="0070C0"/>
                                <w:sz w:val="18"/>
                                <w:szCs w:val="18"/>
                              </w:rPr>
                              <w:t>Study issue 4</w:t>
                            </w:r>
                            <w:r w:rsidRPr="008A4AAA">
                              <w:rPr>
                                <w:rFonts w:ascii="Times New Roman" w:hAnsi="Times New Roman"/>
                                <w:i/>
                                <w:iCs/>
                                <w:color w:val="0070C0"/>
                                <w:sz w:val="18"/>
                                <w:szCs w:val="18"/>
                                <w:lang w:eastAsia="zh-CN"/>
                              </w:rPr>
                              <w:t xml:space="preserve"> and 6</w:t>
                            </w:r>
                            <w:r w:rsidRPr="008A4AAA">
                              <w:rPr>
                                <w:rFonts w:ascii="Times New Roman" w:hAnsi="Times New Roman"/>
                                <w:i/>
                                <w:iCs/>
                                <w:color w:val="0070C0"/>
                                <w:sz w:val="18"/>
                                <w:szCs w:val="18"/>
                              </w:rPr>
                              <w:t xml:space="preserve"> by evaluating the </w:t>
                            </w:r>
                            <w:r w:rsidRPr="00B85DE4">
                              <w:rPr>
                                <w:rFonts w:ascii="Times New Roman" w:hAnsi="Times New Roman"/>
                                <w:i/>
                                <w:iCs/>
                                <w:color w:val="0070C0"/>
                                <w:sz w:val="18"/>
                                <w:szCs w:val="18"/>
                                <w:highlight w:val="yellow"/>
                              </w:rPr>
                              <w:t xml:space="preserve">inference performance for Case 2 / 3 on </w:t>
                            </w:r>
                            <w:r w:rsidRPr="00B85DE4">
                              <w:rPr>
                                <w:rFonts w:ascii="Times New Roman" w:hAnsi="Times New Roman"/>
                                <w:i/>
                                <w:iCs/>
                                <w:color w:val="0070C0"/>
                                <w:sz w:val="18"/>
                                <w:szCs w:val="18"/>
                                <w:highlight w:val="yellow"/>
                                <w:lang w:eastAsia="zh-CN"/>
                              </w:rPr>
                              <w:t xml:space="preserve">test </w:t>
                            </w:r>
                            <w:r w:rsidRPr="00B85DE4">
                              <w:rPr>
                                <w:rFonts w:ascii="Times New Roman" w:hAnsi="Times New Roman"/>
                                <w:i/>
                                <w:iCs/>
                                <w:color w:val="0070C0"/>
                                <w:sz w:val="18"/>
                                <w:szCs w:val="18"/>
                                <w:highlight w:val="yellow"/>
                              </w:rPr>
                              <w:t>dataset B</w:t>
                            </w:r>
                            <w:r w:rsidRPr="008A4AAA">
                              <w:rPr>
                                <w:rFonts w:ascii="Times New Roman" w:hAnsi="Times New Roman"/>
                                <w:i/>
                                <w:iCs/>
                                <w:color w:val="0070C0"/>
                                <w:sz w:val="18"/>
                                <w:szCs w:val="18"/>
                              </w:rPr>
                              <w:t xml:space="preserve">, comparing to the inference performance for case 1 on </w:t>
                            </w:r>
                            <w:r w:rsidRPr="008A4AAA">
                              <w:rPr>
                                <w:rFonts w:ascii="Times New Roman" w:hAnsi="Times New Roman"/>
                                <w:i/>
                                <w:iCs/>
                                <w:color w:val="0070C0"/>
                                <w:sz w:val="18"/>
                                <w:szCs w:val="18"/>
                                <w:lang w:eastAsia="zh-CN"/>
                              </w:rPr>
                              <w:t xml:space="preserve">test </w:t>
                            </w:r>
                            <w:r w:rsidRPr="008A4AAA">
                              <w:rPr>
                                <w:rFonts w:ascii="Times New Roman" w:hAnsi="Times New Roman"/>
                                <w:i/>
                                <w:iCs/>
                                <w:color w:val="0070C0"/>
                                <w:sz w:val="18"/>
                                <w:szCs w:val="18"/>
                              </w:rPr>
                              <w:t>dataset B.</w:t>
                            </w:r>
                          </w:p>
                          <w:p w14:paraId="4BA3248E" w14:textId="77777777" w:rsidR="008A4AAA" w:rsidRPr="008A4AAA" w:rsidRDefault="008A4AAA" w:rsidP="008A4AAA">
                            <w:pPr>
                              <w:numPr>
                                <w:ilvl w:val="0"/>
                                <w:numId w:val="29"/>
                              </w:numPr>
                              <w:autoSpaceDE/>
                              <w:autoSpaceDN/>
                              <w:adjustRightInd/>
                              <w:snapToGrid/>
                              <w:spacing w:after="0"/>
                              <w:jc w:val="left"/>
                              <w:rPr>
                                <w:i/>
                                <w:iCs/>
                                <w:color w:val="0070C0"/>
                                <w:sz w:val="18"/>
                                <w:szCs w:val="18"/>
                                <w:lang w:eastAsia="x-none"/>
                              </w:rPr>
                            </w:pPr>
                            <w:r w:rsidRPr="008A4AAA">
                              <w:rPr>
                                <w:i/>
                                <w:iCs/>
                                <w:color w:val="0070C0"/>
                                <w:sz w:val="18"/>
                                <w:szCs w:val="18"/>
                                <w:lang w:eastAsia="zh-CN"/>
                              </w:rPr>
                              <w:t>Note: Evaluations are assumed to performed without common reference model structure among companies.</w:t>
                            </w:r>
                          </w:p>
                          <w:bookmarkEnd w:id="5"/>
                          <w:p w14:paraId="759EF83D" w14:textId="77777777" w:rsidR="00DD3087" w:rsidRPr="008A4AAA" w:rsidRDefault="00DD3087" w:rsidP="008A4AAA">
                            <w:pPr>
                              <w:spacing w:after="0"/>
                              <w:rPr>
                                <w:rFonts w:eastAsia="DengXian"/>
                                <w:i/>
                                <w:iCs/>
                                <w:color w:val="0070C0"/>
                                <w:sz w:val="18"/>
                                <w:szCs w:val="18"/>
                                <w:lang w:eastAsia="zh-CN"/>
                              </w:rPr>
                            </w:pPr>
                          </w:p>
                          <w:p w14:paraId="349024DB" w14:textId="77777777" w:rsidR="00004ADD" w:rsidRPr="008A4AAA" w:rsidRDefault="00004ADD" w:rsidP="008A4AAA">
                            <w:pPr>
                              <w:autoSpaceDE/>
                              <w:autoSpaceDN/>
                              <w:adjustRightInd/>
                              <w:snapToGrid/>
                              <w:spacing w:after="0"/>
                              <w:jc w:val="left"/>
                              <w:rPr>
                                <w:i/>
                                <w:iCs/>
                                <w:color w:val="0070C0"/>
                                <w:sz w:val="18"/>
                                <w:szCs w:val="18"/>
                                <w:lang w:eastAsia="zh-CN"/>
                              </w:rPr>
                            </w:pPr>
                          </w:p>
                          <w:p w14:paraId="4A64C663" w14:textId="77777777" w:rsidR="00FA7740" w:rsidRPr="008A4AAA" w:rsidRDefault="00FA7740" w:rsidP="008A4AAA">
                            <w:pPr>
                              <w:overflowPunct w:val="0"/>
                              <w:snapToGrid/>
                              <w:spacing w:after="0"/>
                              <w:jc w:val="left"/>
                              <w:textAlignment w:val="baseline"/>
                              <w:rPr>
                                <w:bCs/>
                                <w:i/>
                                <w:iCs/>
                                <w:color w:val="0070C0"/>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AF1A8F5" id="Text Box 9" o:spid="_x0000_s1027" type="#_x0000_t202" style="position:absolute;left:0;text-align:left;margin-left:72.65pt;margin-top:165.6pt;width:448.55pt;height:223.9pt;z-index:251681792;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">
                <v:textbox>
                  <w:txbxContent>
                    <w:p w14:paraId="1BD9FE67" w14:textId="77777777" w:rsidR="00FA7740" w:rsidRPr="008A4AAA" w:rsidRDefault="00FA7740" w:rsidP="008A4AAA">
                      <w:pPr>
                        <w:overflowPunct w:val="0"/>
                        <w:snapToGrid/>
                        <w:spacing w:after="60"/>
                        <w:jc w:val="left"/>
                        <w:textAlignment w:val="baseline"/>
                        <w:rPr>
                          <w:b/>
                          <w:color w:val="0070C0"/>
                          <w:sz w:val="18"/>
                          <w:szCs w:val="18"/>
                          <w:u w:val="single"/>
                        </w:rPr>
                      </w:pPr>
                      <w:bookmarkStart w:id="7" w:name="OLE_LINK50"/>
                      <w:bookmarkStart w:id="8" w:name="OLE_LINK35"/>
                      <w:r w:rsidRPr="008A4AAA">
                        <w:rPr>
                          <w:b/>
                          <w:color w:val="0070C0"/>
                          <w:sz w:val="18"/>
                          <w:szCs w:val="18"/>
                          <w:u w:val="single"/>
                        </w:rPr>
                        <w:t>Agreement</w:t>
                      </w:r>
                    </w:p>
                    <w:bookmarkEnd w:id="7"/>
                    <w:p w14:paraId="31A326BE" w14:textId="77777777" w:rsidR="008A4AAA" w:rsidRPr="008A4AAA" w:rsidRDefault="008A4AAA" w:rsidP="008A4AAA">
                      <w:pPr>
                        <w:spacing w:after="0"/>
                        <w:rPr>
                          <w:bCs/>
                          <w:i/>
                          <w:iCs/>
                          <w:color w:val="0070C0"/>
                          <w:sz w:val="18"/>
                          <w:szCs w:val="18"/>
                        </w:rPr>
                      </w:pPr>
                      <w:r w:rsidRPr="008A4AAA">
                        <w:rPr>
                          <w:i/>
                          <w:iCs/>
                          <w:color w:val="0070C0"/>
                          <w:sz w:val="18"/>
                          <w:szCs w:val="18"/>
                        </w:rPr>
                        <w:t xml:space="preserve">For discussion on performance degradation due to </w:t>
                      </w:r>
                      <w:bookmarkStart w:id="9" w:name="OLE_LINK27"/>
                      <w:r w:rsidRPr="008A4AAA">
                        <w:rPr>
                          <w:i/>
                          <w:iCs/>
                          <w:color w:val="0070C0"/>
                          <w:sz w:val="18"/>
                          <w:szCs w:val="18"/>
                        </w:rPr>
                        <w:t xml:space="preserve">UE-side / NW-side data distribution mismatch </w:t>
                      </w:r>
                      <w:bookmarkEnd w:id="9"/>
                      <w:r w:rsidRPr="008A4AAA">
                        <w:rPr>
                          <w:rFonts w:eastAsia="DengXian"/>
                          <w:i/>
                          <w:iCs/>
                          <w:color w:val="0070C0"/>
                          <w:sz w:val="18"/>
                          <w:szCs w:val="18"/>
                          <w:lang w:eastAsia="zh-CN"/>
                        </w:rPr>
                        <w:t xml:space="preserve">with respect to UE side additional condition </w:t>
                      </w:r>
                      <w:r w:rsidRPr="008A4AAA">
                        <w:rPr>
                          <w:i/>
                          <w:iCs/>
                          <w:color w:val="0070C0"/>
                          <w:sz w:val="18"/>
                          <w:szCs w:val="18"/>
                        </w:rPr>
                        <w:t>(issue 4</w:t>
                      </w:r>
                      <w:r w:rsidRPr="008A4AAA">
                        <w:rPr>
                          <w:rFonts w:eastAsia="DengXian"/>
                          <w:i/>
                          <w:iCs/>
                          <w:color w:val="0070C0"/>
                          <w:sz w:val="18"/>
                          <w:szCs w:val="18"/>
                          <w:lang w:eastAsia="zh-CN"/>
                        </w:rPr>
                        <w:t xml:space="preserve"> </w:t>
                      </w:r>
                      <w:r w:rsidRPr="008A4AAA">
                        <w:rPr>
                          <w:i/>
                          <w:iCs/>
                          <w:color w:val="0070C0"/>
                          <w:sz w:val="18"/>
                          <w:szCs w:val="18"/>
                        </w:rPr>
                        <w:t xml:space="preserve">and </w:t>
                      </w:r>
                      <w:r w:rsidRPr="008A4AAA">
                        <w:rPr>
                          <w:rFonts w:eastAsia="DengXian"/>
                          <w:i/>
                          <w:iCs/>
                          <w:color w:val="0070C0"/>
                          <w:sz w:val="18"/>
                          <w:szCs w:val="18"/>
                          <w:lang w:eastAsia="zh-CN"/>
                        </w:rPr>
                        <w:t>6</w:t>
                      </w:r>
                      <w:r w:rsidRPr="008A4AAA">
                        <w:rPr>
                          <w:i/>
                          <w:iCs/>
                          <w:color w:val="0070C0"/>
                          <w:sz w:val="18"/>
                          <w:szCs w:val="18"/>
                        </w:rPr>
                        <w:t xml:space="preserve">), </w:t>
                      </w:r>
                      <w:proofErr w:type="gramStart"/>
                      <w:r w:rsidRPr="008A4AAA">
                        <w:rPr>
                          <w:i/>
                          <w:iCs/>
                          <w:color w:val="0070C0"/>
                          <w:sz w:val="18"/>
                          <w:szCs w:val="18"/>
                        </w:rPr>
                        <w:t>consider</w:t>
                      </w:r>
                      <w:proofErr w:type="gramEnd"/>
                    </w:p>
                    <w:p w14:paraId="5B12243C" w14:textId="77777777" w:rsidR="008A4AAA" w:rsidRPr="008A4AAA" w:rsidRDefault="008A4AAA" w:rsidP="008A4AAA">
                      <w:pPr>
                        <w:pStyle w:val="ListParagraph"/>
                        <w:numPr>
                          <w:ilvl w:val="0"/>
                          <w:numId w:val="29"/>
                        </w:numPr>
                        <w:suppressAutoHyphens/>
                        <w:spacing w:after="0" w:line="240" w:lineRule="auto"/>
                        <w:contextualSpacing w:val="0"/>
                        <w:jc w:val="both"/>
                        <w:rPr>
                          <w:rFonts w:ascii="Times New Roman" w:hAnsi="Times New Roman"/>
                          <w:bCs/>
                          <w:i/>
                          <w:iCs/>
                          <w:color w:val="0070C0"/>
                          <w:sz w:val="18"/>
                          <w:szCs w:val="18"/>
                        </w:rPr>
                      </w:pPr>
                      <w:r w:rsidRPr="00D76C3F">
                        <w:rPr>
                          <w:rFonts w:ascii="Times New Roman" w:hAnsi="Times New Roman"/>
                          <w:i/>
                          <w:iCs/>
                          <w:color w:val="0070C0"/>
                          <w:sz w:val="18"/>
                          <w:szCs w:val="18"/>
                          <w:highlight w:val="yellow"/>
                        </w:rPr>
                        <w:t>NW-side data (dataset A) and UE-side data (dataset B) are mismatched in terms of UE-side additional condition</w:t>
                      </w:r>
                      <w:r w:rsidRPr="008A4AAA">
                        <w:rPr>
                          <w:rFonts w:ascii="Times New Roman" w:hAnsi="Times New Roman"/>
                          <w:i/>
                          <w:iCs/>
                          <w:color w:val="0070C0"/>
                          <w:sz w:val="18"/>
                          <w:szCs w:val="18"/>
                        </w:rPr>
                        <w:t xml:space="preserve"> (e.g., SVD phase normalization method, UE antenna virtualization, antenna imbalance, antenna spacing / layout, etc)</w:t>
                      </w:r>
                    </w:p>
                    <w:p w14:paraId="6204F5A3" w14:textId="77777777" w:rsidR="008A4AAA" w:rsidRPr="008A4AAA" w:rsidRDefault="008A4AAA" w:rsidP="008A4AAA">
                      <w:pPr>
                        <w:pStyle w:val="ListParagraph"/>
                        <w:numPr>
                          <w:ilvl w:val="1"/>
                          <w:numId w:val="29"/>
                        </w:numPr>
                        <w:suppressAutoHyphens/>
                        <w:spacing w:after="0" w:line="240" w:lineRule="auto"/>
                        <w:contextualSpacing w:val="0"/>
                        <w:jc w:val="both"/>
                        <w:rPr>
                          <w:rFonts w:ascii="Times New Roman" w:hAnsi="Times New Roman"/>
                          <w:bCs/>
                          <w:i/>
                          <w:iCs/>
                          <w:color w:val="0070C0"/>
                          <w:sz w:val="18"/>
                          <w:szCs w:val="18"/>
                        </w:rPr>
                      </w:pPr>
                      <w:r w:rsidRPr="008A4AAA">
                        <w:rPr>
                          <w:rFonts w:ascii="Times New Roman" w:hAnsi="Times New Roman"/>
                          <w:i/>
                          <w:iCs/>
                          <w:color w:val="0070C0"/>
                          <w:sz w:val="18"/>
                          <w:szCs w:val="18"/>
                        </w:rPr>
                        <w:t xml:space="preserve">Note: dataset A </w:t>
                      </w:r>
                      <w:r w:rsidRPr="008A4AAA">
                        <w:rPr>
                          <w:rFonts w:ascii="Times New Roman" w:hAnsi="Times New Roman"/>
                          <w:i/>
                          <w:iCs/>
                          <w:color w:val="0070C0"/>
                          <w:sz w:val="18"/>
                          <w:szCs w:val="18"/>
                          <w:lang w:eastAsia="zh-CN"/>
                        </w:rPr>
                        <w:t>may or may not contain dataset B</w:t>
                      </w:r>
                    </w:p>
                    <w:p w14:paraId="73505CA8" w14:textId="77777777" w:rsidR="008A4AAA" w:rsidRPr="008A4AAA" w:rsidRDefault="008A4AAA" w:rsidP="008A4AAA">
                      <w:pPr>
                        <w:pStyle w:val="ListParagraph"/>
                        <w:numPr>
                          <w:ilvl w:val="1"/>
                          <w:numId w:val="29"/>
                        </w:numPr>
                        <w:suppressAutoHyphens/>
                        <w:spacing w:after="0" w:line="240" w:lineRule="auto"/>
                        <w:contextualSpacing w:val="0"/>
                        <w:jc w:val="both"/>
                        <w:rPr>
                          <w:rFonts w:ascii="Times New Roman" w:hAnsi="Times New Roman"/>
                          <w:bCs/>
                          <w:i/>
                          <w:iCs/>
                          <w:color w:val="0070C0"/>
                          <w:sz w:val="18"/>
                          <w:szCs w:val="18"/>
                        </w:rPr>
                      </w:pPr>
                      <w:r w:rsidRPr="008A4AAA">
                        <w:rPr>
                          <w:rFonts w:ascii="Times New Roman" w:hAnsi="Times New Roman"/>
                          <w:i/>
                          <w:iCs/>
                          <w:color w:val="0070C0"/>
                          <w:sz w:val="18"/>
                          <w:szCs w:val="18"/>
                        </w:rPr>
                        <w:t>Note: if dataset A includes dataset B, this means NW timely collect data from the UE</w:t>
                      </w:r>
                    </w:p>
                    <w:p w14:paraId="6CFF8F31" w14:textId="77777777" w:rsidR="008A4AAA" w:rsidRPr="008A4AAA" w:rsidRDefault="008A4AAA" w:rsidP="008A4AAA">
                      <w:pPr>
                        <w:pStyle w:val="ListParagraph"/>
                        <w:numPr>
                          <w:ilvl w:val="1"/>
                          <w:numId w:val="29"/>
                        </w:numPr>
                        <w:suppressAutoHyphens/>
                        <w:spacing w:after="0" w:line="240" w:lineRule="auto"/>
                        <w:contextualSpacing w:val="0"/>
                        <w:jc w:val="both"/>
                        <w:rPr>
                          <w:rFonts w:ascii="Times New Roman" w:hAnsi="Times New Roman"/>
                          <w:bCs/>
                          <w:i/>
                          <w:iCs/>
                          <w:color w:val="0070C0"/>
                          <w:sz w:val="18"/>
                          <w:szCs w:val="18"/>
                        </w:rPr>
                      </w:pPr>
                      <w:r w:rsidRPr="008A4AAA">
                        <w:rPr>
                          <w:rFonts w:ascii="Times New Roman" w:hAnsi="Times New Roman"/>
                          <w:i/>
                          <w:iCs/>
                          <w:color w:val="0070C0"/>
                          <w:sz w:val="18"/>
                          <w:szCs w:val="18"/>
                        </w:rPr>
                        <w:t>Note: Dataset A and dataset B are aligned in terms of NW-side additional conditions.</w:t>
                      </w:r>
                    </w:p>
                    <w:p w14:paraId="232535E0" w14:textId="77777777" w:rsidR="008A4AAA" w:rsidRPr="008A4AAA" w:rsidRDefault="008A4AAA" w:rsidP="008A4AAA">
                      <w:pPr>
                        <w:pStyle w:val="ListParagraph"/>
                        <w:numPr>
                          <w:ilvl w:val="0"/>
                          <w:numId w:val="29"/>
                        </w:numPr>
                        <w:suppressAutoHyphens/>
                        <w:spacing w:after="0" w:line="240" w:lineRule="auto"/>
                        <w:contextualSpacing w:val="0"/>
                        <w:jc w:val="both"/>
                        <w:rPr>
                          <w:rFonts w:ascii="Times New Roman" w:hAnsi="Times New Roman"/>
                          <w:bCs/>
                          <w:i/>
                          <w:iCs/>
                          <w:color w:val="0070C0"/>
                          <w:sz w:val="18"/>
                          <w:szCs w:val="18"/>
                        </w:rPr>
                      </w:pPr>
                      <w:r w:rsidRPr="00D76C3F">
                        <w:rPr>
                          <w:rFonts w:ascii="Times New Roman" w:hAnsi="Times New Roman"/>
                          <w:i/>
                          <w:iCs/>
                          <w:color w:val="0070C0"/>
                          <w:sz w:val="18"/>
                          <w:szCs w:val="18"/>
                          <w:highlight w:val="yellow"/>
                        </w:rPr>
                        <w:t>Case 1: An encoder-decoder pair is trained on dataset B. This serves as an upper-bound</w:t>
                      </w:r>
                      <w:r w:rsidRPr="008A4AAA">
                        <w:rPr>
                          <w:rFonts w:ascii="Times New Roman" w:hAnsi="Times New Roman"/>
                          <w:i/>
                          <w:iCs/>
                          <w:color w:val="0070C0"/>
                          <w:sz w:val="18"/>
                          <w:szCs w:val="18"/>
                        </w:rPr>
                        <w:t>.</w:t>
                      </w:r>
                    </w:p>
                    <w:p w14:paraId="65909B94" w14:textId="77777777" w:rsidR="008A4AAA" w:rsidRPr="00D76C3F" w:rsidRDefault="008A4AAA" w:rsidP="008A4AAA">
                      <w:pPr>
                        <w:pStyle w:val="ListParagraph"/>
                        <w:numPr>
                          <w:ilvl w:val="0"/>
                          <w:numId w:val="29"/>
                        </w:numPr>
                        <w:suppressAutoHyphens/>
                        <w:spacing w:after="0" w:line="240" w:lineRule="auto"/>
                        <w:contextualSpacing w:val="0"/>
                        <w:jc w:val="both"/>
                        <w:rPr>
                          <w:rFonts w:ascii="Times New Roman" w:hAnsi="Times New Roman"/>
                          <w:bCs/>
                          <w:i/>
                          <w:iCs/>
                          <w:color w:val="0070C0"/>
                          <w:sz w:val="18"/>
                          <w:szCs w:val="18"/>
                          <w:highlight w:val="yellow"/>
                        </w:rPr>
                      </w:pPr>
                      <w:r w:rsidRPr="00D76C3F">
                        <w:rPr>
                          <w:rFonts w:ascii="Times New Roman" w:hAnsi="Times New Roman"/>
                          <w:i/>
                          <w:iCs/>
                          <w:color w:val="0070C0"/>
                          <w:sz w:val="18"/>
                          <w:szCs w:val="18"/>
                          <w:highlight w:val="yellow"/>
                        </w:rPr>
                        <w:t xml:space="preserve">Case 2 (for direction A): </w:t>
                      </w:r>
                    </w:p>
                    <w:p w14:paraId="77AD685C" w14:textId="77777777" w:rsidR="008A4AAA" w:rsidRPr="008A4AAA" w:rsidRDefault="008A4AAA" w:rsidP="008A4AAA">
                      <w:pPr>
                        <w:pStyle w:val="ListParagraph"/>
                        <w:numPr>
                          <w:ilvl w:val="1"/>
                          <w:numId w:val="29"/>
                        </w:numPr>
                        <w:suppressAutoHyphens/>
                        <w:spacing w:after="0" w:line="240" w:lineRule="auto"/>
                        <w:contextualSpacing w:val="0"/>
                        <w:jc w:val="both"/>
                        <w:rPr>
                          <w:rFonts w:ascii="Times New Roman" w:hAnsi="Times New Roman"/>
                          <w:bCs/>
                          <w:i/>
                          <w:iCs/>
                          <w:color w:val="0070C0"/>
                          <w:sz w:val="18"/>
                          <w:szCs w:val="18"/>
                        </w:rPr>
                      </w:pPr>
                      <w:r w:rsidRPr="008A4AAA">
                        <w:rPr>
                          <w:rFonts w:ascii="Times New Roman" w:hAnsi="Times New Roman"/>
                          <w:i/>
                          <w:iCs/>
                          <w:color w:val="0070C0"/>
                          <w:sz w:val="18"/>
                          <w:szCs w:val="18"/>
                        </w:rPr>
                        <w:t>For direction A: NW-side trains a decoder on dataset A, and UE-side trains an encoder based on either dataset A, dataset B, or both (where the choice depends on the inter-vendor collaboration Options (4-1 or 3a-1)</w:t>
                      </w:r>
                      <w:r w:rsidRPr="008A4AAA">
                        <w:rPr>
                          <w:rFonts w:ascii="Times New Roman" w:hAnsi="Times New Roman"/>
                          <w:i/>
                          <w:iCs/>
                          <w:color w:val="0070C0"/>
                          <w:sz w:val="18"/>
                          <w:szCs w:val="18"/>
                          <w:lang w:eastAsia="zh-CN"/>
                        </w:rPr>
                        <w:t>,</w:t>
                      </w:r>
                      <w:r w:rsidRPr="008A4AAA">
                        <w:rPr>
                          <w:rFonts w:ascii="Times New Roman" w:hAnsi="Times New Roman"/>
                          <w:i/>
                          <w:iCs/>
                          <w:color w:val="0070C0"/>
                          <w:sz w:val="18"/>
                          <w:szCs w:val="18"/>
                        </w:rPr>
                        <w:t xml:space="preserve"> the training alternatives (Alt 1 or Alt 2) within the Options, and the choice of target CSI for training)</w:t>
                      </w:r>
                    </w:p>
                    <w:p w14:paraId="52898B54" w14:textId="77777777" w:rsidR="008A4AAA" w:rsidRPr="008A4AAA" w:rsidRDefault="008A4AAA" w:rsidP="008A4AAA">
                      <w:pPr>
                        <w:pStyle w:val="ListParagraph"/>
                        <w:numPr>
                          <w:ilvl w:val="0"/>
                          <w:numId w:val="29"/>
                        </w:numPr>
                        <w:suppressAutoHyphens/>
                        <w:spacing w:after="0" w:line="240" w:lineRule="auto"/>
                        <w:contextualSpacing w:val="0"/>
                        <w:jc w:val="both"/>
                        <w:rPr>
                          <w:rFonts w:ascii="Times New Roman" w:hAnsi="Times New Roman"/>
                          <w:bCs/>
                          <w:i/>
                          <w:iCs/>
                          <w:color w:val="0070C0"/>
                          <w:sz w:val="18"/>
                          <w:szCs w:val="18"/>
                        </w:rPr>
                      </w:pPr>
                      <w:r w:rsidRPr="00D76C3F">
                        <w:rPr>
                          <w:rFonts w:ascii="Times New Roman" w:hAnsi="Times New Roman"/>
                          <w:i/>
                          <w:iCs/>
                          <w:color w:val="0070C0"/>
                          <w:sz w:val="18"/>
                          <w:szCs w:val="18"/>
                          <w:highlight w:val="yellow"/>
                        </w:rPr>
                        <w:t>Case 3 (for direction B):</w:t>
                      </w:r>
                      <w:r w:rsidRPr="008A4AAA">
                        <w:rPr>
                          <w:rFonts w:ascii="Times New Roman" w:hAnsi="Times New Roman"/>
                          <w:i/>
                          <w:iCs/>
                          <w:color w:val="0070C0"/>
                          <w:sz w:val="18"/>
                          <w:szCs w:val="18"/>
                        </w:rPr>
                        <w:t xml:space="preserve"> NW-side train an encoder-decoder on dataset A and transfers the encoder parameters to UE</w:t>
                      </w:r>
                      <w:r w:rsidRPr="008A4AAA">
                        <w:rPr>
                          <w:rFonts w:ascii="Times New Roman" w:hAnsi="Times New Roman"/>
                          <w:i/>
                          <w:iCs/>
                          <w:color w:val="0070C0"/>
                          <w:sz w:val="18"/>
                          <w:szCs w:val="18"/>
                          <w:lang w:eastAsia="zh-CN"/>
                        </w:rPr>
                        <w:t>.</w:t>
                      </w:r>
                    </w:p>
                    <w:p w14:paraId="01B303BD" w14:textId="77777777" w:rsidR="008A4AAA" w:rsidRPr="008A4AAA" w:rsidRDefault="008A4AAA" w:rsidP="008A4AAA">
                      <w:pPr>
                        <w:pStyle w:val="ListParagraph"/>
                        <w:numPr>
                          <w:ilvl w:val="0"/>
                          <w:numId w:val="29"/>
                        </w:numPr>
                        <w:suppressAutoHyphens/>
                        <w:spacing w:after="0" w:line="240" w:lineRule="auto"/>
                        <w:contextualSpacing w:val="0"/>
                        <w:jc w:val="both"/>
                        <w:rPr>
                          <w:rFonts w:ascii="Times New Roman" w:hAnsi="Times New Roman"/>
                          <w:bCs/>
                          <w:i/>
                          <w:iCs/>
                          <w:color w:val="0070C0"/>
                          <w:sz w:val="18"/>
                          <w:szCs w:val="18"/>
                        </w:rPr>
                      </w:pPr>
                      <w:r w:rsidRPr="008A4AAA">
                        <w:rPr>
                          <w:rFonts w:ascii="Times New Roman" w:hAnsi="Times New Roman"/>
                          <w:i/>
                          <w:iCs/>
                          <w:color w:val="0070C0"/>
                          <w:sz w:val="18"/>
                          <w:szCs w:val="18"/>
                        </w:rPr>
                        <w:t>Study issue 4</w:t>
                      </w:r>
                      <w:r w:rsidRPr="008A4AAA">
                        <w:rPr>
                          <w:rFonts w:ascii="Times New Roman" w:hAnsi="Times New Roman"/>
                          <w:i/>
                          <w:iCs/>
                          <w:color w:val="0070C0"/>
                          <w:sz w:val="18"/>
                          <w:szCs w:val="18"/>
                          <w:lang w:eastAsia="zh-CN"/>
                        </w:rPr>
                        <w:t xml:space="preserve"> and 6</w:t>
                      </w:r>
                      <w:r w:rsidRPr="008A4AAA">
                        <w:rPr>
                          <w:rFonts w:ascii="Times New Roman" w:hAnsi="Times New Roman"/>
                          <w:i/>
                          <w:iCs/>
                          <w:color w:val="0070C0"/>
                          <w:sz w:val="18"/>
                          <w:szCs w:val="18"/>
                        </w:rPr>
                        <w:t xml:space="preserve"> by evaluating the </w:t>
                      </w:r>
                      <w:r w:rsidRPr="00B85DE4">
                        <w:rPr>
                          <w:rFonts w:ascii="Times New Roman" w:hAnsi="Times New Roman"/>
                          <w:i/>
                          <w:iCs/>
                          <w:color w:val="0070C0"/>
                          <w:sz w:val="18"/>
                          <w:szCs w:val="18"/>
                          <w:highlight w:val="yellow"/>
                        </w:rPr>
                        <w:t xml:space="preserve">inference performance for Case 2 / 3 on </w:t>
                      </w:r>
                      <w:r w:rsidRPr="00B85DE4">
                        <w:rPr>
                          <w:rFonts w:ascii="Times New Roman" w:hAnsi="Times New Roman"/>
                          <w:i/>
                          <w:iCs/>
                          <w:color w:val="0070C0"/>
                          <w:sz w:val="18"/>
                          <w:szCs w:val="18"/>
                          <w:highlight w:val="yellow"/>
                          <w:lang w:eastAsia="zh-CN"/>
                        </w:rPr>
                        <w:t xml:space="preserve">test </w:t>
                      </w:r>
                      <w:r w:rsidRPr="00B85DE4">
                        <w:rPr>
                          <w:rFonts w:ascii="Times New Roman" w:hAnsi="Times New Roman"/>
                          <w:i/>
                          <w:iCs/>
                          <w:color w:val="0070C0"/>
                          <w:sz w:val="18"/>
                          <w:szCs w:val="18"/>
                          <w:highlight w:val="yellow"/>
                        </w:rPr>
                        <w:t>dataset B</w:t>
                      </w:r>
                      <w:r w:rsidRPr="008A4AAA">
                        <w:rPr>
                          <w:rFonts w:ascii="Times New Roman" w:hAnsi="Times New Roman"/>
                          <w:i/>
                          <w:iCs/>
                          <w:color w:val="0070C0"/>
                          <w:sz w:val="18"/>
                          <w:szCs w:val="18"/>
                        </w:rPr>
                        <w:t xml:space="preserve">, comparing to the inference performance for case 1 on </w:t>
                      </w:r>
                      <w:r w:rsidRPr="008A4AAA">
                        <w:rPr>
                          <w:rFonts w:ascii="Times New Roman" w:hAnsi="Times New Roman"/>
                          <w:i/>
                          <w:iCs/>
                          <w:color w:val="0070C0"/>
                          <w:sz w:val="18"/>
                          <w:szCs w:val="18"/>
                          <w:lang w:eastAsia="zh-CN"/>
                        </w:rPr>
                        <w:t xml:space="preserve">test </w:t>
                      </w:r>
                      <w:r w:rsidRPr="008A4AAA">
                        <w:rPr>
                          <w:rFonts w:ascii="Times New Roman" w:hAnsi="Times New Roman"/>
                          <w:i/>
                          <w:iCs/>
                          <w:color w:val="0070C0"/>
                          <w:sz w:val="18"/>
                          <w:szCs w:val="18"/>
                        </w:rPr>
                        <w:t>dataset B.</w:t>
                      </w:r>
                    </w:p>
                    <w:p w14:paraId="4BA3248E" w14:textId="77777777" w:rsidR="008A4AAA" w:rsidRPr="008A4AAA" w:rsidRDefault="008A4AAA" w:rsidP="008A4AAA">
                      <w:pPr>
                        <w:numPr>
                          <w:ilvl w:val="0"/>
                          <w:numId w:val="29"/>
                        </w:numPr>
                        <w:autoSpaceDE/>
                        <w:autoSpaceDN/>
                        <w:adjustRightInd/>
                        <w:snapToGrid/>
                        <w:spacing w:after="0"/>
                        <w:jc w:val="left"/>
                        <w:rPr>
                          <w:i/>
                          <w:iCs/>
                          <w:color w:val="0070C0"/>
                          <w:sz w:val="18"/>
                          <w:szCs w:val="18"/>
                          <w:lang w:eastAsia="x-none"/>
                        </w:rPr>
                      </w:pPr>
                      <w:r w:rsidRPr="008A4AAA">
                        <w:rPr>
                          <w:i/>
                          <w:iCs/>
                          <w:color w:val="0070C0"/>
                          <w:sz w:val="18"/>
                          <w:szCs w:val="18"/>
                          <w:lang w:eastAsia="zh-CN"/>
                        </w:rPr>
                        <w:t>Note: Evaluations are assumed to performed without common reference model structure among companies.</w:t>
                      </w:r>
                    </w:p>
                    <w:bookmarkEnd w:id="8"/>
                    <w:p w14:paraId="759EF83D" w14:textId="77777777" w:rsidR="00DD3087" w:rsidRPr="008A4AAA" w:rsidRDefault="00DD3087" w:rsidP="008A4AAA">
                      <w:pPr>
                        <w:spacing w:after="0"/>
                        <w:rPr>
                          <w:rFonts w:eastAsia="DengXian"/>
                          <w:i/>
                          <w:iCs/>
                          <w:color w:val="0070C0"/>
                          <w:sz w:val="18"/>
                          <w:szCs w:val="18"/>
                          <w:lang w:eastAsia="zh-CN"/>
                        </w:rPr>
                      </w:pPr>
                    </w:p>
                    <w:p w14:paraId="349024DB" w14:textId="77777777" w:rsidR="00004ADD" w:rsidRPr="008A4AAA" w:rsidRDefault="00004ADD" w:rsidP="008A4AAA">
                      <w:pPr>
                        <w:autoSpaceDE/>
                        <w:autoSpaceDN/>
                        <w:adjustRightInd/>
                        <w:snapToGrid/>
                        <w:spacing w:after="0"/>
                        <w:jc w:val="left"/>
                        <w:rPr>
                          <w:i/>
                          <w:iCs/>
                          <w:color w:val="0070C0"/>
                          <w:sz w:val="18"/>
                          <w:szCs w:val="18"/>
                          <w:lang w:eastAsia="zh-CN"/>
                        </w:rPr>
                      </w:pPr>
                    </w:p>
                    <w:p w14:paraId="4A64C663" w14:textId="77777777" w:rsidR="00FA7740" w:rsidRPr="008A4AAA" w:rsidRDefault="00FA7740" w:rsidP="008A4AAA">
                      <w:pPr>
                        <w:overflowPunct w:val="0"/>
                        <w:snapToGrid/>
                        <w:spacing w:after="0"/>
                        <w:jc w:val="left"/>
                        <w:textAlignment w:val="baseline"/>
                        <w:rPr>
                          <w:bCs/>
                          <w:i/>
                          <w:iCs/>
                          <w:color w:val="0070C0"/>
                          <w:sz w:val="18"/>
                          <w:szCs w:val="18"/>
                        </w:rPr>
                      </w:pPr>
                    </w:p>
                  </w:txbxContent>
                </v:textbox>
                <w10:wrap type="topAndBottom" anchorx="page"/>
              </v:shape>
            </w:pict>
          </mc:Fallback>
        </mc:AlternateContent>
      </w:r>
      <w:r>
        <w:t>Companies have also reached</w:t>
      </w:r>
      <w:r w:rsidR="001F2E8F">
        <w:t xml:space="preserve"> agree</w:t>
      </w:r>
      <w:r>
        <w:t>ments</w:t>
      </w:r>
      <w:r w:rsidR="001F2E8F">
        <w:t xml:space="preserve"> on further evaluations for data distribution mismatches for </w:t>
      </w:r>
      <w:r w:rsidR="00D76C3F">
        <w:t>each direction</w:t>
      </w:r>
      <w:r w:rsidR="001F2E8F">
        <w:t xml:space="preserve"> [1].</w:t>
      </w:r>
      <w:r w:rsidR="00D76C3F">
        <w:t xml:space="preserve"> For Direction A and B</w:t>
      </w:r>
      <w:r w:rsidR="00466EE0">
        <w:t>, the following captures the agreement.</w:t>
      </w:r>
      <w:r w:rsidR="001F2E8F">
        <w:t xml:space="preserve"> </w:t>
      </w:r>
      <w:r w:rsidR="001F2E8F">
        <w:rPr>
          <w:lang w:eastAsia="x-none"/>
        </w:rPr>
        <w:t xml:space="preserve"> </w:t>
      </w:r>
      <w:r w:rsidR="00875FCF">
        <w:t xml:space="preserve"> </w:t>
      </w:r>
    </w:p>
    <w:p w14:paraId="1387B3F5" w14:textId="03EB666A" w:rsidR="00875FCF" w:rsidRDefault="00FB2BE9" w:rsidP="00875FCF">
      <w:pPr>
        <w:spacing w:before="240"/>
        <w:rPr>
          <w:lang w:eastAsia="x-none"/>
        </w:rPr>
      </w:pPr>
      <w:r>
        <w:t xml:space="preserve"> </w:t>
      </w:r>
      <w:r w:rsidR="00466EE0">
        <w:t>For Direction C, the following agreement has been reached.</w:t>
      </w:r>
    </w:p>
    <w:p w14:paraId="05A8B3C1" w14:textId="153CB35A" w:rsidR="008E469F" w:rsidRDefault="008E469F" w:rsidP="00875FCF">
      <w:pPr>
        <w:spacing w:before="240"/>
        <w:rPr>
          <w:lang w:eastAsia="x-none"/>
        </w:rPr>
      </w:pPr>
    </w:p>
    <w:p w14:paraId="3A10A4F2" w14:textId="77777777" w:rsidR="00FA7740" w:rsidRDefault="00FA7740" w:rsidP="00434AF6">
      <w:pPr>
        <w:rPr>
          <w:lang w:eastAsia="zh-CN"/>
        </w:rPr>
      </w:pPr>
    </w:p>
    <w:p w14:paraId="01F8705A" w14:textId="77777777" w:rsidR="00FA7740" w:rsidRDefault="00FA7740" w:rsidP="00434AF6">
      <w:pPr>
        <w:rPr>
          <w:lang w:eastAsia="zh-CN"/>
        </w:rPr>
      </w:pPr>
    </w:p>
    <w:p w14:paraId="3587165F" w14:textId="77777777" w:rsidR="000C0842" w:rsidRDefault="000C0842" w:rsidP="00434AF6">
      <w:pPr>
        <w:rPr>
          <w:lang w:eastAsia="zh-CN"/>
        </w:rPr>
      </w:pPr>
      <w:bookmarkStart w:id="7" w:name="OLE_LINK41"/>
    </w:p>
    <w:p w14:paraId="02555DA5" w14:textId="77777777" w:rsidR="002233E9" w:rsidRDefault="002233E9" w:rsidP="00434AF6">
      <w:pPr>
        <w:rPr>
          <w:lang w:eastAsia="zh-CN"/>
        </w:rPr>
      </w:pPr>
    </w:p>
    <w:p w14:paraId="40C0F902" w14:textId="77777777" w:rsidR="002233E9" w:rsidRDefault="002233E9" w:rsidP="00434AF6">
      <w:pPr>
        <w:rPr>
          <w:lang w:eastAsia="zh-CN"/>
        </w:rPr>
      </w:pPr>
    </w:p>
    <w:p w14:paraId="7650B917" w14:textId="73FEFC87" w:rsidR="002233E9" w:rsidRDefault="002233E9" w:rsidP="00434AF6">
      <w:pPr>
        <w:rPr>
          <w:lang w:eastAsia="zh-CN"/>
        </w:rPr>
      </w:pPr>
      <w:r>
        <w:rPr>
          <w:noProof/>
          <w:lang w:eastAsia="zh-CN"/>
        </w:rPr>
        <mc:AlternateContent>
          <mc:Choice Requires="wps">
            <w:drawing>
              <wp:anchor distT="91440" distB="91440" distL="114300" distR="114300" simplePos="0" relativeHeight="251821056" behindDoc="0" locked="0" layoutInCell="1" allowOverlap="1" wp14:anchorId="2E09EA88" wp14:editId="4CA4492F">
                <wp:simplePos x="0" y="0"/>
                <wp:positionH relativeFrom="page">
                  <wp:posOffset>889635</wp:posOffset>
                </wp:positionH>
                <wp:positionV relativeFrom="paragraph">
                  <wp:posOffset>414645</wp:posOffset>
                </wp:positionV>
                <wp:extent cx="5696585" cy="5021580"/>
                <wp:effectExtent l="0" t="0" r="18415" b="26670"/>
                <wp:wrapTopAndBottom/>
                <wp:docPr id="824620448" name="Text Box 8246204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5021580"/>
                        </a:xfrm>
                        <a:prstGeom prst="rect">
                          <a:avLst/>
                        </a:prstGeom>
                        <a:solidFill>
                          <a:srgbClr val="FFFFFF"/>
                        </a:solidFill>
                        <a:ln w="9525">
                          <a:solidFill>
                            <a:srgbClr val="000000"/>
                          </a:solidFill>
                          <a:miter lim="800000"/>
                          <a:headEnd/>
                          <a:tailEnd/>
                        </a:ln>
                      </wps:spPr>
                      <wps:txbx>
                        <w:txbxContent>
                          <w:p w14:paraId="7DB28B61" w14:textId="77777777" w:rsidR="00466EE0" w:rsidRPr="009E6B57" w:rsidRDefault="00466EE0" w:rsidP="000826D3">
                            <w:pPr>
                              <w:overflowPunct w:val="0"/>
                              <w:snapToGrid/>
                              <w:spacing w:after="0"/>
                              <w:jc w:val="left"/>
                              <w:textAlignment w:val="baseline"/>
                              <w:rPr>
                                <w:b/>
                                <w:color w:val="0070C0"/>
                                <w:sz w:val="18"/>
                                <w:szCs w:val="18"/>
                                <w:u w:val="single"/>
                              </w:rPr>
                            </w:pPr>
                            <w:r w:rsidRPr="009E6B57">
                              <w:rPr>
                                <w:b/>
                                <w:color w:val="0070C0"/>
                                <w:sz w:val="18"/>
                                <w:szCs w:val="18"/>
                                <w:u w:val="single"/>
                              </w:rPr>
                              <w:t>Agreement</w:t>
                            </w:r>
                          </w:p>
                          <w:p w14:paraId="09EEC65B" w14:textId="77777777" w:rsidR="000826D3" w:rsidRPr="000826D3" w:rsidRDefault="000826D3" w:rsidP="000826D3">
                            <w:pPr>
                              <w:numPr>
                                <w:ilvl w:val="0"/>
                                <w:numId w:val="29"/>
                              </w:numPr>
                              <w:autoSpaceDE/>
                              <w:autoSpaceDN/>
                              <w:adjustRightInd/>
                              <w:snapToGrid/>
                              <w:spacing w:after="0"/>
                              <w:jc w:val="left"/>
                              <w:rPr>
                                <w:bCs/>
                                <w:i/>
                                <w:iCs/>
                                <w:color w:val="0070C0"/>
                                <w:sz w:val="18"/>
                                <w:szCs w:val="18"/>
                                <w:lang w:eastAsia="ko-KR"/>
                              </w:rPr>
                            </w:pPr>
                            <w:r w:rsidRPr="000826D3">
                              <w:rPr>
                                <w:i/>
                                <w:iCs/>
                                <w:color w:val="0070C0"/>
                                <w:sz w:val="18"/>
                                <w:szCs w:val="18"/>
                                <w:lang w:eastAsia="ko-KR"/>
                              </w:rPr>
                              <w:t xml:space="preserve">For the evaluation study of offline engineering for </w:t>
                            </w:r>
                            <w:r w:rsidRPr="00B02553">
                              <w:rPr>
                                <w:i/>
                                <w:iCs/>
                                <w:color w:val="0070C0"/>
                                <w:sz w:val="18"/>
                                <w:szCs w:val="18"/>
                                <w:highlight w:val="yellow"/>
                                <w:lang w:eastAsia="ko-KR"/>
                              </w:rPr>
                              <w:t>Direction C</w:t>
                            </w:r>
                            <w:r w:rsidRPr="000826D3">
                              <w:rPr>
                                <w:i/>
                                <w:iCs/>
                                <w:color w:val="0070C0"/>
                                <w:sz w:val="18"/>
                                <w:szCs w:val="18"/>
                                <w:lang w:eastAsia="ko-KR"/>
                              </w:rPr>
                              <w:t xml:space="preserve"> for Issue 9:</w:t>
                            </w:r>
                          </w:p>
                          <w:p w14:paraId="283C400A" w14:textId="77777777" w:rsidR="000826D3" w:rsidRPr="000826D3" w:rsidRDefault="000826D3" w:rsidP="000826D3">
                            <w:pPr>
                              <w:numPr>
                                <w:ilvl w:val="1"/>
                                <w:numId w:val="29"/>
                              </w:numPr>
                              <w:autoSpaceDE/>
                              <w:autoSpaceDN/>
                              <w:adjustRightInd/>
                              <w:snapToGrid/>
                              <w:spacing w:after="0"/>
                              <w:jc w:val="left"/>
                              <w:rPr>
                                <w:i/>
                                <w:iCs/>
                                <w:color w:val="0070C0"/>
                                <w:sz w:val="18"/>
                                <w:szCs w:val="18"/>
                                <w:lang w:eastAsia="x-none"/>
                              </w:rPr>
                            </w:pPr>
                            <w:r w:rsidRPr="00B02553">
                              <w:rPr>
                                <w:i/>
                                <w:iCs/>
                                <w:color w:val="0070C0"/>
                                <w:sz w:val="18"/>
                                <w:szCs w:val="18"/>
                                <w:highlight w:val="yellow"/>
                                <w:lang w:eastAsia="x-none"/>
                              </w:rPr>
                              <w:t>Case 1: The AI/ML model is trained based on training Dataset B</w:t>
                            </w:r>
                            <w:r w:rsidRPr="000826D3">
                              <w:rPr>
                                <w:i/>
                                <w:iCs/>
                                <w:color w:val="0070C0"/>
                                <w:sz w:val="18"/>
                                <w:szCs w:val="18"/>
                                <w:lang w:eastAsia="x-none"/>
                              </w:rPr>
                              <w:t>, and then the AI/ML model performs inference/test on a dataset from test Dataset B.</w:t>
                            </w:r>
                          </w:p>
                          <w:p w14:paraId="2A719534" w14:textId="77777777" w:rsidR="000826D3" w:rsidRPr="000826D3" w:rsidRDefault="000826D3" w:rsidP="000826D3">
                            <w:pPr>
                              <w:numPr>
                                <w:ilvl w:val="2"/>
                                <w:numId w:val="29"/>
                              </w:numPr>
                              <w:autoSpaceDE/>
                              <w:autoSpaceDN/>
                              <w:adjustRightInd/>
                              <w:snapToGrid/>
                              <w:spacing w:after="0"/>
                              <w:jc w:val="left"/>
                              <w:rPr>
                                <w:i/>
                                <w:iCs/>
                                <w:color w:val="0070C0"/>
                                <w:sz w:val="18"/>
                                <w:szCs w:val="18"/>
                                <w:lang w:eastAsia="x-none"/>
                              </w:rPr>
                            </w:pPr>
                            <w:r w:rsidRPr="000826D3">
                              <w:rPr>
                                <w:i/>
                                <w:iCs/>
                                <w:color w:val="0070C0"/>
                                <w:sz w:val="18"/>
                                <w:szCs w:val="18"/>
                                <w:lang w:eastAsia="x-none"/>
                              </w:rPr>
                              <w:t>Note: This serves as the upper-bound performance.</w:t>
                            </w:r>
                          </w:p>
                          <w:p w14:paraId="6275B000" w14:textId="77777777" w:rsidR="000826D3" w:rsidRPr="000826D3" w:rsidRDefault="000826D3" w:rsidP="000826D3">
                            <w:pPr>
                              <w:numPr>
                                <w:ilvl w:val="1"/>
                                <w:numId w:val="29"/>
                              </w:numPr>
                              <w:autoSpaceDE/>
                              <w:autoSpaceDN/>
                              <w:adjustRightInd/>
                              <w:snapToGrid/>
                              <w:spacing w:after="0"/>
                              <w:jc w:val="left"/>
                              <w:rPr>
                                <w:i/>
                                <w:iCs/>
                                <w:color w:val="0070C0"/>
                                <w:sz w:val="18"/>
                                <w:szCs w:val="18"/>
                                <w:lang w:eastAsia="x-none"/>
                              </w:rPr>
                            </w:pPr>
                            <w:r w:rsidRPr="00B02553">
                              <w:rPr>
                                <w:i/>
                                <w:iCs/>
                                <w:color w:val="0070C0"/>
                                <w:sz w:val="18"/>
                                <w:szCs w:val="18"/>
                                <w:highlight w:val="yellow"/>
                                <w:lang w:eastAsia="x-none"/>
                              </w:rPr>
                              <w:t>Case 2: The AI/ML model is trained based on training Dataset S, and then the AI/ML model performs inference/test on test Dataset B</w:t>
                            </w:r>
                            <w:r w:rsidRPr="000826D3">
                              <w:rPr>
                                <w:i/>
                                <w:iCs/>
                                <w:color w:val="0070C0"/>
                                <w:sz w:val="18"/>
                                <w:szCs w:val="18"/>
                                <w:lang w:eastAsia="x-none"/>
                              </w:rPr>
                              <w:t>.</w:t>
                            </w:r>
                          </w:p>
                          <w:p w14:paraId="57EDCE1C" w14:textId="77777777" w:rsidR="000826D3" w:rsidRPr="000826D3" w:rsidRDefault="000826D3" w:rsidP="000826D3">
                            <w:pPr>
                              <w:numPr>
                                <w:ilvl w:val="2"/>
                                <w:numId w:val="29"/>
                              </w:numPr>
                              <w:autoSpaceDE/>
                              <w:autoSpaceDN/>
                              <w:adjustRightInd/>
                              <w:snapToGrid/>
                              <w:spacing w:after="0"/>
                              <w:jc w:val="left"/>
                              <w:rPr>
                                <w:i/>
                                <w:iCs/>
                                <w:color w:val="0070C0"/>
                                <w:sz w:val="18"/>
                                <w:szCs w:val="18"/>
                                <w:lang w:eastAsia="x-none"/>
                              </w:rPr>
                            </w:pPr>
                            <w:r w:rsidRPr="000826D3">
                              <w:rPr>
                                <w:i/>
                                <w:iCs/>
                                <w:color w:val="0070C0"/>
                                <w:sz w:val="18"/>
                                <w:szCs w:val="18"/>
                                <w:lang w:eastAsia="x-none"/>
                              </w:rPr>
                              <w:t>Note: This represents the performance of Direction C when not using field data.</w:t>
                            </w:r>
                          </w:p>
                          <w:p w14:paraId="5908E768" w14:textId="77777777" w:rsidR="000826D3" w:rsidRPr="000826D3" w:rsidRDefault="000826D3" w:rsidP="000826D3">
                            <w:pPr>
                              <w:numPr>
                                <w:ilvl w:val="1"/>
                                <w:numId w:val="29"/>
                              </w:numPr>
                              <w:autoSpaceDE/>
                              <w:autoSpaceDN/>
                              <w:adjustRightInd/>
                              <w:snapToGrid/>
                              <w:spacing w:after="0"/>
                              <w:jc w:val="left"/>
                              <w:rPr>
                                <w:i/>
                                <w:iCs/>
                                <w:color w:val="0070C0"/>
                                <w:sz w:val="18"/>
                                <w:szCs w:val="18"/>
                                <w:lang w:eastAsia="x-none"/>
                              </w:rPr>
                            </w:pPr>
                            <w:r w:rsidRPr="000826D3">
                              <w:rPr>
                                <w:i/>
                                <w:iCs/>
                                <w:color w:val="0070C0"/>
                                <w:sz w:val="18"/>
                                <w:szCs w:val="18"/>
                                <w:lang w:eastAsia="x-none"/>
                              </w:rPr>
                              <w:t xml:space="preserve">Case 2A: </w:t>
                            </w:r>
                          </w:p>
                          <w:p w14:paraId="45A25573" w14:textId="77777777" w:rsidR="000826D3" w:rsidRPr="000826D3" w:rsidRDefault="000826D3" w:rsidP="000826D3">
                            <w:pPr>
                              <w:numPr>
                                <w:ilvl w:val="2"/>
                                <w:numId w:val="29"/>
                              </w:numPr>
                              <w:autoSpaceDE/>
                              <w:autoSpaceDN/>
                              <w:adjustRightInd/>
                              <w:snapToGrid/>
                              <w:spacing w:after="0"/>
                              <w:jc w:val="left"/>
                              <w:rPr>
                                <w:i/>
                                <w:iCs/>
                                <w:color w:val="0070C0"/>
                                <w:sz w:val="18"/>
                                <w:szCs w:val="18"/>
                                <w:lang w:eastAsia="x-none"/>
                              </w:rPr>
                            </w:pPr>
                            <w:r w:rsidRPr="000826D3">
                              <w:rPr>
                                <w:i/>
                                <w:iCs/>
                                <w:color w:val="0070C0"/>
                                <w:sz w:val="18"/>
                                <w:szCs w:val="18"/>
                                <w:lang w:eastAsia="x-none"/>
                              </w:rPr>
                              <w:t>Step 1: The AI/ML model is trained based on training Dataset S</w:t>
                            </w:r>
                          </w:p>
                          <w:p w14:paraId="7FB5005A" w14:textId="77777777" w:rsidR="000826D3" w:rsidRPr="000826D3" w:rsidRDefault="000826D3" w:rsidP="000826D3">
                            <w:pPr>
                              <w:numPr>
                                <w:ilvl w:val="2"/>
                                <w:numId w:val="29"/>
                              </w:numPr>
                              <w:autoSpaceDE/>
                              <w:autoSpaceDN/>
                              <w:adjustRightInd/>
                              <w:snapToGrid/>
                              <w:spacing w:after="0"/>
                              <w:jc w:val="left"/>
                              <w:rPr>
                                <w:i/>
                                <w:iCs/>
                                <w:color w:val="0070C0"/>
                                <w:sz w:val="18"/>
                                <w:szCs w:val="18"/>
                                <w:lang w:eastAsia="x-none"/>
                              </w:rPr>
                            </w:pPr>
                            <w:r w:rsidRPr="000826D3">
                              <w:rPr>
                                <w:i/>
                                <w:iCs/>
                                <w:color w:val="0070C0"/>
                                <w:sz w:val="18"/>
                                <w:szCs w:val="18"/>
                                <w:lang w:eastAsia="x-none"/>
                              </w:rPr>
                              <w:t xml:space="preserve">Step 2: </w:t>
                            </w:r>
                          </w:p>
                          <w:p w14:paraId="5DDB8C42" w14:textId="77777777" w:rsidR="000826D3" w:rsidRPr="000826D3" w:rsidRDefault="000826D3" w:rsidP="000826D3">
                            <w:pPr>
                              <w:numPr>
                                <w:ilvl w:val="3"/>
                                <w:numId w:val="29"/>
                              </w:numPr>
                              <w:autoSpaceDE/>
                              <w:autoSpaceDN/>
                              <w:adjustRightInd/>
                              <w:snapToGrid/>
                              <w:spacing w:after="0"/>
                              <w:jc w:val="left"/>
                              <w:rPr>
                                <w:i/>
                                <w:iCs/>
                                <w:color w:val="0070C0"/>
                                <w:sz w:val="18"/>
                                <w:szCs w:val="18"/>
                                <w:lang w:eastAsia="x-none"/>
                              </w:rPr>
                            </w:pPr>
                            <w:r w:rsidRPr="00B02553">
                              <w:rPr>
                                <w:i/>
                                <w:iCs/>
                                <w:color w:val="0070C0"/>
                                <w:sz w:val="18"/>
                                <w:szCs w:val="18"/>
                                <w:highlight w:val="yellow"/>
                                <w:lang w:eastAsia="x-none"/>
                              </w:rPr>
                              <w:t>NW-side and</w:t>
                            </w:r>
                            <w:r w:rsidRPr="00B02553">
                              <w:rPr>
                                <w:rFonts w:eastAsia="DengXian"/>
                                <w:i/>
                                <w:iCs/>
                                <w:color w:val="0070C0"/>
                                <w:sz w:val="18"/>
                                <w:szCs w:val="18"/>
                                <w:highlight w:val="yellow"/>
                                <w:lang w:eastAsia="zh-CN"/>
                              </w:rPr>
                              <w:t>/or</w:t>
                            </w:r>
                            <w:r w:rsidRPr="00B02553">
                              <w:rPr>
                                <w:i/>
                                <w:iCs/>
                                <w:color w:val="0070C0"/>
                                <w:sz w:val="18"/>
                                <w:szCs w:val="18"/>
                                <w:highlight w:val="yellow"/>
                                <w:lang w:eastAsia="x-none"/>
                              </w:rPr>
                              <w:t xml:space="preserve"> UE-side may separately train new CSI reconstruction part and/or CSI generation part compatible to the AI/ML model from Step 1 based on training Dataset B</w:t>
                            </w:r>
                            <w:r w:rsidRPr="000826D3">
                              <w:rPr>
                                <w:i/>
                                <w:iCs/>
                                <w:color w:val="0070C0"/>
                                <w:sz w:val="18"/>
                                <w:szCs w:val="18"/>
                                <w:lang w:eastAsia="x-none"/>
                              </w:rPr>
                              <w:t xml:space="preserve">, as agreed in Note 1-1, 1-2, and 1-3 as agreed in RAN1#118. </w:t>
                            </w:r>
                          </w:p>
                          <w:p w14:paraId="4AA09AB7" w14:textId="77777777" w:rsidR="000826D3" w:rsidRPr="000826D3" w:rsidRDefault="000826D3" w:rsidP="000826D3">
                            <w:pPr>
                              <w:numPr>
                                <w:ilvl w:val="3"/>
                                <w:numId w:val="29"/>
                              </w:numPr>
                              <w:autoSpaceDE/>
                              <w:autoSpaceDN/>
                              <w:adjustRightInd/>
                              <w:snapToGrid/>
                              <w:spacing w:after="0"/>
                              <w:jc w:val="left"/>
                              <w:rPr>
                                <w:i/>
                                <w:iCs/>
                                <w:color w:val="0070C0"/>
                                <w:sz w:val="18"/>
                                <w:szCs w:val="18"/>
                                <w:lang w:eastAsia="x-none"/>
                              </w:rPr>
                            </w:pPr>
                            <w:r w:rsidRPr="000826D3">
                              <w:rPr>
                                <w:rFonts w:eastAsia="DengXian"/>
                                <w:i/>
                                <w:iCs/>
                                <w:color w:val="0070C0"/>
                                <w:sz w:val="18"/>
                                <w:szCs w:val="18"/>
                                <w:lang w:eastAsia="zh-CN"/>
                              </w:rPr>
                              <w:t>Dataset from Step 1 may be additionally used.</w:t>
                            </w:r>
                          </w:p>
                          <w:p w14:paraId="0E5C370D" w14:textId="77777777" w:rsidR="000826D3" w:rsidRPr="000826D3" w:rsidRDefault="000826D3" w:rsidP="000826D3">
                            <w:pPr>
                              <w:numPr>
                                <w:ilvl w:val="2"/>
                                <w:numId w:val="29"/>
                              </w:numPr>
                              <w:autoSpaceDE/>
                              <w:autoSpaceDN/>
                              <w:adjustRightInd/>
                              <w:snapToGrid/>
                              <w:spacing w:after="0"/>
                              <w:jc w:val="left"/>
                              <w:rPr>
                                <w:i/>
                                <w:iCs/>
                                <w:color w:val="0070C0"/>
                                <w:sz w:val="18"/>
                                <w:szCs w:val="18"/>
                                <w:lang w:eastAsia="x-none"/>
                              </w:rPr>
                            </w:pPr>
                            <w:r w:rsidRPr="000826D3">
                              <w:rPr>
                                <w:i/>
                                <w:iCs/>
                                <w:color w:val="0070C0"/>
                                <w:sz w:val="18"/>
                                <w:szCs w:val="18"/>
                                <w:lang w:eastAsia="x-none"/>
                              </w:rPr>
                              <w:t>Step3: The CSI generation part and the CSI reconstruction part from Step 2 performs inference/test on test Dataset B</w:t>
                            </w:r>
                          </w:p>
                          <w:p w14:paraId="02B895AA" w14:textId="77777777" w:rsidR="000826D3" w:rsidRPr="000826D3" w:rsidRDefault="000826D3" w:rsidP="000826D3">
                            <w:pPr>
                              <w:numPr>
                                <w:ilvl w:val="2"/>
                                <w:numId w:val="29"/>
                              </w:numPr>
                              <w:autoSpaceDE/>
                              <w:autoSpaceDN/>
                              <w:adjustRightInd/>
                              <w:snapToGrid/>
                              <w:spacing w:after="0"/>
                              <w:jc w:val="left"/>
                              <w:rPr>
                                <w:i/>
                                <w:iCs/>
                                <w:color w:val="0070C0"/>
                                <w:sz w:val="18"/>
                                <w:szCs w:val="18"/>
                                <w:lang w:eastAsia="x-none"/>
                              </w:rPr>
                            </w:pPr>
                            <w:r w:rsidRPr="000826D3">
                              <w:rPr>
                                <w:i/>
                                <w:iCs/>
                                <w:color w:val="0070C0"/>
                                <w:sz w:val="18"/>
                                <w:szCs w:val="18"/>
                                <w:lang w:eastAsia="x-none"/>
                              </w:rPr>
                              <w:t xml:space="preserve">Note: This represents the performance of Direction C when the AI/ML models are </w:t>
                            </w:r>
                            <w:r w:rsidRPr="000826D3">
                              <w:rPr>
                                <w:i/>
                                <w:iCs/>
                                <w:color w:val="0070C0"/>
                                <w:sz w:val="18"/>
                                <w:szCs w:val="18"/>
                                <w:lang w:eastAsia="ko-KR"/>
                              </w:rPr>
                              <w:t>updated based on field data</w:t>
                            </w:r>
                            <w:r w:rsidRPr="000826D3">
                              <w:rPr>
                                <w:i/>
                                <w:iCs/>
                                <w:color w:val="0070C0"/>
                                <w:sz w:val="18"/>
                                <w:szCs w:val="18"/>
                                <w:lang w:eastAsia="x-none"/>
                              </w:rPr>
                              <w:t>.</w:t>
                            </w:r>
                          </w:p>
                          <w:p w14:paraId="7E52471D" w14:textId="77777777" w:rsidR="000826D3" w:rsidRPr="000826D3" w:rsidRDefault="000826D3" w:rsidP="000826D3">
                            <w:pPr>
                              <w:numPr>
                                <w:ilvl w:val="1"/>
                                <w:numId w:val="29"/>
                              </w:numPr>
                              <w:autoSpaceDE/>
                              <w:autoSpaceDN/>
                              <w:adjustRightInd/>
                              <w:snapToGrid/>
                              <w:spacing w:after="0"/>
                              <w:jc w:val="left"/>
                              <w:rPr>
                                <w:i/>
                                <w:iCs/>
                                <w:color w:val="0070C0"/>
                                <w:sz w:val="18"/>
                                <w:szCs w:val="18"/>
                                <w:lang w:eastAsia="x-none"/>
                              </w:rPr>
                            </w:pPr>
                            <w:r w:rsidRPr="000826D3">
                              <w:rPr>
                                <w:i/>
                                <w:iCs/>
                                <w:color w:val="0070C0"/>
                                <w:sz w:val="18"/>
                                <w:szCs w:val="18"/>
                                <w:lang w:eastAsia="x-none"/>
                              </w:rPr>
                              <w:t xml:space="preserve">Note: Dataset S </w:t>
                            </w:r>
                            <w:r w:rsidRPr="000826D3">
                              <w:rPr>
                                <w:i/>
                                <w:iCs/>
                                <w:color w:val="0070C0"/>
                                <w:sz w:val="18"/>
                                <w:szCs w:val="18"/>
                                <w:lang w:eastAsia="zh-CN"/>
                              </w:rPr>
                              <w:t>is</w:t>
                            </w:r>
                            <w:r w:rsidRPr="000826D3">
                              <w:rPr>
                                <w:i/>
                                <w:iCs/>
                                <w:color w:val="0070C0"/>
                                <w:sz w:val="18"/>
                                <w:szCs w:val="18"/>
                                <w:lang w:eastAsia="x-none"/>
                              </w:rPr>
                              <w:t xml:space="preserve"> meant to represent the synthetic data used for fully specified model development, and Dataset B is meant to represent the field data.</w:t>
                            </w:r>
                          </w:p>
                          <w:p w14:paraId="357F11C2" w14:textId="77777777" w:rsidR="000826D3" w:rsidRPr="000826D3" w:rsidRDefault="000826D3" w:rsidP="000826D3">
                            <w:pPr>
                              <w:numPr>
                                <w:ilvl w:val="2"/>
                                <w:numId w:val="29"/>
                              </w:numPr>
                              <w:autoSpaceDE/>
                              <w:autoSpaceDN/>
                              <w:adjustRightInd/>
                              <w:snapToGrid/>
                              <w:spacing w:after="0"/>
                              <w:jc w:val="left"/>
                              <w:rPr>
                                <w:i/>
                                <w:iCs/>
                                <w:color w:val="0070C0"/>
                                <w:sz w:val="18"/>
                                <w:szCs w:val="18"/>
                                <w:lang w:eastAsia="x-none"/>
                              </w:rPr>
                            </w:pPr>
                            <w:r w:rsidRPr="000826D3">
                              <w:rPr>
                                <w:i/>
                                <w:iCs/>
                                <w:color w:val="0070C0"/>
                                <w:sz w:val="18"/>
                                <w:szCs w:val="18"/>
                                <w:lang w:eastAsia="x-none"/>
                              </w:rPr>
                              <w:t xml:space="preserve">Examples for Dataset S and B: </w:t>
                            </w:r>
                          </w:p>
                          <w:p w14:paraId="66D9115F" w14:textId="77777777" w:rsidR="000826D3" w:rsidRPr="000826D3" w:rsidRDefault="000826D3" w:rsidP="000826D3">
                            <w:pPr>
                              <w:numPr>
                                <w:ilvl w:val="3"/>
                                <w:numId w:val="29"/>
                              </w:numPr>
                              <w:autoSpaceDE/>
                              <w:autoSpaceDN/>
                              <w:adjustRightInd/>
                              <w:snapToGrid/>
                              <w:spacing w:after="0"/>
                              <w:jc w:val="left"/>
                              <w:rPr>
                                <w:i/>
                                <w:iCs/>
                                <w:color w:val="0070C0"/>
                                <w:sz w:val="18"/>
                                <w:szCs w:val="18"/>
                                <w:lang w:val="pt-BR" w:eastAsia="x-none"/>
                              </w:rPr>
                            </w:pPr>
                            <w:r w:rsidRPr="000826D3">
                              <w:rPr>
                                <w:i/>
                                <w:iCs/>
                                <w:color w:val="0070C0"/>
                                <w:sz w:val="18"/>
                                <w:szCs w:val="18"/>
                                <w:lang w:val="pt-BR" w:eastAsia="x-none"/>
                              </w:rPr>
                              <w:t>Modeling via TxRU mapping, UMi vs. UMa, UMa vs. InH, etc.</w:t>
                            </w:r>
                          </w:p>
                          <w:p w14:paraId="307C57CF" w14:textId="77777777" w:rsidR="000826D3" w:rsidRPr="000826D3" w:rsidRDefault="000826D3" w:rsidP="000826D3">
                            <w:pPr>
                              <w:numPr>
                                <w:ilvl w:val="4"/>
                                <w:numId w:val="29"/>
                              </w:numPr>
                              <w:autoSpaceDE/>
                              <w:autoSpaceDN/>
                              <w:adjustRightInd/>
                              <w:snapToGrid/>
                              <w:spacing w:after="0"/>
                              <w:jc w:val="left"/>
                              <w:rPr>
                                <w:i/>
                                <w:iCs/>
                                <w:color w:val="0070C0"/>
                                <w:sz w:val="18"/>
                                <w:szCs w:val="18"/>
                                <w:lang w:eastAsia="x-none"/>
                              </w:rPr>
                            </w:pPr>
                            <w:r w:rsidRPr="000826D3">
                              <w:rPr>
                                <w:i/>
                                <w:iCs/>
                                <w:color w:val="0070C0"/>
                                <w:sz w:val="18"/>
                                <w:szCs w:val="18"/>
                                <w:lang w:eastAsia="x-none"/>
                              </w:rPr>
                              <w:t>It is acknowledged that the scenario/configuration modeling between S and B may not be complete representative of the difference between synthetic and field data distribution mismatch.</w:t>
                            </w:r>
                          </w:p>
                          <w:p w14:paraId="2D416210" w14:textId="77777777" w:rsidR="000826D3" w:rsidRPr="000826D3" w:rsidRDefault="000826D3" w:rsidP="000826D3">
                            <w:pPr>
                              <w:numPr>
                                <w:ilvl w:val="3"/>
                                <w:numId w:val="29"/>
                              </w:numPr>
                              <w:autoSpaceDE/>
                              <w:autoSpaceDN/>
                              <w:adjustRightInd/>
                              <w:snapToGrid/>
                              <w:spacing w:after="0"/>
                              <w:jc w:val="left"/>
                              <w:rPr>
                                <w:i/>
                                <w:iCs/>
                                <w:color w:val="0070C0"/>
                                <w:sz w:val="18"/>
                                <w:szCs w:val="18"/>
                                <w:lang w:eastAsia="x-none"/>
                              </w:rPr>
                            </w:pPr>
                            <w:r w:rsidRPr="000826D3">
                              <w:rPr>
                                <w:i/>
                                <w:iCs/>
                                <w:color w:val="0070C0"/>
                                <w:sz w:val="18"/>
                                <w:szCs w:val="18"/>
                                <w:lang w:eastAsia="x-none"/>
                              </w:rPr>
                              <w:t>Synthetic vs. actual field data (if available)</w:t>
                            </w:r>
                          </w:p>
                          <w:p w14:paraId="405BCCB0" w14:textId="77777777" w:rsidR="000826D3" w:rsidRPr="000826D3" w:rsidRDefault="000826D3" w:rsidP="000826D3">
                            <w:pPr>
                              <w:numPr>
                                <w:ilvl w:val="4"/>
                                <w:numId w:val="29"/>
                              </w:numPr>
                              <w:autoSpaceDE/>
                              <w:autoSpaceDN/>
                              <w:adjustRightInd/>
                              <w:snapToGrid/>
                              <w:spacing w:after="0"/>
                              <w:jc w:val="left"/>
                              <w:rPr>
                                <w:i/>
                                <w:iCs/>
                                <w:color w:val="0070C0"/>
                                <w:sz w:val="18"/>
                                <w:szCs w:val="18"/>
                                <w:lang w:eastAsia="x-none"/>
                              </w:rPr>
                            </w:pPr>
                            <w:r w:rsidRPr="000826D3">
                              <w:rPr>
                                <w:i/>
                                <w:iCs/>
                                <w:color w:val="0070C0"/>
                                <w:sz w:val="18"/>
                                <w:szCs w:val="18"/>
                                <w:lang w:eastAsia="x-none"/>
                              </w:rPr>
                              <w:t xml:space="preserve">Companies are encouraged to provide details on the scenarios/configurations underlying the field </w:t>
                            </w:r>
                            <w:proofErr w:type="gramStart"/>
                            <w:r w:rsidRPr="000826D3">
                              <w:rPr>
                                <w:i/>
                                <w:iCs/>
                                <w:color w:val="0070C0"/>
                                <w:sz w:val="18"/>
                                <w:szCs w:val="18"/>
                                <w:lang w:eastAsia="x-none"/>
                              </w:rPr>
                              <w:t>data</w:t>
                            </w:r>
                            <w:proofErr w:type="gramEnd"/>
                          </w:p>
                          <w:p w14:paraId="1CC863B7" w14:textId="77777777" w:rsidR="000826D3" w:rsidRPr="000826D3" w:rsidRDefault="000826D3" w:rsidP="000826D3">
                            <w:pPr>
                              <w:numPr>
                                <w:ilvl w:val="1"/>
                                <w:numId w:val="29"/>
                              </w:numPr>
                              <w:autoSpaceDE/>
                              <w:autoSpaceDN/>
                              <w:adjustRightInd/>
                              <w:snapToGrid/>
                              <w:spacing w:after="0"/>
                              <w:jc w:val="left"/>
                              <w:rPr>
                                <w:i/>
                                <w:iCs/>
                                <w:color w:val="0070C0"/>
                                <w:sz w:val="18"/>
                                <w:szCs w:val="18"/>
                                <w:lang w:eastAsia="x-none"/>
                              </w:rPr>
                            </w:pPr>
                            <w:r w:rsidRPr="000826D3">
                              <w:rPr>
                                <w:i/>
                                <w:iCs/>
                                <w:color w:val="0070C0"/>
                                <w:sz w:val="18"/>
                                <w:szCs w:val="18"/>
                                <w:lang w:eastAsia="x-none"/>
                              </w:rPr>
                              <w:t>Note: Case 1 and Case 2 have been studied during Rel-18 generalization study and conclusions have been captured in the TR.</w:t>
                            </w:r>
                          </w:p>
                          <w:p w14:paraId="4EA62CE9" w14:textId="77777777" w:rsidR="000826D3" w:rsidRPr="000826D3" w:rsidRDefault="000826D3" w:rsidP="000826D3">
                            <w:pPr>
                              <w:numPr>
                                <w:ilvl w:val="1"/>
                                <w:numId w:val="29"/>
                              </w:numPr>
                              <w:autoSpaceDE/>
                              <w:autoSpaceDN/>
                              <w:adjustRightInd/>
                              <w:snapToGrid/>
                              <w:spacing w:after="0"/>
                              <w:jc w:val="left"/>
                              <w:rPr>
                                <w:i/>
                                <w:iCs/>
                                <w:color w:val="0070C0"/>
                                <w:sz w:val="18"/>
                                <w:szCs w:val="18"/>
                                <w:lang w:eastAsia="x-none"/>
                              </w:rPr>
                            </w:pPr>
                            <w:r w:rsidRPr="000826D3">
                              <w:rPr>
                                <w:i/>
                                <w:iCs/>
                                <w:color w:val="0070C0"/>
                                <w:sz w:val="18"/>
                                <w:szCs w:val="18"/>
                                <w:lang w:eastAsia="x-none"/>
                              </w:rPr>
                              <w:t xml:space="preserve">Note: For Case 2A, companies may additionally evaluate </w:t>
                            </w:r>
                            <w:r w:rsidRPr="000826D3">
                              <w:rPr>
                                <w:i/>
                                <w:iCs/>
                                <w:color w:val="0070C0"/>
                                <w:sz w:val="18"/>
                                <w:szCs w:val="18"/>
                              </w:rPr>
                              <w:t xml:space="preserve">UE-side / NW-side data distribution mismatch </w:t>
                            </w:r>
                            <w:r w:rsidRPr="000826D3">
                              <w:rPr>
                                <w:rFonts w:eastAsia="DengXian"/>
                                <w:i/>
                                <w:iCs/>
                                <w:color w:val="0070C0"/>
                                <w:sz w:val="18"/>
                                <w:szCs w:val="18"/>
                                <w:lang w:eastAsia="zh-CN"/>
                              </w:rPr>
                              <w:t>with respect to UE side additional condition. This can be done, in Step 2,</w:t>
                            </w:r>
                            <w:r w:rsidRPr="000826D3">
                              <w:rPr>
                                <w:i/>
                                <w:iCs/>
                                <w:color w:val="0070C0"/>
                                <w:sz w:val="18"/>
                                <w:szCs w:val="18"/>
                                <w:lang w:eastAsia="x-none"/>
                              </w:rPr>
                              <w:t xml:space="preserve"> </w:t>
                            </w:r>
                            <w:r w:rsidRPr="000826D3">
                              <w:rPr>
                                <w:rFonts w:eastAsia="DengXian"/>
                                <w:i/>
                                <w:iCs/>
                                <w:color w:val="0070C0"/>
                                <w:sz w:val="18"/>
                                <w:szCs w:val="18"/>
                                <w:lang w:eastAsia="zh-CN"/>
                              </w:rPr>
                              <w:t xml:space="preserve">by </w:t>
                            </w:r>
                            <w:r w:rsidRPr="000826D3">
                              <w:rPr>
                                <w:i/>
                                <w:iCs/>
                                <w:color w:val="0070C0"/>
                                <w:sz w:val="18"/>
                                <w:szCs w:val="18"/>
                                <w:lang w:eastAsia="x-none"/>
                              </w:rPr>
                              <w:t>treating the training Dataset B as representing UE-side data distribution</w:t>
                            </w:r>
                            <w:r w:rsidRPr="000826D3">
                              <w:rPr>
                                <w:rFonts w:eastAsia="DengXian"/>
                                <w:i/>
                                <w:iCs/>
                                <w:color w:val="0070C0"/>
                                <w:sz w:val="18"/>
                                <w:szCs w:val="18"/>
                                <w:lang w:eastAsia="zh-CN"/>
                              </w:rPr>
                              <w:t xml:space="preserve"> and considering a </w:t>
                            </w:r>
                            <w:r w:rsidRPr="000826D3">
                              <w:rPr>
                                <w:i/>
                                <w:iCs/>
                                <w:color w:val="0070C0"/>
                                <w:sz w:val="18"/>
                                <w:szCs w:val="18"/>
                                <w:lang w:eastAsia="x-none"/>
                              </w:rPr>
                              <w:t>training Dataset A representing NW-side data distribution.</w:t>
                            </w:r>
                          </w:p>
                          <w:p w14:paraId="5815C0C8" w14:textId="77777777" w:rsidR="000826D3" w:rsidRPr="000826D3" w:rsidRDefault="000826D3" w:rsidP="000826D3">
                            <w:pPr>
                              <w:numPr>
                                <w:ilvl w:val="1"/>
                                <w:numId w:val="29"/>
                              </w:numPr>
                              <w:autoSpaceDE/>
                              <w:autoSpaceDN/>
                              <w:adjustRightInd/>
                              <w:snapToGrid/>
                              <w:spacing w:after="0"/>
                              <w:jc w:val="left"/>
                              <w:rPr>
                                <w:i/>
                                <w:iCs/>
                                <w:color w:val="0070C0"/>
                                <w:sz w:val="18"/>
                                <w:szCs w:val="18"/>
                                <w:lang w:eastAsia="x-none"/>
                              </w:rPr>
                            </w:pPr>
                            <w:r w:rsidRPr="000826D3">
                              <w:rPr>
                                <w:rFonts w:hint="eastAsia"/>
                                <w:i/>
                                <w:iCs/>
                                <w:color w:val="0070C0"/>
                                <w:sz w:val="18"/>
                                <w:szCs w:val="18"/>
                                <w:lang w:eastAsia="x-none"/>
                              </w:rPr>
                              <w:t xml:space="preserve">Note: Evaluations are assumed to performed without common reference model among </w:t>
                            </w:r>
                            <w:r w:rsidRPr="000826D3">
                              <w:rPr>
                                <w:i/>
                                <w:iCs/>
                                <w:color w:val="0070C0"/>
                                <w:sz w:val="18"/>
                                <w:szCs w:val="18"/>
                                <w:lang w:eastAsia="x-none"/>
                              </w:rPr>
                              <w:t>companies</w:t>
                            </w:r>
                            <w:r w:rsidRPr="000826D3">
                              <w:rPr>
                                <w:rFonts w:hint="eastAsia"/>
                                <w:i/>
                                <w:iCs/>
                                <w:color w:val="0070C0"/>
                                <w:sz w:val="18"/>
                                <w:szCs w:val="18"/>
                                <w:lang w:eastAsia="x-none"/>
                              </w:rPr>
                              <w:t>.</w:t>
                            </w:r>
                          </w:p>
                          <w:p w14:paraId="3FF1576A" w14:textId="77777777" w:rsidR="00466EE0" w:rsidRPr="000826D3" w:rsidRDefault="00466EE0" w:rsidP="000826D3">
                            <w:pPr>
                              <w:spacing w:after="0"/>
                              <w:rPr>
                                <w:rFonts w:eastAsia="DengXian"/>
                                <w:i/>
                                <w:iCs/>
                                <w:color w:val="0070C0"/>
                                <w:sz w:val="18"/>
                                <w:szCs w:val="18"/>
                                <w:lang w:eastAsia="zh-CN"/>
                              </w:rPr>
                            </w:pPr>
                          </w:p>
                          <w:p w14:paraId="28B340DF" w14:textId="77777777" w:rsidR="00466EE0" w:rsidRPr="000826D3" w:rsidRDefault="00466EE0" w:rsidP="000826D3">
                            <w:pPr>
                              <w:autoSpaceDE/>
                              <w:autoSpaceDN/>
                              <w:adjustRightInd/>
                              <w:snapToGrid/>
                              <w:spacing w:after="0"/>
                              <w:jc w:val="left"/>
                              <w:rPr>
                                <w:i/>
                                <w:iCs/>
                                <w:color w:val="0070C0"/>
                                <w:sz w:val="18"/>
                                <w:szCs w:val="18"/>
                                <w:lang w:eastAsia="zh-CN"/>
                              </w:rPr>
                            </w:pPr>
                          </w:p>
                          <w:p w14:paraId="7FCC69CC" w14:textId="77777777" w:rsidR="00466EE0" w:rsidRPr="000826D3" w:rsidRDefault="00466EE0" w:rsidP="000826D3">
                            <w:pPr>
                              <w:overflowPunct w:val="0"/>
                              <w:snapToGrid/>
                              <w:spacing w:after="0"/>
                              <w:jc w:val="left"/>
                              <w:textAlignment w:val="baseline"/>
                              <w:rPr>
                                <w:bCs/>
                                <w:i/>
                                <w:iCs/>
                                <w:color w:val="0070C0"/>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E09EA88" id="Text Box 824620448" o:spid="_x0000_s1028" type="#_x0000_t202" style="position:absolute;left:0;text-align:left;margin-left:70.05pt;margin-top:32.65pt;width:448.55pt;height:395.4pt;z-index:251821056;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">
                <v:textbox>
                  <w:txbxContent>
                    <w:p w14:paraId="7DB28B61" w14:textId="77777777" w:rsidR="00466EE0" w:rsidRPr="009E6B57" w:rsidRDefault="00466EE0" w:rsidP="000826D3">
                      <w:pPr>
                        <w:overflowPunct w:val="0"/>
                        <w:snapToGrid/>
                        <w:spacing w:after="0"/>
                        <w:jc w:val="left"/>
                        <w:textAlignment w:val="baseline"/>
                        <w:rPr>
                          <w:b/>
                          <w:color w:val="0070C0"/>
                          <w:sz w:val="18"/>
                          <w:szCs w:val="18"/>
                          <w:u w:val="single"/>
                        </w:rPr>
                      </w:pPr>
                      <w:r w:rsidRPr="009E6B57">
                        <w:rPr>
                          <w:b/>
                          <w:color w:val="0070C0"/>
                          <w:sz w:val="18"/>
                          <w:szCs w:val="18"/>
                          <w:u w:val="single"/>
                        </w:rPr>
                        <w:t>Agreement</w:t>
                      </w:r>
                    </w:p>
                    <w:p w14:paraId="09EEC65B" w14:textId="77777777" w:rsidR="000826D3" w:rsidRPr="000826D3" w:rsidRDefault="000826D3" w:rsidP="000826D3">
                      <w:pPr>
                        <w:numPr>
                          <w:ilvl w:val="0"/>
                          <w:numId w:val="29"/>
                        </w:numPr>
                        <w:autoSpaceDE/>
                        <w:autoSpaceDN/>
                        <w:adjustRightInd/>
                        <w:snapToGrid/>
                        <w:spacing w:after="0"/>
                        <w:jc w:val="left"/>
                        <w:rPr>
                          <w:bCs/>
                          <w:i/>
                          <w:iCs/>
                          <w:color w:val="0070C0"/>
                          <w:sz w:val="18"/>
                          <w:szCs w:val="18"/>
                          <w:lang w:eastAsia="ko-KR"/>
                        </w:rPr>
                      </w:pPr>
                      <w:r w:rsidRPr="000826D3">
                        <w:rPr>
                          <w:i/>
                          <w:iCs/>
                          <w:color w:val="0070C0"/>
                          <w:sz w:val="18"/>
                          <w:szCs w:val="18"/>
                          <w:lang w:eastAsia="ko-KR"/>
                        </w:rPr>
                        <w:t xml:space="preserve">For the evaluation study of offline engineering for </w:t>
                      </w:r>
                      <w:r w:rsidRPr="00B02553">
                        <w:rPr>
                          <w:i/>
                          <w:iCs/>
                          <w:color w:val="0070C0"/>
                          <w:sz w:val="18"/>
                          <w:szCs w:val="18"/>
                          <w:highlight w:val="yellow"/>
                          <w:lang w:eastAsia="ko-KR"/>
                        </w:rPr>
                        <w:t>Direction C</w:t>
                      </w:r>
                      <w:r w:rsidRPr="000826D3">
                        <w:rPr>
                          <w:i/>
                          <w:iCs/>
                          <w:color w:val="0070C0"/>
                          <w:sz w:val="18"/>
                          <w:szCs w:val="18"/>
                          <w:lang w:eastAsia="ko-KR"/>
                        </w:rPr>
                        <w:t xml:space="preserve"> for Issue 9:</w:t>
                      </w:r>
                    </w:p>
                    <w:p w14:paraId="283C400A" w14:textId="77777777" w:rsidR="000826D3" w:rsidRPr="000826D3" w:rsidRDefault="000826D3" w:rsidP="000826D3">
                      <w:pPr>
                        <w:numPr>
                          <w:ilvl w:val="1"/>
                          <w:numId w:val="29"/>
                        </w:numPr>
                        <w:autoSpaceDE/>
                        <w:autoSpaceDN/>
                        <w:adjustRightInd/>
                        <w:snapToGrid/>
                        <w:spacing w:after="0"/>
                        <w:jc w:val="left"/>
                        <w:rPr>
                          <w:i/>
                          <w:iCs/>
                          <w:color w:val="0070C0"/>
                          <w:sz w:val="18"/>
                          <w:szCs w:val="18"/>
                          <w:lang w:eastAsia="x-none"/>
                        </w:rPr>
                      </w:pPr>
                      <w:r w:rsidRPr="00B02553">
                        <w:rPr>
                          <w:i/>
                          <w:iCs/>
                          <w:color w:val="0070C0"/>
                          <w:sz w:val="18"/>
                          <w:szCs w:val="18"/>
                          <w:highlight w:val="yellow"/>
                          <w:lang w:eastAsia="x-none"/>
                        </w:rPr>
                        <w:t>Case 1: The AI/ML model is trained based on training Dataset B</w:t>
                      </w:r>
                      <w:r w:rsidRPr="000826D3">
                        <w:rPr>
                          <w:i/>
                          <w:iCs/>
                          <w:color w:val="0070C0"/>
                          <w:sz w:val="18"/>
                          <w:szCs w:val="18"/>
                          <w:lang w:eastAsia="x-none"/>
                        </w:rPr>
                        <w:t>, and then the AI/ML model performs inference/test on a dataset from test Dataset B.</w:t>
                      </w:r>
                    </w:p>
                    <w:p w14:paraId="2A719534" w14:textId="77777777" w:rsidR="000826D3" w:rsidRPr="000826D3" w:rsidRDefault="000826D3" w:rsidP="000826D3">
                      <w:pPr>
                        <w:numPr>
                          <w:ilvl w:val="2"/>
                          <w:numId w:val="29"/>
                        </w:numPr>
                        <w:autoSpaceDE/>
                        <w:autoSpaceDN/>
                        <w:adjustRightInd/>
                        <w:snapToGrid/>
                        <w:spacing w:after="0"/>
                        <w:jc w:val="left"/>
                        <w:rPr>
                          <w:i/>
                          <w:iCs/>
                          <w:color w:val="0070C0"/>
                          <w:sz w:val="18"/>
                          <w:szCs w:val="18"/>
                          <w:lang w:eastAsia="x-none"/>
                        </w:rPr>
                      </w:pPr>
                      <w:r w:rsidRPr="000826D3">
                        <w:rPr>
                          <w:i/>
                          <w:iCs/>
                          <w:color w:val="0070C0"/>
                          <w:sz w:val="18"/>
                          <w:szCs w:val="18"/>
                          <w:lang w:eastAsia="x-none"/>
                        </w:rPr>
                        <w:t>Note: This serves as the upper-bound performance.</w:t>
                      </w:r>
                    </w:p>
                    <w:p w14:paraId="6275B000" w14:textId="77777777" w:rsidR="000826D3" w:rsidRPr="000826D3" w:rsidRDefault="000826D3" w:rsidP="000826D3">
                      <w:pPr>
                        <w:numPr>
                          <w:ilvl w:val="1"/>
                          <w:numId w:val="29"/>
                        </w:numPr>
                        <w:autoSpaceDE/>
                        <w:autoSpaceDN/>
                        <w:adjustRightInd/>
                        <w:snapToGrid/>
                        <w:spacing w:after="0"/>
                        <w:jc w:val="left"/>
                        <w:rPr>
                          <w:i/>
                          <w:iCs/>
                          <w:color w:val="0070C0"/>
                          <w:sz w:val="18"/>
                          <w:szCs w:val="18"/>
                          <w:lang w:eastAsia="x-none"/>
                        </w:rPr>
                      </w:pPr>
                      <w:r w:rsidRPr="00B02553">
                        <w:rPr>
                          <w:i/>
                          <w:iCs/>
                          <w:color w:val="0070C0"/>
                          <w:sz w:val="18"/>
                          <w:szCs w:val="18"/>
                          <w:highlight w:val="yellow"/>
                          <w:lang w:eastAsia="x-none"/>
                        </w:rPr>
                        <w:t>Case 2: The AI/ML model is trained based on training Dataset S, and then the AI/ML model performs inference/test on test Dataset B</w:t>
                      </w:r>
                      <w:r w:rsidRPr="000826D3">
                        <w:rPr>
                          <w:i/>
                          <w:iCs/>
                          <w:color w:val="0070C0"/>
                          <w:sz w:val="18"/>
                          <w:szCs w:val="18"/>
                          <w:lang w:eastAsia="x-none"/>
                        </w:rPr>
                        <w:t>.</w:t>
                      </w:r>
                    </w:p>
                    <w:p w14:paraId="57EDCE1C" w14:textId="77777777" w:rsidR="000826D3" w:rsidRPr="000826D3" w:rsidRDefault="000826D3" w:rsidP="000826D3">
                      <w:pPr>
                        <w:numPr>
                          <w:ilvl w:val="2"/>
                          <w:numId w:val="29"/>
                        </w:numPr>
                        <w:autoSpaceDE/>
                        <w:autoSpaceDN/>
                        <w:adjustRightInd/>
                        <w:snapToGrid/>
                        <w:spacing w:after="0"/>
                        <w:jc w:val="left"/>
                        <w:rPr>
                          <w:i/>
                          <w:iCs/>
                          <w:color w:val="0070C0"/>
                          <w:sz w:val="18"/>
                          <w:szCs w:val="18"/>
                          <w:lang w:eastAsia="x-none"/>
                        </w:rPr>
                      </w:pPr>
                      <w:r w:rsidRPr="000826D3">
                        <w:rPr>
                          <w:i/>
                          <w:iCs/>
                          <w:color w:val="0070C0"/>
                          <w:sz w:val="18"/>
                          <w:szCs w:val="18"/>
                          <w:lang w:eastAsia="x-none"/>
                        </w:rPr>
                        <w:t>Note: This represents the performance of Direction C when not using field data.</w:t>
                      </w:r>
                    </w:p>
                    <w:p w14:paraId="5908E768" w14:textId="77777777" w:rsidR="000826D3" w:rsidRPr="000826D3" w:rsidRDefault="000826D3" w:rsidP="000826D3">
                      <w:pPr>
                        <w:numPr>
                          <w:ilvl w:val="1"/>
                          <w:numId w:val="29"/>
                        </w:numPr>
                        <w:autoSpaceDE/>
                        <w:autoSpaceDN/>
                        <w:adjustRightInd/>
                        <w:snapToGrid/>
                        <w:spacing w:after="0"/>
                        <w:jc w:val="left"/>
                        <w:rPr>
                          <w:i/>
                          <w:iCs/>
                          <w:color w:val="0070C0"/>
                          <w:sz w:val="18"/>
                          <w:szCs w:val="18"/>
                          <w:lang w:eastAsia="x-none"/>
                        </w:rPr>
                      </w:pPr>
                      <w:r w:rsidRPr="000826D3">
                        <w:rPr>
                          <w:i/>
                          <w:iCs/>
                          <w:color w:val="0070C0"/>
                          <w:sz w:val="18"/>
                          <w:szCs w:val="18"/>
                          <w:lang w:eastAsia="x-none"/>
                        </w:rPr>
                        <w:t xml:space="preserve">Case 2A: </w:t>
                      </w:r>
                    </w:p>
                    <w:p w14:paraId="45A25573" w14:textId="77777777" w:rsidR="000826D3" w:rsidRPr="000826D3" w:rsidRDefault="000826D3" w:rsidP="000826D3">
                      <w:pPr>
                        <w:numPr>
                          <w:ilvl w:val="2"/>
                          <w:numId w:val="29"/>
                        </w:numPr>
                        <w:autoSpaceDE/>
                        <w:autoSpaceDN/>
                        <w:adjustRightInd/>
                        <w:snapToGrid/>
                        <w:spacing w:after="0"/>
                        <w:jc w:val="left"/>
                        <w:rPr>
                          <w:i/>
                          <w:iCs/>
                          <w:color w:val="0070C0"/>
                          <w:sz w:val="18"/>
                          <w:szCs w:val="18"/>
                          <w:lang w:eastAsia="x-none"/>
                        </w:rPr>
                      </w:pPr>
                      <w:r w:rsidRPr="000826D3">
                        <w:rPr>
                          <w:i/>
                          <w:iCs/>
                          <w:color w:val="0070C0"/>
                          <w:sz w:val="18"/>
                          <w:szCs w:val="18"/>
                          <w:lang w:eastAsia="x-none"/>
                        </w:rPr>
                        <w:t>Step 1: The AI/ML model is trained based on training Dataset S</w:t>
                      </w:r>
                    </w:p>
                    <w:p w14:paraId="7FB5005A" w14:textId="77777777" w:rsidR="000826D3" w:rsidRPr="000826D3" w:rsidRDefault="000826D3" w:rsidP="000826D3">
                      <w:pPr>
                        <w:numPr>
                          <w:ilvl w:val="2"/>
                          <w:numId w:val="29"/>
                        </w:numPr>
                        <w:autoSpaceDE/>
                        <w:autoSpaceDN/>
                        <w:adjustRightInd/>
                        <w:snapToGrid/>
                        <w:spacing w:after="0"/>
                        <w:jc w:val="left"/>
                        <w:rPr>
                          <w:i/>
                          <w:iCs/>
                          <w:color w:val="0070C0"/>
                          <w:sz w:val="18"/>
                          <w:szCs w:val="18"/>
                          <w:lang w:eastAsia="x-none"/>
                        </w:rPr>
                      </w:pPr>
                      <w:r w:rsidRPr="000826D3">
                        <w:rPr>
                          <w:i/>
                          <w:iCs/>
                          <w:color w:val="0070C0"/>
                          <w:sz w:val="18"/>
                          <w:szCs w:val="18"/>
                          <w:lang w:eastAsia="x-none"/>
                        </w:rPr>
                        <w:t xml:space="preserve">Step 2: </w:t>
                      </w:r>
                    </w:p>
                    <w:p w14:paraId="5DDB8C42" w14:textId="77777777" w:rsidR="000826D3" w:rsidRPr="000826D3" w:rsidRDefault="000826D3" w:rsidP="000826D3">
                      <w:pPr>
                        <w:numPr>
                          <w:ilvl w:val="3"/>
                          <w:numId w:val="29"/>
                        </w:numPr>
                        <w:autoSpaceDE/>
                        <w:autoSpaceDN/>
                        <w:adjustRightInd/>
                        <w:snapToGrid/>
                        <w:spacing w:after="0"/>
                        <w:jc w:val="left"/>
                        <w:rPr>
                          <w:i/>
                          <w:iCs/>
                          <w:color w:val="0070C0"/>
                          <w:sz w:val="18"/>
                          <w:szCs w:val="18"/>
                          <w:lang w:eastAsia="x-none"/>
                        </w:rPr>
                      </w:pPr>
                      <w:r w:rsidRPr="00B02553">
                        <w:rPr>
                          <w:i/>
                          <w:iCs/>
                          <w:color w:val="0070C0"/>
                          <w:sz w:val="18"/>
                          <w:szCs w:val="18"/>
                          <w:highlight w:val="yellow"/>
                          <w:lang w:eastAsia="x-none"/>
                        </w:rPr>
                        <w:t>NW-side and</w:t>
                      </w:r>
                      <w:r w:rsidRPr="00B02553">
                        <w:rPr>
                          <w:rFonts w:eastAsia="DengXian"/>
                          <w:i/>
                          <w:iCs/>
                          <w:color w:val="0070C0"/>
                          <w:sz w:val="18"/>
                          <w:szCs w:val="18"/>
                          <w:highlight w:val="yellow"/>
                          <w:lang w:eastAsia="zh-CN"/>
                        </w:rPr>
                        <w:t>/or</w:t>
                      </w:r>
                      <w:r w:rsidRPr="00B02553">
                        <w:rPr>
                          <w:i/>
                          <w:iCs/>
                          <w:color w:val="0070C0"/>
                          <w:sz w:val="18"/>
                          <w:szCs w:val="18"/>
                          <w:highlight w:val="yellow"/>
                          <w:lang w:eastAsia="x-none"/>
                        </w:rPr>
                        <w:t xml:space="preserve"> UE-side may separately train new CSI reconstruction part and/or CSI generation part compatible to the AI/ML model from Step 1 based on training Dataset B</w:t>
                      </w:r>
                      <w:r w:rsidRPr="000826D3">
                        <w:rPr>
                          <w:i/>
                          <w:iCs/>
                          <w:color w:val="0070C0"/>
                          <w:sz w:val="18"/>
                          <w:szCs w:val="18"/>
                          <w:lang w:eastAsia="x-none"/>
                        </w:rPr>
                        <w:t xml:space="preserve">, as agreed in Note 1-1, 1-2, and 1-3 as agreed in RAN1#118. </w:t>
                      </w:r>
                    </w:p>
                    <w:p w14:paraId="4AA09AB7" w14:textId="77777777" w:rsidR="000826D3" w:rsidRPr="000826D3" w:rsidRDefault="000826D3" w:rsidP="000826D3">
                      <w:pPr>
                        <w:numPr>
                          <w:ilvl w:val="3"/>
                          <w:numId w:val="29"/>
                        </w:numPr>
                        <w:autoSpaceDE/>
                        <w:autoSpaceDN/>
                        <w:adjustRightInd/>
                        <w:snapToGrid/>
                        <w:spacing w:after="0"/>
                        <w:jc w:val="left"/>
                        <w:rPr>
                          <w:i/>
                          <w:iCs/>
                          <w:color w:val="0070C0"/>
                          <w:sz w:val="18"/>
                          <w:szCs w:val="18"/>
                          <w:lang w:eastAsia="x-none"/>
                        </w:rPr>
                      </w:pPr>
                      <w:r w:rsidRPr="000826D3">
                        <w:rPr>
                          <w:rFonts w:eastAsia="DengXian"/>
                          <w:i/>
                          <w:iCs/>
                          <w:color w:val="0070C0"/>
                          <w:sz w:val="18"/>
                          <w:szCs w:val="18"/>
                          <w:lang w:eastAsia="zh-CN"/>
                        </w:rPr>
                        <w:t>Dataset from Step 1 may be additionally used.</w:t>
                      </w:r>
                    </w:p>
                    <w:p w14:paraId="0E5C370D" w14:textId="77777777" w:rsidR="000826D3" w:rsidRPr="000826D3" w:rsidRDefault="000826D3" w:rsidP="000826D3">
                      <w:pPr>
                        <w:numPr>
                          <w:ilvl w:val="2"/>
                          <w:numId w:val="29"/>
                        </w:numPr>
                        <w:autoSpaceDE/>
                        <w:autoSpaceDN/>
                        <w:adjustRightInd/>
                        <w:snapToGrid/>
                        <w:spacing w:after="0"/>
                        <w:jc w:val="left"/>
                        <w:rPr>
                          <w:i/>
                          <w:iCs/>
                          <w:color w:val="0070C0"/>
                          <w:sz w:val="18"/>
                          <w:szCs w:val="18"/>
                          <w:lang w:eastAsia="x-none"/>
                        </w:rPr>
                      </w:pPr>
                      <w:r w:rsidRPr="000826D3">
                        <w:rPr>
                          <w:i/>
                          <w:iCs/>
                          <w:color w:val="0070C0"/>
                          <w:sz w:val="18"/>
                          <w:szCs w:val="18"/>
                          <w:lang w:eastAsia="x-none"/>
                        </w:rPr>
                        <w:t>Step3: The CSI generation part and the CSI reconstruction part from Step 2 performs inference/test on test Dataset B</w:t>
                      </w:r>
                    </w:p>
                    <w:p w14:paraId="02B895AA" w14:textId="77777777" w:rsidR="000826D3" w:rsidRPr="000826D3" w:rsidRDefault="000826D3" w:rsidP="000826D3">
                      <w:pPr>
                        <w:numPr>
                          <w:ilvl w:val="2"/>
                          <w:numId w:val="29"/>
                        </w:numPr>
                        <w:autoSpaceDE/>
                        <w:autoSpaceDN/>
                        <w:adjustRightInd/>
                        <w:snapToGrid/>
                        <w:spacing w:after="0"/>
                        <w:jc w:val="left"/>
                        <w:rPr>
                          <w:i/>
                          <w:iCs/>
                          <w:color w:val="0070C0"/>
                          <w:sz w:val="18"/>
                          <w:szCs w:val="18"/>
                          <w:lang w:eastAsia="x-none"/>
                        </w:rPr>
                      </w:pPr>
                      <w:r w:rsidRPr="000826D3">
                        <w:rPr>
                          <w:i/>
                          <w:iCs/>
                          <w:color w:val="0070C0"/>
                          <w:sz w:val="18"/>
                          <w:szCs w:val="18"/>
                          <w:lang w:eastAsia="x-none"/>
                        </w:rPr>
                        <w:t xml:space="preserve">Note: This represents the performance of Direction C when the AI/ML models are </w:t>
                      </w:r>
                      <w:r w:rsidRPr="000826D3">
                        <w:rPr>
                          <w:i/>
                          <w:iCs/>
                          <w:color w:val="0070C0"/>
                          <w:sz w:val="18"/>
                          <w:szCs w:val="18"/>
                          <w:lang w:eastAsia="ko-KR"/>
                        </w:rPr>
                        <w:t>updated based on field data</w:t>
                      </w:r>
                      <w:r w:rsidRPr="000826D3">
                        <w:rPr>
                          <w:i/>
                          <w:iCs/>
                          <w:color w:val="0070C0"/>
                          <w:sz w:val="18"/>
                          <w:szCs w:val="18"/>
                          <w:lang w:eastAsia="x-none"/>
                        </w:rPr>
                        <w:t>.</w:t>
                      </w:r>
                    </w:p>
                    <w:p w14:paraId="7E52471D" w14:textId="77777777" w:rsidR="000826D3" w:rsidRPr="000826D3" w:rsidRDefault="000826D3" w:rsidP="000826D3">
                      <w:pPr>
                        <w:numPr>
                          <w:ilvl w:val="1"/>
                          <w:numId w:val="29"/>
                        </w:numPr>
                        <w:autoSpaceDE/>
                        <w:autoSpaceDN/>
                        <w:adjustRightInd/>
                        <w:snapToGrid/>
                        <w:spacing w:after="0"/>
                        <w:jc w:val="left"/>
                        <w:rPr>
                          <w:i/>
                          <w:iCs/>
                          <w:color w:val="0070C0"/>
                          <w:sz w:val="18"/>
                          <w:szCs w:val="18"/>
                          <w:lang w:eastAsia="x-none"/>
                        </w:rPr>
                      </w:pPr>
                      <w:r w:rsidRPr="000826D3">
                        <w:rPr>
                          <w:i/>
                          <w:iCs/>
                          <w:color w:val="0070C0"/>
                          <w:sz w:val="18"/>
                          <w:szCs w:val="18"/>
                          <w:lang w:eastAsia="x-none"/>
                        </w:rPr>
                        <w:t xml:space="preserve">Note: Dataset S </w:t>
                      </w:r>
                      <w:r w:rsidRPr="000826D3">
                        <w:rPr>
                          <w:i/>
                          <w:iCs/>
                          <w:color w:val="0070C0"/>
                          <w:sz w:val="18"/>
                          <w:szCs w:val="18"/>
                          <w:lang w:eastAsia="zh-CN"/>
                        </w:rPr>
                        <w:t>is</w:t>
                      </w:r>
                      <w:r w:rsidRPr="000826D3">
                        <w:rPr>
                          <w:i/>
                          <w:iCs/>
                          <w:color w:val="0070C0"/>
                          <w:sz w:val="18"/>
                          <w:szCs w:val="18"/>
                          <w:lang w:eastAsia="x-none"/>
                        </w:rPr>
                        <w:t xml:space="preserve"> meant to represent the synthetic data used for fully specified model development, and Dataset B is meant to represent the field data.</w:t>
                      </w:r>
                    </w:p>
                    <w:p w14:paraId="357F11C2" w14:textId="77777777" w:rsidR="000826D3" w:rsidRPr="000826D3" w:rsidRDefault="000826D3" w:rsidP="000826D3">
                      <w:pPr>
                        <w:numPr>
                          <w:ilvl w:val="2"/>
                          <w:numId w:val="29"/>
                        </w:numPr>
                        <w:autoSpaceDE/>
                        <w:autoSpaceDN/>
                        <w:adjustRightInd/>
                        <w:snapToGrid/>
                        <w:spacing w:after="0"/>
                        <w:jc w:val="left"/>
                        <w:rPr>
                          <w:i/>
                          <w:iCs/>
                          <w:color w:val="0070C0"/>
                          <w:sz w:val="18"/>
                          <w:szCs w:val="18"/>
                          <w:lang w:eastAsia="x-none"/>
                        </w:rPr>
                      </w:pPr>
                      <w:r w:rsidRPr="000826D3">
                        <w:rPr>
                          <w:i/>
                          <w:iCs/>
                          <w:color w:val="0070C0"/>
                          <w:sz w:val="18"/>
                          <w:szCs w:val="18"/>
                          <w:lang w:eastAsia="x-none"/>
                        </w:rPr>
                        <w:t xml:space="preserve">Examples for Dataset S and B: </w:t>
                      </w:r>
                    </w:p>
                    <w:p w14:paraId="66D9115F" w14:textId="77777777" w:rsidR="000826D3" w:rsidRPr="000826D3" w:rsidRDefault="000826D3" w:rsidP="000826D3">
                      <w:pPr>
                        <w:numPr>
                          <w:ilvl w:val="3"/>
                          <w:numId w:val="29"/>
                        </w:numPr>
                        <w:autoSpaceDE/>
                        <w:autoSpaceDN/>
                        <w:adjustRightInd/>
                        <w:snapToGrid/>
                        <w:spacing w:after="0"/>
                        <w:jc w:val="left"/>
                        <w:rPr>
                          <w:i/>
                          <w:iCs/>
                          <w:color w:val="0070C0"/>
                          <w:sz w:val="18"/>
                          <w:szCs w:val="18"/>
                          <w:lang w:val="pt-BR" w:eastAsia="x-none"/>
                        </w:rPr>
                      </w:pPr>
                      <w:r w:rsidRPr="000826D3">
                        <w:rPr>
                          <w:i/>
                          <w:iCs/>
                          <w:color w:val="0070C0"/>
                          <w:sz w:val="18"/>
                          <w:szCs w:val="18"/>
                          <w:lang w:val="pt-BR" w:eastAsia="x-none"/>
                        </w:rPr>
                        <w:t>Modeling via TxRU mapping, UMi vs. UMa, UMa vs. InH, etc.</w:t>
                      </w:r>
                    </w:p>
                    <w:p w14:paraId="307C57CF" w14:textId="77777777" w:rsidR="000826D3" w:rsidRPr="000826D3" w:rsidRDefault="000826D3" w:rsidP="000826D3">
                      <w:pPr>
                        <w:numPr>
                          <w:ilvl w:val="4"/>
                          <w:numId w:val="29"/>
                        </w:numPr>
                        <w:autoSpaceDE/>
                        <w:autoSpaceDN/>
                        <w:adjustRightInd/>
                        <w:snapToGrid/>
                        <w:spacing w:after="0"/>
                        <w:jc w:val="left"/>
                        <w:rPr>
                          <w:i/>
                          <w:iCs/>
                          <w:color w:val="0070C0"/>
                          <w:sz w:val="18"/>
                          <w:szCs w:val="18"/>
                          <w:lang w:eastAsia="x-none"/>
                        </w:rPr>
                      </w:pPr>
                      <w:r w:rsidRPr="000826D3">
                        <w:rPr>
                          <w:i/>
                          <w:iCs/>
                          <w:color w:val="0070C0"/>
                          <w:sz w:val="18"/>
                          <w:szCs w:val="18"/>
                          <w:lang w:eastAsia="x-none"/>
                        </w:rPr>
                        <w:t>It is acknowledged that the scenario/configuration modeling between S and B may not be complete representative of the difference between synthetic and field data distribution mismatch.</w:t>
                      </w:r>
                    </w:p>
                    <w:p w14:paraId="2D416210" w14:textId="77777777" w:rsidR="000826D3" w:rsidRPr="000826D3" w:rsidRDefault="000826D3" w:rsidP="000826D3">
                      <w:pPr>
                        <w:numPr>
                          <w:ilvl w:val="3"/>
                          <w:numId w:val="29"/>
                        </w:numPr>
                        <w:autoSpaceDE/>
                        <w:autoSpaceDN/>
                        <w:adjustRightInd/>
                        <w:snapToGrid/>
                        <w:spacing w:after="0"/>
                        <w:jc w:val="left"/>
                        <w:rPr>
                          <w:i/>
                          <w:iCs/>
                          <w:color w:val="0070C0"/>
                          <w:sz w:val="18"/>
                          <w:szCs w:val="18"/>
                          <w:lang w:eastAsia="x-none"/>
                        </w:rPr>
                      </w:pPr>
                      <w:r w:rsidRPr="000826D3">
                        <w:rPr>
                          <w:i/>
                          <w:iCs/>
                          <w:color w:val="0070C0"/>
                          <w:sz w:val="18"/>
                          <w:szCs w:val="18"/>
                          <w:lang w:eastAsia="x-none"/>
                        </w:rPr>
                        <w:t>Synthetic vs. actual field data (if available)</w:t>
                      </w:r>
                    </w:p>
                    <w:p w14:paraId="405BCCB0" w14:textId="77777777" w:rsidR="000826D3" w:rsidRPr="000826D3" w:rsidRDefault="000826D3" w:rsidP="000826D3">
                      <w:pPr>
                        <w:numPr>
                          <w:ilvl w:val="4"/>
                          <w:numId w:val="29"/>
                        </w:numPr>
                        <w:autoSpaceDE/>
                        <w:autoSpaceDN/>
                        <w:adjustRightInd/>
                        <w:snapToGrid/>
                        <w:spacing w:after="0"/>
                        <w:jc w:val="left"/>
                        <w:rPr>
                          <w:i/>
                          <w:iCs/>
                          <w:color w:val="0070C0"/>
                          <w:sz w:val="18"/>
                          <w:szCs w:val="18"/>
                          <w:lang w:eastAsia="x-none"/>
                        </w:rPr>
                      </w:pPr>
                      <w:r w:rsidRPr="000826D3">
                        <w:rPr>
                          <w:i/>
                          <w:iCs/>
                          <w:color w:val="0070C0"/>
                          <w:sz w:val="18"/>
                          <w:szCs w:val="18"/>
                          <w:lang w:eastAsia="x-none"/>
                        </w:rPr>
                        <w:t xml:space="preserve">Companies are encouraged to provide details on the scenarios/configurations underlying the field </w:t>
                      </w:r>
                      <w:proofErr w:type="gramStart"/>
                      <w:r w:rsidRPr="000826D3">
                        <w:rPr>
                          <w:i/>
                          <w:iCs/>
                          <w:color w:val="0070C0"/>
                          <w:sz w:val="18"/>
                          <w:szCs w:val="18"/>
                          <w:lang w:eastAsia="x-none"/>
                        </w:rPr>
                        <w:t>data</w:t>
                      </w:r>
                      <w:proofErr w:type="gramEnd"/>
                    </w:p>
                    <w:p w14:paraId="1CC863B7" w14:textId="77777777" w:rsidR="000826D3" w:rsidRPr="000826D3" w:rsidRDefault="000826D3" w:rsidP="000826D3">
                      <w:pPr>
                        <w:numPr>
                          <w:ilvl w:val="1"/>
                          <w:numId w:val="29"/>
                        </w:numPr>
                        <w:autoSpaceDE/>
                        <w:autoSpaceDN/>
                        <w:adjustRightInd/>
                        <w:snapToGrid/>
                        <w:spacing w:after="0"/>
                        <w:jc w:val="left"/>
                        <w:rPr>
                          <w:i/>
                          <w:iCs/>
                          <w:color w:val="0070C0"/>
                          <w:sz w:val="18"/>
                          <w:szCs w:val="18"/>
                          <w:lang w:eastAsia="x-none"/>
                        </w:rPr>
                      </w:pPr>
                      <w:r w:rsidRPr="000826D3">
                        <w:rPr>
                          <w:i/>
                          <w:iCs/>
                          <w:color w:val="0070C0"/>
                          <w:sz w:val="18"/>
                          <w:szCs w:val="18"/>
                          <w:lang w:eastAsia="x-none"/>
                        </w:rPr>
                        <w:t>Note: Case 1 and Case 2 have been studied during Rel-18 generalization study and conclusions have been captured in the TR.</w:t>
                      </w:r>
                    </w:p>
                    <w:p w14:paraId="4EA62CE9" w14:textId="77777777" w:rsidR="000826D3" w:rsidRPr="000826D3" w:rsidRDefault="000826D3" w:rsidP="000826D3">
                      <w:pPr>
                        <w:numPr>
                          <w:ilvl w:val="1"/>
                          <w:numId w:val="29"/>
                        </w:numPr>
                        <w:autoSpaceDE/>
                        <w:autoSpaceDN/>
                        <w:adjustRightInd/>
                        <w:snapToGrid/>
                        <w:spacing w:after="0"/>
                        <w:jc w:val="left"/>
                        <w:rPr>
                          <w:i/>
                          <w:iCs/>
                          <w:color w:val="0070C0"/>
                          <w:sz w:val="18"/>
                          <w:szCs w:val="18"/>
                          <w:lang w:eastAsia="x-none"/>
                        </w:rPr>
                      </w:pPr>
                      <w:r w:rsidRPr="000826D3">
                        <w:rPr>
                          <w:i/>
                          <w:iCs/>
                          <w:color w:val="0070C0"/>
                          <w:sz w:val="18"/>
                          <w:szCs w:val="18"/>
                          <w:lang w:eastAsia="x-none"/>
                        </w:rPr>
                        <w:t xml:space="preserve">Note: For Case 2A, companies may additionally evaluate </w:t>
                      </w:r>
                      <w:r w:rsidRPr="000826D3">
                        <w:rPr>
                          <w:i/>
                          <w:iCs/>
                          <w:color w:val="0070C0"/>
                          <w:sz w:val="18"/>
                          <w:szCs w:val="18"/>
                        </w:rPr>
                        <w:t xml:space="preserve">UE-side / NW-side data distribution mismatch </w:t>
                      </w:r>
                      <w:r w:rsidRPr="000826D3">
                        <w:rPr>
                          <w:rFonts w:eastAsia="DengXian"/>
                          <w:i/>
                          <w:iCs/>
                          <w:color w:val="0070C0"/>
                          <w:sz w:val="18"/>
                          <w:szCs w:val="18"/>
                          <w:lang w:eastAsia="zh-CN"/>
                        </w:rPr>
                        <w:t>with respect to UE side additional condition. This can be done, in Step 2,</w:t>
                      </w:r>
                      <w:r w:rsidRPr="000826D3">
                        <w:rPr>
                          <w:i/>
                          <w:iCs/>
                          <w:color w:val="0070C0"/>
                          <w:sz w:val="18"/>
                          <w:szCs w:val="18"/>
                          <w:lang w:eastAsia="x-none"/>
                        </w:rPr>
                        <w:t xml:space="preserve"> </w:t>
                      </w:r>
                      <w:r w:rsidRPr="000826D3">
                        <w:rPr>
                          <w:rFonts w:eastAsia="DengXian"/>
                          <w:i/>
                          <w:iCs/>
                          <w:color w:val="0070C0"/>
                          <w:sz w:val="18"/>
                          <w:szCs w:val="18"/>
                          <w:lang w:eastAsia="zh-CN"/>
                        </w:rPr>
                        <w:t xml:space="preserve">by </w:t>
                      </w:r>
                      <w:r w:rsidRPr="000826D3">
                        <w:rPr>
                          <w:i/>
                          <w:iCs/>
                          <w:color w:val="0070C0"/>
                          <w:sz w:val="18"/>
                          <w:szCs w:val="18"/>
                          <w:lang w:eastAsia="x-none"/>
                        </w:rPr>
                        <w:t>treating the training Dataset B as representing UE-side data distribution</w:t>
                      </w:r>
                      <w:r w:rsidRPr="000826D3">
                        <w:rPr>
                          <w:rFonts w:eastAsia="DengXian"/>
                          <w:i/>
                          <w:iCs/>
                          <w:color w:val="0070C0"/>
                          <w:sz w:val="18"/>
                          <w:szCs w:val="18"/>
                          <w:lang w:eastAsia="zh-CN"/>
                        </w:rPr>
                        <w:t xml:space="preserve"> and considering a </w:t>
                      </w:r>
                      <w:r w:rsidRPr="000826D3">
                        <w:rPr>
                          <w:i/>
                          <w:iCs/>
                          <w:color w:val="0070C0"/>
                          <w:sz w:val="18"/>
                          <w:szCs w:val="18"/>
                          <w:lang w:eastAsia="x-none"/>
                        </w:rPr>
                        <w:t>training Dataset A representing NW-side data distribution.</w:t>
                      </w:r>
                    </w:p>
                    <w:p w14:paraId="5815C0C8" w14:textId="77777777" w:rsidR="000826D3" w:rsidRPr="000826D3" w:rsidRDefault="000826D3" w:rsidP="000826D3">
                      <w:pPr>
                        <w:numPr>
                          <w:ilvl w:val="1"/>
                          <w:numId w:val="29"/>
                        </w:numPr>
                        <w:autoSpaceDE/>
                        <w:autoSpaceDN/>
                        <w:adjustRightInd/>
                        <w:snapToGrid/>
                        <w:spacing w:after="0"/>
                        <w:jc w:val="left"/>
                        <w:rPr>
                          <w:i/>
                          <w:iCs/>
                          <w:color w:val="0070C0"/>
                          <w:sz w:val="18"/>
                          <w:szCs w:val="18"/>
                          <w:lang w:eastAsia="x-none"/>
                        </w:rPr>
                      </w:pPr>
                      <w:r w:rsidRPr="000826D3">
                        <w:rPr>
                          <w:rFonts w:hint="eastAsia"/>
                          <w:i/>
                          <w:iCs/>
                          <w:color w:val="0070C0"/>
                          <w:sz w:val="18"/>
                          <w:szCs w:val="18"/>
                          <w:lang w:eastAsia="x-none"/>
                        </w:rPr>
                        <w:t xml:space="preserve">Note: Evaluations are assumed to performed without common reference model among </w:t>
                      </w:r>
                      <w:r w:rsidRPr="000826D3">
                        <w:rPr>
                          <w:i/>
                          <w:iCs/>
                          <w:color w:val="0070C0"/>
                          <w:sz w:val="18"/>
                          <w:szCs w:val="18"/>
                          <w:lang w:eastAsia="x-none"/>
                        </w:rPr>
                        <w:t>companies</w:t>
                      </w:r>
                      <w:r w:rsidRPr="000826D3">
                        <w:rPr>
                          <w:rFonts w:hint="eastAsia"/>
                          <w:i/>
                          <w:iCs/>
                          <w:color w:val="0070C0"/>
                          <w:sz w:val="18"/>
                          <w:szCs w:val="18"/>
                          <w:lang w:eastAsia="x-none"/>
                        </w:rPr>
                        <w:t>.</w:t>
                      </w:r>
                    </w:p>
                    <w:p w14:paraId="3FF1576A" w14:textId="77777777" w:rsidR="00466EE0" w:rsidRPr="000826D3" w:rsidRDefault="00466EE0" w:rsidP="000826D3">
                      <w:pPr>
                        <w:spacing w:after="0"/>
                        <w:rPr>
                          <w:rFonts w:eastAsia="DengXian"/>
                          <w:i/>
                          <w:iCs/>
                          <w:color w:val="0070C0"/>
                          <w:sz w:val="18"/>
                          <w:szCs w:val="18"/>
                          <w:lang w:eastAsia="zh-CN"/>
                        </w:rPr>
                      </w:pPr>
                    </w:p>
                    <w:p w14:paraId="28B340DF" w14:textId="77777777" w:rsidR="00466EE0" w:rsidRPr="000826D3" w:rsidRDefault="00466EE0" w:rsidP="000826D3">
                      <w:pPr>
                        <w:autoSpaceDE/>
                        <w:autoSpaceDN/>
                        <w:adjustRightInd/>
                        <w:snapToGrid/>
                        <w:spacing w:after="0"/>
                        <w:jc w:val="left"/>
                        <w:rPr>
                          <w:i/>
                          <w:iCs/>
                          <w:color w:val="0070C0"/>
                          <w:sz w:val="18"/>
                          <w:szCs w:val="18"/>
                          <w:lang w:eastAsia="zh-CN"/>
                        </w:rPr>
                      </w:pPr>
                    </w:p>
                    <w:p w14:paraId="7FCC69CC" w14:textId="77777777" w:rsidR="00466EE0" w:rsidRPr="000826D3" w:rsidRDefault="00466EE0" w:rsidP="000826D3">
                      <w:pPr>
                        <w:overflowPunct w:val="0"/>
                        <w:snapToGrid/>
                        <w:spacing w:after="0"/>
                        <w:jc w:val="left"/>
                        <w:textAlignment w:val="baseline"/>
                        <w:rPr>
                          <w:bCs/>
                          <w:i/>
                          <w:iCs/>
                          <w:color w:val="0070C0"/>
                          <w:sz w:val="18"/>
                          <w:szCs w:val="18"/>
                        </w:rPr>
                      </w:pPr>
                    </w:p>
                  </w:txbxContent>
                </v:textbox>
                <w10:wrap type="topAndBottom" anchorx="page"/>
              </v:shape>
            </w:pict>
          </mc:Fallback>
        </mc:AlternateContent>
      </w:r>
    </w:p>
    <w:p w14:paraId="47F4E312" w14:textId="77777777" w:rsidR="003E2B0C" w:rsidRDefault="002233E9" w:rsidP="00434AF6">
      <w:pPr>
        <w:rPr>
          <w:lang w:eastAsia="zh-CN"/>
        </w:rPr>
      </w:pPr>
      <w:r>
        <w:rPr>
          <w:lang w:eastAsia="zh-CN"/>
        </w:rPr>
        <w:t>I</w:t>
      </w:r>
      <w:r w:rsidR="003E2B0C">
        <w:rPr>
          <w:lang w:eastAsia="zh-CN"/>
        </w:rPr>
        <w:t>n past Rel-19 meetings, s</w:t>
      </w:r>
      <w:r w:rsidR="00465BCA">
        <w:rPr>
          <w:lang w:eastAsia="zh-CN"/>
        </w:rPr>
        <w:t xml:space="preserve">ome of the topics have been discussed but companies have not reached agreements, e.g., solutions for </w:t>
      </w:r>
      <w:r w:rsidR="00465BCA" w:rsidRPr="003E2B0C">
        <w:rPr>
          <w:lang w:eastAsia="zh-CN"/>
        </w:rPr>
        <w:t xml:space="preserve">models/parameters/datasets </w:t>
      </w:r>
      <w:r w:rsidR="00465BCA" w:rsidRPr="003E2B0C">
        <w:t>exchange methods from the NW-side to the UE-side server in corresponding inter-vendor training collaboration, as well as specification impact related to data collection, monitoring, and inference-related aspects.</w:t>
      </w:r>
      <w:r w:rsidR="003E2B0C">
        <w:rPr>
          <w:lang w:eastAsia="zh-CN"/>
        </w:rPr>
        <w:t xml:space="preserve"> </w:t>
      </w:r>
    </w:p>
    <w:p w14:paraId="071B4350" w14:textId="0F17414B" w:rsidR="0027718E" w:rsidRDefault="004A2079" w:rsidP="00434AF6">
      <w:pPr>
        <w:rPr>
          <w:lang w:eastAsia="zh-CN"/>
        </w:rPr>
      </w:pPr>
      <w:r w:rsidRPr="00CF1655">
        <w:rPr>
          <w:lang w:eastAsia="zh-CN"/>
        </w:rPr>
        <w:t xml:space="preserve">In this contribution, we </w:t>
      </w:r>
      <w:r w:rsidR="003E2B0C">
        <w:rPr>
          <w:lang w:eastAsia="zh-CN"/>
        </w:rPr>
        <w:t xml:space="preserve">first </w:t>
      </w:r>
      <w:r w:rsidR="002F4E58">
        <w:rPr>
          <w:rFonts w:eastAsia="MS Mincho"/>
          <w:lang w:eastAsia="ja-JP"/>
        </w:rPr>
        <w:t>discuss our view</w:t>
      </w:r>
      <w:r w:rsidR="00214380">
        <w:rPr>
          <w:rFonts w:eastAsia="MS Mincho"/>
          <w:lang w:eastAsia="ja-JP"/>
        </w:rPr>
        <w:t xml:space="preserve"> </w:t>
      </w:r>
      <w:r w:rsidR="002F4E58">
        <w:rPr>
          <w:rFonts w:eastAsia="MS Mincho"/>
          <w:lang w:eastAsia="ja-JP"/>
        </w:rPr>
        <w:t xml:space="preserve">regarding </w:t>
      </w:r>
      <w:r w:rsidR="000D2599">
        <w:rPr>
          <w:rFonts w:eastAsia="MS Mincho"/>
          <w:lang w:eastAsia="ja-JP"/>
        </w:rPr>
        <w:t xml:space="preserve">the </w:t>
      </w:r>
      <w:bookmarkStart w:id="8" w:name="OLE_LINK242"/>
      <w:r w:rsidR="001763F3">
        <w:rPr>
          <w:rFonts w:eastAsia="MS Mincho"/>
          <w:lang w:eastAsia="ja-JP"/>
        </w:rPr>
        <w:t xml:space="preserve">remaining topics related to exchange method(s) </w:t>
      </w:r>
      <w:r w:rsidR="003E2B0C">
        <w:rPr>
          <w:rFonts w:eastAsia="MS Mincho"/>
          <w:lang w:eastAsia="ja-JP"/>
        </w:rPr>
        <w:t>pertinent</w:t>
      </w:r>
      <w:r w:rsidR="001763F3">
        <w:rPr>
          <w:rFonts w:eastAsia="MS Mincho"/>
          <w:lang w:eastAsia="ja-JP"/>
        </w:rPr>
        <w:t xml:space="preserve"> to </w:t>
      </w:r>
      <w:r w:rsidR="003E2B0C">
        <w:rPr>
          <w:rFonts w:eastAsia="MS Mincho"/>
          <w:lang w:eastAsia="ja-JP"/>
        </w:rPr>
        <w:t>the focused</w:t>
      </w:r>
      <w:r w:rsidR="001763F3">
        <w:rPr>
          <w:rFonts w:eastAsia="MS Mincho"/>
          <w:lang w:eastAsia="ja-JP"/>
        </w:rPr>
        <w:t xml:space="preserve"> inter-vendor training collaboration options</w:t>
      </w:r>
      <w:bookmarkEnd w:id="7"/>
      <w:r w:rsidR="001763F3">
        <w:rPr>
          <w:rFonts w:eastAsia="MS Mincho"/>
          <w:lang w:eastAsia="ja-JP"/>
        </w:rPr>
        <w:t xml:space="preserve"> and potential specification impact related to data collection, monitoring, and inference</w:t>
      </w:r>
      <w:r w:rsidR="001D39AF">
        <w:rPr>
          <w:rFonts w:eastAsia="MS Mincho"/>
          <w:lang w:eastAsia="ja-JP"/>
        </w:rPr>
        <w:t xml:space="preserve"> per FL’s suggestion [3]</w:t>
      </w:r>
      <w:r w:rsidR="00487FD0">
        <w:t>.</w:t>
      </w:r>
      <w:r w:rsidR="002F4E58">
        <w:t xml:space="preserve"> </w:t>
      </w:r>
      <w:r w:rsidR="003E2B0C">
        <w:t>In addition, w</w:t>
      </w:r>
      <w:r w:rsidR="001B636A">
        <w:t>e also discuss</w:t>
      </w:r>
      <w:r w:rsidR="001763F3">
        <w:t xml:space="preserve"> the evaluation results regarding </w:t>
      </w:r>
      <w:bookmarkStart w:id="9" w:name="OLE_LINK47"/>
      <w:r w:rsidR="001763F3">
        <w:t xml:space="preserve">performance impact due </w:t>
      </w:r>
      <w:r w:rsidR="001763F3" w:rsidRPr="001763F3">
        <w:t xml:space="preserve">to UE-side / NW-side data distribution mismatch for </w:t>
      </w:r>
      <w:r w:rsidR="001763F3" w:rsidRPr="00E83C3C">
        <w:t>Direction A</w:t>
      </w:r>
      <w:r w:rsidR="003E2B0C" w:rsidRPr="00E83C3C">
        <w:t xml:space="preserve"> and Direction B</w:t>
      </w:r>
      <w:r w:rsidR="001763F3">
        <w:t xml:space="preserve"> </w:t>
      </w:r>
      <w:bookmarkEnd w:id="9"/>
      <w:r w:rsidR="001763F3">
        <w:t xml:space="preserve">based on the </w:t>
      </w:r>
      <w:r w:rsidR="008B56CA">
        <w:t xml:space="preserve">evaluation </w:t>
      </w:r>
      <w:r w:rsidR="001763F3">
        <w:t>agreements</w:t>
      </w:r>
      <w:r w:rsidR="001B636A">
        <w:t>.</w:t>
      </w:r>
      <w:bookmarkEnd w:id="8"/>
    </w:p>
    <w:p w14:paraId="419AACBE" w14:textId="3D4A48CE" w:rsidR="00E27884" w:rsidRDefault="00E27884" w:rsidP="00434AF6">
      <w:pPr>
        <w:rPr>
          <w:lang w:eastAsia="zh-CN"/>
        </w:rPr>
      </w:pPr>
    </w:p>
    <w:p w14:paraId="32CF3845" w14:textId="786F1096" w:rsidR="001F66D0" w:rsidRDefault="00001EE6" w:rsidP="009772AD">
      <w:pPr>
        <w:pStyle w:val="Heading1"/>
        <w:rPr>
          <w:rFonts w:eastAsia="Times New Roman" w:cs="Arial"/>
          <w:color w:val="000000"/>
        </w:rPr>
      </w:pPr>
      <w:bookmarkStart w:id="10" w:name="OLE_LINK161"/>
      <w:r>
        <w:rPr>
          <w:rFonts w:eastAsia="Times New Roman" w:cs="Arial"/>
          <w:color w:val="000000"/>
        </w:rPr>
        <w:t xml:space="preserve">Discussion on </w:t>
      </w:r>
      <w:r w:rsidR="001D12B6">
        <w:rPr>
          <w:rFonts w:eastAsia="Times New Roman" w:cs="Arial"/>
          <w:color w:val="000000"/>
        </w:rPr>
        <w:t xml:space="preserve">specification impacted related to </w:t>
      </w:r>
      <w:r>
        <w:rPr>
          <w:rFonts w:eastAsia="Times New Roman" w:cs="Arial"/>
          <w:color w:val="000000"/>
        </w:rPr>
        <w:t xml:space="preserve">inter-vendor </w:t>
      </w:r>
      <w:r w:rsidR="00B21E6D">
        <w:rPr>
          <w:rFonts w:eastAsia="Times New Roman" w:cs="Arial"/>
          <w:color w:val="000000"/>
        </w:rPr>
        <w:t xml:space="preserve">training </w:t>
      </w:r>
      <w:r>
        <w:rPr>
          <w:rFonts w:eastAsia="Times New Roman" w:cs="Arial"/>
          <w:color w:val="000000"/>
        </w:rPr>
        <w:t xml:space="preserve">collaboration </w:t>
      </w:r>
      <w:proofErr w:type="gramStart"/>
      <w:r w:rsidR="007474A5">
        <w:rPr>
          <w:rFonts w:eastAsia="Times New Roman" w:cs="Arial"/>
          <w:color w:val="000000"/>
        </w:rPr>
        <w:t>options</w:t>
      </w:r>
      <w:proofErr w:type="gramEnd"/>
    </w:p>
    <w:p w14:paraId="611ADC33" w14:textId="77777777" w:rsidR="009931A6" w:rsidRDefault="009931A6" w:rsidP="00C914A6">
      <w:pPr>
        <w:pStyle w:val="Heading2"/>
        <w:spacing w:before="240"/>
      </w:pPr>
      <w:bookmarkStart w:id="11" w:name="OLE_LINK160"/>
      <w:bookmarkEnd w:id="10"/>
      <w:r>
        <w:t>Discussion on parameter/model exchange and dataset exchange</w:t>
      </w:r>
    </w:p>
    <w:p w14:paraId="4E3A7401" w14:textId="236C68BF" w:rsidR="009931A6" w:rsidRDefault="00852E22" w:rsidP="009931A6">
      <w:pPr>
        <w:spacing w:before="120"/>
        <w:rPr>
          <w:lang w:eastAsia="x-none"/>
        </w:rPr>
      </w:pPr>
      <w:r>
        <w:t>As discussed in the previous sub-section</w:t>
      </w:r>
      <w:r w:rsidR="00E24B08">
        <w:t xml:space="preserve">, agreements have been reached in </w:t>
      </w:r>
      <w:r w:rsidR="00BB45D3" w:rsidRPr="00BB45D3">
        <w:t>RAN1#11</w:t>
      </w:r>
      <w:r w:rsidR="00E24B08">
        <w:t>8</w:t>
      </w:r>
      <w:r w:rsidR="00BB45D3" w:rsidRPr="00BB45D3">
        <w:t>bis [</w:t>
      </w:r>
      <w:r w:rsidR="00E24B08">
        <w:t>1</w:t>
      </w:r>
      <w:r w:rsidR="00BB45D3" w:rsidRPr="00BB45D3">
        <w:t>]</w:t>
      </w:r>
      <w:r w:rsidR="00E24B08">
        <w:t xml:space="preserve"> to further study Option 3a-1 and 4</w:t>
      </w:r>
      <w:r w:rsidR="00156A48">
        <w:t>-1</w:t>
      </w:r>
      <w:r w:rsidR="00E24B08">
        <w:t xml:space="preserve"> for Direction A as captured</w:t>
      </w:r>
      <w:r w:rsidR="009931A6">
        <w:rPr>
          <w:lang w:eastAsia="x-none"/>
        </w:rPr>
        <w:t xml:space="preserve"> below. </w:t>
      </w:r>
    </w:p>
    <w:p w14:paraId="17C65535" w14:textId="5068CF08" w:rsidR="00E24B08" w:rsidRDefault="00E24B08" w:rsidP="009931A6">
      <w:pPr>
        <w:spacing w:before="120"/>
        <w:rPr>
          <w:lang w:eastAsia="x-none"/>
        </w:rPr>
      </w:pPr>
      <w:r>
        <w:rPr>
          <w:noProof/>
          <w:lang w:eastAsia="zh-CN"/>
        </w:rPr>
        <w:lastRenderedPageBreak/>
        <mc:AlternateContent>
          <mc:Choice Requires="wps">
            <w:drawing>
              <wp:anchor distT="91440" distB="91440" distL="114300" distR="114300" simplePos="0" relativeHeight="251823104" behindDoc="0" locked="0" layoutInCell="1" allowOverlap="1" wp14:anchorId="5FDB5313" wp14:editId="55985C5A">
                <wp:simplePos x="0" y="0"/>
                <wp:positionH relativeFrom="page">
                  <wp:posOffset>914400</wp:posOffset>
                </wp:positionH>
                <wp:positionV relativeFrom="paragraph">
                  <wp:posOffset>327025</wp:posOffset>
                </wp:positionV>
                <wp:extent cx="5696585" cy="1207770"/>
                <wp:effectExtent l="0" t="0" r="18415" b="11430"/>
                <wp:wrapTopAndBottom/>
                <wp:docPr id="1958403997" name="Text Box 19584039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1207770"/>
                        </a:xfrm>
                        <a:prstGeom prst="rect">
                          <a:avLst/>
                        </a:prstGeom>
                        <a:solidFill>
                          <a:srgbClr val="FFFFFF"/>
                        </a:solidFill>
                        <a:ln w="9525">
                          <a:solidFill>
                            <a:srgbClr val="000000"/>
                          </a:solidFill>
                          <a:miter lim="800000"/>
                          <a:headEnd/>
                          <a:tailEnd/>
                        </a:ln>
                      </wps:spPr>
                      <wps:txbx>
                        <w:txbxContent>
                          <w:p w14:paraId="41BC1CD8" w14:textId="77777777" w:rsidR="00E24B08" w:rsidRPr="008A4AAA" w:rsidRDefault="00E24B08" w:rsidP="00E24B08">
                            <w:pPr>
                              <w:overflowPunct w:val="0"/>
                              <w:snapToGrid/>
                              <w:spacing w:after="60"/>
                              <w:jc w:val="left"/>
                              <w:textAlignment w:val="baseline"/>
                              <w:rPr>
                                <w:b/>
                                <w:color w:val="0070C0"/>
                                <w:sz w:val="18"/>
                                <w:szCs w:val="18"/>
                                <w:u w:val="single"/>
                              </w:rPr>
                            </w:pPr>
                            <w:r w:rsidRPr="008A4AAA">
                              <w:rPr>
                                <w:b/>
                                <w:color w:val="0070C0"/>
                                <w:sz w:val="18"/>
                                <w:szCs w:val="18"/>
                                <w:u w:val="single"/>
                              </w:rPr>
                              <w:t>Agreement</w:t>
                            </w:r>
                          </w:p>
                          <w:p w14:paraId="68AB50AD" w14:textId="77777777" w:rsidR="00E24B08" w:rsidRPr="008A4AAA" w:rsidRDefault="00E24B08" w:rsidP="00E24B08">
                            <w:pPr>
                              <w:overflowPunct w:val="0"/>
                              <w:snapToGrid/>
                              <w:spacing w:after="0"/>
                              <w:jc w:val="left"/>
                              <w:textAlignment w:val="baseline"/>
                              <w:rPr>
                                <w:b/>
                                <w:i/>
                                <w:iCs/>
                                <w:color w:val="0070C0"/>
                                <w:sz w:val="18"/>
                                <w:szCs w:val="18"/>
                                <w:u w:val="single"/>
                              </w:rPr>
                            </w:pPr>
                            <w:bookmarkStart w:id="12" w:name="OLE_LINK37"/>
                            <w:r w:rsidRPr="008A4AAA">
                              <w:rPr>
                                <w:i/>
                                <w:iCs/>
                                <w:color w:val="0070C0"/>
                                <w:sz w:val="18"/>
                                <w:szCs w:val="18"/>
                              </w:rPr>
                              <w:t xml:space="preserve">For Directions of addressing inter-vendor collaboration complexity for two-sided CSI compression, </w:t>
                            </w:r>
                          </w:p>
                          <w:p w14:paraId="0F42DE42" w14:textId="77777777" w:rsidR="00E24B08" w:rsidRPr="008A4AAA" w:rsidRDefault="00E24B08" w:rsidP="00E24B08">
                            <w:pPr>
                              <w:pStyle w:val="ListParagraph"/>
                              <w:numPr>
                                <w:ilvl w:val="0"/>
                                <w:numId w:val="29"/>
                              </w:numPr>
                              <w:suppressAutoHyphens/>
                              <w:spacing w:after="0" w:line="240" w:lineRule="auto"/>
                              <w:contextualSpacing w:val="0"/>
                              <w:jc w:val="both"/>
                              <w:rPr>
                                <w:rFonts w:ascii="Times New Roman" w:hAnsi="Times New Roman"/>
                                <w:bCs/>
                                <w:i/>
                                <w:iCs/>
                                <w:color w:val="0070C0"/>
                                <w:sz w:val="18"/>
                                <w:szCs w:val="18"/>
                              </w:rPr>
                            </w:pPr>
                            <w:r w:rsidRPr="008A4AAA">
                              <w:rPr>
                                <w:rFonts w:ascii="Times New Roman" w:hAnsi="Times New Roman"/>
                                <w:bCs/>
                                <w:i/>
                                <w:iCs/>
                                <w:color w:val="0070C0"/>
                                <w:sz w:val="18"/>
                                <w:szCs w:val="18"/>
                              </w:rPr>
                              <w:t>For Direction A:</w:t>
                            </w:r>
                          </w:p>
                          <w:p w14:paraId="1355428D" w14:textId="77777777" w:rsidR="00E24B08" w:rsidRPr="008A4AAA" w:rsidRDefault="00E24B08" w:rsidP="00E24B08">
                            <w:pPr>
                              <w:pStyle w:val="ListParagraph"/>
                              <w:numPr>
                                <w:ilvl w:val="1"/>
                                <w:numId w:val="29"/>
                              </w:numPr>
                              <w:suppressAutoHyphens/>
                              <w:spacing w:after="0" w:line="240" w:lineRule="auto"/>
                              <w:contextualSpacing w:val="0"/>
                              <w:jc w:val="both"/>
                              <w:rPr>
                                <w:rFonts w:ascii="Times New Roman" w:hAnsi="Times New Roman"/>
                                <w:i/>
                                <w:iCs/>
                                <w:color w:val="0070C0"/>
                                <w:sz w:val="18"/>
                                <w:szCs w:val="18"/>
                                <w:lang w:eastAsia="ko-KR"/>
                              </w:rPr>
                            </w:pPr>
                            <w:r w:rsidRPr="008A4AAA">
                              <w:rPr>
                                <w:rFonts w:ascii="Times New Roman" w:hAnsi="Times New Roman"/>
                                <w:bCs/>
                                <w:i/>
                                <w:iCs/>
                                <w:color w:val="0070C0"/>
                                <w:sz w:val="18"/>
                                <w:szCs w:val="18"/>
                                <w:lang w:eastAsia="ko-KR"/>
                              </w:rPr>
                              <w:t xml:space="preserve">Further study the following options with potential </w:t>
                            </w:r>
                            <w:r w:rsidRPr="008A4AAA">
                              <w:rPr>
                                <w:rFonts w:ascii="Times New Roman" w:hAnsi="Times New Roman"/>
                                <w:i/>
                                <w:iCs/>
                                <w:color w:val="0070C0"/>
                                <w:sz w:val="18"/>
                                <w:szCs w:val="18"/>
                                <w:lang w:eastAsia="ko-KR"/>
                              </w:rPr>
                              <w:t xml:space="preserve">down-selection </w:t>
                            </w:r>
                          </w:p>
                          <w:p w14:paraId="48E6D405" w14:textId="77777777" w:rsidR="00E24B08" w:rsidRPr="008A4AAA" w:rsidRDefault="00E24B08" w:rsidP="00E24B08">
                            <w:pPr>
                              <w:pStyle w:val="ListParagraph"/>
                              <w:numPr>
                                <w:ilvl w:val="2"/>
                                <w:numId w:val="29"/>
                              </w:numPr>
                              <w:suppressAutoHyphens/>
                              <w:spacing w:after="0" w:line="240" w:lineRule="auto"/>
                              <w:contextualSpacing w:val="0"/>
                              <w:jc w:val="both"/>
                              <w:rPr>
                                <w:rFonts w:ascii="Times New Roman" w:hAnsi="Times New Roman"/>
                                <w:i/>
                                <w:iCs/>
                                <w:color w:val="0070C0"/>
                                <w:sz w:val="18"/>
                                <w:szCs w:val="18"/>
                                <w:lang w:eastAsia="ko-KR"/>
                              </w:rPr>
                            </w:pPr>
                            <w:r w:rsidRPr="008A4AAA">
                              <w:rPr>
                                <w:rFonts w:ascii="Times New Roman" w:hAnsi="Times New Roman"/>
                                <w:i/>
                                <w:iCs/>
                                <w:color w:val="0070C0"/>
                                <w:sz w:val="18"/>
                                <w:szCs w:val="18"/>
                                <w:lang w:eastAsia="ko-KR"/>
                              </w:rPr>
                              <w:t xml:space="preserve">4-1: dataset is {target CSI, CSI feedback}, </w:t>
                            </w:r>
                          </w:p>
                          <w:p w14:paraId="5A609184" w14:textId="77777777" w:rsidR="00E24B08" w:rsidRPr="008A4AAA" w:rsidRDefault="00E24B08" w:rsidP="00E24B08">
                            <w:pPr>
                              <w:pStyle w:val="ListParagraph"/>
                              <w:numPr>
                                <w:ilvl w:val="2"/>
                                <w:numId w:val="29"/>
                              </w:numPr>
                              <w:suppressAutoHyphens/>
                              <w:spacing w:after="0" w:line="240" w:lineRule="auto"/>
                              <w:contextualSpacing w:val="0"/>
                              <w:jc w:val="both"/>
                              <w:rPr>
                                <w:rFonts w:ascii="Times New Roman" w:hAnsi="Times New Roman"/>
                                <w:i/>
                                <w:iCs/>
                                <w:color w:val="0070C0"/>
                                <w:sz w:val="18"/>
                                <w:szCs w:val="18"/>
                                <w:lang w:eastAsia="ko-KR"/>
                              </w:rPr>
                            </w:pPr>
                            <w:r w:rsidRPr="008A4AAA">
                              <w:rPr>
                                <w:rFonts w:ascii="Times New Roman" w:hAnsi="Times New Roman"/>
                                <w:i/>
                                <w:iCs/>
                                <w:color w:val="0070C0"/>
                                <w:sz w:val="18"/>
                                <w:szCs w:val="18"/>
                                <w:lang w:eastAsia="ko-KR"/>
                              </w:rPr>
                              <w:t>3a</w:t>
                            </w:r>
                            <w:r w:rsidRPr="008A4AAA">
                              <w:rPr>
                                <w:rFonts w:ascii="Times New Roman" w:hAnsi="Times New Roman"/>
                                <w:bCs/>
                                <w:i/>
                                <w:iCs/>
                                <w:color w:val="0070C0"/>
                                <w:sz w:val="18"/>
                                <w:szCs w:val="18"/>
                                <w:lang w:eastAsia="ko-KR"/>
                              </w:rPr>
                              <w:t>-1</w:t>
                            </w:r>
                            <w:r w:rsidRPr="008A4AAA">
                              <w:rPr>
                                <w:rFonts w:ascii="Times New Roman" w:hAnsi="Times New Roman"/>
                                <w:i/>
                                <w:iCs/>
                                <w:color w:val="0070C0"/>
                                <w:sz w:val="18"/>
                                <w:szCs w:val="18"/>
                                <w:lang w:eastAsia="ko-KR"/>
                              </w:rPr>
                              <w:t>: encoder parameter exchange, with {target CSI}</w:t>
                            </w:r>
                          </w:p>
                          <w:p w14:paraId="45BB5CA7" w14:textId="77777777" w:rsidR="00E24B08" w:rsidRPr="008A4AAA" w:rsidRDefault="00E24B08" w:rsidP="00E24B08">
                            <w:pPr>
                              <w:pStyle w:val="ListParagraph"/>
                              <w:numPr>
                                <w:ilvl w:val="2"/>
                                <w:numId w:val="29"/>
                              </w:numPr>
                              <w:suppressAutoHyphens/>
                              <w:spacing w:after="0" w:line="240" w:lineRule="auto"/>
                              <w:contextualSpacing w:val="0"/>
                              <w:jc w:val="both"/>
                              <w:rPr>
                                <w:rFonts w:ascii="Times New Roman" w:hAnsi="Times New Roman"/>
                                <w:i/>
                                <w:iCs/>
                                <w:color w:val="0070C0"/>
                                <w:sz w:val="18"/>
                                <w:szCs w:val="18"/>
                                <w:lang w:eastAsia="ko-KR"/>
                              </w:rPr>
                            </w:pPr>
                            <w:r w:rsidRPr="008A4AAA">
                              <w:rPr>
                                <w:rFonts w:ascii="Times New Roman" w:hAnsi="Times New Roman"/>
                                <w:i/>
                                <w:iCs/>
                                <w:color w:val="0070C0"/>
                                <w:sz w:val="18"/>
                                <w:szCs w:val="18"/>
                                <w:lang w:eastAsia="ko-KR"/>
                              </w:rPr>
                              <w:t xml:space="preserve">Note: Additional information beyond what’s listed above may need to be </w:t>
                            </w:r>
                            <w:r w:rsidRPr="008A4AAA">
                              <w:rPr>
                                <w:rFonts w:ascii="Times New Roman" w:hAnsi="Times New Roman"/>
                                <w:i/>
                                <w:iCs/>
                                <w:color w:val="0070C0"/>
                                <w:sz w:val="18"/>
                                <w:szCs w:val="18"/>
                                <w:lang w:eastAsia="zh-CN"/>
                              </w:rPr>
                              <w:t>exchanged</w:t>
                            </w:r>
                            <w:r w:rsidRPr="008A4AAA">
                              <w:rPr>
                                <w:rFonts w:ascii="Times New Roman" w:hAnsi="Times New Roman"/>
                                <w:i/>
                                <w:iCs/>
                                <w:color w:val="0070C0"/>
                                <w:sz w:val="18"/>
                                <w:szCs w:val="18"/>
                                <w:lang w:eastAsia="ko-KR"/>
                              </w:rPr>
                              <w:t xml:space="preserve"> if necessary.</w:t>
                            </w:r>
                          </w:p>
                          <w:bookmarkEnd w:id="12"/>
                          <w:p w14:paraId="3FDE5B7E" w14:textId="77777777" w:rsidR="00E24B08" w:rsidRPr="008A4AAA" w:rsidRDefault="00E24B08" w:rsidP="00E24B08">
                            <w:pPr>
                              <w:overflowPunct w:val="0"/>
                              <w:snapToGrid/>
                              <w:spacing w:after="0"/>
                              <w:jc w:val="left"/>
                              <w:textAlignment w:val="baseline"/>
                              <w:rPr>
                                <w:bCs/>
                                <w:i/>
                                <w:iCs/>
                                <w:color w:val="0070C0"/>
                                <w:sz w:val="18"/>
                                <w:szCs w:val="18"/>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FDB5313" id="Text Box 1958403997" o:spid="_x0000_s1029" type="#_x0000_t202" style="position:absolute;left:0;text-align:left;margin-left:1in;margin-top:25.75pt;width:448.55pt;height:95.1pt;z-index:251823104;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">
                <v:textbox>
                  <w:txbxContent>
                    <w:p w14:paraId="41BC1CD8" w14:textId="77777777" w:rsidR="00E24B08" w:rsidRPr="008A4AAA" w:rsidRDefault="00E24B08" w:rsidP="00E24B08">
                      <w:pPr>
                        <w:overflowPunct w:val="0"/>
                        <w:snapToGrid/>
                        <w:spacing w:after="60"/>
                        <w:jc w:val="left"/>
                        <w:textAlignment w:val="baseline"/>
                        <w:rPr>
                          <w:b/>
                          <w:color w:val="0070C0"/>
                          <w:sz w:val="18"/>
                          <w:szCs w:val="18"/>
                          <w:u w:val="single"/>
                        </w:rPr>
                      </w:pPr>
                      <w:r w:rsidRPr="008A4AAA">
                        <w:rPr>
                          <w:b/>
                          <w:color w:val="0070C0"/>
                          <w:sz w:val="18"/>
                          <w:szCs w:val="18"/>
                          <w:u w:val="single"/>
                        </w:rPr>
                        <w:t>Agreement</w:t>
                      </w:r>
                    </w:p>
                    <w:p w14:paraId="68AB50AD" w14:textId="77777777" w:rsidR="00E24B08" w:rsidRPr="008A4AAA" w:rsidRDefault="00E24B08" w:rsidP="00E24B08">
                      <w:pPr>
                        <w:overflowPunct w:val="0"/>
                        <w:snapToGrid/>
                        <w:spacing w:after="0"/>
                        <w:jc w:val="left"/>
                        <w:textAlignment w:val="baseline"/>
                        <w:rPr>
                          <w:b/>
                          <w:i/>
                          <w:iCs/>
                          <w:color w:val="0070C0"/>
                          <w:sz w:val="18"/>
                          <w:szCs w:val="18"/>
                          <w:u w:val="single"/>
                        </w:rPr>
                      </w:pPr>
                      <w:bookmarkStart w:id="16" w:name="OLE_LINK37"/>
                      <w:r w:rsidRPr="008A4AAA">
                        <w:rPr>
                          <w:i/>
                          <w:iCs/>
                          <w:color w:val="0070C0"/>
                          <w:sz w:val="18"/>
                          <w:szCs w:val="18"/>
                        </w:rPr>
                        <w:t xml:space="preserve">For Directions of addressing inter-vendor collaboration complexity for two-sided CSI compression, </w:t>
                      </w:r>
                    </w:p>
                    <w:p w14:paraId="0F42DE42" w14:textId="77777777" w:rsidR="00E24B08" w:rsidRPr="008A4AAA" w:rsidRDefault="00E24B08" w:rsidP="00E24B08">
                      <w:pPr>
                        <w:pStyle w:val="ListParagraph"/>
                        <w:numPr>
                          <w:ilvl w:val="0"/>
                          <w:numId w:val="29"/>
                        </w:numPr>
                        <w:suppressAutoHyphens/>
                        <w:spacing w:after="0" w:line="240" w:lineRule="auto"/>
                        <w:contextualSpacing w:val="0"/>
                        <w:jc w:val="both"/>
                        <w:rPr>
                          <w:rFonts w:ascii="Times New Roman" w:hAnsi="Times New Roman"/>
                          <w:bCs/>
                          <w:i/>
                          <w:iCs/>
                          <w:color w:val="0070C0"/>
                          <w:sz w:val="18"/>
                          <w:szCs w:val="18"/>
                        </w:rPr>
                      </w:pPr>
                      <w:r w:rsidRPr="008A4AAA">
                        <w:rPr>
                          <w:rFonts w:ascii="Times New Roman" w:hAnsi="Times New Roman"/>
                          <w:bCs/>
                          <w:i/>
                          <w:iCs/>
                          <w:color w:val="0070C0"/>
                          <w:sz w:val="18"/>
                          <w:szCs w:val="18"/>
                        </w:rPr>
                        <w:t>For Direction A:</w:t>
                      </w:r>
                    </w:p>
                    <w:p w14:paraId="1355428D" w14:textId="77777777" w:rsidR="00E24B08" w:rsidRPr="008A4AAA" w:rsidRDefault="00E24B08" w:rsidP="00E24B08">
                      <w:pPr>
                        <w:pStyle w:val="ListParagraph"/>
                        <w:numPr>
                          <w:ilvl w:val="1"/>
                          <w:numId w:val="29"/>
                        </w:numPr>
                        <w:suppressAutoHyphens/>
                        <w:spacing w:after="0" w:line="240" w:lineRule="auto"/>
                        <w:contextualSpacing w:val="0"/>
                        <w:jc w:val="both"/>
                        <w:rPr>
                          <w:rFonts w:ascii="Times New Roman" w:hAnsi="Times New Roman"/>
                          <w:i/>
                          <w:iCs/>
                          <w:color w:val="0070C0"/>
                          <w:sz w:val="18"/>
                          <w:szCs w:val="18"/>
                          <w:lang w:eastAsia="ko-KR"/>
                        </w:rPr>
                      </w:pPr>
                      <w:r w:rsidRPr="008A4AAA">
                        <w:rPr>
                          <w:rFonts w:ascii="Times New Roman" w:hAnsi="Times New Roman"/>
                          <w:bCs/>
                          <w:i/>
                          <w:iCs/>
                          <w:color w:val="0070C0"/>
                          <w:sz w:val="18"/>
                          <w:szCs w:val="18"/>
                          <w:lang w:eastAsia="ko-KR"/>
                        </w:rPr>
                        <w:t xml:space="preserve">Further study the following options with potential </w:t>
                      </w:r>
                      <w:r w:rsidRPr="008A4AAA">
                        <w:rPr>
                          <w:rFonts w:ascii="Times New Roman" w:hAnsi="Times New Roman"/>
                          <w:i/>
                          <w:iCs/>
                          <w:color w:val="0070C0"/>
                          <w:sz w:val="18"/>
                          <w:szCs w:val="18"/>
                          <w:lang w:eastAsia="ko-KR"/>
                        </w:rPr>
                        <w:t xml:space="preserve">down-selection </w:t>
                      </w:r>
                    </w:p>
                    <w:p w14:paraId="48E6D405" w14:textId="77777777" w:rsidR="00E24B08" w:rsidRPr="008A4AAA" w:rsidRDefault="00E24B08" w:rsidP="00E24B08">
                      <w:pPr>
                        <w:pStyle w:val="ListParagraph"/>
                        <w:numPr>
                          <w:ilvl w:val="2"/>
                          <w:numId w:val="29"/>
                        </w:numPr>
                        <w:suppressAutoHyphens/>
                        <w:spacing w:after="0" w:line="240" w:lineRule="auto"/>
                        <w:contextualSpacing w:val="0"/>
                        <w:jc w:val="both"/>
                        <w:rPr>
                          <w:rFonts w:ascii="Times New Roman" w:hAnsi="Times New Roman"/>
                          <w:i/>
                          <w:iCs/>
                          <w:color w:val="0070C0"/>
                          <w:sz w:val="18"/>
                          <w:szCs w:val="18"/>
                          <w:lang w:eastAsia="ko-KR"/>
                        </w:rPr>
                      </w:pPr>
                      <w:r w:rsidRPr="008A4AAA">
                        <w:rPr>
                          <w:rFonts w:ascii="Times New Roman" w:hAnsi="Times New Roman"/>
                          <w:i/>
                          <w:iCs/>
                          <w:color w:val="0070C0"/>
                          <w:sz w:val="18"/>
                          <w:szCs w:val="18"/>
                          <w:lang w:eastAsia="ko-KR"/>
                        </w:rPr>
                        <w:t xml:space="preserve">4-1: dataset is {target CSI, CSI feedback}, </w:t>
                      </w:r>
                    </w:p>
                    <w:p w14:paraId="5A609184" w14:textId="77777777" w:rsidR="00E24B08" w:rsidRPr="008A4AAA" w:rsidRDefault="00E24B08" w:rsidP="00E24B08">
                      <w:pPr>
                        <w:pStyle w:val="ListParagraph"/>
                        <w:numPr>
                          <w:ilvl w:val="2"/>
                          <w:numId w:val="29"/>
                        </w:numPr>
                        <w:suppressAutoHyphens/>
                        <w:spacing w:after="0" w:line="240" w:lineRule="auto"/>
                        <w:contextualSpacing w:val="0"/>
                        <w:jc w:val="both"/>
                        <w:rPr>
                          <w:rFonts w:ascii="Times New Roman" w:hAnsi="Times New Roman"/>
                          <w:i/>
                          <w:iCs/>
                          <w:color w:val="0070C0"/>
                          <w:sz w:val="18"/>
                          <w:szCs w:val="18"/>
                          <w:lang w:eastAsia="ko-KR"/>
                        </w:rPr>
                      </w:pPr>
                      <w:r w:rsidRPr="008A4AAA">
                        <w:rPr>
                          <w:rFonts w:ascii="Times New Roman" w:hAnsi="Times New Roman"/>
                          <w:i/>
                          <w:iCs/>
                          <w:color w:val="0070C0"/>
                          <w:sz w:val="18"/>
                          <w:szCs w:val="18"/>
                          <w:lang w:eastAsia="ko-KR"/>
                        </w:rPr>
                        <w:t>3a</w:t>
                      </w:r>
                      <w:r w:rsidRPr="008A4AAA">
                        <w:rPr>
                          <w:rFonts w:ascii="Times New Roman" w:hAnsi="Times New Roman"/>
                          <w:bCs/>
                          <w:i/>
                          <w:iCs/>
                          <w:color w:val="0070C0"/>
                          <w:sz w:val="18"/>
                          <w:szCs w:val="18"/>
                          <w:lang w:eastAsia="ko-KR"/>
                        </w:rPr>
                        <w:t>-1</w:t>
                      </w:r>
                      <w:r w:rsidRPr="008A4AAA">
                        <w:rPr>
                          <w:rFonts w:ascii="Times New Roman" w:hAnsi="Times New Roman"/>
                          <w:i/>
                          <w:iCs/>
                          <w:color w:val="0070C0"/>
                          <w:sz w:val="18"/>
                          <w:szCs w:val="18"/>
                          <w:lang w:eastAsia="ko-KR"/>
                        </w:rPr>
                        <w:t>: encoder parameter exchange, with {target CSI}</w:t>
                      </w:r>
                    </w:p>
                    <w:p w14:paraId="45BB5CA7" w14:textId="77777777" w:rsidR="00E24B08" w:rsidRPr="008A4AAA" w:rsidRDefault="00E24B08" w:rsidP="00E24B08">
                      <w:pPr>
                        <w:pStyle w:val="ListParagraph"/>
                        <w:numPr>
                          <w:ilvl w:val="2"/>
                          <w:numId w:val="29"/>
                        </w:numPr>
                        <w:suppressAutoHyphens/>
                        <w:spacing w:after="0" w:line="240" w:lineRule="auto"/>
                        <w:contextualSpacing w:val="0"/>
                        <w:jc w:val="both"/>
                        <w:rPr>
                          <w:rFonts w:ascii="Times New Roman" w:hAnsi="Times New Roman"/>
                          <w:i/>
                          <w:iCs/>
                          <w:color w:val="0070C0"/>
                          <w:sz w:val="18"/>
                          <w:szCs w:val="18"/>
                          <w:lang w:eastAsia="ko-KR"/>
                        </w:rPr>
                      </w:pPr>
                      <w:r w:rsidRPr="008A4AAA">
                        <w:rPr>
                          <w:rFonts w:ascii="Times New Roman" w:hAnsi="Times New Roman"/>
                          <w:i/>
                          <w:iCs/>
                          <w:color w:val="0070C0"/>
                          <w:sz w:val="18"/>
                          <w:szCs w:val="18"/>
                          <w:lang w:eastAsia="ko-KR"/>
                        </w:rPr>
                        <w:t xml:space="preserve">Note: Additional information beyond what’s listed above may need to be </w:t>
                      </w:r>
                      <w:r w:rsidRPr="008A4AAA">
                        <w:rPr>
                          <w:rFonts w:ascii="Times New Roman" w:hAnsi="Times New Roman"/>
                          <w:i/>
                          <w:iCs/>
                          <w:color w:val="0070C0"/>
                          <w:sz w:val="18"/>
                          <w:szCs w:val="18"/>
                          <w:lang w:eastAsia="zh-CN"/>
                        </w:rPr>
                        <w:t>exchanged</w:t>
                      </w:r>
                      <w:r w:rsidRPr="008A4AAA">
                        <w:rPr>
                          <w:rFonts w:ascii="Times New Roman" w:hAnsi="Times New Roman"/>
                          <w:i/>
                          <w:iCs/>
                          <w:color w:val="0070C0"/>
                          <w:sz w:val="18"/>
                          <w:szCs w:val="18"/>
                          <w:lang w:eastAsia="ko-KR"/>
                        </w:rPr>
                        <w:t xml:space="preserve"> if necessary.</w:t>
                      </w:r>
                    </w:p>
                    <w:bookmarkEnd w:id="16"/>
                    <w:p w14:paraId="3FDE5B7E" w14:textId="77777777" w:rsidR="00E24B08" w:rsidRPr="008A4AAA" w:rsidRDefault="00E24B08" w:rsidP="00E24B08">
                      <w:pPr>
                        <w:overflowPunct w:val="0"/>
                        <w:snapToGrid/>
                        <w:spacing w:after="0"/>
                        <w:jc w:val="left"/>
                        <w:textAlignment w:val="baseline"/>
                        <w:rPr>
                          <w:bCs/>
                          <w:i/>
                          <w:iCs/>
                          <w:color w:val="0070C0"/>
                          <w:sz w:val="18"/>
                          <w:szCs w:val="18"/>
                          <w:lang w:val="en-GB"/>
                        </w:rPr>
                      </w:pPr>
                    </w:p>
                  </w:txbxContent>
                </v:textbox>
                <w10:wrap type="topAndBottom" anchorx="page"/>
              </v:shape>
            </w:pict>
          </mc:Fallback>
        </mc:AlternateContent>
      </w:r>
    </w:p>
    <w:p w14:paraId="1F16DF15" w14:textId="2D285790" w:rsidR="00017383" w:rsidRDefault="00017383" w:rsidP="009931A6">
      <w:pPr>
        <w:spacing w:before="120"/>
        <w:rPr>
          <w:lang w:val="en-GB" w:eastAsia="x-none"/>
        </w:rPr>
      </w:pPr>
      <w:r>
        <w:rPr>
          <w:lang w:val="en-GB" w:eastAsia="x-none"/>
        </w:rPr>
        <w:t xml:space="preserve">Option 3a-1 involves </w:t>
      </w:r>
      <w:r w:rsidRPr="00B8079E">
        <w:rPr>
          <w:highlight w:val="yellow"/>
          <w:lang w:val="en-GB" w:eastAsia="x-none"/>
        </w:rPr>
        <w:t>encoder parameter exchange together with {target CSI}</w:t>
      </w:r>
      <w:r>
        <w:rPr>
          <w:lang w:val="en-GB" w:eastAsia="x-none"/>
        </w:rPr>
        <w:t xml:space="preserve"> training data samples from NW-side to UE-side. Option 4-1 </w:t>
      </w:r>
      <w:r w:rsidRPr="00B8079E">
        <w:rPr>
          <w:highlight w:val="yellow"/>
          <w:lang w:val="en-GB" w:eastAsia="x-none"/>
        </w:rPr>
        <w:t>involves dataset exchange</w:t>
      </w:r>
      <w:r>
        <w:rPr>
          <w:lang w:val="en-GB" w:eastAsia="x-none"/>
        </w:rPr>
        <w:t xml:space="preserve"> from NW-side to UE-side and the dataset consists of </w:t>
      </w:r>
      <w:r w:rsidRPr="00B8079E">
        <w:rPr>
          <w:highlight w:val="yellow"/>
          <w:lang w:val="en-GB" w:eastAsia="x-none"/>
        </w:rPr>
        <w:t>{target CSI, CSI feedback}.</w:t>
      </w:r>
    </w:p>
    <w:p w14:paraId="230866AC" w14:textId="2093EA76" w:rsidR="00017383" w:rsidRDefault="00017383" w:rsidP="009931A6">
      <w:pPr>
        <w:spacing w:before="120"/>
        <w:rPr>
          <w:lang w:val="en-GB" w:eastAsia="x-none"/>
        </w:rPr>
      </w:pPr>
      <w:r>
        <w:rPr>
          <w:noProof/>
          <w:lang w:eastAsia="zh-CN"/>
        </w:rPr>
        <mc:AlternateContent>
          <mc:Choice Requires="wps">
            <w:drawing>
              <wp:anchor distT="91440" distB="91440" distL="114300" distR="114300" simplePos="0" relativeHeight="251825152" behindDoc="0" locked="0" layoutInCell="1" allowOverlap="1" wp14:anchorId="7D20D3A9" wp14:editId="511BBF16">
                <wp:simplePos x="0" y="0"/>
                <wp:positionH relativeFrom="page">
                  <wp:posOffset>958215</wp:posOffset>
                </wp:positionH>
                <wp:positionV relativeFrom="paragraph">
                  <wp:posOffset>455625</wp:posOffset>
                </wp:positionV>
                <wp:extent cx="5696585" cy="703580"/>
                <wp:effectExtent l="0" t="0" r="18415" b="20320"/>
                <wp:wrapTopAndBottom/>
                <wp:docPr id="2044423502" name="Text Box 20444235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703580"/>
                        </a:xfrm>
                        <a:prstGeom prst="rect">
                          <a:avLst/>
                        </a:prstGeom>
                        <a:solidFill>
                          <a:srgbClr val="FFFFFF"/>
                        </a:solidFill>
                        <a:ln w="9525">
                          <a:solidFill>
                            <a:srgbClr val="000000"/>
                          </a:solidFill>
                          <a:miter lim="800000"/>
                          <a:headEnd/>
                          <a:tailEnd/>
                        </a:ln>
                      </wps:spPr>
                      <wps:txbx>
                        <w:txbxContent>
                          <w:p w14:paraId="5271421C" w14:textId="77777777" w:rsidR="00017383" w:rsidRPr="008A4AAA" w:rsidRDefault="00017383" w:rsidP="00017383">
                            <w:pPr>
                              <w:overflowPunct w:val="0"/>
                              <w:snapToGrid/>
                              <w:spacing w:after="60"/>
                              <w:jc w:val="left"/>
                              <w:textAlignment w:val="baseline"/>
                              <w:rPr>
                                <w:b/>
                                <w:color w:val="0070C0"/>
                                <w:sz w:val="18"/>
                                <w:szCs w:val="18"/>
                                <w:u w:val="single"/>
                              </w:rPr>
                            </w:pPr>
                            <w:r w:rsidRPr="008A4AAA">
                              <w:rPr>
                                <w:b/>
                                <w:color w:val="0070C0"/>
                                <w:sz w:val="18"/>
                                <w:szCs w:val="18"/>
                                <w:u w:val="single"/>
                              </w:rPr>
                              <w:t>Agreement</w:t>
                            </w:r>
                          </w:p>
                          <w:p w14:paraId="2036BF3F" w14:textId="64941858" w:rsidR="00017383" w:rsidRPr="00017383" w:rsidRDefault="00017383" w:rsidP="00017383">
                            <w:pPr>
                              <w:suppressAutoHyphens/>
                              <w:spacing w:after="0"/>
                              <w:rPr>
                                <w:i/>
                                <w:iCs/>
                                <w:color w:val="0070C0"/>
                                <w:sz w:val="18"/>
                                <w:szCs w:val="18"/>
                                <w:lang w:eastAsia="ko-KR"/>
                              </w:rPr>
                            </w:pPr>
                            <w:r w:rsidRPr="00017383">
                              <w:rPr>
                                <w:i/>
                                <w:iCs/>
                                <w:color w:val="0070C0"/>
                                <w:sz w:val="18"/>
                                <w:szCs w:val="18"/>
                              </w:rPr>
                              <w:t xml:space="preserve">For issues listed for inter-vendor collaboration direction B, </w:t>
                            </w:r>
                            <w:r w:rsidRPr="00017383">
                              <w:rPr>
                                <w:rFonts w:eastAsia="DengXian" w:hint="eastAsia"/>
                                <w:i/>
                                <w:iCs/>
                                <w:color w:val="0070C0"/>
                                <w:sz w:val="18"/>
                                <w:szCs w:val="18"/>
                                <w:highlight w:val="yellow"/>
                                <w:lang w:eastAsia="zh-CN"/>
                              </w:rPr>
                              <w:t>f</w:t>
                            </w:r>
                            <w:r w:rsidRPr="00017383">
                              <w:rPr>
                                <w:i/>
                                <w:iCs/>
                                <w:color w:val="0070C0"/>
                                <w:sz w:val="18"/>
                                <w:szCs w:val="18"/>
                                <w:highlight w:val="yellow"/>
                                <w:lang w:eastAsia="ko-KR"/>
                              </w:rPr>
                              <w:t>urther study the overhead in Direction B based on the size of the encoder (i.e., number of parameters and quantization level), the number of encoders, and how often the parameters need to be transferred</w:t>
                            </w:r>
                            <w:r w:rsidRPr="00017383">
                              <w:rPr>
                                <w:i/>
                                <w:iCs/>
                                <w:color w:val="0070C0"/>
                                <w:sz w:val="18"/>
                                <w:szCs w:val="18"/>
                                <w:lang w:eastAsia="ko-KR"/>
                              </w:rPr>
                              <w:t>.</w:t>
                            </w:r>
                          </w:p>
                          <w:p w14:paraId="6F53A33C" w14:textId="77777777" w:rsidR="00017383" w:rsidRPr="008A4AAA" w:rsidRDefault="00017383" w:rsidP="00017383">
                            <w:pPr>
                              <w:overflowPunct w:val="0"/>
                              <w:snapToGrid/>
                              <w:spacing w:after="0"/>
                              <w:jc w:val="left"/>
                              <w:textAlignment w:val="baseline"/>
                              <w:rPr>
                                <w:bCs/>
                                <w:i/>
                                <w:iCs/>
                                <w:color w:val="0070C0"/>
                                <w:sz w:val="18"/>
                                <w:szCs w:val="18"/>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D20D3A9" id="Text Box 2044423502" o:spid="_x0000_s1030" type="#_x0000_t202" style="position:absolute;left:0;text-align:left;margin-left:75.45pt;margin-top:35.9pt;width:448.55pt;height:55.4pt;z-index:251825152;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">
                <v:textbox>
                  <w:txbxContent>
                    <w:p w14:paraId="5271421C" w14:textId="77777777" w:rsidR="00017383" w:rsidRPr="008A4AAA" w:rsidRDefault="00017383" w:rsidP="00017383">
                      <w:pPr>
                        <w:overflowPunct w:val="0"/>
                        <w:snapToGrid/>
                        <w:spacing w:after="60"/>
                        <w:jc w:val="left"/>
                        <w:textAlignment w:val="baseline"/>
                        <w:rPr>
                          <w:b/>
                          <w:color w:val="0070C0"/>
                          <w:sz w:val="18"/>
                          <w:szCs w:val="18"/>
                          <w:u w:val="single"/>
                        </w:rPr>
                      </w:pPr>
                      <w:r w:rsidRPr="008A4AAA">
                        <w:rPr>
                          <w:b/>
                          <w:color w:val="0070C0"/>
                          <w:sz w:val="18"/>
                          <w:szCs w:val="18"/>
                          <w:u w:val="single"/>
                        </w:rPr>
                        <w:t>Agreement</w:t>
                      </w:r>
                    </w:p>
                    <w:p w14:paraId="2036BF3F" w14:textId="64941858" w:rsidR="00017383" w:rsidRPr="00017383" w:rsidRDefault="00017383" w:rsidP="00017383">
                      <w:pPr>
                        <w:suppressAutoHyphens/>
                        <w:spacing w:after="0"/>
                        <w:rPr>
                          <w:i/>
                          <w:iCs/>
                          <w:color w:val="0070C0"/>
                          <w:sz w:val="18"/>
                          <w:szCs w:val="18"/>
                          <w:lang w:eastAsia="ko-KR"/>
                        </w:rPr>
                      </w:pPr>
                      <w:r w:rsidRPr="00017383">
                        <w:rPr>
                          <w:i/>
                          <w:iCs/>
                          <w:color w:val="0070C0"/>
                          <w:sz w:val="18"/>
                          <w:szCs w:val="18"/>
                        </w:rPr>
                        <w:t xml:space="preserve">For issues listed for inter-vendor collaboration direction B, </w:t>
                      </w:r>
                      <w:r w:rsidRPr="00017383">
                        <w:rPr>
                          <w:rFonts w:eastAsia="DengXian" w:hint="eastAsia"/>
                          <w:i/>
                          <w:iCs/>
                          <w:color w:val="0070C0"/>
                          <w:sz w:val="18"/>
                          <w:szCs w:val="18"/>
                          <w:highlight w:val="yellow"/>
                          <w:lang w:eastAsia="zh-CN"/>
                        </w:rPr>
                        <w:t>f</w:t>
                      </w:r>
                      <w:r w:rsidRPr="00017383">
                        <w:rPr>
                          <w:i/>
                          <w:iCs/>
                          <w:color w:val="0070C0"/>
                          <w:sz w:val="18"/>
                          <w:szCs w:val="18"/>
                          <w:highlight w:val="yellow"/>
                          <w:lang w:eastAsia="ko-KR"/>
                        </w:rPr>
                        <w:t>urther study the overhead in Direction B based on the size of the encoder (i.e., number of parameters and quantization level), the number of encoders, and how often the parameters need to be transferred</w:t>
                      </w:r>
                      <w:r w:rsidRPr="00017383">
                        <w:rPr>
                          <w:i/>
                          <w:iCs/>
                          <w:color w:val="0070C0"/>
                          <w:sz w:val="18"/>
                          <w:szCs w:val="18"/>
                          <w:lang w:eastAsia="ko-KR"/>
                        </w:rPr>
                        <w:t>.</w:t>
                      </w:r>
                    </w:p>
                    <w:p w14:paraId="6F53A33C" w14:textId="77777777" w:rsidR="00017383" w:rsidRPr="008A4AAA" w:rsidRDefault="00017383" w:rsidP="00017383">
                      <w:pPr>
                        <w:overflowPunct w:val="0"/>
                        <w:snapToGrid/>
                        <w:spacing w:after="0"/>
                        <w:jc w:val="left"/>
                        <w:textAlignment w:val="baseline"/>
                        <w:rPr>
                          <w:bCs/>
                          <w:i/>
                          <w:iCs/>
                          <w:color w:val="0070C0"/>
                          <w:sz w:val="18"/>
                          <w:szCs w:val="18"/>
                          <w:lang w:val="en-GB"/>
                        </w:rPr>
                      </w:pPr>
                    </w:p>
                  </w:txbxContent>
                </v:textbox>
                <w10:wrap type="topAndBottom" anchorx="page"/>
              </v:shape>
            </w:pict>
          </mc:Fallback>
        </mc:AlternateContent>
      </w:r>
      <w:r>
        <w:rPr>
          <w:lang w:val="en-GB" w:eastAsia="x-none"/>
        </w:rPr>
        <w:t xml:space="preserve">For Direction B, the following agreement has been reached in RAN1#118bis </w:t>
      </w:r>
      <w:r w:rsidR="007560AE">
        <w:rPr>
          <w:lang w:val="en-GB" w:eastAsia="x-none"/>
        </w:rPr>
        <w:t>to further study the overhead and how often the parameters need to be transferred.</w:t>
      </w:r>
    </w:p>
    <w:p w14:paraId="6A0335C4" w14:textId="074483FB" w:rsidR="009931A6" w:rsidRDefault="001133AA" w:rsidP="009931A6">
      <w:pPr>
        <w:spacing w:before="240"/>
      </w:pPr>
      <w:r>
        <w:rPr>
          <w:noProof/>
          <w:lang w:eastAsia="zh-CN"/>
        </w:rPr>
        <mc:AlternateContent>
          <mc:Choice Requires="wps">
            <w:drawing>
              <wp:anchor distT="91440" distB="91440" distL="114300" distR="114300" simplePos="0" relativeHeight="251790336" behindDoc="0" locked="0" layoutInCell="1" allowOverlap="1" wp14:anchorId="2F398460" wp14:editId="3198C402">
                <wp:simplePos x="0" y="0"/>
                <wp:positionH relativeFrom="page">
                  <wp:posOffset>914074</wp:posOffset>
                </wp:positionH>
                <wp:positionV relativeFrom="paragraph">
                  <wp:posOffset>1582552</wp:posOffset>
                </wp:positionV>
                <wp:extent cx="5696585" cy="1755140"/>
                <wp:effectExtent l="0" t="0" r="18415" b="16510"/>
                <wp:wrapTopAndBottom/>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1755140"/>
                        </a:xfrm>
                        <a:prstGeom prst="rect">
                          <a:avLst/>
                        </a:prstGeom>
                        <a:solidFill>
                          <a:srgbClr val="FFFFFF"/>
                        </a:solidFill>
                        <a:ln w="9525">
                          <a:solidFill>
                            <a:srgbClr val="000000"/>
                          </a:solidFill>
                          <a:miter lim="800000"/>
                          <a:headEnd/>
                          <a:tailEnd/>
                        </a:ln>
                      </wps:spPr>
                      <wps:txbx>
                        <w:txbxContent>
                          <w:p w14:paraId="0711CC3B" w14:textId="77777777" w:rsidR="009931A6" w:rsidRPr="00727F83" w:rsidRDefault="009931A6" w:rsidP="009931A6">
                            <w:pPr>
                              <w:spacing w:after="60"/>
                              <w:rPr>
                                <w:b/>
                                <w:color w:val="0070C0"/>
                                <w:sz w:val="20"/>
                                <w:szCs w:val="20"/>
                                <w:u w:val="single"/>
                              </w:rPr>
                            </w:pPr>
                            <w:r w:rsidRPr="00727F83">
                              <w:rPr>
                                <w:b/>
                                <w:color w:val="0070C0"/>
                                <w:sz w:val="20"/>
                                <w:szCs w:val="20"/>
                                <w:u w:val="single"/>
                              </w:rPr>
                              <w:t>Conclusion</w:t>
                            </w:r>
                          </w:p>
                          <w:p w14:paraId="50D4AC61" w14:textId="77777777" w:rsidR="009931A6" w:rsidRPr="0087079A" w:rsidRDefault="009931A6" w:rsidP="009931A6">
                            <w:pPr>
                              <w:spacing w:after="0"/>
                              <w:contextualSpacing/>
                              <w:rPr>
                                <w:i/>
                                <w:iCs/>
                                <w:color w:val="0070C0"/>
                                <w:sz w:val="18"/>
                                <w:szCs w:val="18"/>
                              </w:rPr>
                            </w:pPr>
                            <w:r w:rsidRPr="0087079A">
                              <w:rPr>
                                <w:rFonts w:eastAsia="DengXian"/>
                                <w:i/>
                                <w:iCs/>
                                <w:color w:val="0070C0"/>
                                <w:sz w:val="18"/>
                                <w:szCs w:val="18"/>
                                <w:highlight w:val="yellow"/>
                                <w:lang w:eastAsia="zh-CN"/>
                              </w:rPr>
                              <w:t>S</w:t>
                            </w:r>
                            <w:r w:rsidRPr="0087079A">
                              <w:rPr>
                                <w:i/>
                                <w:iCs/>
                                <w:color w:val="0070C0"/>
                                <w:sz w:val="18"/>
                                <w:szCs w:val="18"/>
                                <w:highlight w:val="yellow"/>
                              </w:rPr>
                              <w:t xml:space="preserve">tandardized </w:t>
                            </w:r>
                            <w:proofErr w:type="spellStart"/>
                            <w:r w:rsidRPr="0087079A">
                              <w:rPr>
                                <w:i/>
                                <w:iCs/>
                                <w:color w:val="0070C0"/>
                                <w:sz w:val="18"/>
                                <w:szCs w:val="18"/>
                                <w:highlight w:val="yellow"/>
                              </w:rPr>
                              <w:t>signal</w:t>
                            </w:r>
                            <w:r w:rsidRPr="0087079A">
                              <w:rPr>
                                <w:rFonts w:eastAsia="DengXian"/>
                                <w:i/>
                                <w:iCs/>
                                <w:color w:val="0070C0"/>
                                <w:sz w:val="18"/>
                                <w:szCs w:val="18"/>
                                <w:highlight w:val="yellow"/>
                                <w:lang w:eastAsia="zh-CN"/>
                              </w:rPr>
                              <w:t>l</w:t>
                            </w:r>
                            <w:r w:rsidRPr="0087079A">
                              <w:rPr>
                                <w:i/>
                                <w:iCs/>
                                <w:color w:val="0070C0"/>
                                <w:sz w:val="18"/>
                                <w:szCs w:val="18"/>
                                <w:highlight w:val="yellow"/>
                              </w:rPr>
                              <w:t>ing</w:t>
                            </w:r>
                            <w:proofErr w:type="spellEnd"/>
                            <w:r w:rsidRPr="0087079A">
                              <w:rPr>
                                <w:rFonts w:eastAsia="DengXian"/>
                                <w:i/>
                                <w:iCs/>
                                <w:color w:val="0070C0"/>
                                <w:sz w:val="18"/>
                                <w:szCs w:val="18"/>
                                <w:highlight w:val="yellow"/>
                                <w:lang w:eastAsia="zh-CN"/>
                              </w:rPr>
                              <w:t xml:space="preserve">, </w:t>
                            </w:r>
                            <w:r w:rsidRPr="0087079A">
                              <w:rPr>
                                <w:i/>
                                <w:iCs/>
                                <w:color w:val="0070C0"/>
                                <w:sz w:val="18"/>
                                <w:szCs w:val="18"/>
                                <w:highlight w:val="yellow"/>
                              </w:rPr>
                              <w:t xml:space="preserve">if </w:t>
                            </w:r>
                            <w:r w:rsidRPr="0087079A">
                              <w:rPr>
                                <w:rFonts w:eastAsia="DengXian"/>
                                <w:i/>
                                <w:iCs/>
                                <w:color w:val="0070C0"/>
                                <w:sz w:val="18"/>
                                <w:szCs w:val="18"/>
                                <w:highlight w:val="yellow"/>
                                <w:lang w:eastAsia="zh-CN"/>
                              </w:rPr>
                              <w:t>feasible and specified</w:t>
                            </w:r>
                            <w:r w:rsidRPr="0087079A">
                              <w:rPr>
                                <w:i/>
                                <w:iCs/>
                                <w:color w:val="0070C0"/>
                                <w:sz w:val="18"/>
                                <w:szCs w:val="18"/>
                                <w:highlight w:val="yellow"/>
                              </w:rPr>
                              <w:t xml:space="preserve">, can be used for </w:t>
                            </w:r>
                            <w:bookmarkStart w:id="13" w:name="OLE_LINK76"/>
                            <w:r w:rsidRPr="0087079A">
                              <w:rPr>
                                <w:i/>
                                <w:iCs/>
                                <w:color w:val="0070C0"/>
                                <w:sz w:val="18"/>
                                <w:szCs w:val="18"/>
                                <w:highlight w:val="yellow"/>
                              </w:rPr>
                              <w:t xml:space="preserve">parameter / model exchange </w:t>
                            </w:r>
                            <w:bookmarkEnd w:id="13"/>
                            <w:r w:rsidRPr="0087079A">
                              <w:rPr>
                                <w:i/>
                                <w:iCs/>
                                <w:color w:val="0070C0"/>
                                <w:sz w:val="18"/>
                                <w:szCs w:val="18"/>
                                <w:highlight w:val="yellow"/>
                              </w:rPr>
                              <w:t>in option 3a/5a and 3b</w:t>
                            </w:r>
                            <w:r w:rsidRPr="0087079A">
                              <w:rPr>
                                <w:i/>
                                <w:iCs/>
                                <w:color w:val="0070C0"/>
                                <w:sz w:val="18"/>
                                <w:szCs w:val="18"/>
                              </w:rPr>
                              <w:t xml:space="preserve"> to alleviate/resolve the inter-vendor training collaboration complexity.</w:t>
                            </w:r>
                          </w:p>
                          <w:p w14:paraId="09E5E0E1" w14:textId="77777777" w:rsidR="009931A6" w:rsidRPr="0087079A" w:rsidRDefault="009931A6" w:rsidP="009931A6">
                            <w:pPr>
                              <w:pStyle w:val="ListParagraph"/>
                              <w:numPr>
                                <w:ilvl w:val="0"/>
                                <w:numId w:val="11"/>
                              </w:numPr>
                              <w:spacing w:after="0" w:line="240" w:lineRule="auto"/>
                              <w:jc w:val="both"/>
                              <w:rPr>
                                <w:rFonts w:ascii="Times New Roman" w:hAnsi="Times New Roman"/>
                                <w:i/>
                                <w:iCs/>
                                <w:color w:val="0070C0"/>
                                <w:sz w:val="18"/>
                                <w:szCs w:val="18"/>
                              </w:rPr>
                            </w:pPr>
                            <w:r w:rsidRPr="0087079A">
                              <w:rPr>
                                <w:rFonts w:ascii="Times New Roman" w:hAnsi="Times New Roman"/>
                                <w:i/>
                                <w:iCs/>
                                <w:color w:val="0070C0"/>
                                <w:sz w:val="18"/>
                                <w:szCs w:val="18"/>
                                <w:lang w:eastAsia="zh-CN"/>
                              </w:rPr>
                              <w:t xml:space="preserve">Standardized </w:t>
                            </w:r>
                            <w:r w:rsidRPr="0087079A">
                              <w:rPr>
                                <w:rFonts w:ascii="Times New Roman" w:hAnsi="Times New Roman"/>
                                <w:i/>
                                <w:iCs/>
                                <w:color w:val="0070C0"/>
                                <w:sz w:val="18"/>
                                <w:szCs w:val="18"/>
                              </w:rPr>
                              <w:t xml:space="preserve">signalling may be </w:t>
                            </w:r>
                            <w:r w:rsidRPr="0087079A">
                              <w:rPr>
                                <w:rFonts w:ascii="Times New Roman" w:hAnsi="Times New Roman"/>
                                <w:i/>
                                <w:iCs/>
                                <w:color w:val="0070C0"/>
                                <w:sz w:val="18"/>
                                <w:szCs w:val="18"/>
                                <w:lang w:eastAsia="zh-CN"/>
                              </w:rPr>
                              <w:t>re</w:t>
                            </w:r>
                            <w:r w:rsidRPr="0087079A">
                              <w:rPr>
                                <w:rFonts w:ascii="Times New Roman" w:hAnsi="Times New Roman"/>
                                <w:i/>
                                <w:iCs/>
                                <w:color w:val="0070C0"/>
                                <w:sz w:val="18"/>
                                <w:szCs w:val="18"/>
                              </w:rPr>
                              <w:t xml:space="preserve">used </w:t>
                            </w:r>
                            <w:r w:rsidRPr="0087079A">
                              <w:rPr>
                                <w:rFonts w:ascii="Times New Roman" w:hAnsi="Times New Roman"/>
                                <w:i/>
                                <w:iCs/>
                                <w:color w:val="0070C0"/>
                                <w:sz w:val="18"/>
                                <w:szCs w:val="18"/>
                                <w:u w:val="single"/>
                              </w:rPr>
                              <w:t>for exchanging CSI generation part, CSI reconstruction part, or both</w:t>
                            </w:r>
                            <w:r w:rsidRPr="0087079A">
                              <w:rPr>
                                <w:rFonts w:ascii="Times New Roman" w:hAnsi="Times New Roman"/>
                                <w:i/>
                                <w:iCs/>
                                <w:color w:val="0070C0"/>
                                <w:sz w:val="18"/>
                                <w:szCs w:val="18"/>
                                <w:lang w:eastAsia="zh-CN"/>
                              </w:rPr>
                              <w:t>, etc, when necessary and feasible</w:t>
                            </w:r>
                            <w:r w:rsidRPr="0087079A">
                              <w:rPr>
                                <w:rFonts w:ascii="Times New Roman" w:hAnsi="Times New Roman"/>
                                <w:i/>
                                <w:iCs/>
                                <w:color w:val="0070C0"/>
                                <w:sz w:val="18"/>
                                <w:szCs w:val="18"/>
                              </w:rPr>
                              <w:t>.</w:t>
                            </w:r>
                          </w:p>
                          <w:p w14:paraId="52F0D0D5" w14:textId="77777777" w:rsidR="009931A6" w:rsidRPr="0087079A" w:rsidRDefault="009931A6" w:rsidP="009931A6">
                            <w:pPr>
                              <w:pStyle w:val="ListParagraph"/>
                              <w:numPr>
                                <w:ilvl w:val="0"/>
                                <w:numId w:val="11"/>
                              </w:numPr>
                              <w:spacing w:after="0" w:line="240" w:lineRule="auto"/>
                              <w:jc w:val="both"/>
                              <w:rPr>
                                <w:rFonts w:ascii="Times New Roman" w:hAnsi="Times New Roman"/>
                                <w:i/>
                                <w:iCs/>
                                <w:color w:val="0070C0"/>
                                <w:sz w:val="18"/>
                                <w:szCs w:val="18"/>
                              </w:rPr>
                            </w:pPr>
                            <w:proofErr w:type="spellStart"/>
                            <w:r w:rsidRPr="0087079A">
                              <w:rPr>
                                <w:rFonts w:ascii="Times New Roman" w:hAnsi="Times New Roman"/>
                                <w:i/>
                                <w:iCs/>
                                <w:color w:val="0070C0"/>
                                <w:sz w:val="18"/>
                                <w:szCs w:val="18"/>
                              </w:rPr>
                              <w:t>Standarized</w:t>
                            </w:r>
                            <w:proofErr w:type="spellEnd"/>
                            <w:r w:rsidRPr="0087079A">
                              <w:rPr>
                                <w:rFonts w:ascii="Times New Roman" w:hAnsi="Times New Roman"/>
                                <w:i/>
                                <w:iCs/>
                                <w:color w:val="0070C0"/>
                                <w:sz w:val="18"/>
                                <w:szCs w:val="18"/>
                              </w:rPr>
                              <w:t xml:space="preserve"> signal</w:t>
                            </w:r>
                            <w:r w:rsidRPr="0087079A">
                              <w:rPr>
                                <w:rFonts w:ascii="Times New Roman" w:hAnsi="Times New Roman"/>
                                <w:i/>
                                <w:iCs/>
                                <w:color w:val="0070C0"/>
                                <w:sz w:val="18"/>
                                <w:szCs w:val="18"/>
                                <w:lang w:eastAsia="zh-CN"/>
                              </w:rPr>
                              <w:t>l</w:t>
                            </w:r>
                            <w:r w:rsidRPr="0087079A">
                              <w:rPr>
                                <w:rFonts w:ascii="Times New Roman" w:hAnsi="Times New Roman"/>
                                <w:i/>
                                <w:iCs/>
                                <w:color w:val="0070C0"/>
                                <w:sz w:val="18"/>
                                <w:szCs w:val="18"/>
                              </w:rPr>
                              <w:t>ing</w:t>
                            </w:r>
                            <w:r w:rsidRPr="0087079A">
                              <w:rPr>
                                <w:rFonts w:ascii="Times New Roman" w:hAnsi="Times New Roman"/>
                                <w:i/>
                                <w:iCs/>
                                <w:color w:val="0070C0"/>
                                <w:sz w:val="18"/>
                                <w:szCs w:val="18"/>
                                <w:lang w:eastAsia="zh-CN"/>
                              </w:rPr>
                              <w:t xml:space="preserve"> </w:t>
                            </w:r>
                            <w:r w:rsidRPr="0087079A">
                              <w:rPr>
                                <w:rFonts w:ascii="Times New Roman" w:hAnsi="Times New Roman"/>
                                <w:i/>
                                <w:iCs/>
                                <w:color w:val="0070C0"/>
                                <w:sz w:val="18"/>
                                <w:szCs w:val="18"/>
                              </w:rPr>
                              <w:t>may be over-the-air</w:t>
                            </w:r>
                            <w:r w:rsidRPr="0087079A">
                              <w:rPr>
                                <w:rFonts w:ascii="Times New Roman" w:hAnsi="Times New Roman"/>
                                <w:i/>
                                <w:iCs/>
                                <w:color w:val="0070C0"/>
                                <w:sz w:val="18"/>
                                <w:szCs w:val="18"/>
                                <w:lang w:eastAsia="zh-CN"/>
                              </w:rPr>
                              <w:t>, or ot</w:t>
                            </w:r>
                            <w:r w:rsidRPr="0087079A">
                              <w:rPr>
                                <w:rFonts w:ascii="Times New Roman" w:hAnsi="Times New Roman"/>
                                <w:i/>
                                <w:iCs/>
                                <w:color w:val="0070C0"/>
                                <w:sz w:val="18"/>
                                <w:szCs w:val="18"/>
                              </w:rPr>
                              <w:t xml:space="preserve">her approaches. </w:t>
                            </w:r>
                          </w:p>
                          <w:p w14:paraId="7B8864F3" w14:textId="77777777" w:rsidR="009931A6" w:rsidRPr="0087079A" w:rsidRDefault="009931A6" w:rsidP="009931A6">
                            <w:pPr>
                              <w:spacing w:before="120" w:after="0"/>
                              <w:contextualSpacing/>
                              <w:rPr>
                                <w:rFonts w:eastAsia="DengXian"/>
                                <w:i/>
                                <w:iCs/>
                                <w:color w:val="0070C0"/>
                                <w:sz w:val="18"/>
                                <w:szCs w:val="18"/>
                                <w:lang w:eastAsia="zh-CN"/>
                              </w:rPr>
                            </w:pPr>
                            <w:r w:rsidRPr="0087079A">
                              <w:rPr>
                                <w:rFonts w:eastAsia="DengXian"/>
                                <w:i/>
                                <w:iCs/>
                                <w:color w:val="0070C0"/>
                                <w:sz w:val="18"/>
                                <w:szCs w:val="18"/>
                                <w:highlight w:val="yellow"/>
                                <w:lang w:eastAsia="zh-CN"/>
                              </w:rPr>
                              <w:t>S</w:t>
                            </w:r>
                            <w:r w:rsidRPr="0087079A">
                              <w:rPr>
                                <w:i/>
                                <w:iCs/>
                                <w:color w:val="0070C0"/>
                                <w:sz w:val="18"/>
                                <w:szCs w:val="18"/>
                                <w:highlight w:val="yellow"/>
                              </w:rPr>
                              <w:t xml:space="preserve">tandardized </w:t>
                            </w:r>
                            <w:proofErr w:type="spellStart"/>
                            <w:r w:rsidRPr="0087079A">
                              <w:rPr>
                                <w:i/>
                                <w:iCs/>
                                <w:color w:val="0070C0"/>
                                <w:sz w:val="18"/>
                                <w:szCs w:val="18"/>
                                <w:highlight w:val="yellow"/>
                              </w:rPr>
                              <w:t>signal</w:t>
                            </w:r>
                            <w:r w:rsidRPr="0087079A">
                              <w:rPr>
                                <w:rFonts w:eastAsia="DengXian"/>
                                <w:i/>
                                <w:iCs/>
                                <w:color w:val="0070C0"/>
                                <w:sz w:val="18"/>
                                <w:szCs w:val="18"/>
                                <w:highlight w:val="yellow"/>
                                <w:lang w:eastAsia="zh-CN"/>
                              </w:rPr>
                              <w:t>l</w:t>
                            </w:r>
                            <w:r w:rsidRPr="0087079A">
                              <w:rPr>
                                <w:i/>
                                <w:iCs/>
                                <w:color w:val="0070C0"/>
                                <w:sz w:val="18"/>
                                <w:szCs w:val="18"/>
                                <w:highlight w:val="yellow"/>
                              </w:rPr>
                              <w:t>ing</w:t>
                            </w:r>
                            <w:proofErr w:type="spellEnd"/>
                            <w:r w:rsidRPr="0087079A">
                              <w:rPr>
                                <w:i/>
                                <w:iCs/>
                                <w:color w:val="0070C0"/>
                                <w:sz w:val="18"/>
                                <w:szCs w:val="18"/>
                                <w:highlight w:val="yellow"/>
                              </w:rPr>
                              <w:t xml:space="preserve">, if </w:t>
                            </w:r>
                            <w:r w:rsidRPr="0087079A">
                              <w:rPr>
                                <w:rFonts w:eastAsia="DengXian"/>
                                <w:i/>
                                <w:iCs/>
                                <w:color w:val="0070C0"/>
                                <w:sz w:val="18"/>
                                <w:szCs w:val="18"/>
                                <w:highlight w:val="yellow"/>
                                <w:lang w:eastAsia="zh-CN"/>
                              </w:rPr>
                              <w:t>feasible and specified</w:t>
                            </w:r>
                            <w:r w:rsidRPr="0087079A">
                              <w:rPr>
                                <w:i/>
                                <w:iCs/>
                                <w:color w:val="0070C0"/>
                                <w:sz w:val="18"/>
                                <w:szCs w:val="18"/>
                                <w:highlight w:val="yellow"/>
                              </w:rPr>
                              <w:t>, can be used for dataset exchange in option 4</w:t>
                            </w:r>
                            <w:r w:rsidRPr="0087079A">
                              <w:rPr>
                                <w:i/>
                                <w:iCs/>
                                <w:color w:val="0070C0"/>
                                <w:sz w:val="18"/>
                                <w:szCs w:val="18"/>
                              </w:rPr>
                              <w:t xml:space="preserve"> to alleviate/resolve the inter-vendor training collaboration complexity.</w:t>
                            </w:r>
                          </w:p>
                          <w:p w14:paraId="3A95BBDC" w14:textId="77777777" w:rsidR="009931A6" w:rsidRPr="0087079A" w:rsidRDefault="009931A6" w:rsidP="009931A6">
                            <w:pPr>
                              <w:pStyle w:val="ListParagraph"/>
                              <w:numPr>
                                <w:ilvl w:val="0"/>
                                <w:numId w:val="11"/>
                              </w:numPr>
                              <w:spacing w:after="0" w:line="240" w:lineRule="auto"/>
                              <w:jc w:val="both"/>
                              <w:rPr>
                                <w:rFonts w:ascii="Times New Roman" w:hAnsi="Times New Roman"/>
                                <w:i/>
                                <w:iCs/>
                                <w:color w:val="0070C0"/>
                                <w:sz w:val="18"/>
                                <w:szCs w:val="18"/>
                                <w:lang w:eastAsia="zh-CN"/>
                              </w:rPr>
                            </w:pPr>
                            <w:r w:rsidRPr="0087079A">
                              <w:rPr>
                                <w:rFonts w:ascii="Times New Roman" w:hAnsi="Times New Roman"/>
                                <w:i/>
                                <w:iCs/>
                                <w:color w:val="0070C0"/>
                                <w:sz w:val="18"/>
                                <w:szCs w:val="18"/>
                                <w:lang w:eastAsia="zh-CN"/>
                              </w:rPr>
                              <w:t xml:space="preserve">Standardized </w:t>
                            </w:r>
                            <w:r w:rsidRPr="0087079A">
                              <w:rPr>
                                <w:rFonts w:ascii="Times New Roman" w:hAnsi="Times New Roman"/>
                                <w:i/>
                                <w:iCs/>
                                <w:color w:val="0070C0"/>
                                <w:sz w:val="18"/>
                                <w:szCs w:val="18"/>
                              </w:rPr>
                              <w:t xml:space="preserve">signalling may be </w:t>
                            </w:r>
                            <w:r w:rsidRPr="0087079A">
                              <w:rPr>
                                <w:rFonts w:ascii="Times New Roman" w:hAnsi="Times New Roman"/>
                                <w:i/>
                                <w:iCs/>
                                <w:color w:val="0070C0"/>
                                <w:sz w:val="18"/>
                                <w:szCs w:val="18"/>
                                <w:lang w:eastAsia="zh-CN"/>
                              </w:rPr>
                              <w:t>re</w:t>
                            </w:r>
                            <w:r w:rsidRPr="0087079A">
                              <w:rPr>
                                <w:rFonts w:ascii="Times New Roman" w:hAnsi="Times New Roman"/>
                                <w:i/>
                                <w:iCs/>
                                <w:color w:val="0070C0"/>
                                <w:sz w:val="18"/>
                                <w:szCs w:val="18"/>
                              </w:rPr>
                              <w:t xml:space="preserve">used for </w:t>
                            </w:r>
                            <w:r w:rsidRPr="0087079A">
                              <w:rPr>
                                <w:rFonts w:ascii="Times New Roman" w:hAnsi="Times New Roman"/>
                                <w:i/>
                                <w:iCs/>
                                <w:color w:val="0070C0"/>
                                <w:sz w:val="18"/>
                                <w:szCs w:val="18"/>
                                <w:lang w:eastAsia="zh-CN"/>
                              </w:rPr>
                              <w:t xml:space="preserve">dataset </w:t>
                            </w:r>
                            <w:r w:rsidRPr="0087079A">
                              <w:rPr>
                                <w:rFonts w:ascii="Times New Roman" w:hAnsi="Times New Roman"/>
                                <w:i/>
                                <w:iCs/>
                                <w:color w:val="0070C0"/>
                                <w:sz w:val="18"/>
                                <w:szCs w:val="18"/>
                              </w:rPr>
                              <w:t>exchanging</w:t>
                            </w:r>
                            <w:r w:rsidRPr="0087079A">
                              <w:rPr>
                                <w:rFonts w:ascii="Times New Roman" w:hAnsi="Times New Roman"/>
                                <w:i/>
                                <w:iCs/>
                                <w:color w:val="0070C0"/>
                                <w:sz w:val="18"/>
                                <w:szCs w:val="18"/>
                                <w:lang w:eastAsia="zh-CN"/>
                              </w:rPr>
                              <w:t>, when necessary and feasible</w:t>
                            </w:r>
                            <w:r w:rsidRPr="0087079A">
                              <w:rPr>
                                <w:rFonts w:ascii="Times New Roman" w:hAnsi="Times New Roman"/>
                                <w:i/>
                                <w:iCs/>
                                <w:color w:val="0070C0"/>
                                <w:sz w:val="18"/>
                                <w:szCs w:val="18"/>
                              </w:rPr>
                              <w:t>.</w:t>
                            </w:r>
                          </w:p>
                          <w:p w14:paraId="1D54AAE2" w14:textId="77777777" w:rsidR="009931A6" w:rsidRPr="0087079A" w:rsidRDefault="009931A6" w:rsidP="009931A6">
                            <w:pPr>
                              <w:pStyle w:val="ListParagraph"/>
                              <w:numPr>
                                <w:ilvl w:val="0"/>
                                <w:numId w:val="11"/>
                              </w:numPr>
                              <w:spacing w:after="0" w:line="240" w:lineRule="auto"/>
                              <w:jc w:val="both"/>
                              <w:rPr>
                                <w:rFonts w:ascii="Times New Roman" w:hAnsi="Times New Roman"/>
                                <w:i/>
                                <w:iCs/>
                                <w:color w:val="0070C0"/>
                                <w:sz w:val="18"/>
                                <w:szCs w:val="18"/>
                              </w:rPr>
                            </w:pPr>
                            <w:r w:rsidRPr="0087079A">
                              <w:rPr>
                                <w:rFonts w:ascii="Times New Roman" w:hAnsi="Times New Roman"/>
                                <w:i/>
                                <w:iCs/>
                                <w:color w:val="0070C0"/>
                                <w:sz w:val="18"/>
                                <w:szCs w:val="18"/>
                                <w:lang w:eastAsia="zh-CN"/>
                              </w:rPr>
                              <w:t>S</w:t>
                            </w:r>
                            <w:r w:rsidRPr="0087079A">
                              <w:rPr>
                                <w:rFonts w:ascii="Times New Roman" w:hAnsi="Times New Roman"/>
                                <w:i/>
                                <w:iCs/>
                                <w:color w:val="0070C0"/>
                                <w:sz w:val="18"/>
                                <w:szCs w:val="18"/>
                              </w:rPr>
                              <w:t>tandar</w:t>
                            </w:r>
                            <w:r w:rsidRPr="0087079A">
                              <w:rPr>
                                <w:rFonts w:ascii="Times New Roman" w:hAnsi="Times New Roman"/>
                                <w:i/>
                                <w:iCs/>
                                <w:color w:val="0070C0"/>
                                <w:sz w:val="18"/>
                                <w:szCs w:val="18"/>
                                <w:lang w:eastAsia="zh-CN"/>
                              </w:rPr>
                              <w:t>d</w:t>
                            </w:r>
                            <w:r w:rsidRPr="0087079A">
                              <w:rPr>
                                <w:rFonts w:ascii="Times New Roman" w:hAnsi="Times New Roman"/>
                                <w:i/>
                                <w:iCs/>
                                <w:color w:val="0070C0"/>
                                <w:sz w:val="18"/>
                                <w:szCs w:val="18"/>
                              </w:rPr>
                              <w:t>ized signal</w:t>
                            </w:r>
                            <w:r w:rsidRPr="0087079A">
                              <w:rPr>
                                <w:rFonts w:ascii="Times New Roman" w:hAnsi="Times New Roman"/>
                                <w:i/>
                                <w:iCs/>
                                <w:color w:val="0070C0"/>
                                <w:sz w:val="18"/>
                                <w:szCs w:val="18"/>
                                <w:lang w:eastAsia="zh-CN"/>
                              </w:rPr>
                              <w:t>l</w:t>
                            </w:r>
                            <w:r w:rsidRPr="0087079A">
                              <w:rPr>
                                <w:rFonts w:ascii="Times New Roman" w:hAnsi="Times New Roman"/>
                                <w:i/>
                                <w:iCs/>
                                <w:color w:val="0070C0"/>
                                <w:sz w:val="18"/>
                                <w:szCs w:val="18"/>
                              </w:rPr>
                              <w:t>ing may be over-the-air</w:t>
                            </w:r>
                            <w:r w:rsidRPr="0087079A">
                              <w:rPr>
                                <w:rFonts w:ascii="Times New Roman" w:hAnsi="Times New Roman"/>
                                <w:i/>
                                <w:iCs/>
                                <w:color w:val="0070C0"/>
                                <w:sz w:val="18"/>
                                <w:szCs w:val="18"/>
                                <w:lang w:eastAsia="zh-CN"/>
                              </w:rPr>
                              <w:t xml:space="preserve">, or </w:t>
                            </w:r>
                            <w:r w:rsidRPr="0087079A">
                              <w:rPr>
                                <w:rFonts w:ascii="Times New Roman" w:hAnsi="Times New Roman"/>
                                <w:i/>
                                <w:iCs/>
                                <w:color w:val="0070C0"/>
                                <w:sz w:val="18"/>
                                <w:szCs w:val="18"/>
                              </w:rPr>
                              <w:t xml:space="preserve">other approaches. </w:t>
                            </w:r>
                          </w:p>
                          <w:p w14:paraId="542C7046" w14:textId="77777777" w:rsidR="009931A6" w:rsidRPr="0087079A" w:rsidRDefault="009931A6" w:rsidP="009931A6">
                            <w:pPr>
                              <w:spacing w:after="0"/>
                              <w:contextualSpacing/>
                              <w:rPr>
                                <w:bCs/>
                                <w:i/>
                                <w:iCs/>
                                <w:color w:val="0070C0"/>
                                <w:sz w:val="18"/>
                                <w:szCs w:val="18"/>
                              </w:rPr>
                            </w:pPr>
                            <w:r w:rsidRPr="0087079A">
                              <w:rPr>
                                <w:rFonts w:eastAsia="DengXian"/>
                                <w:i/>
                                <w:iCs/>
                                <w:color w:val="0070C0"/>
                                <w:sz w:val="18"/>
                                <w:szCs w:val="18"/>
                                <w:lang w:eastAsia="zh-CN"/>
                              </w:rPr>
                              <w:t>Note: feasibility will be discussed separately</w:t>
                            </w:r>
                            <w:r w:rsidRPr="0087079A">
                              <w:rPr>
                                <w:bCs/>
                                <w:i/>
                                <w:iCs/>
                                <w:color w:val="0070C0"/>
                                <w:sz w:val="18"/>
                                <w:szCs w:val="18"/>
                              </w:rPr>
                              <w:t xml:space="preserve">. </w:t>
                            </w:r>
                          </w:p>
                          <w:p w14:paraId="47DC14E8" w14:textId="77777777" w:rsidR="009931A6" w:rsidRPr="00727F83" w:rsidRDefault="009931A6" w:rsidP="009931A6">
                            <w:pPr>
                              <w:autoSpaceDE/>
                              <w:autoSpaceDN/>
                              <w:adjustRightInd/>
                              <w:snapToGrid/>
                              <w:spacing w:after="0" w:line="228" w:lineRule="auto"/>
                              <w:jc w:val="left"/>
                              <w:rPr>
                                <w:i/>
                                <w:iCs/>
                                <w:color w:val="0070C0"/>
                                <w:sz w:val="20"/>
                                <w:szCs w:val="20"/>
                                <w:lang w:eastAsia="zh-CN"/>
                              </w:rPr>
                            </w:pPr>
                            <w:r w:rsidRPr="00727F83">
                              <w:rPr>
                                <w:i/>
                                <w:iCs/>
                                <w:color w:val="0070C0"/>
                                <w:sz w:val="20"/>
                                <w:szCs w:val="20"/>
                                <w:lang w:eastAsia="zh-CN"/>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F398460" id="Text Box 12" o:spid="_x0000_s1031" type="#_x0000_t202" style="position:absolute;left:0;text-align:left;margin-left:71.95pt;margin-top:124.6pt;width:448.55pt;height:138.2pt;z-index:251790336;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">
                <v:textbox>
                  <w:txbxContent>
                    <w:p w14:paraId="0711CC3B" w14:textId="77777777" w:rsidR="009931A6" w:rsidRPr="00727F83" w:rsidRDefault="009931A6" w:rsidP="009931A6">
                      <w:pPr>
                        <w:spacing w:after="60"/>
                        <w:rPr>
                          <w:b/>
                          <w:color w:val="0070C0"/>
                          <w:sz w:val="20"/>
                          <w:szCs w:val="20"/>
                          <w:u w:val="single"/>
                        </w:rPr>
                      </w:pPr>
                      <w:r w:rsidRPr="00727F83">
                        <w:rPr>
                          <w:b/>
                          <w:color w:val="0070C0"/>
                          <w:sz w:val="20"/>
                          <w:szCs w:val="20"/>
                          <w:u w:val="single"/>
                        </w:rPr>
                        <w:t>Conclusion</w:t>
                      </w:r>
                    </w:p>
                    <w:p w14:paraId="50D4AC61" w14:textId="77777777" w:rsidR="009931A6" w:rsidRPr="0087079A" w:rsidRDefault="009931A6" w:rsidP="009931A6">
                      <w:pPr>
                        <w:spacing w:after="0"/>
                        <w:contextualSpacing/>
                        <w:rPr>
                          <w:i/>
                          <w:iCs/>
                          <w:color w:val="0070C0"/>
                          <w:sz w:val="18"/>
                          <w:szCs w:val="18"/>
                        </w:rPr>
                      </w:pPr>
                      <w:r w:rsidRPr="0087079A">
                        <w:rPr>
                          <w:rFonts w:eastAsia="DengXian"/>
                          <w:i/>
                          <w:iCs/>
                          <w:color w:val="0070C0"/>
                          <w:sz w:val="18"/>
                          <w:szCs w:val="18"/>
                          <w:highlight w:val="yellow"/>
                          <w:lang w:eastAsia="zh-CN"/>
                        </w:rPr>
                        <w:t>S</w:t>
                      </w:r>
                      <w:r w:rsidRPr="0087079A">
                        <w:rPr>
                          <w:i/>
                          <w:iCs/>
                          <w:color w:val="0070C0"/>
                          <w:sz w:val="18"/>
                          <w:szCs w:val="18"/>
                          <w:highlight w:val="yellow"/>
                        </w:rPr>
                        <w:t xml:space="preserve">tandardized </w:t>
                      </w:r>
                      <w:proofErr w:type="spellStart"/>
                      <w:r w:rsidRPr="0087079A">
                        <w:rPr>
                          <w:i/>
                          <w:iCs/>
                          <w:color w:val="0070C0"/>
                          <w:sz w:val="18"/>
                          <w:szCs w:val="18"/>
                          <w:highlight w:val="yellow"/>
                        </w:rPr>
                        <w:t>signal</w:t>
                      </w:r>
                      <w:r w:rsidRPr="0087079A">
                        <w:rPr>
                          <w:rFonts w:eastAsia="DengXian"/>
                          <w:i/>
                          <w:iCs/>
                          <w:color w:val="0070C0"/>
                          <w:sz w:val="18"/>
                          <w:szCs w:val="18"/>
                          <w:highlight w:val="yellow"/>
                          <w:lang w:eastAsia="zh-CN"/>
                        </w:rPr>
                        <w:t>l</w:t>
                      </w:r>
                      <w:r w:rsidRPr="0087079A">
                        <w:rPr>
                          <w:i/>
                          <w:iCs/>
                          <w:color w:val="0070C0"/>
                          <w:sz w:val="18"/>
                          <w:szCs w:val="18"/>
                          <w:highlight w:val="yellow"/>
                        </w:rPr>
                        <w:t>ing</w:t>
                      </w:r>
                      <w:proofErr w:type="spellEnd"/>
                      <w:r w:rsidRPr="0087079A">
                        <w:rPr>
                          <w:rFonts w:eastAsia="DengXian"/>
                          <w:i/>
                          <w:iCs/>
                          <w:color w:val="0070C0"/>
                          <w:sz w:val="18"/>
                          <w:szCs w:val="18"/>
                          <w:highlight w:val="yellow"/>
                          <w:lang w:eastAsia="zh-CN"/>
                        </w:rPr>
                        <w:t xml:space="preserve">, </w:t>
                      </w:r>
                      <w:r w:rsidRPr="0087079A">
                        <w:rPr>
                          <w:i/>
                          <w:iCs/>
                          <w:color w:val="0070C0"/>
                          <w:sz w:val="18"/>
                          <w:szCs w:val="18"/>
                          <w:highlight w:val="yellow"/>
                        </w:rPr>
                        <w:t xml:space="preserve">if </w:t>
                      </w:r>
                      <w:r w:rsidRPr="0087079A">
                        <w:rPr>
                          <w:rFonts w:eastAsia="DengXian"/>
                          <w:i/>
                          <w:iCs/>
                          <w:color w:val="0070C0"/>
                          <w:sz w:val="18"/>
                          <w:szCs w:val="18"/>
                          <w:highlight w:val="yellow"/>
                          <w:lang w:eastAsia="zh-CN"/>
                        </w:rPr>
                        <w:t>feasible and specified</w:t>
                      </w:r>
                      <w:r w:rsidRPr="0087079A">
                        <w:rPr>
                          <w:i/>
                          <w:iCs/>
                          <w:color w:val="0070C0"/>
                          <w:sz w:val="18"/>
                          <w:szCs w:val="18"/>
                          <w:highlight w:val="yellow"/>
                        </w:rPr>
                        <w:t xml:space="preserve">, can be used for </w:t>
                      </w:r>
                      <w:bookmarkStart w:id="18" w:name="OLE_LINK76"/>
                      <w:r w:rsidRPr="0087079A">
                        <w:rPr>
                          <w:i/>
                          <w:iCs/>
                          <w:color w:val="0070C0"/>
                          <w:sz w:val="18"/>
                          <w:szCs w:val="18"/>
                          <w:highlight w:val="yellow"/>
                        </w:rPr>
                        <w:t xml:space="preserve">parameter / model exchange </w:t>
                      </w:r>
                      <w:bookmarkEnd w:id="18"/>
                      <w:r w:rsidRPr="0087079A">
                        <w:rPr>
                          <w:i/>
                          <w:iCs/>
                          <w:color w:val="0070C0"/>
                          <w:sz w:val="18"/>
                          <w:szCs w:val="18"/>
                          <w:highlight w:val="yellow"/>
                        </w:rPr>
                        <w:t>in option 3a/5a and 3b</w:t>
                      </w:r>
                      <w:r w:rsidRPr="0087079A">
                        <w:rPr>
                          <w:i/>
                          <w:iCs/>
                          <w:color w:val="0070C0"/>
                          <w:sz w:val="18"/>
                          <w:szCs w:val="18"/>
                        </w:rPr>
                        <w:t xml:space="preserve"> to alleviate/resolve the inter-vendor training collaboration complexity.</w:t>
                      </w:r>
                    </w:p>
                    <w:p w14:paraId="09E5E0E1" w14:textId="77777777" w:rsidR="009931A6" w:rsidRPr="0087079A" w:rsidRDefault="009931A6" w:rsidP="009931A6">
                      <w:pPr>
                        <w:pStyle w:val="ListParagraph"/>
                        <w:numPr>
                          <w:ilvl w:val="0"/>
                          <w:numId w:val="11"/>
                        </w:numPr>
                        <w:spacing w:after="0" w:line="240" w:lineRule="auto"/>
                        <w:jc w:val="both"/>
                        <w:rPr>
                          <w:rFonts w:ascii="Times New Roman" w:hAnsi="Times New Roman"/>
                          <w:i/>
                          <w:iCs/>
                          <w:color w:val="0070C0"/>
                          <w:sz w:val="18"/>
                          <w:szCs w:val="18"/>
                        </w:rPr>
                      </w:pPr>
                      <w:r w:rsidRPr="0087079A">
                        <w:rPr>
                          <w:rFonts w:ascii="Times New Roman" w:hAnsi="Times New Roman"/>
                          <w:i/>
                          <w:iCs/>
                          <w:color w:val="0070C0"/>
                          <w:sz w:val="18"/>
                          <w:szCs w:val="18"/>
                          <w:lang w:eastAsia="zh-CN"/>
                        </w:rPr>
                        <w:t xml:space="preserve">Standardized </w:t>
                      </w:r>
                      <w:r w:rsidRPr="0087079A">
                        <w:rPr>
                          <w:rFonts w:ascii="Times New Roman" w:hAnsi="Times New Roman"/>
                          <w:i/>
                          <w:iCs/>
                          <w:color w:val="0070C0"/>
                          <w:sz w:val="18"/>
                          <w:szCs w:val="18"/>
                        </w:rPr>
                        <w:t xml:space="preserve">signalling may be </w:t>
                      </w:r>
                      <w:r w:rsidRPr="0087079A">
                        <w:rPr>
                          <w:rFonts w:ascii="Times New Roman" w:hAnsi="Times New Roman"/>
                          <w:i/>
                          <w:iCs/>
                          <w:color w:val="0070C0"/>
                          <w:sz w:val="18"/>
                          <w:szCs w:val="18"/>
                          <w:lang w:eastAsia="zh-CN"/>
                        </w:rPr>
                        <w:t>re</w:t>
                      </w:r>
                      <w:r w:rsidRPr="0087079A">
                        <w:rPr>
                          <w:rFonts w:ascii="Times New Roman" w:hAnsi="Times New Roman"/>
                          <w:i/>
                          <w:iCs/>
                          <w:color w:val="0070C0"/>
                          <w:sz w:val="18"/>
                          <w:szCs w:val="18"/>
                        </w:rPr>
                        <w:t xml:space="preserve">used </w:t>
                      </w:r>
                      <w:r w:rsidRPr="0087079A">
                        <w:rPr>
                          <w:rFonts w:ascii="Times New Roman" w:hAnsi="Times New Roman"/>
                          <w:i/>
                          <w:iCs/>
                          <w:color w:val="0070C0"/>
                          <w:sz w:val="18"/>
                          <w:szCs w:val="18"/>
                          <w:u w:val="single"/>
                        </w:rPr>
                        <w:t>for exchanging CSI generation part, CSI reconstruction part, or both</w:t>
                      </w:r>
                      <w:r w:rsidRPr="0087079A">
                        <w:rPr>
                          <w:rFonts w:ascii="Times New Roman" w:hAnsi="Times New Roman"/>
                          <w:i/>
                          <w:iCs/>
                          <w:color w:val="0070C0"/>
                          <w:sz w:val="18"/>
                          <w:szCs w:val="18"/>
                          <w:lang w:eastAsia="zh-CN"/>
                        </w:rPr>
                        <w:t>, etc, when necessary and feasible</w:t>
                      </w:r>
                      <w:r w:rsidRPr="0087079A">
                        <w:rPr>
                          <w:rFonts w:ascii="Times New Roman" w:hAnsi="Times New Roman"/>
                          <w:i/>
                          <w:iCs/>
                          <w:color w:val="0070C0"/>
                          <w:sz w:val="18"/>
                          <w:szCs w:val="18"/>
                        </w:rPr>
                        <w:t>.</w:t>
                      </w:r>
                    </w:p>
                    <w:p w14:paraId="52F0D0D5" w14:textId="77777777" w:rsidR="009931A6" w:rsidRPr="0087079A" w:rsidRDefault="009931A6" w:rsidP="009931A6">
                      <w:pPr>
                        <w:pStyle w:val="ListParagraph"/>
                        <w:numPr>
                          <w:ilvl w:val="0"/>
                          <w:numId w:val="11"/>
                        </w:numPr>
                        <w:spacing w:after="0" w:line="240" w:lineRule="auto"/>
                        <w:jc w:val="both"/>
                        <w:rPr>
                          <w:rFonts w:ascii="Times New Roman" w:hAnsi="Times New Roman"/>
                          <w:i/>
                          <w:iCs/>
                          <w:color w:val="0070C0"/>
                          <w:sz w:val="18"/>
                          <w:szCs w:val="18"/>
                        </w:rPr>
                      </w:pPr>
                      <w:proofErr w:type="spellStart"/>
                      <w:r w:rsidRPr="0087079A">
                        <w:rPr>
                          <w:rFonts w:ascii="Times New Roman" w:hAnsi="Times New Roman"/>
                          <w:i/>
                          <w:iCs/>
                          <w:color w:val="0070C0"/>
                          <w:sz w:val="18"/>
                          <w:szCs w:val="18"/>
                        </w:rPr>
                        <w:t>Standarized</w:t>
                      </w:r>
                      <w:proofErr w:type="spellEnd"/>
                      <w:r w:rsidRPr="0087079A">
                        <w:rPr>
                          <w:rFonts w:ascii="Times New Roman" w:hAnsi="Times New Roman"/>
                          <w:i/>
                          <w:iCs/>
                          <w:color w:val="0070C0"/>
                          <w:sz w:val="18"/>
                          <w:szCs w:val="18"/>
                        </w:rPr>
                        <w:t xml:space="preserve"> signal</w:t>
                      </w:r>
                      <w:r w:rsidRPr="0087079A">
                        <w:rPr>
                          <w:rFonts w:ascii="Times New Roman" w:hAnsi="Times New Roman"/>
                          <w:i/>
                          <w:iCs/>
                          <w:color w:val="0070C0"/>
                          <w:sz w:val="18"/>
                          <w:szCs w:val="18"/>
                          <w:lang w:eastAsia="zh-CN"/>
                        </w:rPr>
                        <w:t>l</w:t>
                      </w:r>
                      <w:r w:rsidRPr="0087079A">
                        <w:rPr>
                          <w:rFonts w:ascii="Times New Roman" w:hAnsi="Times New Roman"/>
                          <w:i/>
                          <w:iCs/>
                          <w:color w:val="0070C0"/>
                          <w:sz w:val="18"/>
                          <w:szCs w:val="18"/>
                        </w:rPr>
                        <w:t>ing</w:t>
                      </w:r>
                      <w:r w:rsidRPr="0087079A">
                        <w:rPr>
                          <w:rFonts w:ascii="Times New Roman" w:hAnsi="Times New Roman"/>
                          <w:i/>
                          <w:iCs/>
                          <w:color w:val="0070C0"/>
                          <w:sz w:val="18"/>
                          <w:szCs w:val="18"/>
                          <w:lang w:eastAsia="zh-CN"/>
                        </w:rPr>
                        <w:t xml:space="preserve"> </w:t>
                      </w:r>
                      <w:r w:rsidRPr="0087079A">
                        <w:rPr>
                          <w:rFonts w:ascii="Times New Roman" w:hAnsi="Times New Roman"/>
                          <w:i/>
                          <w:iCs/>
                          <w:color w:val="0070C0"/>
                          <w:sz w:val="18"/>
                          <w:szCs w:val="18"/>
                        </w:rPr>
                        <w:t>may be over-the-air</w:t>
                      </w:r>
                      <w:r w:rsidRPr="0087079A">
                        <w:rPr>
                          <w:rFonts w:ascii="Times New Roman" w:hAnsi="Times New Roman"/>
                          <w:i/>
                          <w:iCs/>
                          <w:color w:val="0070C0"/>
                          <w:sz w:val="18"/>
                          <w:szCs w:val="18"/>
                          <w:lang w:eastAsia="zh-CN"/>
                        </w:rPr>
                        <w:t>, or ot</w:t>
                      </w:r>
                      <w:r w:rsidRPr="0087079A">
                        <w:rPr>
                          <w:rFonts w:ascii="Times New Roman" w:hAnsi="Times New Roman"/>
                          <w:i/>
                          <w:iCs/>
                          <w:color w:val="0070C0"/>
                          <w:sz w:val="18"/>
                          <w:szCs w:val="18"/>
                        </w:rPr>
                        <w:t xml:space="preserve">her approaches. </w:t>
                      </w:r>
                    </w:p>
                    <w:p w14:paraId="7B8864F3" w14:textId="77777777" w:rsidR="009931A6" w:rsidRPr="0087079A" w:rsidRDefault="009931A6" w:rsidP="009931A6">
                      <w:pPr>
                        <w:spacing w:before="120" w:after="0"/>
                        <w:contextualSpacing/>
                        <w:rPr>
                          <w:rFonts w:eastAsia="DengXian"/>
                          <w:i/>
                          <w:iCs/>
                          <w:color w:val="0070C0"/>
                          <w:sz w:val="18"/>
                          <w:szCs w:val="18"/>
                          <w:lang w:eastAsia="zh-CN"/>
                        </w:rPr>
                      </w:pPr>
                      <w:r w:rsidRPr="0087079A">
                        <w:rPr>
                          <w:rFonts w:eastAsia="DengXian"/>
                          <w:i/>
                          <w:iCs/>
                          <w:color w:val="0070C0"/>
                          <w:sz w:val="18"/>
                          <w:szCs w:val="18"/>
                          <w:highlight w:val="yellow"/>
                          <w:lang w:eastAsia="zh-CN"/>
                        </w:rPr>
                        <w:t>S</w:t>
                      </w:r>
                      <w:r w:rsidRPr="0087079A">
                        <w:rPr>
                          <w:i/>
                          <w:iCs/>
                          <w:color w:val="0070C0"/>
                          <w:sz w:val="18"/>
                          <w:szCs w:val="18"/>
                          <w:highlight w:val="yellow"/>
                        </w:rPr>
                        <w:t xml:space="preserve">tandardized </w:t>
                      </w:r>
                      <w:proofErr w:type="spellStart"/>
                      <w:r w:rsidRPr="0087079A">
                        <w:rPr>
                          <w:i/>
                          <w:iCs/>
                          <w:color w:val="0070C0"/>
                          <w:sz w:val="18"/>
                          <w:szCs w:val="18"/>
                          <w:highlight w:val="yellow"/>
                        </w:rPr>
                        <w:t>signal</w:t>
                      </w:r>
                      <w:r w:rsidRPr="0087079A">
                        <w:rPr>
                          <w:rFonts w:eastAsia="DengXian"/>
                          <w:i/>
                          <w:iCs/>
                          <w:color w:val="0070C0"/>
                          <w:sz w:val="18"/>
                          <w:szCs w:val="18"/>
                          <w:highlight w:val="yellow"/>
                          <w:lang w:eastAsia="zh-CN"/>
                        </w:rPr>
                        <w:t>l</w:t>
                      </w:r>
                      <w:r w:rsidRPr="0087079A">
                        <w:rPr>
                          <w:i/>
                          <w:iCs/>
                          <w:color w:val="0070C0"/>
                          <w:sz w:val="18"/>
                          <w:szCs w:val="18"/>
                          <w:highlight w:val="yellow"/>
                        </w:rPr>
                        <w:t>ing</w:t>
                      </w:r>
                      <w:proofErr w:type="spellEnd"/>
                      <w:r w:rsidRPr="0087079A">
                        <w:rPr>
                          <w:i/>
                          <w:iCs/>
                          <w:color w:val="0070C0"/>
                          <w:sz w:val="18"/>
                          <w:szCs w:val="18"/>
                          <w:highlight w:val="yellow"/>
                        </w:rPr>
                        <w:t xml:space="preserve">, if </w:t>
                      </w:r>
                      <w:r w:rsidRPr="0087079A">
                        <w:rPr>
                          <w:rFonts w:eastAsia="DengXian"/>
                          <w:i/>
                          <w:iCs/>
                          <w:color w:val="0070C0"/>
                          <w:sz w:val="18"/>
                          <w:szCs w:val="18"/>
                          <w:highlight w:val="yellow"/>
                          <w:lang w:eastAsia="zh-CN"/>
                        </w:rPr>
                        <w:t>feasible and specified</w:t>
                      </w:r>
                      <w:r w:rsidRPr="0087079A">
                        <w:rPr>
                          <w:i/>
                          <w:iCs/>
                          <w:color w:val="0070C0"/>
                          <w:sz w:val="18"/>
                          <w:szCs w:val="18"/>
                          <w:highlight w:val="yellow"/>
                        </w:rPr>
                        <w:t>, can be used for dataset exchange in option 4</w:t>
                      </w:r>
                      <w:r w:rsidRPr="0087079A">
                        <w:rPr>
                          <w:i/>
                          <w:iCs/>
                          <w:color w:val="0070C0"/>
                          <w:sz w:val="18"/>
                          <w:szCs w:val="18"/>
                        </w:rPr>
                        <w:t xml:space="preserve"> to alleviate/resolve the inter-vendor training collaboration complexity.</w:t>
                      </w:r>
                    </w:p>
                    <w:p w14:paraId="3A95BBDC" w14:textId="77777777" w:rsidR="009931A6" w:rsidRPr="0087079A" w:rsidRDefault="009931A6" w:rsidP="009931A6">
                      <w:pPr>
                        <w:pStyle w:val="ListParagraph"/>
                        <w:numPr>
                          <w:ilvl w:val="0"/>
                          <w:numId w:val="11"/>
                        </w:numPr>
                        <w:spacing w:after="0" w:line="240" w:lineRule="auto"/>
                        <w:jc w:val="both"/>
                        <w:rPr>
                          <w:rFonts w:ascii="Times New Roman" w:hAnsi="Times New Roman"/>
                          <w:i/>
                          <w:iCs/>
                          <w:color w:val="0070C0"/>
                          <w:sz w:val="18"/>
                          <w:szCs w:val="18"/>
                          <w:lang w:eastAsia="zh-CN"/>
                        </w:rPr>
                      </w:pPr>
                      <w:r w:rsidRPr="0087079A">
                        <w:rPr>
                          <w:rFonts w:ascii="Times New Roman" w:hAnsi="Times New Roman"/>
                          <w:i/>
                          <w:iCs/>
                          <w:color w:val="0070C0"/>
                          <w:sz w:val="18"/>
                          <w:szCs w:val="18"/>
                          <w:lang w:eastAsia="zh-CN"/>
                        </w:rPr>
                        <w:t xml:space="preserve">Standardized </w:t>
                      </w:r>
                      <w:r w:rsidRPr="0087079A">
                        <w:rPr>
                          <w:rFonts w:ascii="Times New Roman" w:hAnsi="Times New Roman"/>
                          <w:i/>
                          <w:iCs/>
                          <w:color w:val="0070C0"/>
                          <w:sz w:val="18"/>
                          <w:szCs w:val="18"/>
                        </w:rPr>
                        <w:t xml:space="preserve">signalling may be </w:t>
                      </w:r>
                      <w:r w:rsidRPr="0087079A">
                        <w:rPr>
                          <w:rFonts w:ascii="Times New Roman" w:hAnsi="Times New Roman"/>
                          <w:i/>
                          <w:iCs/>
                          <w:color w:val="0070C0"/>
                          <w:sz w:val="18"/>
                          <w:szCs w:val="18"/>
                          <w:lang w:eastAsia="zh-CN"/>
                        </w:rPr>
                        <w:t>re</w:t>
                      </w:r>
                      <w:r w:rsidRPr="0087079A">
                        <w:rPr>
                          <w:rFonts w:ascii="Times New Roman" w:hAnsi="Times New Roman"/>
                          <w:i/>
                          <w:iCs/>
                          <w:color w:val="0070C0"/>
                          <w:sz w:val="18"/>
                          <w:szCs w:val="18"/>
                        </w:rPr>
                        <w:t xml:space="preserve">used for </w:t>
                      </w:r>
                      <w:r w:rsidRPr="0087079A">
                        <w:rPr>
                          <w:rFonts w:ascii="Times New Roman" w:hAnsi="Times New Roman"/>
                          <w:i/>
                          <w:iCs/>
                          <w:color w:val="0070C0"/>
                          <w:sz w:val="18"/>
                          <w:szCs w:val="18"/>
                          <w:lang w:eastAsia="zh-CN"/>
                        </w:rPr>
                        <w:t xml:space="preserve">dataset </w:t>
                      </w:r>
                      <w:r w:rsidRPr="0087079A">
                        <w:rPr>
                          <w:rFonts w:ascii="Times New Roman" w:hAnsi="Times New Roman"/>
                          <w:i/>
                          <w:iCs/>
                          <w:color w:val="0070C0"/>
                          <w:sz w:val="18"/>
                          <w:szCs w:val="18"/>
                        </w:rPr>
                        <w:t>exchanging</w:t>
                      </w:r>
                      <w:r w:rsidRPr="0087079A">
                        <w:rPr>
                          <w:rFonts w:ascii="Times New Roman" w:hAnsi="Times New Roman"/>
                          <w:i/>
                          <w:iCs/>
                          <w:color w:val="0070C0"/>
                          <w:sz w:val="18"/>
                          <w:szCs w:val="18"/>
                          <w:lang w:eastAsia="zh-CN"/>
                        </w:rPr>
                        <w:t>, when necessary and feasible</w:t>
                      </w:r>
                      <w:r w:rsidRPr="0087079A">
                        <w:rPr>
                          <w:rFonts w:ascii="Times New Roman" w:hAnsi="Times New Roman"/>
                          <w:i/>
                          <w:iCs/>
                          <w:color w:val="0070C0"/>
                          <w:sz w:val="18"/>
                          <w:szCs w:val="18"/>
                        </w:rPr>
                        <w:t>.</w:t>
                      </w:r>
                    </w:p>
                    <w:p w14:paraId="1D54AAE2" w14:textId="77777777" w:rsidR="009931A6" w:rsidRPr="0087079A" w:rsidRDefault="009931A6" w:rsidP="009931A6">
                      <w:pPr>
                        <w:pStyle w:val="ListParagraph"/>
                        <w:numPr>
                          <w:ilvl w:val="0"/>
                          <w:numId w:val="11"/>
                        </w:numPr>
                        <w:spacing w:after="0" w:line="240" w:lineRule="auto"/>
                        <w:jc w:val="both"/>
                        <w:rPr>
                          <w:rFonts w:ascii="Times New Roman" w:hAnsi="Times New Roman"/>
                          <w:i/>
                          <w:iCs/>
                          <w:color w:val="0070C0"/>
                          <w:sz w:val="18"/>
                          <w:szCs w:val="18"/>
                        </w:rPr>
                      </w:pPr>
                      <w:r w:rsidRPr="0087079A">
                        <w:rPr>
                          <w:rFonts w:ascii="Times New Roman" w:hAnsi="Times New Roman"/>
                          <w:i/>
                          <w:iCs/>
                          <w:color w:val="0070C0"/>
                          <w:sz w:val="18"/>
                          <w:szCs w:val="18"/>
                          <w:lang w:eastAsia="zh-CN"/>
                        </w:rPr>
                        <w:t>S</w:t>
                      </w:r>
                      <w:r w:rsidRPr="0087079A">
                        <w:rPr>
                          <w:rFonts w:ascii="Times New Roman" w:hAnsi="Times New Roman"/>
                          <w:i/>
                          <w:iCs/>
                          <w:color w:val="0070C0"/>
                          <w:sz w:val="18"/>
                          <w:szCs w:val="18"/>
                        </w:rPr>
                        <w:t>tandar</w:t>
                      </w:r>
                      <w:r w:rsidRPr="0087079A">
                        <w:rPr>
                          <w:rFonts w:ascii="Times New Roman" w:hAnsi="Times New Roman"/>
                          <w:i/>
                          <w:iCs/>
                          <w:color w:val="0070C0"/>
                          <w:sz w:val="18"/>
                          <w:szCs w:val="18"/>
                          <w:lang w:eastAsia="zh-CN"/>
                        </w:rPr>
                        <w:t>d</w:t>
                      </w:r>
                      <w:r w:rsidRPr="0087079A">
                        <w:rPr>
                          <w:rFonts w:ascii="Times New Roman" w:hAnsi="Times New Roman"/>
                          <w:i/>
                          <w:iCs/>
                          <w:color w:val="0070C0"/>
                          <w:sz w:val="18"/>
                          <w:szCs w:val="18"/>
                        </w:rPr>
                        <w:t>ized signal</w:t>
                      </w:r>
                      <w:r w:rsidRPr="0087079A">
                        <w:rPr>
                          <w:rFonts w:ascii="Times New Roman" w:hAnsi="Times New Roman"/>
                          <w:i/>
                          <w:iCs/>
                          <w:color w:val="0070C0"/>
                          <w:sz w:val="18"/>
                          <w:szCs w:val="18"/>
                          <w:lang w:eastAsia="zh-CN"/>
                        </w:rPr>
                        <w:t>l</w:t>
                      </w:r>
                      <w:r w:rsidRPr="0087079A">
                        <w:rPr>
                          <w:rFonts w:ascii="Times New Roman" w:hAnsi="Times New Roman"/>
                          <w:i/>
                          <w:iCs/>
                          <w:color w:val="0070C0"/>
                          <w:sz w:val="18"/>
                          <w:szCs w:val="18"/>
                        </w:rPr>
                        <w:t>ing may be over-the-air</w:t>
                      </w:r>
                      <w:r w:rsidRPr="0087079A">
                        <w:rPr>
                          <w:rFonts w:ascii="Times New Roman" w:hAnsi="Times New Roman"/>
                          <w:i/>
                          <w:iCs/>
                          <w:color w:val="0070C0"/>
                          <w:sz w:val="18"/>
                          <w:szCs w:val="18"/>
                          <w:lang w:eastAsia="zh-CN"/>
                        </w:rPr>
                        <w:t xml:space="preserve">, or </w:t>
                      </w:r>
                      <w:r w:rsidRPr="0087079A">
                        <w:rPr>
                          <w:rFonts w:ascii="Times New Roman" w:hAnsi="Times New Roman"/>
                          <w:i/>
                          <w:iCs/>
                          <w:color w:val="0070C0"/>
                          <w:sz w:val="18"/>
                          <w:szCs w:val="18"/>
                        </w:rPr>
                        <w:t xml:space="preserve">other approaches. </w:t>
                      </w:r>
                    </w:p>
                    <w:p w14:paraId="542C7046" w14:textId="77777777" w:rsidR="009931A6" w:rsidRPr="0087079A" w:rsidRDefault="009931A6" w:rsidP="009931A6">
                      <w:pPr>
                        <w:spacing w:after="0"/>
                        <w:contextualSpacing/>
                        <w:rPr>
                          <w:bCs/>
                          <w:i/>
                          <w:iCs/>
                          <w:color w:val="0070C0"/>
                          <w:sz w:val="18"/>
                          <w:szCs w:val="18"/>
                        </w:rPr>
                      </w:pPr>
                      <w:r w:rsidRPr="0087079A">
                        <w:rPr>
                          <w:rFonts w:eastAsia="DengXian"/>
                          <w:i/>
                          <w:iCs/>
                          <w:color w:val="0070C0"/>
                          <w:sz w:val="18"/>
                          <w:szCs w:val="18"/>
                          <w:lang w:eastAsia="zh-CN"/>
                        </w:rPr>
                        <w:t>Note: feasibility will be discussed separately</w:t>
                      </w:r>
                      <w:r w:rsidRPr="0087079A">
                        <w:rPr>
                          <w:bCs/>
                          <w:i/>
                          <w:iCs/>
                          <w:color w:val="0070C0"/>
                          <w:sz w:val="18"/>
                          <w:szCs w:val="18"/>
                        </w:rPr>
                        <w:t xml:space="preserve">. </w:t>
                      </w:r>
                    </w:p>
                    <w:p w14:paraId="47DC14E8" w14:textId="77777777" w:rsidR="009931A6" w:rsidRPr="00727F83" w:rsidRDefault="009931A6" w:rsidP="009931A6">
                      <w:pPr>
                        <w:autoSpaceDE/>
                        <w:autoSpaceDN/>
                        <w:adjustRightInd/>
                        <w:snapToGrid/>
                        <w:spacing w:after="0" w:line="228" w:lineRule="auto"/>
                        <w:jc w:val="left"/>
                        <w:rPr>
                          <w:i/>
                          <w:iCs/>
                          <w:color w:val="0070C0"/>
                          <w:sz w:val="20"/>
                          <w:szCs w:val="20"/>
                          <w:lang w:eastAsia="zh-CN"/>
                        </w:rPr>
                      </w:pPr>
                      <w:r w:rsidRPr="00727F83">
                        <w:rPr>
                          <w:i/>
                          <w:iCs/>
                          <w:color w:val="0070C0"/>
                          <w:sz w:val="20"/>
                          <w:szCs w:val="20"/>
                          <w:lang w:eastAsia="zh-CN"/>
                        </w:rPr>
                        <w:t xml:space="preserve"> </w:t>
                      </w:r>
                    </w:p>
                  </w:txbxContent>
                </v:textbox>
                <w10:wrap type="topAndBottom" anchorx="page"/>
              </v:shape>
            </w:pict>
          </mc:Fallback>
        </mc:AlternateContent>
      </w:r>
      <w:r w:rsidR="005F353A">
        <w:rPr>
          <w:lang w:eastAsia="x-none"/>
        </w:rPr>
        <w:t>Regarding parameter/model and dataset exchange, the following agreement was reached i</w:t>
      </w:r>
      <w:r w:rsidR="009931A6" w:rsidRPr="0030685A">
        <w:rPr>
          <w:lang w:eastAsia="x-none"/>
        </w:rPr>
        <w:t>n</w:t>
      </w:r>
      <w:r w:rsidR="009931A6">
        <w:rPr>
          <w:lang w:eastAsia="x-none"/>
        </w:rPr>
        <w:t xml:space="preserve"> RAN1#117</w:t>
      </w:r>
      <w:r w:rsidR="005F353A">
        <w:rPr>
          <w:lang w:eastAsia="x-none"/>
        </w:rPr>
        <w:t xml:space="preserve"> [4] </w:t>
      </w:r>
      <w:r w:rsidR="009931A6">
        <w:rPr>
          <w:lang w:eastAsia="x-none"/>
        </w:rPr>
        <w:t xml:space="preserve">that </w:t>
      </w:r>
      <w:r w:rsidR="009931A6" w:rsidRPr="00373AF0">
        <w:rPr>
          <w:u w:val="single"/>
          <w:lang w:eastAsia="x-none"/>
        </w:rPr>
        <w:t>standardized signaling can be used for Option 3a/</w:t>
      </w:r>
      <w:r w:rsidR="009931A6">
        <w:rPr>
          <w:u w:val="single"/>
          <w:lang w:eastAsia="x-none"/>
        </w:rPr>
        <w:t>3b/</w:t>
      </w:r>
      <w:r w:rsidR="009931A6" w:rsidRPr="00373AF0">
        <w:rPr>
          <w:u w:val="single"/>
          <w:lang w:eastAsia="x-none"/>
        </w:rPr>
        <w:t>4</w:t>
      </w:r>
      <w:r w:rsidR="009931A6">
        <w:rPr>
          <w:lang w:eastAsia="x-none"/>
        </w:rPr>
        <w:t xml:space="preserve"> as captured below. </w:t>
      </w:r>
    </w:p>
    <w:p w14:paraId="4732098B" w14:textId="59E2D772" w:rsidR="006067EC" w:rsidRDefault="00C66662" w:rsidP="006067EC">
      <w:pPr>
        <w:spacing w:before="120"/>
      </w:pPr>
      <w:r>
        <w:t>From the agreements related to inter-vendor training collaboration options, Option 3a-1/4-1 in Direction A involve parameter/dataset exchange, and Option 3b in Direction B involves parameter exchange.</w:t>
      </w:r>
    </w:p>
    <w:p w14:paraId="5B40718B" w14:textId="42A79B2A" w:rsidR="006067EC" w:rsidRDefault="006067EC" w:rsidP="006067EC">
      <w:pPr>
        <w:spacing w:before="120"/>
      </w:pPr>
      <w:r>
        <w:t xml:space="preserve">For Option 3b in Direction B, the purpose is for UE-side to directly use the received encoder parameters (for the specified reference encoder architecture) for inference operation. In the case that NW-side performs retraining or fine-tuning of the encoder model using new data samples, e.g., to include samples from new data distribution, the newly trained/tuned encoder parameters should be adopted by the UE-side as soon as possible to alleviate </w:t>
      </w:r>
      <w:r w:rsidR="00156A48">
        <w:t xml:space="preserve">potential </w:t>
      </w:r>
      <w:r>
        <w:t>performance degradation. In such situation, over-the-air delivery method can be considered to ensure timely delivery.</w:t>
      </w:r>
    </w:p>
    <w:p w14:paraId="21AF4B5B" w14:textId="75D326A7" w:rsidR="006067EC" w:rsidRDefault="006067EC" w:rsidP="006067EC">
      <w:pPr>
        <w:spacing w:before="120"/>
      </w:pPr>
      <w:r>
        <w:t>For Option 3a-1 and 4-1, the purpose is to allow UE-side to perform offline engineering, e.g., by training a more suitable encoder if applicable</w:t>
      </w:r>
      <w:r w:rsidR="00156A48">
        <w:t xml:space="preserve"> for the device</w:t>
      </w:r>
      <w:r w:rsidR="00A02681">
        <w:t xml:space="preserve">; thus, </w:t>
      </w:r>
      <w:r>
        <w:t xml:space="preserve">the latency requirement for the associated parameter/dataset delivery is more relaxed compared to Direction B, i.e., Option 3b. </w:t>
      </w:r>
      <w:r w:rsidR="00A02681">
        <w:t xml:space="preserve">In such case, we may also consider other delivery options, like offline approach (e.g., via upper layer </w:t>
      </w:r>
      <w:proofErr w:type="spellStart"/>
      <w:r w:rsidR="00A02681">
        <w:t>signalling</w:t>
      </w:r>
      <w:proofErr w:type="spellEnd"/>
      <w:r w:rsidR="00A02681">
        <w:t xml:space="preserve">) or </w:t>
      </w:r>
      <w:r w:rsidR="005B0B83">
        <w:t xml:space="preserve">other </w:t>
      </w:r>
      <w:r w:rsidR="00A02681">
        <w:t>3GPP-transparent approaches.</w:t>
      </w:r>
    </w:p>
    <w:p w14:paraId="5E6390B4" w14:textId="013DE23F" w:rsidR="000D6689" w:rsidRPr="000D6689" w:rsidRDefault="009931A6" w:rsidP="009931A6">
      <w:pPr>
        <w:spacing w:before="240" w:line="288" w:lineRule="auto"/>
        <w:rPr>
          <w:b/>
          <w:bCs/>
          <w:i/>
          <w:iCs/>
          <w:lang w:eastAsia="x-none"/>
        </w:rPr>
      </w:pPr>
      <w:bookmarkStart w:id="14" w:name="OLE_LINK40"/>
      <w:bookmarkStart w:id="15" w:name="OLE_LINK163"/>
      <w:bookmarkStart w:id="16" w:name="OLE_LINK124"/>
      <w:bookmarkStart w:id="17" w:name="OLE_LINK238"/>
      <w:r w:rsidRPr="000D6689">
        <w:rPr>
          <w:b/>
          <w:bCs/>
          <w:i/>
          <w:iCs/>
          <w:lang w:eastAsia="x-none"/>
        </w:rPr>
        <w:t xml:space="preserve">Observation 1: </w:t>
      </w:r>
      <w:bookmarkStart w:id="18" w:name="OLE_LINK64"/>
      <w:r w:rsidR="000D6689" w:rsidRPr="000D6689">
        <w:rPr>
          <w:b/>
          <w:bCs/>
          <w:i/>
          <w:iCs/>
          <w:lang w:eastAsia="x-none"/>
        </w:rPr>
        <w:t>For Option 3b in Direction B, it is preferrable for UE-side to start using the encoder or encoder parameters as soon as possible, especially for model (parameter) update case.</w:t>
      </w:r>
    </w:p>
    <w:bookmarkEnd w:id="14"/>
    <w:p w14:paraId="40B1626C" w14:textId="36AEB8AD" w:rsidR="000D6689" w:rsidRDefault="000D6689" w:rsidP="000D6689">
      <w:pPr>
        <w:spacing w:before="240" w:line="288" w:lineRule="auto"/>
        <w:rPr>
          <w:b/>
          <w:bCs/>
          <w:i/>
          <w:iCs/>
          <w:lang w:eastAsia="x-none"/>
        </w:rPr>
      </w:pPr>
      <w:r w:rsidRPr="000D6689">
        <w:rPr>
          <w:b/>
          <w:bCs/>
          <w:i/>
          <w:iCs/>
          <w:lang w:eastAsia="x-none"/>
        </w:rPr>
        <w:lastRenderedPageBreak/>
        <w:t xml:space="preserve">Observation </w:t>
      </w:r>
      <w:r>
        <w:rPr>
          <w:b/>
          <w:bCs/>
          <w:i/>
          <w:iCs/>
          <w:lang w:eastAsia="x-none"/>
        </w:rPr>
        <w:t>2</w:t>
      </w:r>
      <w:r w:rsidRPr="000D6689">
        <w:rPr>
          <w:b/>
          <w:bCs/>
          <w:i/>
          <w:iCs/>
          <w:lang w:eastAsia="x-none"/>
        </w:rPr>
        <w:t>: For Option 3</w:t>
      </w:r>
      <w:r>
        <w:rPr>
          <w:b/>
          <w:bCs/>
          <w:i/>
          <w:iCs/>
          <w:lang w:eastAsia="x-none"/>
        </w:rPr>
        <w:t>a-1 and Option 4-1</w:t>
      </w:r>
      <w:r w:rsidRPr="000D6689">
        <w:rPr>
          <w:b/>
          <w:bCs/>
          <w:i/>
          <w:iCs/>
          <w:lang w:eastAsia="x-none"/>
        </w:rPr>
        <w:t xml:space="preserve"> in Direction </w:t>
      </w:r>
      <w:r>
        <w:rPr>
          <w:b/>
          <w:bCs/>
          <w:i/>
          <w:iCs/>
          <w:lang w:eastAsia="x-none"/>
        </w:rPr>
        <w:t>A</w:t>
      </w:r>
      <w:r w:rsidRPr="000D6689">
        <w:rPr>
          <w:b/>
          <w:bCs/>
          <w:i/>
          <w:iCs/>
          <w:lang w:eastAsia="x-none"/>
        </w:rPr>
        <w:t xml:space="preserve">, </w:t>
      </w:r>
      <w:r>
        <w:rPr>
          <w:b/>
          <w:bCs/>
          <w:i/>
          <w:iCs/>
          <w:lang w:eastAsia="x-none"/>
        </w:rPr>
        <w:t>the latency requirement for model parameter/dataset exchange/transfer can be more relaxed compared to Option 3b in Direction B</w:t>
      </w:r>
      <w:r w:rsidRPr="000D6689">
        <w:rPr>
          <w:b/>
          <w:bCs/>
          <w:i/>
          <w:iCs/>
          <w:lang w:eastAsia="x-none"/>
        </w:rPr>
        <w:t>.</w:t>
      </w:r>
      <w:bookmarkStart w:id="19" w:name="OLE_LINK57"/>
      <w:bookmarkStart w:id="20" w:name="OLE_LINK69"/>
      <w:bookmarkStart w:id="21" w:name="OLE_LINK162"/>
      <w:bookmarkEnd w:id="15"/>
      <w:bookmarkEnd w:id="18"/>
    </w:p>
    <w:p w14:paraId="22F67D0D" w14:textId="3AC9647F" w:rsidR="000D6689" w:rsidRDefault="000D6689" w:rsidP="000D6689">
      <w:pPr>
        <w:spacing w:before="240" w:line="288" w:lineRule="auto"/>
        <w:rPr>
          <w:b/>
          <w:bCs/>
          <w:i/>
          <w:iCs/>
          <w:lang w:eastAsia="x-none"/>
        </w:rPr>
      </w:pPr>
      <w:bookmarkStart w:id="22" w:name="OLE_LINK45"/>
      <w:r>
        <w:rPr>
          <w:b/>
          <w:bCs/>
          <w:i/>
          <w:iCs/>
          <w:lang w:eastAsia="x-none"/>
        </w:rPr>
        <w:t xml:space="preserve">Proposal </w:t>
      </w:r>
      <w:r w:rsidR="00EE2041">
        <w:rPr>
          <w:b/>
          <w:bCs/>
          <w:i/>
          <w:iCs/>
          <w:lang w:eastAsia="x-none"/>
        </w:rPr>
        <w:t>1</w:t>
      </w:r>
      <w:r>
        <w:rPr>
          <w:b/>
          <w:bCs/>
          <w:i/>
          <w:iCs/>
          <w:lang w:eastAsia="x-none"/>
        </w:rPr>
        <w:t xml:space="preserve">: </w:t>
      </w:r>
      <w:r w:rsidR="002363B3">
        <w:rPr>
          <w:b/>
          <w:bCs/>
          <w:i/>
          <w:iCs/>
          <w:lang w:eastAsia="x-none"/>
        </w:rPr>
        <w:t>If inter-vendor training collaboration option 3b in Direction B is supported, c</w:t>
      </w:r>
      <w:r>
        <w:rPr>
          <w:b/>
          <w:bCs/>
          <w:i/>
          <w:iCs/>
          <w:lang w:eastAsia="x-none"/>
        </w:rPr>
        <w:t>onsider</w:t>
      </w:r>
      <w:r w:rsidR="002363B3">
        <w:rPr>
          <w:b/>
          <w:bCs/>
          <w:i/>
          <w:iCs/>
          <w:lang w:eastAsia="x-none"/>
        </w:rPr>
        <w:t xml:space="preserve"> adopting</w:t>
      </w:r>
      <w:r>
        <w:rPr>
          <w:b/>
          <w:bCs/>
          <w:i/>
          <w:iCs/>
          <w:lang w:eastAsia="x-none"/>
        </w:rPr>
        <w:t xml:space="preserve"> over-the-air delivering method(s)</w:t>
      </w:r>
      <w:r w:rsidR="00132974">
        <w:rPr>
          <w:b/>
          <w:bCs/>
          <w:i/>
          <w:iCs/>
          <w:lang w:eastAsia="x-none"/>
        </w:rPr>
        <w:t>.</w:t>
      </w:r>
    </w:p>
    <w:p w14:paraId="1B067589" w14:textId="2500BF68" w:rsidR="002363B3" w:rsidRDefault="002363B3" w:rsidP="002363B3">
      <w:pPr>
        <w:spacing w:before="240" w:line="288" w:lineRule="auto"/>
        <w:rPr>
          <w:b/>
          <w:bCs/>
          <w:i/>
          <w:iCs/>
          <w:lang w:eastAsia="x-none"/>
        </w:rPr>
      </w:pPr>
      <w:r>
        <w:rPr>
          <w:b/>
          <w:bCs/>
          <w:i/>
          <w:iCs/>
          <w:lang w:eastAsia="x-none"/>
        </w:rPr>
        <w:t xml:space="preserve">Proposal </w:t>
      </w:r>
      <w:r w:rsidR="00EE2041">
        <w:rPr>
          <w:b/>
          <w:bCs/>
          <w:i/>
          <w:iCs/>
          <w:lang w:eastAsia="x-none"/>
        </w:rPr>
        <w:t>2</w:t>
      </w:r>
      <w:r>
        <w:rPr>
          <w:b/>
          <w:bCs/>
          <w:i/>
          <w:iCs/>
          <w:lang w:eastAsia="x-none"/>
        </w:rPr>
        <w:t xml:space="preserve">: If inter-vendor training collaboration option 3a-1 and/or 4-1 in Direction A are/is supported, consider </w:t>
      </w:r>
      <w:r w:rsidR="001133AA">
        <w:rPr>
          <w:b/>
          <w:bCs/>
          <w:i/>
          <w:iCs/>
          <w:lang w:eastAsia="x-none"/>
        </w:rPr>
        <w:t>adop</w:t>
      </w:r>
      <w:r w:rsidR="00856074">
        <w:rPr>
          <w:b/>
          <w:bCs/>
          <w:i/>
          <w:iCs/>
          <w:lang w:eastAsia="x-none"/>
        </w:rPr>
        <w:t>ting</w:t>
      </w:r>
      <w:r w:rsidRPr="002363B3">
        <w:rPr>
          <w:b/>
          <w:bCs/>
          <w:i/>
          <w:iCs/>
          <w:lang w:eastAsia="x-none"/>
        </w:rPr>
        <w:t xml:space="preserve"> </w:t>
      </w:r>
      <w:r w:rsidRPr="002363B3">
        <w:rPr>
          <w:b/>
          <w:bCs/>
          <w:i/>
          <w:iCs/>
        </w:rPr>
        <w:t xml:space="preserve">standardized </w:t>
      </w:r>
      <w:proofErr w:type="spellStart"/>
      <w:r w:rsidRPr="002363B3">
        <w:rPr>
          <w:b/>
          <w:bCs/>
          <w:i/>
          <w:iCs/>
        </w:rPr>
        <w:t>signalling</w:t>
      </w:r>
      <w:proofErr w:type="spellEnd"/>
      <w:r w:rsidRPr="002363B3">
        <w:rPr>
          <w:b/>
          <w:bCs/>
          <w:i/>
          <w:iCs/>
        </w:rPr>
        <w:t xml:space="preserve"> in upper layers </w:t>
      </w:r>
      <w:r w:rsidR="001133AA">
        <w:rPr>
          <w:b/>
          <w:bCs/>
          <w:i/>
          <w:iCs/>
        </w:rPr>
        <w:t>or</w:t>
      </w:r>
      <w:r w:rsidR="00856074">
        <w:rPr>
          <w:b/>
          <w:bCs/>
          <w:i/>
          <w:iCs/>
        </w:rPr>
        <w:t xml:space="preserve"> other offline method(s)</w:t>
      </w:r>
      <w:r w:rsidR="001133AA">
        <w:rPr>
          <w:b/>
          <w:bCs/>
          <w:i/>
          <w:iCs/>
        </w:rPr>
        <w:t xml:space="preserve"> </w:t>
      </w:r>
      <w:r w:rsidR="00064F74" w:rsidRPr="002363B3">
        <w:rPr>
          <w:b/>
          <w:bCs/>
          <w:i/>
          <w:iCs/>
        </w:rPr>
        <w:t>as delivery</w:t>
      </w:r>
      <w:r w:rsidRPr="002363B3">
        <w:rPr>
          <w:b/>
          <w:bCs/>
          <w:i/>
          <w:iCs/>
        </w:rPr>
        <w:t xml:space="preserve"> options</w:t>
      </w:r>
      <w:bookmarkEnd w:id="16"/>
      <w:r w:rsidRPr="002363B3">
        <w:rPr>
          <w:b/>
          <w:bCs/>
          <w:i/>
          <w:iCs/>
          <w:lang w:eastAsia="x-none"/>
        </w:rPr>
        <w:t>.</w:t>
      </w:r>
    </w:p>
    <w:bookmarkEnd w:id="11"/>
    <w:bookmarkEnd w:id="17"/>
    <w:bookmarkEnd w:id="19"/>
    <w:bookmarkEnd w:id="20"/>
    <w:bookmarkEnd w:id="21"/>
    <w:bookmarkEnd w:id="22"/>
    <w:p w14:paraId="15CD536D" w14:textId="5426C79E" w:rsidR="009D33C6" w:rsidRDefault="009D33C6" w:rsidP="00E83C3C">
      <w:pPr>
        <w:pStyle w:val="Heading2"/>
        <w:spacing w:before="240"/>
      </w:pPr>
      <w:r>
        <w:t xml:space="preserve">Discussion on potential specification impact related to quantization of CSI </w:t>
      </w:r>
      <w:proofErr w:type="gramStart"/>
      <w:r>
        <w:t>feedback</w:t>
      </w:r>
      <w:proofErr w:type="gramEnd"/>
    </w:p>
    <w:p w14:paraId="6323FF01" w14:textId="7046D3D9" w:rsidR="009D33C6" w:rsidRPr="009D33C6" w:rsidRDefault="006B04CC" w:rsidP="00A35CCF">
      <w:pPr>
        <w:spacing w:before="120"/>
      </w:pPr>
      <w:r w:rsidRPr="006B04CC">
        <w:rPr>
          <w:lang w:eastAsia="x-none"/>
        </w:rPr>
        <w:t xml:space="preserve">As indicated in the </w:t>
      </w:r>
      <w:r w:rsidR="006557A1">
        <w:rPr>
          <w:lang w:eastAsia="x-none"/>
        </w:rPr>
        <w:t>revised WID [</w:t>
      </w:r>
      <w:r w:rsidR="00156A48">
        <w:rPr>
          <w:lang w:eastAsia="x-none"/>
        </w:rPr>
        <w:t>2</w:t>
      </w:r>
      <w:r w:rsidR="006557A1">
        <w:rPr>
          <w:lang w:eastAsia="x-none"/>
        </w:rPr>
        <w:t>] for additional study on AI/ML for air interface</w:t>
      </w:r>
      <w:r w:rsidRPr="006B04CC">
        <w:rPr>
          <w:lang w:eastAsia="x-none"/>
        </w:rPr>
        <w:t xml:space="preserve">, </w:t>
      </w:r>
      <w:r w:rsidR="006557A1">
        <w:rPr>
          <w:bCs/>
        </w:rPr>
        <w:t xml:space="preserve">addressing necessary specification impact </w:t>
      </w:r>
      <w:r w:rsidR="00DF5A55">
        <w:rPr>
          <w:bCs/>
        </w:rPr>
        <w:t>is part of the scope in Rel-19</w:t>
      </w:r>
      <w:r w:rsidR="00156A48">
        <w:rPr>
          <w:bCs/>
        </w:rPr>
        <w:t xml:space="preserve"> study</w:t>
      </w:r>
      <w:r w:rsidR="00DF5A55">
        <w:rPr>
          <w:bCs/>
        </w:rPr>
        <w:t>. Related to q</w:t>
      </w:r>
      <w:r w:rsidRPr="006B04CC">
        <w:t>uantization of feedback for Option 3a</w:t>
      </w:r>
      <w:r w:rsidR="0076393A">
        <w:t>-1/3b/4-1</w:t>
      </w:r>
      <w:r w:rsidR="00DF5A55">
        <w:t>, companies had some discussions</w:t>
      </w:r>
      <w:r w:rsidR="00AD6B09">
        <w:t xml:space="preserve"> in past meetings,</w:t>
      </w:r>
      <w:r w:rsidR="00DF5A55">
        <w:t xml:space="preserve"> but no agreement has be</w:t>
      </w:r>
      <w:r w:rsidR="00AD6B09">
        <w:t>en</w:t>
      </w:r>
      <w:r w:rsidR="00DF5A55">
        <w:t xml:space="preserve"> reached yet</w:t>
      </w:r>
      <w:r w:rsidRPr="006B04CC">
        <w:t xml:space="preserve">. To make sure the expected </w:t>
      </w:r>
      <w:r w:rsidR="003D7DBB">
        <w:t xml:space="preserve">E2E </w:t>
      </w:r>
      <w:r w:rsidRPr="006B04CC">
        <w:t>performance can be achieved, the following</w:t>
      </w:r>
      <w:r w:rsidR="003F4FED">
        <w:t xml:space="preserve"> configurations/exchanges</w:t>
      </w:r>
      <w:r w:rsidRPr="006B04CC">
        <w:t xml:space="preserve"> can be considered.</w:t>
      </w:r>
    </w:p>
    <w:p w14:paraId="284FE0AC" w14:textId="5A5394C3" w:rsidR="006B04CC" w:rsidRDefault="00FF7944">
      <w:pPr>
        <w:pStyle w:val="ListParagraph"/>
        <w:numPr>
          <w:ilvl w:val="0"/>
          <w:numId w:val="15"/>
        </w:numPr>
        <w:spacing w:before="120" w:after="120" w:line="240" w:lineRule="auto"/>
        <w:contextualSpacing w:val="0"/>
        <w:jc w:val="both"/>
        <w:rPr>
          <w:rFonts w:ascii="Times New Roman" w:hAnsi="Times New Roman"/>
          <w:lang w:eastAsia="x-none"/>
        </w:rPr>
      </w:pPr>
      <w:r>
        <w:rPr>
          <w:rFonts w:ascii="Times New Roman" w:hAnsi="Times New Roman"/>
          <w:lang w:eastAsia="x-none"/>
        </w:rPr>
        <w:t>S</w:t>
      </w:r>
      <w:r w:rsidR="006B04CC">
        <w:rPr>
          <w:rFonts w:ascii="Times New Roman" w:hAnsi="Times New Roman"/>
          <w:lang w:eastAsia="x-none"/>
        </w:rPr>
        <w:t>calar quantization</w:t>
      </w:r>
      <w:r>
        <w:rPr>
          <w:rFonts w:ascii="Times New Roman" w:hAnsi="Times New Roman"/>
          <w:lang w:eastAsia="x-none"/>
        </w:rPr>
        <w:t xml:space="preserve">: </w:t>
      </w:r>
      <w:r w:rsidR="003F4FED">
        <w:rPr>
          <w:rFonts w:ascii="Times New Roman" w:hAnsi="Times New Roman"/>
          <w:lang w:eastAsia="x-none"/>
        </w:rPr>
        <w:t>configuration of quantization granularity (e.g., number of bits), and the corresponding range in each quantization bucket, or exchanging quantization dictionary.</w:t>
      </w:r>
    </w:p>
    <w:p w14:paraId="03222981" w14:textId="35675FD5" w:rsidR="006B04CC" w:rsidRPr="006B04CC" w:rsidRDefault="003F4FED">
      <w:pPr>
        <w:pStyle w:val="ListParagraph"/>
        <w:numPr>
          <w:ilvl w:val="0"/>
          <w:numId w:val="15"/>
        </w:numPr>
        <w:spacing w:before="120" w:after="120" w:line="240" w:lineRule="auto"/>
        <w:contextualSpacing w:val="0"/>
        <w:jc w:val="both"/>
        <w:rPr>
          <w:rFonts w:ascii="Times New Roman" w:hAnsi="Times New Roman"/>
          <w:lang w:eastAsia="x-none"/>
        </w:rPr>
      </w:pPr>
      <w:r>
        <w:rPr>
          <w:rFonts w:ascii="Times New Roman" w:hAnsi="Times New Roman"/>
          <w:lang w:eastAsia="x-none"/>
        </w:rPr>
        <w:t>V</w:t>
      </w:r>
      <w:r w:rsidR="006B04CC">
        <w:rPr>
          <w:rFonts w:ascii="Times New Roman" w:hAnsi="Times New Roman"/>
          <w:lang w:eastAsia="x-none"/>
        </w:rPr>
        <w:t>ector quantization</w:t>
      </w:r>
      <w:r>
        <w:rPr>
          <w:rFonts w:ascii="Times New Roman" w:hAnsi="Times New Roman"/>
          <w:lang w:eastAsia="x-none"/>
        </w:rPr>
        <w:t xml:space="preserve">: exchanging </w:t>
      </w:r>
      <w:r w:rsidR="002D0111">
        <w:rPr>
          <w:rFonts w:ascii="Times New Roman" w:hAnsi="Times New Roman"/>
          <w:lang w:eastAsia="x-none"/>
        </w:rPr>
        <w:t xml:space="preserve">vector </w:t>
      </w:r>
      <w:r>
        <w:rPr>
          <w:rFonts w:ascii="Times New Roman" w:hAnsi="Times New Roman"/>
          <w:lang w:eastAsia="x-none"/>
        </w:rPr>
        <w:t xml:space="preserve">quantization </w:t>
      </w:r>
      <w:r w:rsidR="002D0111">
        <w:rPr>
          <w:rFonts w:ascii="Times New Roman" w:hAnsi="Times New Roman"/>
          <w:lang w:eastAsia="x-none"/>
        </w:rPr>
        <w:t xml:space="preserve">(VQ) </w:t>
      </w:r>
      <w:r>
        <w:rPr>
          <w:rFonts w:ascii="Times New Roman" w:hAnsi="Times New Roman"/>
          <w:lang w:eastAsia="x-none"/>
        </w:rPr>
        <w:t xml:space="preserve">codebook(s) and the vector segmentation information if used </w:t>
      </w:r>
      <w:proofErr w:type="gramStart"/>
      <w:r>
        <w:rPr>
          <w:rFonts w:ascii="Times New Roman" w:hAnsi="Times New Roman"/>
          <w:lang w:eastAsia="x-none"/>
        </w:rPr>
        <w:t>in order for</w:t>
      </w:r>
      <w:proofErr w:type="gramEnd"/>
      <w:r>
        <w:rPr>
          <w:rFonts w:ascii="Times New Roman" w:hAnsi="Times New Roman"/>
          <w:lang w:eastAsia="x-none"/>
        </w:rPr>
        <w:t xml:space="preserve"> the recipient side to determine </w:t>
      </w:r>
      <w:r w:rsidR="002D0111">
        <w:rPr>
          <w:rFonts w:ascii="Times New Roman" w:hAnsi="Times New Roman"/>
          <w:lang w:eastAsia="x-none"/>
        </w:rPr>
        <w:t>how to use the received VQ codebook(s).</w:t>
      </w:r>
    </w:p>
    <w:p w14:paraId="211A9F88" w14:textId="4AFD75A2" w:rsidR="00A35CCF" w:rsidRDefault="00A35CCF" w:rsidP="00A35CCF">
      <w:pPr>
        <w:spacing w:before="240" w:line="288" w:lineRule="auto"/>
        <w:rPr>
          <w:b/>
          <w:bCs/>
          <w:i/>
          <w:iCs/>
          <w:lang w:eastAsia="x-none"/>
        </w:rPr>
      </w:pPr>
      <w:bookmarkStart w:id="23" w:name="OLE_LINK95"/>
      <w:bookmarkStart w:id="24" w:name="OLE_LINK66"/>
      <w:bookmarkStart w:id="25" w:name="OLE_LINK7"/>
      <w:r w:rsidRPr="00A35CCF">
        <w:rPr>
          <w:b/>
          <w:bCs/>
          <w:i/>
          <w:iCs/>
          <w:lang w:eastAsia="x-none"/>
        </w:rPr>
        <w:t xml:space="preserve">Proposal </w:t>
      </w:r>
      <w:r w:rsidR="00EE2041">
        <w:rPr>
          <w:b/>
          <w:bCs/>
          <w:i/>
          <w:iCs/>
          <w:lang w:eastAsia="x-none"/>
        </w:rPr>
        <w:t>3</w:t>
      </w:r>
      <w:r w:rsidRPr="00A35CCF">
        <w:rPr>
          <w:b/>
          <w:bCs/>
          <w:i/>
          <w:iCs/>
          <w:lang w:eastAsia="x-none"/>
        </w:rPr>
        <w:t xml:space="preserve">: </w:t>
      </w:r>
      <w:r>
        <w:rPr>
          <w:b/>
          <w:bCs/>
          <w:i/>
          <w:iCs/>
          <w:lang w:eastAsia="x-none"/>
        </w:rPr>
        <w:t>For</w:t>
      </w:r>
      <w:r w:rsidRPr="00A35CCF">
        <w:rPr>
          <w:b/>
          <w:bCs/>
          <w:i/>
          <w:iCs/>
        </w:rPr>
        <w:t xml:space="preserve"> AI/ML-based CSI compression using two-sided model</w:t>
      </w:r>
      <w:r w:rsidRPr="00A35CCF">
        <w:rPr>
          <w:b/>
          <w:bCs/>
          <w:i/>
          <w:iCs/>
          <w:lang w:eastAsia="x-none"/>
        </w:rPr>
        <w:t xml:space="preserve">, </w:t>
      </w:r>
      <w:r>
        <w:rPr>
          <w:b/>
          <w:bCs/>
          <w:i/>
          <w:iCs/>
          <w:lang w:eastAsia="x-none"/>
        </w:rPr>
        <w:t>further study the following potential specification impact related to quantization of CSI feedback</w:t>
      </w:r>
      <w:r w:rsidR="003F7FD5">
        <w:rPr>
          <w:b/>
          <w:bCs/>
          <w:i/>
          <w:iCs/>
          <w:lang w:eastAsia="x-none"/>
        </w:rPr>
        <w:t xml:space="preserve"> </w:t>
      </w:r>
      <w:r w:rsidR="00772CD5">
        <w:rPr>
          <w:b/>
          <w:bCs/>
          <w:i/>
          <w:iCs/>
          <w:lang w:eastAsia="x-none"/>
        </w:rPr>
        <w:t xml:space="preserve">at least </w:t>
      </w:r>
      <w:r w:rsidR="003F7FD5">
        <w:rPr>
          <w:b/>
          <w:bCs/>
          <w:i/>
          <w:iCs/>
          <w:lang w:eastAsia="x-none"/>
        </w:rPr>
        <w:t>for Option 3a-1/4-1 in Direction A and Option 3b in Direction B</w:t>
      </w:r>
      <w:r>
        <w:rPr>
          <w:b/>
          <w:bCs/>
          <w:i/>
          <w:iCs/>
          <w:lang w:eastAsia="x-none"/>
        </w:rPr>
        <w:t xml:space="preserve"> in alleviating/resolving the issues related to inter-vendor training </w:t>
      </w:r>
      <w:bookmarkEnd w:id="23"/>
      <w:r>
        <w:rPr>
          <w:b/>
          <w:bCs/>
          <w:i/>
          <w:iCs/>
          <w:lang w:eastAsia="x-none"/>
        </w:rPr>
        <w:t>collaboration:</w:t>
      </w:r>
    </w:p>
    <w:p w14:paraId="6D0247AE" w14:textId="77777777" w:rsidR="003B38AB" w:rsidRDefault="003B38AB" w:rsidP="003B38AB">
      <w:pPr>
        <w:pStyle w:val="ListParagraph"/>
        <w:numPr>
          <w:ilvl w:val="0"/>
          <w:numId w:val="16"/>
        </w:numPr>
        <w:spacing w:before="120" w:after="60" w:line="288" w:lineRule="auto"/>
        <w:contextualSpacing w:val="0"/>
        <w:rPr>
          <w:rFonts w:ascii="Times New Roman" w:hAnsi="Times New Roman"/>
          <w:b/>
          <w:bCs/>
          <w:i/>
          <w:iCs/>
          <w:lang w:eastAsia="x-none"/>
        </w:rPr>
      </w:pPr>
      <w:r w:rsidRPr="00AE7D76">
        <w:rPr>
          <w:rFonts w:ascii="Times New Roman" w:hAnsi="Times New Roman"/>
          <w:b/>
          <w:bCs/>
          <w:i/>
          <w:iCs/>
          <w:lang w:eastAsia="x-none"/>
        </w:rPr>
        <w:t>Vector quantization</w:t>
      </w:r>
      <w:r>
        <w:rPr>
          <w:rFonts w:ascii="Times New Roman" w:hAnsi="Times New Roman"/>
          <w:b/>
          <w:bCs/>
          <w:i/>
          <w:iCs/>
          <w:lang w:eastAsia="x-none"/>
        </w:rPr>
        <w:t>:</w:t>
      </w:r>
    </w:p>
    <w:p w14:paraId="0B84BF9F" w14:textId="77777777" w:rsidR="003B38AB" w:rsidRDefault="003B38AB" w:rsidP="003B38AB">
      <w:pPr>
        <w:pStyle w:val="ListParagraph"/>
        <w:numPr>
          <w:ilvl w:val="1"/>
          <w:numId w:val="16"/>
        </w:numPr>
        <w:spacing w:before="60" w:after="60" w:line="288" w:lineRule="auto"/>
        <w:contextualSpacing w:val="0"/>
        <w:rPr>
          <w:rFonts w:ascii="Times New Roman" w:hAnsi="Times New Roman"/>
          <w:b/>
          <w:bCs/>
          <w:i/>
          <w:iCs/>
          <w:lang w:eastAsia="x-none"/>
        </w:rPr>
      </w:pPr>
      <w:r>
        <w:rPr>
          <w:rFonts w:ascii="Times New Roman" w:hAnsi="Times New Roman"/>
          <w:b/>
          <w:bCs/>
          <w:i/>
          <w:iCs/>
          <w:lang w:eastAsia="x-none"/>
        </w:rPr>
        <w:t>Exchange of vector quantization codebook(s).</w:t>
      </w:r>
    </w:p>
    <w:p w14:paraId="19BD4827" w14:textId="0C96DB2A" w:rsidR="003B38AB" w:rsidRPr="002E7AB2" w:rsidRDefault="003B38AB" w:rsidP="002E7AB2">
      <w:pPr>
        <w:pStyle w:val="ListParagraph"/>
        <w:numPr>
          <w:ilvl w:val="1"/>
          <w:numId w:val="16"/>
        </w:numPr>
        <w:spacing w:before="60" w:after="60" w:line="288" w:lineRule="auto"/>
        <w:contextualSpacing w:val="0"/>
        <w:rPr>
          <w:rFonts w:ascii="Times New Roman" w:hAnsi="Times New Roman"/>
          <w:b/>
          <w:bCs/>
          <w:i/>
          <w:iCs/>
          <w:lang w:eastAsia="x-none"/>
        </w:rPr>
      </w:pPr>
      <w:r>
        <w:rPr>
          <w:rFonts w:ascii="Times New Roman" w:hAnsi="Times New Roman"/>
          <w:b/>
          <w:bCs/>
          <w:i/>
          <w:iCs/>
          <w:lang w:eastAsia="x-none"/>
        </w:rPr>
        <w:t>Segmentation information (if segmentation is used) of the CSI output.</w:t>
      </w:r>
    </w:p>
    <w:p w14:paraId="1EC4D0F7" w14:textId="7531FCD4" w:rsidR="00A35CCF" w:rsidRPr="00A35CCF" w:rsidRDefault="00A35CCF">
      <w:pPr>
        <w:pStyle w:val="ListParagraph"/>
        <w:numPr>
          <w:ilvl w:val="0"/>
          <w:numId w:val="16"/>
        </w:numPr>
        <w:spacing w:before="120" w:after="60" w:line="288" w:lineRule="auto"/>
        <w:contextualSpacing w:val="0"/>
        <w:rPr>
          <w:b/>
          <w:bCs/>
          <w:i/>
          <w:iCs/>
          <w:lang w:eastAsia="x-none"/>
        </w:rPr>
      </w:pPr>
      <w:r>
        <w:rPr>
          <w:rFonts w:ascii="Times New Roman" w:hAnsi="Times New Roman"/>
          <w:b/>
          <w:bCs/>
          <w:i/>
          <w:iCs/>
          <w:lang w:eastAsia="x-none"/>
        </w:rPr>
        <w:t>Scalar quantization:</w:t>
      </w:r>
    </w:p>
    <w:p w14:paraId="555596A2" w14:textId="3ED7DF27" w:rsidR="00AE7D76" w:rsidRPr="00AE7D76" w:rsidRDefault="00A35CCF">
      <w:pPr>
        <w:pStyle w:val="ListParagraph"/>
        <w:numPr>
          <w:ilvl w:val="1"/>
          <w:numId w:val="16"/>
        </w:numPr>
        <w:spacing w:before="60" w:after="60" w:line="288" w:lineRule="auto"/>
        <w:contextualSpacing w:val="0"/>
        <w:rPr>
          <w:rFonts w:ascii="Times New Roman" w:hAnsi="Times New Roman"/>
          <w:b/>
          <w:bCs/>
          <w:i/>
          <w:iCs/>
          <w:lang w:eastAsia="x-none"/>
        </w:rPr>
      </w:pPr>
      <w:r w:rsidRPr="00AE7D76">
        <w:rPr>
          <w:rFonts w:ascii="Times New Roman" w:hAnsi="Times New Roman"/>
          <w:b/>
          <w:bCs/>
          <w:i/>
          <w:iCs/>
          <w:lang w:eastAsia="x-none"/>
        </w:rPr>
        <w:t>Configuration of quantization granularity and the corresponding range</w:t>
      </w:r>
      <w:r w:rsidR="00AE7D76" w:rsidRPr="00AE7D76">
        <w:rPr>
          <w:rFonts w:ascii="Times New Roman" w:hAnsi="Times New Roman"/>
          <w:b/>
          <w:bCs/>
          <w:i/>
          <w:iCs/>
          <w:lang w:eastAsia="x-none"/>
        </w:rPr>
        <w:t xml:space="preserve"> values</w:t>
      </w:r>
      <w:r w:rsidR="005927C8">
        <w:rPr>
          <w:rFonts w:ascii="Times New Roman" w:hAnsi="Times New Roman"/>
          <w:b/>
          <w:bCs/>
          <w:i/>
          <w:iCs/>
          <w:lang w:eastAsia="x-none"/>
        </w:rPr>
        <w:t>.</w:t>
      </w:r>
    </w:p>
    <w:p w14:paraId="059393B9" w14:textId="7A98B754" w:rsidR="00AE7D76" w:rsidRPr="00AE7D76" w:rsidRDefault="00AE7D76">
      <w:pPr>
        <w:pStyle w:val="ListParagraph"/>
        <w:numPr>
          <w:ilvl w:val="1"/>
          <w:numId w:val="16"/>
        </w:numPr>
        <w:spacing w:before="60" w:after="60" w:line="288" w:lineRule="auto"/>
        <w:contextualSpacing w:val="0"/>
        <w:rPr>
          <w:rFonts w:ascii="Times New Roman" w:hAnsi="Times New Roman"/>
          <w:b/>
          <w:bCs/>
          <w:i/>
          <w:iCs/>
          <w:lang w:eastAsia="x-none"/>
        </w:rPr>
      </w:pPr>
      <w:r w:rsidRPr="00AE7D76">
        <w:rPr>
          <w:rFonts w:ascii="Times New Roman" w:hAnsi="Times New Roman"/>
          <w:b/>
          <w:bCs/>
          <w:i/>
          <w:iCs/>
          <w:lang w:eastAsia="x-none"/>
        </w:rPr>
        <w:t>E</w:t>
      </w:r>
      <w:r w:rsidR="00A35CCF" w:rsidRPr="00AE7D76">
        <w:rPr>
          <w:rFonts w:ascii="Times New Roman" w:hAnsi="Times New Roman"/>
          <w:b/>
          <w:bCs/>
          <w:i/>
          <w:iCs/>
          <w:lang w:eastAsia="x-none"/>
        </w:rPr>
        <w:t>xchang</w:t>
      </w:r>
      <w:r w:rsidRPr="00AE7D76">
        <w:rPr>
          <w:rFonts w:ascii="Times New Roman" w:hAnsi="Times New Roman"/>
          <w:b/>
          <w:bCs/>
          <w:i/>
          <w:iCs/>
          <w:lang w:eastAsia="x-none"/>
        </w:rPr>
        <w:t>e of</w:t>
      </w:r>
      <w:r w:rsidR="00A35CCF" w:rsidRPr="00AE7D76">
        <w:rPr>
          <w:rFonts w:ascii="Times New Roman" w:hAnsi="Times New Roman"/>
          <w:b/>
          <w:bCs/>
          <w:i/>
          <w:iCs/>
          <w:lang w:eastAsia="x-none"/>
        </w:rPr>
        <w:t xml:space="preserve"> </w:t>
      </w:r>
      <w:r w:rsidRPr="00AE7D76">
        <w:rPr>
          <w:rFonts w:ascii="Times New Roman" w:hAnsi="Times New Roman"/>
          <w:b/>
          <w:bCs/>
          <w:i/>
          <w:iCs/>
          <w:lang w:eastAsia="x-none"/>
        </w:rPr>
        <w:t>scalar quantization dictionary</w:t>
      </w:r>
      <w:bookmarkEnd w:id="24"/>
      <w:r w:rsidR="005927C8">
        <w:rPr>
          <w:rFonts w:ascii="Times New Roman" w:hAnsi="Times New Roman"/>
          <w:b/>
          <w:bCs/>
          <w:i/>
          <w:iCs/>
          <w:lang w:eastAsia="x-none"/>
        </w:rPr>
        <w:t>.</w:t>
      </w:r>
    </w:p>
    <w:bookmarkEnd w:id="25"/>
    <w:p w14:paraId="423A0738" w14:textId="77777777" w:rsidR="006B04CC" w:rsidRPr="006B04CC" w:rsidRDefault="006B04CC" w:rsidP="00FF3066">
      <w:pPr>
        <w:spacing w:before="120" w:line="288" w:lineRule="auto"/>
        <w:rPr>
          <w:lang w:eastAsia="x-none"/>
        </w:rPr>
      </w:pPr>
    </w:p>
    <w:p w14:paraId="3EBB5C95" w14:textId="77777777" w:rsidR="001C78D8" w:rsidRDefault="001C78D8" w:rsidP="001C78D8">
      <w:pPr>
        <w:pStyle w:val="Heading1"/>
      </w:pPr>
      <w:r>
        <w:t xml:space="preserve">Discussion on other topics related to further study of CSI </w:t>
      </w:r>
      <w:proofErr w:type="gramStart"/>
      <w:r>
        <w:t>compression</w:t>
      </w:r>
      <w:proofErr w:type="gramEnd"/>
    </w:p>
    <w:p w14:paraId="5F2115E7" w14:textId="245C066D" w:rsidR="001C78D8" w:rsidRDefault="0098279A" w:rsidP="001C78D8">
      <w:r>
        <w:t xml:space="preserve">A few other topics that have been discussed during the </w:t>
      </w:r>
      <w:r w:rsidR="005411E9">
        <w:t>past few meetings</w:t>
      </w:r>
      <w:r w:rsidR="00AD6B09">
        <w:t>,</w:t>
      </w:r>
      <w:r>
        <w:t xml:space="preserve"> but companies haven’t reached consensus yet, including data collection, NW-</w:t>
      </w:r>
      <w:proofErr w:type="gramStart"/>
      <w:r>
        <w:t>side</w:t>
      </w:r>
      <w:proofErr w:type="gramEnd"/>
      <w:r>
        <w:t xml:space="preserve"> and UE-side performance monitoring on other aspects during the inference. In this section, we discuss these topics.</w:t>
      </w:r>
    </w:p>
    <w:p w14:paraId="77E89132" w14:textId="146C17F5" w:rsidR="001C78D8" w:rsidRDefault="0098279A" w:rsidP="0098279A">
      <w:pPr>
        <w:pStyle w:val="Heading2"/>
      </w:pPr>
      <w:r>
        <w:lastRenderedPageBreak/>
        <w:t xml:space="preserve">Discussion on </w:t>
      </w:r>
      <w:r w:rsidR="000F7D3F">
        <w:t>d</w:t>
      </w:r>
      <w:r>
        <w:t xml:space="preserve">ata </w:t>
      </w:r>
      <w:r w:rsidR="000F7D3F">
        <w:t>c</w:t>
      </w:r>
      <w:r>
        <w:t>ollection</w:t>
      </w:r>
    </w:p>
    <w:p w14:paraId="7DCD8FD8" w14:textId="79B00B0C" w:rsidR="00C97709" w:rsidRDefault="00C97709" w:rsidP="0098279A">
      <w:r>
        <w:rPr>
          <w:noProof/>
          <w:lang w:eastAsia="zh-CN"/>
        </w:rPr>
        <mc:AlternateContent>
          <mc:Choice Requires="wps">
            <w:drawing>
              <wp:anchor distT="91440" distB="91440" distL="114300" distR="114300" simplePos="0" relativeHeight="251687936" behindDoc="0" locked="0" layoutInCell="1" allowOverlap="1" wp14:anchorId="190AD6C1" wp14:editId="618CA1D9">
                <wp:simplePos x="0" y="0"/>
                <wp:positionH relativeFrom="page">
                  <wp:posOffset>889635</wp:posOffset>
                </wp:positionH>
                <wp:positionV relativeFrom="paragraph">
                  <wp:posOffset>953135</wp:posOffset>
                </wp:positionV>
                <wp:extent cx="5696585" cy="2718435"/>
                <wp:effectExtent l="0" t="0" r="18415" b="24765"/>
                <wp:wrapTopAndBottom/>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2718435"/>
                        </a:xfrm>
                        <a:prstGeom prst="rect">
                          <a:avLst/>
                        </a:prstGeom>
                        <a:solidFill>
                          <a:srgbClr val="FFFFFF"/>
                        </a:solidFill>
                        <a:ln w="9525">
                          <a:solidFill>
                            <a:srgbClr val="000000"/>
                          </a:solidFill>
                          <a:miter lim="800000"/>
                          <a:headEnd/>
                          <a:tailEnd/>
                        </a:ln>
                      </wps:spPr>
                      <wps:txbx>
                        <w:txbxContent>
                          <w:p w14:paraId="6E499B46" w14:textId="15B6BFFB" w:rsidR="000D33A8" w:rsidRDefault="000D33A8" w:rsidP="000D33A8">
                            <w:pPr>
                              <w:pStyle w:val="B1"/>
                              <w:spacing w:after="0"/>
                              <w:rPr>
                                <w:sz w:val="18"/>
                                <w:szCs w:val="18"/>
                              </w:rPr>
                            </w:pPr>
                            <w:bookmarkStart w:id="26" w:name="OLE_LINK97"/>
                            <w:r>
                              <w:rPr>
                                <w:sz w:val="18"/>
                                <w:szCs w:val="18"/>
                              </w:rPr>
                              <w:t>……</w:t>
                            </w:r>
                          </w:p>
                          <w:bookmarkEnd w:id="26"/>
                          <w:p w14:paraId="1ABBF6F8" w14:textId="0EABC24C" w:rsidR="000D33A8" w:rsidRPr="000D33A8" w:rsidRDefault="000D33A8" w:rsidP="000D33A8">
                            <w:pPr>
                              <w:pStyle w:val="B1"/>
                              <w:spacing w:after="0"/>
                              <w:rPr>
                                <w:sz w:val="18"/>
                                <w:szCs w:val="18"/>
                              </w:rPr>
                            </w:pPr>
                            <w:r w:rsidRPr="000D33A8">
                              <w:rPr>
                                <w:sz w:val="18"/>
                                <w:szCs w:val="18"/>
                              </w:rPr>
                              <w:t>-</w:t>
                            </w:r>
                            <w:r w:rsidRPr="000D33A8">
                              <w:rPr>
                                <w:sz w:val="18"/>
                                <w:szCs w:val="18"/>
                              </w:rPr>
                              <w:tab/>
                            </w:r>
                            <w:r w:rsidRPr="000D33A8">
                              <w:rPr>
                                <w:sz w:val="18"/>
                                <w:szCs w:val="18"/>
                                <w:u w:val="single"/>
                              </w:rPr>
                              <w:t>For high resolution scalar quantization</w:t>
                            </w:r>
                            <w:r w:rsidRPr="000D33A8">
                              <w:rPr>
                                <w:sz w:val="18"/>
                                <w:szCs w:val="18"/>
                              </w:rPr>
                              <w:t>,</w:t>
                            </w:r>
                          </w:p>
                          <w:p w14:paraId="37FE48E8" w14:textId="77777777" w:rsidR="000D33A8" w:rsidRPr="000D33A8" w:rsidRDefault="000D33A8" w:rsidP="000D33A8">
                            <w:pPr>
                              <w:pStyle w:val="B2"/>
                              <w:spacing w:after="0"/>
                              <w:rPr>
                                <w:sz w:val="18"/>
                                <w:szCs w:val="18"/>
                              </w:rPr>
                            </w:pPr>
                            <w:r w:rsidRPr="000D33A8">
                              <w:rPr>
                                <w:sz w:val="18"/>
                                <w:szCs w:val="18"/>
                              </w:rPr>
                              <w:t>-</w:t>
                            </w:r>
                            <w:r w:rsidRPr="000D33A8">
                              <w:rPr>
                                <w:sz w:val="18"/>
                                <w:szCs w:val="18"/>
                              </w:rPr>
                              <w:tab/>
                              <w:t xml:space="preserve">Float16 achieves 50% overhead reduction and -0.6% or less performance loss from 2 sources </w:t>
                            </w:r>
                          </w:p>
                          <w:p w14:paraId="313FCAB1" w14:textId="77777777" w:rsidR="000D33A8" w:rsidRPr="000D33A8" w:rsidRDefault="000D33A8" w:rsidP="000D33A8">
                            <w:pPr>
                              <w:pStyle w:val="B2"/>
                              <w:spacing w:after="0"/>
                              <w:rPr>
                                <w:sz w:val="18"/>
                                <w:szCs w:val="18"/>
                              </w:rPr>
                            </w:pPr>
                            <w:r w:rsidRPr="000D33A8">
                              <w:rPr>
                                <w:sz w:val="18"/>
                                <w:szCs w:val="18"/>
                              </w:rPr>
                              <w:t>-</w:t>
                            </w:r>
                            <w:r w:rsidRPr="000D33A8">
                              <w:rPr>
                                <w:sz w:val="18"/>
                                <w:szCs w:val="18"/>
                              </w:rPr>
                              <w:tab/>
                            </w:r>
                            <w:r w:rsidRPr="000D33A8">
                              <w:rPr>
                                <w:sz w:val="18"/>
                                <w:szCs w:val="18"/>
                                <w:highlight w:val="yellow"/>
                              </w:rPr>
                              <w:t>8 bits scalar quantization achieves 75% overhead reduction and -0.14%~-0.9% performance loss</w:t>
                            </w:r>
                            <w:r w:rsidRPr="000D33A8">
                              <w:rPr>
                                <w:sz w:val="18"/>
                                <w:szCs w:val="18"/>
                              </w:rPr>
                              <w:t xml:space="preserve"> from 2 sources  </w:t>
                            </w:r>
                          </w:p>
                          <w:p w14:paraId="774FBD0B" w14:textId="77777777" w:rsidR="000D33A8" w:rsidRPr="000D33A8" w:rsidRDefault="000D33A8" w:rsidP="000D33A8">
                            <w:pPr>
                              <w:pStyle w:val="B1"/>
                              <w:spacing w:after="0"/>
                              <w:rPr>
                                <w:sz w:val="18"/>
                                <w:szCs w:val="18"/>
                              </w:rPr>
                            </w:pPr>
                            <w:r w:rsidRPr="000D33A8">
                              <w:rPr>
                                <w:sz w:val="18"/>
                                <w:szCs w:val="18"/>
                              </w:rPr>
                              <w:t>-</w:t>
                            </w:r>
                            <w:r w:rsidRPr="000D33A8">
                              <w:rPr>
                                <w:sz w:val="18"/>
                                <w:szCs w:val="18"/>
                              </w:rPr>
                              <w:tab/>
                            </w:r>
                            <w:r w:rsidRPr="000D33A8">
                              <w:rPr>
                                <w:sz w:val="18"/>
                                <w:szCs w:val="18"/>
                                <w:u w:val="single"/>
                              </w:rPr>
                              <w:t xml:space="preserve">For high resolution R16 </w:t>
                            </w:r>
                            <w:proofErr w:type="spellStart"/>
                            <w:r w:rsidRPr="000D33A8">
                              <w:rPr>
                                <w:sz w:val="18"/>
                                <w:szCs w:val="18"/>
                                <w:u w:val="single"/>
                              </w:rPr>
                              <w:t>eType</w:t>
                            </w:r>
                            <w:proofErr w:type="spellEnd"/>
                            <w:r w:rsidRPr="000D33A8">
                              <w:rPr>
                                <w:sz w:val="18"/>
                                <w:szCs w:val="18"/>
                                <w:u w:val="single"/>
                              </w:rPr>
                              <w:t xml:space="preserve"> II-like quantization</w:t>
                            </w:r>
                            <w:r w:rsidRPr="000D33A8">
                              <w:rPr>
                                <w:sz w:val="18"/>
                                <w:szCs w:val="18"/>
                              </w:rPr>
                              <w:t xml:space="preserve">, </w:t>
                            </w:r>
                          </w:p>
                          <w:p w14:paraId="4914398B" w14:textId="77777777" w:rsidR="000D33A8" w:rsidRPr="000D33A8" w:rsidRDefault="000D33A8" w:rsidP="000D33A8">
                            <w:pPr>
                              <w:pStyle w:val="B2"/>
                              <w:spacing w:after="0"/>
                              <w:rPr>
                                <w:sz w:val="18"/>
                                <w:szCs w:val="18"/>
                              </w:rPr>
                            </w:pPr>
                            <w:r w:rsidRPr="000D33A8">
                              <w:rPr>
                                <w:sz w:val="18"/>
                                <w:szCs w:val="18"/>
                              </w:rPr>
                              <w:t>-</w:t>
                            </w:r>
                            <w:r w:rsidRPr="000D33A8">
                              <w:rPr>
                                <w:sz w:val="18"/>
                                <w:szCs w:val="18"/>
                              </w:rPr>
                              <w:tab/>
                            </w:r>
                            <w:r w:rsidRPr="000D33A8">
                              <w:rPr>
                                <w:sz w:val="18"/>
                                <w:szCs w:val="18"/>
                                <w:highlight w:val="yellow"/>
                              </w:rPr>
                              <w:t xml:space="preserve">R16 </w:t>
                            </w:r>
                            <w:proofErr w:type="spellStart"/>
                            <w:r w:rsidRPr="000D33A8">
                              <w:rPr>
                                <w:sz w:val="18"/>
                                <w:szCs w:val="18"/>
                                <w:highlight w:val="yellow"/>
                              </w:rPr>
                              <w:t>eType</w:t>
                            </w:r>
                            <w:proofErr w:type="spellEnd"/>
                            <w:r w:rsidRPr="000D33A8">
                              <w:rPr>
                                <w:sz w:val="18"/>
                                <w:szCs w:val="18"/>
                                <w:highlight w:val="yellow"/>
                              </w:rPr>
                              <w:t xml:space="preserve"> II CB with legacy parameters can achieve significant overhead reduction while with performance loss</w:t>
                            </w:r>
                            <w:r w:rsidRPr="000D33A8">
                              <w:rPr>
                                <w:sz w:val="18"/>
                                <w:szCs w:val="18"/>
                              </w:rPr>
                              <w:t xml:space="preserve"> compared to Float32, wherein:</w:t>
                            </w:r>
                          </w:p>
                          <w:p w14:paraId="27F06EBA" w14:textId="77777777" w:rsidR="000D33A8" w:rsidRPr="000D33A8" w:rsidRDefault="000D33A8" w:rsidP="000D33A8">
                            <w:pPr>
                              <w:pStyle w:val="B3"/>
                              <w:spacing w:after="0"/>
                              <w:rPr>
                                <w:sz w:val="18"/>
                                <w:szCs w:val="18"/>
                              </w:rPr>
                            </w:pPr>
                            <w:r w:rsidRPr="000D33A8">
                              <w:rPr>
                                <w:sz w:val="18"/>
                                <w:szCs w:val="18"/>
                              </w:rPr>
                              <w:t>-</w:t>
                            </w:r>
                            <w:r w:rsidRPr="000D33A8">
                              <w:rPr>
                                <w:sz w:val="18"/>
                                <w:szCs w:val="18"/>
                              </w:rPr>
                              <w:tab/>
                              <w:t>PC#6 achieves around 99% overhead reduction with -1.4% ~-1.7% performance loss from 2 sources, and -3%~-9.5% performance loss from 4 sources.</w:t>
                            </w:r>
                          </w:p>
                          <w:p w14:paraId="4DD49842" w14:textId="77777777" w:rsidR="000D33A8" w:rsidRPr="000D33A8" w:rsidRDefault="000D33A8" w:rsidP="000D33A8">
                            <w:pPr>
                              <w:pStyle w:val="B3"/>
                              <w:spacing w:after="0"/>
                              <w:rPr>
                                <w:sz w:val="18"/>
                                <w:szCs w:val="18"/>
                              </w:rPr>
                            </w:pPr>
                            <w:r w:rsidRPr="000D33A8">
                              <w:rPr>
                                <w:sz w:val="18"/>
                                <w:szCs w:val="18"/>
                              </w:rPr>
                              <w:t>-</w:t>
                            </w:r>
                            <w:r w:rsidRPr="000D33A8">
                              <w:rPr>
                                <w:sz w:val="18"/>
                                <w:szCs w:val="18"/>
                              </w:rPr>
                              <w:tab/>
                            </w:r>
                            <w:r w:rsidRPr="000D33A8">
                              <w:rPr>
                                <w:sz w:val="18"/>
                                <w:szCs w:val="18"/>
                                <w:highlight w:val="yellow"/>
                              </w:rPr>
                              <w:t>PC#8 achieves around 98% overhead reduction with 0% ~-1.7% performance loss</w:t>
                            </w:r>
                            <w:r w:rsidRPr="000D33A8">
                              <w:rPr>
                                <w:sz w:val="18"/>
                                <w:szCs w:val="18"/>
                              </w:rPr>
                              <w:t xml:space="preserve"> from 3 sources, and -2.9%~-5.5% performance loss from 5 sources.</w:t>
                            </w:r>
                          </w:p>
                          <w:p w14:paraId="6FE1E8C7" w14:textId="77777777" w:rsidR="000D33A8" w:rsidRPr="000D33A8" w:rsidRDefault="000D33A8" w:rsidP="000D33A8">
                            <w:pPr>
                              <w:pStyle w:val="B2"/>
                              <w:spacing w:after="0"/>
                              <w:rPr>
                                <w:sz w:val="18"/>
                                <w:szCs w:val="18"/>
                              </w:rPr>
                            </w:pPr>
                            <w:r w:rsidRPr="000D33A8">
                              <w:rPr>
                                <w:sz w:val="18"/>
                                <w:szCs w:val="18"/>
                              </w:rPr>
                              <w:t>-</w:t>
                            </w:r>
                            <w:r w:rsidRPr="000D33A8">
                              <w:rPr>
                                <w:sz w:val="18"/>
                                <w:szCs w:val="18"/>
                              </w:rPr>
                              <w:tab/>
                            </w:r>
                            <w:r w:rsidRPr="000D33A8">
                              <w:rPr>
                                <w:sz w:val="18"/>
                                <w:szCs w:val="18"/>
                                <w:u w:val="single"/>
                              </w:rPr>
                              <w:t xml:space="preserve">For R16 </w:t>
                            </w:r>
                            <w:proofErr w:type="spellStart"/>
                            <w:r w:rsidRPr="000D33A8">
                              <w:rPr>
                                <w:sz w:val="18"/>
                                <w:szCs w:val="18"/>
                                <w:u w:val="single"/>
                              </w:rPr>
                              <w:t>eType</w:t>
                            </w:r>
                            <w:proofErr w:type="spellEnd"/>
                            <w:r w:rsidRPr="000D33A8">
                              <w:rPr>
                                <w:sz w:val="18"/>
                                <w:szCs w:val="18"/>
                                <w:u w:val="single"/>
                              </w:rPr>
                              <w:t xml:space="preserve"> II CB with new parameters</w:t>
                            </w:r>
                            <w:r w:rsidRPr="000D33A8">
                              <w:rPr>
                                <w:sz w:val="18"/>
                                <w:szCs w:val="18"/>
                              </w:rPr>
                              <w:t>:</w:t>
                            </w:r>
                          </w:p>
                          <w:p w14:paraId="48ABFB1A" w14:textId="77777777" w:rsidR="000D33A8" w:rsidRPr="000D33A8" w:rsidRDefault="000D33A8" w:rsidP="000D33A8">
                            <w:pPr>
                              <w:pStyle w:val="B3"/>
                              <w:spacing w:after="0"/>
                              <w:rPr>
                                <w:sz w:val="18"/>
                                <w:szCs w:val="18"/>
                              </w:rPr>
                            </w:pPr>
                            <w:r w:rsidRPr="000D33A8">
                              <w:rPr>
                                <w:sz w:val="18"/>
                                <w:szCs w:val="18"/>
                              </w:rPr>
                              <w:t>-</w:t>
                            </w:r>
                            <w:r w:rsidRPr="000D33A8">
                              <w:rPr>
                                <w:sz w:val="18"/>
                                <w:szCs w:val="18"/>
                              </w:rPr>
                              <w:tab/>
                            </w:r>
                            <w:r w:rsidRPr="000D33A8">
                              <w:rPr>
                                <w:sz w:val="18"/>
                                <w:szCs w:val="18"/>
                                <w:u w:val="single"/>
                              </w:rPr>
                              <w:t xml:space="preserve">R16 </w:t>
                            </w:r>
                            <w:proofErr w:type="spellStart"/>
                            <w:r w:rsidRPr="000D33A8">
                              <w:rPr>
                                <w:sz w:val="18"/>
                                <w:szCs w:val="18"/>
                                <w:u w:val="single"/>
                              </w:rPr>
                              <w:t>eType</w:t>
                            </w:r>
                            <w:proofErr w:type="spellEnd"/>
                            <w:r w:rsidRPr="000D33A8">
                              <w:rPr>
                                <w:sz w:val="18"/>
                                <w:szCs w:val="18"/>
                                <w:u w:val="single"/>
                              </w:rPr>
                              <w:t xml:space="preserve"> II CB with new parameter of 1000-1400bits</w:t>
                            </w:r>
                            <w:r w:rsidRPr="000D33A8">
                              <w:rPr>
                                <w:sz w:val="18"/>
                                <w:szCs w:val="18"/>
                              </w:rPr>
                              <w:t xml:space="preserve"> CSI payload size </w:t>
                            </w:r>
                            <w:r w:rsidRPr="000D33A8">
                              <w:rPr>
                                <w:sz w:val="18"/>
                                <w:szCs w:val="18"/>
                                <w:highlight w:val="yellow"/>
                              </w:rPr>
                              <w:t>achieves 95%~97.5% overhead reduction</w:t>
                            </w:r>
                            <w:r w:rsidRPr="000D33A8">
                              <w:rPr>
                                <w:sz w:val="18"/>
                                <w:szCs w:val="18"/>
                              </w:rPr>
                              <w:t xml:space="preserve"> (3~4.1 times overhead compared to PC8) with </w:t>
                            </w:r>
                            <w:r w:rsidRPr="000D33A8">
                              <w:rPr>
                                <w:sz w:val="18"/>
                                <w:szCs w:val="18"/>
                                <w:highlight w:val="yellow"/>
                              </w:rPr>
                              <w:t>performance gain of 0.7%~4.3% over PC#8</w:t>
                            </w:r>
                            <w:r w:rsidRPr="000D33A8">
                              <w:rPr>
                                <w:sz w:val="18"/>
                                <w:szCs w:val="18"/>
                              </w:rPr>
                              <w:t xml:space="preserve"> from 4 sources.</w:t>
                            </w:r>
                          </w:p>
                          <w:p w14:paraId="08CCE200" w14:textId="77777777" w:rsidR="000D33A8" w:rsidRDefault="000D33A8" w:rsidP="000D33A8">
                            <w:pPr>
                              <w:pStyle w:val="B3"/>
                              <w:spacing w:after="0"/>
                              <w:rPr>
                                <w:sz w:val="18"/>
                                <w:szCs w:val="18"/>
                              </w:rPr>
                            </w:pPr>
                            <w:r w:rsidRPr="000D33A8">
                              <w:rPr>
                                <w:sz w:val="18"/>
                                <w:szCs w:val="18"/>
                              </w:rPr>
                              <w:t>-</w:t>
                            </w:r>
                            <w:r w:rsidRPr="000D33A8">
                              <w:rPr>
                                <w:sz w:val="18"/>
                                <w:szCs w:val="18"/>
                              </w:rPr>
                              <w:tab/>
                            </w:r>
                            <w:r w:rsidRPr="000D33A8">
                              <w:rPr>
                                <w:sz w:val="18"/>
                                <w:szCs w:val="18"/>
                                <w:u w:val="single"/>
                              </w:rPr>
                              <w:t xml:space="preserve">R16 </w:t>
                            </w:r>
                            <w:proofErr w:type="spellStart"/>
                            <w:r w:rsidRPr="000D33A8">
                              <w:rPr>
                                <w:sz w:val="18"/>
                                <w:szCs w:val="18"/>
                                <w:u w:val="single"/>
                              </w:rPr>
                              <w:t>eType</w:t>
                            </w:r>
                            <w:proofErr w:type="spellEnd"/>
                            <w:r w:rsidRPr="000D33A8">
                              <w:rPr>
                                <w:sz w:val="18"/>
                                <w:szCs w:val="18"/>
                                <w:u w:val="single"/>
                              </w:rPr>
                              <w:t xml:space="preserve"> II CB with new parameter of 1500-2100bits</w:t>
                            </w:r>
                            <w:r w:rsidRPr="000D33A8">
                              <w:rPr>
                                <w:sz w:val="18"/>
                                <w:szCs w:val="18"/>
                              </w:rPr>
                              <w:t xml:space="preserve"> CSI payload size achieves </w:t>
                            </w:r>
                            <w:r w:rsidRPr="000D33A8">
                              <w:rPr>
                                <w:sz w:val="18"/>
                                <w:szCs w:val="18"/>
                                <w:highlight w:val="yellow"/>
                              </w:rPr>
                              <w:t>94%~96.2% overhead reduction</w:t>
                            </w:r>
                            <w:r w:rsidRPr="000D33A8">
                              <w:rPr>
                                <w:sz w:val="18"/>
                                <w:szCs w:val="18"/>
                              </w:rPr>
                              <w:t xml:space="preserve"> (4.8~6.1 times overhead compared to PC8) with </w:t>
                            </w:r>
                            <w:r w:rsidRPr="000D33A8">
                              <w:rPr>
                                <w:sz w:val="18"/>
                                <w:szCs w:val="18"/>
                                <w:highlight w:val="yellow"/>
                              </w:rPr>
                              <w:t>performance gain of 1.3%~5.4%</w:t>
                            </w:r>
                            <w:r w:rsidRPr="000D33A8">
                              <w:rPr>
                                <w:sz w:val="18"/>
                                <w:szCs w:val="18"/>
                              </w:rPr>
                              <w:t xml:space="preserve"> over PC#8 from 3 sources.</w:t>
                            </w:r>
                          </w:p>
                          <w:p w14:paraId="39189EEE" w14:textId="77777777" w:rsidR="009F7D3C" w:rsidRDefault="009F7D3C" w:rsidP="009F7D3C">
                            <w:pPr>
                              <w:pStyle w:val="B1"/>
                              <w:spacing w:after="0"/>
                              <w:rPr>
                                <w:sz w:val="18"/>
                                <w:szCs w:val="18"/>
                              </w:rPr>
                            </w:pPr>
                            <w:r>
                              <w:rPr>
                                <w:sz w:val="18"/>
                                <w:szCs w:val="18"/>
                              </w:rPr>
                              <w:t>……</w:t>
                            </w:r>
                          </w:p>
                          <w:p w14:paraId="7290D3C2" w14:textId="77777777" w:rsidR="009F7D3C" w:rsidRPr="000D33A8" w:rsidRDefault="009F7D3C" w:rsidP="000D33A8">
                            <w:pPr>
                              <w:pStyle w:val="B3"/>
                              <w:spacing w:after="0"/>
                              <w:rPr>
                                <w:sz w:val="18"/>
                                <w:szCs w:val="18"/>
                              </w:rPr>
                            </w:pPr>
                          </w:p>
                          <w:p w14:paraId="65E6C197" w14:textId="77777777" w:rsidR="00C97709" w:rsidRPr="000D33A8" w:rsidRDefault="00C97709" w:rsidP="000D33A8">
                            <w:pPr>
                              <w:autoSpaceDE/>
                              <w:autoSpaceDN/>
                              <w:adjustRightInd/>
                              <w:snapToGrid/>
                              <w:spacing w:after="0"/>
                              <w:jc w:val="left"/>
                              <w:rPr>
                                <w:i/>
                                <w:iCs/>
                                <w:color w:val="0070C0"/>
                                <w:sz w:val="18"/>
                                <w:szCs w:val="18"/>
                                <w:lang w:eastAsia="zh-CN"/>
                              </w:rPr>
                            </w:pPr>
                            <w:r w:rsidRPr="000D33A8">
                              <w:rPr>
                                <w:i/>
                                <w:iCs/>
                                <w:color w:val="0070C0"/>
                                <w:sz w:val="18"/>
                                <w:szCs w:val="18"/>
                                <w:lang w:eastAsia="zh-CN"/>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90AD6C1" id="Text Box 4" o:spid="_x0000_s1032" type="#_x0000_t202" style="position:absolute;left:0;text-align:left;margin-left:70.05pt;margin-top:75.05pt;width:448.55pt;height:214.05pt;z-index:251687936;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">
                <v:textbox>
                  <w:txbxContent>
                    <w:p w14:paraId="6E499B46" w14:textId="15B6BFFB" w:rsidR="000D33A8" w:rsidRDefault="000D33A8" w:rsidP="000D33A8">
                      <w:pPr>
                        <w:pStyle w:val="B1"/>
                        <w:spacing w:after="0"/>
                        <w:rPr>
                          <w:sz w:val="18"/>
                          <w:szCs w:val="18"/>
                        </w:rPr>
                      </w:pPr>
                      <w:bookmarkStart w:id="32" w:name="OLE_LINK97"/>
                      <w:r>
                        <w:rPr>
                          <w:sz w:val="18"/>
                          <w:szCs w:val="18"/>
                        </w:rPr>
                        <w:t>……</w:t>
                      </w:r>
                    </w:p>
                    <w:bookmarkEnd w:id="32"/>
                    <w:p w14:paraId="1ABBF6F8" w14:textId="0EABC24C" w:rsidR="000D33A8" w:rsidRPr="000D33A8" w:rsidRDefault="000D33A8" w:rsidP="000D33A8">
                      <w:pPr>
                        <w:pStyle w:val="B1"/>
                        <w:spacing w:after="0"/>
                        <w:rPr>
                          <w:sz w:val="18"/>
                          <w:szCs w:val="18"/>
                        </w:rPr>
                      </w:pPr>
                      <w:r w:rsidRPr="000D33A8">
                        <w:rPr>
                          <w:sz w:val="18"/>
                          <w:szCs w:val="18"/>
                        </w:rPr>
                        <w:t>-</w:t>
                      </w:r>
                      <w:r w:rsidRPr="000D33A8">
                        <w:rPr>
                          <w:sz w:val="18"/>
                          <w:szCs w:val="18"/>
                        </w:rPr>
                        <w:tab/>
                      </w:r>
                      <w:r w:rsidRPr="000D33A8">
                        <w:rPr>
                          <w:sz w:val="18"/>
                          <w:szCs w:val="18"/>
                          <w:u w:val="single"/>
                        </w:rPr>
                        <w:t>For high resolution scalar quantization</w:t>
                      </w:r>
                      <w:r w:rsidRPr="000D33A8">
                        <w:rPr>
                          <w:sz w:val="18"/>
                          <w:szCs w:val="18"/>
                        </w:rPr>
                        <w:t>,</w:t>
                      </w:r>
                    </w:p>
                    <w:p w14:paraId="37FE48E8" w14:textId="77777777" w:rsidR="000D33A8" w:rsidRPr="000D33A8" w:rsidRDefault="000D33A8" w:rsidP="000D33A8">
                      <w:pPr>
                        <w:pStyle w:val="B2"/>
                        <w:spacing w:after="0"/>
                        <w:rPr>
                          <w:sz w:val="18"/>
                          <w:szCs w:val="18"/>
                        </w:rPr>
                      </w:pPr>
                      <w:r w:rsidRPr="000D33A8">
                        <w:rPr>
                          <w:sz w:val="18"/>
                          <w:szCs w:val="18"/>
                        </w:rPr>
                        <w:t>-</w:t>
                      </w:r>
                      <w:r w:rsidRPr="000D33A8">
                        <w:rPr>
                          <w:sz w:val="18"/>
                          <w:szCs w:val="18"/>
                        </w:rPr>
                        <w:tab/>
                        <w:t xml:space="preserve">Float16 achieves 50% overhead reduction and -0.6% or less performance loss from 2 sources </w:t>
                      </w:r>
                    </w:p>
                    <w:p w14:paraId="313FCAB1" w14:textId="77777777" w:rsidR="000D33A8" w:rsidRPr="000D33A8" w:rsidRDefault="000D33A8" w:rsidP="000D33A8">
                      <w:pPr>
                        <w:pStyle w:val="B2"/>
                        <w:spacing w:after="0"/>
                        <w:rPr>
                          <w:sz w:val="18"/>
                          <w:szCs w:val="18"/>
                        </w:rPr>
                      </w:pPr>
                      <w:r w:rsidRPr="000D33A8">
                        <w:rPr>
                          <w:sz w:val="18"/>
                          <w:szCs w:val="18"/>
                        </w:rPr>
                        <w:t>-</w:t>
                      </w:r>
                      <w:r w:rsidRPr="000D33A8">
                        <w:rPr>
                          <w:sz w:val="18"/>
                          <w:szCs w:val="18"/>
                        </w:rPr>
                        <w:tab/>
                      </w:r>
                      <w:r w:rsidRPr="000D33A8">
                        <w:rPr>
                          <w:sz w:val="18"/>
                          <w:szCs w:val="18"/>
                          <w:highlight w:val="yellow"/>
                        </w:rPr>
                        <w:t>8 bits scalar quantization achieves 75% overhead reduction and -0.14%~-0.9% performance loss</w:t>
                      </w:r>
                      <w:r w:rsidRPr="000D33A8">
                        <w:rPr>
                          <w:sz w:val="18"/>
                          <w:szCs w:val="18"/>
                        </w:rPr>
                        <w:t xml:space="preserve"> from 2 sources  </w:t>
                      </w:r>
                    </w:p>
                    <w:p w14:paraId="774FBD0B" w14:textId="77777777" w:rsidR="000D33A8" w:rsidRPr="000D33A8" w:rsidRDefault="000D33A8" w:rsidP="000D33A8">
                      <w:pPr>
                        <w:pStyle w:val="B1"/>
                        <w:spacing w:after="0"/>
                        <w:rPr>
                          <w:sz w:val="18"/>
                          <w:szCs w:val="18"/>
                        </w:rPr>
                      </w:pPr>
                      <w:r w:rsidRPr="000D33A8">
                        <w:rPr>
                          <w:sz w:val="18"/>
                          <w:szCs w:val="18"/>
                        </w:rPr>
                        <w:t>-</w:t>
                      </w:r>
                      <w:r w:rsidRPr="000D33A8">
                        <w:rPr>
                          <w:sz w:val="18"/>
                          <w:szCs w:val="18"/>
                        </w:rPr>
                        <w:tab/>
                      </w:r>
                      <w:r w:rsidRPr="000D33A8">
                        <w:rPr>
                          <w:sz w:val="18"/>
                          <w:szCs w:val="18"/>
                          <w:u w:val="single"/>
                        </w:rPr>
                        <w:t xml:space="preserve">For high resolution R16 </w:t>
                      </w:r>
                      <w:proofErr w:type="spellStart"/>
                      <w:r w:rsidRPr="000D33A8">
                        <w:rPr>
                          <w:sz w:val="18"/>
                          <w:szCs w:val="18"/>
                          <w:u w:val="single"/>
                        </w:rPr>
                        <w:t>eType</w:t>
                      </w:r>
                      <w:proofErr w:type="spellEnd"/>
                      <w:r w:rsidRPr="000D33A8">
                        <w:rPr>
                          <w:sz w:val="18"/>
                          <w:szCs w:val="18"/>
                          <w:u w:val="single"/>
                        </w:rPr>
                        <w:t xml:space="preserve"> II-like quantization</w:t>
                      </w:r>
                      <w:r w:rsidRPr="000D33A8">
                        <w:rPr>
                          <w:sz w:val="18"/>
                          <w:szCs w:val="18"/>
                        </w:rPr>
                        <w:t xml:space="preserve">, </w:t>
                      </w:r>
                    </w:p>
                    <w:p w14:paraId="4914398B" w14:textId="77777777" w:rsidR="000D33A8" w:rsidRPr="000D33A8" w:rsidRDefault="000D33A8" w:rsidP="000D33A8">
                      <w:pPr>
                        <w:pStyle w:val="B2"/>
                        <w:spacing w:after="0"/>
                        <w:rPr>
                          <w:sz w:val="18"/>
                          <w:szCs w:val="18"/>
                        </w:rPr>
                      </w:pPr>
                      <w:r w:rsidRPr="000D33A8">
                        <w:rPr>
                          <w:sz w:val="18"/>
                          <w:szCs w:val="18"/>
                        </w:rPr>
                        <w:t>-</w:t>
                      </w:r>
                      <w:r w:rsidRPr="000D33A8">
                        <w:rPr>
                          <w:sz w:val="18"/>
                          <w:szCs w:val="18"/>
                        </w:rPr>
                        <w:tab/>
                      </w:r>
                      <w:r w:rsidRPr="000D33A8">
                        <w:rPr>
                          <w:sz w:val="18"/>
                          <w:szCs w:val="18"/>
                          <w:highlight w:val="yellow"/>
                        </w:rPr>
                        <w:t xml:space="preserve">R16 </w:t>
                      </w:r>
                      <w:proofErr w:type="spellStart"/>
                      <w:r w:rsidRPr="000D33A8">
                        <w:rPr>
                          <w:sz w:val="18"/>
                          <w:szCs w:val="18"/>
                          <w:highlight w:val="yellow"/>
                        </w:rPr>
                        <w:t>eType</w:t>
                      </w:r>
                      <w:proofErr w:type="spellEnd"/>
                      <w:r w:rsidRPr="000D33A8">
                        <w:rPr>
                          <w:sz w:val="18"/>
                          <w:szCs w:val="18"/>
                          <w:highlight w:val="yellow"/>
                        </w:rPr>
                        <w:t xml:space="preserve"> II CB with legacy parameters can achieve significant overhead reduction while with performance loss</w:t>
                      </w:r>
                      <w:r w:rsidRPr="000D33A8">
                        <w:rPr>
                          <w:sz w:val="18"/>
                          <w:szCs w:val="18"/>
                        </w:rPr>
                        <w:t xml:space="preserve"> compared to Float32, wherein:</w:t>
                      </w:r>
                    </w:p>
                    <w:p w14:paraId="27F06EBA" w14:textId="77777777" w:rsidR="000D33A8" w:rsidRPr="000D33A8" w:rsidRDefault="000D33A8" w:rsidP="000D33A8">
                      <w:pPr>
                        <w:pStyle w:val="B3"/>
                        <w:spacing w:after="0"/>
                        <w:rPr>
                          <w:sz w:val="18"/>
                          <w:szCs w:val="18"/>
                        </w:rPr>
                      </w:pPr>
                      <w:r w:rsidRPr="000D33A8">
                        <w:rPr>
                          <w:sz w:val="18"/>
                          <w:szCs w:val="18"/>
                        </w:rPr>
                        <w:t>-</w:t>
                      </w:r>
                      <w:r w:rsidRPr="000D33A8">
                        <w:rPr>
                          <w:sz w:val="18"/>
                          <w:szCs w:val="18"/>
                        </w:rPr>
                        <w:tab/>
                        <w:t>PC#6 achieves around 99% overhead reduction with -1.4% ~-1.7% performance loss from 2 sources, and -3%~-9.5% performance loss from 4 sources.</w:t>
                      </w:r>
                    </w:p>
                    <w:p w14:paraId="4DD49842" w14:textId="77777777" w:rsidR="000D33A8" w:rsidRPr="000D33A8" w:rsidRDefault="000D33A8" w:rsidP="000D33A8">
                      <w:pPr>
                        <w:pStyle w:val="B3"/>
                        <w:spacing w:after="0"/>
                        <w:rPr>
                          <w:sz w:val="18"/>
                          <w:szCs w:val="18"/>
                        </w:rPr>
                      </w:pPr>
                      <w:r w:rsidRPr="000D33A8">
                        <w:rPr>
                          <w:sz w:val="18"/>
                          <w:szCs w:val="18"/>
                        </w:rPr>
                        <w:t>-</w:t>
                      </w:r>
                      <w:r w:rsidRPr="000D33A8">
                        <w:rPr>
                          <w:sz w:val="18"/>
                          <w:szCs w:val="18"/>
                        </w:rPr>
                        <w:tab/>
                      </w:r>
                      <w:r w:rsidRPr="000D33A8">
                        <w:rPr>
                          <w:sz w:val="18"/>
                          <w:szCs w:val="18"/>
                          <w:highlight w:val="yellow"/>
                        </w:rPr>
                        <w:t>PC#8 achieves around 98% overhead reduction with 0% ~-1.7% performance loss</w:t>
                      </w:r>
                      <w:r w:rsidRPr="000D33A8">
                        <w:rPr>
                          <w:sz w:val="18"/>
                          <w:szCs w:val="18"/>
                        </w:rPr>
                        <w:t xml:space="preserve"> from 3 sources, and -2.9%~-5.5% performance loss from 5 sources.</w:t>
                      </w:r>
                    </w:p>
                    <w:p w14:paraId="6FE1E8C7" w14:textId="77777777" w:rsidR="000D33A8" w:rsidRPr="000D33A8" w:rsidRDefault="000D33A8" w:rsidP="000D33A8">
                      <w:pPr>
                        <w:pStyle w:val="B2"/>
                        <w:spacing w:after="0"/>
                        <w:rPr>
                          <w:sz w:val="18"/>
                          <w:szCs w:val="18"/>
                        </w:rPr>
                      </w:pPr>
                      <w:r w:rsidRPr="000D33A8">
                        <w:rPr>
                          <w:sz w:val="18"/>
                          <w:szCs w:val="18"/>
                        </w:rPr>
                        <w:t>-</w:t>
                      </w:r>
                      <w:r w:rsidRPr="000D33A8">
                        <w:rPr>
                          <w:sz w:val="18"/>
                          <w:szCs w:val="18"/>
                        </w:rPr>
                        <w:tab/>
                      </w:r>
                      <w:r w:rsidRPr="000D33A8">
                        <w:rPr>
                          <w:sz w:val="18"/>
                          <w:szCs w:val="18"/>
                          <w:u w:val="single"/>
                        </w:rPr>
                        <w:t xml:space="preserve">For R16 </w:t>
                      </w:r>
                      <w:proofErr w:type="spellStart"/>
                      <w:r w:rsidRPr="000D33A8">
                        <w:rPr>
                          <w:sz w:val="18"/>
                          <w:szCs w:val="18"/>
                          <w:u w:val="single"/>
                        </w:rPr>
                        <w:t>eType</w:t>
                      </w:r>
                      <w:proofErr w:type="spellEnd"/>
                      <w:r w:rsidRPr="000D33A8">
                        <w:rPr>
                          <w:sz w:val="18"/>
                          <w:szCs w:val="18"/>
                          <w:u w:val="single"/>
                        </w:rPr>
                        <w:t xml:space="preserve"> II CB with new parameters</w:t>
                      </w:r>
                      <w:r w:rsidRPr="000D33A8">
                        <w:rPr>
                          <w:sz w:val="18"/>
                          <w:szCs w:val="18"/>
                        </w:rPr>
                        <w:t>:</w:t>
                      </w:r>
                    </w:p>
                    <w:p w14:paraId="48ABFB1A" w14:textId="77777777" w:rsidR="000D33A8" w:rsidRPr="000D33A8" w:rsidRDefault="000D33A8" w:rsidP="000D33A8">
                      <w:pPr>
                        <w:pStyle w:val="B3"/>
                        <w:spacing w:after="0"/>
                        <w:rPr>
                          <w:sz w:val="18"/>
                          <w:szCs w:val="18"/>
                        </w:rPr>
                      </w:pPr>
                      <w:r w:rsidRPr="000D33A8">
                        <w:rPr>
                          <w:sz w:val="18"/>
                          <w:szCs w:val="18"/>
                        </w:rPr>
                        <w:t>-</w:t>
                      </w:r>
                      <w:r w:rsidRPr="000D33A8">
                        <w:rPr>
                          <w:sz w:val="18"/>
                          <w:szCs w:val="18"/>
                        </w:rPr>
                        <w:tab/>
                      </w:r>
                      <w:r w:rsidRPr="000D33A8">
                        <w:rPr>
                          <w:sz w:val="18"/>
                          <w:szCs w:val="18"/>
                          <w:u w:val="single"/>
                        </w:rPr>
                        <w:t xml:space="preserve">R16 </w:t>
                      </w:r>
                      <w:proofErr w:type="spellStart"/>
                      <w:r w:rsidRPr="000D33A8">
                        <w:rPr>
                          <w:sz w:val="18"/>
                          <w:szCs w:val="18"/>
                          <w:u w:val="single"/>
                        </w:rPr>
                        <w:t>eType</w:t>
                      </w:r>
                      <w:proofErr w:type="spellEnd"/>
                      <w:r w:rsidRPr="000D33A8">
                        <w:rPr>
                          <w:sz w:val="18"/>
                          <w:szCs w:val="18"/>
                          <w:u w:val="single"/>
                        </w:rPr>
                        <w:t xml:space="preserve"> II CB with new parameter of 1000-1400bits</w:t>
                      </w:r>
                      <w:r w:rsidRPr="000D33A8">
                        <w:rPr>
                          <w:sz w:val="18"/>
                          <w:szCs w:val="18"/>
                        </w:rPr>
                        <w:t xml:space="preserve"> CSI payload size </w:t>
                      </w:r>
                      <w:r w:rsidRPr="000D33A8">
                        <w:rPr>
                          <w:sz w:val="18"/>
                          <w:szCs w:val="18"/>
                          <w:highlight w:val="yellow"/>
                        </w:rPr>
                        <w:t>achieves 95%~97.5% overhead reduction</w:t>
                      </w:r>
                      <w:r w:rsidRPr="000D33A8">
                        <w:rPr>
                          <w:sz w:val="18"/>
                          <w:szCs w:val="18"/>
                        </w:rPr>
                        <w:t xml:space="preserve"> (3~4.1 times overhead compared to PC8) with </w:t>
                      </w:r>
                      <w:r w:rsidRPr="000D33A8">
                        <w:rPr>
                          <w:sz w:val="18"/>
                          <w:szCs w:val="18"/>
                          <w:highlight w:val="yellow"/>
                        </w:rPr>
                        <w:t>performance gain of 0.7%~4.3% over PC#8</w:t>
                      </w:r>
                      <w:r w:rsidRPr="000D33A8">
                        <w:rPr>
                          <w:sz w:val="18"/>
                          <w:szCs w:val="18"/>
                        </w:rPr>
                        <w:t xml:space="preserve"> from 4 sources.</w:t>
                      </w:r>
                    </w:p>
                    <w:p w14:paraId="08CCE200" w14:textId="77777777" w:rsidR="000D33A8" w:rsidRDefault="000D33A8" w:rsidP="000D33A8">
                      <w:pPr>
                        <w:pStyle w:val="B3"/>
                        <w:spacing w:after="0"/>
                        <w:rPr>
                          <w:sz w:val="18"/>
                          <w:szCs w:val="18"/>
                        </w:rPr>
                      </w:pPr>
                      <w:r w:rsidRPr="000D33A8">
                        <w:rPr>
                          <w:sz w:val="18"/>
                          <w:szCs w:val="18"/>
                        </w:rPr>
                        <w:t>-</w:t>
                      </w:r>
                      <w:r w:rsidRPr="000D33A8">
                        <w:rPr>
                          <w:sz w:val="18"/>
                          <w:szCs w:val="18"/>
                        </w:rPr>
                        <w:tab/>
                      </w:r>
                      <w:r w:rsidRPr="000D33A8">
                        <w:rPr>
                          <w:sz w:val="18"/>
                          <w:szCs w:val="18"/>
                          <w:u w:val="single"/>
                        </w:rPr>
                        <w:t xml:space="preserve">R16 </w:t>
                      </w:r>
                      <w:proofErr w:type="spellStart"/>
                      <w:r w:rsidRPr="000D33A8">
                        <w:rPr>
                          <w:sz w:val="18"/>
                          <w:szCs w:val="18"/>
                          <w:u w:val="single"/>
                        </w:rPr>
                        <w:t>eType</w:t>
                      </w:r>
                      <w:proofErr w:type="spellEnd"/>
                      <w:r w:rsidRPr="000D33A8">
                        <w:rPr>
                          <w:sz w:val="18"/>
                          <w:szCs w:val="18"/>
                          <w:u w:val="single"/>
                        </w:rPr>
                        <w:t xml:space="preserve"> II CB with new parameter of 1500-2100bits</w:t>
                      </w:r>
                      <w:r w:rsidRPr="000D33A8">
                        <w:rPr>
                          <w:sz w:val="18"/>
                          <w:szCs w:val="18"/>
                        </w:rPr>
                        <w:t xml:space="preserve"> CSI payload size achieves </w:t>
                      </w:r>
                      <w:r w:rsidRPr="000D33A8">
                        <w:rPr>
                          <w:sz w:val="18"/>
                          <w:szCs w:val="18"/>
                          <w:highlight w:val="yellow"/>
                        </w:rPr>
                        <w:t>94%~96.2% overhead reduction</w:t>
                      </w:r>
                      <w:r w:rsidRPr="000D33A8">
                        <w:rPr>
                          <w:sz w:val="18"/>
                          <w:szCs w:val="18"/>
                        </w:rPr>
                        <w:t xml:space="preserve"> (4.8~6.1 times overhead compared to PC8) with </w:t>
                      </w:r>
                      <w:r w:rsidRPr="000D33A8">
                        <w:rPr>
                          <w:sz w:val="18"/>
                          <w:szCs w:val="18"/>
                          <w:highlight w:val="yellow"/>
                        </w:rPr>
                        <w:t>performance gain of 1.3%~5.4%</w:t>
                      </w:r>
                      <w:r w:rsidRPr="000D33A8">
                        <w:rPr>
                          <w:sz w:val="18"/>
                          <w:szCs w:val="18"/>
                        </w:rPr>
                        <w:t xml:space="preserve"> over PC#8 from 3 sources.</w:t>
                      </w:r>
                    </w:p>
                    <w:p w14:paraId="39189EEE" w14:textId="77777777" w:rsidR="009F7D3C" w:rsidRDefault="009F7D3C" w:rsidP="009F7D3C">
                      <w:pPr>
                        <w:pStyle w:val="B1"/>
                        <w:spacing w:after="0"/>
                        <w:rPr>
                          <w:sz w:val="18"/>
                          <w:szCs w:val="18"/>
                        </w:rPr>
                      </w:pPr>
                      <w:r>
                        <w:rPr>
                          <w:sz w:val="18"/>
                          <w:szCs w:val="18"/>
                        </w:rPr>
                        <w:t>……</w:t>
                      </w:r>
                    </w:p>
                    <w:p w14:paraId="7290D3C2" w14:textId="77777777" w:rsidR="009F7D3C" w:rsidRPr="000D33A8" w:rsidRDefault="009F7D3C" w:rsidP="000D33A8">
                      <w:pPr>
                        <w:pStyle w:val="B3"/>
                        <w:spacing w:after="0"/>
                        <w:rPr>
                          <w:sz w:val="18"/>
                          <w:szCs w:val="18"/>
                        </w:rPr>
                      </w:pPr>
                    </w:p>
                    <w:p w14:paraId="65E6C197" w14:textId="77777777" w:rsidR="00C97709" w:rsidRPr="000D33A8" w:rsidRDefault="00C97709" w:rsidP="000D33A8">
                      <w:pPr>
                        <w:autoSpaceDE/>
                        <w:autoSpaceDN/>
                        <w:adjustRightInd/>
                        <w:snapToGrid/>
                        <w:spacing w:after="0"/>
                        <w:jc w:val="left"/>
                        <w:rPr>
                          <w:i/>
                          <w:iCs/>
                          <w:color w:val="0070C0"/>
                          <w:sz w:val="18"/>
                          <w:szCs w:val="18"/>
                          <w:lang w:eastAsia="zh-CN"/>
                        </w:rPr>
                      </w:pPr>
                      <w:r w:rsidRPr="000D33A8">
                        <w:rPr>
                          <w:i/>
                          <w:iCs/>
                          <w:color w:val="0070C0"/>
                          <w:sz w:val="18"/>
                          <w:szCs w:val="18"/>
                          <w:lang w:eastAsia="zh-CN"/>
                        </w:rPr>
                        <w:t xml:space="preserve"> </w:t>
                      </w:r>
                    </w:p>
                  </w:txbxContent>
                </v:textbox>
                <w10:wrap type="topAndBottom" anchorx="page"/>
              </v:shape>
            </w:pict>
          </mc:Fallback>
        </mc:AlternateContent>
      </w:r>
      <w:r>
        <w:t xml:space="preserve">In Rel-18 study, data collection topics including potential formats, resolution options have been discussed extensively and companies have provided performance evaluation results when using </w:t>
      </w:r>
      <w:r w:rsidRPr="000D33A8">
        <w:rPr>
          <w:u w:val="single"/>
        </w:rPr>
        <w:t>different quantization methods for ground-truth samples in model training</w:t>
      </w:r>
      <w:r>
        <w:t xml:space="preserve">. The summary observations are also </w:t>
      </w:r>
      <w:r w:rsidRPr="00373AF0">
        <w:rPr>
          <w:u w:val="single"/>
        </w:rPr>
        <w:t xml:space="preserve">captured in the TR </w:t>
      </w:r>
      <w:r w:rsidR="004E4DA0" w:rsidRPr="00373AF0">
        <w:rPr>
          <w:u w:val="single"/>
        </w:rPr>
        <w:t>[</w:t>
      </w:r>
      <w:r w:rsidR="005411E9">
        <w:rPr>
          <w:u w:val="single"/>
        </w:rPr>
        <w:t>5</w:t>
      </w:r>
      <w:r w:rsidR="004E4DA0" w:rsidRPr="00373AF0">
        <w:rPr>
          <w:u w:val="single"/>
        </w:rPr>
        <w:t>]</w:t>
      </w:r>
      <w:r w:rsidR="004E4DA0">
        <w:t xml:space="preserve"> </w:t>
      </w:r>
      <w:r>
        <w:t xml:space="preserve">under </w:t>
      </w:r>
      <w:r w:rsidR="00CF5B55">
        <w:t xml:space="preserve">the </w:t>
      </w:r>
      <w:r>
        <w:t>Evaluation section (Section 6) and some of the performance summaries are captured below.</w:t>
      </w:r>
    </w:p>
    <w:p w14:paraId="0A3E4ED2" w14:textId="3BC71F8C" w:rsidR="00C97709" w:rsidRDefault="000D33A8" w:rsidP="0098279A">
      <w:r>
        <w:t xml:space="preserve">From the observations drawn in Rel-18 shown above, we can see that using R16 </w:t>
      </w:r>
      <w:proofErr w:type="spellStart"/>
      <w:r>
        <w:t>eType</w:t>
      </w:r>
      <w:proofErr w:type="spellEnd"/>
      <w:r>
        <w:t xml:space="preserve"> II-like quantization for ground-truth samples in model training can reduce the overhead</w:t>
      </w:r>
      <w:r w:rsidR="00CF5B55">
        <w:t xml:space="preserve"> more than using scalar quantization like 8 bits</w:t>
      </w:r>
      <w:r>
        <w:t xml:space="preserve"> while achieving good performance.</w:t>
      </w:r>
      <w:r w:rsidR="00CF5B55">
        <w:t xml:space="preserve"> Regarding whether to use legacy parameters for the quantization or new parameters with enhanced resolution, companies have different views</w:t>
      </w:r>
      <w:r w:rsidR="004A184B">
        <w:t xml:space="preserve"> with concern like the additional overhead</w:t>
      </w:r>
      <w:r w:rsidR="00CF5B55">
        <w:t>, and no consensus has been reached so far.</w:t>
      </w:r>
      <w:r>
        <w:t xml:space="preserve"> </w:t>
      </w:r>
      <w:r w:rsidR="002C25A2">
        <w:t xml:space="preserve">As ML-based approach is data-driven, </w:t>
      </w:r>
      <w:r w:rsidR="00CF5B55">
        <w:t xml:space="preserve">the </w:t>
      </w:r>
      <w:r w:rsidR="00CF5B55" w:rsidRPr="00D533EC">
        <w:rPr>
          <w:u w:val="single"/>
        </w:rPr>
        <w:t xml:space="preserve">quality of the labels impacts the model </w:t>
      </w:r>
      <w:r w:rsidR="00A017A0">
        <w:rPr>
          <w:u w:val="single"/>
        </w:rPr>
        <w:t>quality/</w:t>
      </w:r>
      <w:r w:rsidR="00CF5B55" w:rsidRPr="00D533EC">
        <w:rPr>
          <w:u w:val="single"/>
        </w:rPr>
        <w:t>performance significantly</w:t>
      </w:r>
      <w:r w:rsidR="002C25A2">
        <w:t xml:space="preserve">. Using low-precision data samples for model training will cause the </w:t>
      </w:r>
      <w:r w:rsidR="00B01599">
        <w:t>model to produce</w:t>
      </w:r>
      <w:r w:rsidR="002C25A2">
        <w:t xml:space="preserve"> </w:t>
      </w:r>
      <w:r w:rsidR="00B01599">
        <w:t>less accurate inference prediction results (</w:t>
      </w:r>
      <w:r w:rsidR="00B01599" w:rsidRPr="00B01599">
        <w:rPr>
          <w:u w:val="single"/>
        </w:rPr>
        <w:t>many low-precision/quality samples will not improve the model prediction accuracy</w:t>
      </w:r>
      <w:r w:rsidR="00B01599">
        <w:t xml:space="preserve">). Thus, </w:t>
      </w:r>
      <w:r w:rsidR="00CF5B55">
        <w:t xml:space="preserve">we suggest using R16 </w:t>
      </w:r>
      <w:proofErr w:type="spellStart"/>
      <w:r w:rsidR="00CF5B55">
        <w:t>eType</w:t>
      </w:r>
      <w:proofErr w:type="spellEnd"/>
      <w:r w:rsidR="00CF5B55">
        <w:t xml:space="preserve"> II</w:t>
      </w:r>
      <w:r w:rsidR="00AD6B09">
        <w:t xml:space="preserve"> codebook</w:t>
      </w:r>
      <w:r w:rsidR="00CF5B55">
        <w:t xml:space="preserve"> with new parameters to </w:t>
      </w:r>
      <w:r w:rsidR="004A184B">
        <w:t>get high quality labels for model training purpose. As the data collection for model training is not latency sensitive</w:t>
      </w:r>
      <w:r w:rsidR="00A97AE9">
        <w:t xml:space="preserve"> for offline supervised training</w:t>
      </w:r>
      <w:r w:rsidR="004A184B">
        <w:t xml:space="preserve">, the collection can be scheduled when the system/user traffic loading is not heavy. This may relieve the overhead concern to some extent. </w:t>
      </w:r>
    </w:p>
    <w:p w14:paraId="5CD05845" w14:textId="57D2E827" w:rsidR="004A184B" w:rsidRDefault="004A184B" w:rsidP="0098279A">
      <w:bookmarkStart w:id="27" w:name="OLE_LINK67"/>
      <w:bookmarkStart w:id="28" w:name="OLE_LINK104"/>
      <w:r w:rsidRPr="00A35CCF">
        <w:rPr>
          <w:b/>
          <w:bCs/>
          <w:i/>
          <w:iCs/>
          <w:lang w:eastAsia="x-none"/>
        </w:rPr>
        <w:t xml:space="preserve">Proposal </w:t>
      </w:r>
      <w:r w:rsidR="00EE2041">
        <w:rPr>
          <w:b/>
          <w:bCs/>
          <w:i/>
          <w:iCs/>
          <w:lang w:eastAsia="x-none"/>
        </w:rPr>
        <w:t>4</w:t>
      </w:r>
      <w:r w:rsidRPr="00A35CCF">
        <w:rPr>
          <w:b/>
          <w:bCs/>
          <w:i/>
          <w:iCs/>
          <w:lang w:eastAsia="x-none"/>
        </w:rPr>
        <w:t xml:space="preserve">: </w:t>
      </w:r>
      <w:r>
        <w:rPr>
          <w:b/>
          <w:bCs/>
          <w:i/>
          <w:iCs/>
          <w:lang w:eastAsia="x-none"/>
        </w:rPr>
        <w:t>In</w:t>
      </w:r>
      <w:r w:rsidRPr="00A35CCF">
        <w:rPr>
          <w:b/>
          <w:bCs/>
          <w:i/>
          <w:iCs/>
        </w:rPr>
        <w:t xml:space="preserve"> AI/ML-based CSI compression using two-sided model</w:t>
      </w:r>
      <w:r w:rsidRPr="00A35CCF">
        <w:rPr>
          <w:b/>
          <w:bCs/>
          <w:i/>
          <w:iCs/>
          <w:lang w:eastAsia="x-none"/>
        </w:rPr>
        <w:t xml:space="preserve">, </w:t>
      </w:r>
      <w:r w:rsidR="00B65D66">
        <w:rPr>
          <w:b/>
          <w:bCs/>
          <w:i/>
          <w:iCs/>
          <w:lang w:eastAsia="x-none"/>
        </w:rPr>
        <w:t xml:space="preserve">at least </w:t>
      </w:r>
      <w:r>
        <w:rPr>
          <w:b/>
          <w:bCs/>
          <w:i/>
          <w:iCs/>
          <w:lang w:eastAsia="x-none"/>
        </w:rPr>
        <w:t xml:space="preserve">for NW-side ground-truth data collection for model training, consider adopting </w:t>
      </w:r>
      <w:r w:rsidRPr="0083558A">
        <w:rPr>
          <w:rFonts w:eastAsiaTheme="minorEastAsia"/>
          <w:b/>
          <w:bCs/>
          <w:i/>
          <w:lang w:eastAsia="zh-CN"/>
        </w:rPr>
        <w:t xml:space="preserve">Rel-16 </w:t>
      </w:r>
      <w:proofErr w:type="spellStart"/>
      <w:r w:rsidRPr="0083558A">
        <w:rPr>
          <w:rFonts w:eastAsiaTheme="minorEastAsia"/>
          <w:b/>
          <w:bCs/>
          <w:i/>
          <w:lang w:eastAsia="zh-CN"/>
        </w:rPr>
        <w:t>eType</w:t>
      </w:r>
      <w:proofErr w:type="spellEnd"/>
      <w:r w:rsidRPr="0083558A">
        <w:rPr>
          <w:rFonts w:eastAsiaTheme="minorEastAsia"/>
          <w:b/>
          <w:bCs/>
          <w:i/>
          <w:lang w:eastAsia="zh-CN"/>
        </w:rPr>
        <w:t xml:space="preserve"> II CB based quantization with new parameters</w:t>
      </w:r>
      <w:r>
        <w:rPr>
          <w:rFonts w:eastAsiaTheme="minorEastAsia"/>
          <w:b/>
          <w:bCs/>
          <w:i/>
          <w:lang w:eastAsia="zh-CN"/>
        </w:rPr>
        <w:t xml:space="preserve"> to achieve better performance</w:t>
      </w:r>
      <w:bookmarkEnd w:id="27"/>
      <w:r>
        <w:rPr>
          <w:rFonts w:eastAsiaTheme="minorEastAsia"/>
          <w:b/>
          <w:bCs/>
          <w:i/>
          <w:lang w:eastAsia="zh-CN"/>
        </w:rPr>
        <w:t>.</w:t>
      </w:r>
    </w:p>
    <w:bookmarkEnd w:id="28"/>
    <w:p w14:paraId="6E614DAD" w14:textId="77777777" w:rsidR="00301CE1" w:rsidRDefault="00301CE1" w:rsidP="0098279A"/>
    <w:p w14:paraId="0AF7130F" w14:textId="45B960DA" w:rsidR="000F7D3F" w:rsidRDefault="000F7D3F" w:rsidP="000F7D3F">
      <w:pPr>
        <w:pStyle w:val="Heading2"/>
      </w:pPr>
      <w:r>
        <w:t>Discussion on performance monitoring</w:t>
      </w:r>
    </w:p>
    <w:p w14:paraId="772F1706" w14:textId="618208E8" w:rsidR="000F7D3F" w:rsidRDefault="003712DA" w:rsidP="000F7D3F">
      <w:r>
        <w:t>C</w:t>
      </w:r>
      <w:r w:rsidR="00D17789">
        <w:t xml:space="preserve">ompanies </w:t>
      </w:r>
      <w:r>
        <w:t xml:space="preserve">had </w:t>
      </w:r>
      <w:r w:rsidR="00D17789">
        <w:t xml:space="preserve">spent significant amount of time in discussing performance monitoring related aspects for CSI compression and the following agreement is reached for </w:t>
      </w:r>
      <w:r>
        <w:t>monitoring options</w:t>
      </w:r>
      <w:r w:rsidR="0098621F">
        <w:t xml:space="preserve"> [4]</w:t>
      </w:r>
      <w:r w:rsidR="00D17789">
        <w:t>.</w:t>
      </w:r>
    </w:p>
    <w:p w14:paraId="4A524427" w14:textId="77777777" w:rsidR="00A80527" w:rsidRDefault="00A80527" w:rsidP="000F7D3F"/>
    <w:p w14:paraId="13A51C04" w14:textId="46D090DD" w:rsidR="00C01DDC" w:rsidRPr="00A65D67" w:rsidRDefault="00195C97" w:rsidP="000F7D3F">
      <w:pPr>
        <w:rPr>
          <w:b/>
          <w:bCs/>
          <w:u w:val="single"/>
        </w:rPr>
      </w:pPr>
      <w:r>
        <w:rPr>
          <w:noProof/>
          <w:lang w:eastAsia="zh-CN"/>
        </w:rPr>
        <w:lastRenderedPageBreak/>
        <mc:AlternateContent>
          <mc:Choice Requires="wps">
            <w:drawing>
              <wp:anchor distT="91440" distB="91440" distL="114300" distR="114300" simplePos="0" relativeHeight="251689984" behindDoc="0" locked="0" layoutInCell="1" allowOverlap="1" wp14:anchorId="002FCF76" wp14:editId="6B29F299">
                <wp:simplePos x="0" y="0"/>
                <wp:positionH relativeFrom="page">
                  <wp:posOffset>914400</wp:posOffset>
                </wp:positionH>
                <wp:positionV relativeFrom="paragraph">
                  <wp:posOffset>70</wp:posOffset>
                </wp:positionV>
                <wp:extent cx="5696585" cy="4650105"/>
                <wp:effectExtent l="0" t="0" r="18415" b="17145"/>
                <wp:wrapTopAndBottom/>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4650105"/>
                        </a:xfrm>
                        <a:prstGeom prst="rect">
                          <a:avLst/>
                        </a:prstGeom>
                        <a:solidFill>
                          <a:srgbClr val="FFFFFF"/>
                        </a:solidFill>
                        <a:ln w="9525">
                          <a:solidFill>
                            <a:srgbClr val="000000"/>
                          </a:solidFill>
                          <a:miter lim="800000"/>
                          <a:headEnd/>
                          <a:tailEnd/>
                        </a:ln>
                      </wps:spPr>
                      <wps:txbx>
                        <w:txbxContent>
                          <w:p w14:paraId="0A37370C" w14:textId="77777777" w:rsidR="00331386" w:rsidRPr="00331386" w:rsidRDefault="00331386" w:rsidP="00373AF0">
                            <w:pPr>
                              <w:spacing w:after="60"/>
                              <w:rPr>
                                <w:rFonts w:eastAsia="DengXian"/>
                                <w:b/>
                                <w:bCs/>
                                <w:color w:val="0070C0"/>
                                <w:sz w:val="18"/>
                                <w:szCs w:val="18"/>
                                <w:u w:val="single"/>
                                <w:lang w:eastAsia="zh-CN"/>
                              </w:rPr>
                            </w:pPr>
                            <w:bookmarkStart w:id="29" w:name="OLE_LINK99"/>
                            <w:bookmarkStart w:id="30" w:name="OLE_LINK98"/>
                            <w:r w:rsidRPr="00331386">
                              <w:rPr>
                                <w:rFonts w:eastAsia="DengXian"/>
                                <w:b/>
                                <w:bCs/>
                                <w:color w:val="0070C0"/>
                                <w:sz w:val="18"/>
                                <w:szCs w:val="18"/>
                                <w:u w:val="single"/>
                                <w:lang w:eastAsia="zh-CN"/>
                              </w:rPr>
                              <w:t>Agreement</w:t>
                            </w:r>
                          </w:p>
                          <w:bookmarkEnd w:id="29"/>
                          <w:p w14:paraId="034784A8" w14:textId="77777777" w:rsidR="00331386" w:rsidRPr="00331386" w:rsidRDefault="00331386" w:rsidP="00331386">
                            <w:pPr>
                              <w:spacing w:after="0"/>
                              <w:rPr>
                                <w:rFonts w:eastAsia="DengXian"/>
                                <w:i/>
                                <w:iCs/>
                                <w:color w:val="0070C0"/>
                                <w:sz w:val="18"/>
                                <w:szCs w:val="18"/>
                                <w:lang w:eastAsia="zh-CN"/>
                              </w:rPr>
                            </w:pPr>
                            <w:r w:rsidRPr="00331386">
                              <w:rPr>
                                <w:i/>
                                <w:iCs/>
                                <w:color w:val="0070C0"/>
                                <w:sz w:val="18"/>
                                <w:szCs w:val="18"/>
                              </w:rPr>
                              <w:t xml:space="preserve">Further </w:t>
                            </w:r>
                            <w:r w:rsidRPr="00373AF0">
                              <w:rPr>
                                <w:i/>
                                <w:iCs/>
                                <w:color w:val="0070C0"/>
                                <w:sz w:val="18"/>
                                <w:szCs w:val="18"/>
                                <w:highlight w:val="yellow"/>
                                <w:u w:val="single"/>
                              </w:rPr>
                              <w:t>study following monitoring options in Rel-19</w:t>
                            </w:r>
                            <w:r w:rsidRPr="00331386">
                              <w:rPr>
                                <w:rFonts w:eastAsia="DengXian"/>
                                <w:i/>
                                <w:iCs/>
                                <w:color w:val="0070C0"/>
                                <w:sz w:val="18"/>
                                <w:szCs w:val="18"/>
                                <w:lang w:eastAsia="zh-CN"/>
                              </w:rPr>
                              <w:t xml:space="preserve">, including the necessity and feasibility, </w:t>
                            </w:r>
                          </w:p>
                          <w:p w14:paraId="69B8C478" w14:textId="77777777" w:rsidR="00331386" w:rsidRPr="00331386" w:rsidRDefault="00331386">
                            <w:pPr>
                              <w:pStyle w:val="ListParagraph"/>
                              <w:numPr>
                                <w:ilvl w:val="0"/>
                                <w:numId w:val="18"/>
                              </w:numPr>
                              <w:spacing w:after="0" w:line="240" w:lineRule="auto"/>
                              <w:contextualSpacing w:val="0"/>
                              <w:jc w:val="both"/>
                              <w:rPr>
                                <w:rFonts w:ascii="Times New Roman" w:hAnsi="Times New Roman"/>
                                <w:i/>
                                <w:iCs/>
                                <w:color w:val="0070C0"/>
                                <w:sz w:val="18"/>
                                <w:szCs w:val="18"/>
                              </w:rPr>
                            </w:pPr>
                            <w:r w:rsidRPr="00373AF0">
                              <w:rPr>
                                <w:rFonts w:ascii="Times New Roman" w:hAnsi="Times New Roman"/>
                                <w:i/>
                                <w:iCs/>
                                <w:color w:val="0070C0"/>
                                <w:sz w:val="18"/>
                                <w:szCs w:val="18"/>
                                <w:u w:val="single"/>
                              </w:rPr>
                              <w:t>NW-side monitoring</w:t>
                            </w:r>
                            <w:r w:rsidRPr="00331386">
                              <w:rPr>
                                <w:rFonts w:ascii="Times New Roman" w:hAnsi="Times New Roman"/>
                                <w:i/>
                                <w:iCs/>
                                <w:color w:val="0070C0"/>
                                <w:sz w:val="18"/>
                                <w:szCs w:val="18"/>
                                <w:lang w:eastAsia="zh-CN"/>
                              </w:rPr>
                              <w:t>, considering o</w:t>
                            </w:r>
                            <w:r w:rsidRPr="00331386">
                              <w:rPr>
                                <w:rFonts w:ascii="Times New Roman" w:hAnsi="Times New Roman"/>
                                <w:i/>
                                <w:iCs/>
                                <w:color w:val="0070C0"/>
                                <w:sz w:val="18"/>
                                <w:szCs w:val="18"/>
                              </w:rPr>
                              <w:t>verhead, latency, complexity, monitoring accuracy</w:t>
                            </w:r>
                            <w:r w:rsidRPr="00331386">
                              <w:rPr>
                                <w:rFonts w:ascii="Times New Roman" w:hAnsi="Times New Roman"/>
                                <w:i/>
                                <w:iCs/>
                                <w:color w:val="0070C0"/>
                                <w:sz w:val="18"/>
                                <w:szCs w:val="18"/>
                                <w:lang w:eastAsia="zh-CN"/>
                              </w:rPr>
                              <w:t xml:space="preserve">, UE </w:t>
                            </w:r>
                            <w:proofErr w:type="gramStart"/>
                            <w:r w:rsidRPr="00331386">
                              <w:rPr>
                                <w:rFonts w:ascii="Times New Roman" w:hAnsi="Times New Roman"/>
                                <w:i/>
                                <w:iCs/>
                                <w:color w:val="0070C0"/>
                                <w:sz w:val="18"/>
                                <w:szCs w:val="18"/>
                                <w:lang w:eastAsia="zh-CN"/>
                              </w:rPr>
                              <w:t>capability</w:t>
                            </w:r>
                            <w:proofErr w:type="gramEnd"/>
                          </w:p>
                          <w:p w14:paraId="70562C93" w14:textId="77777777" w:rsidR="00331386" w:rsidRPr="00331386" w:rsidRDefault="00331386">
                            <w:pPr>
                              <w:pStyle w:val="ListParagraph"/>
                              <w:numPr>
                                <w:ilvl w:val="1"/>
                                <w:numId w:val="18"/>
                              </w:numPr>
                              <w:spacing w:after="0" w:line="240" w:lineRule="auto"/>
                              <w:contextualSpacing w:val="0"/>
                              <w:jc w:val="both"/>
                              <w:rPr>
                                <w:rFonts w:ascii="Times New Roman" w:hAnsi="Times New Roman"/>
                                <w:i/>
                                <w:iCs/>
                                <w:color w:val="0070C0"/>
                                <w:sz w:val="18"/>
                                <w:szCs w:val="18"/>
                              </w:rPr>
                            </w:pPr>
                            <w:bookmarkStart w:id="31" w:name="OLE_LINK100"/>
                            <w:r w:rsidRPr="00331386">
                              <w:rPr>
                                <w:rFonts w:ascii="Times New Roman" w:hAnsi="Times New Roman"/>
                                <w:i/>
                                <w:iCs/>
                                <w:color w:val="0070C0"/>
                                <w:sz w:val="18"/>
                                <w:szCs w:val="18"/>
                              </w:rPr>
                              <w:t xml:space="preserve">Based on the target CSI reported by the UE </w:t>
                            </w:r>
                            <w:bookmarkEnd w:id="31"/>
                            <w:r w:rsidRPr="00331386">
                              <w:rPr>
                                <w:rFonts w:ascii="Times New Roman" w:hAnsi="Times New Roman"/>
                                <w:i/>
                                <w:iCs/>
                                <w:color w:val="0070C0"/>
                                <w:sz w:val="18"/>
                                <w:szCs w:val="18"/>
                              </w:rPr>
                              <w:t xml:space="preserve">via </w:t>
                            </w:r>
                            <w:bookmarkStart w:id="32" w:name="OLE_LINK101"/>
                            <w:r w:rsidRPr="00331386">
                              <w:rPr>
                                <w:rFonts w:ascii="Times New Roman" w:hAnsi="Times New Roman"/>
                                <w:i/>
                                <w:iCs/>
                                <w:color w:val="0070C0"/>
                                <w:sz w:val="18"/>
                                <w:szCs w:val="18"/>
                              </w:rPr>
                              <w:t xml:space="preserve">legacy eT2 codebook or eT2-like high-resolution codebook </w:t>
                            </w:r>
                            <w:bookmarkEnd w:id="32"/>
                            <w:r w:rsidRPr="00331386">
                              <w:rPr>
                                <w:rFonts w:ascii="Times New Roman" w:hAnsi="Times New Roman"/>
                                <w:i/>
                                <w:iCs/>
                                <w:color w:val="0070C0"/>
                                <w:sz w:val="18"/>
                                <w:szCs w:val="18"/>
                              </w:rPr>
                              <w:t>(Case 1)</w:t>
                            </w:r>
                          </w:p>
                          <w:p w14:paraId="34F8F359" w14:textId="77777777" w:rsidR="00331386" w:rsidRPr="00331386" w:rsidRDefault="00331386">
                            <w:pPr>
                              <w:pStyle w:val="ListParagraph"/>
                              <w:numPr>
                                <w:ilvl w:val="1"/>
                                <w:numId w:val="18"/>
                              </w:numPr>
                              <w:spacing w:after="0" w:line="240" w:lineRule="auto"/>
                              <w:contextualSpacing w:val="0"/>
                              <w:rPr>
                                <w:rFonts w:ascii="Times New Roman" w:hAnsi="Times New Roman"/>
                                <w:i/>
                                <w:iCs/>
                                <w:color w:val="0070C0"/>
                                <w:sz w:val="18"/>
                                <w:szCs w:val="18"/>
                              </w:rPr>
                            </w:pPr>
                            <w:r w:rsidRPr="00331386">
                              <w:rPr>
                                <w:rFonts w:ascii="Times New Roman" w:hAnsi="Times New Roman"/>
                                <w:i/>
                                <w:iCs/>
                                <w:color w:val="0070C0"/>
                                <w:sz w:val="18"/>
                                <w:szCs w:val="18"/>
                              </w:rPr>
                              <w:t>SRS-based monitoring</w:t>
                            </w:r>
                          </w:p>
                          <w:p w14:paraId="4D9C5F32" w14:textId="77777777" w:rsidR="00331386" w:rsidRPr="00331386" w:rsidRDefault="00331386">
                            <w:pPr>
                              <w:pStyle w:val="ListParagraph"/>
                              <w:numPr>
                                <w:ilvl w:val="0"/>
                                <w:numId w:val="18"/>
                              </w:numPr>
                              <w:spacing w:after="0" w:line="240" w:lineRule="auto"/>
                              <w:contextualSpacing w:val="0"/>
                              <w:jc w:val="both"/>
                              <w:rPr>
                                <w:rFonts w:ascii="Times New Roman" w:hAnsi="Times New Roman"/>
                                <w:i/>
                                <w:iCs/>
                                <w:color w:val="0070C0"/>
                                <w:sz w:val="18"/>
                                <w:szCs w:val="18"/>
                              </w:rPr>
                            </w:pPr>
                            <w:r w:rsidRPr="00373AF0">
                              <w:rPr>
                                <w:rFonts w:ascii="Times New Roman" w:hAnsi="Times New Roman"/>
                                <w:i/>
                                <w:iCs/>
                                <w:color w:val="0070C0"/>
                                <w:sz w:val="18"/>
                                <w:szCs w:val="18"/>
                                <w:u w:val="single"/>
                              </w:rPr>
                              <w:t>UE-side monitoring</w:t>
                            </w:r>
                            <w:r w:rsidRPr="00331386">
                              <w:rPr>
                                <w:rFonts w:ascii="Times New Roman" w:hAnsi="Times New Roman"/>
                                <w:i/>
                                <w:iCs/>
                                <w:color w:val="0070C0"/>
                                <w:sz w:val="18"/>
                                <w:szCs w:val="18"/>
                                <w:lang w:eastAsia="zh-CN"/>
                              </w:rPr>
                              <w:t>, considering o</w:t>
                            </w:r>
                            <w:r w:rsidRPr="00331386">
                              <w:rPr>
                                <w:rFonts w:ascii="Times New Roman" w:hAnsi="Times New Roman"/>
                                <w:i/>
                                <w:iCs/>
                                <w:color w:val="0070C0"/>
                                <w:sz w:val="18"/>
                                <w:szCs w:val="18"/>
                              </w:rPr>
                              <w:t>verhead, latency, complexity, monitoring accuracy</w:t>
                            </w:r>
                            <w:r w:rsidRPr="00331386">
                              <w:rPr>
                                <w:rFonts w:ascii="Times New Roman" w:hAnsi="Times New Roman"/>
                                <w:i/>
                                <w:iCs/>
                                <w:color w:val="0070C0"/>
                                <w:sz w:val="18"/>
                                <w:szCs w:val="18"/>
                                <w:lang w:eastAsia="zh-CN"/>
                              </w:rPr>
                              <w:t xml:space="preserve">, UE </w:t>
                            </w:r>
                            <w:proofErr w:type="gramStart"/>
                            <w:r w:rsidRPr="00331386">
                              <w:rPr>
                                <w:rFonts w:ascii="Times New Roman" w:hAnsi="Times New Roman"/>
                                <w:i/>
                                <w:iCs/>
                                <w:color w:val="0070C0"/>
                                <w:sz w:val="18"/>
                                <w:szCs w:val="18"/>
                                <w:lang w:eastAsia="zh-CN"/>
                              </w:rPr>
                              <w:t>capability</w:t>
                            </w:r>
                            <w:proofErr w:type="gramEnd"/>
                          </w:p>
                          <w:p w14:paraId="02FCCE0B" w14:textId="77777777" w:rsidR="00331386" w:rsidRPr="00331386" w:rsidRDefault="00331386">
                            <w:pPr>
                              <w:pStyle w:val="ListParagraph"/>
                              <w:numPr>
                                <w:ilvl w:val="1"/>
                                <w:numId w:val="18"/>
                              </w:numPr>
                              <w:spacing w:after="0" w:line="240" w:lineRule="auto"/>
                              <w:contextualSpacing w:val="0"/>
                              <w:jc w:val="both"/>
                              <w:rPr>
                                <w:rFonts w:ascii="Times New Roman" w:hAnsi="Times New Roman"/>
                                <w:i/>
                                <w:iCs/>
                                <w:color w:val="0070C0"/>
                                <w:sz w:val="18"/>
                                <w:szCs w:val="18"/>
                              </w:rPr>
                            </w:pPr>
                            <w:bookmarkStart w:id="33" w:name="OLE_LINK106"/>
                            <w:r w:rsidRPr="00331386">
                              <w:rPr>
                                <w:rFonts w:ascii="Times New Roman" w:hAnsi="Times New Roman"/>
                                <w:i/>
                                <w:iCs/>
                                <w:color w:val="0070C0"/>
                                <w:sz w:val="18"/>
                                <w:szCs w:val="18"/>
                              </w:rPr>
                              <w:t xml:space="preserve">Based on </w:t>
                            </w:r>
                            <w:r w:rsidRPr="00331386">
                              <w:rPr>
                                <w:rFonts w:ascii="Times New Roman" w:eastAsia="SimSun" w:hAnsi="Times New Roman"/>
                                <w:i/>
                                <w:iCs/>
                                <w:color w:val="0070C0"/>
                                <w:sz w:val="18"/>
                                <w:szCs w:val="18"/>
                              </w:rPr>
                              <w:t xml:space="preserve">the output of the </w:t>
                            </w:r>
                            <w:r w:rsidRPr="00331386">
                              <w:rPr>
                                <w:rFonts w:ascii="Times New Roman" w:hAnsi="Times New Roman"/>
                                <w:i/>
                                <w:iCs/>
                                <w:color w:val="0070C0"/>
                                <w:sz w:val="18"/>
                                <w:szCs w:val="18"/>
                              </w:rPr>
                              <w:t xml:space="preserve">CSI reconstruction </w:t>
                            </w:r>
                            <w:r w:rsidRPr="00331386">
                              <w:rPr>
                                <w:rFonts w:ascii="Times New Roman" w:eastAsia="SimSun" w:hAnsi="Times New Roman"/>
                                <w:i/>
                                <w:iCs/>
                                <w:color w:val="0070C0"/>
                                <w:sz w:val="18"/>
                                <w:szCs w:val="18"/>
                              </w:rPr>
                              <w:t>model at the UE</w:t>
                            </w:r>
                            <w:r w:rsidRPr="00331386">
                              <w:rPr>
                                <w:rFonts w:ascii="Times New Roman" w:hAnsi="Times New Roman"/>
                                <w:i/>
                                <w:iCs/>
                                <w:color w:val="0070C0"/>
                                <w:sz w:val="18"/>
                                <w:szCs w:val="18"/>
                              </w:rPr>
                              <w:t xml:space="preserve"> (Case 2-1)</w:t>
                            </w:r>
                          </w:p>
                          <w:bookmarkEnd w:id="33"/>
                          <w:p w14:paraId="37793D69" w14:textId="77777777" w:rsidR="00331386" w:rsidRPr="00331386" w:rsidRDefault="00331386">
                            <w:pPr>
                              <w:pStyle w:val="ListParagraph"/>
                              <w:numPr>
                                <w:ilvl w:val="2"/>
                                <w:numId w:val="18"/>
                              </w:numPr>
                              <w:spacing w:after="0" w:line="240" w:lineRule="auto"/>
                              <w:contextualSpacing w:val="0"/>
                              <w:jc w:val="both"/>
                              <w:rPr>
                                <w:rFonts w:ascii="Times New Roman" w:hAnsi="Times New Roman"/>
                                <w:i/>
                                <w:iCs/>
                                <w:color w:val="0070C0"/>
                                <w:sz w:val="18"/>
                                <w:szCs w:val="18"/>
                              </w:rPr>
                            </w:pPr>
                            <w:r w:rsidRPr="00331386">
                              <w:rPr>
                                <w:rFonts w:ascii="Times New Roman" w:hAnsi="Times New Roman"/>
                                <w:i/>
                                <w:iCs/>
                                <w:color w:val="0070C0"/>
                                <w:sz w:val="18"/>
                                <w:szCs w:val="18"/>
                              </w:rPr>
                              <w:t xml:space="preserve">Note: </w:t>
                            </w:r>
                            <w:bookmarkStart w:id="34" w:name="OLE_LINK111"/>
                            <w:r w:rsidRPr="00331386">
                              <w:rPr>
                                <w:rFonts w:ascii="Times New Roman" w:hAnsi="Times New Roman"/>
                                <w:i/>
                                <w:iCs/>
                                <w:color w:val="0070C0"/>
                                <w:sz w:val="18"/>
                                <w:szCs w:val="18"/>
                              </w:rPr>
                              <w:t>CSI reconstruction model at the UE-side can be the same as the actual CSI reconstruction model used at the NW-side, a reference model provided by NW, or a proxy model developed by the UE side</w:t>
                            </w:r>
                            <w:bookmarkEnd w:id="34"/>
                            <w:r w:rsidRPr="00331386">
                              <w:rPr>
                                <w:rFonts w:ascii="Times New Roman" w:hAnsi="Times New Roman"/>
                                <w:i/>
                                <w:iCs/>
                                <w:color w:val="0070C0"/>
                                <w:sz w:val="18"/>
                                <w:szCs w:val="18"/>
                              </w:rPr>
                              <w:t>.</w:t>
                            </w:r>
                          </w:p>
                          <w:p w14:paraId="4135AE94" w14:textId="77777777" w:rsidR="00331386" w:rsidRPr="00331386" w:rsidRDefault="00331386">
                            <w:pPr>
                              <w:pStyle w:val="ListParagraph"/>
                              <w:numPr>
                                <w:ilvl w:val="1"/>
                                <w:numId w:val="18"/>
                              </w:numPr>
                              <w:spacing w:after="0" w:line="240" w:lineRule="auto"/>
                              <w:contextualSpacing w:val="0"/>
                              <w:jc w:val="both"/>
                              <w:rPr>
                                <w:rFonts w:ascii="Times New Roman" w:hAnsi="Times New Roman"/>
                                <w:i/>
                                <w:iCs/>
                                <w:color w:val="0070C0"/>
                                <w:sz w:val="18"/>
                                <w:szCs w:val="18"/>
                              </w:rPr>
                            </w:pPr>
                            <w:bookmarkStart w:id="35" w:name="OLE_LINK107"/>
                            <w:r w:rsidRPr="00331386">
                              <w:rPr>
                                <w:rFonts w:ascii="Times New Roman" w:hAnsi="Times New Roman"/>
                                <w:i/>
                                <w:iCs/>
                                <w:color w:val="0070C0"/>
                                <w:sz w:val="18"/>
                                <w:szCs w:val="18"/>
                              </w:rPr>
                              <w:t>Via direct estimation of intermediate KPI (e.g., SGCS) without reconstructing a target CSI (Case 2-2)</w:t>
                            </w:r>
                          </w:p>
                          <w:p w14:paraId="43772E8B" w14:textId="77777777" w:rsidR="00331386" w:rsidRPr="00331386" w:rsidRDefault="00331386">
                            <w:pPr>
                              <w:pStyle w:val="ListParagraph"/>
                              <w:numPr>
                                <w:ilvl w:val="1"/>
                                <w:numId w:val="18"/>
                              </w:numPr>
                              <w:spacing w:after="0" w:line="240" w:lineRule="auto"/>
                              <w:contextualSpacing w:val="0"/>
                              <w:jc w:val="both"/>
                              <w:rPr>
                                <w:rFonts w:ascii="Times New Roman" w:hAnsi="Times New Roman"/>
                                <w:i/>
                                <w:iCs/>
                                <w:color w:val="0070C0"/>
                                <w:sz w:val="18"/>
                                <w:szCs w:val="18"/>
                              </w:rPr>
                            </w:pPr>
                            <w:bookmarkStart w:id="36" w:name="OLE_LINK108"/>
                            <w:bookmarkEnd w:id="35"/>
                            <w:r w:rsidRPr="00331386">
                              <w:rPr>
                                <w:rFonts w:ascii="Times New Roman" w:hAnsi="Times New Roman"/>
                                <w:i/>
                                <w:iCs/>
                                <w:color w:val="0070C0"/>
                                <w:sz w:val="18"/>
                                <w:szCs w:val="18"/>
                              </w:rPr>
                              <w:t>Via estimation of monitoring output other than intermediate KPI</w:t>
                            </w:r>
                            <w:r w:rsidRPr="00331386">
                              <w:rPr>
                                <w:rFonts w:ascii="Times New Roman" w:hAnsi="Times New Roman"/>
                                <w:i/>
                                <w:iCs/>
                                <w:color w:val="0070C0"/>
                                <w:sz w:val="18"/>
                                <w:szCs w:val="18"/>
                                <w:lang w:eastAsia="zh-CN"/>
                              </w:rPr>
                              <w:t xml:space="preserve"> </w:t>
                            </w:r>
                            <w:r w:rsidRPr="00331386">
                              <w:rPr>
                                <w:rFonts w:ascii="Times New Roman" w:hAnsi="Times New Roman"/>
                                <w:i/>
                                <w:iCs/>
                                <w:color w:val="0070C0"/>
                                <w:sz w:val="18"/>
                                <w:szCs w:val="18"/>
                              </w:rPr>
                              <w:t>without reconstructing a target CSI</w:t>
                            </w:r>
                          </w:p>
                          <w:p w14:paraId="4E416EF9" w14:textId="77777777" w:rsidR="00331386" w:rsidRPr="00331386" w:rsidRDefault="00331386">
                            <w:pPr>
                              <w:pStyle w:val="ListParagraph"/>
                              <w:numPr>
                                <w:ilvl w:val="1"/>
                                <w:numId w:val="18"/>
                              </w:numPr>
                              <w:spacing w:after="0" w:line="240" w:lineRule="auto"/>
                              <w:contextualSpacing w:val="0"/>
                              <w:jc w:val="both"/>
                              <w:rPr>
                                <w:rFonts w:ascii="Times New Roman" w:hAnsi="Times New Roman"/>
                                <w:i/>
                                <w:iCs/>
                                <w:color w:val="0070C0"/>
                                <w:sz w:val="18"/>
                                <w:szCs w:val="18"/>
                              </w:rPr>
                            </w:pPr>
                            <w:r w:rsidRPr="00331386">
                              <w:rPr>
                                <w:rFonts w:ascii="Times New Roman" w:hAnsi="Times New Roman"/>
                                <w:i/>
                                <w:iCs/>
                                <w:color w:val="0070C0"/>
                                <w:sz w:val="18"/>
                                <w:szCs w:val="18"/>
                              </w:rPr>
                              <w:t xml:space="preserve">Based on </w:t>
                            </w:r>
                            <w:proofErr w:type="spellStart"/>
                            <w:r w:rsidRPr="00331386">
                              <w:rPr>
                                <w:rFonts w:ascii="Times New Roman" w:hAnsi="Times New Roman"/>
                                <w:i/>
                                <w:iCs/>
                                <w:color w:val="0070C0"/>
                                <w:sz w:val="18"/>
                                <w:szCs w:val="18"/>
                              </w:rPr>
                              <w:t>precoded</w:t>
                            </w:r>
                            <w:proofErr w:type="spellEnd"/>
                            <w:r w:rsidRPr="00331386">
                              <w:rPr>
                                <w:rFonts w:ascii="Times New Roman" w:hAnsi="Times New Roman"/>
                                <w:i/>
                                <w:iCs/>
                                <w:color w:val="0070C0"/>
                                <w:sz w:val="18"/>
                                <w:szCs w:val="18"/>
                              </w:rPr>
                              <w:t xml:space="preserve"> RS (e.g., CSI-RS, DMRS) transmitted from NW based on the output of the CSI reconstruction model </w:t>
                            </w:r>
                          </w:p>
                          <w:p w14:paraId="3F4B368D" w14:textId="77777777" w:rsidR="00331386" w:rsidRPr="00331386" w:rsidRDefault="00331386">
                            <w:pPr>
                              <w:pStyle w:val="ListParagraph"/>
                              <w:numPr>
                                <w:ilvl w:val="1"/>
                                <w:numId w:val="18"/>
                              </w:numPr>
                              <w:spacing w:after="0" w:line="240" w:lineRule="auto"/>
                              <w:contextualSpacing w:val="0"/>
                              <w:jc w:val="both"/>
                              <w:rPr>
                                <w:rFonts w:ascii="Times New Roman" w:hAnsi="Times New Roman"/>
                                <w:i/>
                                <w:iCs/>
                                <w:color w:val="0070C0"/>
                                <w:sz w:val="18"/>
                                <w:szCs w:val="18"/>
                              </w:rPr>
                            </w:pPr>
                            <w:r w:rsidRPr="00331386">
                              <w:rPr>
                                <w:rFonts w:ascii="Times New Roman" w:hAnsi="Times New Roman"/>
                                <w:i/>
                                <w:iCs/>
                                <w:color w:val="0070C0"/>
                                <w:sz w:val="18"/>
                                <w:szCs w:val="18"/>
                              </w:rPr>
                              <w:t>Based on the output of the CSI reconstruction model indicated by the NW via legacy eT2 codebook or eT2-like high-resolution codebook</w:t>
                            </w:r>
                          </w:p>
                          <w:bookmarkEnd w:id="36"/>
                          <w:p w14:paraId="43788EDF" w14:textId="77777777" w:rsidR="00331386" w:rsidRPr="00331386" w:rsidRDefault="00331386" w:rsidP="00331386">
                            <w:pPr>
                              <w:spacing w:after="0"/>
                              <w:rPr>
                                <w:i/>
                                <w:iCs/>
                                <w:color w:val="0070C0"/>
                                <w:sz w:val="18"/>
                                <w:szCs w:val="18"/>
                              </w:rPr>
                            </w:pPr>
                            <w:r w:rsidRPr="00331386">
                              <w:rPr>
                                <w:i/>
                                <w:iCs/>
                                <w:color w:val="0070C0"/>
                                <w:sz w:val="18"/>
                                <w:szCs w:val="18"/>
                              </w:rPr>
                              <w:t>Regarding monitoring metrics:</w:t>
                            </w:r>
                          </w:p>
                          <w:p w14:paraId="030DDE14" w14:textId="77777777" w:rsidR="00331386" w:rsidRPr="00331386" w:rsidRDefault="00331386">
                            <w:pPr>
                              <w:pStyle w:val="ListParagraph"/>
                              <w:numPr>
                                <w:ilvl w:val="0"/>
                                <w:numId w:val="17"/>
                              </w:numPr>
                              <w:spacing w:after="0" w:line="240" w:lineRule="auto"/>
                              <w:contextualSpacing w:val="0"/>
                              <w:jc w:val="both"/>
                              <w:rPr>
                                <w:rFonts w:ascii="Times New Roman" w:hAnsi="Times New Roman"/>
                                <w:i/>
                                <w:iCs/>
                                <w:color w:val="0070C0"/>
                                <w:sz w:val="18"/>
                                <w:szCs w:val="18"/>
                              </w:rPr>
                            </w:pPr>
                            <w:r w:rsidRPr="00331386">
                              <w:rPr>
                                <w:rFonts w:ascii="Times New Roman" w:hAnsi="Times New Roman"/>
                                <w:i/>
                                <w:iCs/>
                                <w:color w:val="0070C0"/>
                                <w:sz w:val="18"/>
                                <w:szCs w:val="18"/>
                              </w:rPr>
                              <w:t>Monitoring accuracy also includes generalization considerations, if applicable.</w:t>
                            </w:r>
                          </w:p>
                          <w:p w14:paraId="460D494E" w14:textId="77777777" w:rsidR="00331386" w:rsidRPr="00331386" w:rsidRDefault="00331386">
                            <w:pPr>
                              <w:pStyle w:val="ListParagraph"/>
                              <w:numPr>
                                <w:ilvl w:val="0"/>
                                <w:numId w:val="17"/>
                              </w:numPr>
                              <w:spacing w:after="0" w:line="240" w:lineRule="auto"/>
                              <w:contextualSpacing w:val="0"/>
                              <w:jc w:val="both"/>
                              <w:rPr>
                                <w:rFonts w:ascii="Times New Roman" w:hAnsi="Times New Roman"/>
                                <w:i/>
                                <w:iCs/>
                                <w:color w:val="0070C0"/>
                                <w:sz w:val="18"/>
                                <w:szCs w:val="18"/>
                              </w:rPr>
                            </w:pPr>
                            <w:bookmarkStart w:id="37" w:name="OLE_LINK119"/>
                            <w:r w:rsidRPr="00B5247D">
                              <w:rPr>
                                <w:rFonts w:ascii="Times New Roman" w:hAnsi="Times New Roman"/>
                                <w:i/>
                                <w:iCs/>
                                <w:color w:val="0070C0"/>
                                <w:sz w:val="18"/>
                                <w:szCs w:val="18"/>
                                <w:highlight w:val="yellow"/>
                              </w:rPr>
                              <w:t>Complexity also includes LCM complexity</w:t>
                            </w:r>
                            <w:r w:rsidRPr="00331386">
                              <w:rPr>
                                <w:rFonts w:ascii="Times New Roman" w:hAnsi="Times New Roman"/>
                                <w:i/>
                                <w:iCs/>
                                <w:color w:val="0070C0"/>
                                <w:sz w:val="18"/>
                                <w:szCs w:val="18"/>
                              </w:rPr>
                              <w:t>, if applicable</w:t>
                            </w:r>
                            <w:bookmarkEnd w:id="37"/>
                            <w:r w:rsidRPr="00331386">
                              <w:rPr>
                                <w:rFonts w:ascii="Times New Roman" w:hAnsi="Times New Roman"/>
                                <w:i/>
                                <w:iCs/>
                                <w:color w:val="0070C0"/>
                                <w:sz w:val="18"/>
                                <w:szCs w:val="18"/>
                              </w:rPr>
                              <w:t>.</w:t>
                            </w:r>
                          </w:p>
                          <w:p w14:paraId="06C21D58" w14:textId="77777777" w:rsidR="00331386" w:rsidRPr="00331386" w:rsidRDefault="00331386">
                            <w:pPr>
                              <w:pStyle w:val="ListParagraph"/>
                              <w:numPr>
                                <w:ilvl w:val="0"/>
                                <w:numId w:val="17"/>
                              </w:numPr>
                              <w:spacing w:after="0" w:line="240" w:lineRule="auto"/>
                              <w:contextualSpacing w:val="0"/>
                              <w:jc w:val="both"/>
                              <w:rPr>
                                <w:rFonts w:ascii="Times New Roman" w:hAnsi="Times New Roman"/>
                                <w:i/>
                                <w:iCs/>
                                <w:color w:val="0070C0"/>
                                <w:sz w:val="18"/>
                                <w:szCs w:val="18"/>
                              </w:rPr>
                            </w:pPr>
                            <w:r w:rsidRPr="00331386">
                              <w:rPr>
                                <w:rFonts w:ascii="Times New Roman" w:hAnsi="Times New Roman"/>
                                <w:i/>
                                <w:iCs/>
                                <w:color w:val="0070C0"/>
                                <w:sz w:val="18"/>
                                <w:szCs w:val="18"/>
                              </w:rPr>
                              <w:t>Monitoring overhead, latency, complexity, and accuracy analysis may have to consider using at N&gt;1 CSI feedback occasions.</w:t>
                            </w:r>
                          </w:p>
                          <w:p w14:paraId="5FEC6194" w14:textId="77777777" w:rsidR="00331386" w:rsidRPr="00331386" w:rsidRDefault="00331386">
                            <w:pPr>
                              <w:pStyle w:val="ListParagraph"/>
                              <w:numPr>
                                <w:ilvl w:val="0"/>
                                <w:numId w:val="17"/>
                              </w:numPr>
                              <w:spacing w:after="0" w:line="240" w:lineRule="auto"/>
                              <w:contextualSpacing w:val="0"/>
                              <w:jc w:val="both"/>
                              <w:rPr>
                                <w:rFonts w:ascii="Times New Roman" w:hAnsi="Times New Roman"/>
                                <w:i/>
                                <w:iCs/>
                                <w:color w:val="0070C0"/>
                                <w:sz w:val="18"/>
                                <w:szCs w:val="18"/>
                              </w:rPr>
                            </w:pPr>
                            <w:r w:rsidRPr="00331386">
                              <w:rPr>
                                <w:rFonts w:ascii="Times New Roman" w:hAnsi="Times New Roman"/>
                                <w:i/>
                                <w:iCs/>
                                <w:color w:val="0070C0"/>
                                <w:sz w:val="18"/>
                                <w:szCs w:val="18"/>
                                <w:lang w:eastAsia="zh-CN"/>
                              </w:rPr>
                              <w:t xml:space="preserve">Testability of UE reported </w:t>
                            </w:r>
                            <w:proofErr w:type="gramStart"/>
                            <w:r w:rsidRPr="00331386">
                              <w:rPr>
                                <w:rFonts w:ascii="Times New Roman" w:hAnsi="Times New Roman"/>
                                <w:i/>
                                <w:iCs/>
                                <w:color w:val="0070C0"/>
                                <w:sz w:val="18"/>
                                <w:szCs w:val="18"/>
                                <w:lang w:eastAsia="zh-CN"/>
                              </w:rPr>
                              <w:t>metrics</w:t>
                            </w:r>
                            <w:proofErr w:type="gramEnd"/>
                          </w:p>
                          <w:p w14:paraId="0A6855D7" w14:textId="77777777" w:rsidR="00331386" w:rsidRPr="00331386" w:rsidRDefault="00331386" w:rsidP="00331386">
                            <w:pPr>
                              <w:spacing w:after="0"/>
                              <w:rPr>
                                <w:i/>
                                <w:iCs/>
                                <w:color w:val="0070C0"/>
                                <w:sz w:val="18"/>
                                <w:szCs w:val="18"/>
                              </w:rPr>
                            </w:pPr>
                            <w:r w:rsidRPr="00331386">
                              <w:rPr>
                                <w:i/>
                                <w:iCs/>
                                <w:color w:val="0070C0"/>
                                <w:sz w:val="18"/>
                                <w:szCs w:val="18"/>
                              </w:rPr>
                              <w:t>Discussion may include the following aspects:</w:t>
                            </w:r>
                          </w:p>
                          <w:p w14:paraId="5FB1E23C" w14:textId="77777777" w:rsidR="00331386" w:rsidRPr="00331386" w:rsidRDefault="00331386">
                            <w:pPr>
                              <w:pStyle w:val="ListParagraph"/>
                              <w:numPr>
                                <w:ilvl w:val="0"/>
                                <w:numId w:val="17"/>
                              </w:numPr>
                              <w:spacing w:after="0" w:line="240" w:lineRule="auto"/>
                              <w:contextualSpacing w:val="0"/>
                              <w:jc w:val="both"/>
                              <w:rPr>
                                <w:rFonts w:ascii="Times New Roman" w:hAnsi="Times New Roman"/>
                                <w:i/>
                                <w:iCs/>
                                <w:color w:val="0070C0"/>
                                <w:sz w:val="18"/>
                                <w:szCs w:val="18"/>
                              </w:rPr>
                            </w:pPr>
                            <w:r w:rsidRPr="00331386">
                              <w:rPr>
                                <w:rFonts w:ascii="Times New Roman" w:hAnsi="Times New Roman"/>
                                <w:i/>
                                <w:iCs/>
                                <w:color w:val="0070C0"/>
                                <w:sz w:val="18"/>
                                <w:szCs w:val="18"/>
                              </w:rPr>
                              <w:t xml:space="preserve">Consideration of Options 1-5 and their sub-options for alleviating / resolving the issues related to inter-vendor training </w:t>
                            </w:r>
                            <w:proofErr w:type="gramStart"/>
                            <w:r w:rsidRPr="00331386">
                              <w:rPr>
                                <w:rFonts w:ascii="Times New Roman" w:hAnsi="Times New Roman"/>
                                <w:i/>
                                <w:iCs/>
                                <w:color w:val="0070C0"/>
                                <w:sz w:val="18"/>
                                <w:szCs w:val="18"/>
                              </w:rPr>
                              <w:t>collaboration</w:t>
                            </w:r>
                            <w:proofErr w:type="gramEnd"/>
                          </w:p>
                          <w:p w14:paraId="4640FC6D" w14:textId="77777777" w:rsidR="00331386" w:rsidRPr="00331386" w:rsidRDefault="00331386">
                            <w:pPr>
                              <w:pStyle w:val="ListParagraph"/>
                              <w:numPr>
                                <w:ilvl w:val="0"/>
                                <w:numId w:val="17"/>
                              </w:numPr>
                              <w:spacing w:after="0" w:line="240" w:lineRule="auto"/>
                              <w:contextualSpacing w:val="0"/>
                              <w:jc w:val="both"/>
                              <w:rPr>
                                <w:rFonts w:ascii="Times New Roman" w:hAnsi="Times New Roman"/>
                                <w:i/>
                                <w:iCs/>
                                <w:color w:val="0070C0"/>
                                <w:sz w:val="18"/>
                                <w:szCs w:val="18"/>
                              </w:rPr>
                            </w:pPr>
                            <w:r w:rsidRPr="00331386">
                              <w:rPr>
                                <w:rFonts w:ascii="Times New Roman" w:hAnsi="Times New Roman"/>
                                <w:i/>
                                <w:iCs/>
                                <w:color w:val="0070C0"/>
                                <w:sz w:val="18"/>
                                <w:szCs w:val="18"/>
                              </w:rPr>
                              <w:t>Temporal domain aspects of CSI compression</w:t>
                            </w:r>
                          </w:p>
                          <w:p w14:paraId="4620B944" w14:textId="77777777" w:rsidR="00331386" w:rsidRPr="00331386" w:rsidRDefault="00331386">
                            <w:pPr>
                              <w:pStyle w:val="ListParagraph"/>
                              <w:numPr>
                                <w:ilvl w:val="0"/>
                                <w:numId w:val="17"/>
                              </w:numPr>
                              <w:spacing w:after="0" w:line="240" w:lineRule="auto"/>
                              <w:contextualSpacing w:val="0"/>
                              <w:jc w:val="both"/>
                              <w:rPr>
                                <w:rFonts w:ascii="Times New Roman" w:hAnsi="Times New Roman"/>
                                <w:i/>
                                <w:iCs/>
                                <w:color w:val="0070C0"/>
                                <w:sz w:val="18"/>
                                <w:szCs w:val="18"/>
                              </w:rPr>
                            </w:pPr>
                            <w:r w:rsidRPr="00331386">
                              <w:rPr>
                                <w:rFonts w:ascii="Times New Roman" w:hAnsi="Times New Roman"/>
                                <w:i/>
                                <w:iCs/>
                                <w:color w:val="0070C0"/>
                                <w:sz w:val="18"/>
                                <w:szCs w:val="18"/>
                              </w:rPr>
                              <w:t xml:space="preserve">How the above monitoring approaches or combination of them may help identifying the cause </w:t>
                            </w:r>
                            <w:r w:rsidRPr="00331386">
                              <w:rPr>
                                <w:rFonts w:ascii="Times New Roman" w:hAnsi="Times New Roman"/>
                                <w:i/>
                                <w:iCs/>
                                <w:color w:val="0070C0"/>
                                <w:sz w:val="18"/>
                                <w:szCs w:val="18"/>
                                <w:lang w:eastAsia="zh-CN"/>
                              </w:rPr>
                              <w:t xml:space="preserve">(e.g., NW side, UE side, data drift) </w:t>
                            </w:r>
                            <w:r w:rsidRPr="00331386">
                              <w:rPr>
                                <w:rFonts w:ascii="Times New Roman" w:hAnsi="Times New Roman"/>
                                <w:i/>
                                <w:iCs/>
                                <w:color w:val="0070C0"/>
                                <w:sz w:val="18"/>
                                <w:szCs w:val="18"/>
                              </w:rPr>
                              <w:t xml:space="preserve">of the performance </w:t>
                            </w:r>
                            <w:proofErr w:type="gramStart"/>
                            <w:r w:rsidRPr="00331386">
                              <w:rPr>
                                <w:rFonts w:ascii="Times New Roman" w:hAnsi="Times New Roman"/>
                                <w:i/>
                                <w:iCs/>
                                <w:color w:val="0070C0"/>
                                <w:sz w:val="18"/>
                                <w:szCs w:val="18"/>
                              </w:rPr>
                              <w:t>degradation</w:t>
                            </w:r>
                            <w:proofErr w:type="gramEnd"/>
                          </w:p>
                          <w:p w14:paraId="70702D1B" w14:textId="77777777" w:rsidR="00331386" w:rsidRPr="00331386" w:rsidRDefault="00331386" w:rsidP="00331386">
                            <w:pPr>
                              <w:spacing w:after="0"/>
                              <w:rPr>
                                <w:i/>
                                <w:iCs/>
                                <w:color w:val="0070C0"/>
                                <w:sz w:val="18"/>
                                <w:szCs w:val="18"/>
                              </w:rPr>
                            </w:pPr>
                            <w:r w:rsidRPr="00331386">
                              <w:rPr>
                                <w:i/>
                                <w:iCs/>
                                <w:color w:val="0070C0"/>
                                <w:sz w:val="18"/>
                                <w:szCs w:val="18"/>
                              </w:rPr>
                              <w:t>Note: for UE-side monitoring, the final reported monitoring output, if specified, may be different, e.g., be further derived based on the output of the above approaches.</w:t>
                            </w:r>
                          </w:p>
                          <w:p w14:paraId="1A7F68FC" w14:textId="77777777" w:rsidR="00331386" w:rsidRPr="00331386" w:rsidRDefault="00331386" w:rsidP="00331386">
                            <w:pPr>
                              <w:spacing w:after="0"/>
                              <w:rPr>
                                <w:rFonts w:eastAsia="DengXian"/>
                                <w:i/>
                                <w:iCs/>
                                <w:color w:val="0070C0"/>
                                <w:sz w:val="18"/>
                                <w:szCs w:val="18"/>
                                <w:lang w:eastAsia="zh-CN"/>
                              </w:rPr>
                            </w:pPr>
                            <w:r w:rsidRPr="00331386">
                              <w:rPr>
                                <w:i/>
                                <w:iCs/>
                                <w:color w:val="0070C0"/>
                                <w:sz w:val="18"/>
                                <w:szCs w:val="18"/>
                              </w:rPr>
                              <w:t>Note: implementation-based monitoring solutions can be considered in assessing the necessity of the above monitoring approaches.</w:t>
                            </w:r>
                          </w:p>
                          <w:bookmarkEnd w:id="30"/>
                          <w:p w14:paraId="011EBDF7" w14:textId="77777777" w:rsidR="00DF6BC9" w:rsidRPr="00331386" w:rsidRDefault="00DF6BC9" w:rsidP="00331386">
                            <w:pPr>
                              <w:pStyle w:val="B3"/>
                              <w:spacing w:after="0"/>
                              <w:ind w:left="0" w:firstLine="0"/>
                              <w:rPr>
                                <w:color w:val="0070C0"/>
                                <w:sz w:val="18"/>
                                <w:szCs w:val="18"/>
                                <w:lang w:val="en-US"/>
                              </w:rPr>
                            </w:pPr>
                          </w:p>
                          <w:p w14:paraId="136A59C4" w14:textId="77777777" w:rsidR="00DF6BC9" w:rsidRPr="00331386" w:rsidRDefault="00DF6BC9" w:rsidP="00331386">
                            <w:pPr>
                              <w:autoSpaceDE/>
                              <w:autoSpaceDN/>
                              <w:adjustRightInd/>
                              <w:snapToGrid/>
                              <w:spacing w:after="0"/>
                              <w:jc w:val="left"/>
                              <w:rPr>
                                <w:i/>
                                <w:iCs/>
                                <w:color w:val="0070C0"/>
                                <w:sz w:val="18"/>
                                <w:szCs w:val="18"/>
                                <w:lang w:eastAsia="zh-CN"/>
                              </w:rPr>
                            </w:pPr>
                            <w:r w:rsidRPr="00331386">
                              <w:rPr>
                                <w:i/>
                                <w:iCs/>
                                <w:color w:val="0070C0"/>
                                <w:sz w:val="18"/>
                                <w:szCs w:val="18"/>
                                <w:lang w:eastAsia="zh-CN"/>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02FCF76" id="Text Box 7" o:spid="_x0000_s1033" type="#_x0000_t202" style="position:absolute;left:0;text-align:left;margin-left:1in;margin-top:0;width:448.55pt;height:366.15pt;z-index:251689984;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">
                <v:textbox>
                  <w:txbxContent>
                    <w:p w14:paraId="0A37370C" w14:textId="77777777" w:rsidR="00331386" w:rsidRPr="00331386" w:rsidRDefault="00331386" w:rsidP="00373AF0">
                      <w:pPr>
                        <w:spacing w:after="60"/>
                        <w:rPr>
                          <w:rFonts w:eastAsia="DengXian"/>
                          <w:b/>
                          <w:bCs/>
                          <w:color w:val="0070C0"/>
                          <w:sz w:val="18"/>
                          <w:szCs w:val="18"/>
                          <w:u w:val="single"/>
                          <w:lang w:eastAsia="zh-CN"/>
                        </w:rPr>
                      </w:pPr>
                      <w:bookmarkStart w:id="44" w:name="OLE_LINK99"/>
                      <w:bookmarkStart w:id="45" w:name="OLE_LINK98"/>
                      <w:r w:rsidRPr="00331386">
                        <w:rPr>
                          <w:rFonts w:eastAsia="DengXian"/>
                          <w:b/>
                          <w:bCs/>
                          <w:color w:val="0070C0"/>
                          <w:sz w:val="18"/>
                          <w:szCs w:val="18"/>
                          <w:u w:val="single"/>
                          <w:lang w:eastAsia="zh-CN"/>
                        </w:rPr>
                        <w:t>Agreement</w:t>
                      </w:r>
                    </w:p>
                    <w:bookmarkEnd w:id="44"/>
                    <w:p w14:paraId="034784A8" w14:textId="77777777" w:rsidR="00331386" w:rsidRPr="00331386" w:rsidRDefault="00331386" w:rsidP="00331386">
                      <w:pPr>
                        <w:spacing w:after="0"/>
                        <w:rPr>
                          <w:rFonts w:eastAsia="DengXian"/>
                          <w:i/>
                          <w:iCs/>
                          <w:color w:val="0070C0"/>
                          <w:sz w:val="18"/>
                          <w:szCs w:val="18"/>
                          <w:lang w:eastAsia="zh-CN"/>
                        </w:rPr>
                      </w:pPr>
                      <w:r w:rsidRPr="00331386">
                        <w:rPr>
                          <w:i/>
                          <w:iCs/>
                          <w:color w:val="0070C0"/>
                          <w:sz w:val="18"/>
                          <w:szCs w:val="18"/>
                        </w:rPr>
                        <w:t xml:space="preserve">Further </w:t>
                      </w:r>
                      <w:r w:rsidRPr="00373AF0">
                        <w:rPr>
                          <w:i/>
                          <w:iCs/>
                          <w:color w:val="0070C0"/>
                          <w:sz w:val="18"/>
                          <w:szCs w:val="18"/>
                          <w:highlight w:val="yellow"/>
                          <w:u w:val="single"/>
                        </w:rPr>
                        <w:t>study following monitoring options in Rel-19</w:t>
                      </w:r>
                      <w:r w:rsidRPr="00331386">
                        <w:rPr>
                          <w:rFonts w:eastAsia="DengXian"/>
                          <w:i/>
                          <w:iCs/>
                          <w:color w:val="0070C0"/>
                          <w:sz w:val="18"/>
                          <w:szCs w:val="18"/>
                          <w:lang w:eastAsia="zh-CN"/>
                        </w:rPr>
                        <w:t xml:space="preserve">, including the necessity and feasibility, </w:t>
                      </w:r>
                    </w:p>
                    <w:p w14:paraId="69B8C478" w14:textId="77777777" w:rsidR="00331386" w:rsidRPr="00331386" w:rsidRDefault="00331386">
                      <w:pPr>
                        <w:pStyle w:val="ListParagraph"/>
                        <w:numPr>
                          <w:ilvl w:val="0"/>
                          <w:numId w:val="18"/>
                        </w:numPr>
                        <w:spacing w:after="0" w:line="240" w:lineRule="auto"/>
                        <w:contextualSpacing w:val="0"/>
                        <w:jc w:val="both"/>
                        <w:rPr>
                          <w:rFonts w:ascii="Times New Roman" w:hAnsi="Times New Roman"/>
                          <w:i/>
                          <w:iCs/>
                          <w:color w:val="0070C0"/>
                          <w:sz w:val="18"/>
                          <w:szCs w:val="18"/>
                        </w:rPr>
                      </w:pPr>
                      <w:r w:rsidRPr="00373AF0">
                        <w:rPr>
                          <w:rFonts w:ascii="Times New Roman" w:hAnsi="Times New Roman"/>
                          <w:i/>
                          <w:iCs/>
                          <w:color w:val="0070C0"/>
                          <w:sz w:val="18"/>
                          <w:szCs w:val="18"/>
                          <w:u w:val="single"/>
                        </w:rPr>
                        <w:t>NW-side monitoring</w:t>
                      </w:r>
                      <w:r w:rsidRPr="00331386">
                        <w:rPr>
                          <w:rFonts w:ascii="Times New Roman" w:hAnsi="Times New Roman"/>
                          <w:i/>
                          <w:iCs/>
                          <w:color w:val="0070C0"/>
                          <w:sz w:val="18"/>
                          <w:szCs w:val="18"/>
                          <w:lang w:eastAsia="zh-CN"/>
                        </w:rPr>
                        <w:t>, considering o</w:t>
                      </w:r>
                      <w:r w:rsidRPr="00331386">
                        <w:rPr>
                          <w:rFonts w:ascii="Times New Roman" w:hAnsi="Times New Roman"/>
                          <w:i/>
                          <w:iCs/>
                          <w:color w:val="0070C0"/>
                          <w:sz w:val="18"/>
                          <w:szCs w:val="18"/>
                        </w:rPr>
                        <w:t>verhead, latency, complexity, monitoring accuracy</w:t>
                      </w:r>
                      <w:r w:rsidRPr="00331386">
                        <w:rPr>
                          <w:rFonts w:ascii="Times New Roman" w:hAnsi="Times New Roman"/>
                          <w:i/>
                          <w:iCs/>
                          <w:color w:val="0070C0"/>
                          <w:sz w:val="18"/>
                          <w:szCs w:val="18"/>
                          <w:lang w:eastAsia="zh-CN"/>
                        </w:rPr>
                        <w:t xml:space="preserve">, UE </w:t>
                      </w:r>
                      <w:proofErr w:type="gramStart"/>
                      <w:r w:rsidRPr="00331386">
                        <w:rPr>
                          <w:rFonts w:ascii="Times New Roman" w:hAnsi="Times New Roman"/>
                          <w:i/>
                          <w:iCs/>
                          <w:color w:val="0070C0"/>
                          <w:sz w:val="18"/>
                          <w:szCs w:val="18"/>
                          <w:lang w:eastAsia="zh-CN"/>
                        </w:rPr>
                        <w:t>capability</w:t>
                      </w:r>
                      <w:proofErr w:type="gramEnd"/>
                    </w:p>
                    <w:p w14:paraId="70562C93" w14:textId="77777777" w:rsidR="00331386" w:rsidRPr="00331386" w:rsidRDefault="00331386">
                      <w:pPr>
                        <w:pStyle w:val="ListParagraph"/>
                        <w:numPr>
                          <w:ilvl w:val="1"/>
                          <w:numId w:val="18"/>
                        </w:numPr>
                        <w:spacing w:after="0" w:line="240" w:lineRule="auto"/>
                        <w:contextualSpacing w:val="0"/>
                        <w:jc w:val="both"/>
                        <w:rPr>
                          <w:rFonts w:ascii="Times New Roman" w:hAnsi="Times New Roman"/>
                          <w:i/>
                          <w:iCs/>
                          <w:color w:val="0070C0"/>
                          <w:sz w:val="18"/>
                          <w:szCs w:val="18"/>
                        </w:rPr>
                      </w:pPr>
                      <w:bookmarkStart w:id="46" w:name="OLE_LINK100"/>
                      <w:r w:rsidRPr="00331386">
                        <w:rPr>
                          <w:rFonts w:ascii="Times New Roman" w:hAnsi="Times New Roman"/>
                          <w:i/>
                          <w:iCs/>
                          <w:color w:val="0070C0"/>
                          <w:sz w:val="18"/>
                          <w:szCs w:val="18"/>
                        </w:rPr>
                        <w:t xml:space="preserve">Based on the target CSI reported by the UE </w:t>
                      </w:r>
                      <w:bookmarkEnd w:id="46"/>
                      <w:r w:rsidRPr="00331386">
                        <w:rPr>
                          <w:rFonts w:ascii="Times New Roman" w:hAnsi="Times New Roman"/>
                          <w:i/>
                          <w:iCs/>
                          <w:color w:val="0070C0"/>
                          <w:sz w:val="18"/>
                          <w:szCs w:val="18"/>
                        </w:rPr>
                        <w:t xml:space="preserve">via </w:t>
                      </w:r>
                      <w:bookmarkStart w:id="47" w:name="OLE_LINK101"/>
                      <w:r w:rsidRPr="00331386">
                        <w:rPr>
                          <w:rFonts w:ascii="Times New Roman" w:hAnsi="Times New Roman"/>
                          <w:i/>
                          <w:iCs/>
                          <w:color w:val="0070C0"/>
                          <w:sz w:val="18"/>
                          <w:szCs w:val="18"/>
                        </w:rPr>
                        <w:t xml:space="preserve">legacy eT2 codebook or eT2-like high-resolution codebook </w:t>
                      </w:r>
                      <w:bookmarkEnd w:id="47"/>
                      <w:r w:rsidRPr="00331386">
                        <w:rPr>
                          <w:rFonts w:ascii="Times New Roman" w:hAnsi="Times New Roman"/>
                          <w:i/>
                          <w:iCs/>
                          <w:color w:val="0070C0"/>
                          <w:sz w:val="18"/>
                          <w:szCs w:val="18"/>
                        </w:rPr>
                        <w:t>(Case 1)</w:t>
                      </w:r>
                    </w:p>
                    <w:p w14:paraId="34F8F359" w14:textId="77777777" w:rsidR="00331386" w:rsidRPr="00331386" w:rsidRDefault="00331386">
                      <w:pPr>
                        <w:pStyle w:val="ListParagraph"/>
                        <w:numPr>
                          <w:ilvl w:val="1"/>
                          <w:numId w:val="18"/>
                        </w:numPr>
                        <w:spacing w:after="0" w:line="240" w:lineRule="auto"/>
                        <w:contextualSpacing w:val="0"/>
                        <w:rPr>
                          <w:rFonts w:ascii="Times New Roman" w:hAnsi="Times New Roman"/>
                          <w:i/>
                          <w:iCs/>
                          <w:color w:val="0070C0"/>
                          <w:sz w:val="18"/>
                          <w:szCs w:val="18"/>
                        </w:rPr>
                      </w:pPr>
                      <w:r w:rsidRPr="00331386">
                        <w:rPr>
                          <w:rFonts w:ascii="Times New Roman" w:hAnsi="Times New Roman"/>
                          <w:i/>
                          <w:iCs/>
                          <w:color w:val="0070C0"/>
                          <w:sz w:val="18"/>
                          <w:szCs w:val="18"/>
                        </w:rPr>
                        <w:t>SRS-based monitoring</w:t>
                      </w:r>
                    </w:p>
                    <w:p w14:paraId="4D9C5F32" w14:textId="77777777" w:rsidR="00331386" w:rsidRPr="00331386" w:rsidRDefault="00331386">
                      <w:pPr>
                        <w:pStyle w:val="ListParagraph"/>
                        <w:numPr>
                          <w:ilvl w:val="0"/>
                          <w:numId w:val="18"/>
                        </w:numPr>
                        <w:spacing w:after="0" w:line="240" w:lineRule="auto"/>
                        <w:contextualSpacing w:val="0"/>
                        <w:jc w:val="both"/>
                        <w:rPr>
                          <w:rFonts w:ascii="Times New Roman" w:hAnsi="Times New Roman"/>
                          <w:i/>
                          <w:iCs/>
                          <w:color w:val="0070C0"/>
                          <w:sz w:val="18"/>
                          <w:szCs w:val="18"/>
                        </w:rPr>
                      </w:pPr>
                      <w:r w:rsidRPr="00373AF0">
                        <w:rPr>
                          <w:rFonts w:ascii="Times New Roman" w:hAnsi="Times New Roman"/>
                          <w:i/>
                          <w:iCs/>
                          <w:color w:val="0070C0"/>
                          <w:sz w:val="18"/>
                          <w:szCs w:val="18"/>
                          <w:u w:val="single"/>
                        </w:rPr>
                        <w:t>UE-side monitoring</w:t>
                      </w:r>
                      <w:r w:rsidRPr="00331386">
                        <w:rPr>
                          <w:rFonts w:ascii="Times New Roman" w:hAnsi="Times New Roman"/>
                          <w:i/>
                          <w:iCs/>
                          <w:color w:val="0070C0"/>
                          <w:sz w:val="18"/>
                          <w:szCs w:val="18"/>
                          <w:lang w:eastAsia="zh-CN"/>
                        </w:rPr>
                        <w:t>, considering o</w:t>
                      </w:r>
                      <w:r w:rsidRPr="00331386">
                        <w:rPr>
                          <w:rFonts w:ascii="Times New Roman" w:hAnsi="Times New Roman"/>
                          <w:i/>
                          <w:iCs/>
                          <w:color w:val="0070C0"/>
                          <w:sz w:val="18"/>
                          <w:szCs w:val="18"/>
                        </w:rPr>
                        <w:t>verhead, latency, complexity, monitoring accuracy</w:t>
                      </w:r>
                      <w:r w:rsidRPr="00331386">
                        <w:rPr>
                          <w:rFonts w:ascii="Times New Roman" w:hAnsi="Times New Roman"/>
                          <w:i/>
                          <w:iCs/>
                          <w:color w:val="0070C0"/>
                          <w:sz w:val="18"/>
                          <w:szCs w:val="18"/>
                          <w:lang w:eastAsia="zh-CN"/>
                        </w:rPr>
                        <w:t xml:space="preserve">, UE </w:t>
                      </w:r>
                      <w:proofErr w:type="gramStart"/>
                      <w:r w:rsidRPr="00331386">
                        <w:rPr>
                          <w:rFonts w:ascii="Times New Roman" w:hAnsi="Times New Roman"/>
                          <w:i/>
                          <w:iCs/>
                          <w:color w:val="0070C0"/>
                          <w:sz w:val="18"/>
                          <w:szCs w:val="18"/>
                          <w:lang w:eastAsia="zh-CN"/>
                        </w:rPr>
                        <w:t>capability</w:t>
                      </w:r>
                      <w:proofErr w:type="gramEnd"/>
                    </w:p>
                    <w:p w14:paraId="02FCCE0B" w14:textId="77777777" w:rsidR="00331386" w:rsidRPr="00331386" w:rsidRDefault="00331386">
                      <w:pPr>
                        <w:pStyle w:val="ListParagraph"/>
                        <w:numPr>
                          <w:ilvl w:val="1"/>
                          <w:numId w:val="18"/>
                        </w:numPr>
                        <w:spacing w:after="0" w:line="240" w:lineRule="auto"/>
                        <w:contextualSpacing w:val="0"/>
                        <w:jc w:val="both"/>
                        <w:rPr>
                          <w:rFonts w:ascii="Times New Roman" w:hAnsi="Times New Roman"/>
                          <w:i/>
                          <w:iCs/>
                          <w:color w:val="0070C0"/>
                          <w:sz w:val="18"/>
                          <w:szCs w:val="18"/>
                        </w:rPr>
                      </w:pPr>
                      <w:bookmarkStart w:id="48" w:name="OLE_LINK106"/>
                      <w:r w:rsidRPr="00331386">
                        <w:rPr>
                          <w:rFonts w:ascii="Times New Roman" w:hAnsi="Times New Roman"/>
                          <w:i/>
                          <w:iCs/>
                          <w:color w:val="0070C0"/>
                          <w:sz w:val="18"/>
                          <w:szCs w:val="18"/>
                        </w:rPr>
                        <w:t xml:space="preserve">Based on </w:t>
                      </w:r>
                      <w:r w:rsidRPr="00331386">
                        <w:rPr>
                          <w:rFonts w:ascii="Times New Roman" w:eastAsia="SimSun" w:hAnsi="Times New Roman"/>
                          <w:i/>
                          <w:iCs/>
                          <w:color w:val="0070C0"/>
                          <w:sz w:val="18"/>
                          <w:szCs w:val="18"/>
                        </w:rPr>
                        <w:t xml:space="preserve">the output of the </w:t>
                      </w:r>
                      <w:r w:rsidRPr="00331386">
                        <w:rPr>
                          <w:rFonts w:ascii="Times New Roman" w:hAnsi="Times New Roman"/>
                          <w:i/>
                          <w:iCs/>
                          <w:color w:val="0070C0"/>
                          <w:sz w:val="18"/>
                          <w:szCs w:val="18"/>
                        </w:rPr>
                        <w:t xml:space="preserve">CSI reconstruction </w:t>
                      </w:r>
                      <w:r w:rsidRPr="00331386">
                        <w:rPr>
                          <w:rFonts w:ascii="Times New Roman" w:eastAsia="SimSun" w:hAnsi="Times New Roman"/>
                          <w:i/>
                          <w:iCs/>
                          <w:color w:val="0070C0"/>
                          <w:sz w:val="18"/>
                          <w:szCs w:val="18"/>
                        </w:rPr>
                        <w:t>model at the UE</w:t>
                      </w:r>
                      <w:r w:rsidRPr="00331386">
                        <w:rPr>
                          <w:rFonts w:ascii="Times New Roman" w:hAnsi="Times New Roman"/>
                          <w:i/>
                          <w:iCs/>
                          <w:color w:val="0070C0"/>
                          <w:sz w:val="18"/>
                          <w:szCs w:val="18"/>
                        </w:rPr>
                        <w:t xml:space="preserve"> (Case 2-1)</w:t>
                      </w:r>
                    </w:p>
                    <w:bookmarkEnd w:id="48"/>
                    <w:p w14:paraId="37793D69" w14:textId="77777777" w:rsidR="00331386" w:rsidRPr="00331386" w:rsidRDefault="00331386">
                      <w:pPr>
                        <w:pStyle w:val="ListParagraph"/>
                        <w:numPr>
                          <w:ilvl w:val="2"/>
                          <w:numId w:val="18"/>
                        </w:numPr>
                        <w:spacing w:after="0" w:line="240" w:lineRule="auto"/>
                        <w:contextualSpacing w:val="0"/>
                        <w:jc w:val="both"/>
                        <w:rPr>
                          <w:rFonts w:ascii="Times New Roman" w:hAnsi="Times New Roman"/>
                          <w:i/>
                          <w:iCs/>
                          <w:color w:val="0070C0"/>
                          <w:sz w:val="18"/>
                          <w:szCs w:val="18"/>
                        </w:rPr>
                      </w:pPr>
                      <w:r w:rsidRPr="00331386">
                        <w:rPr>
                          <w:rFonts w:ascii="Times New Roman" w:hAnsi="Times New Roman"/>
                          <w:i/>
                          <w:iCs/>
                          <w:color w:val="0070C0"/>
                          <w:sz w:val="18"/>
                          <w:szCs w:val="18"/>
                        </w:rPr>
                        <w:t xml:space="preserve">Note: </w:t>
                      </w:r>
                      <w:bookmarkStart w:id="49" w:name="OLE_LINK111"/>
                      <w:r w:rsidRPr="00331386">
                        <w:rPr>
                          <w:rFonts w:ascii="Times New Roman" w:hAnsi="Times New Roman"/>
                          <w:i/>
                          <w:iCs/>
                          <w:color w:val="0070C0"/>
                          <w:sz w:val="18"/>
                          <w:szCs w:val="18"/>
                        </w:rPr>
                        <w:t>CSI reconstruction model at the UE-side can be the same as the actual CSI reconstruction model used at the NW-side, a reference model provided by NW, or a proxy model developed by the UE side</w:t>
                      </w:r>
                      <w:bookmarkEnd w:id="49"/>
                      <w:r w:rsidRPr="00331386">
                        <w:rPr>
                          <w:rFonts w:ascii="Times New Roman" w:hAnsi="Times New Roman"/>
                          <w:i/>
                          <w:iCs/>
                          <w:color w:val="0070C0"/>
                          <w:sz w:val="18"/>
                          <w:szCs w:val="18"/>
                        </w:rPr>
                        <w:t>.</w:t>
                      </w:r>
                    </w:p>
                    <w:p w14:paraId="4135AE94" w14:textId="77777777" w:rsidR="00331386" w:rsidRPr="00331386" w:rsidRDefault="00331386">
                      <w:pPr>
                        <w:pStyle w:val="ListParagraph"/>
                        <w:numPr>
                          <w:ilvl w:val="1"/>
                          <w:numId w:val="18"/>
                        </w:numPr>
                        <w:spacing w:after="0" w:line="240" w:lineRule="auto"/>
                        <w:contextualSpacing w:val="0"/>
                        <w:jc w:val="both"/>
                        <w:rPr>
                          <w:rFonts w:ascii="Times New Roman" w:hAnsi="Times New Roman"/>
                          <w:i/>
                          <w:iCs/>
                          <w:color w:val="0070C0"/>
                          <w:sz w:val="18"/>
                          <w:szCs w:val="18"/>
                        </w:rPr>
                      </w:pPr>
                      <w:bookmarkStart w:id="50" w:name="OLE_LINK107"/>
                      <w:r w:rsidRPr="00331386">
                        <w:rPr>
                          <w:rFonts w:ascii="Times New Roman" w:hAnsi="Times New Roman"/>
                          <w:i/>
                          <w:iCs/>
                          <w:color w:val="0070C0"/>
                          <w:sz w:val="18"/>
                          <w:szCs w:val="18"/>
                        </w:rPr>
                        <w:t>Via direct estimation of intermediate KPI (e.g., SGCS) without reconstructing a target CSI (Case 2-2)</w:t>
                      </w:r>
                    </w:p>
                    <w:p w14:paraId="43772E8B" w14:textId="77777777" w:rsidR="00331386" w:rsidRPr="00331386" w:rsidRDefault="00331386">
                      <w:pPr>
                        <w:pStyle w:val="ListParagraph"/>
                        <w:numPr>
                          <w:ilvl w:val="1"/>
                          <w:numId w:val="18"/>
                        </w:numPr>
                        <w:spacing w:after="0" w:line="240" w:lineRule="auto"/>
                        <w:contextualSpacing w:val="0"/>
                        <w:jc w:val="both"/>
                        <w:rPr>
                          <w:rFonts w:ascii="Times New Roman" w:hAnsi="Times New Roman"/>
                          <w:i/>
                          <w:iCs/>
                          <w:color w:val="0070C0"/>
                          <w:sz w:val="18"/>
                          <w:szCs w:val="18"/>
                        </w:rPr>
                      </w:pPr>
                      <w:bookmarkStart w:id="51" w:name="OLE_LINK108"/>
                      <w:bookmarkEnd w:id="50"/>
                      <w:r w:rsidRPr="00331386">
                        <w:rPr>
                          <w:rFonts w:ascii="Times New Roman" w:hAnsi="Times New Roman"/>
                          <w:i/>
                          <w:iCs/>
                          <w:color w:val="0070C0"/>
                          <w:sz w:val="18"/>
                          <w:szCs w:val="18"/>
                        </w:rPr>
                        <w:t>Via estimation of monitoring output other than intermediate KPI</w:t>
                      </w:r>
                      <w:r w:rsidRPr="00331386">
                        <w:rPr>
                          <w:rFonts w:ascii="Times New Roman" w:hAnsi="Times New Roman"/>
                          <w:i/>
                          <w:iCs/>
                          <w:color w:val="0070C0"/>
                          <w:sz w:val="18"/>
                          <w:szCs w:val="18"/>
                          <w:lang w:eastAsia="zh-CN"/>
                        </w:rPr>
                        <w:t xml:space="preserve"> </w:t>
                      </w:r>
                      <w:r w:rsidRPr="00331386">
                        <w:rPr>
                          <w:rFonts w:ascii="Times New Roman" w:hAnsi="Times New Roman"/>
                          <w:i/>
                          <w:iCs/>
                          <w:color w:val="0070C0"/>
                          <w:sz w:val="18"/>
                          <w:szCs w:val="18"/>
                        </w:rPr>
                        <w:t>without reconstructing a target CSI</w:t>
                      </w:r>
                    </w:p>
                    <w:p w14:paraId="4E416EF9" w14:textId="77777777" w:rsidR="00331386" w:rsidRPr="00331386" w:rsidRDefault="00331386">
                      <w:pPr>
                        <w:pStyle w:val="ListParagraph"/>
                        <w:numPr>
                          <w:ilvl w:val="1"/>
                          <w:numId w:val="18"/>
                        </w:numPr>
                        <w:spacing w:after="0" w:line="240" w:lineRule="auto"/>
                        <w:contextualSpacing w:val="0"/>
                        <w:jc w:val="both"/>
                        <w:rPr>
                          <w:rFonts w:ascii="Times New Roman" w:hAnsi="Times New Roman"/>
                          <w:i/>
                          <w:iCs/>
                          <w:color w:val="0070C0"/>
                          <w:sz w:val="18"/>
                          <w:szCs w:val="18"/>
                        </w:rPr>
                      </w:pPr>
                      <w:r w:rsidRPr="00331386">
                        <w:rPr>
                          <w:rFonts w:ascii="Times New Roman" w:hAnsi="Times New Roman"/>
                          <w:i/>
                          <w:iCs/>
                          <w:color w:val="0070C0"/>
                          <w:sz w:val="18"/>
                          <w:szCs w:val="18"/>
                        </w:rPr>
                        <w:t xml:space="preserve">Based on </w:t>
                      </w:r>
                      <w:proofErr w:type="spellStart"/>
                      <w:r w:rsidRPr="00331386">
                        <w:rPr>
                          <w:rFonts w:ascii="Times New Roman" w:hAnsi="Times New Roman"/>
                          <w:i/>
                          <w:iCs/>
                          <w:color w:val="0070C0"/>
                          <w:sz w:val="18"/>
                          <w:szCs w:val="18"/>
                        </w:rPr>
                        <w:t>precoded</w:t>
                      </w:r>
                      <w:proofErr w:type="spellEnd"/>
                      <w:r w:rsidRPr="00331386">
                        <w:rPr>
                          <w:rFonts w:ascii="Times New Roman" w:hAnsi="Times New Roman"/>
                          <w:i/>
                          <w:iCs/>
                          <w:color w:val="0070C0"/>
                          <w:sz w:val="18"/>
                          <w:szCs w:val="18"/>
                        </w:rPr>
                        <w:t xml:space="preserve"> RS (e.g., CSI-RS, DMRS) transmitted from NW based on the output of the CSI reconstruction model </w:t>
                      </w:r>
                    </w:p>
                    <w:p w14:paraId="3F4B368D" w14:textId="77777777" w:rsidR="00331386" w:rsidRPr="00331386" w:rsidRDefault="00331386">
                      <w:pPr>
                        <w:pStyle w:val="ListParagraph"/>
                        <w:numPr>
                          <w:ilvl w:val="1"/>
                          <w:numId w:val="18"/>
                        </w:numPr>
                        <w:spacing w:after="0" w:line="240" w:lineRule="auto"/>
                        <w:contextualSpacing w:val="0"/>
                        <w:jc w:val="both"/>
                        <w:rPr>
                          <w:rFonts w:ascii="Times New Roman" w:hAnsi="Times New Roman"/>
                          <w:i/>
                          <w:iCs/>
                          <w:color w:val="0070C0"/>
                          <w:sz w:val="18"/>
                          <w:szCs w:val="18"/>
                        </w:rPr>
                      </w:pPr>
                      <w:r w:rsidRPr="00331386">
                        <w:rPr>
                          <w:rFonts w:ascii="Times New Roman" w:hAnsi="Times New Roman"/>
                          <w:i/>
                          <w:iCs/>
                          <w:color w:val="0070C0"/>
                          <w:sz w:val="18"/>
                          <w:szCs w:val="18"/>
                        </w:rPr>
                        <w:t>Based on the output of the CSI reconstruction model indicated by the NW via legacy eT2 codebook or eT2-like high-resolution codebook</w:t>
                      </w:r>
                    </w:p>
                    <w:bookmarkEnd w:id="51"/>
                    <w:p w14:paraId="43788EDF" w14:textId="77777777" w:rsidR="00331386" w:rsidRPr="00331386" w:rsidRDefault="00331386" w:rsidP="00331386">
                      <w:pPr>
                        <w:spacing w:after="0"/>
                        <w:rPr>
                          <w:i/>
                          <w:iCs/>
                          <w:color w:val="0070C0"/>
                          <w:sz w:val="18"/>
                          <w:szCs w:val="18"/>
                        </w:rPr>
                      </w:pPr>
                      <w:r w:rsidRPr="00331386">
                        <w:rPr>
                          <w:i/>
                          <w:iCs/>
                          <w:color w:val="0070C0"/>
                          <w:sz w:val="18"/>
                          <w:szCs w:val="18"/>
                        </w:rPr>
                        <w:t>Regarding monitoring metrics:</w:t>
                      </w:r>
                    </w:p>
                    <w:p w14:paraId="030DDE14" w14:textId="77777777" w:rsidR="00331386" w:rsidRPr="00331386" w:rsidRDefault="00331386">
                      <w:pPr>
                        <w:pStyle w:val="ListParagraph"/>
                        <w:numPr>
                          <w:ilvl w:val="0"/>
                          <w:numId w:val="17"/>
                        </w:numPr>
                        <w:spacing w:after="0" w:line="240" w:lineRule="auto"/>
                        <w:contextualSpacing w:val="0"/>
                        <w:jc w:val="both"/>
                        <w:rPr>
                          <w:rFonts w:ascii="Times New Roman" w:hAnsi="Times New Roman"/>
                          <w:i/>
                          <w:iCs/>
                          <w:color w:val="0070C0"/>
                          <w:sz w:val="18"/>
                          <w:szCs w:val="18"/>
                        </w:rPr>
                      </w:pPr>
                      <w:r w:rsidRPr="00331386">
                        <w:rPr>
                          <w:rFonts w:ascii="Times New Roman" w:hAnsi="Times New Roman"/>
                          <w:i/>
                          <w:iCs/>
                          <w:color w:val="0070C0"/>
                          <w:sz w:val="18"/>
                          <w:szCs w:val="18"/>
                        </w:rPr>
                        <w:t>Monitoring accuracy also includes generalization considerations, if applicable.</w:t>
                      </w:r>
                    </w:p>
                    <w:p w14:paraId="460D494E" w14:textId="77777777" w:rsidR="00331386" w:rsidRPr="00331386" w:rsidRDefault="00331386">
                      <w:pPr>
                        <w:pStyle w:val="ListParagraph"/>
                        <w:numPr>
                          <w:ilvl w:val="0"/>
                          <w:numId w:val="17"/>
                        </w:numPr>
                        <w:spacing w:after="0" w:line="240" w:lineRule="auto"/>
                        <w:contextualSpacing w:val="0"/>
                        <w:jc w:val="both"/>
                        <w:rPr>
                          <w:rFonts w:ascii="Times New Roman" w:hAnsi="Times New Roman"/>
                          <w:i/>
                          <w:iCs/>
                          <w:color w:val="0070C0"/>
                          <w:sz w:val="18"/>
                          <w:szCs w:val="18"/>
                        </w:rPr>
                      </w:pPr>
                      <w:bookmarkStart w:id="52" w:name="OLE_LINK119"/>
                      <w:r w:rsidRPr="00B5247D">
                        <w:rPr>
                          <w:rFonts w:ascii="Times New Roman" w:hAnsi="Times New Roman"/>
                          <w:i/>
                          <w:iCs/>
                          <w:color w:val="0070C0"/>
                          <w:sz w:val="18"/>
                          <w:szCs w:val="18"/>
                          <w:highlight w:val="yellow"/>
                        </w:rPr>
                        <w:t>Complexity also includes LCM complexity</w:t>
                      </w:r>
                      <w:r w:rsidRPr="00331386">
                        <w:rPr>
                          <w:rFonts w:ascii="Times New Roman" w:hAnsi="Times New Roman"/>
                          <w:i/>
                          <w:iCs/>
                          <w:color w:val="0070C0"/>
                          <w:sz w:val="18"/>
                          <w:szCs w:val="18"/>
                        </w:rPr>
                        <w:t>, if applicable</w:t>
                      </w:r>
                      <w:bookmarkEnd w:id="52"/>
                      <w:r w:rsidRPr="00331386">
                        <w:rPr>
                          <w:rFonts w:ascii="Times New Roman" w:hAnsi="Times New Roman"/>
                          <w:i/>
                          <w:iCs/>
                          <w:color w:val="0070C0"/>
                          <w:sz w:val="18"/>
                          <w:szCs w:val="18"/>
                        </w:rPr>
                        <w:t>.</w:t>
                      </w:r>
                    </w:p>
                    <w:p w14:paraId="06C21D58" w14:textId="77777777" w:rsidR="00331386" w:rsidRPr="00331386" w:rsidRDefault="00331386">
                      <w:pPr>
                        <w:pStyle w:val="ListParagraph"/>
                        <w:numPr>
                          <w:ilvl w:val="0"/>
                          <w:numId w:val="17"/>
                        </w:numPr>
                        <w:spacing w:after="0" w:line="240" w:lineRule="auto"/>
                        <w:contextualSpacing w:val="0"/>
                        <w:jc w:val="both"/>
                        <w:rPr>
                          <w:rFonts w:ascii="Times New Roman" w:hAnsi="Times New Roman"/>
                          <w:i/>
                          <w:iCs/>
                          <w:color w:val="0070C0"/>
                          <w:sz w:val="18"/>
                          <w:szCs w:val="18"/>
                        </w:rPr>
                      </w:pPr>
                      <w:r w:rsidRPr="00331386">
                        <w:rPr>
                          <w:rFonts w:ascii="Times New Roman" w:hAnsi="Times New Roman"/>
                          <w:i/>
                          <w:iCs/>
                          <w:color w:val="0070C0"/>
                          <w:sz w:val="18"/>
                          <w:szCs w:val="18"/>
                        </w:rPr>
                        <w:t>Monitoring overhead, latency, complexity, and accuracy analysis may have to consider using at N&gt;1 CSI feedback occasions.</w:t>
                      </w:r>
                    </w:p>
                    <w:p w14:paraId="5FEC6194" w14:textId="77777777" w:rsidR="00331386" w:rsidRPr="00331386" w:rsidRDefault="00331386">
                      <w:pPr>
                        <w:pStyle w:val="ListParagraph"/>
                        <w:numPr>
                          <w:ilvl w:val="0"/>
                          <w:numId w:val="17"/>
                        </w:numPr>
                        <w:spacing w:after="0" w:line="240" w:lineRule="auto"/>
                        <w:contextualSpacing w:val="0"/>
                        <w:jc w:val="both"/>
                        <w:rPr>
                          <w:rFonts w:ascii="Times New Roman" w:hAnsi="Times New Roman"/>
                          <w:i/>
                          <w:iCs/>
                          <w:color w:val="0070C0"/>
                          <w:sz w:val="18"/>
                          <w:szCs w:val="18"/>
                        </w:rPr>
                      </w:pPr>
                      <w:r w:rsidRPr="00331386">
                        <w:rPr>
                          <w:rFonts w:ascii="Times New Roman" w:hAnsi="Times New Roman"/>
                          <w:i/>
                          <w:iCs/>
                          <w:color w:val="0070C0"/>
                          <w:sz w:val="18"/>
                          <w:szCs w:val="18"/>
                          <w:lang w:eastAsia="zh-CN"/>
                        </w:rPr>
                        <w:t xml:space="preserve">Testability of UE reported </w:t>
                      </w:r>
                      <w:proofErr w:type="gramStart"/>
                      <w:r w:rsidRPr="00331386">
                        <w:rPr>
                          <w:rFonts w:ascii="Times New Roman" w:hAnsi="Times New Roman"/>
                          <w:i/>
                          <w:iCs/>
                          <w:color w:val="0070C0"/>
                          <w:sz w:val="18"/>
                          <w:szCs w:val="18"/>
                          <w:lang w:eastAsia="zh-CN"/>
                        </w:rPr>
                        <w:t>metrics</w:t>
                      </w:r>
                      <w:proofErr w:type="gramEnd"/>
                    </w:p>
                    <w:p w14:paraId="0A6855D7" w14:textId="77777777" w:rsidR="00331386" w:rsidRPr="00331386" w:rsidRDefault="00331386" w:rsidP="00331386">
                      <w:pPr>
                        <w:spacing w:after="0"/>
                        <w:rPr>
                          <w:i/>
                          <w:iCs/>
                          <w:color w:val="0070C0"/>
                          <w:sz w:val="18"/>
                          <w:szCs w:val="18"/>
                        </w:rPr>
                      </w:pPr>
                      <w:r w:rsidRPr="00331386">
                        <w:rPr>
                          <w:i/>
                          <w:iCs/>
                          <w:color w:val="0070C0"/>
                          <w:sz w:val="18"/>
                          <w:szCs w:val="18"/>
                        </w:rPr>
                        <w:t>Discussion may include the following aspects:</w:t>
                      </w:r>
                    </w:p>
                    <w:p w14:paraId="5FB1E23C" w14:textId="77777777" w:rsidR="00331386" w:rsidRPr="00331386" w:rsidRDefault="00331386">
                      <w:pPr>
                        <w:pStyle w:val="ListParagraph"/>
                        <w:numPr>
                          <w:ilvl w:val="0"/>
                          <w:numId w:val="17"/>
                        </w:numPr>
                        <w:spacing w:after="0" w:line="240" w:lineRule="auto"/>
                        <w:contextualSpacing w:val="0"/>
                        <w:jc w:val="both"/>
                        <w:rPr>
                          <w:rFonts w:ascii="Times New Roman" w:hAnsi="Times New Roman"/>
                          <w:i/>
                          <w:iCs/>
                          <w:color w:val="0070C0"/>
                          <w:sz w:val="18"/>
                          <w:szCs w:val="18"/>
                        </w:rPr>
                      </w:pPr>
                      <w:r w:rsidRPr="00331386">
                        <w:rPr>
                          <w:rFonts w:ascii="Times New Roman" w:hAnsi="Times New Roman"/>
                          <w:i/>
                          <w:iCs/>
                          <w:color w:val="0070C0"/>
                          <w:sz w:val="18"/>
                          <w:szCs w:val="18"/>
                        </w:rPr>
                        <w:t xml:space="preserve">Consideration of Options 1-5 and their sub-options for alleviating / resolving the issues related to inter-vendor training </w:t>
                      </w:r>
                      <w:proofErr w:type="gramStart"/>
                      <w:r w:rsidRPr="00331386">
                        <w:rPr>
                          <w:rFonts w:ascii="Times New Roman" w:hAnsi="Times New Roman"/>
                          <w:i/>
                          <w:iCs/>
                          <w:color w:val="0070C0"/>
                          <w:sz w:val="18"/>
                          <w:szCs w:val="18"/>
                        </w:rPr>
                        <w:t>collaboration</w:t>
                      </w:r>
                      <w:proofErr w:type="gramEnd"/>
                    </w:p>
                    <w:p w14:paraId="4640FC6D" w14:textId="77777777" w:rsidR="00331386" w:rsidRPr="00331386" w:rsidRDefault="00331386">
                      <w:pPr>
                        <w:pStyle w:val="ListParagraph"/>
                        <w:numPr>
                          <w:ilvl w:val="0"/>
                          <w:numId w:val="17"/>
                        </w:numPr>
                        <w:spacing w:after="0" w:line="240" w:lineRule="auto"/>
                        <w:contextualSpacing w:val="0"/>
                        <w:jc w:val="both"/>
                        <w:rPr>
                          <w:rFonts w:ascii="Times New Roman" w:hAnsi="Times New Roman"/>
                          <w:i/>
                          <w:iCs/>
                          <w:color w:val="0070C0"/>
                          <w:sz w:val="18"/>
                          <w:szCs w:val="18"/>
                        </w:rPr>
                      </w:pPr>
                      <w:r w:rsidRPr="00331386">
                        <w:rPr>
                          <w:rFonts w:ascii="Times New Roman" w:hAnsi="Times New Roman"/>
                          <w:i/>
                          <w:iCs/>
                          <w:color w:val="0070C0"/>
                          <w:sz w:val="18"/>
                          <w:szCs w:val="18"/>
                        </w:rPr>
                        <w:t>Temporal domain aspects of CSI compression</w:t>
                      </w:r>
                    </w:p>
                    <w:p w14:paraId="4620B944" w14:textId="77777777" w:rsidR="00331386" w:rsidRPr="00331386" w:rsidRDefault="00331386">
                      <w:pPr>
                        <w:pStyle w:val="ListParagraph"/>
                        <w:numPr>
                          <w:ilvl w:val="0"/>
                          <w:numId w:val="17"/>
                        </w:numPr>
                        <w:spacing w:after="0" w:line="240" w:lineRule="auto"/>
                        <w:contextualSpacing w:val="0"/>
                        <w:jc w:val="both"/>
                        <w:rPr>
                          <w:rFonts w:ascii="Times New Roman" w:hAnsi="Times New Roman"/>
                          <w:i/>
                          <w:iCs/>
                          <w:color w:val="0070C0"/>
                          <w:sz w:val="18"/>
                          <w:szCs w:val="18"/>
                        </w:rPr>
                      </w:pPr>
                      <w:r w:rsidRPr="00331386">
                        <w:rPr>
                          <w:rFonts w:ascii="Times New Roman" w:hAnsi="Times New Roman"/>
                          <w:i/>
                          <w:iCs/>
                          <w:color w:val="0070C0"/>
                          <w:sz w:val="18"/>
                          <w:szCs w:val="18"/>
                        </w:rPr>
                        <w:t xml:space="preserve">How the above monitoring approaches or combination of them may help identifying the cause </w:t>
                      </w:r>
                      <w:r w:rsidRPr="00331386">
                        <w:rPr>
                          <w:rFonts w:ascii="Times New Roman" w:hAnsi="Times New Roman"/>
                          <w:i/>
                          <w:iCs/>
                          <w:color w:val="0070C0"/>
                          <w:sz w:val="18"/>
                          <w:szCs w:val="18"/>
                          <w:lang w:eastAsia="zh-CN"/>
                        </w:rPr>
                        <w:t xml:space="preserve">(e.g., NW side, UE side, data drift) </w:t>
                      </w:r>
                      <w:r w:rsidRPr="00331386">
                        <w:rPr>
                          <w:rFonts w:ascii="Times New Roman" w:hAnsi="Times New Roman"/>
                          <w:i/>
                          <w:iCs/>
                          <w:color w:val="0070C0"/>
                          <w:sz w:val="18"/>
                          <w:szCs w:val="18"/>
                        </w:rPr>
                        <w:t xml:space="preserve">of the performance </w:t>
                      </w:r>
                      <w:proofErr w:type="gramStart"/>
                      <w:r w:rsidRPr="00331386">
                        <w:rPr>
                          <w:rFonts w:ascii="Times New Roman" w:hAnsi="Times New Roman"/>
                          <w:i/>
                          <w:iCs/>
                          <w:color w:val="0070C0"/>
                          <w:sz w:val="18"/>
                          <w:szCs w:val="18"/>
                        </w:rPr>
                        <w:t>degradation</w:t>
                      </w:r>
                      <w:proofErr w:type="gramEnd"/>
                    </w:p>
                    <w:p w14:paraId="70702D1B" w14:textId="77777777" w:rsidR="00331386" w:rsidRPr="00331386" w:rsidRDefault="00331386" w:rsidP="00331386">
                      <w:pPr>
                        <w:spacing w:after="0"/>
                        <w:rPr>
                          <w:i/>
                          <w:iCs/>
                          <w:color w:val="0070C0"/>
                          <w:sz w:val="18"/>
                          <w:szCs w:val="18"/>
                        </w:rPr>
                      </w:pPr>
                      <w:r w:rsidRPr="00331386">
                        <w:rPr>
                          <w:i/>
                          <w:iCs/>
                          <w:color w:val="0070C0"/>
                          <w:sz w:val="18"/>
                          <w:szCs w:val="18"/>
                        </w:rPr>
                        <w:t>Note: for UE-side monitoring, the final reported monitoring output, if specified, may be different, e.g., be further derived based on the output of the above approaches.</w:t>
                      </w:r>
                    </w:p>
                    <w:p w14:paraId="1A7F68FC" w14:textId="77777777" w:rsidR="00331386" w:rsidRPr="00331386" w:rsidRDefault="00331386" w:rsidP="00331386">
                      <w:pPr>
                        <w:spacing w:after="0"/>
                        <w:rPr>
                          <w:rFonts w:eastAsia="DengXian"/>
                          <w:i/>
                          <w:iCs/>
                          <w:color w:val="0070C0"/>
                          <w:sz w:val="18"/>
                          <w:szCs w:val="18"/>
                          <w:lang w:eastAsia="zh-CN"/>
                        </w:rPr>
                      </w:pPr>
                      <w:r w:rsidRPr="00331386">
                        <w:rPr>
                          <w:i/>
                          <w:iCs/>
                          <w:color w:val="0070C0"/>
                          <w:sz w:val="18"/>
                          <w:szCs w:val="18"/>
                        </w:rPr>
                        <w:t>Note: implementation-based monitoring solutions can be considered in assessing the necessity of the above monitoring approaches.</w:t>
                      </w:r>
                    </w:p>
                    <w:bookmarkEnd w:id="45"/>
                    <w:p w14:paraId="011EBDF7" w14:textId="77777777" w:rsidR="00DF6BC9" w:rsidRPr="00331386" w:rsidRDefault="00DF6BC9" w:rsidP="00331386">
                      <w:pPr>
                        <w:pStyle w:val="B3"/>
                        <w:spacing w:after="0"/>
                        <w:ind w:left="0" w:firstLine="0"/>
                        <w:rPr>
                          <w:color w:val="0070C0"/>
                          <w:sz w:val="18"/>
                          <w:szCs w:val="18"/>
                          <w:lang w:val="en-US"/>
                        </w:rPr>
                      </w:pPr>
                    </w:p>
                    <w:p w14:paraId="136A59C4" w14:textId="77777777" w:rsidR="00DF6BC9" w:rsidRPr="00331386" w:rsidRDefault="00DF6BC9" w:rsidP="00331386">
                      <w:pPr>
                        <w:autoSpaceDE/>
                        <w:autoSpaceDN/>
                        <w:adjustRightInd/>
                        <w:snapToGrid/>
                        <w:spacing w:after="0"/>
                        <w:jc w:val="left"/>
                        <w:rPr>
                          <w:i/>
                          <w:iCs/>
                          <w:color w:val="0070C0"/>
                          <w:sz w:val="18"/>
                          <w:szCs w:val="18"/>
                          <w:lang w:eastAsia="zh-CN"/>
                        </w:rPr>
                      </w:pPr>
                      <w:r w:rsidRPr="00331386">
                        <w:rPr>
                          <w:i/>
                          <w:iCs/>
                          <w:color w:val="0070C0"/>
                          <w:sz w:val="18"/>
                          <w:szCs w:val="18"/>
                          <w:lang w:eastAsia="zh-CN"/>
                        </w:rPr>
                        <w:t xml:space="preserve"> </w:t>
                      </w:r>
                    </w:p>
                  </w:txbxContent>
                </v:textbox>
                <w10:wrap type="topAndBottom" anchorx="page"/>
              </v:shape>
            </w:pict>
          </mc:Fallback>
        </mc:AlternateContent>
      </w:r>
      <w:bookmarkStart w:id="38" w:name="OLE_LINK105"/>
      <w:r w:rsidR="00C01DDC" w:rsidRPr="00A65D67">
        <w:rPr>
          <w:b/>
          <w:bCs/>
          <w:u w:val="single"/>
        </w:rPr>
        <w:t>NW-side monitoring</w:t>
      </w:r>
    </w:p>
    <w:p w14:paraId="30FB0507" w14:textId="0A0B6D04" w:rsidR="00127B61" w:rsidRDefault="00C01DDC" w:rsidP="000F7D3F">
      <w:r>
        <w:t>At the NW-side, u</w:t>
      </w:r>
      <w:r w:rsidR="00B5247D" w:rsidRPr="00B5247D">
        <w:t>sing the target CSI reported by the UE</w:t>
      </w:r>
      <w:r w:rsidR="00B5247D">
        <w:t xml:space="preserve"> is the direct way to monitor the CSI reconstruction accuracy. </w:t>
      </w:r>
      <w:bookmarkEnd w:id="38"/>
      <w:r w:rsidR="00B5247D">
        <w:t xml:space="preserve">Regarding the option of </w:t>
      </w:r>
      <w:r w:rsidR="00B5247D" w:rsidRPr="00B5247D">
        <w:t xml:space="preserve">using </w:t>
      </w:r>
      <w:r w:rsidR="00B5247D">
        <w:t xml:space="preserve">either </w:t>
      </w:r>
      <w:r w:rsidR="00B5247D" w:rsidRPr="00B5247D">
        <w:t xml:space="preserve">legacy </w:t>
      </w:r>
      <w:proofErr w:type="spellStart"/>
      <w:r w:rsidR="00B5247D" w:rsidRPr="00B5247D">
        <w:t>eT</w:t>
      </w:r>
      <w:r w:rsidR="003055F5">
        <w:t>ype</w:t>
      </w:r>
      <w:proofErr w:type="spellEnd"/>
      <w:r w:rsidR="003055F5">
        <w:t xml:space="preserve"> II</w:t>
      </w:r>
      <w:r w:rsidR="00B5247D" w:rsidRPr="00B5247D">
        <w:t xml:space="preserve"> codebook or </w:t>
      </w:r>
      <w:proofErr w:type="spellStart"/>
      <w:r w:rsidR="00B5247D" w:rsidRPr="00B5247D">
        <w:t>eT</w:t>
      </w:r>
      <w:r w:rsidR="003055F5">
        <w:t>ype</w:t>
      </w:r>
      <w:proofErr w:type="spellEnd"/>
      <w:r w:rsidR="003055F5">
        <w:t xml:space="preserve"> II</w:t>
      </w:r>
      <w:r w:rsidR="00B5247D" w:rsidRPr="00B5247D">
        <w:t>-like high-resolution codebook</w:t>
      </w:r>
      <w:r>
        <w:t>, similar overhead concerns as the data collection for model training and discussions have taken place during Rel-18 study item phase and during the past few Rel-19 meetings</w:t>
      </w:r>
      <w:r w:rsidR="009939E2">
        <w:t xml:space="preserve"> while no consensus has reached so far. </w:t>
      </w:r>
      <w:r w:rsidR="003055F5">
        <w:t>Model monitoring plays an important role in determining model performance and helps identify proper subsequent LCM procedures needed, e.g., updates/retraining</w:t>
      </w:r>
      <w:r w:rsidR="00A017A0">
        <w:t>, fallback</w:t>
      </w:r>
      <w:r w:rsidR="003055F5">
        <w:t xml:space="preserve"> or others. </w:t>
      </w:r>
    </w:p>
    <w:p w14:paraId="6D565986" w14:textId="1E3500C0" w:rsidR="00127B61" w:rsidRDefault="00127B61" w:rsidP="000F7D3F">
      <w:r>
        <w:t>Model monitoring performance evaluation results w</w:t>
      </w:r>
      <w:r w:rsidR="00A017A0">
        <w:t>ere</w:t>
      </w:r>
      <w:r>
        <w:t xml:space="preserve"> discussed in Rel-18 and observations have shown that using </w:t>
      </w:r>
      <w:r w:rsidRPr="00133C49">
        <w:t xml:space="preserve">R16 </w:t>
      </w:r>
      <w:proofErr w:type="spellStart"/>
      <w:r w:rsidRPr="00133C49">
        <w:t>eType</w:t>
      </w:r>
      <w:proofErr w:type="spellEnd"/>
      <w:r w:rsidRPr="00133C49">
        <w:t xml:space="preserve"> II </w:t>
      </w:r>
      <w:r w:rsidR="00394A62">
        <w:t>codebook</w:t>
      </w:r>
      <w:r w:rsidRPr="00133C49">
        <w:t xml:space="preserve"> with new parameter</w:t>
      </w:r>
      <w:r>
        <w:t>s can achieve better performance compared to using the legacy parameters. The performance summary is also captured in the TR [</w:t>
      </w:r>
      <w:r w:rsidR="005917F9">
        <w:t>5</w:t>
      </w:r>
      <w:r>
        <w:t xml:space="preserve">] and the related parts are captured below. </w:t>
      </w:r>
    </w:p>
    <w:p w14:paraId="2D4330C6" w14:textId="726A91A6" w:rsidR="00127B61" w:rsidRDefault="00127B61" w:rsidP="000F7D3F">
      <w:r>
        <w:rPr>
          <w:noProof/>
          <w:lang w:eastAsia="zh-CN"/>
        </w:rPr>
        <w:lastRenderedPageBreak/>
        <mc:AlternateContent>
          <mc:Choice Requires="wps">
            <w:drawing>
              <wp:anchor distT="91440" distB="91440" distL="114300" distR="114300" simplePos="0" relativeHeight="251694080" behindDoc="0" locked="0" layoutInCell="1" allowOverlap="1" wp14:anchorId="60C9D509" wp14:editId="434CBF95">
                <wp:simplePos x="0" y="0"/>
                <wp:positionH relativeFrom="page">
                  <wp:posOffset>914400</wp:posOffset>
                </wp:positionH>
                <wp:positionV relativeFrom="paragraph">
                  <wp:posOffset>349250</wp:posOffset>
                </wp:positionV>
                <wp:extent cx="5696585" cy="2764155"/>
                <wp:effectExtent l="0" t="0" r="18415" b="17145"/>
                <wp:wrapTopAndBottom/>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2764155"/>
                        </a:xfrm>
                        <a:prstGeom prst="rect">
                          <a:avLst/>
                        </a:prstGeom>
                        <a:solidFill>
                          <a:srgbClr val="FFFFFF"/>
                        </a:solidFill>
                        <a:ln w="9525">
                          <a:solidFill>
                            <a:srgbClr val="000000"/>
                          </a:solidFill>
                          <a:miter lim="800000"/>
                          <a:headEnd/>
                          <a:tailEnd/>
                        </a:ln>
                      </wps:spPr>
                      <wps:txbx>
                        <w:txbxContent>
                          <w:p w14:paraId="05B2D8A0" w14:textId="77777777" w:rsidR="00127B61" w:rsidRPr="00127B61" w:rsidRDefault="00127B61" w:rsidP="00127B61">
                            <w:pPr>
                              <w:pStyle w:val="B1"/>
                              <w:spacing w:after="0"/>
                              <w:rPr>
                                <w:sz w:val="18"/>
                                <w:szCs w:val="18"/>
                              </w:rPr>
                            </w:pPr>
                            <w:r w:rsidRPr="00127B61">
                              <w:rPr>
                                <w:sz w:val="18"/>
                                <w:szCs w:val="18"/>
                              </w:rPr>
                              <w:t>……</w:t>
                            </w:r>
                          </w:p>
                          <w:p w14:paraId="4B70EE1E" w14:textId="77777777" w:rsidR="00127B61" w:rsidRPr="00127B61" w:rsidRDefault="00127B61" w:rsidP="00127B61">
                            <w:pPr>
                              <w:pStyle w:val="B1"/>
                              <w:spacing w:after="0"/>
                              <w:rPr>
                                <w:sz w:val="18"/>
                                <w:szCs w:val="18"/>
                              </w:rPr>
                            </w:pPr>
                            <w:r w:rsidRPr="00127B61">
                              <w:rPr>
                                <w:sz w:val="18"/>
                                <w:szCs w:val="18"/>
                              </w:rPr>
                              <w:t>-</w:t>
                            </w:r>
                            <w:r w:rsidRPr="00127B61">
                              <w:rPr>
                                <w:sz w:val="18"/>
                                <w:szCs w:val="18"/>
                              </w:rPr>
                              <w:tab/>
                              <w:t xml:space="preserve">For ground-truth CSI format of R16 </w:t>
                            </w:r>
                            <w:proofErr w:type="spellStart"/>
                            <w:r w:rsidRPr="00127B61">
                              <w:rPr>
                                <w:sz w:val="18"/>
                                <w:szCs w:val="18"/>
                              </w:rPr>
                              <w:t>eType</w:t>
                            </w:r>
                            <w:proofErr w:type="spellEnd"/>
                            <w:r w:rsidRPr="00127B61">
                              <w:rPr>
                                <w:sz w:val="18"/>
                                <w:szCs w:val="18"/>
                              </w:rPr>
                              <w:t xml:space="preserve"> II CB, monitoring accuracy is increased with the increase of the resolution for the ground-truth CSI (number of bits for each sample of ground-truth CSI) in general, with the impact of increased overhead, wherein</w:t>
                            </w:r>
                          </w:p>
                          <w:p w14:paraId="466BE1D8" w14:textId="77777777" w:rsidR="00127B61" w:rsidRPr="00127B61" w:rsidRDefault="00127B61" w:rsidP="00127B61">
                            <w:pPr>
                              <w:pStyle w:val="B2"/>
                              <w:spacing w:after="0"/>
                              <w:rPr>
                                <w:sz w:val="18"/>
                                <w:szCs w:val="18"/>
                              </w:rPr>
                            </w:pPr>
                            <w:r w:rsidRPr="00127B61">
                              <w:rPr>
                                <w:sz w:val="18"/>
                                <w:szCs w:val="18"/>
                              </w:rPr>
                              <w:t>-</w:t>
                            </w:r>
                            <w:r w:rsidRPr="00127B61">
                              <w:rPr>
                                <w:sz w:val="18"/>
                                <w:szCs w:val="18"/>
                              </w:rPr>
                              <w:tab/>
                              <w:t xml:space="preserve">for ground-truth CSI format of R16 </w:t>
                            </w:r>
                            <w:proofErr w:type="spellStart"/>
                            <w:r w:rsidRPr="00127B61">
                              <w:rPr>
                                <w:sz w:val="18"/>
                                <w:szCs w:val="18"/>
                              </w:rPr>
                              <w:t>eType</w:t>
                            </w:r>
                            <w:proofErr w:type="spellEnd"/>
                            <w:r w:rsidRPr="00127B61">
                              <w:rPr>
                                <w:sz w:val="18"/>
                                <w:szCs w:val="18"/>
                              </w:rPr>
                              <w:t xml:space="preserve"> II CB with PC#6, 4 sources observe </w:t>
                            </w:r>
                            <w:proofErr w:type="spellStart"/>
                            <w:r w:rsidRPr="00127B61">
                              <w:rPr>
                                <w:sz w:val="18"/>
                                <w:szCs w:val="18"/>
                              </w:rPr>
                              <w:t>KPI</w:t>
                            </w:r>
                            <w:r w:rsidRPr="00127B61">
                              <w:rPr>
                                <w:sz w:val="18"/>
                                <w:szCs w:val="18"/>
                                <w:vertAlign w:val="subscript"/>
                              </w:rPr>
                              <w:t>Diff</w:t>
                            </w:r>
                            <w:proofErr w:type="spellEnd"/>
                            <w:r w:rsidRPr="00127B61">
                              <w:rPr>
                                <w:sz w:val="18"/>
                                <w:szCs w:val="18"/>
                              </w:rPr>
                              <w:t xml:space="preserve"> as 13.2%~71.6%/ 28.5%~100%/ 68.4%~100% for KPI</w:t>
                            </w:r>
                            <w:r w:rsidRPr="00127B61">
                              <w:rPr>
                                <w:sz w:val="18"/>
                                <w:szCs w:val="18"/>
                                <w:vertAlign w:val="subscript"/>
                              </w:rPr>
                              <w:t>th_1</w:t>
                            </w:r>
                            <w:r w:rsidRPr="00127B61">
                              <w:rPr>
                                <w:sz w:val="18"/>
                                <w:szCs w:val="18"/>
                              </w:rPr>
                              <w:t>=0.02/0.05/0.1, respectively.</w:t>
                            </w:r>
                          </w:p>
                          <w:p w14:paraId="33C3F95B" w14:textId="77777777" w:rsidR="00127B61" w:rsidRPr="00127B61" w:rsidRDefault="00127B61" w:rsidP="00127B61">
                            <w:pPr>
                              <w:pStyle w:val="B3"/>
                              <w:spacing w:after="0"/>
                              <w:rPr>
                                <w:sz w:val="18"/>
                                <w:szCs w:val="18"/>
                              </w:rPr>
                            </w:pPr>
                            <w:r w:rsidRPr="00127B61">
                              <w:rPr>
                                <w:sz w:val="18"/>
                                <w:szCs w:val="18"/>
                              </w:rPr>
                              <w:t>-</w:t>
                            </w:r>
                            <w:r w:rsidRPr="00127B61">
                              <w:rPr>
                                <w:sz w:val="18"/>
                                <w:szCs w:val="18"/>
                              </w:rPr>
                              <w:tab/>
                              <w:t>Note: two sources observed averaging on the test samples improves the monitoring accuracy.</w:t>
                            </w:r>
                          </w:p>
                          <w:p w14:paraId="0041E264" w14:textId="77777777" w:rsidR="00127B61" w:rsidRPr="00127B61" w:rsidRDefault="00127B61" w:rsidP="00127B61">
                            <w:pPr>
                              <w:pStyle w:val="B2"/>
                              <w:spacing w:after="0"/>
                              <w:rPr>
                                <w:sz w:val="18"/>
                                <w:szCs w:val="18"/>
                              </w:rPr>
                            </w:pPr>
                            <w:r w:rsidRPr="00127B61">
                              <w:rPr>
                                <w:sz w:val="18"/>
                                <w:szCs w:val="18"/>
                              </w:rPr>
                              <w:t>-</w:t>
                            </w:r>
                            <w:r w:rsidRPr="00127B61">
                              <w:rPr>
                                <w:sz w:val="18"/>
                                <w:szCs w:val="18"/>
                              </w:rPr>
                              <w:tab/>
                            </w:r>
                            <w:r w:rsidRPr="00127B61">
                              <w:rPr>
                                <w:sz w:val="18"/>
                                <w:szCs w:val="18"/>
                                <w:u w:val="single"/>
                              </w:rPr>
                              <w:t xml:space="preserve">for ground-truth CSI format of R16 </w:t>
                            </w:r>
                            <w:proofErr w:type="spellStart"/>
                            <w:r w:rsidRPr="00127B61">
                              <w:rPr>
                                <w:sz w:val="18"/>
                                <w:szCs w:val="18"/>
                                <w:u w:val="single"/>
                              </w:rPr>
                              <w:t>eType</w:t>
                            </w:r>
                            <w:proofErr w:type="spellEnd"/>
                            <w:r w:rsidRPr="00127B61">
                              <w:rPr>
                                <w:sz w:val="18"/>
                                <w:szCs w:val="18"/>
                                <w:u w:val="single"/>
                              </w:rPr>
                              <w:t xml:space="preserve"> II CB with PC#8</w:t>
                            </w:r>
                            <w:r w:rsidRPr="00127B61">
                              <w:rPr>
                                <w:sz w:val="18"/>
                                <w:szCs w:val="18"/>
                              </w:rPr>
                              <w:t xml:space="preserve">, 5 sources observe </w:t>
                            </w:r>
                            <w:proofErr w:type="spellStart"/>
                            <w:r w:rsidRPr="00127B61">
                              <w:rPr>
                                <w:sz w:val="18"/>
                                <w:szCs w:val="18"/>
                                <w:u w:val="single"/>
                              </w:rPr>
                              <w:t>KPI</w:t>
                            </w:r>
                            <w:r w:rsidRPr="00127B61">
                              <w:rPr>
                                <w:sz w:val="18"/>
                                <w:szCs w:val="18"/>
                                <w:u w:val="single"/>
                                <w:vertAlign w:val="subscript"/>
                              </w:rPr>
                              <w:t>Diff</w:t>
                            </w:r>
                            <w:proofErr w:type="spellEnd"/>
                            <w:r w:rsidRPr="00127B61">
                              <w:rPr>
                                <w:sz w:val="18"/>
                                <w:szCs w:val="18"/>
                                <w:u w:val="single"/>
                              </w:rPr>
                              <w:t xml:space="preserve"> as 21%~43.0%/ 48.1%~79.1%/ 79.8%~97.1% for KPI</w:t>
                            </w:r>
                            <w:r w:rsidRPr="00127B61">
                              <w:rPr>
                                <w:sz w:val="18"/>
                                <w:szCs w:val="18"/>
                                <w:u w:val="single"/>
                                <w:vertAlign w:val="subscript"/>
                              </w:rPr>
                              <w:t>th_1</w:t>
                            </w:r>
                            <w:r w:rsidRPr="00127B61">
                              <w:rPr>
                                <w:sz w:val="18"/>
                                <w:szCs w:val="18"/>
                                <w:u w:val="single"/>
                              </w:rPr>
                              <w:t>=0.02/0.05/0.1</w:t>
                            </w:r>
                            <w:r w:rsidRPr="00127B61">
                              <w:rPr>
                                <w:sz w:val="18"/>
                                <w:szCs w:val="18"/>
                              </w:rPr>
                              <w:t>, respectively.</w:t>
                            </w:r>
                          </w:p>
                          <w:p w14:paraId="7A96D0FE" w14:textId="77777777" w:rsidR="00127B61" w:rsidRPr="00127B61" w:rsidRDefault="00127B61" w:rsidP="00127B61">
                            <w:pPr>
                              <w:pStyle w:val="B2"/>
                              <w:spacing w:after="0"/>
                              <w:rPr>
                                <w:sz w:val="18"/>
                                <w:szCs w:val="18"/>
                              </w:rPr>
                            </w:pPr>
                            <w:r w:rsidRPr="00127B61">
                              <w:rPr>
                                <w:sz w:val="18"/>
                                <w:szCs w:val="18"/>
                              </w:rPr>
                              <w:t>-</w:t>
                            </w:r>
                            <w:r w:rsidRPr="00127B61">
                              <w:rPr>
                                <w:sz w:val="18"/>
                                <w:szCs w:val="18"/>
                              </w:rPr>
                              <w:tab/>
                              <w:t xml:space="preserve">for ground-truth CSI format of </w:t>
                            </w:r>
                            <w:bookmarkStart w:id="39" w:name="OLE_LINK102"/>
                            <w:r w:rsidRPr="00127B61">
                              <w:rPr>
                                <w:sz w:val="18"/>
                                <w:szCs w:val="18"/>
                                <w:u w:val="single"/>
                              </w:rPr>
                              <w:t xml:space="preserve">R16 </w:t>
                            </w:r>
                            <w:proofErr w:type="spellStart"/>
                            <w:r w:rsidRPr="00127B61">
                              <w:rPr>
                                <w:sz w:val="18"/>
                                <w:szCs w:val="18"/>
                                <w:u w:val="single"/>
                              </w:rPr>
                              <w:t>eType</w:t>
                            </w:r>
                            <w:proofErr w:type="spellEnd"/>
                            <w:r w:rsidRPr="00127B61">
                              <w:rPr>
                                <w:sz w:val="18"/>
                                <w:szCs w:val="18"/>
                                <w:u w:val="single"/>
                              </w:rPr>
                              <w:t xml:space="preserve"> II CB with new parameter</w:t>
                            </w:r>
                            <w:bookmarkEnd w:id="39"/>
                            <w:r w:rsidRPr="00127B61">
                              <w:rPr>
                                <w:sz w:val="18"/>
                                <w:szCs w:val="18"/>
                                <w:u w:val="single"/>
                              </w:rPr>
                              <w:t xml:space="preserve"> of 580-750bits</w:t>
                            </w:r>
                            <w:r w:rsidRPr="00127B61">
                              <w:rPr>
                                <w:sz w:val="18"/>
                                <w:szCs w:val="18"/>
                              </w:rPr>
                              <w:t xml:space="preserve"> CSI payload size, 2 sources observe </w:t>
                            </w:r>
                            <w:proofErr w:type="spellStart"/>
                            <w:r w:rsidRPr="00127B61">
                              <w:rPr>
                                <w:sz w:val="18"/>
                                <w:szCs w:val="18"/>
                              </w:rPr>
                              <w:t>KPI</w:t>
                            </w:r>
                            <w:r w:rsidRPr="00127B61">
                              <w:rPr>
                                <w:sz w:val="18"/>
                                <w:szCs w:val="18"/>
                                <w:vertAlign w:val="subscript"/>
                              </w:rPr>
                              <w:t>Diff</w:t>
                            </w:r>
                            <w:proofErr w:type="spellEnd"/>
                            <w:r w:rsidRPr="00127B61">
                              <w:rPr>
                                <w:sz w:val="18"/>
                                <w:szCs w:val="18"/>
                              </w:rPr>
                              <w:t xml:space="preserve"> as 35.4%~63%/ 77.9%~93.0%/ 99.5%~99.9% for KPI</w:t>
                            </w:r>
                            <w:r w:rsidRPr="00127B61">
                              <w:rPr>
                                <w:sz w:val="18"/>
                                <w:szCs w:val="18"/>
                                <w:vertAlign w:val="subscript"/>
                              </w:rPr>
                              <w:t>th_1</w:t>
                            </w:r>
                            <w:r w:rsidRPr="00127B61">
                              <w:rPr>
                                <w:sz w:val="18"/>
                                <w:szCs w:val="18"/>
                              </w:rPr>
                              <w:t xml:space="preserve">=0.02/0.05/0.1, respectively, which have </w:t>
                            </w:r>
                            <w:r w:rsidRPr="00127B61">
                              <w:rPr>
                                <w:sz w:val="18"/>
                                <w:szCs w:val="18"/>
                                <w:highlight w:val="yellow"/>
                              </w:rPr>
                              <w:t>12.7%~20%/ 13.9%~29.8%/ 8%~31.1% gain over PC#8</w:t>
                            </w:r>
                            <w:r w:rsidRPr="00127B61">
                              <w:rPr>
                                <w:sz w:val="18"/>
                                <w:szCs w:val="18"/>
                              </w:rPr>
                              <w:t>.</w:t>
                            </w:r>
                          </w:p>
                          <w:p w14:paraId="06DCA919" w14:textId="77777777" w:rsidR="00127B61" w:rsidRPr="00127B61" w:rsidRDefault="00127B61" w:rsidP="00127B61">
                            <w:pPr>
                              <w:pStyle w:val="B2"/>
                              <w:spacing w:after="0"/>
                              <w:rPr>
                                <w:sz w:val="18"/>
                                <w:szCs w:val="18"/>
                              </w:rPr>
                            </w:pPr>
                            <w:r w:rsidRPr="00127B61">
                              <w:rPr>
                                <w:sz w:val="18"/>
                                <w:szCs w:val="18"/>
                              </w:rPr>
                              <w:t>-</w:t>
                            </w:r>
                            <w:r w:rsidRPr="00127B61">
                              <w:rPr>
                                <w:sz w:val="18"/>
                                <w:szCs w:val="18"/>
                              </w:rPr>
                              <w:tab/>
                              <w:t xml:space="preserve">for ground-truth CSI format of </w:t>
                            </w:r>
                            <w:r w:rsidRPr="00127B61">
                              <w:rPr>
                                <w:sz w:val="18"/>
                                <w:szCs w:val="18"/>
                                <w:u w:val="single"/>
                              </w:rPr>
                              <w:t xml:space="preserve">R16 </w:t>
                            </w:r>
                            <w:proofErr w:type="spellStart"/>
                            <w:r w:rsidRPr="00127B61">
                              <w:rPr>
                                <w:sz w:val="18"/>
                                <w:szCs w:val="18"/>
                                <w:u w:val="single"/>
                              </w:rPr>
                              <w:t>eType</w:t>
                            </w:r>
                            <w:proofErr w:type="spellEnd"/>
                            <w:r w:rsidRPr="00127B61">
                              <w:rPr>
                                <w:sz w:val="18"/>
                                <w:szCs w:val="18"/>
                                <w:u w:val="single"/>
                              </w:rPr>
                              <w:t xml:space="preserve"> II CB with new parameter of around 1000bits</w:t>
                            </w:r>
                            <w:r w:rsidRPr="00127B61">
                              <w:rPr>
                                <w:sz w:val="18"/>
                                <w:szCs w:val="18"/>
                              </w:rPr>
                              <w:t xml:space="preserve"> CSI payload size, 4 sources observe </w:t>
                            </w:r>
                            <w:proofErr w:type="spellStart"/>
                            <w:r w:rsidRPr="00127B61">
                              <w:rPr>
                                <w:sz w:val="18"/>
                                <w:szCs w:val="18"/>
                              </w:rPr>
                              <w:t>KPI</w:t>
                            </w:r>
                            <w:r w:rsidRPr="00127B61">
                              <w:rPr>
                                <w:sz w:val="18"/>
                                <w:szCs w:val="18"/>
                                <w:vertAlign w:val="subscript"/>
                              </w:rPr>
                              <w:t>Diff</w:t>
                            </w:r>
                            <w:proofErr w:type="spellEnd"/>
                            <w:r w:rsidRPr="00127B61">
                              <w:rPr>
                                <w:sz w:val="18"/>
                                <w:szCs w:val="18"/>
                              </w:rPr>
                              <w:t xml:space="preserve"> as 34.9%~89%/ 82.9%~100%/ 99.9%~100% for KPI</w:t>
                            </w:r>
                            <w:r w:rsidRPr="00127B61">
                              <w:rPr>
                                <w:sz w:val="18"/>
                                <w:szCs w:val="18"/>
                                <w:vertAlign w:val="subscript"/>
                              </w:rPr>
                              <w:t>th_1</w:t>
                            </w:r>
                            <w:r w:rsidRPr="00127B61">
                              <w:rPr>
                                <w:sz w:val="18"/>
                                <w:szCs w:val="18"/>
                              </w:rPr>
                              <w:t xml:space="preserve">=0.02/0.05/0.1, respectively, which have </w:t>
                            </w:r>
                            <w:r w:rsidRPr="00127B61">
                              <w:rPr>
                                <w:sz w:val="18"/>
                                <w:szCs w:val="18"/>
                                <w:highlight w:val="yellow"/>
                              </w:rPr>
                              <w:t>12.2%~68%/ 18%~43.62%/ 2.9%~31% gain over PC#8</w:t>
                            </w:r>
                            <w:r w:rsidRPr="00127B61">
                              <w:rPr>
                                <w:sz w:val="18"/>
                                <w:szCs w:val="18"/>
                              </w:rPr>
                              <w:t xml:space="preserve"> from 3 sources and 4.67%~10.6%/ 0%~5.88%/ 0%~0.49% gain over PC#6 from 1 source.</w:t>
                            </w:r>
                          </w:p>
                          <w:p w14:paraId="414B97FD" w14:textId="0E7305FF" w:rsidR="00127B61" w:rsidRPr="00127B61" w:rsidRDefault="00127B61" w:rsidP="00127B61">
                            <w:pPr>
                              <w:pStyle w:val="B2"/>
                              <w:spacing w:after="0"/>
                              <w:rPr>
                                <w:sz w:val="18"/>
                                <w:szCs w:val="18"/>
                              </w:rPr>
                            </w:pPr>
                            <w:r w:rsidRPr="00127B61">
                              <w:rPr>
                                <w:sz w:val="18"/>
                                <w:szCs w:val="18"/>
                              </w:rPr>
                              <w:t>-</w:t>
                            </w:r>
                            <w:r w:rsidRPr="00127B61">
                              <w:rPr>
                                <w:sz w:val="18"/>
                                <w:szCs w:val="18"/>
                              </w:rPr>
                              <w:tab/>
                              <w:t xml:space="preserve">for ground-truth CSI format of </w:t>
                            </w:r>
                            <w:r w:rsidRPr="00127B61">
                              <w:rPr>
                                <w:sz w:val="18"/>
                                <w:szCs w:val="18"/>
                                <w:u w:val="single"/>
                              </w:rPr>
                              <w:t xml:space="preserve">R16 </w:t>
                            </w:r>
                            <w:proofErr w:type="spellStart"/>
                            <w:r w:rsidRPr="00127B61">
                              <w:rPr>
                                <w:sz w:val="18"/>
                                <w:szCs w:val="18"/>
                                <w:u w:val="single"/>
                              </w:rPr>
                              <w:t>eType</w:t>
                            </w:r>
                            <w:proofErr w:type="spellEnd"/>
                            <w:r w:rsidRPr="00127B61">
                              <w:rPr>
                                <w:sz w:val="18"/>
                                <w:szCs w:val="18"/>
                                <w:u w:val="single"/>
                              </w:rPr>
                              <w:t xml:space="preserve"> II CB with new parameter of around 1600bits</w:t>
                            </w:r>
                            <w:r w:rsidRPr="00127B61">
                              <w:rPr>
                                <w:sz w:val="18"/>
                                <w:szCs w:val="18"/>
                              </w:rPr>
                              <w:t xml:space="preserve"> CSI payload size, 2 sources observe </w:t>
                            </w:r>
                            <w:proofErr w:type="spellStart"/>
                            <w:r w:rsidRPr="00127B61">
                              <w:rPr>
                                <w:sz w:val="18"/>
                                <w:szCs w:val="18"/>
                              </w:rPr>
                              <w:t>KPI</w:t>
                            </w:r>
                            <w:r w:rsidRPr="00127B61">
                              <w:rPr>
                                <w:sz w:val="18"/>
                                <w:szCs w:val="18"/>
                                <w:vertAlign w:val="subscript"/>
                              </w:rPr>
                              <w:t>Diff</w:t>
                            </w:r>
                            <w:proofErr w:type="spellEnd"/>
                            <w:r w:rsidRPr="00127B61">
                              <w:rPr>
                                <w:sz w:val="18"/>
                                <w:szCs w:val="18"/>
                              </w:rPr>
                              <w:t xml:space="preserve"> as 89.1%~97%/ 99.9%~100%/ 100% for KPI</w:t>
                            </w:r>
                            <w:r w:rsidRPr="00127B61">
                              <w:rPr>
                                <w:sz w:val="18"/>
                                <w:szCs w:val="18"/>
                                <w:vertAlign w:val="subscript"/>
                              </w:rPr>
                              <w:t>th_1</w:t>
                            </w:r>
                            <w:r w:rsidRPr="00127B61">
                              <w:rPr>
                                <w:sz w:val="18"/>
                                <w:szCs w:val="18"/>
                              </w:rPr>
                              <w:t xml:space="preserve">=0.02/0.05/0.1, respectively, which have </w:t>
                            </w:r>
                            <w:r w:rsidRPr="00127B61">
                              <w:rPr>
                                <w:sz w:val="18"/>
                                <w:szCs w:val="18"/>
                                <w:highlight w:val="yellow"/>
                              </w:rPr>
                              <w:t>76%/33%/3% gain over PC#8</w:t>
                            </w:r>
                            <w:r w:rsidRPr="00127B61">
                              <w:rPr>
                                <w:sz w:val="18"/>
                                <w:szCs w:val="18"/>
                              </w:rPr>
                              <w:t xml:space="preserve"> from 1 source.</w:t>
                            </w:r>
                          </w:p>
                          <w:p w14:paraId="0C12AB57" w14:textId="77777777" w:rsidR="00127B61" w:rsidRPr="00127B61" w:rsidRDefault="00127B61" w:rsidP="00127B61">
                            <w:pPr>
                              <w:pStyle w:val="B1"/>
                              <w:spacing w:after="0"/>
                              <w:rPr>
                                <w:sz w:val="18"/>
                                <w:szCs w:val="18"/>
                              </w:rPr>
                            </w:pPr>
                            <w:r w:rsidRPr="00127B61">
                              <w:rPr>
                                <w:sz w:val="18"/>
                                <w:szCs w:val="18"/>
                              </w:rPr>
                              <w:t>……</w:t>
                            </w:r>
                          </w:p>
                          <w:p w14:paraId="4343E7B2" w14:textId="77777777" w:rsidR="00127B61" w:rsidRPr="00127B61" w:rsidRDefault="00127B61" w:rsidP="00127B61">
                            <w:pPr>
                              <w:pStyle w:val="B3"/>
                              <w:spacing w:after="0"/>
                              <w:rPr>
                                <w:sz w:val="18"/>
                                <w:szCs w:val="18"/>
                              </w:rPr>
                            </w:pPr>
                          </w:p>
                          <w:p w14:paraId="1F1C6F42" w14:textId="77777777" w:rsidR="00127B61" w:rsidRPr="00127B61" w:rsidRDefault="00127B61" w:rsidP="00127B61">
                            <w:pPr>
                              <w:autoSpaceDE/>
                              <w:autoSpaceDN/>
                              <w:adjustRightInd/>
                              <w:snapToGrid/>
                              <w:spacing w:after="0"/>
                              <w:jc w:val="left"/>
                              <w:rPr>
                                <w:i/>
                                <w:iCs/>
                                <w:color w:val="0070C0"/>
                                <w:sz w:val="18"/>
                                <w:szCs w:val="18"/>
                                <w:lang w:eastAsia="zh-CN"/>
                              </w:rPr>
                            </w:pPr>
                            <w:r w:rsidRPr="00127B61">
                              <w:rPr>
                                <w:i/>
                                <w:iCs/>
                                <w:color w:val="0070C0"/>
                                <w:sz w:val="18"/>
                                <w:szCs w:val="18"/>
                                <w:lang w:eastAsia="zh-CN"/>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C9D509" id="Text Box 13" o:spid="_x0000_s1034" type="#_x0000_t202" style="position:absolute;left:0;text-align:left;margin-left:1in;margin-top:27.5pt;width:448.55pt;height:217.65pt;z-index:251694080;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">
                <v:textbox>
                  <w:txbxContent>
                    <w:p w14:paraId="05B2D8A0" w14:textId="77777777" w:rsidR="00127B61" w:rsidRPr="00127B61" w:rsidRDefault="00127B61" w:rsidP="00127B61">
                      <w:pPr>
                        <w:pStyle w:val="B1"/>
                        <w:spacing w:after="0"/>
                        <w:rPr>
                          <w:sz w:val="18"/>
                          <w:szCs w:val="18"/>
                        </w:rPr>
                      </w:pPr>
                      <w:r w:rsidRPr="00127B61">
                        <w:rPr>
                          <w:sz w:val="18"/>
                          <w:szCs w:val="18"/>
                        </w:rPr>
                        <w:t>……</w:t>
                      </w:r>
                    </w:p>
                    <w:p w14:paraId="4B70EE1E" w14:textId="77777777" w:rsidR="00127B61" w:rsidRPr="00127B61" w:rsidRDefault="00127B61" w:rsidP="00127B61">
                      <w:pPr>
                        <w:pStyle w:val="B1"/>
                        <w:spacing w:after="0"/>
                        <w:rPr>
                          <w:sz w:val="18"/>
                          <w:szCs w:val="18"/>
                        </w:rPr>
                      </w:pPr>
                      <w:r w:rsidRPr="00127B61">
                        <w:rPr>
                          <w:sz w:val="18"/>
                          <w:szCs w:val="18"/>
                        </w:rPr>
                        <w:t>-</w:t>
                      </w:r>
                      <w:r w:rsidRPr="00127B61">
                        <w:rPr>
                          <w:sz w:val="18"/>
                          <w:szCs w:val="18"/>
                        </w:rPr>
                        <w:tab/>
                        <w:t xml:space="preserve">For ground-truth CSI format of R16 </w:t>
                      </w:r>
                      <w:proofErr w:type="spellStart"/>
                      <w:r w:rsidRPr="00127B61">
                        <w:rPr>
                          <w:sz w:val="18"/>
                          <w:szCs w:val="18"/>
                        </w:rPr>
                        <w:t>eType</w:t>
                      </w:r>
                      <w:proofErr w:type="spellEnd"/>
                      <w:r w:rsidRPr="00127B61">
                        <w:rPr>
                          <w:sz w:val="18"/>
                          <w:szCs w:val="18"/>
                        </w:rPr>
                        <w:t xml:space="preserve"> II CB, monitoring accuracy is increased with the increase of the resolution for the ground-truth CSI (number of bits for each sample of ground-truth CSI) in general, with the impact of increased overhead, wherein</w:t>
                      </w:r>
                    </w:p>
                    <w:p w14:paraId="466BE1D8" w14:textId="77777777" w:rsidR="00127B61" w:rsidRPr="00127B61" w:rsidRDefault="00127B61" w:rsidP="00127B61">
                      <w:pPr>
                        <w:pStyle w:val="B2"/>
                        <w:spacing w:after="0"/>
                        <w:rPr>
                          <w:sz w:val="18"/>
                          <w:szCs w:val="18"/>
                        </w:rPr>
                      </w:pPr>
                      <w:r w:rsidRPr="00127B61">
                        <w:rPr>
                          <w:sz w:val="18"/>
                          <w:szCs w:val="18"/>
                        </w:rPr>
                        <w:t>-</w:t>
                      </w:r>
                      <w:r w:rsidRPr="00127B61">
                        <w:rPr>
                          <w:sz w:val="18"/>
                          <w:szCs w:val="18"/>
                        </w:rPr>
                        <w:tab/>
                        <w:t xml:space="preserve">for ground-truth CSI format of R16 </w:t>
                      </w:r>
                      <w:proofErr w:type="spellStart"/>
                      <w:r w:rsidRPr="00127B61">
                        <w:rPr>
                          <w:sz w:val="18"/>
                          <w:szCs w:val="18"/>
                        </w:rPr>
                        <w:t>eType</w:t>
                      </w:r>
                      <w:proofErr w:type="spellEnd"/>
                      <w:r w:rsidRPr="00127B61">
                        <w:rPr>
                          <w:sz w:val="18"/>
                          <w:szCs w:val="18"/>
                        </w:rPr>
                        <w:t xml:space="preserve"> II CB with PC#6, 4 sources observe </w:t>
                      </w:r>
                      <w:proofErr w:type="spellStart"/>
                      <w:r w:rsidRPr="00127B61">
                        <w:rPr>
                          <w:sz w:val="18"/>
                          <w:szCs w:val="18"/>
                        </w:rPr>
                        <w:t>KPI</w:t>
                      </w:r>
                      <w:r w:rsidRPr="00127B61">
                        <w:rPr>
                          <w:sz w:val="18"/>
                          <w:szCs w:val="18"/>
                          <w:vertAlign w:val="subscript"/>
                        </w:rPr>
                        <w:t>Diff</w:t>
                      </w:r>
                      <w:proofErr w:type="spellEnd"/>
                      <w:r w:rsidRPr="00127B61">
                        <w:rPr>
                          <w:sz w:val="18"/>
                          <w:szCs w:val="18"/>
                        </w:rPr>
                        <w:t xml:space="preserve"> as 13.2%~71.6%/ 28.5%~100%/ 68.4%~100% for KPI</w:t>
                      </w:r>
                      <w:r w:rsidRPr="00127B61">
                        <w:rPr>
                          <w:sz w:val="18"/>
                          <w:szCs w:val="18"/>
                          <w:vertAlign w:val="subscript"/>
                        </w:rPr>
                        <w:t>th_1</w:t>
                      </w:r>
                      <w:r w:rsidRPr="00127B61">
                        <w:rPr>
                          <w:sz w:val="18"/>
                          <w:szCs w:val="18"/>
                        </w:rPr>
                        <w:t>=0.02/0.05/0.1, respectively.</w:t>
                      </w:r>
                    </w:p>
                    <w:p w14:paraId="33C3F95B" w14:textId="77777777" w:rsidR="00127B61" w:rsidRPr="00127B61" w:rsidRDefault="00127B61" w:rsidP="00127B61">
                      <w:pPr>
                        <w:pStyle w:val="B3"/>
                        <w:spacing w:after="0"/>
                        <w:rPr>
                          <w:sz w:val="18"/>
                          <w:szCs w:val="18"/>
                        </w:rPr>
                      </w:pPr>
                      <w:r w:rsidRPr="00127B61">
                        <w:rPr>
                          <w:sz w:val="18"/>
                          <w:szCs w:val="18"/>
                        </w:rPr>
                        <w:t>-</w:t>
                      </w:r>
                      <w:r w:rsidRPr="00127B61">
                        <w:rPr>
                          <w:sz w:val="18"/>
                          <w:szCs w:val="18"/>
                        </w:rPr>
                        <w:tab/>
                        <w:t>Note: two sources observed averaging on the test samples improves the monitoring accuracy.</w:t>
                      </w:r>
                    </w:p>
                    <w:p w14:paraId="0041E264" w14:textId="77777777" w:rsidR="00127B61" w:rsidRPr="00127B61" w:rsidRDefault="00127B61" w:rsidP="00127B61">
                      <w:pPr>
                        <w:pStyle w:val="B2"/>
                        <w:spacing w:after="0"/>
                        <w:rPr>
                          <w:sz w:val="18"/>
                          <w:szCs w:val="18"/>
                        </w:rPr>
                      </w:pPr>
                      <w:r w:rsidRPr="00127B61">
                        <w:rPr>
                          <w:sz w:val="18"/>
                          <w:szCs w:val="18"/>
                        </w:rPr>
                        <w:t>-</w:t>
                      </w:r>
                      <w:r w:rsidRPr="00127B61">
                        <w:rPr>
                          <w:sz w:val="18"/>
                          <w:szCs w:val="18"/>
                        </w:rPr>
                        <w:tab/>
                      </w:r>
                      <w:r w:rsidRPr="00127B61">
                        <w:rPr>
                          <w:sz w:val="18"/>
                          <w:szCs w:val="18"/>
                          <w:u w:val="single"/>
                        </w:rPr>
                        <w:t xml:space="preserve">for ground-truth CSI format of R16 </w:t>
                      </w:r>
                      <w:proofErr w:type="spellStart"/>
                      <w:r w:rsidRPr="00127B61">
                        <w:rPr>
                          <w:sz w:val="18"/>
                          <w:szCs w:val="18"/>
                          <w:u w:val="single"/>
                        </w:rPr>
                        <w:t>eType</w:t>
                      </w:r>
                      <w:proofErr w:type="spellEnd"/>
                      <w:r w:rsidRPr="00127B61">
                        <w:rPr>
                          <w:sz w:val="18"/>
                          <w:szCs w:val="18"/>
                          <w:u w:val="single"/>
                        </w:rPr>
                        <w:t xml:space="preserve"> II CB with PC#8</w:t>
                      </w:r>
                      <w:r w:rsidRPr="00127B61">
                        <w:rPr>
                          <w:sz w:val="18"/>
                          <w:szCs w:val="18"/>
                        </w:rPr>
                        <w:t xml:space="preserve">, 5 sources observe </w:t>
                      </w:r>
                      <w:proofErr w:type="spellStart"/>
                      <w:r w:rsidRPr="00127B61">
                        <w:rPr>
                          <w:sz w:val="18"/>
                          <w:szCs w:val="18"/>
                          <w:u w:val="single"/>
                        </w:rPr>
                        <w:t>KPI</w:t>
                      </w:r>
                      <w:r w:rsidRPr="00127B61">
                        <w:rPr>
                          <w:sz w:val="18"/>
                          <w:szCs w:val="18"/>
                          <w:u w:val="single"/>
                          <w:vertAlign w:val="subscript"/>
                        </w:rPr>
                        <w:t>Diff</w:t>
                      </w:r>
                      <w:proofErr w:type="spellEnd"/>
                      <w:r w:rsidRPr="00127B61">
                        <w:rPr>
                          <w:sz w:val="18"/>
                          <w:szCs w:val="18"/>
                          <w:u w:val="single"/>
                        </w:rPr>
                        <w:t xml:space="preserve"> as 21%~43.0%/ 48.1%~79.1%/ 79.8%~97.1% for KPI</w:t>
                      </w:r>
                      <w:r w:rsidRPr="00127B61">
                        <w:rPr>
                          <w:sz w:val="18"/>
                          <w:szCs w:val="18"/>
                          <w:u w:val="single"/>
                          <w:vertAlign w:val="subscript"/>
                        </w:rPr>
                        <w:t>th_1</w:t>
                      </w:r>
                      <w:r w:rsidRPr="00127B61">
                        <w:rPr>
                          <w:sz w:val="18"/>
                          <w:szCs w:val="18"/>
                          <w:u w:val="single"/>
                        </w:rPr>
                        <w:t>=0.02/0.05/0.1</w:t>
                      </w:r>
                      <w:r w:rsidRPr="00127B61">
                        <w:rPr>
                          <w:sz w:val="18"/>
                          <w:szCs w:val="18"/>
                        </w:rPr>
                        <w:t>, respectively.</w:t>
                      </w:r>
                    </w:p>
                    <w:p w14:paraId="7A96D0FE" w14:textId="77777777" w:rsidR="00127B61" w:rsidRPr="00127B61" w:rsidRDefault="00127B61" w:rsidP="00127B61">
                      <w:pPr>
                        <w:pStyle w:val="B2"/>
                        <w:spacing w:after="0"/>
                        <w:rPr>
                          <w:sz w:val="18"/>
                          <w:szCs w:val="18"/>
                        </w:rPr>
                      </w:pPr>
                      <w:r w:rsidRPr="00127B61">
                        <w:rPr>
                          <w:sz w:val="18"/>
                          <w:szCs w:val="18"/>
                        </w:rPr>
                        <w:t>-</w:t>
                      </w:r>
                      <w:r w:rsidRPr="00127B61">
                        <w:rPr>
                          <w:sz w:val="18"/>
                          <w:szCs w:val="18"/>
                        </w:rPr>
                        <w:tab/>
                        <w:t xml:space="preserve">for ground-truth CSI format of </w:t>
                      </w:r>
                      <w:bookmarkStart w:id="55" w:name="OLE_LINK102"/>
                      <w:r w:rsidRPr="00127B61">
                        <w:rPr>
                          <w:sz w:val="18"/>
                          <w:szCs w:val="18"/>
                          <w:u w:val="single"/>
                        </w:rPr>
                        <w:t xml:space="preserve">R16 </w:t>
                      </w:r>
                      <w:proofErr w:type="spellStart"/>
                      <w:r w:rsidRPr="00127B61">
                        <w:rPr>
                          <w:sz w:val="18"/>
                          <w:szCs w:val="18"/>
                          <w:u w:val="single"/>
                        </w:rPr>
                        <w:t>eType</w:t>
                      </w:r>
                      <w:proofErr w:type="spellEnd"/>
                      <w:r w:rsidRPr="00127B61">
                        <w:rPr>
                          <w:sz w:val="18"/>
                          <w:szCs w:val="18"/>
                          <w:u w:val="single"/>
                        </w:rPr>
                        <w:t xml:space="preserve"> II CB with new parameter</w:t>
                      </w:r>
                      <w:bookmarkEnd w:id="55"/>
                      <w:r w:rsidRPr="00127B61">
                        <w:rPr>
                          <w:sz w:val="18"/>
                          <w:szCs w:val="18"/>
                          <w:u w:val="single"/>
                        </w:rPr>
                        <w:t xml:space="preserve"> of 580-750bits</w:t>
                      </w:r>
                      <w:r w:rsidRPr="00127B61">
                        <w:rPr>
                          <w:sz w:val="18"/>
                          <w:szCs w:val="18"/>
                        </w:rPr>
                        <w:t xml:space="preserve"> CSI payload size, 2 sources observe </w:t>
                      </w:r>
                      <w:proofErr w:type="spellStart"/>
                      <w:r w:rsidRPr="00127B61">
                        <w:rPr>
                          <w:sz w:val="18"/>
                          <w:szCs w:val="18"/>
                        </w:rPr>
                        <w:t>KPI</w:t>
                      </w:r>
                      <w:r w:rsidRPr="00127B61">
                        <w:rPr>
                          <w:sz w:val="18"/>
                          <w:szCs w:val="18"/>
                          <w:vertAlign w:val="subscript"/>
                        </w:rPr>
                        <w:t>Diff</w:t>
                      </w:r>
                      <w:proofErr w:type="spellEnd"/>
                      <w:r w:rsidRPr="00127B61">
                        <w:rPr>
                          <w:sz w:val="18"/>
                          <w:szCs w:val="18"/>
                        </w:rPr>
                        <w:t xml:space="preserve"> as 35.4%~63%/ 77.9%~93.0%/ 99.5%~99.9% for KPI</w:t>
                      </w:r>
                      <w:r w:rsidRPr="00127B61">
                        <w:rPr>
                          <w:sz w:val="18"/>
                          <w:szCs w:val="18"/>
                          <w:vertAlign w:val="subscript"/>
                        </w:rPr>
                        <w:t>th_1</w:t>
                      </w:r>
                      <w:r w:rsidRPr="00127B61">
                        <w:rPr>
                          <w:sz w:val="18"/>
                          <w:szCs w:val="18"/>
                        </w:rPr>
                        <w:t xml:space="preserve">=0.02/0.05/0.1, respectively, which have </w:t>
                      </w:r>
                      <w:r w:rsidRPr="00127B61">
                        <w:rPr>
                          <w:sz w:val="18"/>
                          <w:szCs w:val="18"/>
                          <w:highlight w:val="yellow"/>
                        </w:rPr>
                        <w:t>12.7%~20%/ 13.9%~29.8%/ 8%~31.1% gain over PC#8</w:t>
                      </w:r>
                      <w:r w:rsidRPr="00127B61">
                        <w:rPr>
                          <w:sz w:val="18"/>
                          <w:szCs w:val="18"/>
                        </w:rPr>
                        <w:t>.</w:t>
                      </w:r>
                    </w:p>
                    <w:p w14:paraId="06DCA919" w14:textId="77777777" w:rsidR="00127B61" w:rsidRPr="00127B61" w:rsidRDefault="00127B61" w:rsidP="00127B61">
                      <w:pPr>
                        <w:pStyle w:val="B2"/>
                        <w:spacing w:after="0"/>
                        <w:rPr>
                          <w:sz w:val="18"/>
                          <w:szCs w:val="18"/>
                        </w:rPr>
                      </w:pPr>
                      <w:r w:rsidRPr="00127B61">
                        <w:rPr>
                          <w:sz w:val="18"/>
                          <w:szCs w:val="18"/>
                        </w:rPr>
                        <w:t>-</w:t>
                      </w:r>
                      <w:r w:rsidRPr="00127B61">
                        <w:rPr>
                          <w:sz w:val="18"/>
                          <w:szCs w:val="18"/>
                        </w:rPr>
                        <w:tab/>
                        <w:t xml:space="preserve">for ground-truth CSI format of </w:t>
                      </w:r>
                      <w:r w:rsidRPr="00127B61">
                        <w:rPr>
                          <w:sz w:val="18"/>
                          <w:szCs w:val="18"/>
                          <w:u w:val="single"/>
                        </w:rPr>
                        <w:t xml:space="preserve">R16 </w:t>
                      </w:r>
                      <w:proofErr w:type="spellStart"/>
                      <w:r w:rsidRPr="00127B61">
                        <w:rPr>
                          <w:sz w:val="18"/>
                          <w:szCs w:val="18"/>
                          <w:u w:val="single"/>
                        </w:rPr>
                        <w:t>eType</w:t>
                      </w:r>
                      <w:proofErr w:type="spellEnd"/>
                      <w:r w:rsidRPr="00127B61">
                        <w:rPr>
                          <w:sz w:val="18"/>
                          <w:szCs w:val="18"/>
                          <w:u w:val="single"/>
                        </w:rPr>
                        <w:t xml:space="preserve"> II CB with new parameter of around 1000bits</w:t>
                      </w:r>
                      <w:r w:rsidRPr="00127B61">
                        <w:rPr>
                          <w:sz w:val="18"/>
                          <w:szCs w:val="18"/>
                        </w:rPr>
                        <w:t xml:space="preserve"> CSI payload size, 4 sources observe </w:t>
                      </w:r>
                      <w:proofErr w:type="spellStart"/>
                      <w:r w:rsidRPr="00127B61">
                        <w:rPr>
                          <w:sz w:val="18"/>
                          <w:szCs w:val="18"/>
                        </w:rPr>
                        <w:t>KPI</w:t>
                      </w:r>
                      <w:r w:rsidRPr="00127B61">
                        <w:rPr>
                          <w:sz w:val="18"/>
                          <w:szCs w:val="18"/>
                          <w:vertAlign w:val="subscript"/>
                        </w:rPr>
                        <w:t>Diff</w:t>
                      </w:r>
                      <w:proofErr w:type="spellEnd"/>
                      <w:r w:rsidRPr="00127B61">
                        <w:rPr>
                          <w:sz w:val="18"/>
                          <w:szCs w:val="18"/>
                        </w:rPr>
                        <w:t xml:space="preserve"> as 34.9%~89%/ 82.9%~100%/ 99.9%~100% for KPI</w:t>
                      </w:r>
                      <w:r w:rsidRPr="00127B61">
                        <w:rPr>
                          <w:sz w:val="18"/>
                          <w:szCs w:val="18"/>
                          <w:vertAlign w:val="subscript"/>
                        </w:rPr>
                        <w:t>th_1</w:t>
                      </w:r>
                      <w:r w:rsidRPr="00127B61">
                        <w:rPr>
                          <w:sz w:val="18"/>
                          <w:szCs w:val="18"/>
                        </w:rPr>
                        <w:t xml:space="preserve">=0.02/0.05/0.1, respectively, which have </w:t>
                      </w:r>
                      <w:r w:rsidRPr="00127B61">
                        <w:rPr>
                          <w:sz w:val="18"/>
                          <w:szCs w:val="18"/>
                          <w:highlight w:val="yellow"/>
                        </w:rPr>
                        <w:t>12.2%~68%/ 18%~43.62%/ 2.9%~31% gain over PC#8</w:t>
                      </w:r>
                      <w:r w:rsidRPr="00127B61">
                        <w:rPr>
                          <w:sz w:val="18"/>
                          <w:szCs w:val="18"/>
                        </w:rPr>
                        <w:t xml:space="preserve"> from 3 sources and 4.67%~10.6%/ 0%~5.88%/ 0%~0.49% gain over PC#6 from 1 source.</w:t>
                      </w:r>
                    </w:p>
                    <w:p w14:paraId="414B97FD" w14:textId="0E7305FF" w:rsidR="00127B61" w:rsidRPr="00127B61" w:rsidRDefault="00127B61" w:rsidP="00127B61">
                      <w:pPr>
                        <w:pStyle w:val="B2"/>
                        <w:spacing w:after="0"/>
                        <w:rPr>
                          <w:sz w:val="18"/>
                          <w:szCs w:val="18"/>
                        </w:rPr>
                      </w:pPr>
                      <w:r w:rsidRPr="00127B61">
                        <w:rPr>
                          <w:sz w:val="18"/>
                          <w:szCs w:val="18"/>
                        </w:rPr>
                        <w:t>-</w:t>
                      </w:r>
                      <w:r w:rsidRPr="00127B61">
                        <w:rPr>
                          <w:sz w:val="18"/>
                          <w:szCs w:val="18"/>
                        </w:rPr>
                        <w:tab/>
                        <w:t xml:space="preserve">for ground-truth CSI format of </w:t>
                      </w:r>
                      <w:r w:rsidRPr="00127B61">
                        <w:rPr>
                          <w:sz w:val="18"/>
                          <w:szCs w:val="18"/>
                          <w:u w:val="single"/>
                        </w:rPr>
                        <w:t xml:space="preserve">R16 </w:t>
                      </w:r>
                      <w:proofErr w:type="spellStart"/>
                      <w:r w:rsidRPr="00127B61">
                        <w:rPr>
                          <w:sz w:val="18"/>
                          <w:szCs w:val="18"/>
                          <w:u w:val="single"/>
                        </w:rPr>
                        <w:t>eType</w:t>
                      </w:r>
                      <w:proofErr w:type="spellEnd"/>
                      <w:r w:rsidRPr="00127B61">
                        <w:rPr>
                          <w:sz w:val="18"/>
                          <w:szCs w:val="18"/>
                          <w:u w:val="single"/>
                        </w:rPr>
                        <w:t xml:space="preserve"> II CB with new parameter of around 1600bits</w:t>
                      </w:r>
                      <w:r w:rsidRPr="00127B61">
                        <w:rPr>
                          <w:sz w:val="18"/>
                          <w:szCs w:val="18"/>
                        </w:rPr>
                        <w:t xml:space="preserve"> CSI payload size, 2 sources observe </w:t>
                      </w:r>
                      <w:proofErr w:type="spellStart"/>
                      <w:r w:rsidRPr="00127B61">
                        <w:rPr>
                          <w:sz w:val="18"/>
                          <w:szCs w:val="18"/>
                        </w:rPr>
                        <w:t>KPI</w:t>
                      </w:r>
                      <w:r w:rsidRPr="00127B61">
                        <w:rPr>
                          <w:sz w:val="18"/>
                          <w:szCs w:val="18"/>
                          <w:vertAlign w:val="subscript"/>
                        </w:rPr>
                        <w:t>Diff</w:t>
                      </w:r>
                      <w:proofErr w:type="spellEnd"/>
                      <w:r w:rsidRPr="00127B61">
                        <w:rPr>
                          <w:sz w:val="18"/>
                          <w:szCs w:val="18"/>
                        </w:rPr>
                        <w:t xml:space="preserve"> as 89.1%~97%/ 99.9%~100%/ 100% for KPI</w:t>
                      </w:r>
                      <w:r w:rsidRPr="00127B61">
                        <w:rPr>
                          <w:sz w:val="18"/>
                          <w:szCs w:val="18"/>
                          <w:vertAlign w:val="subscript"/>
                        </w:rPr>
                        <w:t>th_1</w:t>
                      </w:r>
                      <w:r w:rsidRPr="00127B61">
                        <w:rPr>
                          <w:sz w:val="18"/>
                          <w:szCs w:val="18"/>
                        </w:rPr>
                        <w:t xml:space="preserve">=0.02/0.05/0.1, respectively, which have </w:t>
                      </w:r>
                      <w:r w:rsidRPr="00127B61">
                        <w:rPr>
                          <w:sz w:val="18"/>
                          <w:szCs w:val="18"/>
                          <w:highlight w:val="yellow"/>
                        </w:rPr>
                        <w:t>76%/33%/3% gain over PC#8</w:t>
                      </w:r>
                      <w:r w:rsidRPr="00127B61">
                        <w:rPr>
                          <w:sz w:val="18"/>
                          <w:szCs w:val="18"/>
                        </w:rPr>
                        <w:t xml:space="preserve"> from 1 source.</w:t>
                      </w:r>
                    </w:p>
                    <w:p w14:paraId="0C12AB57" w14:textId="77777777" w:rsidR="00127B61" w:rsidRPr="00127B61" w:rsidRDefault="00127B61" w:rsidP="00127B61">
                      <w:pPr>
                        <w:pStyle w:val="B1"/>
                        <w:spacing w:after="0"/>
                        <w:rPr>
                          <w:sz w:val="18"/>
                          <w:szCs w:val="18"/>
                        </w:rPr>
                      </w:pPr>
                      <w:r w:rsidRPr="00127B61">
                        <w:rPr>
                          <w:sz w:val="18"/>
                          <w:szCs w:val="18"/>
                        </w:rPr>
                        <w:t>……</w:t>
                      </w:r>
                    </w:p>
                    <w:p w14:paraId="4343E7B2" w14:textId="77777777" w:rsidR="00127B61" w:rsidRPr="00127B61" w:rsidRDefault="00127B61" w:rsidP="00127B61">
                      <w:pPr>
                        <w:pStyle w:val="B3"/>
                        <w:spacing w:after="0"/>
                        <w:rPr>
                          <w:sz w:val="18"/>
                          <w:szCs w:val="18"/>
                        </w:rPr>
                      </w:pPr>
                    </w:p>
                    <w:p w14:paraId="1F1C6F42" w14:textId="77777777" w:rsidR="00127B61" w:rsidRPr="00127B61" w:rsidRDefault="00127B61" w:rsidP="00127B61">
                      <w:pPr>
                        <w:autoSpaceDE/>
                        <w:autoSpaceDN/>
                        <w:adjustRightInd/>
                        <w:snapToGrid/>
                        <w:spacing w:after="0"/>
                        <w:jc w:val="left"/>
                        <w:rPr>
                          <w:i/>
                          <w:iCs/>
                          <w:color w:val="0070C0"/>
                          <w:sz w:val="18"/>
                          <w:szCs w:val="18"/>
                          <w:lang w:eastAsia="zh-CN"/>
                        </w:rPr>
                      </w:pPr>
                      <w:r w:rsidRPr="00127B61">
                        <w:rPr>
                          <w:i/>
                          <w:iCs/>
                          <w:color w:val="0070C0"/>
                          <w:sz w:val="18"/>
                          <w:szCs w:val="18"/>
                          <w:lang w:eastAsia="zh-CN"/>
                        </w:rPr>
                        <w:t xml:space="preserve"> </w:t>
                      </w:r>
                    </w:p>
                  </w:txbxContent>
                </v:textbox>
                <w10:wrap type="topAndBottom" anchorx="page"/>
              </v:shape>
            </w:pict>
          </mc:Fallback>
        </mc:AlternateContent>
      </w:r>
    </w:p>
    <w:p w14:paraId="45FC2D67" w14:textId="0BFC3481" w:rsidR="00B5247D" w:rsidRDefault="00127B61" w:rsidP="000F7D3F">
      <w:r>
        <w:t>Based on the observations, t</w:t>
      </w:r>
      <w:r w:rsidR="003055F5">
        <w:t xml:space="preserve">o achieve accurate model monitoring accuracy, using </w:t>
      </w:r>
      <w:proofErr w:type="spellStart"/>
      <w:r w:rsidR="003055F5">
        <w:t>eType</w:t>
      </w:r>
      <w:proofErr w:type="spellEnd"/>
      <w:r w:rsidR="003055F5">
        <w:t xml:space="preserve"> II Codebook with new/enhanced parameters is a better option than using legacy parameters. </w:t>
      </w:r>
      <w:r w:rsidR="003055F5" w:rsidRPr="003055F5">
        <w:rPr>
          <w:u w:val="single"/>
        </w:rPr>
        <w:t>Unlike model training, the data samples needed for model monitoring purpose should not be</w:t>
      </w:r>
      <w:r w:rsidR="008422AA">
        <w:rPr>
          <w:u w:val="single"/>
        </w:rPr>
        <w:t xml:space="preserve"> very large</w:t>
      </w:r>
      <w:r w:rsidR="003055F5">
        <w:t>; thus, the additional CSI overhead introduced by using new parameters may not be</w:t>
      </w:r>
      <w:r w:rsidR="00D0037B">
        <w:t xml:space="preserve"> very</w:t>
      </w:r>
      <w:r w:rsidR="003055F5">
        <w:t xml:space="preserve"> significant compared to using legacy parameters.</w:t>
      </w:r>
    </w:p>
    <w:p w14:paraId="12893AE3" w14:textId="791870EA" w:rsidR="006D461F" w:rsidRDefault="006D461F" w:rsidP="000F7D3F">
      <w:bookmarkStart w:id="40" w:name="OLE_LINK72"/>
      <w:bookmarkStart w:id="41" w:name="OLE_LINK116"/>
      <w:r w:rsidRPr="001827A6">
        <w:rPr>
          <w:b/>
          <w:bCs/>
          <w:i/>
          <w:iCs/>
          <w:lang w:eastAsia="x-none"/>
        </w:rPr>
        <w:t xml:space="preserve">Proposal </w:t>
      </w:r>
      <w:r w:rsidR="00EE2041">
        <w:rPr>
          <w:b/>
          <w:bCs/>
          <w:i/>
          <w:iCs/>
          <w:lang w:eastAsia="x-none"/>
        </w:rPr>
        <w:t>5</w:t>
      </w:r>
      <w:r w:rsidRPr="001827A6">
        <w:rPr>
          <w:b/>
          <w:bCs/>
          <w:i/>
          <w:iCs/>
          <w:lang w:eastAsia="x-none"/>
        </w:rPr>
        <w:t>: In</w:t>
      </w:r>
      <w:r w:rsidRPr="001827A6">
        <w:rPr>
          <w:b/>
          <w:bCs/>
          <w:i/>
          <w:iCs/>
        </w:rPr>
        <w:t xml:space="preserve"> AI/ML-based CSI compression using two-sided model</w:t>
      </w:r>
      <w:r w:rsidRPr="001827A6">
        <w:rPr>
          <w:b/>
          <w:bCs/>
          <w:i/>
          <w:iCs/>
          <w:lang w:eastAsia="x-none"/>
        </w:rPr>
        <w:t xml:space="preserve">, for NW-side monitoring </w:t>
      </w:r>
      <w:r w:rsidRPr="001827A6">
        <w:rPr>
          <w:b/>
          <w:bCs/>
          <w:i/>
          <w:iCs/>
        </w:rPr>
        <w:t>based on the target CSI reported by the UE</w:t>
      </w:r>
      <w:r w:rsidRPr="001827A6">
        <w:rPr>
          <w:b/>
          <w:bCs/>
          <w:i/>
          <w:iCs/>
          <w:lang w:eastAsia="x-none"/>
        </w:rPr>
        <w:t xml:space="preserve">, consider adopting </w:t>
      </w:r>
      <w:r w:rsidRPr="001827A6">
        <w:rPr>
          <w:rFonts w:eastAsiaTheme="minorEastAsia"/>
          <w:b/>
          <w:bCs/>
          <w:i/>
          <w:lang w:eastAsia="zh-CN"/>
        </w:rPr>
        <w:t xml:space="preserve">Rel-16 </w:t>
      </w:r>
      <w:proofErr w:type="spellStart"/>
      <w:r w:rsidRPr="001827A6">
        <w:rPr>
          <w:rFonts w:eastAsiaTheme="minorEastAsia"/>
          <w:b/>
          <w:bCs/>
          <w:i/>
          <w:lang w:eastAsia="zh-CN"/>
        </w:rPr>
        <w:t>eType</w:t>
      </w:r>
      <w:proofErr w:type="spellEnd"/>
      <w:r w:rsidRPr="001827A6">
        <w:rPr>
          <w:rFonts w:eastAsiaTheme="minorEastAsia"/>
          <w:b/>
          <w:bCs/>
          <w:i/>
          <w:lang w:eastAsia="zh-CN"/>
        </w:rPr>
        <w:t xml:space="preserve"> II CB based quantization with new parameters to achieve better monitoring performance</w:t>
      </w:r>
      <w:bookmarkEnd w:id="40"/>
      <w:r w:rsidRPr="001827A6">
        <w:rPr>
          <w:rFonts w:eastAsiaTheme="minorEastAsia"/>
          <w:b/>
          <w:bCs/>
          <w:i/>
          <w:lang w:eastAsia="zh-CN"/>
        </w:rPr>
        <w:t>.</w:t>
      </w:r>
    </w:p>
    <w:bookmarkEnd w:id="41"/>
    <w:p w14:paraId="55A0CD2C" w14:textId="4B791499" w:rsidR="002323E9" w:rsidRPr="00A65D67" w:rsidRDefault="002323E9" w:rsidP="002323E9">
      <w:pPr>
        <w:spacing w:before="240"/>
        <w:rPr>
          <w:b/>
          <w:bCs/>
          <w:u w:val="single"/>
        </w:rPr>
      </w:pPr>
      <w:r w:rsidRPr="00A65D67">
        <w:rPr>
          <w:b/>
          <w:bCs/>
          <w:u w:val="single"/>
        </w:rPr>
        <w:t>UE-side monitoring</w:t>
      </w:r>
    </w:p>
    <w:p w14:paraId="4A90923D" w14:textId="3DEC08E3" w:rsidR="00B214AE" w:rsidRDefault="00B214AE" w:rsidP="00576406">
      <w:r>
        <w:t>For UE</w:t>
      </w:r>
      <w:r w:rsidR="002323E9">
        <w:t>-side</w:t>
      </w:r>
      <w:r>
        <w:t xml:space="preserve"> monitoring</w:t>
      </w:r>
      <w:r w:rsidR="002323E9">
        <w:t xml:space="preserve">, </w:t>
      </w:r>
      <w:r>
        <w:t xml:space="preserve">various options have been identified and agreed as shown in the beginning of this sub-section and captured below. </w:t>
      </w:r>
    </w:p>
    <w:p w14:paraId="2F536FAB" w14:textId="77777777" w:rsidR="00B214AE" w:rsidRPr="00B214AE" w:rsidRDefault="00B214AE">
      <w:pPr>
        <w:pStyle w:val="ListParagraph"/>
        <w:numPr>
          <w:ilvl w:val="0"/>
          <w:numId w:val="18"/>
        </w:numPr>
        <w:spacing w:after="0" w:line="240" w:lineRule="auto"/>
        <w:contextualSpacing w:val="0"/>
        <w:jc w:val="both"/>
        <w:rPr>
          <w:rFonts w:ascii="Times New Roman" w:hAnsi="Times New Roman"/>
          <w:i/>
          <w:iCs/>
          <w:color w:val="0070C0"/>
        </w:rPr>
      </w:pPr>
      <w:bookmarkStart w:id="42" w:name="OLE_LINK1"/>
      <w:bookmarkStart w:id="43" w:name="OLE_LINK109"/>
      <w:r w:rsidRPr="00B214AE">
        <w:rPr>
          <w:rFonts w:ascii="Times New Roman" w:hAnsi="Times New Roman"/>
          <w:i/>
          <w:iCs/>
          <w:color w:val="0070C0"/>
        </w:rPr>
        <w:t xml:space="preserve">Based on </w:t>
      </w:r>
      <w:r w:rsidRPr="00B214AE">
        <w:rPr>
          <w:rFonts w:ascii="Times New Roman" w:eastAsia="SimSun" w:hAnsi="Times New Roman"/>
          <w:i/>
          <w:iCs/>
          <w:color w:val="0070C0"/>
        </w:rPr>
        <w:t xml:space="preserve">the output of the </w:t>
      </w:r>
      <w:r w:rsidRPr="00B214AE">
        <w:rPr>
          <w:rFonts w:ascii="Times New Roman" w:hAnsi="Times New Roman"/>
          <w:i/>
          <w:iCs/>
          <w:color w:val="0070C0"/>
        </w:rPr>
        <w:t xml:space="preserve">CSI reconstruction </w:t>
      </w:r>
      <w:r w:rsidRPr="00B214AE">
        <w:rPr>
          <w:rFonts w:ascii="Times New Roman" w:eastAsia="SimSun" w:hAnsi="Times New Roman"/>
          <w:i/>
          <w:iCs/>
          <w:color w:val="0070C0"/>
        </w:rPr>
        <w:t>model at the UE</w:t>
      </w:r>
      <w:r w:rsidRPr="00B214AE">
        <w:rPr>
          <w:rFonts w:ascii="Times New Roman" w:hAnsi="Times New Roman"/>
          <w:i/>
          <w:iCs/>
          <w:color w:val="0070C0"/>
        </w:rPr>
        <w:t xml:space="preserve"> (Case 2-1)</w:t>
      </w:r>
      <w:bookmarkEnd w:id="42"/>
    </w:p>
    <w:p w14:paraId="29BA2A19" w14:textId="77777777" w:rsidR="00B214AE" w:rsidRPr="00B214AE" w:rsidRDefault="00B214AE">
      <w:pPr>
        <w:pStyle w:val="ListParagraph"/>
        <w:numPr>
          <w:ilvl w:val="0"/>
          <w:numId w:val="18"/>
        </w:numPr>
        <w:spacing w:after="0" w:line="240" w:lineRule="auto"/>
        <w:contextualSpacing w:val="0"/>
        <w:jc w:val="both"/>
        <w:rPr>
          <w:rFonts w:ascii="Times New Roman" w:hAnsi="Times New Roman"/>
          <w:i/>
          <w:iCs/>
          <w:color w:val="0070C0"/>
        </w:rPr>
      </w:pPr>
      <w:bookmarkStart w:id="44" w:name="OLE_LINK114"/>
      <w:bookmarkEnd w:id="43"/>
      <w:r w:rsidRPr="00B214AE">
        <w:rPr>
          <w:rFonts w:ascii="Times New Roman" w:hAnsi="Times New Roman"/>
          <w:i/>
          <w:iCs/>
          <w:color w:val="0070C0"/>
        </w:rPr>
        <w:t>Via direct estimation of intermediate KPI (e.g., SGCS) without reconstructing a target CSI (Case 2-2)</w:t>
      </w:r>
      <w:bookmarkEnd w:id="44"/>
    </w:p>
    <w:p w14:paraId="5B0137A9" w14:textId="77777777" w:rsidR="00B214AE" w:rsidRPr="00B214AE" w:rsidRDefault="00B214AE">
      <w:pPr>
        <w:pStyle w:val="ListParagraph"/>
        <w:numPr>
          <w:ilvl w:val="0"/>
          <w:numId w:val="18"/>
        </w:numPr>
        <w:spacing w:after="0" w:line="240" w:lineRule="auto"/>
        <w:contextualSpacing w:val="0"/>
        <w:jc w:val="both"/>
        <w:rPr>
          <w:rFonts w:ascii="Times New Roman" w:hAnsi="Times New Roman"/>
          <w:i/>
          <w:iCs/>
          <w:color w:val="0070C0"/>
        </w:rPr>
      </w:pPr>
      <w:bookmarkStart w:id="45" w:name="OLE_LINK115"/>
      <w:r w:rsidRPr="00B214AE">
        <w:rPr>
          <w:rFonts w:ascii="Times New Roman" w:hAnsi="Times New Roman"/>
          <w:i/>
          <w:iCs/>
          <w:color w:val="0070C0"/>
        </w:rPr>
        <w:t>Via estimation of monitoring output other than intermediate KPI</w:t>
      </w:r>
      <w:r w:rsidRPr="00B214AE">
        <w:rPr>
          <w:rFonts w:ascii="Times New Roman" w:hAnsi="Times New Roman"/>
          <w:i/>
          <w:iCs/>
          <w:color w:val="0070C0"/>
          <w:lang w:eastAsia="zh-CN"/>
        </w:rPr>
        <w:t xml:space="preserve"> </w:t>
      </w:r>
      <w:r w:rsidRPr="00B214AE">
        <w:rPr>
          <w:rFonts w:ascii="Times New Roman" w:hAnsi="Times New Roman"/>
          <w:i/>
          <w:iCs/>
          <w:color w:val="0070C0"/>
        </w:rPr>
        <w:t>without reconstructing a target CSI</w:t>
      </w:r>
    </w:p>
    <w:p w14:paraId="58C12E14" w14:textId="77777777" w:rsidR="00B214AE" w:rsidRPr="00B214AE" w:rsidRDefault="00B214AE">
      <w:pPr>
        <w:pStyle w:val="ListParagraph"/>
        <w:numPr>
          <w:ilvl w:val="0"/>
          <w:numId w:val="18"/>
        </w:numPr>
        <w:spacing w:after="0" w:line="240" w:lineRule="auto"/>
        <w:contextualSpacing w:val="0"/>
        <w:jc w:val="both"/>
        <w:rPr>
          <w:rFonts w:ascii="Times New Roman" w:hAnsi="Times New Roman"/>
          <w:i/>
          <w:iCs/>
          <w:color w:val="0070C0"/>
        </w:rPr>
      </w:pPr>
      <w:bookmarkStart w:id="46" w:name="OLE_LINK39"/>
      <w:bookmarkStart w:id="47" w:name="OLE_LINK5"/>
      <w:bookmarkEnd w:id="45"/>
      <w:r w:rsidRPr="00B214AE">
        <w:rPr>
          <w:rFonts w:ascii="Times New Roman" w:hAnsi="Times New Roman"/>
          <w:i/>
          <w:iCs/>
          <w:color w:val="0070C0"/>
        </w:rPr>
        <w:t xml:space="preserve">Based on </w:t>
      </w:r>
      <w:proofErr w:type="spellStart"/>
      <w:r w:rsidRPr="00B214AE">
        <w:rPr>
          <w:rFonts w:ascii="Times New Roman" w:hAnsi="Times New Roman"/>
          <w:i/>
          <w:iCs/>
          <w:color w:val="0070C0"/>
        </w:rPr>
        <w:t>precoded</w:t>
      </w:r>
      <w:proofErr w:type="spellEnd"/>
      <w:r w:rsidRPr="00B214AE">
        <w:rPr>
          <w:rFonts w:ascii="Times New Roman" w:hAnsi="Times New Roman"/>
          <w:i/>
          <w:iCs/>
          <w:color w:val="0070C0"/>
        </w:rPr>
        <w:t xml:space="preserve"> RS (e.g., CSI-RS, DMRS) transmitted from NW based on the output of the CSI reconstruction model </w:t>
      </w:r>
    </w:p>
    <w:p w14:paraId="61EF05B0" w14:textId="30735A2B" w:rsidR="00B214AE" w:rsidRPr="00B214AE" w:rsidRDefault="00B214AE">
      <w:pPr>
        <w:pStyle w:val="ListParagraph"/>
        <w:numPr>
          <w:ilvl w:val="0"/>
          <w:numId w:val="18"/>
        </w:numPr>
        <w:spacing w:after="120" w:line="240" w:lineRule="auto"/>
        <w:contextualSpacing w:val="0"/>
        <w:jc w:val="both"/>
        <w:rPr>
          <w:rFonts w:ascii="Times New Roman" w:hAnsi="Times New Roman"/>
          <w:i/>
          <w:iCs/>
          <w:color w:val="0070C0"/>
        </w:rPr>
      </w:pPr>
      <w:bookmarkStart w:id="48" w:name="OLE_LINK110"/>
      <w:bookmarkEnd w:id="46"/>
      <w:r w:rsidRPr="00B214AE">
        <w:rPr>
          <w:rFonts w:ascii="Times New Roman" w:hAnsi="Times New Roman"/>
          <w:i/>
          <w:iCs/>
          <w:color w:val="0070C0"/>
        </w:rPr>
        <w:t>Based on the output of the CSI reconstruction model indicated by the NW via legacy eT2 codebook or eT2-like high-resolution codebook</w:t>
      </w:r>
    </w:p>
    <w:bookmarkEnd w:id="47"/>
    <w:bookmarkEnd w:id="48"/>
    <w:p w14:paraId="1C83E086" w14:textId="77777777" w:rsidR="0068620F" w:rsidRDefault="0068620F" w:rsidP="002323E9">
      <w:pPr>
        <w:rPr>
          <w:lang w:val="en-GB"/>
        </w:rPr>
      </w:pPr>
    </w:p>
    <w:p w14:paraId="3A0E316B" w14:textId="4808369F" w:rsidR="00721CAF" w:rsidRDefault="00721CAF" w:rsidP="0068620F">
      <w:pPr>
        <w:rPr>
          <w:lang w:eastAsia="x-none"/>
        </w:rPr>
      </w:pPr>
      <w:r>
        <w:rPr>
          <w:lang w:eastAsia="x-none"/>
        </w:rPr>
        <w:t xml:space="preserve">To get more accurate monitoring results at UE-side, it is better to </w:t>
      </w:r>
      <w:r>
        <w:t xml:space="preserve">have the actual output from the CSI reconstruction. </w:t>
      </w:r>
      <w:r w:rsidRPr="00721CAF">
        <w:rPr>
          <w:u w:val="single"/>
        </w:rPr>
        <w:t>If UE has the actual</w:t>
      </w:r>
      <w:r w:rsidRPr="00C879BC">
        <w:rPr>
          <w:u w:val="single"/>
        </w:rPr>
        <w:t xml:space="preserve"> CSI reconstruction part </w:t>
      </w:r>
      <w:r>
        <w:rPr>
          <w:u w:val="single"/>
        </w:rPr>
        <w:t xml:space="preserve">(transferred by the NW-side) </w:t>
      </w:r>
      <w:r w:rsidRPr="00C879BC">
        <w:rPr>
          <w:u w:val="single"/>
        </w:rPr>
        <w:t xml:space="preserve">or </w:t>
      </w:r>
      <w:r>
        <w:rPr>
          <w:u w:val="single"/>
        </w:rPr>
        <w:t>the</w:t>
      </w:r>
      <w:r w:rsidRPr="00C879BC">
        <w:rPr>
          <w:u w:val="single"/>
        </w:rPr>
        <w:t xml:space="preserve"> reference reconstruction</w:t>
      </w:r>
      <w:r>
        <w:rPr>
          <w:u w:val="single"/>
        </w:rPr>
        <w:t xml:space="preserve"> part (e.g., via Option 1) then the monitoring results should be more accurate</w:t>
      </w:r>
      <w:r>
        <w:t>. Another approach is to have NW-side provide the output of the CSI reconstruction part to UE.</w:t>
      </w:r>
    </w:p>
    <w:p w14:paraId="522FFC36" w14:textId="131FFA33" w:rsidR="00721CAF" w:rsidRDefault="0068620F" w:rsidP="0068620F">
      <w:pPr>
        <w:rPr>
          <w:lang w:eastAsia="x-none"/>
        </w:rPr>
      </w:pPr>
      <w:r>
        <w:rPr>
          <w:lang w:eastAsia="x-none"/>
        </w:rPr>
        <w:t xml:space="preserve">Among the above monitoring options, Case 2-1 depends on whether the actual or reference decoder (reconstruction model) is available at UE side, e.g., inter-vendor training collaboration Option 1 in Direction C. If it is available, Case 2-1 is a good option as it can provide more accurate monitoring results. If the actual or reference decoder is not available at UE-side, then the output of the actual CSI decoder (reconstruction model) at NW-side can be used. The output can be delivered to UE-side either based on </w:t>
      </w:r>
      <w:proofErr w:type="spellStart"/>
      <w:r w:rsidR="005E3888">
        <w:rPr>
          <w:lang w:eastAsia="x-none"/>
        </w:rPr>
        <w:t>precoded</w:t>
      </w:r>
      <w:proofErr w:type="spellEnd"/>
      <w:r w:rsidR="005E3888">
        <w:rPr>
          <w:lang w:eastAsia="x-none"/>
        </w:rPr>
        <w:t xml:space="preserve"> RS or via eT2-like high-resolution codebook.</w:t>
      </w:r>
    </w:p>
    <w:p w14:paraId="361D1F27" w14:textId="77777777" w:rsidR="00721CAF" w:rsidRPr="0068620F" w:rsidRDefault="00721CAF" w:rsidP="0068620F">
      <w:pPr>
        <w:rPr>
          <w:lang w:eastAsia="x-none"/>
        </w:rPr>
      </w:pPr>
    </w:p>
    <w:p w14:paraId="7A3B9A54" w14:textId="2899ABEB" w:rsidR="005E3888" w:rsidRPr="003B58E9" w:rsidRDefault="005E3888" w:rsidP="005E3888">
      <w:pPr>
        <w:spacing w:before="180"/>
        <w:rPr>
          <w:b/>
          <w:bCs/>
          <w:i/>
          <w:iCs/>
          <w:lang w:eastAsia="x-none"/>
        </w:rPr>
      </w:pPr>
      <w:bookmarkStart w:id="49" w:name="OLE_LINK120"/>
      <w:bookmarkStart w:id="50" w:name="OLE_LINK9"/>
      <w:r w:rsidRPr="003B58E9">
        <w:rPr>
          <w:b/>
          <w:bCs/>
          <w:i/>
          <w:iCs/>
          <w:lang w:eastAsia="x-none"/>
        </w:rPr>
        <w:t xml:space="preserve">Proposal </w:t>
      </w:r>
      <w:r>
        <w:rPr>
          <w:b/>
          <w:bCs/>
          <w:i/>
          <w:iCs/>
          <w:lang w:eastAsia="x-none"/>
        </w:rPr>
        <w:t>6</w:t>
      </w:r>
      <w:r w:rsidRPr="003B58E9">
        <w:rPr>
          <w:b/>
          <w:bCs/>
          <w:i/>
          <w:iCs/>
          <w:lang w:eastAsia="x-none"/>
        </w:rPr>
        <w:t>: In</w:t>
      </w:r>
      <w:r w:rsidRPr="003B58E9">
        <w:rPr>
          <w:b/>
          <w:bCs/>
          <w:i/>
          <w:iCs/>
        </w:rPr>
        <w:t xml:space="preserve"> AI/ML-based CSI compression </w:t>
      </w:r>
      <w:bookmarkStart w:id="51" w:name="OLE_LINK3"/>
      <w:r w:rsidRPr="003B58E9">
        <w:rPr>
          <w:b/>
          <w:bCs/>
          <w:i/>
          <w:iCs/>
        </w:rPr>
        <w:t>using two-sided model</w:t>
      </w:r>
      <w:r w:rsidRPr="003B58E9">
        <w:rPr>
          <w:b/>
          <w:bCs/>
          <w:i/>
          <w:iCs/>
          <w:lang w:eastAsia="x-none"/>
        </w:rPr>
        <w:t>, for UE-side monitoring</w:t>
      </w:r>
      <w:bookmarkEnd w:id="51"/>
      <w:r w:rsidRPr="003B58E9">
        <w:rPr>
          <w:b/>
          <w:bCs/>
          <w:i/>
          <w:iCs/>
          <w:lang w:eastAsia="x-none"/>
        </w:rPr>
        <w:t xml:space="preserve">, </w:t>
      </w:r>
      <w:r w:rsidRPr="00C879BC">
        <w:rPr>
          <w:b/>
          <w:bCs/>
          <w:i/>
          <w:iCs/>
          <w:u w:val="single"/>
          <w:lang w:eastAsia="x-none"/>
        </w:rPr>
        <w:t xml:space="preserve">if the </w:t>
      </w:r>
      <w:r>
        <w:rPr>
          <w:b/>
          <w:bCs/>
          <w:i/>
          <w:iCs/>
          <w:u w:val="single"/>
          <w:lang w:eastAsia="x-none"/>
        </w:rPr>
        <w:t xml:space="preserve">actual </w:t>
      </w:r>
      <w:bookmarkStart w:id="52" w:name="OLE_LINK4"/>
      <w:r>
        <w:rPr>
          <w:b/>
          <w:bCs/>
          <w:i/>
          <w:iCs/>
          <w:u w:val="single"/>
          <w:lang w:eastAsia="x-none"/>
        </w:rPr>
        <w:t xml:space="preserve">or reference </w:t>
      </w:r>
      <w:r w:rsidRPr="00C879BC">
        <w:rPr>
          <w:b/>
          <w:bCs/>
          <w:i/>
          <w:iCs/>
          <w:u w:val="single"/>
          <w:lang w:eastAsia="x-none"/>
        </w:rPr>
        <w:t>CSI reconstruction model is available at UE</w:t>
      </w:r>
      <w:bookmarkEnd w:id="52"/>
      <w:r>
        <w:rPr>
          <w:b/>
          <w:bCs/>
          <w:i/>
          <w:iCs/>
          <w:lang w:eastAsia="x-none"/>
        </w:rPr>
        <w:t xml:space="preserve">, </w:t>
      </w:r>
      <w:r w:rsidRPr="003B58E9">
        <w:rPr>
          <w:b/>
          <w:bCs/>
          <w:i/>
          <w:iCs/>
          <w:lang w:eastAsia="x-none"/>
        </w:rPr>
        <w:t>support at least the following</w:t>
      </w:r>
      <w:r>
        <w:rPr>
          <w:b/>
          <w:bCs/>
          <w:i/>
          <w:iCs/>
          <w:lang w:eastAsia="x-none"/>
        </w:rPr>
        <w:t xml:space="preserve"> option</w:t>
      </w:r>
      <w:r w:rsidRPr="004C26DD">
        <w:rPr>
          <w:b/>
          <w:bCs/>
          <w:i/>
          <w:iCs/>
          <w:lang w:eastAsia="x-none"/>
        </w:rPr>
        <w:t>:</w:t>
      </w:r>
    </w:p>
    <w:p w14:paraId="040DAF30" w14:textId="26AA463D" w:rsidR="005E3888" w:rsidRPr="005E3888" w:rsidRDefault="005E3888" w:rsidP="00721CAF">
      <w:pPr>
        <w:pStyle w:val="ListParagraph"/>
        <w:numPr>
          <w:ilvl w:val="0"/>
          <w:numId w:val="18"/>
        </w:numPr>
        <w:spacing w:after="180" w:line="240" w:lineRule="auto"/>
        <w:contextualSpacing w:val="0"/>
        <w:jc w:val="both"/>
        <w:rPr>
          <w:rFonts w:ascii="Times New Roman" w:hAnsi="Times New Roman"/>
          <w:b/>
          <w:bCs/>
          <w:i/>
          <w:iCs/>
        </w:rPr>
      </w:pPr>
      <w:r w:rsidRPr="003B58E9">
        <w:rPr>
          <w:rFonts w:ascii="Times New Roman" w:hAnsi="Times New Roman"/>
          <w:b/>
          <w:bCs/>
          <w:i/>
          <w:iCs/>
        </w:rPr>
        <w:t xml:space="preserve">Based on </w:t>
      </w:r>
      <w:r w:rsidRPr="003B58E9">
        <w:rPr>
          <w:rFonts w:ascii="Times New Roman" w:eastAsia="SimSun" w:hAnsi="Times New Roman"/>
          <w:b/>
          <w:bCs/>
          <w:i/>
          <w:iCs/>
        </w:rPr>
        <w:t xml:space="preserve">the output of the </w:t>
      </w:r>
      <w:r w:rsidRPr="003B58E9">
        <w:rPr>
          <w:rFonts w:ascii="Times New Roman" w:hAnsi="Times New Roman"/>
          <w:b/>
          <w:bCs/>
          <w:i/>
          <w:iCs/>
        </w:rPr>
        <w:t xml:space="preserve">CSI reconstruction </w:t>
      </w:r>
      <w:r w:rsidRPr="003B58E9">
        <w:rPr>
          <w:rFonts w:ascii="Times New Roman" w:eastAsia="SimSun" w:hAnsi="Times New Roman"/>
          <w:b/>
          <w:bCs/>
          <w:i/>
          <w:iCs/>
        </w:rPr>
        <w:t>model at the UE</w:t>
      </w:r>
      <w:r w:rsidRPr="003B58E9">
        <w:rPr>
          <w:rFonts w:ascii="Times New Roman" w:hAnsi="Times New Roman"/>
          <w:b/>
          <w:bCs/>
          <w:i/>
          <w:iCs/>
        </w:rPr>
        <w:t xml:space="preserve"> (Case 2-1)</w:t>
      </w:r>
    </w:p>
    <w:p w14:paraId="3545B018" w14:textId="135ABD85" w:rsidR="00721CAF" w:rsidRDefault="00721CAF" w:rsidP="005E3888">
      <w:pPr>
        <w:spacing w:before="180" w:after="180"/>
      </w:pPr>
      <w:bookmarkStart w:id="53" w:name="OLE_LINK6"/>
      <w:r>
        <w:t xml:space="preserve">Among the 5 monitoring options at UE-side, the following two allow NW-side to indicate the </w:t>
      </w:r>
      <w:r w:rsidR="00D96F26">
        <w:t xml:space="preserve">results based on the </w:t>
      </w:r>
      <w:r>
        <w:t>output of the CSI reconstruction model to the UE:</w:t>
      </w:r>
    </w:p>
    <w:p w14:paraId="4D816421" w14:textId="77777777" w:rsidR="00721CAF" w:rsidRPr="00B214AE" w:rsidRDefault="00721CAF" w:rsidP="00721CAF">
      <w:pPr>
        <w:pStyle w:val="ListParagraph"/>
        <w:numPr>
          <w:ilvl w:val="0"/>
          <w:numId w:val="18"/>
        </w:numPr>
        <w:spacing w:after="0" w:line="240" w:lineRule="auto"/>
        <w:contextualSpacing w:val="0"/>
        <w:jc w:val="both"/>
        <w:rPr>
          <w:rFonts w:ascii="Times New Roman" w:hAnsi="Times New Roman"/>
          <w:i/>
          <w:iCs/>
          <w:color w:val="0070C0"/>
        </w:rPr>
      </w:pPr>
      <w:r w:rsidRPr="00B214AE">
        <w:rPr>
          <w:rFonts w:ascii="Times New Roman" w:hAnsi="Times New Roman"/>
          <w:i/>
          <w:iCs/>
          <w:color w:val="0070C0"/>
        </w:rPr>
        <w:t xml:space="preserve">Based on </w:t>
      </w:r>
      <w:proofErr w:type="spellStart"/>
      <w:r w:rsidRPr="00B214AE">
        <w:rPr>
          <w:rFonts w:ascii="Times New Roman" w:hAnsi="Times New Roman"/>
          <w:i/>
          <w:iCs/>
          <w:color w:val="0070C0"/>
        </w:rPr>
        <w:t>precoded</w:t>
      </w:r>
      <w:proofErr w:type="spellEnd"/>
      <w:r w:rsidRPr="00B214AE">
        <w:rPr>
          <w:rFonts w:ascii="Times New Roman" w:hAnsi="Times New Roman"/>
          <w:i/>
          <w:iCs/>
          <w:color w:val="0070C0"/>
        </w:rPr>
        <w:t xml:space="preserve"> RS (e.g., CSI-RS, DMRS) transmitted from NW based on the output of the CSI reconstruction model </w:t>
      </w:r>
    </w:p>
    <w:p w14:paraId="77EB36E7" w14:textId="77777777" w:rsidR="00721CAF" w:rsidRPr="00B214AE" w:rsidRDefault="00721CAF" w:rsidP="00721CAF">
      <w:pPr>
        <w:pStyle w:val="ListParagraph"/>
        <w:numPr>
          <w:ilvl w:val="0"/>
          <w:numId w:val="18"/>
        </w:numPr>
        <w:spacing w:after="120" w:line="240" w:lineRule="auto"/>
        <w:contextualSpacing w:val="0"/>
        <w:jc w:val="both"/>
        <w:rPr>
          <w:rFonts w:ascii="Times New Roman" w:hAnsi="Times New Roman"/>
          <w:i/>
          <w:iCs/>
          <w:color w:val="0070C0"/>
        </w:rPr>
      </w:pPr>
      <w:bookmarkStart w:id="54" w:name="OLE_LINK31"/>
      <w:r w:rsidRPr="00B214AE">
        <w:rPr>
          <w:rFonts w:ascii="Times New Roman" w:hAnsi="Times New Roman"/>
          <w:i/>
          <w:iCs/>
          <w:color w:val="0070C0"/>
        </w:rPr>
        <w:t>Based on the output of the CSI reconstruction model indicated by the NW via legacy eT2 codebook or eT2-like high-resolution codebook</w:t>
      </w:r>
    </w:p>
    <w:bookmarkEnd w:id="54"/>
    <w:p w14:paraId="0722AEA1" w14:textId="6A596188" w:rsidR="00721CAF" w:rsidRPr="00721CAF" w:rsidRDefault="00D96F26" w:rsidP="005E3888">
      <w:pPr>
        <w:spacing w:before="180" w:after="180"/>
      </w:pPr>
      <w:r>
        <w:t xml:space="preserve">Like NW-side monitoring, using eT2-like high-resolution codebook should provide more accurate results. </w:t>
      </w:r>
      <w:r w:rsidRPr="00D96F26">
        <w:t xml:space="preserve">NW </w:t>
      </w:r>
      <w:r>
        <w:t xml:space="preserve">may also </w:t>
      </w:r>
      <w:r w:rsidRPr="00D96F26">
        <w:t xml:space="preserve">implicitly transmit output CSI </w:t>
      </w:r>
      <w:r>
        <w:t xml:space="preserve">(based on reconstruction part) </w:t>
      </w:r>
      <w:r w:rsidRPr="00D96F26">
        <w:t xml:space="preserve">using </w:t>
      </w:r>
      <w:proofErr w:type="spellStart"/>
      <w:r w:rsidRPr="00D96F26">
        <w:t>precoded</w:t>
      </w:r>
      <w:proofErr w:type="spellEnd"/>
      <w:r w:rsidRPr="00D96F26">
        <w:t xml:space="preserve"> CSI-RS</w:t>
      </w:r>
      <w:r>
        <w:t xml:space="preserve"> to UE, however, the accuracy of monitoring has not been evaluated yet; thus, we suggest to further study</w:t>
      </w:r>
      <w:r w:rsidR="006D0A34">
        <w:t xml:space="preserve"> this option first before discussing whether to support this option.</w:t>
      </w:r>
    </w:p>
    <w:p w14:paraId="110DF8F7" w14:textId="664CCB56" w:rsidR="0068620F" w:rsidRDefault="005E3888" w:rsidP="006D0A34">
      <w:pPr>
        <w:spacing w:before="180" w:after="180"/>
        <w:rPr>
          <w:b/>
          <w:bCs/>
          <w:i/>
          <w:iCs/>
        </w:rPr>
      </w:pPr>
      <w:bookmarkStart w:id="55" w:name="OLE_LINK33"/>
      <w:r>
        <w:rPr>
          <w:b/>
          <w:bCs/>
          <w:i/>
          <w:iCs/>
        </w:rPr>
        <w:t xml:space="preserve">Proposal 7: </w:t>
      </w:r>
      <w:bookmarkStart w:id="56" w:name="OLE_LINK30"/>
      <w:r>
        <w:rPr>
          <w:b/>
          <w:bCs/>
          <w:i/>
          <w:iCs/>
        </w:rPr>
        <w:t xml:space="preserve">In AI/ML-based CSI compression </w:t>
      </w:r>
      <w:r w:rsidRPr="003B58E9">
        <w:rPr>
          <w:b/>
          <w:bCs/>
          <w:i/>
          <w:iCs/>
        </w:rPr>
        <w:t>using two-sided model</w:t>
      </w:r>
      <w:r w:rsidRPr="003B58E9">
        <w:rPr>
          <w:b/>
          <w:bCs/>
          <w:i/>
          <w:iCs/>
          <w:lang w:eastAsia="x-none"/>
        </w:rPr>
        <w:t>, for UE-side monitoring</w:t>
      </w:r>
      <w:bookmarkEnd w:id="56"/>
      <w:r>
        <w:rPr>
          <w:b/>
          <w:bCs/>
          <w:i/>
          <w:iCs/>
          <w:lang w:eastAsia="x-none"/>
        </w:rPr>
        <w:t xml:space="preserve">, </w:t>
      </w:r>
      <w:r w:rsidRPr="005E3888">
        <w:rPr>
          <w:b/>
          <w:bCs/>
          <w:i/>
          <w:iCs/>
          <w:u w:val="single"/>
          <w:lang w:eastAsia="x-none"/>
        </w:rPr>
        <w:t>if the actual or reference CSI reconstruction model is not available at UE,</w:t>
      </w:r>
      <w:r>
        <w:rPr>
          <w:b/>
          <w:bCs/>
          <w:i/>
          <w:iCs/>
          <w:u w:val="single"/>
          <w:lang w:eastAsia="x-none"/>
        </w:rPr>
        <w:t xml:space="preserve"> </w:t>
      </w:r>
      <w:r w:rsidRPr="005E3888">
        <w:rPr>
          <w:b/>
          <w:bCs/>
          <w:i/>
          <w:iCs/>
          <w:lang w:eastAsia="x-none"/>
        </w:rPr>
        <w:t>support</w:t>
      </w:r>
      <w:r>
        <w:rPr>
          <w:b/>
          <w:bCs/>
          <w:i/>
          <w:iCs/>
          <w:lang w:eastAsia="x-none"/>
        </w:rPr>
        <w:t xml:space="preserve"> at least the following option:</w:t>
      </w:r>
      <w:bookmarkEnd w:id="49"/>
    </w:p>
    <w:p w14:paraId="71848646" w14:textId="24665856" w:rsidR="00FF38C2" w:rsidRPr="00FF38C2" w:rsidRDefault="005E3888" w:rsidP="00FF38C2">
      <w:pPr>
        <w:pStyle w:val="ListParagraph"/>
        <w:numPr>
          <w:ilvl w:val="0"/>
          <w:numId w:val="34"/>
        </w:numPr>
        <w:spacing w:after="120" w:line="240" w:lineRule="auto"/>
        <w:contextualSpacing w:val="0"/>
        <w:jc w:val="both"/>
        <w:rPr>
          <w:rFonts w:ascii="Times New Roman" w:hAnsi="Times New Roman"/>
          <w:b/>
          <w:bCs/>
          <w:i/>
          <w:iCs/>
        </w:rPr>
      </w:pPr>
      <w:r w:rsidRPr="005E3888">
        <w:rPr>
          <w:rFonts w:ascii="Times New Roman" w:hAnsi="Times New Roman"/>
          <w:b/>
          <w:bCs/>
          <w:i/>
          <w:iCs/>
        </w:rPr>
        <w:t>Based on the output of the CSI reconstruction model indicated by the NW via legacy eT2 codebook or eT2-like high-resolution codebook</w:t>
      </w:r>
      <w:bookmarkEnd w:id="50"/>
      <w:bookmarkEnd w:id="53"/>
    </w:p>
    <w:p w14:paraId="44AEC40B" w14:textId="45D6B676" w:rsidR="006D0A34" w:rsidRPr="00FF38C2" w:rsidRDefault="006D0A34" w:rsidP="00FF38C2">
      <w:pPr>
        <w:spacing w:before="180"/>
        <w:rPr>
          <w:b/>
          <w:bCs/>
          <w:i/>
          <w:iCs/>
        </w:rPr>
      </w:pPr>
      <w:bookmarkStart w:id="57" w:name="OLE_LINK44"/>
      <w:r w:rsidRPr="00FF38C2">
        <w:rPr>
          <w:b/>
          <w:bCs/>
          <w:i/>
          <w:iCs/>
        </w:rPr>
        <w:t>Proposal 8: In AI/ML-based CSI compression using two-sided model</w:t>
      </w:r>
      <w:r w:rsidRPr="00FF38C2">
        <w:rPr>
          <w:b/>
          <w:bCs/>
          <w:i/>
          <w:iCs/>
          <w:lang w:eastAsia="x-none"/>
        </w:rPr>
        <w:t>, for UE-side monitoring, further study the monitoring performance of “</w:t>
      </w:r>
      <w:r w:rsidR="00FF38C2" w:rsidRPr="00FF38C2">
        <w:rPr>
          <w:b/>
          <w:bCs/>
          <w:i/>
          <w:iCs/>
        </w:rPr>
        <w:t xml:space="preserve">Based on </w:t>
      </w:r>
      <w:proofErr w:type="spellStart"/>
      <w:r w:rsidR="00FF38C2" w:rsidRPr="00FF38C2">
        <w:rPr>
          <w:b/>
          <w:bCs/>
          <w:i/>
          <w:iCs/>
        </w:rPr>
        <w:t>precoded</w:t>
      </w:r>
      <w:proofErr w:type="spellEnd"/>
      <w:r w:rsidR="00FF38C2" w:rsidRPr="00FF38C2">
        <w:rPr>
          <w:b/>
          <w:bCs/>
          <w:i/>
          <w:iCs/>
        </w:rPr>
        <w:t xml:space="preserve"> RS (e.g., CSI-RS, DMRS) transmitted from NW based on the output of the CSI reconstruction model</w:t>
      </w:r>
      <w:r w:rsidRPr="00FF38C2">
        <w:rPr>
          <w:b/>
          <w:bCs/>
          <w:i/>
          <w:iCs/>
        </w:rPr>
        <w:t xml:space="preserve">” </w:t>
      </w:r>
      <w:r w:rsidRPr="00FF38C2">
        <w:rPr>
          <w:b/>
          <w:bCs/>
          <w:i/>
          <w:iCs/>
          <w:lang w:eastAsia="x-none"/>
        </w:rPr>
        <w:t>before discussing whether to support this option</w:t>
      </w:r>
      <w:r w:rsidRPr="00FF38C2">
        <w:rPr>
          <w:b/>
          <w:bCs/>
          <w:i/>
          <w:iCs/>
        </w:rPr>
        <w:t>.</w:t>
      </w:r>
    </w:p>
    <w:bookmarkEnd w:id="57"/>
    <w:p w14:paraId="79691B9F" w14:textId="77777777" w:rsidR="00FF38C2" w:rsidRPr="00FF38C2" w:rsidRDefault="00FF38C2" w:rsidP="00FF38C2">
      <w:pPr>
        <w:pStyle w:val="ListParagraph"/>
        <w:spacing w:after="0" w:line="240" w:lineRule="auto"/>
        <w:contextualSpacing w:val="0"/>
        <w:jc w:val="both"/>
        <w:rPr>
          <w:rFonts w:ascii="Times New Roman" w:hAnsi="Times New Roman"/>
          <w:i/>
          <w:iCs/>
          <w:color w:val="0070C0"/>
        </w:rPr>
      </w:pPr>
    </w:p>
    <w:bookmarkEnd w:id="55"/>
    <w:p w14:paraId="3C31DC93" w14:textId="422BE1EE" w:rsidR="00DF635B" w:rsidRDefault="0030556F" w:rsidP="002323E9">
      <w:r>
        <w:t>Regarding the use of proxy model(s),</w:t>
      </w:r>
      <w:r w:rsidR="00DF635B">
        <w:t xml:space="preserve"> </w:t>
      </w:r>
      <w:r>
        <w:t xml:space="preserve">at least </w:t>
      </w:r>
      <w:r w:rsidR="00DF635B">
        <w:t xml:space="preserve">the following </w:t>
      </w:r>
      <w:r>
        <w:t xml:space="preserve">options </w:t>
      </w:r>
      <w:r w:rsidR="00DF635B">
        <w:t>may employ proxy model</w:t>
      </w:r>
      <w:r>
        <w:t xml:space="preserve"> at UE-side</w:t>
      </w:r>
      <w:r w:rsidR="00DF635B">
        <w:t>:</w:t>
      </w:r>
    </w:p>
    <w:p w14:paraId="008C7218" w14:textId="65C813A4" w:rsidR="00DF635B" w:rsidRPr="00DF635B" w:rsidRDefault="00DF635B" w:rsidP="00DF635B">
      <w:pPr>
        <w:pStyle w:val="ListParagraph"/>
        <w:numPr>
          <w:ilvl w:val="0"/>
          <w:numId w:val="33"/>
        </w:numPr>
      </w:pPr>
      <w:r w:rsidRPr="00DF635B">
        <w:rPr>
          <w:rFonts w:ascii="Times New Roman" w:hAnsi="Times New Roman"/>
        </w:rPr>
        <w:t>Via direct estimation of intermediate KPI (e.g., SGCS) without reconstructing a target CSI (Case 2-2)</w:t>
      </w:r>
      <w:r>
        <w:rPr>
          <w:rFonts w:ascii="Times New Roman" w:hAnsi="Times New Roman"/>
        </w:rPr>
        <w:t xml:space="preserve">: one example is </w:t>
      </w:r>
      <w:r w:rsidR="000E1E94">
        <w:rPr>
          <w:rFonts w:ascii="Times New Roman" w:hAnsi="Times New Roman"/>
        </w:rPr>
        <w:t>that UE-side trains a proxy model to directly predict the SGCS during inference phase.</w:t>
      </w:r>
    </w:p>
    <w:p w14:paraId="7DCD3922" w14:textId="7FFF243A" w:rsidR="00DF635B" w:rsidRPr="00DF635B" w:rsidRDefault="00DF635B" w:rsidP="00DF635B">
      <w:pPr>
        <w:pStyle w:val="ListParagraph"/>
        <w:numPr>
          <w:ilvl w:val="0"/>
          <w:numId w:val="33"/>
        </w:numPr>
        <w:spacing w:after="0" w:line="240" w:lineRule="auto"/>
        <w:contextualSpacing w:val="0"/>
        <w:jc w:val="both"/>
        <w:rPr>
          <w:rFonts w:ascii="Times New Roman" w:hAnsi="Times New Roman"/>
        </w:rPr>
      </w:pPr>
      <w:r w:rsidRPr="00DF635B">
        <w:rPr>
          <w:rFonts w:ascii="Times New Roman" w:hAnsi="Times New Roman"/>
        </w:rPr>
        <w:t>Via estimation of monitoring output other than intermediate KPI</w:t>
      </w:r>
      <w:r w:rsidRPr="00DF635B">
        <w:rPr>
          <w:rFonts w:ascii="Times New Roman" w:hAnsi="Times New Roman"/>
          <w:lang w:eastAsia="zh-CN"/>
        </w:rPr>
        <w:t xml:space="preserve"> </w:t>
      </w:r>
      <w:r w:rsidRPr="00DF635B">
        <w:rPr>
          <w:rFonts w:ascii="Times New Roman" w:hAnsi="Times New Roman"/>
        </w:rPr>
        <w:t>without reconstructing a target CSI</w:t>
      </w:r>
      <w:r w:rsidR="000E1E94">
        <w:rPr>
          <w:rFonts w:ascii="Times New Roman" w:hAnsi="Times New Roman"/>
        </w:rPr>
        <w:t xml:space="preserve">: one example is that UE-side trains a proxy model to estimate whether the prediction accuracy is good or bad (e.g., </w:t>
      </w:r>
      <w:proofErr w:type="gramStart"/>
      <w:r w:rsidR="000E1E94">
        <w:rPr>
          <w:rFonts w:ascii="Times New Roman" w:hAnsi="Times New Roman"/>
        </w:rPr>
        <w:t>better</w:t>
      </w:r>
      <w:proofErr w:type="gramEnd"/>
      <w:r w:rsidR="000E1E94">
        <w:rPr>
          <w:rFonts w:ascii="Times New Roman" w:hAnsi="Times New Roman"/>
        </w:rPr>
        <w:t xml:space="preserve"> or worse than a predefined SGCS threshold). </w:t>
      </w:r>
    </w:p>
    <w:p w14:paraId="512670D1" w14:textId="4371F612" w:rsidR="000E1E94" w:rsidRDefault="000E1E94" w:rsidP="000E1E94">
      <w:pPr>
        <w:spacing w:before="180"/>
        <w:rPr>
          <w:lang w:val="en-GB"/>
        </w:rPr>
      </w:pPr>
      <w:r>
        <w:rPr>
          <w:lang w:val="en-GB"/>
        </w:rPr>
        <w:t>Regarding whether to use a proxy model at UE side for UE-side performance monitoring, companies have different views, and no consensus has been reached so far.  Besides monitoring accuracy</w:t>
      </w:r>
      <w:r w:rsidR="0030556F">
        <w:rPr>
          <w:lang w:val="en-GB"/>
        </w:rPr>
        <w:t xml:space="preserve"> concern</w:t>
      </w:r>
      <w:r w:rsidRPr="00CF55AD">
        <w:rPr>
          <w:u w:val="single"/>
          <w:lang w:val="en-GB"/>
        </w:rPr>
        <w:t>, LCM complexity should also be considered as indicated in the agreement from RAN1#117</w:t>
      </w:r>
      <w:r>
        <w:rPr>
          <w:u w:val="single"/>
          <w:lang w:val="en-GB"/>
        </w:rPr>
        <w:t xml:space="preserve"> [4]</w:t>
      </w:r>
      <w:r>
        <w:rPr>
          <w:lang w:val="en-GB"/>
        </w:rPr>
        <w:t>:</w:t>
      </w:r>
    </w:p>
    <w:p w14:paraId="4AC2E834" w14:textId="77777777" w:rsidR="000E1E94" w:rsidRPr="00F62CD2" w:rsidRDefault="000E1E94" w:rsidP="000E1E94">
      <w:pPr>
        <w:pStyle w:val="ListParagraph"/>
        <w:numPr>
          <w:ilvl w:val="0"/>
          <w:numId w:val="20"/>
        </w:numPr>
        <w:rPr>
          <w:rFonts w:ascii="Times New Roman" w:hAnsi="Times New Roman"/>
        </w:rPr>
      </w:pPr>
      <w:r w:rsidRPr="00F62CD2">
        <w:rPr>
          <w:rFonts w:ascii="Times New Roman" w:hAnsi="Times New Roman"/>
          <w:i/>
          <w:iCs/>
          <w:color w:val="0070C0"/>
        </w:rPr>
        <w:t>Complexity also includes LCM complexity, if applicable</w:t>
      </w:r>
    </w:p>
    <w:p w14:paraId="1597744B" w14:textId="508AC9CE" w:rsidR="000E1E94" w:rsidRDefault="000E1E94" w:rsidP="000E1E94">
      <w:pPr>
        <w:rPr>
          <w:lang w:val="en-GB"/>
        </w:rPr>
      </w:pPr>
      <w:r w:rsidRPr="000E1E94">
        <w:rPr>
          <w:lang w:val="en-GB"/>
        </w:rPr>
        <w:t xml:space="preserve">The </w:t>
      </w:r>
      <w:r w:rsidRPr="000E1E94">
        <w:rPr>
          <w:u w:val="single"/>
          <w:lang w:val="en-GB"/>
        </w:rPr>
        <w:t>LCM procedures/operations needed to handle the use of a proxy model or proxy models</w:t>
      </w:r>
      <w:r w:rsidRPr="000E1E94">
        <w:rPr>
          <w:lang w:val="en-GB"/>
        </w:rPr>
        <w:t xml:space="preserve"> (depending on what options are supported for UE-side monitoring) at UE-side </w:t>
      </w:r>
      <w:r w:rsidRPr="000E1E94">
        <w:rPr>
          <w:u w:val="single"/>
          <w:lang w:val="en-GB"/>
        </w:rPr>
        <w:t>have not been fully discussed</w:t>
      </w:r>
      <w:r w:rsidRPr="000E1E94">
        <w:rPr>
          <w:lang w:val="en-GB"/>
        </w:rPr>
        <w:t xml:space="preserve"> </w:t>
      </w:r>
      <w:r w:rsidRPr="000E1E94">
        <w:rPr>
          <w:u w:val="single"/>
          <w:lang w:val="en-GB"/>
        </w:rPr>
        <w:t>and the associated complexity has not been assessed either</w:t>
      </w:r>
      <w:r w:rsidRPr="000E1E94">
        <w:rPr>
          <w:lang w:val="en-GB"/>
        </w:rPr>
        <w:t>. These aspects should be further studied first before deciding the use of proxy reconstruction model at UE for UE-side monitoring</w:t>
      </w:r>
      <w:r>
        <w:rPr>
          <w:lang w:val="en-GB"/>
        </w:rPr>
        <w:t>.</w:t>
      </w:r>
    </w:p>
    <w:p w14:paraId="6E55213B" w14:textId="2C61B66D" w:rsidR="000E1E94" w:rsidRPr="0086779C" w:rsidRDefault="000E1E94" w:rsidP="0030556F">
      <w:pPr>
        <w:spacing w:before="180"/>
        <w:rPr>
          <w:b/>
          <w:bCs/>
          <w:i/>
          <w:iCs/>
        </w:rPr>
      </w:pPr>
      <w:bookmarkStart w:id="58" w:name="OLE_LINK125"/>
      <w:r w:rsidRPr="003B58E9">
        <w:rPr>
          <w:b/>
          <w:bCs/>
          <w:i/>
          <w:iCs/>
          <w:lang w:eastAsia="x-none"/>
        </w:rPr>
        <w:t xml:space="preserve">Proposal </w:t>
      </w:r>
      <w:r w:rsidR="006D0A34">
        <w:rPr>
          <w:b/>
          <w:bCs/>
          <w:i/>
          <w:iCs/>
          <w:lang w:eastAsia="x-none"/>
        </w:rPr>
        <w:t>9</w:t>
      </w:r>
      <w:r w:rsidRPr="003B58E9">
        <w:rPr>
          <w:b/>
          <w:bCs/>
          <w:i/>
          <w:iCs/>
          <w:lang w:eastAsia="x-none"/>
        </w:rPr>
        <w:t>: In</w:t>
      </w:r>
      <w:r w:rsidRPr="003B58E9">
        <w:rPr>
          <w:b/>
          <w:bCs/>
          <w:i/>
          <w:iCs/>
        </w:rPr>
        <w:t xml:space="preserve"> AI/ML-based CSI compression using two-sided model</w:t>
      </w:r>
      <w:r w:rsidRPr="003B58E9">
        <w:rPr>
          <w:b/>
          <w:bCs/>
          <w:i/>
          <w:iCs/>
          <w:lang w:eastAsia="x-none"/>
        </w:rPr>
        <w:t xml:space="preserve">, for UE-side monitoring, </w:t>
      </w:r>
      <w:r>
        <w:rPr>
          <w:b/>
          <w:bCs/>
          <w:i/>
          <w:iCs/>
          <w:lang w:eastAsia="x-none"/>
        </w:rPr>
        <w:t xml:space="preserve">further study </w:t>
      </w:r>
      <w:r w:rsidR="006D0A34">
        <w:rPr>
          <w:b/>
          <w:bCs/>
          <w:i/>
          <w:iCs/>
          <w:lang w:eastAsia="x-none"/>
        </w:rPr>
        <w:t xml:space="preserve">at least </w:t>
      </w:r>
      <w:r>
        <w:rPr>
          <w:b/>
          <w:bCs/>
          <w:i/>
          <w:iCs/>
          <w:lang w:eastAsia="x-none"/>
        </w:rPr>
        <w:t xml:space="preserve">the LCM complexity associated with using a proxy model first </w:t>
      </w:r>
      <w:bookmarkStart w:id="59" w:name="OLE_LINK32"/>
      <w:r>
        <w:rPr>
          <w:b/>
          <w:bCs/>
          <w:i/>
          <w:iCs/>
          <w:lang w:eastAsia="x-none"/>
        </w:rPr>
        <w:t>before discussing whether to support the use of proxy model at UE side for UE-side performance monitoring</w:t>
      </w:r>
      <w:bookmarkEnd w:id="59"/>
      <w:r>
        <w:rPr>
          <w:b/>
          <w:bCs/>
          <w:i/>
          <w:iCs/>
          <w:lang w:eastAsia="x-none"/>
        </w:rPr>
        <w:t>.</w:t>
      </w:r>
    </w:p>
    <w:bookmarkEnd w:id="58"/>
    <w:p w14:paraId="0EA5DCCF" w14:textId="77777777" w:rsidR="002323E9" w:rsidRDefault="002323E9" w:rsidP="002323E9"/>
    <w:p w14:paraId="69E41757" w14:textId="77D5EA39" w:rsidR="000F7D3F" w:rsidRDefault="000F7D3F" w:rsidP="000F7D3F">
      <w:pPr>
        <w:pStyle w:val="Heading2"/>
      </w:pPr>
      <w:r>
        <w:lastRenderedPageBreak/>
        <w:t xml:space="preserve">Discussion on other inference aspects </w:t>
      </w:r>
    </w:p>
    <w:p w14:paraId="5761BEF1" w14:textId="1F8B55CC" w:rsidR="00FA776E" w:rsidRPr="00FA776E" w:rsidRDefault="00FA776E" w:rsidP="00304ECD">
      <w:pPr>
        <w:rPr>
          <w:b/>
          <w:bCs/>
          <w:u w:val="single"/>
        </w:rPr>
      </w:pPr>
      <w:bookmarkStart w:id="60" w:name="OLE_LINK34"/>
      <w:r w:rsidRPr="00FA776E">
        <w:rPr>
          <w:b/>
          <w:bCs/>
          <w:u w:val="single"/>
        </w:rPr>
        <w:t>CQI determination</w:t>
      </w:r>
    </w:p>
    <w:bookmarkEnd w:id="60"/>
    <w:p w14:paraId="66492F90" w14:textId="2C3CA3DE" w:rsidR="00304ECD" w:rsidRDefault="00710F52" w:rsidP="00304ECD">
      <w:r>
        <w:rPr>
          <w:noProof/>
          <w:lang w:eastAsia="zh-CN"/>
        </w:rPr>
        <mc:AlternateContent>
          <mc:Choice Requires="wps">
            <w:drawing>
              <wp:anchor distT="91440" distB="91440" distL="114300" distR="114300" simplePos="0" relativeHeight="251698176" behindDoc="0" locked="0" layoutInCell="1" allowOverlap="1" wp14:anchorId="5CB3F976" wp14:editId="725E9576">
                <wp:simplePos x="0" y="0"/>
                <wp:positionH relativeFrom="page">
                  <wp:posOffset>914400</wp:posOffset>
                </wp:positionH>
                <wp:positionV relativeFrom="paragraph">
                  <wp:posOffset>493395</wp:posOffset>
                </wp:positionV>
                <wp:extent cx="5696585" cy="1981835"/>
                <wp:effectExtent l="0" t="0" r="18415" b="18415"/>
                <wp:wrapTopAndBottom/>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1981835"/>
                        </a:xfrm>
                        <a:prstGeom prst="rect">
                          <a:avLst/>
                        </a:prstGeom>
                        <a:solidFill>
                          <a:srgbClr val="FFFFFF"/>
                        </a:solidFill>
                        <a:ln w="9525">
                          <a:solidFill>
                            <a:srgbClr val="000000"/>
                          </a:solidFill>
                          <a:miter lim="800000"/>
                          <a:headEnd/>
                          <a:tailEnd/>
                        </a:ln>
                      </wps:spPr>
                      <wps:txbx>
                        <w:txbxContent>
                          <w:p w14:paraId="75F352CF" w14:textId="77777777" w:rsidR="00A44E27" w:rsidRPr="00A44E27" w:rsidRDefault="00A44E27" w:rsidP="00A44E27">
                            <w:pPr>
                              <w:spacing w:after="0"/>
                              <w:rPr>
                                <w:sz w:val="18"/>
                                <w:szCs w:val="18"/>
                              </w:rPr>
                            </w:pPr>
                            <w:r w:rsidRPr="00A44E27">
                              <w:rPr>
                                <w:sz w:val="18"/>
                                <w:szCs w:val="18"/>
                              </w:rPr>
                              <w:t>For the evaluation of CSI compression, the specific CQI determination method(s) for AI/ML can be reported by introducing an additional field in the template, e.g.,</w:t>
                            </w:r>
                          </w:p>
                          <w:p w14:paraId="12BCC703" w14:textId="77777777" w:rsidR="00A44E27" w:rsidRPr="00A44E27" w:rsidRDefault="00A44E27" w:rsidP="00A44E27">
                            <w:pPr>
                              <w:pStyle w:val="B1"/>
                              <w:spacing w:after="0"/>
                              <w:rPr>
                                <w:sz w:val="18"/>
                                <w:szCs w:val="18"/>
                              </w:rPr>
                            </w:pPr>
                            <w:r w:rsidRPr="00A44E27">
                              <w:rPr>
                                <w:sz w:val="18"/>
                                <w:szCs w:val="18"/>
                              </w:rPr>
                              <w:t>-</w:t>
                            </w:r>
                            <w:r w:rsidRPr="00A44E27">
                              <w:rPr>
                                <w:sz w:val="18"/>
                                <w:szCs w:val="18"/>
                              </w:rPr>
                              <w:tab/>
                              <w:t>Option 1a: CQI is calculated based on the target CSI from the realistic channel estimation.</w:t>
                            </w:r>
                          </w:p>
                          <w:p w14:paraId="6F2B82A6" w14:textId="77777777" w:rsidR="00A44E27" w:rsidRPr="00A44E27" w:rsidRDefault="00A44E27" w:rsidP="00A44E27">
                            <w:pPr>
                              <w:pStyle w:val="B1"/>
                              <w:spacing w:after="0"/>
                              <w:rPr>
                                <w:sz w:val="18"/>
                                <w:szCs w:val="18"/>
                              </w:rPr>
                            </w:pPr>
                            <w:r w:rsidRPr="00A44E27">
                              <w:rPr>
                                <w:sz w:val="18"/>
                                <w:szCs w:val="18"/>
                              </w:rPr>
                              <w:t>-</w:t>
                            </w:r>
                            <w:r w:rsidRPr="00A44E27">
                              <w:rPr>
                                <w:sz w:val="18"/>
                                <w:szCs w:val="18"/>
                              </w:rPr>
                              <w:tab/>
                              <w:t>Option 1b: CQI is calculated based on the target CSI from the realistic channel estimation and potential adjustment.</w:t>
                            </w:r>
                          </w:p>
                          <w:p w14:paraId="733FFBDC" w14:textId="77777777" w:rsidR="00A44E27" w:rsidRPr="00A44E27" w:rsidRDefault="00A44E27" w:rsidP="00A44E27">
                            <w:pPr>
                              <w:pStyle w:val="B1"/>
                              <w:spacing w:after="0"/>
                              <w:rPr>
                                <w:b/>
                                <w:sz w:val="18"/>
                                <w:szCs w:val="18"/>
                              </w:rPr>
                            </w:pPr>
                            <w:r w:rsidRPr="00A44E27">
                              <w:rPr>
                                <w:sz w:val="18"/>
                                <w:szCs w:val="18"/>
                              </w:rPr>
                              <w:t>-</w:t>
                            </w:r>
                            <w:r w:rsidRPr="00A44E27">
                              <w:rPr>
                                <w:sz w:val="18"/>
                                <w:szCs w:val="18"/>
                              </w:rPr>
                              <w:tab/>
                              <w:t>Option 1c: CQI is calculated based on traditional codebook.</w:t>
                            </w:r>
                          </w:p>
                          <w:p w14:paraId="78AE13F0" w14:textId="77777777" w:rsidR="00A44E27" w:rsidRPr="00A44E27" w:rsidRDefault="00A44E27" w:rsidP="00A44E27">
                            <w:pPr>
                              <w:pStyle w:val="B1"/>
                              <w:spacing w:after="0"/>
                              <w:rPr>
                                <w:sz w:val="18"/>
                                <w:szCs w:val="18"/>
                              </w:rPr>
                            </w:pPr>
                            <w:r w:rsidRPr="00A44E27">
                              <w:rPr>
                                <w:sz w:val="18"/>
                                <w:szCs w:val="18"/>
                              </w:rPr>
                              <w:t>-</w:t>
                            </w:r>
                            <w:r w:rsidRPr="00A44E27">
                              <w:rPr>
                                <w:sz w:val="18"/>
                                <w:szCs w:val="18"/>
                              </w:rPr>
                              <w:tab/>
                              <w:t xml:space="preserve">Option 2a: </w:t>
                            </w:r>
                            <w:r w:rsidRPr="006B1457">
                              <w:rPr>
                                <w:sz w:val="18"/>
                                <w:szCs w:val="18"/>
                              </w:rPr>
                              <w:t xml:space="preserve">CQI is calculated based on CSI reconstruction </w:t>
                            </w:r>
                            <w:proofErr w:type="gramStart"/>
                            <w:r w:rsidRPr="006B1457">
                              <w:rPr>
                                <w:sz w:val="18"/>
                                <w:szCs w:val="18"/>
                              </w:rPr>
                              <w:t>output, if</w:t>
                            </w:r>
                            <w:proofErr w:type="gramEnd"/>
                            <w:r w:rsidRPr="006B1457">
                              <w:rPr>
                                <w:sz w:val="18"/>
                                <w:szCs w:val="18"/>
                              </w:rPr>
                              <w:t xml:space="preserve"> CSI reconstruction model is available at the UE and UE can perform reconstruction model inference with potential adjustment.</w:t>
                            </w:r>
                          </w:p>
                          <w:p w14:paraId="493FE97B" w14:textId="77777777" w:rsidR="00A44E27" w:rsidRPr="00A44E27" w:rsidRDefault="00A44E27" w:rsidP="00A44E27">
                            <w:pPr>
                              <w:pStyle w:val="B2"/>
                              <w:spacing w:after="0"/>
                              <w:rPr>
                                <w:sz w:val="18"/>
                                <w:szCs w:val="18"/>
                              </w:rPr>
                            </w:pPr>
                            <w:r w:rsidRPr="00A44E27">
                              <w:rPr>
                                <w:sz w:val="18"/>
                                <w:szCs w:val="18"/>
                              </w:rPr>
                              <w:t>o</w:t>
                            </w:r>
                            <w:r w:rsidRPr="00A44E27">
                              <w:rPr>
                                <w:sz w:val="18"/>
                                <w:szCs w:val="18"/>
                              </w:rPr>
                              <w:tab/>
                              <w:t>Option 2a-1: The CSI reconstruction part for CQI calculation at the UE same as the actual CSI reconstruction part at the NW.</w:t>
                            </w:r>
                          </w:p>
                          <w:p w14:paraId="33ECE0F0" w14:textId="77777777" w:rsidR="00A44E27" w:rsidRPr="00A44E27" w:rsidRDefault="00A44E27" w:rsidP="00A44E27">
                            <w:pPr>
                              <w:pStyle w:val="B2"/>
                              <w:spacing w:after="0"/>
                              <w:rPr>
                                <w:sz w:val="18"/>
                                <w:szCs w:val="18"/>
                              </w:rPr>
                            </w:pPr>
                            <w:r w:rsidRPr="00A44E27">
                              <w:rPr>
                                <w:sz w:val="18"/>
                                <w:szCs w:val="18"/>
                              </w:rPr>
                              <w:t>o</w:t>
                            </w:r>
                            <w:r w:rsidRPr="00A44E27">
                              <w:rPr>
                                <w:sz w:val="18"/>
                                <w:szCs w:val="18"/>
                              </w:rPr>
                              <w:tab/>
                              <w:t>Option 2a-2: The CSI reconstruction part for CQI calculation at the UE is a proxy model, which is different from the actual CSI reconstruction part at the NW.</w:t>
                            </w:r>
                          </w:p>
                          <w:p w14:paraId="217E1515" w14:textId="77777777" w:rsidR="00A44E27" w:rsidRPr="00A44E27" w:rsidRDefault="00A44E27" w:rsidP="00A44E27">
                            <w:pPr>
                              <w:pStyle w:val="B1"/>
                              <w:spacing w:after="0"/>
                              <w:rPr>
                                <w:sz w:val="18"/>
                                <w:szCs w:val="18"/>
                              </w:rPr>
                            </w:pPr>
                            <w:r w:rsidRPr="00A44E27">
                              <w:rPr>
                                <w:sz w:val="18"/>
                                <w:szCs w:val="18"/>
                              </w:rPr>
                              <w:t>-</w:t>
                            </w:r>
                            <w:r w:rsidRPr="00A44E27">
                              <w:rPr>
                                <w:sz w:val="18"/>
                                <w:szCs w:val="18"/>
                              </w:rPr>
                              <w:tab/>
                              <w:t xml:space="preserve">Option 2b: CQI is calculated using two stage approach, UE derives CQI using </w:t>
                            </w:r>
                            <w:proofErr w:type="spellStart"/>
                            <w:r w:rsidRPr="00A44E27">
                              <w:rPr>
                                <w:sz w:val="18"/>
                                <w:szCs w:val="18"/>
                              </w:rPr>
                              <w:t>precoded</w:t>
                            </w:r>
                            <w:proofErr w:type="spellEnd"/>
                            <w:r w:rsidRPr="00A44E27">
                              <w:rPr>
                                <w:sz w:val="18"/>
                                <w:szCs w:val="18"/>
                              </w:rPr>
                              <w:t xml:space="preserve"> CSI-RS transmitted with a reconstructed precoder.</w:t>
                            </w:r>
                          </w:p>
                          <w:p w14:paraId="396F2C8A" w14:textId="77777777" w:rsidR="00710F52" w:rsidRPr="00A44E27" w:rsidRDefault="00710F52" w:rsidP="00A44E27">
                            <w:pPr>
                              <w:overflowPunct w:val="0"/>
                              <w:snapToGrid/>
                              <w:spacing w:after="0"/>
                              <w:jc w:val="left"/>
                              <w:textAlignment w:val="baseline"/>
                              <w:rPr>
                                <w:bCs/>
                                <w:i/>
                                <w:iCs/>
                                <w:color w:val="0070C0"/>
                                <w:sz w:val="18"/>
                                <w:szCs w:val="18"/>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CB3F976" id="Text Box 6" o:spid="_x0000_s1035" type="#_x0000_t202" style="position:absolute;left:0;text-align:left;margin-left:1in;margin-top:38.85pt;width:448.55pt;height:156.05pt;z-index:251698176;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">
                <v:textbox>
                  <w:txbxContent>
                    <w:p w14:paraId="75F352CF" w14:textId="77777777" w:rsidR="00A44E27" w:rsidRPr="00A44E27" w:rsidRDefault="00A44E27" w:rsidP="00A44E27">
                      <w:pPr>
                        <w:spacing w:after="0"/>
                        <w:rPr>
                          <w:sz w:val="18"/>
                          <w:szCs w:val="18"/>
                        </w:rPr>
                      </w:pPr>
                      <w:r w:rsidRPr="00A44E27">
                        <w:rPr>
                          <w:sz w:val="18"/>
                          <w:szCs w:val="18"/>
                        </w:rPr>
                        <w:t>For the evaluation of CSI compression, the specific CQI determination method(s) for AI/ML can be reported by introducing an additional field in the template, e.g.,</w:t>
                      </w:r>
                    </w:p>
                    <w:p w14:paraId="12BCC703" w14:textId="77777777" w:rsidR="00A44E27" w:rsidRPr="00A44E27" w:rsidRDefault="00A44E27" w:rsidP="00A44E27">
                      <w:pPr>
                        <w:pStyle w:val="B1"/>
                        <w:spacing w:after="0"/>
                        <w:rPr>
                          <w:sz w:val="18"/>
                          <w:szCs w:val="18"/>
                        </w:rPr>
                      </w:pPr>
                      <w:r w:rsidRPr="00A44E27">
                        <w:rPr>
                          <w:sz w:val="18"/>
                          <w:szCs w:val="18"/>
                        </w:rPr>
                        <w:t>-</w:t>
                      </w:r>
                      <w:r w:rsidRPr="00A44E27">
                        <w:rPr>
                          <w:sz w:val="18"/>
                          <w:szCs w:val="18"/>
                        </w:rPr>
                        <w:tab/>
                        <w:t>Option 1a: CQI is calculated based on the target CSI from the realistic channel estimation.</w:t>
                      </w:r>
                    </w:p>
                    <w:p w14:paraId="6F2B82A6" w14:textId="77777777" w:rsidR="00A44E27" w:rsidRPr="00A44E27" w:rsidRDefault="00A44E27" w:rsidP="00A44E27">
                      <w:pPr>
                        <w:pStyle w:val="B1"/>
                        <w:spacing w:after="0"/>
                        <w:rPr>
                          <w:sz w:val="18"/>
                          <w:szCs w:val="18"/>
                        </w:rPr>
                      </w:pPr>
                      <w:r w:rsidRPr="00A44E27">
                        <w:rPr>
                          <w:sz w:val="18"/>
                          <w:szCs w:val="18"/>
                        </w:rPr>
                        <w:t>-</w:t>
                      </w:r>
                      <w:r w:rsidRPr="00A44E27">
                        <w:rPr>
                          <w:sz w:val="18"/>
                          <w:szCs w:val="18"/>
                        </w:rPr>
                        <w:tab/>
                        <w:t>Option 1b: CQI is calculated based on the target CSI from the realistic channel estimation and potential adjustment.</w:t>
                      </w:r>
                    </w:p>
                    <w:p w14:paraId="733FFBDC" w14:textId="77777777" w:rsidR="00A44E27" w:rsidRPr="00A44E27" w:rsidRDefault="00A44E27" w:rsidP="00A44E27">
                      <w:pPr>
                        <w:pStyle w:val="B1"/>
                        <w:spacing w:after="0"/>
                        <w:rPr>
                          <w:b/>
                          <w:sz w:val="18"/>
                          <w:szCs w:val="18"/>
                        </w:rPr>
                      </w:pPr>
                      <w:r w:rsidRPr="00A44E27">
                        <w:rPr>
                          <w:sz w:val="18"/>
                          <w:szCs w:val="18"/>
                        </w:rPr>
                        <w:t>-</w:t>
                      </w:r>
                      <w:r w:rsidRPr="00A44E27">
                        <w:rPr>
                          <w:sz w:val="18"/>
                          <w:szCs w:val="18"/>
                        </w:rPr>
                        <w:tab/>
                        <w:t>Option 1c: CQI is calculated based on traditional codebook.</w:t>
                      </w:r>
                    </w:p>
                    <w:p w14:paraId="78AE13F0" w14:textId="77777777" w:rsidR="00A44E27" w:rsidRPr="00A44E27" w:rsidRDefault="00A44E27" w:rsidP="00A44E27">
                      <w:pPr>
                        <w:pStyle w:val="B1"/>
                        <w:spacing w:after="0"/>
                        <w:rPr>
                          <w:sz w:val="18"/>
                          <w:szCs w:val="18"/>
                        </w:rPr>
                      </w:pPr>
                      <w:r w:rsidRPr="00A44E27">
                        <w:rPr>
                          <w:sz w:val="18"/>
                          <w:szCs w:val="18"/>
                        </w:rPr>
                        <w:t>-</w:t>
                      </w:r>
                      <w:r w:rsidRPr="00A44E27">
                        <w:rPr>
                          <w:sz w:val="18"/>
                          <w:szCs w:val="18"/>
                        </w:rPr>
                        <w:tab/>
                        <w:t xml:space="preserve">Option 2a: </w:t>
                      </w:r>
                      <w:r w:rsidRPr="006B1457">
                        <w:rPr>
                          <w:sz w:val="18"/>
                          <w:szCs w:val="18"/>
                        </w:rPr>
                        <w:t xml:space="preserve">CQI is calculated based on CSI reconstruction </w:t>
                      </w:r>
                      <w:proofErr w:type="gramStart"/>
                      <w:r w:rsidRPr="006B1457">
                        <w:rPr>
                          <w:sz w:val="18"/>
                          <w:szCs w:val="18"/>
                        </w:rPr>
                        <w:t>output, if</w:t>
                      </w:r>
                      <w:proofErr w:type="gramEnd"/>
                      <w:r w:rsidRPr="006B1457">
                        <w:rPr>
                          <w:sz w:val="18"/>
                          <w:szCs w:val="18"/>
                        </w:rPr>
                        <w:t xml:space="preserve"> CSI reconstruction model is available at the UE and UE can perform reconstruction model inference with potential adjustment.</w:t>
                      </w:r>
                    </w:p>
                    <w:p w14:paraId="493FE97B" w14:textId="77777777" w:rsidR="00A44E27" w:rsidRPr="00A44E27" w:rsidRDefault="00A44E27" w:rsidP="00A44E27">
                      <w:pPr>
                        <w:pStyle w:val="B2"/>
                        <w:spacing w:after="0"/>
                        <w:rPr>
                          <w:sz w:val="18"/>
                          <w:szCs w:val="18"/>
                        </w:rPr>
                      </w:pPr>
                      <w:r w:rsidRPr="00A44E27">
                        <w:rPr>
                          <w:sz w:val="18"/>
                          <w:szCs w:val="18"/>
                        </w:rPr>
                        <w:t>o</w:t>
                      </w:r>
                      <w:r w:rsidRPr="00A44E27">
                        <w:rPr>
                          <w:sz w:val="18"/>
                          <w:szCs w:val="18"/>
                        </w:rPr>
                        <w:tab/>
                        <w:t>Option 2a-1: The CSI reconstruction part for CQI calculation at the UE same as the actual CSI reconstruction part at the NW.</w:t>
                      </w:r>
                    </w:p>
                    <w:p w14:paraId="33ECE0F0" w14:textId="77777777" w:rsidR="00A44E27" w:rsidRPr="00A44E27" w:rsidRDefault="00A44E27" w:rsidP="00A44E27">
                      <w:pPr>
                        <w:pStyle w:val="B2"/>
                        <w:spacing w:after="0"/>
                        <w:rPr>
                          <w:sz w:val="18"/>
                          <w:szCs w:val="18"/>
                        </w:rPr>
                      </w:pPr>
                      <w:r w:rsidRPr="00A44E27">
                        <w:rPr>
                          <w:sz w:val="18"/>
                          <w:szCs w:val="18"/>
                        </w:rPr>
                        <w:t>o</w:t>
                      </w:r>
                      <w:r w:rsidRPr="00A44E27">
                        <w:rPr>
                          <w:sz w:val="18"/>
                          <w:szCs w:val="18"/>
                        </w:rPr>
                        <w:tab/>
                        <w:t>Option 2a-2: The CSI reconstruction part for CQI calculation at the UE is a proxy model, which is different from the actual CSI reconstruction part at the NW.</w:t>
                      </w:r>
                    </w:p>
                    <w:p w14:paraId="217E1515" w14:textId="77777777" w:rsidR="00A44E27" w:rsidRPr="00A44E27" w:rsidRDefault="00A44E27" w:rsidP="00A44E27">
                      <w:pPr>
                        <w:pStyle w:val="B1"/>
                        <w:spacing w:after="0"/>
                        <w:rPr>
                          <w:sz w:val="18"/>
                          <w:szCs w:val="18"/>
                        </w:rPr>
                      </w:pPr>
                      <w:r w:rsidRPr="00A44E27">
                        <w:rPr>
                          <w:sz w:val="18"/>
                          <w:szCs w:val="18"/>
                        </w:rPr>
                        <w:t>-</w:t>
                      </w:r>
                      <w:r w:rsidRPr="00A44E27">
                        <w:rPr>
                          <w:sz w:val="18"/>
                          <w:szCs w:val="18"/>
                        </w:rPr>
                        <w:tab/>
                        <w:t xml:space="preserve">Option 2b: CQI is calculated using two stage approach, UE derives CQI using </w:t>
                      </w:r>
                      <w:proofErr w:type="spellStart"/>
                      <w:r w:rsidRPr="00A44E27">
                        <w:rPr>
                          <w:sz w:val="18"/>
                          <w:szCs w:val="18"/>
                        </w:rPr>
                        <w:t>precoded</w:t>
                      </w:r>
                      <w:proofErr w:type="spellEnd"/>
                      <w:r w:rsidRPr="00A44E27">
                        <w:rPr>
                          <w:sz w:val="18"/>
                          <w:szCs w:val="18"/>
                        </w:rPr>
                        <w:t xml:space="preserve"> CSI-RS transmitted with a reconstructed precoder.</w:t>
                      </w:r>
                    </w:p>
                    <w:p w14:paraId="396F2C8A" w14:textId="77777777" w:rsidR="00710F52" w:rsidRPr="00A44E27" w:rsidRDefault="00710F52" w:rsidP="00A44E27">
                      <w:pPr>
                        <w:overflowPunct w:val="0"/>
                        <w:snapToGrid/>
                        <w:spacing w:after="0"/>
                        <w:jc w:val="left"/>
                        <w:textAlignment w:val="baseline"/>
                        <w:rPr>
                          <w:bCs/>
                          <w:i/>
                          <w:iCs/>
                          <w:color w:val="0070C0"/>
                          <w:sz w:val="18"/>
                          <w:szCs w:val="18"/>
                          <w:lang w:val="en-GB"/>
                        </w:rPr>
                      </w:pPr>
                    </w:p>
                  </w:txbxContent>
                </v:textbox>
                <w10:wrap type="topAndBottom" anchorx="page"/>
              </v:shape>
            </w:pict>
          </mc:Fallback>
        </mc:AlternateContent>
      </w:r>
      <w:r>
        <w:t xml:space="preserve">The topic of </w:t>
      </w:r>
      <w:r w:rsidR="00304ECD">
        <w:t>CQI determination</w:t>
      </w:r>
      <w:r>
        <w:t xml:space="preserve"> has been discussed during Rel-18 and the following options have been identified and specified in the TR [</w:t>
      </w:r>
      <w:r w:rsidR="005917F9">
        <w:t>5</w:t>
      </w:r>
      <w:r>
        <w:t>]</w:t>
      </w:r>
      <w:r w:rsidR="00A44E27">
        <w:t xml:space="preserve"> and captured below</w:t>
      </w:r>
      <w:r>
        <w:t>.</w:t>
      </w:r>
    </w:p>
    <w:p w14:paraId="1C084D58" w14:textId="35A714A6" w:rsidR="00824D74" w:rsidRDefault="00824D74" w:rsidP="00304ECD">
      <w:pPr>
        <w:rPr>
          <w:lang w:val="en-GB"/>
        </w:rPr>
      </w:pPr>
      <w:r>
        <w:rPr>
          <w:lang w:val="en-GB"/>
        </w:rPr>
        <w:t xml:space="preserve">In general, </w:t>
      </w:r>
      <w:r w:rsidRPr="00824D74">
        <w:rPr>
          <w:u w:val="single"/>
          <w:lang w:val="en-GB"/>
        </w:rPr>
        <w:t>whether to use Option 1 or Option 2 depends on whether CSI reconstruction part of the 2-sided model is available at UE</w:t>
      </w:r>
      <w:r w:rsidR="001125D4">
        <w:t xml:space="preserve">. As </w:t>
      </w:r>
      <w:r w:rsidR="00C6058A">
        <w:t xml:space="preserve">companies are evaluating inter-vendor training collaboration options (Option 3a-1/4-1 in Direction A, 3b in Direction B, </w:t>
      </w:r>
      <w:r w:rsidR="008768B6">
        <w:t xml:space="preserve">and </w:t>
      </w:r>
      <w:r w:rsidR="00C6058A" w:rsidRPr="008768B6">
        <w:t>1 in Direction C</w:t>
      </w:r>
      <w:r w:rsidR="00C6058A">
        <w:t>), i</w:t>
      </w:r>
      <w:r w:rsidR="001125D4" w:rsidRPr="00105DCC">
        <w:rPr>
          <w:u w:val="single"/>
        </w:rPr>
        <w:t xml:space="preserve">n the case that </w:t>
      </w:r>
      <w:r w:rsidR="00105DCC" w:rsidRPr="00105DCC">
        <w:rPr>
          <w:u w:val="single"/>
        </w:rPr>
        <w:t>CSI reconstruction model is available at UE</w:t>
      </w:r>
      <w:r w:rsidR="001125D4" w:rsidRPr="00105DCC">
        <w:rPr>
          <w:u w:val="single"/>
        </w:rPr>
        <w:t xml:space="preserve">, using Option 2a in determining CQI </w:t>
      </w:r>
      <w:r w:rsidR="00C6058A">
        <w:rPr>
          <w:u w:val="single"/>
        </w:rPr>
        <w:t>would be feasible and accurate</w:t>
      </w:r>
      <w:r w:rsidR="001125D4">
        <w:t xml:space="preserve"> when using AI/ML-based CSI compression for sending CSI feedback to the NW-side.</w:t>
      </w:r>
    </w:p>
    <w:p w14:paraId="01FAB065" w14:textId="1F3809BB" w:rsidR="004F02D4" w:rsidRPr="0086779C" w:rsidRDefault="004F02D4" w:rsidP="004F02D4">
      <w:pPr>
        <w:rPr>
          <w:b/>
          <w:bCs/>
          <w:i/>
          <w:iCs/>
        </w:rPr>
      </w:pPr>
      <w:bookmarkStart w:id="61" w:name="OLE_LINK73"/>
      <w:bookmarkStart w:id="62" w:name="OLE_LINK38"/>
      <w:bookmarkStart w:id="63" w:name="OLE_LINK8"/>
      <w:r w:rsidRPr="003B58E9">
        <w:rPr>
          <w:b/>
          <w:bCs/>
          <w:i/>
          <w:iCs/>
          <w:lang w:eastAsia="x-none"/>
        </w:rPr>
        <w:t xml:space="preserve">Proposal </w:t>
      </w:r>
      <w:r w:rsidR="00734800">
        <w:rPr>
          <w:b/>
          <w:bCs/>
          <w:i/>
          <w:iCs/>
          <w:lang w:eastAsia="x-none"/>
        </w:rPr>
        <w:t>10</w:t>
      </w:r>
      <w:r w:rsidRPr="003B58E9">
        <w:rPr>
          <w:b/>
          <w:bCs/>
          <w:i/>
          <w:iCs/>
          <w:lang w:eastAsia="x-none"/>
        </w:rPr>
        <w:t>: In</w:t>
      </w:r>
      <w:r w:rsidRPr="003B58E9">
        <w:rPr>
          <w:b/>
          <w:bCs/>
          <w:i/>
          <w:iCs/>
        </w:rPr>
        <w:t xml:space="preserve"> AI/ML-based CSI compression using two-sided model</w:t>
      </w:r>
      <w:r w:rsidRPr="003B58E9">
        <w:rPr>
          <w:b/>
          <w:bCs/>
          <w:i/>
          <w:iCs/>
          <w:lang w:eastAsia="x-none"/>
        </w:rPr>
        <w:t xml:space="preserve">, for </w:t>
      </w:r>
      <w:r>
        <w:rPr>
          <w:b/>
          <w:bCs/>
          <w:i/>
          <w:iCs/>
          <w:lang w:eastAsia="x-none"/>
        </w:rPr>
        <w:t>CQI determination</w:t>
      </w:r>
      <w:r w:rsidRPr="003B58E9">
        <w:rPr>
          <w:b/>
          <w:bCs/>
          <w:i/>
          <w:iCs/>
          <w:lang w:eastAsia="x-none"/>
        </w:rPr>
        <w:t xml:space="preserve">, </w:t>
      </w:r>
      <w:bookmarkStart w:id="64" w:name="OLE_LINK2"/>
      <w:r>
        <w:rPr>
          <w:b/>
          <w:bCs/>
          <w:i/>
          <w:iCs/>
          <w:lang w:eastAsia="x-none"/>
        </w:rPr>
        <w:t xml:space="preserve">if the </w:t>
      </w:r>
      <w:r w:rsidR="008768B6">
        <w:rPr>
          <w:b/>
          <w:bCs/>
          <w:i/>
          <w:iCs/>
          <w:lang w:eastAsia="x-none"/>
        </w:rPr>
        <w:t xml:space="preserve">actual </w:t>
      </w:r>
      <w:r w:rsidR="00887A66">
        <w:rPr>
          <w:b/>
          <w:bCs/>
          <w:i/>
          <w:iCs/>
          <w:lang w:eastAsia="x-none"/>
        </w:rPr>
        <w:t xml:space="preserve">or reference </w:t>
      </w:r>
      <w:r>
        <w:rPr>
          <w:b/>
          <w:bCs/>
          <w:i/>
          <w:iCs/>
          <w:lang w:eastAsia="x-none"/>
        </w:rPr>
        <w:t>CSI reconstruction model is available at UE</w:t>
      </w:r>
      <w:bookmarkEnd w:id="64"/>
      <w:r>
        <w:rPr>
          <w:b/>
          <w:bCs/>
          <w:i/>
          <w:iCs/>
          <w:lang w:eastAsia="x-none"/>
        </w:rPr>
        <w:t>, adopt Option 2a to determine CQI at UE</w:t>
      </w:r>
      <w:bookmarkEnd w:id="61"/>
      <w:r>
        <w:rPr>
          <w:b/>
          <w:bCs/>
          <w:i/>
          <w:iCs/>
          <w:lang w:eastAsia="x-none"/>
        </w:rPr>
        <w:t>.</w:t>
      </w:r>
      <w:bookmarkEnd w:id="62"/>
      <w:r>
        <w:rPr>
          <w:b/>
          <w:bCs/>
          <w:i/>
          <w:iCs/>
          <w:lang w:eastAsia="x-none"/>
        </w:rPr>
        <w:t xml:space="preserve"> </w:t>
      </w:r>
    </w:p>
    <w:bookmarkEnd w:id="63"/>
    <w:p w14:paraId="721432E5" w14:textId="77777777" w:rsidR="00A87705" w:rsidRDefault="00A87705" w:rsidP="001C78D8"/>
    <w:p w14:paraId="322D3CBE" w14:textId="1007E32C" w:rsidR="00F44AC9" w:rsidRPr="00C22092" w:rsidRDefault="00F44AC9" w:rsidP="00F44AC9">
      <w:pPr>
        <w:pStyle w:val="Heading1"/>
      </w:pPr>
      <w:r>
        <w:t>Evaluation of</w:t>
      </w:r>
      <w:r w:rsidR="00A169E2">
        <w:t xml:space="preserve"> UE-side/NW-side data distribution mismatch </w:t>
      </w:r>
    </w:p>
    <w:p w14:paraId="7EA5D9BC" w14:textId="117E4463" w:rsidR="00711CAC" w:rsidRPr="0083558A" w:rsidRDefault="00CC7E00" w:rsidP="00711CAC">
      <w:r>
        <w:rPr>
          <w:noProof/>
          <w:lang w:eastAsia="zh-CN"/>
        </w:rPr>
        <mc:AlternateContent>
          <mc:Choice Requires="wps">
            <w:drawing>
              <wp:anchor distT="91440" distB="91440" distL="114300" distR="114300" simplePos="0" relativeHeight="251827200" behindDoc="0" locked="0" layoutInCell="1" allowOverlap="1" wp14:anchorId="4CBE29C6" wp14:editId="307E9964">
                <wp:simplePos x="0" y="0"/>
                <wp:positionH relativeFrom="page">
                  <wp:posOffset>948055</wp:posOffset>
                </wp:positionH>
                <wp:positionV relativeFrom="paragraph">
                  <wp:posOffset>605416</wp:posOffset>
                </wp:positionV>
                <wp:extent cx="5696585" cy="2843530"/>
                <wp:effectExtent l="0" t="0" r="18415" b="13970"/>
                <wp:wrapTopAndBottom/>
                <wp:docPr id="722495291" name="Text Box 7224952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2843530"/>
                        </a:xfrm>
                        <a:prstGeom prst="rect">
                          <a:avLst/>
                        </a:prstGeom>
                        <a:solidFill>
                          <a:srgbClr val="FFFFFF"/>
                        </a:solidFill>
                        <a:ln w="9525">
                          <a:solidFill>
                            <a:srgbClr val="000000"/>
                          </a:solidFill>
                          <a:miter lim="800000"/>
                          <a:headEnd/>
                          <a:tailEnd/>
                        </a:ln>
                      </wps:spPr>
                      <wps:txbx>
                        <w:txbxContent>
                          <w:p w14:paraId="6DA93253" w14:textId="77777777" w:rsidR="00CC7E00" w:rsidRPr="008A4AAA" w:rsidRDefault="00CC7E00" w:rsidP="00CC7E00">
                            <w:pPr>
                              <w:overflowPunct w:val="0"/>
                              <w:snapToGrid/>
                              <w:spacing w:after="60"/>
                              <w:jc w:val="left"/>
                              <w:textAlignment w:val="baseline"/>
                              <w:rPr>
                                <w:b/>
                                <w:color w:val="0070C0"/>
                                <w:sz w:val="18"/>
                                <w:szCs w:val="18"/>
                                <w:u w:val="single"/>
                              </w:rPr>
                            </w:pPr>
                            <w:r w:rsidRPr="008A4AAA">
                              <w:rPr>
                                <w:b/>
                                <w:color w:val="0070C0"/>
                                <w:sz w:val="18"/>
                                <w:szCs w:val="18"/>
                                <w:u w:val="single"/>
                              </w:rPr>
                              <w:t>Agreement</w:t>
                            </w:r>
                          </w:p>
                          <w:p w14:paraId="0EFC9EEE" w14:textId="77777777" w:rsidR="00CC7E00" w:rsidRPr="008A4AAA" w:rsidRDefault="00CC7E00" w:rsidP="00CC7E00">
                            <w:pPr>
                              <w:spacing w:after="0"/>
                              <w:rPr>
                                <w:bCs/>
                                <w:i/>
                                <w:iCs/>
                                <w:color w:val="0070C0"/>
                                <w:sz w:val="18"/>
                                <w:szCs w:val="18"/>
                              </w:rPr>
                            </w:pPr>
                            <w:r w:rsidRPr="008A4AAA">
                              <w:rPr>
                                <w:i/>
                                <w:iCs/>
                                <w:color w:val="0070C0"/>
                                <w:sz w:val="18"/>
                                <w:szCs w:val="18"/>
                              </w:rPr>
                              <w:t xml:space="preserve">For discussion on performance degradation due to </w:t>
                            </w:r>
                            <w:bookmarkStart w:id="65" w:name="OLE_LINK16"/>
                            <w:r w:rsidRPr="008A4AAA">
                              <w:rPr>
                                <w:i/>
                                <w:iCs/>
                                <w:color w:val="0070C0"/>
                                <w:sz w:val="18"/>
                                <w:szCs w:val="18"/>
                              </w:rPr>
                              <w:t xml:space="preserve">UE-side / NW-side data distribution mismatch </w:t>
                            </w:r>
                            <w:bookmarkEnd w:id="65"/>
                            <w:r w:rsidRPr="008A4AAA">
                              <w:rPr>
                                <w:rFonts w:eastAsia="DengXian"/>
                                <w:i/>
                                <w:iCs/>
                                <w:color w:val="0070C0"/>
                                <w:sz w:val="18"/>
                                <w:szCs w:val="18"/>
                                <w:lang w:eastAsia="zh-CN"/>
                              </w:rPr>
                              <w:t xml:space="preserve">with respect to UE side additional condition </w:t>
                            </w:r>
                            <w:r w:rsidRPr="008A4AAA">
                              <w:rPr>
                                <w:i/>
                                <w:iCs/>
                                <w:color w:val="0070C0"/>
                                <w:sz w:val="18"/>
                                <w:szCs w:val="18"/>
                              </w:rPr>
                              <w:t>(issue 4</w:t>
                            </w:r>
                            <w:r w:rsidRPr="008A4AAA">
                              <w:rPr>
                                <w:rFonts w:eastAsia="DengXian"/>
                                <w:i/>
                                <w:iCs/>
                                <w:color w:val="0070C0"/>
                                <w:sz w:val="18"/>
                                <w:szCs w:val="18"/>
                                <w:lang w:eastAsia="zh-CN"/>
                              </w:rPr>
                              <w:t xml:space="preserve"> </w:t>
                            </w:r>
                            <w:r w:rsidRPr="008A4AAA">
                              <w:rPr>
                                <w:i/>
                                <w:iCs/>
                                <w:color w:val="0070C0"/>
                                <w:sz w:val="18"/>
                                <w:szCs w:val="18"/>
                              </w:rPr>
                              <w:t xml:space="preserve">and </w:t>
                            </w:r>
                            <w:r w:rsidRPr="008A4AAA">
                              <w:rPr>
                                <w:rFonts w:eastAsia="DengXian"/>
                                <w:i/>
                                <w:iCs/>
                                <w:color w:val="0070C0"/>
                                <w:sz w:val="18"/>
                                <w:szCs w:val="18"/>
                                <w:lang w:eastAsia="zh-CN"/>
                              </w:rPr>
                              <w:t>6</w:t>
                            </w:r>
                            <w:r w:rsidRPr="008A4AAA">
                              <w:rPr>
                                <w:i/>
                                <w:iCs/>
                                <w:color w:val="0070C0"/>
                                <w:sz w:val="18"/>
                                <w:szCs w:val="18"/>
                              </w:rPr>
                              <w:t xml:space="preserve">), </w:t>
                            </w:r>
                            <w:proofErr w:type="gramStart"/>
                            <w:r w:rsidRPr="008A4AAA">
                              <w:rPr>
                                <w:i/>
                                <w:iCs/>
                                <w:color w:val="0070C0"/>
                                <w:sz w:val="18"/>
                                <w:szCs w:val="18"/>
                              </w:rPr>
                              <w:t>consider</w:t>
                            </w:r>
                            <w:proofErr w:type="gramEnd"/>
                          </w:p>
                          <w:p w14:paraId="0C69BED8" w14:textId="77777777" w:rsidR="00CC7E00" w:rsidRPr="008A4AAA" w:rsidRDefault="00CC7E00" w:rsidP="00CC7E00">
                            <w:pPr>
                              <w:pStyle w:val="ListParagraph"/>
                              <w:numPr>
                                <w:ilvl w:val="0"/>
                                <w:numId w:val="29"/>
                              </w:numPr>
                              <w:suppressAutoHyphens/>
                              <w:spacing w:after="0" w:line="240" w:lineRule="auto"/>
                              <w:contextualSpacing w:val="0"/>
                              <w:jc w:val="both"/>
                              <w:rPr>
                                <w:rFonts w:ascii="Times New Roman" w:hAnsi="Times New Roman"/>
                                <w:bCs/>
                                <w:i/>
                                <w:iCs/>
                                <w:color w:val="0070C0"/>
                                <w:sz w:val="18"/>
                                <w:szCs w:val="18"/>
                              </w:rPr>
                            </w:pPr>
                            <w:r w:rsidRPr="00D76C3F">
                              <w:rPr>
                                <w:rFonts w:ascii="Times New Roman" w:hAnsi="Times New Roman"/>
                                <w:i/>
                                <w:iCs/>
                                <w:color w:val="0070C0"/>
                                <w:sz w:val="18"/>
                                <w:szCs w:val="18"/>
                                <w:highlight w:val="yellow"/>
                              </w:rPr>
                              <w:t>NW-side data (dataset A) and UE-side data (dataset B) are mismatched in terms of UE-side additional condition</w:t>
                            </w:r>
                            <w:r w:rsidRPr="008A4AAA">
                              <w:rPr>
                                <w:rFonts w:ascii="Times New Roman" w:hAnsi="Times New Roman"/>
                                <w:i/>
                                <w:iCs/>
                                <w:color w:val="0070C0"/>
                                <w:sz w:val="18"/>
                                <w:szCs w:val="18"/>
                              </w:rPr>
                              <w:t xml:space="preserve"> (e.g., SVD phase normalization method, UE antenna virtualization, antenna imbalance, antenna spacing / layout, etc)</w:t>
                            </w:r>
                          </w:p>
                          <w:p w14:paraId="4FCB28A7" w14:textId="77777777" w:rsidR="00CC7E00" w:rsidRPr="008A4AAA" w:rsidRDefault="00CC7E00" w:rsidP="00CC7E00">
                            <w:pPr>
                              <w:pStyle w:val="ListParagraph"/>
                              <w:numPr>
                                <w:ilvl w:val="1"/>
                                <w:numId w:val="29"/>
                              </w:numPr>
                              <w:suppressAutoHyphens/>
                              <w:spacing w:after="0" w:line="240" w:lineRule="auto"/>
                              <w:contextualSpacing w:val="0"/>
                              <w:jc w:val="both"/>
                              <w:rPr>
                                <w:rFonts w:ascii="Times New Roman" w:hAnsi="Times New Roman"/>
                                <w:bCs/>
                                <w:i/>
                                <w:iCs/>
                                <w:color w:val="0070C0"/>
                                <w:sz w:val="18"/>
                                <w:szCs w:val="18"/>
                              </w:rPr>
                            </w:pPr>
                            <w:r w:rsidRPr="008A4AAA">
                              <w:rPr>
                                <w:rFonts w:ascii="Times New Roman" w:hAnsi="Times New Roman"/>
                                <w:i/>
                                <w:iCs/>
                                <w:color w:val="0070C0"/>
                                <w:sz w:val="18"/>
                                <w:szCs w:val="18"/>
                              </w:rPr>
                              <w:t xml:space="preserve">Note: dataset A </w:t>
                            </w:r>
                            <w:r w:rsidRPr="008A4AAA">
                              <w:rPr>
                                <w:rFonts w:ascii="Times New Roman" w:hAnsi="Times New Roman"/>
                                <w:i/>
                                <w:iCs/>
                                <w:color w:val="0070C0"/>
                                <w:sz w:val="18"/>
                                <w:szCs w:val="18"/>
                                <w:lang w:eastAsia="zh-CN"/>
                              </w:rPr>
                              <w:t>may or may not contain dataset B</w:t>
                            </w:r>
                          </w:p>
                          <w:p w14:paraId="3FE373BF" w14:textId="77777777" w:rsidR="00CC7E00" w:rsidRPr="008A4AAA" w:rsidRDefault="00CC7E00" w:rsidP="00CC7E00">
                            <w:pPr>
                              <w:pStyle w:val="ListParagraph"/>
                              <w:numPr>
                                <w:ilvl w:val="1"/>
                                <w:numId w:val="29"/>
                              </w:numPr>
                              <w:suppressAutoHyphens/>
                              <w:spacing w:after="0" w:line="240" w:lineRule="auto"/>
                              <w:contextualSpacing w:val="0"/>
                              <w:jc w:val="both"/>
                              <w:rPr>
                                <w:rFonts w:ascii="Times New Roman" w:hAnsi="Times New Roman"/>
                                <w:bCs/>
                                <w:i/>
                                <w:iCs/>
                                <w:color w:val="0070C0"/>
                                <w:sz w:val="18"/>
                                <w:szCs w:val="18"/>
                              </w:rPr>
                            </w:pPr>
                            <w:r w:rsidRPr="008A4AAA">
                              <w:rPr>
                                <w:rFonts w:ascii="Times New Roman" w:hAnsi="Times New Roman"/>
                                <w:i/>
                                <w:iCs/>
                                <w:color w:val="0070C0"/>
                                <w:sz w:val="18"/>
                                <w:szCs w:val="18"/>
                              </w:rPr>
                              <w:t>Note: if dataset A includes dataset B, this means NW timely collect data from the UE</w:t>
                            </w:r>
                          </w:p>
                          <w:p w14:paraId="13DC4181" w14:textId="77777777" w:rsidR="00CC7E00" w:rsidRPr="008A4AAA" w:rsidRDefault="00CC7E00" w:rsidP="00CC7E00">
                            <w:pPr>
                              <w:pStyle w:val="ListParagraph"/>
                              <w:numPr>
                                <w:ilvl w:val="1"/>
                                <w:numId w:val="29"/>
                              </w:numPr>
                              <w:suppressAutoHyphens/>
                              <w:spacing w:after="0" w:line="240" w:lineRule="auto"/>
                              <w:contextualSpacing w:val="0"/>
                              <w:jc w:val="both"/>
                              <w:rPr>
                                <w:rFonts w:ascii="Times New Roman" w:hAnsi="Times New Roman"/>
                                <w:bCs/>
                                <w:i/>
                                <w:iCs/>
                                <w:color w:val="0070C0"/>
                                <w:sz w:val="18"/>
                                <w:szCs w:val="18"/>
                              </w:rPr>
                            </w:pPr>
                            <w:r w:rsidRPr="008A4AAA">
                              <w:rPr>
                                <w:rFonts w:ascii="Times New Roman" w:hAnsi="Times New Roman"/>
                                <w:i/>
                                <w:iCs/>
                                <w:color w:val="0070C0"/>
                                <w:sz w:val="18"/>
                                <w:szCs w:val="18"/>
                              </w:rPr>
                              <w:t>Note: Dataset A and dataset B are aligned in terms of NW-side additional conditions.</w:t>
                            </w:r>
                          </w:p>
                          <w:p w14:paraId="03C9A08C" w14:textId="77777777" w:rsidR="00CC7E00" w:rsidRPr="008A4AAA" w:rsidRDefault="00CC7E00" w:rsidP="00CC7E00">
                            <w:pPr>
                              <w:pStyle w:val="ListParagraph"/>
                              <w:numPr>
                                <w:ilvl w:val="0"/>
                                <w:numId w:val="29"/>
                              </w:numPr>
                              <w:suppressAutoHyphens/>
                              <w:spacing w:after="0" w:line="240" w:lineRule="auto"/>
                              <w:contextualSpacing w:val="0"/>
                              <w:jc w:val="both"/>
                              <w:rPr>
                                <w:rFonts w:ascii="Times New Roman" w:hAnsi="Times New Roman"/>
                                <w:bCs/>
                                <w:i/>
                                <w:iCs/>
                                <w:color w:val="0070C0"/>
                                <w:sz w:val="18"/>
                                <w:szCs w:val="18"/>
                              </w:rPr>
                            </w:pPr>
                            <w:r w:rsidRPr="00D76C3F">
                              <w:rPr>
                                <w:rFonts w:ascii="Times New Roman" w:hAnsi="Times New Roman"/>
                                <w:i/>
                                <w:iCs/>
                                <w:color w:val="0070C0"/>
                                <w:sz w:val="18"/>
                                <w:szCs w:val="18"/>
                                <w:highlight w:val="yellow"/>
                              </w:rPr>
                              <w:t xml:space="preserve">Case 1: </w:t>
                            </w:r>
                            <w:bookmarkStart w:id="66" w:name="OLE_LINK51"/>
                            <w:r w:rsidRPr="00D76C3F">
                              <w:rPr>
                                <w:rFonts w:ascii="Times New Roman" w:hAnsi="Times New Roman"/>
                                <w:i/>
                                <w:iCs/>
                                <w:color w:val="0070C0"/>
                                <w:sz w:val="18"/>
                                <w:szCs w:val="18"/>
                                <w:highlight w:val="yellow"/>
                              </w:rPr>
                              <w:t>An encoder-decoder pair is trained on dataset B</w:t>
                            </w:r>
                            <w:bookmarkEnd w:id="66"/>
                            <w:r w:rsidRPr="00D76C3F">
                              <w:rPr>
                                <w:rFonts w:ascii="Times New Roman" w:hAnsi="Times New Roman"/>
                                <w:i/>
                                <w:iCs/>
                                <w:color w:val="0070C0"/>
                                <w:sz w:val="18"/>
                                <w:szCs w:val="18"/>
                                <w:highlight w:val="yellow"/>
                              </w:rPr>
                              <w:t>. This serves as an upper-bound</w:t>
                            </w:r>
                            <w:r w:rsidRPr="008A4AAA">
                              <w:rPr>
                                <w:rFonts w:ascii="Times New Roman" w:hAnsi="Times New Roman"/>
                                <w:i/>
                                <w:iCs/>
                                <w:color w:val="0070C0"/>
                                <w:sz w:val="18"/>
                                <w:szCs w:val="18"/>
                              </w:rPr>
                              <w:t>.</w:t>
                            </w:r>
                          </w:p>
                          <w:p w14:paraId="6920D48D" w14:textId="77777777" w:rsidR="00CC7E00" w:rsidRPr="00D76C3F" w:rsidRDefault="00CC7E00" w:rsidP="00CC7E00">
                            <w:pPr>
                              <w:pStyle w:val="ListParagraph"/>
                              <w:numPr>
                                <w:ilvl w:val="0"/>
                                <w:numId w:val="29"/>
                              </w:numPr>
                              <w:suppressAutoHyphens/>
                              <w:spacing w:after="0" w:line="240" w:lineRule="auto"/>
                              <w:contextualSpacing w:val="0"/>
                              <w:jc w:val="both"/>
                              <w:rPr>
                                <w:rFonts w:ascii="Times New Roman" w:hAnsi="Times New Roman"/>
                                <w:bCs/>
                                <w:i/>
                                <w:iCs/>
                                <w:color w:val="0070C0"/>
                                <w:sz w:val="18"/>
                                <w:szCs w:val="18"/>
                                <w:highlight w:val="yellow"/>
                              </w:rPr>
                            </w:pPr>
                            <w:r w:rsidRPr="00D76C3F">
                              <w:rPr>
                                <w:rFonts w:ascii="Times New Roman" w:hAnsi="Times New Roman"/>
                                <w:i/>
                                <w:iCs/>
                                <w:color w:val="0070C0"/>
                                <w:sz w:val="18"/>
                                <w:szCs w:val="18"/>
                                <w:highlight w:val="yellow"/>
                              </w:rPr>
                              <w:t xml:space="preserve">Case 2 (for direction A): </w:t>
                            </w:r>
                          </w:p>
                          <w:p w14:paraId="2B87202E" w14:textId="77777777" w:rsidR="00CC7E00" w:rsidRPr="008A4AAA" w:rsidRDefault="00CC7E00" w:rsidP="00CC7E00">
                            <w:pPr>
                              <w:pStyle w:val="ListParagraph"/>
                              <w:numPr>
                                <w:ilvl w:val="1"/>
                                <w:numId w:val="29"/>
                              </w:numPr>
                              <w:suppressAutoHyphens/>
                              <w:spacing w:after="0" w:line="240" w:lineRule="auto"/>
                              <w:contextualSpacing w:val="0"/>
                              <w:jc w:val="both"/>
                              <w:rPr>
                                <w:rFonts w:ascii="Times New Roman" w:hAnsi="Times New Roman"/>
                                <w:bCs/>
                                <w:i/>
                                <w:iCs/>
                                <w:color w:val="0070C0"/>
                                <w:sz w:val="18"/>
                                <w:szCs w:val="18"/>
                              </w:rPr>
                            </w:pPr>
                            <w:r w:rsidRPr="008A4AAA">
                              <w:rPr>
                                <w:rFonts w:ascii="Times New Roman" w:hAnsi="Times New Roman"/>
                                <w:i/>
                                <w:iCs/>
                                <w:color w:val="0070C0"/>
                                <w:sz w:val="18"/>
                                <w:szCs w:val="18"/>
                              </w:rPr>
                              <w:t xml:space="preserve">For direction A: </w:t>
                            </w:r>
                            <w:bookmarkStart w:id="67" w:name="OLE_LINK54"/>
                            <w:r w:rsidRPr="008A4AAA">
                              <w:rPr>
                                <w:rFonts w:ascii="Times New Roman" w:hAnsi="Times New Roman"/>
                                <w:i/>
                                <w:iCs/>
                                <w:color w:val="0070C0"/>
                                <w:sz w:val="18"/>
                                <w:szCs w:val="18"/>
                              </w:rPr>
                              <w:t>NW-side trains a decoder on dataset A, and UE-side trains an encoder based on either dataset A,</w:t>
                            </w:r>
                            <w:bookmarkEnd w:id="67"/>
                            <w:r w:rsidRPr="008A4AAA">
                              <w:rPr>
                                <w:rFonts w:ascii="Times New Roman" w:hAnsi="Times New Roman"/>
                                <w:i/>
                                <w:iCs/>
                                <w:color w:val="0070C0"/>
                                <w:sz w:val="18"/>
                                <w:szCs w:val="18"/>
                              </w:rPr>
                              <w:t xml:space="preserve"> dataset B, or both (where the choice depends on the inter-vendor collaboration Options (4-1 or 3a-1)</w:t>
                            </w:r>
                            <w:r w:rsidRPr="008A4AAA">
                              <w:rPr>
                                <w:rFonts w:ascii="Times New Roman" w:hAnsi="Times New Roman"/>
                                <w:i/>
                                <w:iCs/>
                                <w:color w:val="0070C0"/>
                                <w:sz w:val="18"/>
                                <w:szCs w:val="18"/>
                                <w:lang w:eastAsia="zh-CN"/>
                              </w:rPr>
                              <w:t>,</w:t>
                            </w:r>
                            <w:r w:rsidRPr="008A4AAA">
                              <w:rPr>
                                <w:rFonts w:ascii="Times New Roman" w:hAnsi="Times New Roman"/>
                                <w:i/>
                                <w:iCs/>
                                <w:color w:val="0070C0"/>
                                <w:sz w:val="18"/>
                                <w:szCs w:val="18"/>
                              </w:rPr>
                              <w:t xml:space="preserve"> the training alternatives (Alt 1 or Alt 2) within the Options, and the choice of target CSI for training)</w:t>
                            </w:r>
                          </w:p>
                          <w:p w14:paraId="79EA6152" w14:textId="77777777" w:rsidR="00CC7E00" w:rsidRPr="008A4AAA" w:rsidRDefault="00CC7E00" w:rsidP="00CC7E00">
                            <w:pPr>
                              <w:pStyle w:val="ListParagraph"/>
                              <w:numPr>
                                <w:ilvl w:val="0"/>
                                <w:numId w:val="29"/>
                              </w:numPr>
                              <w:suppressAutoHyphens/>
                              <w:spacing w:after="0" w:line="240" w:lineRule="auto"/>
                              <w:contextualSpacing w:val="0"/>
                              <w:jc w:val="both"/>
                              <w:rPr>
                                <w:rFonts w:ascii="Times New Roman" w:hAnsi="Times New Roman"/>
                                <w:bCs/>
                                <w:i/>
                                <w:iCs/>
                                <w:color w:val="0070C0"/>
                                <w:sz w:val="18"/>
                                <w:szCs w:val="18"/>
                              </w:rPr>
                            </w:pPr>
                            <w:r w:rsidRPr="00D76C3F">
                              <w:rPr>
                                <w:rFonts w:ascii="Times New Roman" w:hAnsi="Times New Roman"/>
                                <w:i/>
                                <w:iCs/>
                                <w:color w:val="0070C0"/>
                                <w:sz w:val="18"/>
                                <w:szCs w:val="18"/>
                                <w:highlight w:val="yellow"/>
                              </w:rPr>
                              <w:t>Case 3 (for direction B):</w:t>
                            </w:r>
                            <w:r w:rsidRPr="008A4AAA">
                              <w:rPr>
                                <w:rFonts w:ascii="Times New Roman" w:hAnsi="Times New Roman"/>
                                <w:i/>
                                <w:iCs/>
                                <w:color w:val="0070C0"/>
                                <w:sz w:val="18"/>
                                <w:szCs w:val="18"/>
                              </w:rPr>
                              <w:t xml:space="preserve"> NW-side train an encoder-decoder on dataset A and transfers the encoder parameters to UE</w:t>
                            </w:r>
                            <w:r w:rsidRPr="008A4AAA">
                              <w:rPr>
                                <w:rFonts w:ascii="Times New Roman" w:hAnsi="Times New Roman"/>
                                <w:i/>
                                <w:iCs/>
                                <w:color w:val="0070C0"/>
                                <w:sz w:val="18"/>
                                <w:szCs w:val="18"/>
                                <w:lang w:eastAsia="zh-CN"/>
                              </w:rPr>
                              <w:t>.</w:t>
                            </w:r>
                          </w:p>
                          <w:p w14:paraId="2FA4741C" w14:textId="77777777" w:rsidR="00CC7E00" w:rsidRPr="008A4AAA" w:rsidRDefault="00CC7E00" w:rsidP="00CC7E00">
                            <w:pPr>
                              <w:pStyle w:val="ListParagraph"/>
                              <w:numPr>
                                <w:ilvl w:val="0"/>
                                <w:numId w:val="29"/>
                              </w:numPr>
                              <w:suppressAutoHyphens/>
                              <w:spacing w:after="0" w:line="240" w:lineRule="auto"/>
                              <w:contextualSpacing w:val="0"/>
                              <w:jc w:val="both"/>
                              <w:rPr>
                                <w:rFonts w:ascii="Times New Roman" w:hAnsi="Times New Roman"/>
                                <w:bCs/>
                                <w:i/>
                                <w:iCs/>
                                <w:color w:val="0070C0"/>
                                <w:sz w:val="18"/>
                                <w:szCs w:val="18"/>
                              </w:rPr>
                            </w:pPr>
                            <w:r w:rsidRPr="008A4AAA">
                              <w:rPr>
                                <w:rFonts w:ascii="Times New Roman" w:hAnsi="Times New Roman"/>
                                <w:i/>
                                <w:iCs/>
                                <w:color w:val="0070C0"/>
                                <w:sz w:val="18"/>
                                <w:szCs w:val="18"/>
                              </w:rPr>
                              <w:t>Study issue 4</w:t>
                            </w:r>
                            <w:r w:rsidRPr="008A4AAA">
                              <w:rPr>
                                <w:rFonts w:ascii="Times New Roman" w:hAnsi="Times New Roman"/>
                                <w:i/>
                                <w:iCs/>
                                <w:color w:val="0070C0"/>
                                <w:sz w:val="18"/>
                                <w:szCs w:val="18"/>
                                <w:lang w:eastAsia="zh-CN"/>
                              </w:rPr>
                              <w:t xml:space="preserve"> and 6</w:t>
                            </w:r>
                            <w:r w:rsidRPr="008A4AAA">
                              <w:rPr>
                                <w:rFonts w:ascii="Times New Roman" w:hAnsi="Times New Roman"/>
                                <w:i/>
                                <w:iCs/>
                                <w:color w:val="0070C0"/>
                                <w:sz w:val="18"/>
                                <w:szCs w:val="18"/>
                              </w:rPr>
                              <w:t xml:space="preserve"> by evaluating the </w:t>
                            </w:r>
                            <w:r w:rsidRPr="00B85DE4">
                              <w:rPr>
                                <w:rFonts w:ascii="Times New Roman" w:hAnsi="Times New Roman"/>
                                <w:i/>
                                <w:iCs/>
                                <w:color w:val="0070C0"/>
                                <w:sz w:val="18"/>
                                <w:szCs w:val="18"/>
                                <w:highlight w:val="yellow"/>
                              </w:rPr>
                              <w:t xml:space="preserve">inference performance for Case 2 / 3 on </w:t>
                            </w:r>
                            <w:r w:rsidRPr="00B85DE4">
                              <w:rPr>
                                <w:rFonts w:ascii="Times New Roman" w:hAnsi="Times New Roman"/>
                                <w:i/>
                                <w:iCs/>
                                <w:color w:val="0070C0"/>
                                <w:sz w:val="18"/>
                                <w:szCs w:val="18"/>
                                <w:highlight w:val="yellow"/>
                                <w:lang w:eastAsia="zh-CN"/>
                              </w:rPr>
                              <w:t xml:space="preserve">test </w:t>
                            </w:r>
                            <w:r w:rsidRPr="00B85DE4">
                              <w:rPr>
                                <w:rFonts w:ascii="Times New Roman" w:hAnsi="Times New Roman"/>
                                <w:i/>
                                <w:iCs/>
                                <w:color w:val="0070C0"/>
                                <w:sz w:val="18"/>
                                <w:szCs w:val="18"/>
                                <w:highlight w:val="yellow"/>
                              </w:rPr>
                              <w:t>dataset B</w:t>
                            </w:r>
                            <w:r w:rsidRPr="008A4AAA">
                              <w:rPr>
                                <w:rFonts w:ascii="Times New Roman" w:hAnsi="Times New Roman"/>
                                <w:i/>
                                <w:iCs/>
                                <w:color w:val="0070C0"/>
                                <w:sz w:val="18"/>
                                <w:szCs w:val="18"/>
                              </w:rPr>
                              <w:t xml:space="preserve">, comparing to the inference performance for case 1 on </w:t>
                            </w:r>
                            <w:r w:rsidRPr="008A4AAA">
                              <w:rPr>
                                <w:rFonts w:ascii="Times New Roman" w:hAnsi="Times New Roman"/>
                                <w:i/>
                                <w:iCs/>
                                <w:color w:val="0070C0"/>
                                <w:sz w:val="18"/>
                                <w:szCs w:val="18"/>
                                <w:lang w:eastAsia="zh-CN"/>
                              </w:rPr>
                              <w:t xml:space="preserve">test </w:t>
                            </w:r>
                            <w:r w:rsidRPr="008A4AAA">
                              <w:rPr>
                                <w:rFonts w:ascii="Times New Roman" w:hAnsi="Times New Roman"/>
                                <w:i/>
                                <w:iCs/>
                                <w:color w:val="0070C0"/>
                                <w:sz w:val="18"/>
                                <w:szCs w:val="18"/>
                              </w:rPr>
                              <w:t>dataset B.</w:t>
                            </w:r>
                          </w:p>
                          <w:p w14:paraId="5307309C" w14:textId="77777777" w:rsidR="00CC7E00" w:rsidRPr="008A4AAA" w:rsidRDefault="00CC7E00" w:rsidP="00CC7E00">
                            <w:pPr>
                              <w:numPr>
                                <w:ilvl w:val="0"/>
                                <w:numId w:val="29"/>
                              </w:numPr>
                              <w:autoSpaceDE/>
                              <w:autoSpaceDN/>
                              <w:adjustRightInd/>
                              <w:snapToGrid/>
                              <w:spacing w:after="0"/>
                              <w:jc w:val="left"/>
                              <w:rPr>
                                <w:i/>
                                <w:iCs/>
                                <w:color w:val="0070C0"/>
                                <w:sz w:val="18"/>
                                <w:szCs w:val="18"/>
                                <w:lang w:eastAsia="x-none"/>
                              </w:rPr>
                            </w:pPr>
                            <w:r w:rsidRPr="008A4AAA">
                              <w:rPr>
                                <w:i/>
                                <w:iCs/>
                                <w:color w:val="0070C0"/>
                                <w:sz w:val="18"/>
                                <w:szCs w:val="18"/>
                                <w:lang w:eastAsia="zh-CN"/>
                              </w:rPr>
                              <w:t>Note: Evaluations are assumed to performed without common reference model structure among companies.</w:t>
                            </w:r>
                          </w:p>
                          <w:p w14:paraId="55E0B3BA" w14:textId="77777777" w:rsidR="00CC7E00" w:rsidRPr="008A4AAA" w:rsidRDefault="00CC7E00" w:rsidP="00CC7E00">
                            <w:pPr>
                              <w:spacing w:after="0"/>
                              <w:rPr>
                                <w:rFonts w:eastAsia="DengXian"/>
                                <w:i/>
                                <w:iCs/>
                                <w:color w:val="0070C0"/>
                                <w:sz w:val="18"/>
                                <w:szCs w:val="18"/>
                                <w:lang w:eastAsia="zh-CN"/>
                              </w:rPr>
                            </w:pPr>
                          </w:p>
                          <w:p w14:paraId="285BC55B" w14:textId="77777777" w:rsidR="00CC7E00" w:rsidRPr="008A4AAA" w:rsidRDefault="00CC7E00" w:rsidP="00CC7E00">
                            <w:pPr>
                              <w:autoSpaceDE/>
                              <w:autoSpaceDN/>
                              <w:adjustRightInd/>
                              <w:snapToGrid/>
                              <w:spacing w:after="0"/>
                              <w:jc w:val="left"/>
                              <w:rPr>
                                <w:i/>
                                <w:iCs/>
                                <w:color w:val="0070C0"/>
                                <w:sz w:val="18"/>
                                <w:szCs w:val="18"/>
                                <w:lang w:eastAsia="zh-CN"/>
                              </w:rPr>
                            </w:pPr>
                          </w:p>
                          <w:p w14:paraId="63AF0547" w14:textId="77777777" w:rsidR="00CC7E00" w:rsidRPr="008A4AAA" w:rsidRDefault="00CC7E00" w:rsidP="00CC7E00">
                            <w:pPr>
                              <w:overflowPunct w:val="0"/>
                              <w:snapToGrid/>
                              <w:spacing w:after="0"/>
                              <w:jc w:val="left"/>
                              <w:textAlignment w:val="baseline"/>
                              <w:rPr>
                                <w:bCs/>
                                <w:i/>
                                <w:iCs/>
                                <w:color w:val="0070C0"/>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BE29C6" id="Text Box 722495291" o:spid="_x0000_s1036" type="#_x0000_t202" style="position:absolute;left:0;text-align:left;margin-left:74.65pt;margin-top:47.65pt;width:448.55pt;height:223.9pt;z-index:251827200;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">
                <v:textbox>
                  <w:txbxContent>
                    <w:p w14:paraId="6DA93253" w14:textId="77777777" w:rsidR="00CC7E00" w:rsidRPr="008A4AAA" w:rsidRDefault="00CC7E00" w:rsidP="00CC7E00">
                      <w:pPr>
                        <w:overflowPunct w:val="0"/>
                        <w:snapToGrid/>
                        <w:spacing w:after="60"/>
                        <w:jc w:val="left"/>
                        <w:textAlignment w:val="baseline"/>
                        <w:rPr>
                          <w:b/>
                          <w:color w:val="0070C0"/>
                          <w:sz w:val="18"/>
                          <w:szCs w:val="18"/>
                          <w:u w:val="single"/>
                        </w:rPr>
                      </w:pPr>
                      <w:r w:rsidRPr="008A4AAA">
                        <w:rPr>
                          <w:b/>
                          <w:color w:val="0070C0"/>
                          <w:sz w:val="18"/>
                          <w:szCs w:val="18"/>
                          <w:u w:val="single"/>
                        </w:rPr>
                        <w:t>Agreement</w:t>
                      </w:r>
                    </w:p>
                    <w:p w14:paraId="0EFC9EEE" w14:textId="77777777" w:rsidR="00CC7E00" w:rsidRPr="008A4AAA" w:rsidRDefault="00CC7E00" w:rsidP="00CC7E00">
                      <w:pPr>
                        <w:spacing w:after="0"/>
                        <w:rPr>
                          <w:bCs/>
                          <w:i/>
                          <w:iCs/>
                          <w:color w:val="0070C0"/>
                          <w:sz w:val="18"/>
                          <w:szCs w:val="18"/>
                        </w:rPr>
                      </w:pPr>
                      <w:r w:rsidRPr="008A4AAA">
                        <w:rPr>
                          <w:i/>
                          <w:iCs/>
                          <w:color w:val="0070C0"/>
                          <w:sz w:val="18"/>
                          <w:szCs w:val="18"/>
                        </w:rPr>
                        <w:t xml:space="preserve">For discussion on performance degradation due to </w:t>
                      </w:r>
                      <w:bookmarkStart w:id="84" w:name="OLE_LINK16"/>
                      <w:r w:rsidRPr="008A4AAA">
                        <w:rPr>
                          <w:i/>
                          <w:iCs/>
                          <w:color w:val="0070C0"/>
                          <w:sz w:val="18"/>
                          <w:szCs w:val="18"/>
                        </w:rPr>
                        <w:t xml:space="preserve">UE-side / NW-side data distribution mismatch </w:t>
                      </w:r>
                      <w:bookmarkEnd w:id="84"/>
                      <w:r w:rsidRPr="008A4AAA">
                        <w:rPr>
                          <w:rFonts w:eastAsia="DengXian"/>
                          <w:i/>
                          <w:iCs/>
                          <w:color w:val="0070C0"/>
                          <w:sz w:val="18"/>
                          <w:szCs w:val="18"/>
                          <w:lang w:eastAsia="zh-CN"/>
                        </w:rPr>
                        <w:t xml:space="preserve">with respect to UE side additional condition </w:t>
                      </w:r>
                      <w:r w:rsidRPr="008A4AAA">
                        <w:rPr>
                          <w:i/>
                          <w:iCs/>
                          <w:color w:val="0070C0"/>
                          <w:sz w:val="18"/>
                          <w:szCs w:val="18"/>
                        </w:rPr>
                        <w:t>(issue 4</w:t>
                      </w:r>
                      <w:r w:rsidRPr="008A4AAA">
                        <w:rPr>
                          <w:rFonts w:eastAsia="DengXian"/>
                          <w:i/>
                          <w:iCs/>
                          <w:color w:val="0070C0"/>
                          <w:sz w:val="18"/>
                          <w:szCs w:val="18"/>
                          <w:lang w:eastAsia="zh-CN"/>
                        </w:rPr>
                        <w:t xml:space="preserve"> </w:t>
                      </w:r>
                      <w:r w:rsidRPr="008A4AAA">
                        <w:rPr>
                          <w:i/>
                          <w:iCs/>
                          <w:color w:val="0070C0"/>
                          <w:sz w:val="18"/>
                          <w:szCs w:val="18"/>
                        </w:rPr>
                        <w:t xml:space="preserve">and </w:t>
                      </w:r>
                      <w:r w:rsidRPr="008A4AAA">
                        <w:rPr>
                          <w:rFonts w:eastAsia="DengXian"/>
                          <w:i/>
                          <w:iCs/>
                          <w:color w:val="0070C0"/>
                          <w:sz w:val="18"/>
                          <w:szCs w:val="18"/>
                          <w:lang w:eastAsia="zh-CN"/>
                        </w:rPr>
                        <w:t>6</w:t>
                      </w:r>
                      <w:r w:rsidRPr="008A4AAA">
                        <w:rPr>
                          <w:i/>
                          <w:iCs/>
                          <w:color w:val="0070C0"/>
                          <w:sz w:val="18"/>
                          <w:szCs w:val="18"/>
                        </w:rPr>
                        <w:t xml:space="preserve">), </w:t>
                      </w:r>
                      <w:proofErr w:type="gramStart"/>
                      <w:r w:rsidRPr="008A4AAA">
                        <w:rPr>
                          <w:i/>
                          <w:iCs/>
                          <w:color w:val="0070C0"/>
                          <w:sz w:val="18"/>
                          <w:szCs w:val="18"/>
                        </w:rPr>
                        <w:t>consider</w:t>
                      </w:r>
                      <w:proofErr w:type="gramEnd"/>
                    </w:p>
                    <w:p w14:paraId="0C69BED8" w14:textId="77777777" w:rsidR="00CC7E00" w:rsidRPr="008A4AAA" w:rsidRDefault="00CC7E00" w:rsidP="00CC7E00">
                      <w:pPr>
                        <w:pStyle w:val="ListParagraph"/>
                        <w:numPr>
                          <w:ilvl w:val="0"/>
                          <w:numId w:val="29"/>
                        </w:numPr>
                        <w:suppressAutoHyphens/>
                        <w:spacing w:after="0" w:line="240" w:lineRule="auto"/>
                        <w:contextualSpacing w:val="0"/>
                        <w:jc w:val="both"/>
                        <w:rPr>
                          <w:rFonts w:ascii="Times New Roman" w:hAnsi="Times New Roman"/>
                          <w:bCs/>
                          <w:i/>
                          <w:iCs/>
                          <w:color w:val="0070C0"/>
                          <w:sz w:val="18"/>
                          <w:szCs w:val="18"/>
                        </w:rPr>
                      </w:pPr>
                      <w:r w:rsidRPr="00D76C3F">
                        <w:rPr>
                          <w:rFonts w:ascii="Times New Roman" w:hAnsi="Times New Roman"/>
                          <w:i/>
                          <w:iCs/>
                          <w:color w:val="0070C0"/>
                          <w:sz w:val="18"/>
                          <w:szCs w:val="18"/>
                          <w:highlight w:val="yellow"/>
                        </w:rPr>
                        <w:t>NW-side data (dataset A) and UE-side data (dataset B) are mismatched in terms of UE-side additional condition</w:t>
                      </w:r>
                      <w:r w:rsidRPr="008A4AAA">
                        <w:rPr>
                          <w:rFonts w:ascii="Times New Roman" w:hAnsi="Times New Roman"/>
                          <w:i/>
                          <w:iCs/>
                          <w:color w:val="0070C0"/>
                          <w:sz w:val="18"/>
                          <w:szCs w:val="18"/>
                        </w:rPr>
                        <w:t xml:space="preserve"> (e.g., SVD phase normalization method, UE antenna virtualization, antenna imbalance, antenna spacing / layout, etc)</w:t>
                      </w:r>
                    </w:p>
                    <w:p w14:paraId="4FCB28A7" w14:textId="77777777" w:rsidR="00CC7E00" w:rsidRPr="008A4AAA" w:rsidRDefault="00CC7E00" w:rsidP="00CC7E00">
                      <w:pPr>
                        <w:pStyle w:val="ListParagraph"/>
                        <w:numPr>
                          <w:ilvl w:val="1"/>
                          <w:numId w:val="29"/>
                        </w:numPr>
                        <w:suppressAutoHyphens/>
                        <w:spacing w:after="0" w:line="240" w:lineRule="auto"/>
                        <w:contextualSpacing w:val="0"/>
                        <w:jc w:val="both"/>
                        <w:rPr>
                          <w:rFonts w:ascii="Times New Roman" w:hAnsi="Times New Roman"/>
                          <w:bCs/>
                          <w:i/>
                          <w:iCs/>
                          <w:color w:val="0070C0"/>
                          <w:sz w:val="18"/>
                          <w:szCs w:val="18"/>
                        </w:rPr>
                      </w:pPr>
                      <w:r w:rsidRPr="008A4AAA">
                        <w:rPr>
                          <w:rFonts w:ascii="Times New Roman" w:hAnsi="Times New Roman"/>
                          <w:i/>
                          <w:iCs/>
                          <w:color w:val="0070C0"/>
                          <w:sz w:val="18"/>
                          <w:szCs w:val="18"/>
                        </w:rPr>
                        <w:t xml:space="preserve">Note: dataset A </w:t>
                      </w:r>
                      <w:r w:rsidRPr="008A4AAA">
                        <w:rPr>
                          <w:rFonts w:ascii="Times New Roman" w:hAnsi="Times New Roman"/>
                          <w:i/>
                          <w:iCs/>
                          <w:color w:val="0070C0"/>
                          <w:sz w:val="18"/>
                          <w:szCs w:val="18"/>
                          <w:lang w:eastAsia="zh-CN"/>
                        </w:rPr>
                        <w:t>may or may not contain dataset B</w:t>
                      </w:r>
                    </w:p>
                    <w:p w14:paraId="3FE373BF" w14:textId="77777777" w:rsidR="00CC7E00" w:rsidRPr="008A4AAA" w:rsidRDefault="00CC7E00" w:rsidP="00CC7E00">
                      <w:pPr>
                        <w:pStyle w:val="ListParagraph"/>
                        <w:numPr>
                          <w:ilvl w:val="1"/>
                          <w:numId w:val="29"/>
                        </w:numPr>
                        <w:suppressAutoHyphens/>
                        <w:spacing w:after="0" w:line="240" w:lineRule="auto"/>
                        <w:contextualSpacing w:val="0"/>
                        <w:jc w:val="both"/>
                        <w:rPr>
                          <w:rFonts w:ascii="Times New Roman" w:hAnsi="Times New Roman"/>
                          <w:bCs/>
                          <w:i/>
                          <w:iCs/>
                          <w:color w:val="0070C0"/>
                          <w:sz w:val="18"/>
                          <w:szCs w:val="18"/>
                        </w:rPr>
                      </w:pPr>
                      <w:r w:rsidRPr="008A4AAA">
                        <w:rPr>
                          <w:rFonts w:ascii="Times New Roman" w:hAnsi="Times New Roman"/>
                          <w:i/>
                          <w:iCs/>
                          <w:color w:val="0070C0"/>
                          <w:sz w:val="18"/>
                          <w:szCs w:val="18"/>
                        </w:rPr>
                        <w:t>Note: if dataset A includes dataset B, this means NW timely collect data from the UE</w:t>
                      </w:r>
                    </w:p>
                    <w:p w14:paraId="13DC4181" w14:textId="77777777" w:rsidR="00CC7E00" w:rsidRPr="008A4AAA" w:rsidRDefault="00CC7E00" w:rsidP="00CC7E00">
                      <w:pPr>
                        <w:pStyle w:val="ListParagraph"/>
                        <w:numPr>
                          <w:ilvl w:val="1"/>
                          <w:numId w:val="29"/>
                        </w:numPr>
                        <w:suppressAutoHyphens/>
                        <w:spacing w:after="0" w:line="240" w:lineRule="auto"/>
                        <w:contextualSpacing w:val="0"/>
                        <w:jc w:val="both"/>
                        <w:rPr>
                          <w:rFonts w:ascii="Times New Roman" w:hAnsi="Times New Roman"/>
                          <w:bCs/>
                          <w:i/>
                          <w:iCs/>
                          <w:color w:val="0070C0"/>
                          <w:sz w:val="18"/>
                          <w:szCs w:val="18"/>
                        </w:rPr>
                      </w:pPr>
                      <w:r w:rsidRPr="008A4AAA">
                        <w:rPr>
                          <w:rFonts w:ascii="Times New Roman" w:hAnsi="Times New Roman"/>
                          <w:i/>
                          <w:iCs/>
                          <w:color w:val="0070C0"/>
                          <w:sz w:val="18"/>
                          <w:szCs w:val="18"/>
                        </w:rPr>
                        <w:t>Note: Dataset A and dataset B are aligned in terms of NW-side additional conditions.</w:t>
                      </w:r>
                    </w:p>
                    <w:p w14:paraId="03C9A08C" w14:textId="77777777" w:rsidR="00CC7E00" w:rsidRPr="008A4AAA" w:rsidRDefault="00CC7E00" w:rsidP="00CC7E00">
                      <w:pPr>
                        <w:pStyle w:val="ListParagraph"/>
                        <w:numPr>
                          <w:ilvl w:val="0"/>
                          <w:numId w:val="29"/>
                        </w:numPr>
                        <w:suppressAutoHyphens/>
                        <w:spacing w:after="0" w:line="240" w:lineRule="auto"/>
                        <w:contextualSpacing w:val="0"/>
                        <w:jc w:val="both"/>
                        <w:rPr>
                          <w:rFonts w:ascii="Times New Roman" w:hAnsi="Times New Roman"/>
                          <w:bCs/>
                          <w:i/>
                          <w:iCs/>
                          <w:color w:val="0070C0"/>
                          <w:sz w:val="18"/>
                          <w:szCs w:val="18"/>
                        </w:rPr>
                      </w:pPr>
                      <w:r w:rsidRPr="00D76C3F">
                        <w:rPr>
                          <w:rFonts w:ascii="Times New Roman" w:hAnsi="Times New Roman"/>
                          <w:i/>
                          <w:iCs/>
                          <w:color w:val="0070C0"/>
                          <w:sz w:val="18"/>
                          <w:szCs w:val="18"/>
                          <w:highlight w:val="yellow"/>
                        </w:rPr>
                        <w:t xml:space="preserve">Case 1: </w:t>
                      </w:r>
                      <w:bookmarkStart w:id="85" w:name="OLE_LINK51"/>
                      <w:r w:rsidRPr="00D76C3F">
                        <w:rPr>
                          <w:rFonts w:ascii="Times New Roman" w:hAnsi="Times New Roman"/>
                          <w:i/>
                          <w:iCs/>
                          <w:color w:val="0070C0"/>
                          <w:sz w:val="18"/>
                          <w:szCs w:val="18"/>
                          <w:highlight w:val="yellow"/>
                        </w:rPr>
                        <w:t>An encoder-decoder pair is trained on dataset B</w:t>
                      </w:r>
                      <w:bookmarkEnd w:id="85"/>
                      <w:r w:rsidRPr="00D76C3F">
                        <w:rPr>
                          <w:rFonts w:ascii="Times New Roman" w:hAnsi="Times New Roman"/>
                          <w:i/>
                          <w:iCs/>
                          <w:color w:val="0070C0"/>
                          <w:sz w:val="18"/>
                          <w:szCs w:val="18"/>
                          <w:highlight w:val="yellow"/>
                        </w:rPr>
                        <w:t>. This serves as an upper-bound</w:t>
                      </w:r>
                      <w:r w:rsidRPr="008A4AAA">
                        <w:rPr>
                          <w:rFonts w:ascii="Times New Roman" w:hAnsi="Times New Roman"/>
                          <w:i/>
                          <w:iCs/>
                          <w:color w:val="0070C0"/>
                          <w:sz w:val="18"/>
                          <w:szCs w:val="18"/>
                        </w:rPr>
                        <w:t>.</w:t>
                      </w:r>
                    </w:p>
                    <w:p w14:paraId="6920D48D" w14:textId="77777777" w:rsidR="00CC7E00" w:rsidRPr="00D76C3F" w:rsidRDefault="00CC7E00" w:rsidP="00CC7E00">
                      <w:pPr>
                        <w:pStyle w:val="ListParagraph"/>
                        <w:numPr>
                          <w:ilvl w:val="0"/>
                          <w:numId w:val="29"/>
                        </w:numPr>
                        <w:suppressAutoHyphens/>
                        <w:spacing w:after="0" w:line="240" w:lineRule="auto"/>
                        <w:contextualSpacing w:val="0"/>
                        <w:jc w:val="both"/>
                        <w:rPr>
                          <w:rFonts w:ascii="Times New Roman" w:hAnsi="Times New Roman"/>
                          <w:bCs/>
                          <w:i/>
                          <w:iCs/>
                          <w:color w:val="0070C0"/>
                          <w:sz w:val="18"/>
                          <w:szCs w:val="18"/>
                          <w:highlight w:val="yellow"/>
                        </w:rPr>
                      </w:pPr>
                      <w:r w:rsidRPr="00D76C3F">
                        <w:rPr>
                          <w:rFonts w:ascii="Times New Roman" w:hAnsi="Times New Roman"/>
                          <w:i/>
                          <w:iCs/>
                          <w:color w:val="0070C0"/>
                          <w:sz w:val="18"/>
                          <w:szCs w:val="18"/>
                          <w:highlight w:val="yellow"/>
                        </w:rPr>
                        <w:t xml:space="preserve">Case 2 (for direction A): </w:t>
                      </w:r>
                    </w:p>
                    <w:p w14:paraId="2B87202E" w14:textId="77777777" w:rsidR="00CC7E00" w:rsidRPr="008A4AAA" w:rsidRDefault="00CC7E00" w:rsidP="00CC7E00">
                      <w:pPr>
                        <w:pStyle w:val="ListParagraph"/>
                        <w:numPr>
                          <w:ilvl w:val="1"/>
                          <w:numId w:val="29"/>
                        </w:numPr>
                        <w:suppressAutoHyphens/>
                        <w:spacing w:after="0" w:line="240" w:lineRule="auto"/>
                        <w:contextualSpacing w:val="0"/>
                        <w:jc w:val="both"/>
                        <w:rPr>
                          <w:rFonts w:ascii="Times New Roman" w:hAnsi="Times New Roman"/>
                          <w:bCs/>
                          <w:i/>
                          <w:iCs/>
                          <w:color w:val="0070C0"/>
                          <w:sz w:val="18"/>
                          <w:szCs w:val="18"/>
                        </w:rPr>
                      </w:pPr>
                      <w:r w:rsidRPr="008A4AAA">
                        <w:rPr>
                          <w:rFonts w:ascii="Times New Roman" w:hAnsi="Times New Roman"/>
                          <w:i/>
                          <w:iCs/>
                          <w:color w:val="0070C0"/>
                          <w:sz w:val="18"/>
                          <w:szCs w:val="18"/>
                        </w:rPr>
                        <w:t xml:space="preserve">For direction A: </w:t>
                      </w:r>
                      <w:bookmarkStart w:id="86" w:name="OLE_LINK54"/>
                      <w:r w:rsidRPr="008A4AAA">
                        <w:rPr>
                          <w:rFonts w:ascii="Times New Roman" w:hAnsi="Times New Roman"/>
                          <w:i/>
                          <w:iCs/>
                          <w:color w:val="0070C0"/>
                          <w:sz w:val="18"/>
                          <w:szCs w:val="18"/>
                        </w:rPr>
                        <w:t>NW-side trains a decoder on dataset A, and UE-side trains an encoder based on either dataset A,</w:t>
                      </w:r>
                      <w:bookmarkEnd w:id="86"/>
                      <w:r w:rsidRPr="008A4AAA">
                        <w:rPr>
                          <w:rFonts w:ascii="Times New Roman" w:hAnsi="Times New Roman"/>
                          <w:i/>
                          <w:iCs/>
                          <w:color w:val="0070C0"/>
                          <w:sz w:val="18"/>
                          <w:szCs w:val="18"/>
                        </w:rPr>
                        <w:t xml:space="preserve"> dataset B, or both (where the choice depends on the inter-vendor collaboration Options (4-1 or 3a-1)</w:t>
                      </w:r>
                      <w:r w:rsidRPr="008A4AAA">
                        <w:rPr>
                          <w:rFonts w:ascii="Times New Roman" w:hAnsi="Times New Roman"/>
                          <w:i/>
                          <w:iCs/>
                          <w:color w:val="0070C0"/>
                          <w:sz w:val="18"/>
                          <w:szCs w:val="18"/>
                          <w:lang w:eastAsia="zh-CN"/>
                        </w:rPr>
                        <w:t>,</w:t>
                      </w:r>
                      <w:r w:rsidRPr="008A4AAA">
                        <w:rPr>
                          <w:rFonts w:ascii="Times New Roman" w:hAnsi="Times New Roman"/>
                          <w:i/>
                          <w:iCs/>
                          <w:color w:val="0070C0"/>
                          <w:sz w:val="18"/>
                          <w:szCs w:val="18"/>
                        </w:rPr>
                        <w:t xml:space="preserve"> the training alternatives (Alt 1 or Alt 2) within the Options, and the choice of target CSI for training)</w:t>
                      </w:r>
                    </w:p>
                    <w:p w14:paraId="79EA6152" w14:textId="77777777" w:rsidR="00CC7E00" w:rsidRPr="008A4AAA" w:rsidRDefault="00CC7E00" w:rsidP="00CC7E00">
                      <w:pPr>
                        <w:pStyle w:val="ListParagraph"/>
                        <w:numPr>
                          <w:ilvl w:val="0"/>
                          <w:numId w:val="29"/>
                        </w:numPr>
                        <w:suppressAutoHyphens/>
                        <w:spacing w:after="0" w:line="240" w:lineRule="auto"/>
                        <w:contextualSpacing w:val="0"/>
                        <w:jc w:val="both"/>
                        <w:rPr>
                          <w:rFonts w:ascii="Times New Roman" w:hAnsi="Times New Roman"/>
                          <w:bCs/>
                          <w:i/>
                          <w:iCs/>
                          <w:color w:val="0070C0"/>
                          <w:sz w:val="18"/>
                          <w:szCs w:val="18"/>
                        </w:rPr>
                      </w:pPr>
                      <w:r w:rsidRPr="00D76C3F">
                        <w:rPr>
                          <w:rFonts w:ascii="Times New Roman" w:hAnsi="Times New Roman"/>
                          <w:i/>
                          <w:iCs/>
                          <w:color w:val="0070C0"/>
                          <w:sz w:val="18"/>
                          <w:szCs w:val="18"/>
                          <w:highlight w:val="yellow"/>
                        </w:rPr>
                        <w:t>Case 3 (for direction B):</w:t>
                      </w:r>
                      <w:r w:rsidRPr="008A4AAA">
                        <w:rPr>
                          <w:rFonts w:ascii="Times New Roman" w:hAnsi="Times New Roman"/>
                          <w:i/>
                          <w:iCs/>
                          <w:color w:val="0070C0"/>
                          <w:sz w:val="18"/>
                          <w:szCs w:val="18"/>
                        </w:rPr>
                        <w:t xml:space="preserve"> NW-side train an encoder-decoder on dataset A and transfers the encoder parameters to UE</w:t>
                      </w:r>
                      <w:r w:rsidRPr="008A4AAA">
                        <w:rPr>
                          <w:rFonts w:ascii="Times New Roman" w:hAnsi="Times New Roman"/>
                          <w:i/>
                          <w:iCs/>
                          <w:color w:val="0070C0"/>
                          <w:sz w:val="18"/>
                          <w:szCs w:val="18"/>
                          <w:lang w:eastAsia="zh-CN"/>
                        </w:rPr>
                        <w:t>.</w:t>
                      </w:r>
                    </w:p>
                    <w:p w14:paraId="2FA4741C" w14:textId="77777777" w:rsidR="00CC7E00" w:rsidRPr="008A4AAA" w:rsidRDefault="00CC7E00" w:rsidP="00CC7E00">
                      <w:pPr>
                        <w:pStyle w:val="ListParagraph"/>
                        <w:numPr>
                          <w:ilvl w:val="0"/>
                          <w:numId w:val="29"/>
                        </w:numPr>
                        <w:suppressAutoHyphens/>
                        <w:spacing w:after="0" w:line="240" w:lineRule="auto"/>
                        <w:contextualSpacing w:val="0"/>
                        <w:jc w:val="both"/>
                        <w:rPr>
                          <w:rFonts w:ascii="Times New Roman" w:hAnsi="Times New Roman"/>
                          <w:bCs/>
                          <w:i/>
                          <w:iCs/>
                          <w:color w:val="0070C0"/>
                          <w:sz w:val="18"/>
                          <w:szCs w:val="18"/>
                        </w:rPr>
                      </w:pPr>
                      <w:r w:rsidRPr="008A4AAA">
                        <w:rPr>
                          <w:rFonts w:ascii="Times New Roman" w:hAnsi="Times New Roman"/>
                          <w:i/>
                          <w:iCs/>
                          <w:color w:val="0070C0"/>
                          <w:sz w:val="18"/>
                          <w:szCs w:val="18"/>
                        </w:rPr>
                        <w:t>Study issue 4</w:t>
                      </w:r>
                      <w:r w:rsidRPr="008A4AAA">
                        <w:rPr>
                          <w:rFonts w:ascii="Times New Roman" w:hAnsi="Times New Roman"/>
                          <w:i/>
                          <w:iCs/>
                          <w:color w:val="0070C0"/>
                          <w:sz w:val="18"/>
                          <w:szCs w:val="18"/>
                          <w:lang w:eastAsia="zh-CN"/>
                        </w:rPr>
                        <w:t xml:space="preserve"> and 6</w:t>
                      </w:r>
                      <w:r w:rsidRPr="008A4AAA">
                        <w:rPr>
                          <w:rFonts w:ascii="Times New Roman" w:hAnsi="Times New Roman"/>
                          <w:i/>
                          <w:iCs/>
                          <w:color w:val="0070C0"/>
                          <w:sz w:val="18"/>
                          <w:szCs w:val="18"/>
                        </w:rPr>
                        <w:t xml:space="preserve"> by evaluating the </w:t>
                      </w:r>
                      <w:r w:rsidRPr="00B85DE4">
                        <w:rPr>
                          <w:rFonts w:ascii="Times New Roman" w:hAnsi="Times New Roman"/>
                          <w:i/>
                          <w:iCs/>
                          <w:color w:val="0070C0"/>
                          <w:sz w:val="18"/>
                          <w:szCs w:val="18"/>
                          <w:highlight w:val="yellow"/>
                        </w:rPr>
                        <w:t xml:space="preserve">inference performance for Case 2 / 3 on </w:t>
                      </w:r>
                      <w:r w:rsidRPr="00B85DE4">
                        <w:rPr>
                          <w:rFonts w:ascii="Times New Roman" w:hAnsi="Times New Roman"/>
                          <w:i/>
                          <w:iCs/>
                          <w:color w:val="0070C0"/>
                          <w:sz w:val="18"/>
                          <w:szCs w:val="18"/>
                          <w:highlight w:val="yellow"/>
                          <w:lang w:eastAsia="zh-CN"/>
                        </w:rPr>
                        <w:t xml:space="preserve">test </w:t>
                      </w:r>
                      <w:r w:rsidRPr="00B85DE4">
                        <w:rPr>
                          <w:rFonts w:ascii="Times New Roman" w:hAnsi="Times New Roman"/>
                          <w:i/>
                          <w:iCs/>
                          <w:color w:val="0070C0"/>
                          <w:sz w:val="18"/>
                          <w:szCs w:val="18"/>
                          <w:highlight w:val="yellow"/>
                        </w:rPr>
                        <w:t>dataset B</w:t>
                      </w:r>
                      <w:r w:rsidRPr="008A4AAA">
                        <w:rPr>
                          <w:rFonts w:ascii="Times New Roman" w:hAnsi="Times New Roman"/>
                          <w:i/>
                          <w:iCs/>
                          <w:color w:val="0070C0"/>
                          <w:sz w:val="18"/>
                          <w:szCs w:val="18"/>
                        </w:rPr>
                        <w:t xml:space="preserve">, comparing to the inference performance for case 1 on </w:t>
                      </w:r>
                      <w:r w:rsidRPr="008A4AAA">
                        <w:rPr>
                          <w:rFonts w:ascii="Times New Roman" w:hAnsi="Times New Roman"/>
                          <w:i/>
                          <w:iCs/>
                          <w:color w:val="0070C0"/>
                          <w:sz w:val="18"/>
                          <w:szCs w:val="18"/>
                          <w:lang w:eastAsia="zh-CN"/>
                        </w:rPr>
                        <w:t xml:space="preserve">test </w:t>
                      </w:r>
                      <w:r w:rsidRPr="008A4AAA">
                        <w:rPr>
                          <w:rFonts w:ascii="Times New Roman" w:hAnsi="Times New Roman"/>
                          <w:i/>
                          <w:iCs/>
                          <w:color w:val="0070C0"/>
                          <w:sz w:val="18"/>
                          <w:szCs w:val="18"/>
                        </w:rPr>
                        <w:t>dataset B.</w:t>
                      </w:r>
                    </w:p>
                    <w:p w14:paraId="5307309C" w14:textId="77777777" w:rsidR="00CC7E00" w:rsidRPr="008A4AAA" w:rsidRDefault="00CC7E00" w:rsidP="00CC7E00">
                      <w:pPr>
                        <w:numPr>
                          <w:ilvl w:val="0"/>
                          <w:numId w:val="29"/>
                        </w:numPr>
                        <w:autoSpaceDE/>
                        <w:autoSpaceDN/>
                        <w:adjustRightInd/>
                        <w:snapToGrid/>
                        <w:spacing w:after="0"/>
                        <w:jc w:val="left"/>
                        <w:rPr>
                          <w:i/>
                          <w:iCs/>
                          <w:color w:val="0070C0"/>
                          <w:sz w:val="18"/>
                          <w:szCs w:val="18"/>
                          <w:lang w:eastAsia="x-none"/>
                        </w:rPr>
                      </w:pPr>
                      <w:r w:rsidRPr="008A4AAA">
                        <w:rPr>
                          <w:i/>
                          <w:iCs/>
                          <w:color w:val="0070C0"/>
                          <w:sz w:val="18"/>
                          <w:szCs w:val="18"/>
                          <w:lang w:eastAsia="zh-CN"/>
                        </w:rPr>
                        <w:t>Note: Evaluations are assumed to performed without common reference model structure among companies.</w:t>
                      </w:r>
                    </w:p>
                    <w:p w14:paraId="55E0B3BA" w14:textId="77777777" w:rsidR="00CC7E00" w:rsidRPr="008A4AAA" w:rsidRDefault="00CC7E00" w:rsidP="00CC7E00">
                      <w:pPr>
                        <w:spacing w:after="0"/>
                        <w:rPr>
                          <w:rFonts w:eastAsia="DengXian"/>
                          <w:i/>
                          <w:iCs/>
                          <w:color w:val="0070C0"/>
                          <w:sz w:val="18"/>
                          <w:szCs w:val="18"/>
                          <w:lang w:eastAsia="zh-CN"/>
                        </w:rPr>
                      </w:pPr>
                    </w:p>
                    <w:p w14:paraId="285BC55B" w14:textId="77777777" w:rsidR="00CC7E00" w:rsidRPr="008A4AAA" w:rsidRDefault="00CC7E00" w:rsidP="00CC7E00">
                      <w:pPr>
                        <w:autoSpaceDE/>
                        <w:autoSpaceDN/>
                        <w:adjustRightInd/>
                        <w:snapToGrid/>
                        <w:spacing w:after="0"/>
                        <w:jc w:val="left"/>
                        <w:rPr>
                          <w:i/>
                          <w:iCs/>
                          <w:color w:val="0070C0"/>
                          <w:sz w:val="18"/>
                          <w:szCs w:val="18"/>
                          <w:lang w:eastAsia="zh-CN"/>
                        </w:rPr>
                      </w:pPr>
                    </w:p>
                    <w:p w14:paraId="63AF0547" w14:textId="77777777" w:rsidR="00CC7E00" w:rsidRPr="008A4AAA" w:rsidRDefault="00CC7E00" w:rsidP="00CC7E00">
                      <w:pPr>
                        <w:overflowPunct w:val="0"/>
                        <w:snapToGrid/>
                        <w:spacing w:after="0"/>
                        <w:jc w:val="left"/>
                        <w:textAlignment w:val="baseline"/>
                        <w:rPr>
                          <w:bCs/>
                          <w:i/>
                          <w:iCs/>
                          <w:color w:val="0070C0"/>
                          <w:sz w:val="18"/>
                          <w:szCs w:val="18"/>
                        </w:rPr>
                      </w:pPr>
                    </w:p>
                  </w:txbxContent>
                </v:textbox>
                <w10:wrap type="topAndBottom" anchorx="page"/>
              </v:shape>
            </w:pict>
          </mc:Fallback>
        </mc:AlternateContent>
      </w:r>
      <w:r>
        <w:t>In RAN1#118bis, agreement has been reached among companies regarding evaluation on performance impact due to data distribution mismatch between UE-side and NW-side</w:t>
      </w:r>
      <w:r w:rsidR="00AF6CC9">
        <w:t xml:space="preserve"> for Direction A</w:t>
      </w:r>
      <w:r w:rsidR="00783E81">
        <w:t xml:space="preserve"> and Direction B</w:t>
      </w:r>
      <w:r>
        <w:t xml:space="preserve"> as shown </w:t>
      </w:r>
      <w:r w:rsidR="00711CAC">
        <w:t>below.</w:t>
      </w:r>
    </w:p>
    <w:p w14:paraId="0C80181F" w14:textId="0FEA8235" w:rsidR="00F44AC9" w:rsidRDefault="00F44AC9" w:rsidP="00F44AC9"/>
    <w:p w14:paraId="0C426019" w14:textId="019D3D58" w:rsidR="00DE76F2" w:rsidRDefault="00DE76F2" w:rsidP="00737C72">
      <w:r>
        <w:lastRenderedPageBreak/>
        <w:t>In addition, 2 training alternatives are agreed in RAN1#118bis [1] as shown below.</w:t>
      </w:r>
    </w:p>
    <w:p w14:paraId="29A6B83A" w14:textId="10B51032" w:rsidR="00DE76F2" w:rsidRDefault="00DE76F2" w:rsidP="00737C72">
      <w:r>
        <w:rPr>
          <w:noProof/>
          <w:lang w:eastAsia="zh-CN"/>
        </w:rPr>
        <mc:AlternateContent>
          <mc:Choice Requires="wps">
            <w:drawing>
              <wp:anchor distT="91440" distB="91440" distL="114300" distR="114300" simplePos="0" relativeHeight="251829248" behindDoc="0" locked="0" layoutInCell="1" allowOverlap="1" wp14:anchorId="0D3B035E" wp14:editId="03CF6879">
                <wp:simplePos x="0" y="0"/>
                <wp:positionH relativeFrom="page">
                  <wp:posOffset>914400</wp:posOffset>
                </wp:positionH>
                <wp:positionV relativeFrom="paragraph">
                  <wp:posOffset>330200</wp:posOffset>
                </wp:positionV>
                <wp:extent cx="5696585" cy="1906905"/>
                <wp:effectExtent l="0" t="0" r="18415" b="17145"/>
                <wp:wrapTopAndBottom/>
                <wp:docPr id="554796546" name="Text Box 5547965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1906905"/>
                        </a:xfrm>
                        <a:prstGeom prst="rect">
                          <a:avLst/>
                        </a:prstGeom>
                        <a:solidFill>
                          <a:srgbClr val="FFFFFF"/>
                        </a:solidFill>
                        <a:ln w="9525">
                          <a:solidFill>
                            <a:srgbClr val="000000"/>
                          </a:solidFill>
                          <a:miter lim="800000"/>
                          <a:headEnd/>
                          <a:tailEnd/>
                        </a:ln>
                      </wps:spPr>
                      <wps:txbx>
                        <w:txbxContent>
                          <w:p w14:paraId="7BF646B2" w14:textId="77777777" w:rsidR="00DE76F2" w:rsidRPr="00DE76F2" w:rsidRDefault="00DE76F2" w:rsidP="00052754">
                            <w:pPr>
                              <w:overflowPunct w:val="0"/>
                              <w:snapToGrid/>
                              <w:spacing w:after="60"/>
                              <w:jc w:val="left"/>
                              <w:textAlignment w:val="baseline"/>
                              <w:rPr>
                                <w:b/>
                                <w:color w:val="0070C0"/>
                                <w:sz w:val="18"/>
                                <w:szCs w:val="18"/>
                                <w:u w:val="single"/>
                              </w:rPr>
                            </w:pPr>
                            <w:r w:rsidRPr="00DE76F2">
                              <w:rPr>
                                <w:b/>
                                <w:color w:val="0070C0"/>
                                <w:sz w:val="18"/>
                                <w:szCs w:val="18"/>
                                <w:u w:val="single"/>
                              </w:rPr>
                              <w:t>Agreement</w:t>
                            </w:r>
                          </w:p>
                          <w:p w14:paraId="420AEB97" w14:textId="77777777" w:rsidR="00DE76F2" w:rsidRPr="00DE76F2" w:rsidRDefault="00DE76F2" w:rsidP="00DE76F2">
                            <w:pPr>
                              <w:spacing w:after="0"/>
                              <w:rPr>
                                <w:bCs/>
                                <w:i/>
                                <w:iCs/>
                                <w:color w:val="0070C0"/>
                                <w:sz w:val="18"/>
                                <w:szCs w:val="18"/>
                              </w:rPr>
                            </w:pPr>
                            <w:r w:rsidRPr="00DE76F2">
                              <w:rPr>
                                <w:i/>
                                <w:iCs/>
                                <w:color w:val="0070C0"/>
                                <w:sz w:val="18"/>
                                <w:szCs w:val="18"/>
                              </w:rPr>
                              <w:t>For the evaluation studies of Direction A,</w:t>
                            </w:r>
                          </w:p>
                          <w:p w14:paraId="37FCD0C7" w14:textId="77777777" w:rsidR="00DE76F2" w:rsidRPr="00DE76F2" w:rsidRDefault="00DE76F2" w:rsidP="00DE76F2">
                            <w:pPr>
                              <w:numPr>
                                <w:ilvl w:val="0"/>
                                <w:numId w:val="30"/>
                              </w:numPr>
                              <w:suppressAutoHyphens/>
                              <w:autoSpaceDE/>
                              <w:autoSpaceDN/>
                              <w:adjustRightInd/>
                              <w:snapToGrid/>
                              <w:spacing w:after="0"/>
                              <w:rPr>
                                <w:bCs/>
                                <w:i/>
                                <w:iCs/>
                                <w:color w:val="0070C0"/>
                                <w:sz w:val="18"/>
                                <w:szCs w:val="18"/>
                              </w:rPr>
                            </w:pPr>
                            <w:r w:rsidRPr="00DE76F2">
                              <w:rPr>
                                <w:i/>
                                <w:iCs/>
                                <w:color w:val="0070C0"/>
                                <w:sz w:val="18"/>
                                <w:szCs w:val="18"/>
                              </w:rPr>
                              <w:t>For encoder parameter exchange from NW-side to UE-side</w:t>
                            </w:r>
                            <w:r w:rsidRPr="00DE76F2">
                              <w:rPr>
                                <w:rFonts w:eastAsia="DengXian" w:hint="eastAsia"/>
                                <w:i/>
                                <w:iCs/>
                                <w:color w:val="0070C0"/>
                                <w:sz w:val="18"/>
                                <w:szCs w:val="18"/>
                                <w:lang w:eastAsia="zh-CN"/>
                              </w:rPr>
                              <w:t xml:space="preserve"> of 3a-1</w:t>
                            </w:r>
                            <w:r w:rsidRPr="00DE76F2">
                              <w:rPr>
                                <w:i/>
                                <w:iCs/>
                                <w:color w:val="0070C0"/>
                                <w:sz w:val="18"/>
                                <w:szCs w:val="18"/>
                              </w:rPr>
                              <w:t xml:space="preserve">, </w:t>
                            </w:r>
                          </w:p>
                          <w:p w14:paraId="78E242B9" w14:textId="77777777" w:rsidR="00DE76F2" w:rsidRPr="00DE76F2" w:rsidRDefault="00DE76F2" w:rsidP="00DE76F2">
                            <w:pPr>
                              <w:numPr>
                                <w:ilvl w:val="1"/>
                                <w:numId w:val="30"/>
                              </w:numPr>
                              <w:suppressAutoHyphens/>
                              <w:autoSpaceDE/>
                              <w:autoSpaceDN/>
                              <w:adjustRightInd/>
                              <w:snapToGrid/>
                              <w:spacing w:after="0"/>
                              <w:rPr>
                                <w:bCs/>
                                <w:i/>
                                <w:iCs/>
                                <w:color w:val="0070C0"/>
                                <w:sz w:val="18"/>
                                <w:szCs w:val="18"/>
                              </w:rPr>
                            </w:pPr>
                            <w:r w:rsidRPr="00DE76F2">
                              <w:rPr>
                                <w:i/>
                                <w:iCs/>
                                <w:color w:val="0070C0"/>
                                <w:sz w:val="18"/>
                                <w:szCs w:val="18"/>
                              </w:rPr>
                              <w:t xml:space="preserve">Alt. 1: UE-side first trains a nominal </w:t>
                            </w:r>
                            <w:proofErr w:type="gramStart"/>
                            <w:r w:rsidRPr="00DE76F2">
                              <w:rPr>
                                <w:i/>
                                <w:iCs/>
                                <w:color w:val="0070C0"/>
                                <w:sz w:val="18"/>
                                <w:szCs w:val="18"/>
                              </w:rPr>
                              <w:t>decoder</w:t>
                            </w:r>
                            <w:proofErr w:type="gramEnd"/>
                          </w:p>
                          <w:p w14:paraId="1B26AAA5" w14:textId="77777777" w:rsidR="00DE76F2" w:rsidRPr="00DE76F2" w:rsidRDefault="00DE76F2" w:rsidP="00DE76F2">
                            <w:pPr>
                              <w:numPr>
                                <w:ilvl w:val="2"/>
                                <w:numId w:val="30"/>
                              </w:numPr>
                              <w:suppressAutoHyphens/>
                              <w:autoSpaceDE/>
                              <w:autoSpaceDN/>
                              <w:adjustRightInd/>
                              <w:snapToGrid/>
                              <w:spacing w:after="0"/>
                              <w:rPr>
                                <w:bCs/>
                                <w:i/>
                                <w:iCs/>
                                <w:color w:val="0070C0"/>
                                <w:sz w:val="18"/>
                                <w:szCs w:val="18"/>
                              </w:rPr>
                            </w:pPr>
                            <w:r w:rsidRPr="00DE76F2">
                              <w:rPr>
                                <w:i/>
                                <w:iCs/>
                                <w:color w:val="0070C0"/>
                                <w:sz w:val="18"/>
                                <w:szCs w:val="18"/>
                              </w:rPr>
                              <w:t xml:space="preserve">Step 1: UE-side develops a nominal decoder against the exchanged encoder. </w:t>
                            </w:r>
                          </w:p>
                          <w:p w14:paraId="356D4419" w14:textId="77777777" w:rsidR="00DE76F2" w:rsidRPr="00DE76F2" w:rsidRDefault="00DE76F2" w:rsidP="00DE76F2">
                            <w:pPr>
                              <w:numPr>
                                <w:ilvl w:val="2"/>
                                <w:numId w:val="30"/>
                              </w:numPr>
                              <w:suppressAutoHyphens/>
                              <w:autoSpaceDE/>
                              <w:autoSpaceDN/>
                              <w:adjustRightInd/>
                              <w:snapToGrid/>
                              <w:spacing w:after="0"/>
                              <w:rPr>
                                <w:bCs/>
                                <w:i/>
                                <w:iCs/>
                                <w:color w:val="0070C0"/>
                                <w:sz w:val="18"/>
                                <w:szCs w:val="18"/>
                              </w:rPr>
                            </w:pPr>
                            <w:r w:rsidRPr="00DE76F2">
                              <w:rPr>
                                <w:i/>
                                <w:iCs/>
                                <w:color w:val="0070C0"/>
                                <w:sz w:val="18"/>
                                <w:szCs w:val="18"/>
                              </w:rPr>
                              <w:t xml:space="preserve">Step 2: UE-side develops actual encoder against the nominal </w:t>
                            </w:r>
                            <w:proofErr w:type="gramStart"/>
                            <w:r w:rsidRPr="00DE76F2">
                              <w:rPr>
                                <w:i/>
                                <w:iCs/>
                                <w:color w:val="0070C0"/>
                                <w:sz w:val="18"/>
                                <w:szCs w:val="18"/>
                              </w:rPr>
                              <w:t>decoder</w:t>
                            </w:r>
                            <w:proofErr w:type="gramEnd"/>
                            <w:r w:rsidRPr="00DE76F2">
                              <w:rPr>
                                <w:i/>
                                <w:iCs/>
                                <w:color w:val="0070C0"/>
                                <w:sz w:val="18"/>
                                <w:szCs w:val="18"/>
                              </w:rPr>
                              <w:t xml:space="preserve"> </w:t>
                            </w:r>
                          </w:p>
                          <w:p w14:paraId="3BDA49D9" w14:textId="77777777" w:rsidR="00DE76F2" w:rsidRPr="00DE76F2" w:rsidRDefault="00DE76F2" w:rsidP="00DE76F2">
                            <w:pPr>
                              <w:numPr>
                                <w:ilvl w:val="1"/>
                                <w:numId w:val="30"/>
                              </w:numPr>
                              <w:suppressAutoHyphens/>
                              <w:autoSpaceDE/>
                              <w:autoSpaceDN/>
                              <w:adjustRightInd/>
                              <w:snapToGrid/>
                              <w:spacing w:after="0"/>
                              <w:rPr>
                                <w:bCs/>
                                <w:i/>
                                <w:iCs/>
                                <w:color w:val="0070C0"/>
                                <w:sz w:val="18"/>
                                <w:szCs w:val="18"/>
                              </w:rPr>
                            </w:pPr>
                            <w:r w:rsidRPr="00DE76F2">
                              <w:rPr>
                                <w:i/>
                                <w:iCs/>
                                <w:color w:val="0070C0"/>
                                <w:sz w:val="18"/>
                                <w:szCs w:val="18"/>
                              </w:rPr>
                              <w:t xml:space="preserve">Alt. 2: </w:t>
                            </w:r>
                            <w:bookmarkStart w:id="68" w:name="OLE_LINK80"/>
                            <w:r w:rsidRPr="00DE76F2">
                              <w:rPr>
                                <w:i/>
                                <w:iCs/>
                                <w:color w:val="0070C0"/>
                                <w:sz w:val="18"/>
                                <w:szCs w:val="18"/>
                              </w:rPr>
                              <w:t>UE-side directly develops and trains the actual encoder</w:t>
                            </w:r>
                            <w:bookmarkEnd w:id="68"/>
                            <w:r w:rsidRPr="00DE76F2">
                              <w:rPr>
                                <w:i/>
                                <w:iCs/>
                                <w:color w:val="0070C0"/>
                                <w:sz w:val="18"/>
                                <w:szCs w:val="18"/>
                              </w:rPr>
                              <w:t>.</w:t>
                            </w:r>
                          </w:p>
                          <w:p w14:paraId="404FF0B5" w14:textId="77777777" w:rsidR="00DE76F2" w:rsidRPr="00DE76F2" w:rsidRDefault="00DE76F2" w:rsidP="00DE76F2">
                            <w:pPr>
                              <w:numPr>
                                <w:ilvl w:val="1"/>
                                <w:numId w:val="30"/>
                              </w:numPr>
                              <w:suppressAutoHyphens/>
                              <w:autoSpaceDE/>
                              <w:autoSpaceDN/>
                              <w:adjustRightInd/>
                              <w:snapToGrid/>
                              <w:spacing w:after="0"/>
                              <w:rPr>
                                <w:bCs/>
                                <w:i/>
                                <w:iCs/>
                                <w:color w:val="0070C0"/>
                                <w:sz w:val="18"/>
                                <w:szCs w:val="18"/>
                              </w:rPr>
                            </w:pPr>
                            <w:r w:rsidRPr="00DE76F2">
                              <w:rPr>
                                <w:rFonts w:eastAsia="DengXian" w:hint="eastAsia"/>
                                <w:i/>
                                <w:iCs/>
                                <w:color w:val="0070C0"/>
                                <w:sz w:val="18"/>
                                <w:szCs w:val="18"/>
                                <w:lang w:eastAsia="zh-CN"/>
                              </w:rPr>
                              <w:t>Note: Target CSI is available at UE side</w:t>
                            </w:r>
                          </w:p>
                          <w:p w14:paraId="55D238A7" w14:textId="77777777" w:rsidR="00DE76F2" w:rsidRPr="00DE76F2" w:rsidRDefault="00DE76F2" w:rsidP="00DE76F2">
                            <w:pPr>
                              <w:numPr>
                                <w:ilvl w:val="0"/>
                                <w:numId w:val="31"/>
                              </w:numPr>
                              <w:suppressAutoHyphens/>
                              <w:autoSpaceDE/>
                              <w:autoSpaceDN/>
                              <w:adjustRightInd/>
                              <w:snapToGrid/>
                              <w:spacing w:after="0"/>
                              <w:rPr>
                                <w:bCs/>
                                <w:i/>
                                <w:iCs/>
                                <w:color w:val="0070C0"/>
                                <w:sz w:val="18"/>
                                <w:szCs w:val="18"/>
                              </w:rPr>
                            </w:pPr>
                            <w:r w:rsidRPr="00DE76F2">
                              <w:rPr>
                                <w:i/>
                                <w:iCs/>
                                <w:color w:val="0070C0"/>
                                <w:sz w:val="18"/>
                                <w:szCs w:val="18"/>
                              </w:rPr>
                              <w:t xml:space="preserve">For dataset exchange from NW-side to UE-side </w:t>
                            </w:r>
                            <w:bookmarkStart w:id="69" w:name="OLE_LINK123"/>
                            <w:bookmarkStart w:id="70" w:name="OLE_LINK48"/>
                            <w:r w:rsidRPr="00DE76F2">
                              <w:rPr>
                                <w:i/>
                                <w:iCs/>
                                <w:color w:val="0070C0"/>
                                <w:sz w:val="18"/>
                                <w:szCs w:val="18"/>
                              </w:rPr>
                              <w:t>{target CSI, CSI feedback}</w:t>
                            </w:r>
                            <w:bookmarkEnd w:id="69"/>
                            <w:r w:rsidRPr="00DE76F2">
                              <w:rPr>
                                <w:i/>
                                <w:iCs/>
                                <w:color w:val="0070C0"/>
                                <w:sz w:val="18"/>
                                <w:szCs w:val="18"/>
                              </w:rPr>
                              <w:t xml:space="preserve"> </w:t>
                            </w:r>
                            <w:bookmarkEnd w:id="70"/>
                            <w:r w:rsidRPr="00DE76F2">
                              <w:rPr>
                                <w:i/>
                                <w:iCs/>
                                <w:color w:val="0070C0"/>
                                <w:sz w:val="18"/>
                                <w:szCs w:val="18"/>
                              </w:rPr>
                              <w:t>of 4-1</w:t>
                            </w:r>
                            <w:r w:rsidRPr="00DE76F2">
                              <w:rPr>
                                <w:rFonts w:eastAsia="DengXian" w:hint="eastAsia"/>
                                <w:i/>
                                <w:iCs/>
                                <w:color w:val="0070C0"/>
                                <w:sz w:val="18"/>
                                <w:szCs w:val="18"/>
                                <w:lang w:eastAsia="zh-CN"/>
                              </w:rPr>
                              <w:t>,</w:t>
                            </w:r>
                          </w:p>
                          <w:p w14:paraId="7CD443E5" w14:textId="77777777" w:rsidR="00DE76F2" w:rsidRPr="00DE76F2" w:rsidRDefault="00DE76F2" w:rsidP="00DE76F2">
                            <w:pPr>
                              <w:numPr>
                                <w:ilvl w:val="1"/>
                                <w:numId w:val="31"/>
                              </w:numPr>
                              <w:suppressAutoHyphens/>
                              <w:autoSpaceDE/>
                              <w:autoSpaceDN/>
                              <w:adjustRightInd/>
                              <w:snapToGrid/>
                              <w:spacing w:after="0"/>
                              <w:rPr>
                                <w:bCs/>
                                <w:i/>
                                <w:iCs/>
                                <w:color w:val="0070C0"/>
                                <w:sz w:val="18"/>
                                <w:szCs w:val="18"/>
                              </w:rPr>
                            </w:pPr>
                            <w:r w:rsidRPr="00DE76F2">
                              <w:rPr>
                                <w:i/>
                                <w:iCs/>
                                <w:color w:val="0070C0"/>
                                <w:sz w:val="18"/>
                                <w:szCs w:val="18"/>
                              </w:rPr>
                              <w:t xml:space="preserve">Alt. 1: UE-side first trains a nominal </w:t>
                            </w:r>
                            <w:proofErr w:type="gramStart"/>
                            <w:r w:rsidRPr="00DE76F2">
                              <w:rPr>
                                <w:i/>
                                <w:iCs/>
                                <w:color w:val="0070C0"/>
                                <w:sz w:val="18"/>
                                <w:szCs w:val="18"/>
                              </w:rPr>
                              <w:t>decoder</w:t>
                            </w:r>
                            <w:proofErr w:type="gramEnd"/>
                          </w:p>
                          <w:p w14:paraId="763D913D" w14:textId="77777777" w:rsidR="00DE76F2" w:rsidRPr="00DE76F2" w:rsidRDefault="00DE76F2" w:rsidP="00DE76F2">
                            <w:pPr>
                              <w:numPr>
                                <w:ilvl w:val="2"/>
                                <w:numId w:val="31"/>
                              </w:numPr>
                              <w:suppressAutoHyphens/>
                              <w:autoSpaceDE/>
                              <w:autoSpaceDN/>
                              <w:adjustRightInd/>
                              <w:snapToGrid/>
                              <w:spacing w:after="0"/>
                              <w:rPr>
                                <w:bCs/>
                                <w:i/>
                                <w:iCs/>
                                <w:color w:val="0070C0"/>
                                <w:sz w:val="18"/>
                                <w:szCs w:val="18"/>
                              </w:rPr>
                            </w:pPr>
                            <w:r w:rsidRPr="00DE76F2">
                              <w:rPr>
                                <w:i/>
                                <w:iCs/>
                                <w:color w:val="0070C0"/>
                                <w:sz w:val="18"/>
                                <w:szCs w:val="18"/>
                              </w:rPr>
                              <w:t>Step 1: UE-side develops a nominal decoder using the exchanged dataset.</w:t>
                            </w:r>
                          </w:p>
                          <w:p w14:paraId="32F9C47A" w14:textId="77777777" w:rsidR="00DE76F2" w:rsidRPr="00DE76F2" w:rsidRDefault="00DE76F2" w:rsidP="00DE76F2">
                            <w:pPr>
                              <w:numPr>
                                <w:ilvl w:val="2"/>
                                <w:numId w:val="31"/>
                              </w:numPr>
                              <w:suppressAutoHyphens/>
                              <w:autoSpaceDE/>
                              <w:autoSpaceDN/>
                              <w:adjustRightInd/>
                              <w:snapToGrid/>
                              <w:spacing w:after="0"/>
                              <w:rPr>
                                <w:bCs/>
                                <w:i/>
                                <w:iCs/>
                                <w:color w:val="0070C0"/>
                                <w:sz w:val="18"/>
                                <w:szCs w:val="18"/>
                              </w:rPr>
                            </w:pPr>
                            <w:r w:rsidRPr="00DE76F2">
                              <w:rPr>
                                <w:i/>
                                <w:iCs/>
                                <w:color w:val="0070C0"/>
                                <w:sz w:val="18"/>
                                <w:szCs w:val="18"/>
                              </w:rPr>
                              <w:t>Step 2: UE-side develops an actual encoder against the nominal decoder.</w:t>
                            </w:r>
                          </w:p>
                          <w:p w14:paraId="32F344C7" w14:textId="77777777" w:rsidR="00DE76F2" w:rsidRPr="00DE76F2" w:rsidRDefault="00DE76F2" w:rsidP="00DE76F2">
                            <w:pPr>
                              <w:numPr>
                                <w:ilvl w:val="1"/>
                                <w:numId w:val="31"/>
                              </w:numPr>
                              <w:suppressAutoHyphens/>
                              <w:autoSpaceDE/>
                              <w:autoSpaceDN/>
                              <w:adjustRightInd/>
                              <w:snapToGrid/>
                              <w:spacing w:after="0"/>
                              <w:rPr>
                                <w:bCs/>
                                <w:i/>
                                <w:iCs/>
                                <w:color w:val="0070C0"/>
                                <w:sz w:val="18"/>
                                <w:szCs w:val="18"/>
                              </w:rPr>
                            </w:pPr>
                            <w:r w:rsidRPr="00DE76F2">
                              <w:rPr>
                                <w:i/>
                                <w:iCs/>
                                <w:color w:val="0070C0"/>
                                <w:sz w:val="18"/>
                                <w:szCs w:val="18"/>
                              </w:rPr>
                              <w:t>Alt. 2: UE-side directly develops and trains the actual encoder.</w:t>
                            </w:r>
                          </w:p>
                          <w:p w14:paraId="67538850" w14:textId="2096536B" w:rsidR="00DE76F2" w:rsidRPr="00DE76F2" w:rsidRDefault="00DE76F2" w:rsidP="00DE76F2">
                            <w:pPr>
                              <w:autoSpaceDE/>
                              <w:autoSpaceDN/>
                              <w:adjustRightInd/>
                              <w:snapToGrid/>
                              <w:spacing w:after="0"/>
                              <w:jc w:val="left"/>
                              <w:rPr>
                                <w:i/>
                                <w:iCs/>
                                <w:color w:val="0070C0"/>
                                <w:sz w:val="18"/>
                                <w:szCs w:val="18"/>
                                <w:lang w:eastAsia="x-none"/>
                              </w:rPr>
                            </w:pPr>
                          </w:p>
                          <w:p w14:paraId="0AA1401B" w14:textId="77777777" w:rsidR="00DE76F2" w:rsidRPr="00DE76F2" w:rsidRDefault="00DE76F2" w:rsidP="00DE76F2">
                            <w:pPr>
                              <w:spacing w:after="0"/>
                              <w:rPr>
                                <w:rFonts w:eastAsia="DengXian"/>
                                <w:i/>
                                <w:iCs/>
                                <w:color w:val="0070C0"/>
                                <w:sz w:val="18"/>
                                <w:szCs w:val="18"/>
                                <w:lang w:eastAsia="zh-CN"/>
                              </w:rPr>
                            </w:pPr>
                          </w:p>
                          <w:p w14:paraId="6724F385" w14:textId="77777777" w:rsidR="00DE76F2" w:rsidRPr="00DE76F2" w:rsidRDefault="00DE76F2" w:rsidP="00DE76F2">
                            <w:pPr>
                              <w:autoSpaceDE/>
                              <w:autoSpaceDN/>
                              <w:adjustRightInd/>
                              <w:snapToGrid/>
                              <w:spacing w:after="0"/>
                              <w:jc w:val="left"/>
                              <w:rPr>
                                <w:i/>
                                <w:iCs/>
                                <w:color w:val="0070C0"/>
                                <w:sz w:val="18"/>
                                <w:szCs w:val="18"/>
                                <w:lang w:eastAsia="zh-CN"/>
                              </w:rPr>
                            </w:pPr>
                          </w:p>
                          <w:p w14:paraId="0F9F1980" w14:textId="77777777" w:rsidR="00DE76F2" w:rsidRPr="00DE76F2" w:rsidRDefault="00DE76F2" w:rsidP="00DE76F2">
                            <w:pPr>
                              <w:overflowPunct w:val="0"/>
                              <w:snapToGrid/>
                              <w:spacing w:after="0"/>
                              <w:jc w:val="left"/>
                              <w:textAlignment w:val="baseline"/>
                              <w:rPr>
                                <w:bCs/>
                                <w:i/>
                                <w:iCs/>
                                <w:color w:val="0070C0"/>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D3B035E" id="Text Box 554796546" o:spid="_x0000_s1037" type="#_x0000_t202" style="position:absolute;left:0;text-align:left;margin-left:1in;margin-top:26pt;width:448.55pt;height:150.15pt;z-index:251829248;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">
                <v:textbox>
                  <w:txbxContent>
                    <w:p w14:paraId="7BF646B2" w14:textId="77777777" w:rsidR="00DE76F2" w:rsidRPr="00DE76F2" w:rsidRDefault="00DE76F2" w:rsidP="00052754">
                      <w:pPr>
                        <w:overflowPunct w:val="0"/>
                        <w:snapToGrid/>
                        <w:spacing w:after="60"/>
                        <w:jc w:val="left"/>
                        <w:textAlignment w:val="baseline"/>
                        <w:rPr>
                          <w:b/>
                          <w:color w:val="0070C0"/>
                          <w:sz w:val="18"/>
                          <w:szCs w:val="18"/>
                          <w:u w:val="single"/>
                        </w:rPr>
                      </w:pPr>
                      <w:r w:rsidRPr="00DE76F2">
                        <w:rPr>
                          <w:b/>
                          <w:color w:val="0070C0"/>
                          <w:sz w:val="18"/>
                          <w:szCs w:val="18"/>
                          <w:u w:val="single"/>
                        </w:rPr>
                        <w:t>Agreement</w:t>
                      </w:r>
                    </w:p>
                    <w:p w14:paraId="420AEB97" w14:textId="77777777" w:rsidR="00DE76F2" w:rsidRPr="00DE76F2" w:rsidRDefault="00DE76F2" w:rsidP="00DE76F2">
                      <w:pPr>
                        <w:spacing w:after="0"/>
                        <w:rPr>
                          <w:bCs/>
                          <w:i/>
                          <w:iCs/>
                          <w:color w:val="0070C0"/>
                          <w:sz w:val="18"/>
                          <w:szCs w:val="18"/>
                        </w:rPr>
                      </w:pPr>
                      <w:r w:rsidRPr="00DE76F2">
                        <w:rPr>
                          <w:i/>
                          <w:iCs/>
                          <w:color w:val="0070C0"/>
                          <w:sz w:val="18"/>
                          <w:szCs w:val="18"/>
                        </w:rPr>
                        <w:t>For the evaluation studies of Direction A,</w:t>
                      </w:r>
                    </w:p>
                    <w:p w14:paraId="37FCD0C7" w14:textId="77777777" w:rsidR="00DE76F2" w:rsidRPr="00DE76F2" w:rsidRDefault="00DE76F2" w:rsidP="00DE76F2">
                      <w:pPr>
                        <w:numPr>
                          <w:ilvl w:val="0"/>
                          <w:numId w:val="30"/>
                        </w:numPr>
                        <w:suppressAutoHyphens/>
                        <w:autoSpaceDE/>
                        <w:autoSpaceDN/>
                        <w:adjustRightInd/>
                        <w:snapToGrid/>
                        <w:spacing w:after="0"/>
                        <w:rPr>
                          <w:bCs/>
                          <w:i/>
                          <w:iCs/>
                          <w:color w:val="0070C0"/>
                          <w:sz w:val="18"/>
                          <w:szCs w:val="18"/>
                        </w:rPr>
                      </w:pPr>
                      <w:r w:rsidRPr="00DE76F2">
                        <w:rPr>
                          <w:i/>
                          <w:iCs/>
                          <w:color w:val="0070C0"/>
                          <w:sz w:val="18"/>
                          <w:szCs w:val="18"/>
                        </w:rPr>
                        <w:t>For encoder parameter exchange from NW-side to UE-side</w:t>
                      </w:r>
                      <w:r w:rsidRPr="00DE76F2">
                        <w:rPr>
                          <w:rFonts w:eastAsia="DengXian" w:hint="eastAsia"/>
                          <w:i/>
                          <w:iCs/>
                          <w:color w:val="0070C0"/>
                          <w:sz w:val="18"/>
                          <w:szCs w:val="18"/>
                          <w:lang w:eastAsia="zh-CN"/>
                        </w:rPr>
                        <w:t xml:space="preserve"> of 3a-1</w:t>
                      </w:r>
                      <w:r w:rsidRPr="00DE76F2">
                        <w:rPr>
                          <w:i/>
                          <w:iCs/>
                          <w:color w:val="0070C0"/>
                          <w:sz w:val="18"/>
                          <w:szCs w:val="18"/>
                        </w:rPr>
                        <w:t xml:space="preserve">, </w:t>
                      </w:r>
                    </w:p>
                    <w:p w14:paraId="78E242B9" w14:textId="77777777" w:rsidR="00DE76F2" w:rsidRPr="00DE76F2" w:rsidRDefault="00DE76F2" w:rsidP="00DE76F2">
                      <w:pPr>
                        <w:numPr>
                          <w:ilvl w:val="1"/>
                          <w:numId w:val="30"/>
                        </w:numPr>
                        <w:suppressAutoHyphens/>
                        <w:autoSpaceDE/>
                        <w:autoSpaceDN/>
                        <w:adjustRightInd/>
                        <w:snapToGrid/>
                        <w:spacing w:after="0"/>
                        <w:rPr>
                          <w:bCs/>
                          <w:i/>
                          <w:iCs/>
                          <w:color w:val="0070C0"/>
                          <w:sz w:val="18"/>
                          <w:szCs w:val="18"/>
                        </w:rPr>
                      </w:pPr>
                      <w:r w:rsidRPr="00DE76F2">
                        <w:rPr>
                          <w:i/>
                          <w:iCs/>
                          <w:color w:val="0070C0"/>
                          <w:sz w:val="18"/>
                          <w:szCs w:val="18"/>
                        </w:rPr>
                        <w:t xml:space="preserve">Alt. 1: UE-side first trains a nominal </w:t>
                      </w:r>
                      <w:proofErr w:type="gramStart"/>
                      <w:r w:rsidRPr="00DE76F2">
                        <w:rPr>
                          <w:i/>
                          <w:iCs/>
                          <w:color w:val="0070C0"/>
                          <w:sz w:val="18"/>
                          <w:szCs w:val="18"/>
                        </w:rPr>
                        <w:t>decoder</w:t>
                      </w:r>
                      <w:proofErr w:type="gramEnd"/>
                    </w:p>
                    <w:p w14:paraId="1B26AAA5" w14:textId="77777777" w:rsidR="00DE76F2" w:rsidRPr="00DE76F2" w:rsidRDefault="00DE76F2" w:rsidP="00DE76F2">
                      <w:pPr>
                        <w:numPr>
                          <w:ilvl w:val="2"/>
                          <w:numId w:val="30"/>
                        </w:numPr>
                        <w:suppressAutoHyphens/>
                        <w:autoSpaceDE/>
                        <w:autoSpaceDN/>
                        <w:adjustRightInd/>
                        <w:snapToGrid/>
                        <w:spacing w:after="0"/>
                        <w:rPr>
                          <w:bCs/>
                          <w:i/>
                          <w:iCs/>
                          <w:color w:val="0070C0"/>
                          <w:sz w:val="18"/>
                          <w:szCs w:val="18"/>
                        </w:rPr>
                      </w:pPr>
                      <w:r w:rsidRPr="00DE76F2">
                        <w:rPr>
                          <w:i/>
                          <w:iCs/>
                          <w:color w:val="0070C0"/>
                          <w:sz w:val="18"/>
                          <w:szCs w:val="18"/>
                        </w:rPr>
                        <w:t xml:space="preserve">Step 1: UE-side develops a nominal decoder against the exchanged encoder. </w:t>
                      </w:r>
                    </w:p>
                    <w:p w14:paraId="356D4419" w14:textId="77777777" w:rsidR="00DE76F2" w:rsidRPr="00DE76F2" w:rsidRDefault="00DE76F2" w:rsidP="00DE76F2">
                      <w:pPr>
                        <w:numPr>
                          <w:ilvl w:val="2"/>
                          <w:numId w:val="30"/>
                        </w:numPr>
                        <w:suppressAutoHyphens/>
                        <w:autoSpaceDE/>
                        <w:autoSpaceDN/>
                        <w:adjustRightInd/>
                        <w:snapToGrid/>
                        <w:spacing w:after="0"/>
                        <w:rPr>
                          <w:bCs/>
                          <w:i/>
                          <w:iCs/>
                          <w:color w:val="0070C0"/>
                          <w:sz w:val="18"/>
                          <w:szCs w:val="18"/>
                        </w:rPr>
                      </w:pPr>
                      <w:r w:rsidRPr="00DE76F2">
                        <w:rPr>
                          <w:i/>
                          <w:iCs/>
                          <w:color w:val="0070C0"/>
                          <w:sz w:val="18"/>
                          <w:szCs w:val="18"/>
                        </w:rPr>
                        <w:t xml:space="preserve">Step 2: UE-side develops actual encoder against the nominal </w:t>
                      </w:r>
                      <w:proofErr w:type="gramStart"/>
                      <w:r w:rsidRPr="00DE76F2">
                        <w:rPr>
                          <w:i/>
                          <w:iCs/>
                          <w:color w:val="0070C0"/>
                          <w:sz w:val="18"/>
                          <w:szCs w:val="18"/>
                        </w:rPr>
                        <w:t>decoder</w:t>
                      </w:r>
                      <w:proofErr w:type="gramEnd"/>
                      <w:r w:rsidRPr="00DE76F2">
                        <w:rPr>
                          <w:i/>
                          <w:iCs/>
                          <w:color w:val="0070C0"/>
                          <w:sz w:val="18"/>
                          <w:szCs w:val="18"/>
                        </w:rPr>
                        <w:t xml:space="preserve"> </w:t>
                      </w:r>
                    </w:p>
                    <w:p w14:paraId="3BDA49D9" w14:textId="77777777" w:rsidR="00DE76F2" w:rsidRPr="00DE76F2" w:rsidRDefault="00DE76F2" w:rsidP="00DE76F2">
                      <w:pPr>
                        <w:numPr>
                          <w:ilvl w:val="1"/>
                          <w:numId w:val="30"/>
                        </w:numPr>
                        <w:suppressAutoHyphens/>
                        <w:autoSpaceDE/>
                        <w:autoSpaceDN/>
                        <w:adjustRightInd/>
                        <w:snapToGrid/>
                        <w:spacing w:after="0"/>
                        <w:rPr>
                          <w:bCs/>
                          <w:i/>
                          <w:iCs/>
                          <w:color w:val="0070C0"/>
                          <w:sz w:val="18"/>
                          <w:szCs w:val="18"/>
                        </w:rPr>
                      </w:pPr>
                      <w:r w:rsidRPr="00DE76F2">
                        <w:rPr>
                          <w:i/>
                          <w:iCs/>
                          <w:color w:val="0070C0"/>
                          <w:sz w:val="18"/>
                          <w:szCs w:val="18"/>
                        </w:rPr>
                        <w:t xml:space="preserve">Alt. 2: </w:t>
                      </w:r>
                      <w:bookmarkStart w:id="90" w:name="OLE_LINK80"/>
                      <w:r w:rsidRPr="00DE76F2">
                        <w:rPr>
                          <w:i/>
                          <w:iCs/>
                          <w:color w:val="0070C0"/>
                          <w:sz w:val="18"/>
                          <w:szCs w:val="18"/>
                        </w:rPr>
                        <w:t>UE-side directly develops and trains the actual encoder</w:t>
                      </w:r>
                      <w:bookmarkEnd w:id="90"/>
                      <w:r w:rsidRPr="00DE76F2">
                        <w:rPr>
                          <w:i/>
                          <w:iCs/>
                          <w:color w:val="0070C0"/>
                          <w:sz w:val="18"/>
                          <w:szCs w:val="18"/>
                        </w:rPr>
                        <w:t>.</w:t>
                      </w:r>
                    </w:p>
                    <w:p w14:paraId="404FF0B5" w14:textId="77777777" w:rsidR="00DE76F2" w:rsidRPr="00DE76F2" w:rsidRDefault="00DE76F2" w:rsidP="00DE76F2">
                      <w:pPr>
                        <w:numPr>
                          <w:ilvl w:val="1"/>
                          <w:numId w:val="30"/>
                        </w:numPr>
                        <w:suppressAutoHyphens/>
                        <w:autoSpaceDE/>
                        <w:autoSpaceDN/>
                        <w:adjustRightInd/>
                        <w:snapToGrid/>
                        <w:spacing w:after="0"/>
                        <w:rPr>
                          <w:bCs/>
                          <w:i/>
                          <w:iCs/>
                          <w:color w:val="0070C0"/>
                          <w:sz w:val="18"/>
                          <w:szCs w:val="18"/>
                        </w:rPr>
                      </w:pPr>
                      <w:r w:rsidRPr="00DE76F2">
                        <w:rPr>
                          <w:rFonts w:eastAsia="DengXian" w:hint="eastAsia"/>
                          <w:i/>
                          <w:iCs/>
                          <w:color w:val="0070C0"/>
                          <w:sz w:val="18"/>
                          <w:szCs w:val="18"/>
                          <w:lang w:eastAsia="zh-CN"/>
                        </w:rPr>
                        <w:t>Note: Target CSI is available at UE side</w:t>
                      </w:r>
                    </w:p>
                    <w:p w14:paraId="55D238A7" w14:textId="77777777" w:rsidR="00DE76F2" w:rsidRPr="00DE76F2" w:rsidRDefault="00DE76F2" w:rsidP="00DE76F2">
                      <w:pPr>
                        <w:numPr>
                          <w:ilvl w:val="0"/>
                          <w:numId w:val="31"/>
                        </w:numPr>
                        <w:suppressAutoHyphens/>
                        <w:autoSpaceDE/>
                        <w:autoSpaceDN/>
                        <w:adjustRightInd/>
                        <w:snapToGrid/>
                        <w:spacing w:after="0"/>
                        <w:rPr>
                          <w:bCs/>
                          <w:i/>
                          <w:iCs/>
                          <w:color w:val="0070C0"/>
                          <w:sz w:val="18"/>
                          <w:szCs w:val="18"/>
                        </w:rPr>
                      </w:pPr>
                      <w:r w:rsidRPr="00DE76F2">
                        <w:rPr>
                          <w:i/>
                          <w:iCs/>
                          <w:color w:val="0070C0"/>
                          <w:sz w:val="18"/>
                          <w:szCs w:val="18"/>
                        </w:rPr>
                        <w:t xml:space="preserve">For dataset exchange from NW-side to UE-side </w:t>
                      </w:r>
                      <w:bookmarkStart w:id="91" w:name="OLE_LINK123"/>
                      <w:bookmarkStart w:id="92" w:name="OLE_LINK48"/>
                      <w:r w:rsidRPr="00DE76F2">
                        <w:rPr>
                          <w:i/>
                          <w:iCs/>
                          <w:color w:val="0070C0"/>
                          <w:sz w:val="18"/>
                          <w:szCs w:val="18"/>
                        </w:rPr>
                        <w:t>{target CSI, CSI feedback}</w:t>
                      </w:r>
                      <w:bookmarkEnd w:id="91"/>
                      <w:r w:rsidRPr="00DE76F2">
                        <w:rPr>
                          <w:i/>
                          <w:iCs/>
                          <w:color w:val="0070C0"/>
                          <w:sz w:val="18"/>
                          <w:szCs w:val="18"/>
                        </w:rPr>
                        <w:t xml:space="preserve"> </w:t>
                      </w:r>
                      <w:bookmarkEnd w:id="92"/>
                      <w:r w:rsidRPr="00DE76F2">
                        <w:rPr>
                          <w:i/>
                          <w:iCs/>
                          <w:color w:val="0070C0"/>
                          <w:sz w:val="18"/>
                          <w:szCs w:val="18"/>
                        </w:rPr>
                        <w:t>of 4-1</w:t>
                      </w:r>
                      <w:r w:rsidRPr="00DE76F2">
                        <w:rPr>
                          <w:rFonts w:eastAsia="DengXian" w:hint="eastAsia"/>
                          <w:i/>
                          <w:iCs/>
                          <w:color w:val="0070C0"/>
                          <w:sz w:val="18"/>
                          <w:szCs w:val="18"/>
                          <w:lang w:eastAsia="zh-CN"/>
                        </w:rPr>
                        <w:t>,</w:t>
                      </w:r>
                    </w:p>
                    <w:p w14:paraId="7CD443E5" w14:textId="77777777" w:rsidR="00DE76F2" w:rsidRPr="00DE76F2" w:rsidRDefault="00DE76F2" w:rsidP="00DE76F2">
                      <w:pPr>
                        <w:numPr>
                          <w:ilvl w:val="1"/>
                          <w:numId w:val="31"/>
                        </w:numPr>
                        <w:suppressAutoHyphens/>
                        <w:autoSpaceDE/>
                        <w:autoSpaceDN/>
                        <w:adjustRightInd/>
                        <w:snapToGrid/>
                        <w:spacing w:after="0"/>
                        <w:rPr>
                          <w:bCs/>
                          <w:i/>
                          <w:iCs/>
                          <w:color w:val="0070C0"/>
                          <w:sz w:val="18"/>
                          <w:szCs w:val="18"/>
                        </w:rPr>
                      </w:pPr>
                      <w:r w:rsidRPr="00DE76F2">
                        <w:rPr>
                          <w:i/>
                          <w:iCs/>
                          <w:color w:val="0070C0"/>
                          <w:sz w:val="18"/>
                          <w:szCs w:val="18"/>
                        </w:rPr>
                        <w:t xml:space="preserve">Alt. 1: UE-side first trains a nominal </w:t>
                      </w:r>
                      <w:proofErr w:type="gramStart"/>
                      <w:r w:rsidRPr="00DE76F2">
                        <w:rPr>
                          <w:i/>
                          <w:iCs/>
                          <w:color w:val="0070C0"/>
                          <w:sz w:val="18"/>
                          <w:szCs w:val="18"/>
                        </w:rPr>
                        <w:t>decoder</w:t>
                      </w:r>
                      <w:proofErr w:type="gramEnd"/>
                    </w:p>
                    <w:p w14:paraId="763D913D" w14:textId="77777777" w:rsidR="00DE76F2" w:rsidRPr="00DE76F2" w:rsidRDefault="00DE76F2" w:rsidP="00DE76F2">
                      <w:pPr>
                        <w:numPr>
                          <w:ilvl w:val="2"/>
                          <w:numId w:val="31"/>
                        </w:numPr>
                        <w:suppressAutoHyphens/>
                        <w:autoSpaceDE/>
                        <w:autoSpaceDN/>
                        <w:adjustRightInd/>
                        <w:snapToGrid/>
                        <w:spacing w:after="0"/>
                        <w:rPr>
                          <w:bCs/>
                          <w:i/>
                          <w:iCs/>
                          <w:color w:val="0070C0"/>
                          <w:sz w:val="18"/>
                          <w:szCs w:val="18"/>
                        </w:rPr>
                      </w:pPr>
                      <w:r w:rsidRPr="00DE76F2">
                        <w:rPr>
                          <w:i/>
                          <w:iCs/>
                          <w:color w:val="0070C0"/>
                          <w:sz w:val="18"/>
                          <w:szCs w:val="18"/>
                        </w:rPr>
                        <w:t>Step 1: UE-side develops a nominal decoder using the exchanged dataset.</w:t>
                      </w:r>
                    </w:p>
                    <w:p w14:paraId="32F9C47A" w14:textId="77777777" w:rsidR="00DE76F2" w:rsidRPr="00DE76F2" w:rsidRDefault="00DE76F2" w:rsidP="00DE76F2">
                      <w:pPr>
                        <w:numPr>
                          <w:ilvl w:val="2"/>
                          <w:numId w:val="31"/>
                        </w:numPr>
                        <w:suppressAutoHyphens/>
                        <w:autoSpaceDE/>
                        <w:autoSpaceDN/>
                        <w:adjustRightInd/>
                        <w:snapToGrid/>
                        <w:spacing w:after="0"/>
                        <w:rPr>
                          <w:bCs/>
                          <w:i/>
                          <w:iCs/>
                          <w:color w:val="0070C0"/>
                          <w:sz w:val="18"/>
                          <w:szCs w:val="18"/>
                        </w:rPr>
                      </w:pPr>
                      <w:r w:rsidRPr="00DE76F2">
                        <w:rPr>
                          <w:i/>
                          <w:iCs/>
                          <w:color w:val="0070C0"/>
                          <w:sz w:val="18"/>
                          <w:szCs w:val="18"/>
                        </w:rPr>
                        <w:t>Step 2: UE-side develops an actual encoder against the nominal decoder.</w:t>
                      </w:r>
                    </w:p>
                    <w:p w14:paraId="32F344C7" w14:textId="77777777" w:rsidR="00DE76F2" w:rsidRPr="00DE76F2" w:rsidRDefault="00DE76F2" w:rsidP="00DE76F2">
                      <w:pPr>
                        <w:numPr>
                          <w:ilvl w:val="1"/>
                          <w:numId w:val="31"/>
                        </w:numPr>
                        <w:suppressAutoHyphens/>
                        <w:autoSpaceDE/>
                        <w:autoSpaceDN/>
                        <w:adjustRightInd/>
                        <w:snapToGrid/>
                        <w:spacing w:after="0"/>
                        <w:rPr>
                          <w:bCs/>
                          <w:i/>
                          <w:iCs/>
                          <w:color w:val="0070C0"/>
                          <w:sz w:val="18"/>
                          <w:szCs w:val="18"/>
                        </w:rPr>
                      </w:pPr>
                      <w:r w:rsidRPr="00DE76F2">
                        <w:rPr>
                          <w:i/>
                          <w:iCs/>
                          <w:color w:val="0070C0"/>
                          <w:sz w:val="18"/>
                          <w:szCs w:val="18"/>
                        </w:rPr>
                        <w:t>Alt. 2: UE-side directly develops and trains the actual encoder.</w:t>
                      </w:r>
                    </w:p>
                    <w:p w14:paraId="67538850" w14:textId="2096536B" w:rsidR="00DE76F2" w:rsidRPr="00DE76F2" w:rsidRDefault="00DE76F2" w:rsidP="00DE76F2">
                      <w:pPr>
                        <w:autoSpaceDE/>
                        <w:autoSpaceDN/>
                        <w:adjustRightInd/>
                        <w:snapToGrid/>
                        <w:spacing w:after="0"/>
                        <w:jc w:val="left"/>
                        <w:rPr>
                          <w:i/>
                          <w:iCs/>
                          <w:color w:val="0070C0"/>
                          <w:sz w:val="18"/>
                          <w:szCs w:val="18"/>
                          <w:lang w:eastAsia="x-none"/>
                        </w:rPr>
                      </w:pPr>
                    </w:p>
                    <w:p w14:paraId="0AA1401B" w14:textId="77777777" w:rsidR="00DE76F2" w:rsidRPr="00DE76F2" w:rsidRDefault="00DE76F2" w:rsidP="00DE76F2">
                      <w:pPr>
                        <w:spacing w:after="0"/>
                        <w:rPr>
                          <w:rFonts w:eastAsia="DengXian"/>
                          <w:i/>
                          <w:iCs/>
                          <w:color w:val="0070C0"/>
                          <w:sz w:val="18"/>
                          <w:szCs w:val="18"/>
                          <w:lang w:eastAsia="zh-CN"/>
                        </w:rPr>
                      </w:pPr>
                    </w:p>
                    <w:p w14:paraId="6724F385" w14:textId="77777777" w:rsidR="00DE76F2" w:rsidRPr="00DE76F2" w:rsidRDefault="00DE76F2" w:rsidP="00DE76F2">
                      <w:pPr>
                        <w:autoSpaceDE/>
                        <w:autoSpaceDN/>
                        <w:adjustRightInd/>
                        <w:snapToGrid/>
                        <w:spacing w:after="0"/>
                        <w:jc w:val="left"/>
                        <w:rPr>
                          <w:i/>
                          <w:iCs/>
                          <w:color w:val="0070C0"/>
                          <w:sz w:val="18"/>
                          <w:szCs w:val="18"/>
                          <w:lang w:eastAsia="zh-CN"/>
                        </w:rPr>
                      </w:pPr>
                    </w:p>
                    <w:p w14:paraId="0F9F1980" w14:textId="77777777" w:rsidR="00DE76F2" w:rsidRPr="00DE76F2" w:rsidRDefault="00DE76F2" w:rsidP="00DE76F2">
                      <w:pPr>
                        <w:overflowPunct w:val="0"/>
                        <w:snapToGrid/>
                        <w:spacing w:after="0"/>
                        <w:jc w:val="left"/>
                        <w:textAlignment w:val="baseline"/>
                        <w:rPr>
                          <w:bCs/>
                          <w:i/>
                          <w:iCs/>
                          <w:color w:val="0070C0"/>
                          <w:sz w:val="18"/>
                          <w:szCs w:val="18"/>
                        </w:rPr>
                      </w:pPr>
                    </w:p>
                  </w:txbxContent>
                </v:textbox>
                <w10:wrap type="topAndBottom" anchorx="page"/>
              </v:shape>
            </w:pict>
          </mc:Fallback>
        </mc:AlternateContent>
      </w:r>
    </w:p>
    <w:p w14:paraId="60DD12B1" w14:textId="1F57F443" w:rsidR="00A46130" w:rsidRDefault="00565F15" w:rsidP="00737C72">
      <w:r>
        <w:t xml:space="preserve">In this section, we discuss </w:t>
      </w:r>
      <w:r w:rsidR="00CD2741">
        <w:t>our evaluation results considering the following</w:t>
      </w:r>
      <w:r>
        <w:t>:</w:t>
      </w:r>
    </w:p>
    <w:p w14:paraId="37F520E5" w14:textId="77777777" w:rsidR="00CD2741" w:rsidRDefault="00CD2741" w:rsidP="00565F15">
      <w:pPr>
        <w:pStyle w:val="ListParagraph"/>
        <w:numPr>
          <w:ilvl w:val="0"/>
          <w:numId w:val="27"/>
        </w:numPr>
        <w:rPr>
          <w:rFonts w:ascii="Times New Roman" w:hAnsi="Times New Roman"/>
          <w:lang w:val="pt-BR"/>
        </w:rPr>
      </w:pPr>
      <w:r>
        <w:rPr>
          <w:rFonts w:ascii="Times New Roman" w:hAnsi="Times New Roman"/>
          <w:lang w:val="pt-BR"/>
        </w:rPr>
        <w:t>Assumptions</w:t>
      </w:r>
    </w:p>
    <w:p w14:paraId="73605AB5" w14:textId="77777777" w:rsidR="00CD2741" w:rsidRDefault="00CD2741" w:rsidP="00CD2741">
      <w:pPr>
        <w:pStyle w:val="ListParagraph"/>
        <w:numPr>
          <w:ilvl w:val="1"/>
          <w:numId w:val="27"/>
        </w:numPr>
        <w:rPr>
          <w:rFonts w:ascii="Times New Roman" w:hAnsi="Times New Roman"/>
          <w:lang w:val="en-US"/>
        </w:rPr>
      </w:pPr>
      <w:r>
        <w:rPr>
          <w:rFonts w:ascii="Times New Roman" w:hAnsi="Times New Roman"/>
          <w:lang w:val="en-US"/>
        </w:rPr>
        <w:t>For Option 3a-1:</w:t>
      </w:r>
    </w:p>
    <w:p w14:paraId="2E37E5B7" w14:textId="393B16A6" w:rsidR="00CD2741" w:rsidRDefault="00CD2741" w:rsidP="00CD2741">
      <w:pPr>
        <w:pStyle w:val="ListParagraph"/>
        <w:numPr>
          <w:ilvl w:val="2"/>
          <w:numId w:val="27"/>
        </w:numPr>
        <w:rPr>
          <w:rFonts w:ascii="Times New Roman" w:hAnsi="Times New Roman"/>
          <w:lang w:val="en-US"/>
        </w:rPr>
      </w:pPr>
      <w:r>
        <w:rPr>
          <w:rFonts w:ascii="Times New Roman" w:hAnsi="Times New Roman"/>
          <w:lang w:val="en-US"/>
        </w:rPr>
        <w:t xml:space="preserve">NW-side transfers </w:t>
      </w:r>
      <w:r w:rsidRPr="003018AF">
        <w:rPr>
          <w:rFonts w:ascii="Times New Roman" w:hAnsi="Times New Roman"/>
          <w:u w:val="single"/>
          <w:lang w:val="en-US"/>
        </w:rPr>
        <w:t>the encoder parameters with {target CSI}</w:t>
      </w:r>
      <w:r>
        <w:rPr>
          <w:rFonts w:ascii="Times New Roman" w:hAnsi="Times New Roman"/>
          <w:lang w:val="en-US"/>
        </w:rPr>
        <w:t xml:space="preserve"> based on training dataset A.</w:t>
      </w:r>
    </w:p>
    <w:p w14:paraId="32596F5D" w14:textId="04D8CC39" w:rsidR="00CD2741" w:rsidRDefault="00CD2741" w:rsidP="00CD2741">
      <w:pPr>
        <w:pStyle w:val="ListParagraph"/>
        <w:numPr>
          <w:ilvl w:val="1"/>
          <w:numId w:val="27"/>
        </w:numPr>
        <w:rPr>
          <w:rFonts w:ascii="Times New Roman" w:hAnsi="Times New Roman"/>
          <w:lang w:val="en-US"/>
        </w:rPr>
      </w:pPr>
      <w:r>
        <w:rPr>
          <w:rFonts w:ascii="Times New Roman" w:hAnsi="Times New Roman"/>
          <w:lang w:val="en-US"/>
        </w:rPr>
        <w:t>For Option 4-1:</w:t>
      </w:r>
    </w:p>
    <w:p w14:paraId="293295FD" w14:textId="000D5F08" w:rsidR="00CD2741" w:rsidRDefault="00CD2741" w:rsidP="00CD2741">
      <w:pPr>
        <w:pStyle w:val="ListParagraph"/>
        <w:numPr>
          <w:ilvl w:val="2"/>
          <w:numId w:val="27"/>
        </w:numPr>
        <w:rPr>
          <w:rFonts w:ascii="Times New Roman" w:hAnsi="Times New Roman"/>
          <w:lang w:val="en-US"/>
        </w:rPr>
      </w:pPr>
      <w:r>
        <w:rPr>
          <w:rFonts w:ascii="Times New Roman" w:hAnsi="Times New Roman"/>
          <w:lang w:val="en-US"/>
        </w:rPr>
        <w:t>NW-side transfe</w:t>
      </w:r>
      <w:r w:rsidRPr="00CD2741">
        <w:rPr>
          <w:rFonts w:ascii="Times New Roman" w:hAnsi="Times New Roman"/>
          <w:lang w:val="en-US"/>
        </w:rPr>
        <w:t xml:space="preserve">rs </w:t>
      </w:r>
      <w:r>
        <w:rPr>
          <w:rFonts w:ascii="Times New Roman" w:hAnsi="Times New Roman"/>
          <w:lang w:val="en-US"/>
        </w:rPr>
        <w:t xml:space="preserve">the </w:t>
      </w:r>
      <w:r w:rsidRPr="003018AF">
        <w:rPr>
          <w:rFonts w:ascii="Times New Roman" w:hAnsi="Times New Roman"/>
          <w:u w:val="single"/>
          <w:lang w:val="en-US"/>
        </w:rPr>
        <w:t xml:space="preserve">dataset consisting of </w:t>
      </w:r>
      <w:r w:rsidRPr="003018AF">
        <w:rPr>
          <w:rFonts w:ascii="Times New Roman" w:hAnsi="Times New Roman"/>
          <w:u w:val="single"/>
        </w:rPr>
        <w:t>{target CSI, CSI feedback} based on training dataset A</w:t>
      </w:r>
      <w:r>
        <w:rPr>
          <w:rFonts w:ascii="Times New Roman" w:hAnsi="Times New Roman"/>
          <w:lang w:val="en-US"/>
        </w:rPr>
        <w:t>.</w:t>
      </w:r>
    </w:p>
    <w:p w14:paraId="1B963F74" w14:textId="77777777" w:rsidR="00CD2741" w:rsidRDefault="00CD2741" w:rsidP="00CD2741">
      <w:pPr>
        <w:pStyle w:val="ListParagraph"/>
        <w:numPr>
          <w:ilvl w:val="1"/>
          <w:numId w:val="27"/>
        </w:numPr>
        <w:rPr>
          <w:rFonts w:ascii="Times New Roman" w:hAnsi="Times New Roman"/>
          <w:lang w:val="en-US"/>
        </w:rPr>
      </w:pPr>
      <w:r>
        <w:rPr>
          <w:rFonts w:ascii="Times New Roman" w:hAnsi="Times New Roman"/>
          <w:lang w:val="en-US"/>
        </w:rPr>
        <w:t>UE-side collects its own samples from its environment, denoted as dataset B.</w:t>
      </w:r>
    </w:p>
    <w:p w14:paraId="20FFF245" w14:textId="6CDD5189" w:rsidR="00CD2741" w:rsidRDefault="00CD2741" w:rsidP="00CD2741">
      <w:pPr>
        <w:pStyle w:val="ListParagraph"/>
        <w:numPr>
          <w:ilvl w:val="1"/>
          <w:numId w:val="27"/>
        </w:numPr>
        <w:rPr>
          <w:rFonts w:ascii="Times New Roman" w:hAnsi="Times New Roman"/>
          <w:lang w:val="en-US"/>
        </w:rPr>
      </w:pPr>
      <w:r>
        <w:rPr>
          <w:rFonts w:ascii="Times New Roman" w:hAnsi="Times New Roman"/>
          <w:lang w:val="en-US"/>
        </w:rPr>
        <w:t xml:space="preserve">The inference/testing is performed on dataset B. </w:t>
      </w:r>
    </w:p>
    <w:p w14:paraId="66789ABB" w14:textId="77777777" w:rsidR="00CD2741" w:rsidRDefault="00CD2741" w:rsidP="00565F15">
      <w:pPr>
        <w:pStyle w:val="ListParagraph"/>
        <w:numPr>
          <w:ilvl w:val="0"/>
          <w:numId w:val="27"/>
        </w:numPr>
        <w:rPr>
          <w:rFonts w:ascii="Times New Roman" w:hAnsi="Times New Roman"/>
          <w:lang w:val="pt-BR"/>
        </w:rPr>
      </w:pPr>
      <w:r>
        <w:rPr>
          <w:rFonts w:ascii="Times New Roman" w:hAnsi="Times New Roman"/>
          <w:lang w:val="pt-BR"/>
        </w:rPr>
        <w:t>Evaluation cases</w:t>
      </w:r>
    </w:p>
    <w:p w14:paraId="019CCCDF" w14:textId="34B031F0" w:rsidR="00565F15" w:rsidRPr="00565F15" w:rsidRDefault="00CD2741" w:rsidP="00CD2741">
      <w:pPr>
        <w:pStyle w:val="ListParagraph"/>
        <w:numPr>
          <w:ilvl w:val="1"/>
          <w:numId w:val="27"/>
        </w:numPr>
        <w:rPr>
          <w:rFonts w:ascii="Times New Roman" w:hAnsi="Times New Roman"/>
          <w:lang w:val="pt-BR"/>
        </w:rPr>
      </w:pPr>
      <w:r>
        <w:rPr>
          <w:rFonts w:ascii="Times New Roman" w:hAnsi="Times New Roman"/>
          <w:lang w:val="pt-BR"/>
        </w:rPr>
        <w:t>Case 1:</w:t>
      </w:r>
    </w:p>
    <w:p w14:paraId="6F84BDBD" w14:textId="2F642083" w:rsidR="00BA37DB" w:rsidRDefault="00BA37DB" w:rsidP="00CD2741">
      <w:pPr>
        <w:pStyle w:val="ListParagraph"/>
        <w:numPr>
          <w:ilvl w:val="2"/>
          <w:numId w:val="27"/>
        </w:numPr>
        <w:rPr>
          <w:rFonts w:ascii="Times New Roman" w:hAnsi="Times New Roman"/>
          <w:lang w:val="en-US"/>
        </w:rPr>
      </w:pPr>
      <w:bookmarkStart w:id="71" w:name="OLE_LINK60"/>
      <w:r w:rsidRPr="00BA37DB">
        <w:rPr>
          <w:rFonts w:ascii="Times New Roman" w:hAnsi="Times New Roman"/>
        </w:rPr>
        <w:t>An encoder-decoder pair is trained on dataset B</w:t>
      </w:r>
      <w:r>
        <w:rPr>
          <w:rFonts w:ascii="Times New Roman" w:hAnsi="Times New Roman"/>
          <w:lang w:val="en-US"/>
        </w:rPr>
        <w:t xml:space="preserve"> </w:t>
      </w:r>
      <w:bookmarkEnd w:id="71"/>
      <w:r>
        <w:rPr>
          <w:rFonts w:ascii="Times New Roman" w:hAnsi="Times New Roman"/>
          <w:lang w:val="en-US"/>
        </w:rPr>
        <w:t>(using training dataset B, which is a subset of dataset B)</w:t>
      </w:r>
    </w:p>
    <w:p w14:paraId="656A0CD7" w14:textId="641B2C0D" w:rsidR="00565F15" w:rsidRPr="00BA37DB" w:rsidRDefault="00BA37DB" w:rsidP="00CD2741">
      <w:pPr>
        <w:pStyle w:val="ListParagraph"/>
        <w:numPr>
          <w:ilvl w:val="2"/>
          <w:numId w:val="27"/>
        </w:numPr>
        <w:rPr>
          <w:rFonts w:ascii="Times New Roman" w:hAnsi="Times New Roman"/>
          <w:lang w:val="en-US"/>
        </w:rPr>
      </w:pPr>
      <w:bookmarkStart w:id="72" w:name="OLE_LINK56"/>
      <w:r>
        <w:rPr>
          <w:rFonts w:ascii="Times New Roman" w:hAnsi="Times New Roman"/>
          <w:lang w:val="en-US"/>
        </w:rPr>
        <w:t>Performance is evaluated on testing dataset B (which is a subset of dataset B).</w:t>
      </w:r>
    </w:p>
    <w:bookmarkEnd w:id="72"/>
    <w:p w14:paraId="23701660" w14:textId="77777777" w:rsidR="00BA37DB" w:rsidRDefault="00CD2741" w:rsidP="00CD2741">
      <w:pPr>
        <w:pStyle w:val="ListParagraph"/>
        <w:numPr>
          <w:ilvl w:val="1"/>
          <w:numId w:val="27"/>
        </w:numPr>
        <w:rPr>
          <w:rFonts w:ascii="Times New Roman" w:hAnsi="Times New Roman"/>
          <w:lang w:val="en-US"/>
        </w:rPr>
      </w:pPr>
      <w:r>
        <w:rPr>
          <w:rFonts w:ascii="Times New Roman" w:hAnsi="Times New Roman"/>
          <w:lang w:val="en-US"/>
        </w:rPr>
        <w:t>Case 2</w:t>
      </w:r>
      <w:r w:rsidR="00565F15" w:rsidRPr="002527CC">
        <w:rPr>
          <w:rFonts w:ascii="Times New Roman" w:hAnsi="Times New Roman"/>
          <w:lang w:val="en-US"/>
        </w:rPr>
        <w:t>:</w:t>
      </w:r>
      <w:r w:rsidR="002527CC" w:rsidRPr="002527CC">
        <w:rPr>
          <w:rFonts w:ascii="Times New Roman" w:hAnsi="Times New Roman"/>
          <w:lang w:val="en-US"/>
        </w:rPr>
        <w:t xml:space="preserve"> </w:t>
      </w:r>
    </w:p>
    <w:p w14:paraId="393CE7BB" w14:textId="77777777" w:rsidR="00A85ED1" w:rsidRDefault="00A85ED1" w:rsidP="00BA37DB">
      <w:pPr>
        <w:pStyle w:val="ListParagraph"/>
        <w:numPr>
          <w:ilvl w:val="2"/>
          <w:numId w:val="27"/>
        </w:numPr>
        <w:rPr>
          <w:rFonts w:ascii="Times New Roman" w:hAnsi="Times New Roman"/>
          <w:lang w:val="en-US"/>
        </w:rPr>
      </w:pPr>
      <w:r>
        <w:rPr>
          <w:rFonts w:ascii="Times New Roman" w:hAnsi="Times New Roman"/>
          <w:lang w:val="en-US"/>
        </w:rPr>
        <w:t>For Option 3a-1</w:t>
      </w:r>
    </w:p>
    <w:p w14:paraId="76C931BD" w14:textId="58729B6F" w:rsidR="00DE76F2" w:rsidRPr="00DE76F2" w:rsidRDefault="00DE76F2" w:rsidP="00DE76F2">
      <w:pPr>
        <w:pStyle w:val="ListParagraph"/>
        <w:numPr>
          <w:ilvl w:val="3"/>
          <w:numId w:val="27"/>
        </w:numPr>
        <w:rPr>
          <w:rFonts w:ascii="Times New Roman" w:hAnsi="Times New Roman"/>
          <w:lang w:val="en-US"/>
        </w:rPr>
      </w:pPr>
      <w:bookmarkStart w:id="73" w:name="OLE_LINK61"/>
      <w:bookmarkStart w:id="74" w:name="OLE_LINK55"/>
      <w:r w:rsidRPr="00DE76F2">
        <w:rPr>
          <w:rFonts w:ascii="Times New Roman" w:hAnsi="Times New Roman"/>
        </w:rPr>
        <w:t xml:space="preserve">NW-side trains a decoder </w:t>
      </w:r>
      <w:r>
        <w:rPr>
          <w:rFonts w:ascii="Times New Roman" w:hAnsi="Times New Roman"/>
        </w:rPr>
        <w:t>on</w:t>
      </w:r>
      <w:r w:rsidRPr="00DE76F2">
        <w:rPr>
          <w:rFonts w:ascii="Times New Roman" w:hAnsi="Times New Roman"/>
        </w:rPr>
        <w:t xml:space="preserve"> dataset A</w:t>
      </w:r>
      <w:r>
        <w:rPr>
          <w:rFonts w:ascii="Times New Roman" w:hAnsi="Times New Roman"/>
        </w:rPr>
        <w:t xml:space="preserve"> (using training dataset A, which is a subset of dataset A)</w:t>
      </w:r>
      <w:r w:rsidRPr="00DE76F2">
        <w:rPr>
          <w:rFonts w:ascii="Times New Roman" w:hAnsi="Times New Roman"/>
        </w:rPr>
        <w:t xml:space="preserve">, and </w:t>
      </w:r>
      <w:r w:rsidRPr="00435F0E">
        <w:rPr>
          <w:rFonts w:ascii="Times New Roman" w:hAnsi="Times New Roman"/>
          <w:u w:val="single"/>
        </w:rPr>
        <w:t>UE-side</w:t>
      </w:r>
      <w:r w:rsidR="003018AF" w:rsidRPr="00435F0E">
        <w:rPr>
          <w:rFonts w:ascii="Times New Roman" w:hAnsi="Times New Roman"/>
          <w:u w:val="single"/>
        </w:rPr>
        <w:t xml:space="preserve"> </w:t>
      </w:r>
      <w:r w:rsidRPr="00435F0E">
        <w:rPr>
          <w:rFonts w:ascii="Times New Roman" w:hAnsi="Times New Roman"/>
          <w:u w:val="single"/>
        </w:rPr>
        <w:t>trains an encoder</w:t>
      </w:r>
      <w:bookmarkEnd w:id="73"/>
      <w:r w:rsidR="00480A39" w:rsidRPr="00480A39">
        <w:rPr>
          <w:rFonts w:ascii="Times New Roman" w:hAnsi="Times New Roman"/>
          <w:u w:val="single"/>
        </w:rPr>
        <w:t xml:space="preserve"> </w:t>
      </w:r>
      <w:r w:rsidR="00B80547">
        <w:rPr>
          <w:rFonts w:ascii="Times New Roman" w:hAnsi="Times New Roman"/>
          <w:u w:val="single"/>
        </w:rPr>
        <w:t>based on</w:t>
      </w:r>
      <w:r w:rsidR="00480A39" w:rsidRPr="00435F0E">
        <w:rPr>
          <w:rFonts w:ascii="Times New Roman" w:hAnsi="Times New Roman"/>
          <w:u w:val="single"/>
        </w:rPr>
        <w:t xml:space="preserve"> Alt. 2 (UE-side directly develops and trains the actual encoder)</w:t>
      </w:r>
      <w:r w:rsidR="00B80547">
        <w:rPr>
          <w:rFonts w:ascii="Times New Roman" w:hAnsi="Times New Roman"/>
          <w:u w:val="single"/>
        </w:rPr>
        <w:t xml:space="preserve"> using the received encoder parameters and {Target CSI}</w:t>
      </w:r>
      <w:r w:rsidR="00685741" w:rsidRPr="00435F0E">
        <w:rPr>
          <w:rFonts w:ascii="Times New Roman" w:hAnsi="Times New Roman"/>
          <w:u w:val="single"/>
        </w:rPr>
        <w:t>.</w:t>
      </w:r>
    </w:p>
    <w:bookmarkEnd w:id="74"/>
    <w:p w14:paraId="332C692A" w14:textId="54A9C348" w:rsidR="00A85ED1" w:rsidRDefault="00A85ED1" w:rsidP="00BA37DB">
      <w:pPr>
        <w:pStyle w:val="ListParagraph"/>
        <w:numPr>
          <w:ilvl w:val="2"/>
          <w:numId w:val="27"/>
        </w:numPr>
        <w:rPr>
          <w:rFonts w:ascii="Times New Roman" w:hAnsi="Times New Roman"/>
          <w:lang w:val="en-US"/>
        </w:rPr>
      </w:pPr>
      <w:r>
        <w:rPr>
          <w:rFonts w:ascii="Times New Roman" w:hAnsi="Times New Roman"/>
          <w:lang w:val="en-US"/>
        </w:rPr>
        <w:t>For Option 4-</w:t>
      </w:r>
      <w:r w:rsidR="00BB33E8">
        <w:rPr>
          <w:rFonts w:ascii="Times New Roman" w:hAnsi="Times New Roman"/>
          <w:lang w:val="en-US"/>
        </w:rPr>
        <w:t>1</w:t>
      </w:r>
    </w:p>
    <w:p w14:paraId="0543B527" w14:textId="19AB56A7" w:rsidR="00691B70" w:rsidRPr="00D524B5" w:rsidRDefault="00685741" w:rsidP="00685741">
      <w:pPr>
        <w:pStyle w:val="ListParagraph"/>
        <w:numPr>
          <w:ilvl w:val="3"/>
          <w:numId w:val="27"/>
        </w:numPr>
        <w:rPr>
          <w:rFonts w:ascii="Times New Roman" w:hAnsi="Times New Roman"/>
          <w:lang w:val="en-US"/>
        </w:rPr>
      </w:pPr>
      <w:r w:rsidRPr="00DE76F2">
        <w:rPr>
          <w:rFonts w:ascii="Times New Roman" w:hAnsi="Times New Roman"/>
        </w:rPr>
        <w:t xml:space="preserve">NW-side trains a decoder </w:t>
      </w:r>
      <w:r>
        <w:rPr>
          <w:rFonts w:ascii="Times New Roman" w:hAnsi="Times New Roman"/>
        </w:rPr>
        <w:t>on</w:t>
      </w:r>
      <w:r w:rsidRPr="00DE76F2">
        <w:rPr>
          <w:rFonts w:ascii="Times New Roman" w:hAnsi="Times New Roman"/>
        </w:rPr>
        <w:t xml:space="preserve"> dataset A</w:t>
      </w:r>
      <w:r>
        <w:rPr>
          <w:rFonts w:ascii="Times New Roman" w:hAnsi="Times New Roman"/>
        </w:rPr>
        <w:t xml:space="preserve"> (using training dataset A, which is a subset of dataset A)</w:t>
      </w:r>
      <w:r w:rsidRPr="00DE76F2">
        <w:rPr>
          <w:rFonts w:ascii="Times New Roman" w:hAnsi="Times New Roman"/>
        </w:rPr>
        <w:t xml:space="preserve">, and </w:t>
      </w:r>
      <w:r w:rsidRPr="008A247F">
        <w:rPr>
          <w:rFonts w:ascii="Times New Roman" w:hAnsi="Times New Roman"/>
          <w:u w:val="single"/>
        </w:rPr>
        <w:t>UE-side trains an encoder based on Alt. 2</w:t>
      </w:r>
      <w:r w:rsidR="00B80547">
        <w:rPr>
          <w:rFonts w:ascii="Times New Roman" w:hAnsi="Times New Roman"/>
          <w:u w:val="single"/>
        </w:rPr>
        <w:t xml:space="preserve"> using the received {Target CSI, CSI feedback}</w:t>
      </w:r>
      <w:r>
        <w:rPr>
          <w:rFonts w:ascii="Times New Roman" w:hAnsi="Times New Roman"/>
        </w:rPr>
        <w:t>.</w:t>
      </w:r>
    </w:p>
    <w:p w14:paraId="3FA15F0A" w14:textId="131214FC" w:rsidR="00D524B5" w:rsidRPr="00D524B5" w:rsidRDefault="00D524B5" w:rsidP="00D524B5">
      <w:pPr>
        <w:pStyle w:val="ListParagraph"/>
        <w:numPr>
          <w:ilvl w:val="2"/>
          <w:numId w:val="27"/>
        </w:numPr>
        <w:rPr>
          <w:rFonts w:ascii="Times New Roman" w:hAnsi="Times New Roman"/>
          <w:lang w:val="en-US"/>
        </w:rPr>
      </w:pPr>
      <w:r>
        <w:rPr>
          <w:rFonts w:ascii="Times New Roman" w:hAnsi="Times New Roman"/>
          <w:lang w:val="en-US"/>
        </w:rPr>
        <w:t>Performance is evaluated on testing dataset B (which is a subset of dataset B).</w:t>
      </w:r>
    </w:p>
    <w:p w14:paraId="6DF9BBCC" w14:textId="46C3206D" w:rsidR="00F44AC9" w:rsidRDefault="00F44AC9" w:rsidP="00F44AC9">
      <w:pPr>
        <w:pStyle w:val="Heading2"/>
        <w:spacing w:before="240"/>
      </w:pPr>
      <w:r>
        <w:t>Simulation configurations for dataset generation and AI/ML model parameters</w:t>
      </w:r>
    </w:p>
    <w:p w14:paraId="20A66FEE" w14:textId="650B286F" w:rsidR="00F44AC9" w:rsidRDefault="0023678E" w:rsidP="00F44AC9">
      <w:r>
        <w:t>As discussed above, t</w:t>
      </w:r>
      <w:r w:rsidR="00F44AC9" w:rsidRPr="005E3EA2">
        <w:t>he</w:t>
      </w:r>
      <w:r>
        <w:t>re are</w:t>
      </w:r>
      <w:r w:rsidR="00F44AC9" w:rsidRPr="005E3EA2">
        <w:t xml:space="preserve"> </w:t>
      </w:r>
      <w:r>
        <w:t xml:space="preserve">2 </w:t>
      </w:r>
      <w:r w:rsidR="00F44AC9" w:rsidRPr="005E3EA2">
        <w:t>dataset</w:t>
      </w:r>
      <w:r>
        <w:t>s (dataset A and dataset B) that</w:t>
      </w:r>
      <w:r w:rsidR="00F44AC9" w:rsidRPr="005E3EA2">
        <w:t xml:space="preserve"> we used to train the AI/ML model</w:t>
      </w:r>
      <w:r>
        <w:t>s (encoder and decoder)</w:t>
      </w:r>
      <w:r w:rsidR="00F44AC9" w:rsidRPr="005E3EA2">
        <w:t xml:space="preserve"> </w:t>
      </w:r>
      <w:r>
        <w:t xml:space="preserve">and the 2 datasets have different antenna spacing configuration as </w:t>
      </w:r>
      <w:r w:rsidR="00F44AC9" w:rsidRPr="005E3EA2">
        <w:t>specified in Table 4.1-1.</w:t>
      </w:r>
      <w:r w:rsidR="00F44AC9">
        <w:t xml:space="preserve"> </w:t>
      </w:r>
    </w:p>
    <w:p w14:paraId="2C20C9D0" w14:textId="38B0F27D" w:rsidR="00F44AC9" w:rsidRDefault="00F44AC9" w:rsidP="00F44AC9">
      <w:pPr>
        <w:pStyle w:val="Caption"/>
        <w:keepNext/>
      </w:pPr>
      <w:r>
        <w:lastRenderedPageBreak/>
        <w:t xml:space="preserve">Table 4.1-1: Simulation parameters for </w:t>
      </w:r>
      <w:r w:rsidR="00425961">
        <w:t>dataset A and dataset B</w:t>
      </w:r>
    </w:p>
    <w:tbl>
      <w:tblPr>
        <w:tblW w:w="9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05"/>
        <w:gridCol w:w="5770"/>
      </w:tblGrid>
      <w:tr w:rsidR="00F44AC9" w:rsidRPr="004100BA" w14:paraId="19D4339C" w14:textId="77777777" w:rsidTr="00DE2890">
        <w:trPr>
          <w:trHeight w:val="20"/>
          <w:jc w:val="center"/>
        </w:trPr>
        <w:tc>
          <w:tcPr>
            <w:tcW w:w="3505" w:type="dxa"/>
            <w:shd w:val="clear" w:color="auto" w:fill="D9D9D9"/>
            <w:tcMar>
              <w:top w:w="72" w:type="dxa"/>
              <w:left w:w="144" w:type="dxa"/>
              <w:bottom w:w="72" w:type="dxa"/>
              <w:right w:w="144" w:type="dxa"/>
            </w:tcMar>
          </w:tcPr>
          <w:p w14:paraId="00EB0DED" w14:textId="77777777" w:rsidR="00F44AC9" w:rsidRPr="004100BA" w:rsidRDefault="00F44AC9" w:rsidP="00DE2890">
            <w:pPr>
              <w:pStyle w:val="TAH"/>
              <w:rPr>
                <w:rFonts w:asciiTheme="minorHAnsi" w:hAnsiTheme="minorHAnsi" w:cstheme="minorHAnsi"/>
                <w:sz w:val="20"/>
              </w:rPr>
            </w:pPr>
            <w:r w:rsidRPr="004100BA">
              <w:rPr>
                <w:rFonts w:asciiTheme="minorHAnsi" w:hAnsiTheme="minorHAnsi" w:cstheme="minorHAnsi"/>
                <w:sz w:val="20"/>
              </w:rPr>
              <w:t>Parameter</w:t>
            </w:r>
          </w:p>
        </w:tc>
        <w:tc>
          <w:tcPr>
            <w:tcW w:w="5770" w:type="dxa"/>
            <w:shd w:val="clear" w:color="auto" w:fill="D9D9D9"/>
            <w:tcMar>
              <w:top w:w="72" w:type="dxa"/>
              <w:left w:w="144" w:type="dxa"/>
              <w:bottom w:w="72" w:type="dxa"/>
              <w:right w:w="144" w:type="dxa"/>
            </w:tcMar>
          </w:tcPr>
          <w:p w14:paraId="5481FD03" w14:textId="77777777" w:rsidR="00F44AC9" w:rsidRPr="004100BA" w:rsidRDefault="00F44AC9" w:rsidP="00DE2890">
            <w:pPr>
              <w:pStyle w:val="TAH"/>
              <w:rPr>
                <w:rFonts w:asciiTheme="minorHAnsi" w:hAnsiTheme="minorHAnsi" w:cstheme="minorHAnsi"/>
                <w:sz w:val="20"/>
              </w:rPr>
            </w:pPr>
            <w:r w:rsidRPr="004100BA">
              <w:rPr>
                <w:rFonts w:asciiTheme="minorHAnsi" w:hAnsiTheme="minorHAnsi" w:cstheme="minorHAnsi"/>
                <w:sz w:val="20"/>
              </w:rPr>
              <w:t>Value</w:t>
            </w:r>
          </w:p>
        </w:tc>
      </w:tr>
      <w:tr w:rsidR="00F44AC9" w:rsidRPr="004100BA" w14:paraId="3E75CC4F" w14:textId="77777777" w:rsidTr="00DE2890">
        <w:trPr>
          <w:trHeight w:val="20"/>
          <w:jc w:val="center"/>
        </w:trPr>
        <w:tc>
          <w:tcPr>
            <w:tcW w:w="3505" w:type="dxa"/>
            <w:shd w:val="clear" w:color="auto" w:fill="auto"/>
            <w:tcMar>
              <w:top w:w="72" w:type="dxa"/>
              <w:left w:w="144" w:type="dxa"/>
              <w:bottom w:w="72" w:type="dxa"/>
              <w:right w:w="144" w:type="dxa"/>
            </w:tcMar>
          </w:tcPr>
          <w:p w14:paraId="7CCCAC9A" w14:textId="77777777" w:rsidR="00F44AC9" w:rsidRPr="004100BA" w:rsidRDefault="00F44AC9" w:rsidP="00DE2890">
            <w:pPr>
              <w:pStyle w:val="TAL"/>
              <w:rPr>
                <w:rFonts w:asciiTheme="minorHAnsi" w:hAnsiTheme="minorHAnsi" w:cstheme="minorHAnsi"/>
                <w:sz w:val="20"/>
              </w:rPr>
            </w:pPr>
            <w:r w:rsidRPr="004100BA">
              <w:rPr>
                <w:rFonts w:asciiTheme="minorHAnsi" w:hAnsiTheme="minorHAnsi" w:cstheme="minorHAnsi"/>
                <w:sz w:val="20"/>
              </w:rPr>
              <w:t xml:space="preserve">Duplex, Waveform </w:t>
            </w:r>
          </w:p>
        </w:tc>
        <w:tc>
          <w:tcPr>
            <w:tcW w:w="5770" w:type="dxa"/>
            <w:shd w:val="clear" w:color="auto" w:fill="auto"/>
            <w:tcMar>
              <w:top w:w="72" w:type="dxa"/>
              <w:left w:w="144" w:type="dxa"/>
              <w:bottom w:w="72" w:type="dxa"/>
              <w:right w:w="144" w:type="dxa"/>
            </w:tcMar>
          </w:tcPr>
          <w:p w14:paraId="53069458" w14:textId="77777777" w:rsidR="00F44AC9" w:rsidRPr="004100BA" w:rsidRDefault="00F44AC9" w:rsidP="00DE2890">
            <w:pPr>
              <w:pStyle w:val="TAL"/>
              <w:rPr>
                <w:rFonts w:asciiTheme="minorHAnsi" w:hAnsiTheme="minorHAnsi" w:cstheme="minorHAnsi"/>
                <w:sz w:val="20"/>
              </w:rPr>
            </w:pPr>
            <w:r w:rsidRPr="004100BA">
              <w:rPr>
                <w:rFonts w:asciiTheme="minorHAnsi" w:hAnsiTheme="minorHAnsi" w:cstheme="minorHAnsi"/>
                <w:sz w:val="20"/>
              </w:rPr>
              <w:t xml:space="preserve">FDD, OFDM </w:t>
            </w:r>
          </w:p>
        </w:tc>
      </w:tr>
      <w:tr w:rsidR="00F44AC9" w:rsidRPr="004100BA" w14:paraId="2AEAB497" w14:textId="77777777" w:rsidTr="00DE2890">
        <w:trPr>
          <w:trHeight w:val="20"/>
          <w:jc w:val="center"/>
        </w:trPr>
        <w:tc>
          <w:tcPr>
            <w:tcW w:w="3505" w:type="dxa"/>
            <w:shd w:val="clear" w:color="auto" w:fill="auto"/>
            <w:tcMar>
              <w:top w:w="72" w:type="dxa"/>
              <w:left w:w="144" w:type="dxa"/>
              <w:bottom w:w="72" w:type="dxa"/>
              <w:right w:w="144" w:type="dxa"/>
            </w:tcMar>
          </w:tcPr>
          <w:p w14:paraId="482BD275" w14:textId="77777777" w:rsidR="00F44AC9" w:rsidRPr="004100BA" w:rsidRDefault="00F44AC9" w:rsidP="00DE2890">
            <w:pPr>
              <w:pStyle w:val="TAL"/>
              <w:rPr>
                <w:rFonts w:asciiTheme="minorHAnsi" w:hAnsiTheme="minorHAnsi" w:cstheme="minorHAnsi"/>
                <w:sz w:val="20"/>
              </w:rPr>
            </w:pPr>
            <w:r w:rsidRPr="004100BA">
              <w:rPr>
                <w:rFonts w:asciiTheme="minorHAnsi" w:hAnsiTheme="minorHAnsi" w:cstheme="minorHAnsi"/>
                <w:sz w:val="20"/>
              </w:rPr>
              <w:t>Scenario</w:t>
            </w:r>
          </w:p>
        </w:tc>
        <w:tc>
          <w:tcPr>
            <w:tcW w:w="5770" w:type="dxa"/>
            <w:shd w:val="clear" w:color="auto" w:fill="auto"/>
            <w:tcMar>
              <w:top w:w="72" w:type="dxa"/>
              <w:left w:w="144" w:type="dxa"/>
              <w:bottom w:w="72" w:type="dxa"/>
              <w:right w:w="144" w:type="dxa"/>
            </w:tcMar>
          </w:tcPr>
          <w:p w14:paraId="5435B196" w14:textId="77777777" w:rsidR="00F44AC9" w:rsidRPr="004100BA" w:rsidRDefault="00F44AC9" w:rsidP="00DE2890">
            <w:pPr>
              <w:pStyle w:val="TAL"/>
              <w:rPr>
                <w:rFonts w:asciiTheme="minorHAnsi" w:hAnsiTheme="minorHAnsi" w:cstheme="minorHAnsi"/>
                <w:snapToGrid w:val="0"/>
                <w:sz w:val="20"/>
              </w:rPr>
            </w:pPr>
            <w:r w:rsidRPr="004100BA">
              <w:rPr>
                <w:rFonts w:asciiTheme="minorHAnsi" w:hAnsiTheme="minorHAnsi" w:cstheme="minorHAnsi"/>
                <w:snapToGrid w:val="0"/>
                <w:sz w:val="20"/>
              </w:rPr>
              <w:t>Dense Urban (Macro only)</w:t>
            </w:r>
          </w:p>
        </w:tc>
      </w:tr>
      <w:tr w:rsidR="00F44AC9" w:rsidRPr="004100BA" w14:paraId="3F784E5F" w14:textId="77777777" w:rsidTr="00DE2890">
        <w:trPr>
          <w:trHeight w:val="20"/>
          <w:jc w:val="center"/>
        </w:trPr>
        <w:tc>
          <w:tcPr>
            <w:tcW w:w="3505" w:type="dxa"/>
            <w:shd w:val="clear" w:color="auto" w:fill="auto"/>
            <w:tcMar>
              <w:top w:w="72" w:type="dxa"/>
              <w:left w:w="144" w:type="dxa"/>
              <w:bottom w:w="72" w:type="dxa"/>
              <w:right w:w="144" w:type="dxa"/>
            </w:tcMar>
          </w:tcPr>
          <w:p w14:paraId="091ECA51" w14:textId="77777777" w:rsidR="00F44AC9" w:rsidRPr="004100BA" w:rsidRDefault="00F44AC9" w:rsidP="00DE2890">
            <w:pPr>
              <w:pStyle w:val="TAL"/>
              <w:rPr>
                <w:rFonts w:asciiTheme="minorHAnsi" w:hAnsiTheme="minorHAnsi" w:cstheme="minorHAnsi"/>
                <w:sz w:val="20"/>
              </w:rPr>
            </w:pPr>
            <w:r w:rsidRPr="004100BA">
              <w:rPr>
                <w:rFonts w:asciiTheme="minorHAnsi" w:hAnsiTheme="minorHAnsi" w:cstheme="minorHAnsi"/>
                <w:sz w:val="20"/>
              </w:rPr>
              <w:t>Frequency Range</w:t>
            </w:r>
          </w:p>
        </w:tc>
        <w:tc>
          <w:tcPr>
            <w:tcW w:w="5770" w:type="dxa"/>
            <w:shd w:val="clear" w:color="auto" w:fill="auto"/>
            <w:tcMar>
              <w:top w:w="72" w:type="dxa"/>
              <w:left w:w="144" w:type="dxa"/>
              <w:bottom w:w="72" w:type="dxa"/>
              <w:right w:w="144" w:type="dxa"/>
            </w:tcMar>
          </w:tcPr>
          <w:p w14:paraId="7D444782" w14:textId="77777777" w:rsidR="00F44AC9" w:rsidRPr="004100BA" w:rsidRDefault="00F44AC9" w:rsidP="00DE2890">
            <w:pPr>
              <w:pStyle w:val="TAL"/>
              <w:rPr>
                <w:rFonts w:asciiTheme="minorHAnsi" w:hAnsiTheme="minorHAnsi" w:cstheme="minorHAnsi"/>
                <w:snapToGrid w:val="0"/>
                <w:sz w:val="20"/>
              </w:rPr>
            </w:pPr>
            <w:r w:rsidRPr="004100BA">
              <w:rPr>
                <w:rFonts w:asciiTheme="minorHAnsi" w:hAnsiTheme="minorHAnsi" w:cstheme="minorHAnsi"/>
                <w:snapToGrid w:val="0"/>
                <w:sz w:val="20"/>
              </w:rPr>
              <w:t>FR1 only,</w:t>
            </w:r>
            <w:r>
              <w:rPr>
                <w:rFonts w:asciiTheme="minorHAnsi" w:hAnsiTheme="minorHAnsi" w:cstheme="minorHAnsi"/>
                <w:snapToGrid w:val="0"/>
                <w:sz w:val="20"/>
              </w:rPr>
              <w:t xml:space="preserve"> </w:t>
            </w:r>
            <w:r w:rsidRPr="004100BA">
              <w:rPr>
                <w:rFonts w:asciiTheme="minorHAnsi" w:hAnsiTheme="minorHAnsi" w:cstheme="minorHAnsi"/>
                <w:snapToGrid w:val="0"/>
                <w:sz w:val="20"/>
              </w:rPr>
              <w:t>4GHz.</w:t>
            </w:r>
          </w:p>
        </w:tc>
      </w:tr>
      <w:tr w:rsidR="00F44AC9" w:rsidRPr="004100BA" w14:paraId="0B162B23" w14:textId="77777777" w:rsidTr="00DE2890">
        <w:trPr>
          <w:trHeight w:val="20"/>
          <w:jc w:val="center"/>
        </w:trPr>
        <w:tc>
          <w:tcPr>
            <w:tcW w:w="3505" w:type="dxa"/>
            <w:shd w:val="clear" w:color="auto" w:fill="auto"/>
            <w:tcMar>
              <w:top w:w="72" w:type="dxa"/>
              <w:left w:w="144" w:type="dxa"/>
              <w:bottom w:w="72" w:type="dxa"/>
              <w:right w:w="144" w:type="dxa"/>
            </w:tcMar>
          </w:tcPr>
          <w:p w14:paraId="05636E01" w14:textId="77777777" w:rsidR="00F44AC9" w:rsidRPr="004100BA" w:rsidRDefault="00F44AC9" w:rsidP="00DE2890">
            <w:pPr>
              <w:pStyle w:val="TAL"/>
              <w:rPr>
                <w:rFonts w:asciiTheme="minorHAnsi" w:hAnsiTheme="minorHAnsi" w:cstheme="minorHAnsi"/>
                <w:sz w:val="20"/>
              </w:rPr>
            </w:pPr>
            <w:r w:rsidRPr="004100BA">
              <w:rPr>
                <w:rFonts w:asciiTheme="minorHAnsi" w:hAnsiTheme="minorHAnsi" w:cstheme="minorHAnsi"/>
                <w:sz w:val="20"/>
              </w:rPr>
              <w:t>Antenna setup and port layouts at gNB</w:t>
            </w:r>
          </w:p>
        </w:tc>
        <w:tc>
          <w:tcPr>
            <w:tcW w:w="5770" w:type="dxa"/>
            <w:shd w:val="clear" w:color="auto" w:fill="auto"/>
            <w:tcMar>
              <w:top w:w="72" w:type="dxa"/>
              <w:left w:w="144" w:type="dxa"/>
              <w:bottom w:w="72" w:type="dxa"/>
              <w:right w:w="144" w:type="dxa"/>
            </w:tcMar>
          </w:tcPr>
          <w:p w14:paraId="527FC785" w14:textId="77777777" w:rsidR="00F44AC9" w:rsidRPr="004100BA" w:rsidRDefault="00F44AC9" w:rsidP="00DE2890">
            <w:pPr>
              <w:pStyle w:val="TAL"/>
              <w:rPr>
                <w:rFonts w:asciiTheme="minorHAnsi" w:hAnsiTheme="minorHAnsi" w:cstheme="minorHAnsi"/>
                <w:snapToGrid w:val="0"/>
                <w:sz w:val="20"/>
                <w:lang w:eastAsia="zh-CN"/>
              </w:rPr>
            </w:pPr>
            <w:r w:rsidRPr="004100BA">
              <w:rPr>
                <w:rFonts w:asciiTheme="minorHAnsi" w:hAnsiTheme="minorHAnsi" w:cstheme="minorHAnsi"/>
                <w:snapToGrid w:val="0"/>
                <w:sz w:val="20"/>
                <w:lang w:eastAsia="zh-CN"/>
              </w:rPr>
              <w:t>32 ports: (8,8,2,1,1,2,8), (</w:t>
            </w:r>
            <w:proofErr w:type="spellStart"/>
            <w:proofErr w:type="gramStart"/>
            <w:r w:rsidRPr="004100BA">
              <w:rPr>
                <w:rFonts w:asciiTheme="minorHAnsi" w:hAnsiTheme="minorHAnsi" w:cstheme="minorHAnsi"/>
                <w:snapToGrid w:val="0"/>
                <w:sz w:val="20"/>
                <w:lang w:eastAsia="zh-CN"/>
              </w:rPr>
              <w:t>dH,dV</w:t>
            </w:r>
            <w:proofErr w:type="spellEnd"/>
            <w:proofErr w:type="gramEnd"/>
            <w:r w:rsidRPr="004100BA">
              <w:rPr>
                <w:rFonts w:asciiTheme="minorHAnsi" w:hAnsiTheme="minorHAnsi" w:cstheme="minorHAnsi"/>
                <w:snapToGrid w:val="0"/>
                <w:sz w:val="20"/>
                <w:lang w:eastAsia="zh-CN"/>
              </w:rPr>
              <w:t xml:space="preserve">) = (0.5, 0.8)λ </w:t>
            </w:r>
          </w:p>
        </w:tc>
      </w:tr>
      <w:tr w:rsidR="00F44AC9" w:rsidRPr="004100BA" w14:paraId="15EF1C58" w14:textId="77777777" w:rsidTr="00DE2890">
        <w:trPr>
          <w:trHeight w:val="20"/>
          <w:jc w:val="center"/>
        </w:trPr>
        <w:tc>
          <w:tcPr>
            <w:tcW w:w="3505" w:type="dxa"/>
            <w:shd w:val="clear" w:color="auto" w:fill="auto"/>
            <w:tcMar>
              <w:top w:w="72" w:type="dxa"/>
              <w:left w:w="144" w:type="dxa"/>
              <w:bottom w:w="72" w:type="dxa"/>
              <w:right w:w="144" w:type="dxa"/>
            </w:tcMar>
          </w:tcPr>
          <w:p w14:paraId="6C818DD1" w14:textId="77777777" w:rsidR="00F44AC9" w:rsidRPr="004100BA" w:rsidRDefault="00F44AC9" w:rsidP="00DE2890">
            <w:pPr>
              <w:pStyle w:val="TAL"/>
              <w:rPr>
                <w:rFonts w:asciiTheme="minorHAnsi" w:hAnsiTheme="minorHAnsi" w:cstheme="minorHAnsi"/>
                <w:sz w:val="20"/>
              </w:rPr>
            </w:pPr>
            <w:r w:rsidRPr="004100BA">
              <w:rPr>
                <w:rFonts w:asciiTheme="minorHAnsi" w:hAnsiTheme="minorHAnsi" w:cstheme="minorHAnsi"/>
                <w:sz w:val="20"/>
              </w:rPr>
              <w:t>Antenna setup and port layouts at UE</w:t>
            </w:r>
          </w:p>
        </w:tc>
        <w:tc>
          <w:tcPr>
            <w:tcW w:w="5770" w:type="dxa"/>
            <w:shd w:val="clear" w:color="auto" w:fill="auto"/>
            <w:tcMar>
              <w:top w:w="72" w:type="dxa"/>
              <w:left w:w="144" w:type="dxa"/>
              <w:bottom w:w="72" w:type="dxa"/>
              <w:right w:w="144" w:type="dxa"/>
            </w:tcMar>
          </w:tcPr>
          <w:p w14:paraId="354D2733" w14:textId="77777777" w:rsidR="00F44AC9" w:rsidRDefault="0023678E" w:rsidP="00DE2890">
            <w:pPr>
              <w:pStyle w:val="TAL"/>
              <w:rPr>
                <w:rFonts w:asciiTheme="minorHAnsi" w:hAnsiTheme="minorHAnsi" w:cstheme="minorHAnsi"/>
                <w:snapToGrid w:val="0"/>
                <w:sz w:val="20"/>
              </w:rPr>
            </w:pPr>
            <w:bookmarkStart w:id="75" w:name="OLE_LINK58"/>
            <w:r>
              <w:rPr>
                <w:rFonts w:asciiTheme="minorHAnsi" w:hAnsiTheme="minorHAnsi" w:cstheme="minorHAnsi"/>
                <w:snapToGrid w:val="0"/>
                <w:sz w:val="20"/>
              </w:rPr>
              <w:t xml:space="preserve">Dataset A: </w:t>
            </w:r>
            <w:r w:rsidR="00F44AC9">
              <w:rPr>
                <w:rFonts w:asciiTheme="minorHAnsi" w:hAnsiTheme="minorHAnsi" w:cstheme="minorHAnsi"/>
                <w:snapToGrid w:val="0"/>
                <w:sz w:val="20"/>
              </w:rPr>
              <w:t>4</w:t>
            </w:r>
            <w:r w:rsidR="00F44AC9" w:rsidRPr="004100BA">
              <w:rPr>
                <w:rFonts w:asciiTheme="minorHAnsi" w:hAnsiTheme="minorHAnsi" w:cstheme="minorHAnsi"/>
                <w:snapToGrid w:val="0"/>
                <w:sz w:val="20"/>
              </w:rPr>
              <w:t>RX: (1,</w:t>
            </w:r>
            <w:r w:rsidR="00F44AC9">
              <w:rPr>
                <w:rFonts w:asciiTheme="minorHAnsi" w:hAnsiTheme="minorHAnsi" w:cstheme="minorHAnsi"/>
                <w:snapToGrid w:val="0"/>
                <w:sz w:val="20"/>
              </w:rPr>
              <w:t>2</w:t>
            </w:r>
            <w:r w:rsidR="00F44AC9" w:rsidRPr="004100BA">
              <w:rPr>
                <w:rFonts w:asciiTheme="minorHAnsi" w:hAnsiTheme="minorHAnsi" w:cstheme="minorHAnsi"/>
                <w:snapToGrid w:val="0"/>
                <w:sz w:val="20"/>
              </w:rPr>
              <w:t>,2,1,1,1,</w:t>
            </w:r>
            <w:r w:rsidR="00F44AC9">
              <w:rPr>
                <w:rFonts w:asciiTheme="minorHAnsi" w:hAnsiTheme="minorHAnsi" w:cstheme="minorHAnsi"/>
                <w:snapToGrid w:val="0"/>
                <w:sz w:val="20"/>
              </w:rPr>
              <w:t>2</w:t>
            </w:r>
            <w:r w:rsidR="00F44AC9" w:rsidRPr="004100BA">
              <w:rPr>
                <w:rFonts w:asciiTheme="minorHAnsi" w:hAnsiTheme="minorHAnsi" w:cstheme="minorHAnsi"/>
                <w:snapToGrid w:val="0"/>
                <w:sz w:val="20"/>
              </w:rPr>
              <w:t xml:space="preserve">), </w:t>
            </w:r>
            <w:r w:rsidR="00F44AC9" w:rsidRPr="00A176FB">
              <w:rPr>
                <w:rFonts w:asciiTheme="minorHAnsi" w:hAnsiTheme="minorHAnsi" w:cstheme="minorHAnsi"/>
                <w:snapToGrid w:val="0"/>
                <w:sz w:val="20"/>
                <w:highlight w:val="cyan"/>
                <w:u w:val="single"/>
              </w:rPr>
              <w:t>(</w:t>
            </w:r>
            <w:proofErr w:type="spellStart"/>
            <w:proofErr w:type="gramStart"/>
            <w:r w:rsidR="00F44AC9" w:rsidRPr="00A176FB">
              <w:rPr>
                <w:rFonts w:asciiTheme="minorHAnsi" w:hAnsiTheme="minorHAnsi" w:cstheme="minorHAnsi"/>
                <w:snapToGrid w:val="0"/>
                <w:sz w:val="20"/>
                <w:highlight w:val="cyan"/>
                <w:u w:val="single"/>
              </w:rPr>
              <w:t>dH,dV</w:t>
            </w:r>
            <w:proofErr w:type="spellEnd"/>
            <w:proofErr w:type="gramEnd"/>
            <w:r w:rsidR="00F44AC9" w:rsidRPr="00A176FB">
              <w:rPr>
                <w:rFonts w:asciiTheme="minorHAnsi" w:hAnsiTheme="minorHAnsi" w:cstheme="minorHAnsi"/>
                <w:snapToGrid w:val="0"/>
                <w:sz w:val="20"/>
                <w:highlight w:val="cyan"/>
                <w:u w:val="single"/>
              </w:rPr>
              <w:t>) = (0.5, 0.5)λ</w:t>
            </w:r>
            <w:r w:rsidR="00F44AC9" w:rsidRPr="004100BA">
              <w:rPr>
                <w:rFonts w:asciiTheme="minorHAnsi" w:hAnsiTheme="minorHAnsi" w:cstheme="minorHAnsi"/>
                <w:snapToGrid w:val="0"/>
                <w:sz w:val="20"/>
              </w:rPr>
              <w:t xml:space="preserve"> for </w:t>
            </w:r>
            <w:r w:rsidR="00F44AC9" w:rsidRPr="007864CF">
              <w:rPr>
                <w:rFonts w:asciiTheme="minorHAnsi" w:hAnsiTheme="minorHAnsi" w:cstheme="minorHAnsi"/>
                <w:snapToGrid w:val="0"/>
                <w:sz w:val="20"/>
              </w:rPr>
              <w:t>(rank 1-2)</w:t>
            </w:r>
            <w:bookmarkEnd w:id="75"/>
          </w:p>
          <w:p w14:paraId="412A7C4B" w14:textId="1CBB2EF0" w:rsidR="0023678E" w:rsidRPr="004100BA" w:rsidRDefault="0023678E" w:rsidP="00DE2890">
            <w:pPr>
              <w:pStyle w:val="TAL"/>
              <w:rPr>
                <w:rFonts w:asciiTheme="minorHAnsi" w:hAnsiTheme="minorHAnsi" w:cstheme="minorHAnsi"/>
                <w:snapToGrid w:val="0"/>
                <w:sz w:val="20"/>
              </w:rPr>
            </w:pPr>
            <w:r>
              <w:rPr>
                <w:rFonts w:asciiTheme="minorHAnsi" w:hAnsiTheme="minorHAnsi" w:cstheme="minorHAnsi"/>
                <w:snapToGrid w:val="0"/>
                <w:sz w:val="20"/>
              </w:rPr>
              <w:t>Dataset B: 4</w:t>
            </w:r>
            <w:r w:rsidRPr="004100BA">
              <w:rPr>
                <w:rFonts w:asciiTheme="minorHAnsi" w:hAnsiTheme="minorHAnsi" w:cstheme="minorHAnsi"/>
                <w:snapToGrid w:val="0"/>
                <w:sz w:val="20"/>
              </w:rPr>
              <w:t>RX: (1,</w:t>
            </w:r>
            <w:r>
              <w:rPr>
                <w:rFonts w:asciiTheme="minorHAnsi" w:hAnsiTheme="minorHAnsi" w:cstheme="minorHAnsi"/>
                <w:snapToGrid w:val="0"/>
                <w:sz w:val="20"/>
              </w:rPr>
              <w:t>2</w:t>
            </w:r>
            <w:r w:rsidRPr="004100BA">
              <w:rPr>
                <w:rFonts w:asciiTheme="minorHAnsi" w:hAnsiTheme="minorHAnsi" w:cstheme="minorHAnsi"/>
                <w:snapToGrid w:val="0"/>
                <w:sz w:val="20"/>
              </w:rPr>
              <w:t>,2,1,1,1,</w:t>
            </w:r>
            <w:r>
              <w:rPr>
                <w:rFonts w:asciiTheme="minorHAnsi" w:hAnsiTheme="minorHAnsi" w:cstheme="minorHAnsi"/>
                <w:snapToGrid w:val="0"/>
                <w:sz w:val="20"/>
              </w:rPr>
              <w:t>2</w:t>
            </w:r>
            <w:r w:rsidRPr="004100BA">
              <w:rPr>
                <w:rFonts w:asciiTheme="minorHAnsi" w:hAnsiTheme="minorHAnsi" w:cstheme="minorHAnsi"/>
                <w:snapToGrid w:val="0"/>
                <w:sz w:val="20"/>
              </w:rPr>
              <w:t xml:space="preserve">), </w:t>
            </w:r>
            <w:r w:rsidRPr="00A176FB">
              <w:rPr>
                <w:rFonts w:asciiTheme="minorHAnsi" w:hAnsiTheme="minorHAnsi" w:cstheme="minorHAnsi"/>
                <w:snapToGrid w:val="0"/>
                <w:sz w:val="20"/>
                <w:highlight w:val="cyan"/>
                <w:u w:val="single"/>
              </w:rPr>
              <w:t>(</w:t>
            </w:r>
            <w:proofErr w:type="spellStart"/>
            <w:proofErr w:type="gramStart"/>
            <w:r w:rsidRPr="00A176FB">
              <w:rPr>
                <w:rFonts w:asciiTheme="minorHAnsi" w:hAnsiTheme="minorHAnsi" w:cstheme="minorHAnsi"/>
                <w:snapToGrid w:val="0"/>
                <w:sz w:val="20"/>
                <w:highlight w:val="cyan"/>
                <w:u w:val="single"/>
              </w:rPr>
              <w:t>dH,dV</w:t>
            </w:r>
            <w:proofErr w:type="spellEnd"/>
            <w:proofErr w:type="gramEnd"/>
            <w:r w:rsidRPr="00A176FB">
              <w:rPr>
                <w:rFonts w:asciiTheme="minorHAnsi" w:hAnsiTheme="minorHAnsi" w:cstheme="minorHAnsi"/>
                <w:snapToGrid w:val="0"/>
                <w:sz w:val="20"/>
                <w:highlight w:val="cyan"/>
                <w:u w:val="single"/>
              </w:rPr>
              <w:t>) = (0.5, 0.8)</w:t>
            </w:r>
            <w:bookmarkStart w:id="76" w:name="OLE_LINK79"/>
            <w:r w:rsidRPr="00A176FB">
              <w:rPr>
                <w:rFonts w:asciiTheme="minorHAnsi" w:hAnsiTheme="minorHAnsi" w:cstheme="minorHAnsi"/>
                <w:snapToGrid w:val="0"/>
                <w:sz w:val="20"/>
                <w:highlight w:val="cyan"/>
                <w:u w:val="single"/>
              </w:rPr>
              <w:t>λ</w:t>
            </w:r>
            <w:bookmarkEnd w:id="76"/>
            <w:r w:rsidRPr="004100BA">
              <w:rPr>
                <w:rFonts w:asciiTheme="minorHAnsi" w:hAnsiTheme="minorHAnsi" w:cstheme="minorHAnsi"/>
                <w:snapToGrid w:val="0"/>
                <w:sz w:val="20"/>
              </w:rPr>
              <w:t xml:space="preserve"> for </w:t>
            </w:r>
            <w:r w:rsidRPr="007864CF">
              <w:rPr>
                <w:rFonts w:asciiTheme="minorHAnsi" w:hAnsiTheme="minorHAnsi" w:cstheme="minorHAnsi"/>
                <w:snapToGrid w:val="0"/>
                <w:sz w:val="20"/>
              </w:rPr>
              <w:t>(rank 1-2)</w:t>
            </w:r>
          </w:p>
        </w:tc>
      </w:tr>
      <w:tr w:rsidR="00F44AC9" w:rsidRPr="004100BA" w14:paraId="618FE8C7" w14:textId="77777777" w:rsidTr="00DE2890">
        <w:trPr>
          <w:trHeight w:val="20"/>
          <w:jc w:val="center"/>
        </w:trPr>
        <w:tc>
          <w:tcPr>
            <w:tcW w:w="3505" w:type="dxa"/>
            <w:shd w:val="clear" w:color="auto" w:fill="auto"/>
            <w:tcMar>
              <w:top w:w="72" w:type="dxa"/>
              <w:left w:w="144" w:type="dxa"/>
              <w:bottom w:w="72" w:type="dxa"/>
              <w:right w:w="144" w:type="dxa"/>
            </w:tcMar>
          </w:tcPr>
          <w:p w14:paraId="111F204E" w14:textId="77777777" w:rsidR="00F44AC9" w:rsidRPr="004100BA" w:rsidRDefault="00F44AC9" w:rsidP="00DE2890">
            <w:pPr>
              <w:pStyle w:val="TAL"/>
              <w:rPr>
                <w:rFonts w:asciiTheme="minorHAnsi" w:hAnsiTheme="minorHAnsi" w:cstheme="minorHAnsi"/>
                <w:sz w:val="20"/>
              </w:rPr>
            </w:pPr>
            <w:r w:rsidRPr="004100BA">
              <w:rPr>
                <w:rFonts w:asciiTheme="minorHAnsi" w:hAnsiTheme="minorHAnsi" w:cstheme="minorHAnsi"/>
                <w:sz w:val="20"/>
              </w:rPr>
              <w:t xml:space="preserve">BS Tx power </w:t>
            </w:r>
          </w:p>
        </w:tc>
        <w:tc>
          <w:tcPr>
            <w:tcW w:w="5770" w:type="dxa"/>
            <w:shd w:val="clear" w:color="auto" w:fill="auto"/>
            <w:tcMar>
              <w:top w:w="72" w:type="dxa"/>
              <w:left w:w="144" w:type="dxa"/>
              <w:bottom w:w="72" w:type="dxa"/>
              <w:right w:w="144" w:type="dxa"/>
            </w:tcMar>
          </w:tcPr>
          <w:p w14:paraId="72271CFC" w14:textId="77777777" w:rsidR="00F44AC9" w:rsidRPr="004100BA" w:rsidRDefault="00F44AC9" w:rsidP="00DE2890">
            <w:pPr>
              <w:pStyle w:val="TAL"/>
              <w:rPr>
                <w:rFonts w:asciiTheme="minorHAnsi" w:hAnsiTheme="minorHAnsi" w:cstheme="minorHAnsi"/>
                <w:snapToGrid w:val="0"/>
                <w:sz w:val="20"/>
              </w:rPr>
            </w:pPr>
            <w:r w:rsidRPr="004100BA">
              <w:rPr>
                <w:rFonts w:asciiTheme="minorHAnsi" w:hAnsiTheme="minorHAnsi" w:cstheme="minorHAnsi"/>
                <w:snapToGrid w:val="0"/>
                <w:sz w:val="20"/>
              </w:rPr>
              <w:t>4</w:t>
            </w:r>
            <w:r>
              <w:rPr>
                <w:rFonts w:asciiTheme="minorHAnsi" w:hAnsiTheme="minorHAnsi" w:cstheme="minorHAnsi"/>
                <w:snapToGrid w:val="0"/>
                <w:sz w:val="20"/>
              </w:rPr>
              <w:t>4</w:t>
            </w:r>
            <w:r w:rsidRPr="004100BA">
              <w:rPr>
                <w:rFonts w:asciiTheme="minorHAnsi" w:hAnsiTheme="minorHAnsi" w:cstheme="minorHAnsi"/>
                <w:snapToGrid w:val="0"/>
                <w:sz w:val="20"/>
              </w:rPr>
              <w:t xml:space="preserve">dBm for </w:t>
            </w:r>
            <w:r>
              <w:rPr>
                <w:rFonts w:asciiTheme="minorHAnsi" w:hAnsiTheme="minorHAnsi" w:cstheme="minorHAnsi"/>
                <w:snapToGrid w:val="0"/>
                <w:sz w:val="20"/>
              </w:rPr>
              <w:t>2</w:t>
            </w:r>
            <w:r w:rsidRPr="004100BA">
              <w:rPr>
                <w:rFonts w:asciiTheme="minorHAnsi" w:hAnsiTheme="minorHAnsi" w:cstheme="minorHAnsi"/>
                <w:snapToGrid w:val="0"/>
                <w:sz w:val="20"/>
              </w:rPr>
              <w:t>0MHz</w:t>
            </w:r>
          </w:p>
        </w:tc>
      </w:tr>
      <w:tr w:rsidR="00F44AC9" w:rsidRPr="004100BA" w14:paraId="765E9B45" w14:textId="77777777" w:rsidTr="00DE2890">
        <w:trPr>
          <w:trHeight w:val="20"/>
          <w:jc w:val="center"/>
        </w:trPr>
        <w:tc>
          <w:tcPr>
            <w:tcW w:w="3505" w:type="dxa"/>
            <w:shd w:val="clear" w:color="auto" w:fill="auto"/>
            <w:tcMar>
              <w:top w:w="72" w:type="dxa"/>
              <w:left w:w="144" w:type="dxa"/>
              <w:bottom w:w="72" w:type="dxa"/>
              <w:right w:w="144" w:type="dxa"/>
            </w:tcMar>
          </w:tcPr>
          <w:p w14:paraId="68E21699" w14:textId="77777777" w:rsidR="00F44AC9" w:rsidRPr="00E145A3" w:rsidRDefault="00F44AC9" w:rsidP="00DE2890">
            <w:pPr>
              <w:pStyle w:val="TAL"/>
              <w:rPr>
                <w:rFonts w:asciiTheme="minorHAnsi" w:hAnsiTheme="minorHAnsi" w:cstheme="minorHAnsi"/>
                <w:sz w:val="20"/>
              </w:rPr>
            </w:pPr>
            <w:r w:rsidRPr="00E145A3">
              <w:rPr>
                <w:rFonts w:asciiTheme="minorHAnsi" w:hAnsiTheme="minorHAnsi" w:cstheme="minorHAnsi"/>
                <w:sz w:val="20"/>
              </w:rPr>
              <w:t xml:space="preserve">Numerology: </w:t>
            </w:r>
            <w:r w:rsidRPr="00E145A3">
              <w:rPr>
                <w:rFonts w:asciiTheme="minorHAnsi" w:hAnsiTheme="minorHAnsi" w:cstheme="minorHAnsi"/>
                <w:sz w:val="20"/>
                <w:lang w:eastAsia="zh-CN"/>
              </w:rPr>
              <w:t>SCS</w:t>
            </w:r>
          </w:p>
        </w:tc>
        <w:tc>
          <w:tcPr>
            <w:tcW w:w="5770" w:type="dxa"/>
            <w:shd w:val="clear" w:color="auto" w:fill="auto"/>
            <w:tcMar>
              <w:top w:w="72" w:type="dxa"/>
              <w:left w:w="144" w:type="dxa"/>
              <w:bottom w:w="72" w:type="dxa"/>
              <w:right w:w="144" w:type="dxa"/>
            </w:tcMar>
          </w:tcPr>
          <w:p w14:paraId="4489D289" w14:textId="77777777" w:rsidR="00F44AC9" w:rsidRPr="00E145A3" w:rsidRDefault="00F44AC9" w:rsidP="00DE2890">
            <w:pPr>
              <w:pStyle w:val="TAL"/>
              <w:rPr>
                <w:rFonts w:asciiTheme="minorHAnsi" w:hAnsiTheme="minorHAnsi" w:cstheme="minorHAnsi"/>
                <w:sz w:val="20"/>
              </w:rPr>
            </w:pPr>
            <w:r w:rsidRPr="00E145A3">
              <w:rPr>
                <w:rFonts w:asciiTheme="minorHAnsi" w:hAnsiTheme="minorHAnsi" w:cstheme="minorHAnsi"/>
                <w:sz w:val="20"/>
                <w:lang w:eastAsia="zh-CN"/>
              </w:rPr>
              <w:t>30kHz for 4GHz</w:t>
            </w:r>
          </w:p>
        </w:tc>
      </w:tr>
      <w:tr w:rsidR="00F44AC9" w:rsidRPr="004100BA" w14:paraId="0EB02973" w14:textId="77777777" w:rsidTr="00DE2890">
        <w:trPr>
          <w:trHeight w:val="20"/>
          <w:jc w:val="center"/>
        </w:trPr>
        <w:tc>
          <w:tcPr>
            <w:tcW w:w="3505" w:type="dxa"/>
            <w:shd w:val="clear" w:color="auto" w:fill="auto"/>
            <w:tcMar>
              <w:top w:w="72" w:type="dxa"/>
              <w:left w:w="144" w:type="dxa"/>
              <w:bottom w:w="72" w:type="dxa"/>
              <w:right w:w="144" w:type="dxa"/>
            </w:tcMar>
          </w:tcPr>
          <w:p w14:paraId="2677AD8A" w14:textId="77777777" w:rsidR="00F44AC9" w:rsidRPr="00E145A3" w:rsidRDefault="00F44AC9" w:rsidP="00DE2890">
            <w:pPr>
              <w:pStyle w:val="TAL"/>
              <w:rPr>
                <w:rFonts w:asciiTheme="minorHAnsi" w:hAnsiTheme="minorHAnsi" w:cstheme="minorHAnsi"/>
                <w:sz w:val="20"/>
              </w:rPr>
            </w:pPr>
            <w:r w:rsidRPr="00E145A3">
              <w:rPr>
                <w:rFonts w:asciiTheme="minorHAnsi" w:hAnsiTheme="minorHAnsi" w:cstheme="minorHAnsi"/>
                <w:kern w:val="24"/>
                <w:sz w:val="20"/>
                <w:lang w:val="en-US" w:eastAsia="ko-KR"/>
              </w:rPr>
              <w:t>UE distribution</w:t>
            </w:r>
          </w:p>
        </w:tc>
        <w:tc>
          <w:tcPr>
            <w:tcW w:w="5770" w:type="dxa"/>
            <w:shd w:val="clear" w:color="auto" w:fill="auto"/>
            <w:tcMar>
              <w:top w:w="72" w:type="dxa"/>
              <w:left w:w="144" w:type="dxa"/>
              <w:bottom w:w="72" w:type="dxa"/>
              <w:right w:w="144" w:type="dxa"/>
            </w:tcMar>
          </w:tcPr>
          <w:p w14:paraId="58494A31" w14:textId="77777777" w:rsidR="00F44AC9" w:rsidRPr="00E145A3" w:rsidRDefault="00F44AC9" w:rsidP="00DE2890">
            <w:pPr>
              <w:pStyle w:val="TAL"/>
              <w:rPr>
                <w:rFonts w:asciiTheme="minorHAnsi" w:hAnsiTheme="minorHAnsi" w:cstheme="minorHAnsi"/>
                <w:snapToGrid w:val="0"/>
                <w:sz w:val="20"/>
              </w:rPr>
            </w:pPr>
            <w:r w:rsidRPr="00E145A3">
              <w:rPr>
                <w:rFonts w:asciiTheme="minorHAnsi" w:hAnsiTheme="minorHAnsi" w:cstheme="minorHAnsi"/>
                <w:snapToGrid w:val="0"/>
                <w:sz w:val="20"/>
              </w:rPr>
              <w:t>80</w:t>
            </w:r>
            <w:r>
              <w:rPr>
                <w:rFonts w:asciiTheme="minorHAnsi" w:hAnsiTheme="minorHAnsi" w:cstheme="minorHAnsi"/>
                <w:snapToGrid w:val="0"/>
                <w:sz w:val="20"/>
              </w:rPr>
              <w:t>%/20%</w:t>
            </w:r>
            <w:r w:rsidRPr="00E145A3">
              <w:rPr>
                <w:rFonts w:asciiTheme="minorHAnsi" w:hAnsiTheme="minorHAnsi" w:cstheme="minorHAnsi"/>
                <w:snapToGrid w:val="0"/>
                <w:sz w:val="20"/>
              </w:rPr>
              <w:t xml:space="preserve"> </w:t>
            </w:r>
            <w:r>
              <w:rPr>
                <w:rFonts w:asciiTheme="minorHAnsi" w:hAnsiTheme="minorHAnsi" w:cstheme="minorHAnsi"/>
                <w:snapToGrid w:val="0"/>
                <w:sz w:val="20"/>
              </w:rPr>
              <w:t>(</w:t>
            </w:r>
            <w:r w:rsidRPr="00E145A3">
              <w:rPr>
                <w:rFonts w:asciiTheme="minorHAnsi" w:hAnsiTheme="minorHAnsi" w:cstheme="minorHAnsi"/>
                <w:snapToGrid w:val="0"/>
                <w:sz w:val="20"/>
              </w:rPr>
              <w:t>indoor</w:t>
            </w:r>
            <w:r>
              <w:rPr>
                <w:rFonts w:asciiTheme="minorHAnsi" w:hAnsiTheme="minorHAnsi" w:cstheme="minorHAnsi"/>
                <w:snapToGrid w:val="0"/>
                <w:sz w:val="20"/>
              </w:rPr>
              <w:t>/</w:t>
            </w:r>
            <w:r w:rsidRPr="00E145A3">
              <w:rPr>
                <w:rFonts w:asciiTheme="minorHAnsi" w:hAnsiTheme="minorHAnsi" w:cstheme="minorHAnsi"/>
                <w:snapToGrid w:val="0"/>
                <w:sz w:val="20"/>
              </w:rPr>
              <w:t>outdoor</w:t>
            </w:r>
            <w:r>
              <w:rPr>
                <w:rFonts w:asciiTheme="minorHAnsi" w:hAnsiTheme="minorHAnsi" w:cstheme="minorHAnsi"/>
                <w:snapToGrid w:val="0"/>
                <w:sz w:val="20"/>
              </w:rPr>
              <w:t>) and 100% outdoor</w:t>
            </w:r>
          </w:p>
        </w:tc>
      </w:tr>
      <w:tr w:rsidR="00F44AC9" w:rsidRPr="004100BA" w14:paraId="4EE0E8CF" w14:textId="77777777" w:rsidTr="00DE2890">
        <w:trPr>
          <w:trHeight w:val="20"/>
          <w:jc w:val="center"/>
        </w:trPr>
        <w:tc>
          <w:tcPr>
            <w:tcW w:w="3505" w:type="dxa"/>
            <w:shd w:val="clear" w:color="auto" w:fill="auto"/>
            <w:tcMar>
              <w:top w:w="72" w:type="dxa"/>
              <w:left w:w="144" w:type="dxa"/>
              <w:bottom w:w="72" w:type="dxa"/>
              <w:right w:w="144" w:type="dxa"/>
            </w:tcMar>
          </w:tcPr>
          <w:p w14:paraId="1732C69E" w14:textId="77777777" w:rsidR="00F44AC9" w:rsidRPr="00E145A3" w:rsidRDefault="00F44AC9" w:rsidP="00DE2890">
            <w:pPr>
              <w:pStyle w:val="TAL"/>
              <w:rPr>
                <w:rFonts w:asciiTheme="minorHAnsi" w:hAnsiTheme="minorHAnsi" w:cstheme="minorHAnsi"/>
                <w:kern w:val="24"/>
                <w:sz w:val="20"/>
                <w:lang w:val="en-US" w:eastAsia="ko-KR"/>
              </w:rPr>
            </w:pPr>
            <w:r w:rsidRPr="00E145A3">
              <w:rPr>
                <w:rFonts w:asciiTheme="minorHAnsi" w:hAnsiTheme="minorHAnsi" w:cstheme="minorHAnsi"/>
                <w:kern w:val="24"/>
                <w:sz w:val="20"/>
                <w:lang w:val="en-US" w:eastAsia="ko-KR"/>
              </w:rPr>
              <w:t>CSI</w:t>
            </w:r>
            <w:r>
              <w:rPr>
                <w:rFonts w:asciiTheme="minorHAnsi" w:hAnsiTheme="minorHAnsi" w:cstheme="minorHAnsi"/>
                <w:kern w:val="24"/>
                <w:sz w:val="20"/>
                <w:lang w:val="en-US" w:eastAsia="ko-KR"/>
              </w:rPr>
              <w:t>-RS configuration</w:t>
            </w:r>
          </w:p>
        </w:tc>
        <w:tc>
          <w:tcPr>
            <w:tcW w:w="5770" w:type="dxa"/>
            <w:shd w:val="clear" w:color="auto" w:fill="auto"/>
            <w:tcMar>
              <w:top w:w="72" w:type="dxa"/>
              <w:left w:w="144" w:type="dxa"/>
              <w:bottom w:w="72" w:type="dxa"/>
              <w:right w:w="144" w:type="dxa"/>
            </w:tcMar>
          </w:tcPr>
          <w:p w14:paraId="11FA6AD3" w14:textId="77777777" w:rsidR="00F44AC9" w:rsidRPr="00E145A3" w:rsidRDefault="00F44AC9" w:rsidP="00DE2890">
            <w:pPr>
              <w:pStyle w:val="TAL"/>
              <w:rPr>
                <w:rFonts w:asciiTheme="minorHAnsi" w:hAnsiTheme="minorHAnsi" w:cstheme="minorHAnsi"/>
                <w:snapToGrid w:val="0"/>
                <w:sz w:val="20"/>
              </w:rPr>
            </w:pPr>
            <w:r>
              <w:rPr>
                <w:rFonts w:asciiTheme="minorHAnsi" w:hAnsiTheme="minorHAnsi" w:cstheme="minorHAnsi"/>
                <w:snapToGrid w:val="0"/>
                <w:sz w:val="20"/>
              </w:rPr>
              <w:t>Periodic, 5 ms</w:t>
            </w:r>
          </w:p>
        </w:tc>
      </w:tr>
      <w:tr w:rsidR="00F44AC9" w:rsidRPr="004100BA" w14:paraId="77C4A035" w14:textId="77777777" w:rsidTr="00DE2890">
        <w:trPr>
          <w:trHeight w:val="20"/>
          <w:jc w:val="center"/>
        </w:trPr>
        <w:tc>
          <w:tcPr>
            <w:tcW w:w="3505" w:type="dxa"/>
            <w:shd w:val="clear" w:color="auto" w:fill="auto"/>
            <w:tcMar>
              <w:top w:w="72" w:type="dxa"/>
              <w:left w:w="144" w:type="dxa"/>
              <w:bottom w:w="72" w:type="dxa"/>
              <w:right w:w="144" w:type="dxa"/>
            </w:tcMar>
          </w:tcPr>
          <w:p w14:paraId="255023F8" w14:textId="77777777" w:rsidR="00F44AC9" w:rsidRPr="00E145A3" w:rsidRDefault="00F44AC9" w:rsidP="00DE2890">
            <w:pPr>
              <w:pStyle w:val="TAL"/>
              <w:rPr>
                <w:rFonts w:asciiTheme="minorHAnsi" w:hAnsiTheme="minorHAnsi" w:cstheme="minorHAnsi"/>
                <w:kern w:val="24"/>
                <w:sz w:val="20"/>
                <w:lang w:val="en-US" w:eastAsia="ko-KR"/>
              </w:rPr>
            </w:pPr>
            <w:r>
              <w:rPr>
                <w:rFonts w:asciiTheme="minorHAnsi" w:hAnsiTheme="minorHAnsi" w:cstheme="minorHAnsi"/>
                <w:kern w:val="24"/>
                <w:sz w:val="20"/>
                <w:lang w:val="en-US" w:eastAsia="ko-KR"/>
              </w:rPr>
              <w:t xml:space="preserve">CSI report periodicity </w:t>
            </w:r>
          </w:p>
        </w:tc>
        <w:tc>
          <w:tcPr>
            <w:tcW w:w="5770" w:type="dxa"/>
            <w:shd w:val="clear" w:color="auto" w:fill="auto"/>
            <w:tcMar>
              <w:top w:w="72" w:type="dxa"/>
              <w:left w:w="144" w:type="dxa"/>
              <w:bottom w:w="72" w:type="dxa"/>
              <w:right w:w="144" w:type="dxa"/>
            </w:tcMar>
          </w:tcPr>
          <w:p w14:paraId="0E80A19C" w14:textId="77777777" w:rsidR="00F44AC9" w:rsidRDefault="00F44AC9" w:rsidP="00DE2890">
            <w:pPr>
              <w:pStyle w:val="TAL"/>
              <w:rPr>
                <w:rFonts w:asciiTheme="minorHAnsi" w:hAnsiTheme="minorHAnsi" w:cstheme="minorHAnsi"/>
                <w:snapToGrid w:val="0"/>
                <w:sz w:val="20"/>
              </w:rPr>
            </w:pPr>
            <w:r>
              <w:rPr>
                <w:rFonts w:asciiTheme="minorHAnsi" w:hAnsiTheme="minorHAnsi" w:cstheme="minorHAnsi"/>
                <w:snapToGrid w:val="0"/>
                <w:sz w:val="20"/>
              </w:rPr>
              <w:t xml:space="preserve">5 ms (total 21 CSI </w:t>
            </w:r>
            <w:proofErr w:type="gramStart"/>
            <w:r>
              <w:rPr>
                <w:rFonts w:asciiTheme="minorHAnsi" w:hAnsiTheme="minorHAnsi" w:cstheme="minorHAnsi"/>
                <w:snapToGrid w:val="0"/>
                <w:sz w:val="20"/>
              </w:rPr>
              <w:t>feedbacks</w:t>
            </w:r>
            <w:proofErr w:type="gramEnd"/>
            <w:r>
              <w:rPr>
                <w:rFonts w:asciiTheme="minorHAnsi" w:hAnsiTheme="minorHAnsi" w:cstheme="minorHAnsi"/>
                <w:snapToGrid w:val="0"/>
                <w:sz w:val="20"/>
              </w:rPr>
              <w:t xml:space="preserve"> for each UE are generated)</w:t>
            </w:r>
          </w:p>
        </w:tc>
      </w:tr>
    </w:tbl>
    <w:p w14:paraId="68849BC7" w14:textId="77777777" w:rsidR="00F44AC9" w:rsidRDefault="00F44AC9" w:rsidP="00F44AC9"/>
    <w:p w14:paraId="42591595" w14:textId="77777777" w:rsidR="00F44AC9" w:rsidRDefault="00F44AC9" w:rsidP="00F44AC9">
      <w:r>
        <w:t xml:space="preserve">For AI/ML model training, Table 4.1-2 describes the major configurations. </w:t>
      </w:r>
    </w:p>
    <w:p w14:paraId="6E9DCB5E" w14:textId="77777777" w:rsidR="00F44AC9" w:rsidRDefault="00F44AC9" w:rsidP="00F44AC9"/>
    <w:p w14:paraId="368FD7F9" w14:textId="77777777" w:rsidR="00F44AC9" w:rsidRPr="00A84695" w:rsidRDefault="00F44AC9" w:rsidP="00F44AC9">
      <w:pPr>
        <w:pStyle w:val="Caption"/>
        <w:keepNext/>
        <w:rPr>
          <w:sz w:val="22"/>
          <w:szCs w:val="22"/>
        </w:rPr>
      </w:pPr>
      <w:r w:rsidRPr="00F95805">
        <w:rPr>
          <w:sz w:val="22"/>
          <w:szCs w:val="22"/>
        </w:rPr>
        <w:lastRenderedPageBreak/>
        <w:t xml:space="preserve">Table </w:t>
      </w:r>
      <w:r>
        <w:rPr>
          <w:sz w:val="22"/>
          <w:szCs w:val="22"/>
        </w:rPr>
        <w:t>4.1</w:t>
      </w:r>
      <w:r w:rsidRPr="00F95805">
        <w:rPr>
          <w:sz w:val="22"/>
          <w:szCs w:val="22"/>
        </w:rPr>
        <w:t>-</w:t>
      </w:r>
      <w:r>
        <w:rPr>
          <w:sz w:val="22"/>
          <w:szCs w:val="22"/>
        </w:rPr>
        <w:t>2</w:t>
      </w:r>
      <w:r w:rsidRPr="00F95805">
        <w:rPr>
          <w:sz w:val="22"/>
          <w:szCs w:val="22"/>
        </w:rPr>
        <w:t>: AI/M</w:t>
      </w:r>
      <w:r>
        <w:rPr>
          <w:sz w:val="22"/>
          <w:szCs w:val="22"/>
        </w:rPr>
        <w:t>L model related configurations/assumptions</w:t>
      </w:r>
      <w:r w:rsidRPr="00F95805">
        <w:rPr>
          <w:sz w:val="22"/>
          <w:szCs w:val="22"/>
        </w:rPr>
        <w:t xml:space="preserve"> </w:t>
      </w:r>
    </w:p>
    <w:tbl>
      <w:tblPr>
        <w:tblW w:w="9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10"/>
        <w:gridCol w:w="3185"/>
        <w:gridCol w:w="3912"/>
      </w:tblGrid>
      <w:tr w:rsidR="00F44AC9" w:rsidRPr="004100BA" w14:paraId="416EC57F" w14:textId="77777777" w:rsidTr="00DE2890">
        <w:trPr>
          <w:trHeight w:val="20"/>
          <w:jc w:val="center"/>
        </w:trPr>
        <w:tc>
          <w:tcPr>
            <w:tcW w:w="2210" w:type="dxa"/>
            <w:shd w:val="clear" w:color="auto" w:fill="D9D9D9"/>
          </w:tcPr>
          <w:p w14:paraId="475D4AFE" w14:textId="77777777" w:rsidR="00F44AC9" w:rsidRDefault="00F44AC9" w:rsidP="00DE2890">
            <w:pPr>
              <w:pStyle w:val="TAH"/>
              <w:rPr>
                <w:rFonts w:asciiTheme="minorHAnsi" w:hAnsiTheme="minorHAnsi" w:cstheme="minorHAnsi"/>
                <w:sz w:val="20"/>
              </w:rPr>
            </w:pPr>
            <w:r>
              <w:rPr>
                <w:rFonts w:asciiTheme="minorHAnsi" w:hAnsiTheme="minorHAnsi" w:cstheme="minorHAnsi"/>
                <w:sz w:val="20"/>
              </w:rPr>
              <w:t>Type</w:t>
            </w:r>
          </w:p>
        </w:tc>
        <w:tc>
          <w:tcPr>
            <w:tcW w:w="3185" w:type="dxa"/>
            <w:shd w:val="clear" w:color="auto" w:fill="D9D9D9"/>
            <w:tcMar>
              <w:top w:w="72" w:type="dxa"/>
              <w:left w:w="144" w:type="dxa"/>
              <w:bottom w:w="72" w:type="dxa"/>
              <w:right w:w="144" w:type="dxa"/>
            </w:tcMar>
          </w:tcPr>
          <w:p w14:paraId="6112BC73" w14:textId="77777777" w:rsidR="00F44AC9" w:rsidRPr="004100BA" w:rsidRDefault="00F44AC9" w:rsidP="00DE2890">
            <w:pPr>
              <w:pStyle w:val="TAH"/>
              <w:rPr>
                <w:rFonts w:asciiTheme="minorHAnsi" w:hAnsiTheme="minorHAnsi" w:cstheme="minorHAnsi"/>
                <w:sz w:val="20"/>
              </w:rPr>
            </w:pPr>
            <w:r>
              <w:rPr>
                <w:rFonts w:asciiTheme="minorHAnsi" w:hAnsiTheme="minorHAnsi" w:cstheme="minorHAnsi"/>
                <w:sz w:val="20"/>
              </w:rPr>
              <w:t>AI/ML parameter</w:t>
            </w:r>
          </w:p>
        </w:tc>
        <w:tc>
          <w:tcPr>
            <w:tcW w:w="3912" w:type="dxa"/>
            <w:shd w:val="clear" w:color="auto" w:fill="D9D9D9"/>
            <w:tcMar>
              <w:top w:w="72" w:type="dxa"/>
              <w:left w:w="144" w:type="dxa"/>
              <w:bottom w:w="72" w:type="dxa"/>
              <w:right w:w="144" w:type="dxa"/>
            </w:tcMar>
          </w:tcPr>
          <w:p w14:paraId="26D4813D" w14:textId="77777777" w:rsidR="00F44AC9" w:rsidRPr="004100BA" w:rsidRDefault="00F44AC9" w:rsidP="00DE2890">
            <w:pPr>
              <w:pStyle w:val="TAH"/>
              <w:rPr>
                <w:rFonts w:asciiTheme="minorHAnsi" w:hAnsiTheme="minorHAnsi" w:cstheme="minorHAnsi"/>
                <w:sz w:val="20"/>
              </w:rPr>
            </w:pPr>
            <w:r w:rsidRPr="004100BA">
              <w:rPr>
                <w:rFonts w:asciiTheme="minorHAnsi" w:hAnsiTheme="minorHAnsi" w:cstheme="minorHAnsi"/>
                <w:sz w:val="20"/>
              </w:rPr>
              <w:t>Value</w:t>
            </w:r>
          </w:p>
        </w:tc>
      </w:tr>
      <w:tr w:rsidR="00F44AC9" w:rsidRPr="004100BA" w14:paraId="17A0A6CD" w14:textId="77777777" w:rsidTr="00DE2890">
        <w:trPr>
          <w:trHeight w:val="20"/>
          <w:jc w:val="center"/>
        </w:trPr>
        <w:tc>
          <w:tcPr>
            <w:tcW w:w="2210" w:type="dxa"/>
            <w:vMerge w:val="restart"/>
            <w:vAlign w:val="center"/>
          </w:tcPr>
          <w:p w14:paraId="519B65CA" w14:textId="77777777" w:rsidR="00F44AC9" w:rsidRDefault="00F44AC9" w:rsidP="00DE2890">
            <w:pPr>
              <w:pStyle w:val="TAL"/>
              <w:ind w:left="82"/>
              <w:rPr>
                <w:rFonts w:asciiTheme="minorHAnsi" w:hAnsiTheme="minorHAnsi" w:cstheme="minorHAnsi"/>
                <w:sz w:val="20"/>
              </w:rPr>
            </w:pPr>
            <w:r w:rsidRPr="005249FB">
              <w:rPr>
                <w:rFonts w:asciiTheme="minorHAnsi" w:hAnsiTheme="minorHAnsi" w:cstheme="minorHAnsi"/>
                <w:sz w:val="20"/>
              </w:rPr>
              <w:t>Common description</w:t>
            </w:r>
          </w:p>
        </w:tc>
        <w:tc>
          <w:tcPr>
            <w:tcW w:w="3185" w:type="dxa"/>
            <w:shd w:val="clear" w:color="auto" w:fill="auto"/>
            <w:tcMar>
              <w:top w:w="72" w:type="dxa"/>
              <w:left w:w="144" w:type="dxa"/>
              <w:bottom w:w="72" w:type="dxa"/>
              <w:right w:w="144" w:type="dxa"/>
            </w:tcMar>
            <w:vAlign w:val="center"/>
          </w:tcPr>
          <w:p w14:paraId="519CC941" w14:textId="77777777" w:rsidR="00F44AC9" w:rsidRPr="004100BA" w:rsidRDefault="00F44AC9" w:rsidP="00DE2890">
            <w:pPr>
              <w:pStyle w:val="TAL"/>
              <w:rPr>
                <w:rFonts w:asciiTheme="minorHAnsi" w:hAnsiTheme="minorHAnsi" w:cstheme="minorHAnsi"/>
                <w:sz w:val="20"/>
              </w:rPr>
            </w:pPr>
            <w:r>
              <w:rPr>
                <w:rFonts w:asciiTheme="minorHAnsi" w:hAnsiTheme="minorHAnsi" w:cstheme="minorHAnsi"/>
                <w:sz w:val="20"/>
              </w:rPr>
              <w:t>Input type</w:t>
            </w:r>
          </w:p>
        </w:tc>
        <w:tc>
          <w:tcPr>
            <w:tcW w:w="3912" w:type="dxa"/>
            <w:shd w:val="clear" w:color="auto" w:fill="auto"/>
            <w:tcMar>
              <w:top w:w="72" w:type="dxa"/>
              <w:left w:w="144" w:type="dxa"/>
              <w:bottom w:w="72" w:type="dxa"/>
              <w:right w:w="144" w:type="dxa"/>
            </w:tcMar>
          </w:tcPr>
          <w:p w14:paraId="06E19869" w14:textId="77777777" w:rsidR="00F44AC9" w:rsidRPr="004100BA" w:rsidRDefault="00F44AC9" w:rsidP="00DE2890">
            <w:pPr>
              <w:pStyle w:val="TAL"/>
              <w:rPr>
                <w:rFonts w:asciiTheme="minorHAnsi" w:hAnsiTheme="minorHAnsi" w:cstheme="minorHAnsi"/>
                <w:sz w:val="20"/>
              </w:rPr>
            </w:pPr>
            <w:r w:rsidRPr="005C2537">
              <w:rPr>
                <w:rFonts w:asciiTheme="minorHAnsi" w:hAnsiTheme="minorHAnsi" w:cstheme="minorHAnsi"/>
                <w:sz w:val="20"/>
              </w:rPr>
              <w:t>Eigenvectors of channel matrix</w:t>
            </w:r>
          </w:p>
        </w:tc>
      </w:tr>
      <w:tr w:rsidR="00F44AC9" w:rsidRPr="004100BA" w14:paraId="7064DF85" w14:textId="77777777" w:rsidTr="00DE2890">
        <w:trPr>
          <w:trHeight w:val="20"/>
          <w:jc w:val="center"/>
        </w:trPr>
        <w:tc>
          <w:tcPr>
            <w:tcW w:w="2210" w:type="dxa"/>
            <w:vMerge/>
          </w:tcPr>
          <w:p w14:paraId="092BB1DC" w14:textId="77777777" w:rsidR="00F44AC9" w:rsidRDefault="00F44AC9" w:rsidP="00DE2890">
            <w:pPr>
              <w:pStyle w:val="TAL"/>
              <w:rPr>
                <w:rFonts w:asciiTheme="minorHAnsi" w:hAnsiTheme="minorHAnsi" w:cstheme="minorHAnsi"/>
                <w:sz w:val="20"/>
              </w:rPr>
            </w:pPr>
          </w:p>
        </w:tc>
        <w:tc>
          <w:tcPr>
            <w:tcW w:w="3185" w:type="dxa"/>
            <w:shd w:val="clear" w:color="auto" w:fill="auto"/>
            <w:tcMar>
              <w:top w:w="72" w:type="dxa"/>
              <w:left w:w="144" w:type="dxa"/>
              <w:bottom w:w="72" w:type="dxa"/>
              <w:right w:w="144" w:type="dxa"/>
            </w:tcMar>
            <w:vAlign w:val="center"/>
          </w:tcPr>
          <w:p w14:paraId="6C52FEEA" w14:textId="77777777" w:rsidR="00F44AC9" w:rsidRPr="004100BA" w:rsidRDefault="00F44AC9" w:rsidP="00DE2890">
            <w:pPr>
              <w:pStyle w:val="TAL"/>
              <w:rPr>
                <w:rFonts w:asciiTheme="minorHAnsi" w:hAnsiTheme="minorHAnsi" w:cstheme="minorHAnsi"/>
                <w:sz w:val="20"/>
              </w:rPr>
            </w:pPr>
            <w:r>
              <w:rPr>
                <w:rFonts w:asciiTheme="minorHAnsi" w:hAnsiTheme="minorHAnsi" w:cstheme="minorHAnsi"/>
                <w:sz w:val="20"/>
              </w:rPr>
              <w:t>Output type</w:t>
            </w:r>
          </w:p>
        </w:tc>
        <w:tc>
          <w:tcPr>
            <w:tcW w:w="3912" w:type="dxa"/>
            <w:shd w:val="clear" w:color="auto" w:fill="auto"/>
            <w:tcMar>
              <w:top w:w="72" w:type="dxa"/>
              <w:left w:w="144" w:type="dxa"/>
              <w:bottom w:w="72" w:type="dxa"/>
              <w:right w:w="144" w:type="dxa"/>
            </w:tcMar>
          </w:tcPr>
          <w:p w14:paraId="470A477A" w14:textId="77777777" w:rsidR="00F44AC9" w:rsidRPr="004100BA" w:rsidRDefault="00F44AC9" w:rsidP="00DE2890">
            <w:pPr>
              <w:pStyle w:val="TAL"/>
              <w:rPr>
                <w:rFonts w:asciiTheme="minorHAnsi" w:hAnsiTheme="minorHAnsi" w:cstheme="minorHAnsi"/>
                <w:snapToGrid w:val="0"/>
                <w:sz w:val="20"/>
              </w:rPr>
            </w:pPr>
            <w:r w:rsidRPr="005C2537">
              <w:rPr>
                <w:rFonts w:asciiTheme="minorHAnsi" w:hAnsiTheme="minorHAnsi" w:cstheme="minorHAnsi"/>
                <w:snapToGrid w:val="0"/>
                <w:sz w:val="20"/>
              </w:rPr>
              <w:t>Eigenvectors of channel matrix</w:t>
            </w:r>
          </w:p>
        </w:tc>
      </w:tr>
      <w:tr w:rsidR="00F44AC9" w:rsidRPr="004100BA" w14:paraId="596C4F29" w14:textId="77777777" w:rsidTr="00DE2890">
        <w:trPr>
          <w:trHeight w:val="20"/>
          <w:jc w:val="center"/>
        </w:trPr>
        <w:tc>
          <w:tcPr>
            <w:tcW w:w="2210" w:type="dxa"/>
            <w:vMerge/>
          </w:tcPr>
          <w:p w14:paraId="68DFE71A" w14:textId="77777777" w:rsidR="00F44AC9" w:rsidRDefault="00F44AC9" w:rsidP="00DE2890">
            <w:pPr>
              <w:pStyle w:val="TAL"/>
              <w:rPr>
                <w:rFonts w:asciiTheme="minorHAnsi" w:hAnsiTheme="minorHAnsi" w:cstheme="minorHAnsi"/>
                <w:sz w:val="20"/>
              </w:rPr>
            </w:pPr>
          </w:p>
        </w:tc>
        <w:tc>
          <w:tcPr>
            <w:tcW w:w="3185" w:type="dxa"/>
            <w:shd w:val="clear" w:color="auto" w:fill="auto"/>
            <w:tcMar>
              <w:top w:w="72" w:type="dxa"/>
              <w:left w:w="144" w:type="dxa"/>
              <w:bottom w:w="72" w:type="dxa"/>
              <w:right w:w="144" w:type="dxa"/>
            </w:tcMar>
            <w:vAlign w:val="center"/>
          </w:tcPr>
          <w:p w14:paraId="70B1BEF6" w14:textId="77777777" w:rsidR="00F44AC9" w:rsidRPr="004100BA" w:rsidRDefault="00F44AC9" w:rsidP="00DE2890">
            <w:pPr>
              <w:pStyle w:val="TAL"/>
              <w:rPr>
                <w:rFonts w:asciiTheme="minorHAnsi" w:hAnsiTheme="minorHAnsi" w:cstheme="minorHAnsi"/>
                <w:sz w:val="20"/>
              </w:rPr>
            </w:pPr>
            <w:r>
              <w:rPr>
                <w:rFonts w:asciiTheme="minorHAnsi" w:hAnsiTheme="minorHAnsi" w:cstheme="minorHAnsi"/>
                <w:sz w:val="20"/>
              </w:rPr>
              <w:t>Quantization/dequantization method</w:t>
            </w:r>
          </w:p>
        </w:tc>
        <w:tc>
          <w:tcPr>
            <w:tcW w:w="3912" w:type="dxa"/>
            <w:shd w:val="clear" w:color="auto" w:fill="auto"/>
            <w:tcMar>
              <w:top w:w="72" w:type="dxa"/>
              <w:left w:w="144" w:type="dxa"/>
              <w:bottom w:w="72" w:type="dxa"/>
              <w:right w:w="144" w:type="dxa"/>
            </w:tcMar>
          </w:tcPr>
          <w:p w14:paraId="6DF7E07F" w14:textId="3097F8DF" w:rsidR="00F44AC9" w:rsidRPr="004100BA" w:rsidRDefault="00A46130" w:rsidP="00DE2890">
            <w:pPr>
              <w:pStyle w:val="TAL"/>
              <w:rPr>
                <w:rFonts w:asciiTheme="minorHAnsi" w:hAnsiTheme="minorHAnsi" w:cstheme="minorHAnsi"/>
                <w:snapToGrid w:val="0"/>
                <w:sz w:val="20"/>
              </w:rPr>
            </w:pPr>
            <w:r>
              <w:rPr>
                <w:rFonts w:asciiTheme="minorHAnsi" w:hAnsiTheme="minorHAnsi" w:cstheme="minorHAnsi"/>
                <w:snapToGrid w:val="0"/>
                <w:sz w:val="20"/>
              </w:rPr>
              <w:t>LUT/</w:t>
            </w:r>
            <w:r w:rsidR="00F44AC9" w:rsidRPr="00A46130">
              <w:rPr>
                <w:rFonts w:asciiTheme="minorHAnsi" w:hAnsiTheme="minorHAnsi" w:cstheme="minorHAnsi"/>
                <w:snapToGrid w:val="0"/>
                <w:sz w:val="20"/>
              </w:rPr>
              <w:t>VQ, Case 2-2</w:t>
            </w:r>
            <w:r w:rsidR="00F44AC9">
              <w:rPr>
                <w:rFonts w:asciiTheme="minorHAnsi" w:hAnsiTheme="minorHAnsi" w:cstheme="minorHAnsi"/>
                <w:snapToGrid w:val="0"/>
                <w:sz w:val="20"/>
              </w:rPr>
              <w:t xml:space="preserve"> </w:t>
            </w:r>
          </w:p>
        </w:tc>
      </w:tr>
      <w:tr w:rsidR="00F44AC9" w:rsidRPr="004100BA" w14:paraId="6E6222F1" w14:textId="77777777" w:rsidTr="00DE2890">
        <w:trPr>
          <w:trHeight w:val="20"/>
          <w:jc w:val="center"/>
        </w:trPr>
        <w:tc>
          <w:tcPr>
            <w:tcW w:w="2210" w:type="dxa"/>
            <w:vMerge/>
          </w:tcPr>
          <w:p w14:paraId="2B25CECF" w14:textId="77777777" w:rsidR="00F44AC9" w:rsidRDefault="00F44AC9" w:rsidP="00DE2890">
            <w:pPr>
              <w:pStyle w:val="TAL"/>
              <w:rPr>
                <w:rFonts w:asciiTheme="minorHAnsi" w:hAnsiTheme="minorHAnsi" w:cstheme="minorHAnsi"/>
                <w:sz w:val="20"/>
              </w:rPr>
            </w:pPr>
          </w:p>
        </w:tc>
        <w:tc>
          <w:tcPr>
            <w:tcW w:w="3185" w:type="dxa"/>
            <w:shd w:val="clear" w:color="auto" w:fill="auto"/>
            <w:tcMar>
              <w:top w:w="72" w:type="dxa"/>
              <w:left w:w="144" w:type="dxa"/>
              <w:bottom w:w="72" w:type="dxa"/>
              <w:right w:w="144" w:type="dxa"/>
            </w:tcMar>
            <w:vAlign w:val="center"/>
          </w:tcPr>
          <w:p w14:paraId="647B98CA" w14:textId="77777777" w:rsidR="00F44AC9" w:rsidRPr="004100BA" w:rsidRDefault="00F44AC9" w:rsidP="00DE2890">
            <w:pPr>
              <w:pStyle w:val="TAL"/>
              <w:rPr>
                <w:rFonts w:asciiTheme="minorHAnsi" w:hAnsiTheme="minorHAnsi" w:cstheme="minorHAnsi"/>
                <w:sz w:val="20"/>
              </w:rPr>
            </w:pPr>
            <w:r>
              <w:rPr>
                <w:rFonts w:asciiTheme="minorHAnsi" w:hAnsiTheme="minorHAnsi" w:cstheme="minorHAnsi"/>
                <w:sz w:val="20"/>
              </w:rPr>
              <w:t>Rank/layer adaptation settings for rank &gt;1</w:t>
            </w:r>
          </w:p>
        </w:tc>
        <w:tc>
          <w:tcPr>
            <w:tcW w:w="3912" w:type="dxa"/>
            <w:shd w:val="clear" w:color="auto" w:fill="auto"/>
            <w:tcMar>
              <w:top w:w="72" w:type="dxa"/>
              <w:left w:w="144" w:type="dxa"/>
              <w:bottom w:w="72" w:type="dxa"/>
              <w:right w:w="144" w:type="dxa"/>
            </w:tcMar>
          </w:tcPr>
          <w:p w14:paraId="74A1630F" w14:textId="77777777" w:rsidR="00F44AC9" w:rsidRPr="004100BA" w:rsidRDefault="00F44AC9" w:rsidP="00DE2890">
            <w:pPr>
              <w:pStyle w:val="TAL"/>
              <w:rPr>
                <w:rFonts w:asciiTheme="minorHAnsi" w:hAnsiTheme="minorHAnsi" w:cstheme="minorHAnsi"/>
                <w:snapToGrid w:val="0"/>
                <w:sz w:val="20"/>
                <w:lang w:eastAsia="zh-CN"/>
              </w:rPr>
            </w:pPr>
            <w:r>
              <w:rPr>
                <w:rFonts w:asciiTheme="minorHAnsi" w:hAnsiTheme="minorHAnsi" w:cstheme="minorHAnsi"/>
                <w:snapToGrid w:val="0"/>
                <w:sz w:val="20"/>
                <w:lang w:eastAsia="zh-CN"/>
              </w:rPr>
              <w:t>Layer-specific and rank-common</w:t>
            </w:r>
          </w:p>
        </w:tc>
      </w:tr>
      <w:tr w:rsidR="00F44AC9" w:rsidRPr="004100BA" w14:paraId="31E945E2" w14:textId="77777777" w:rsidTr="00DE2890">
        <w:trPr>
          <w:trHeight w:val="20"/>
          <w:jc w:val="center"/>
        </w:trPr>
        <w:tc>
          <w:tcPr>
            <w:tcW w:w="2210" w:type="dxa"/>
            <w:vMerge/>
          </w:tcPr>
          <w:p w14:paraId="45E3785A" w14:textId="77777777" w:rsidR="00F44AC9" w:rsidRPr="005249FB" w:rsidRDefault="00F44AC9" w:rsidP="00DE2890">
            <w:pPr>
              <w:pStyle w:val="TAL"/>
              <w:rPr>
                <w:rFonts w:asciiTheme="minorHAnsi" w:hAnsiTheme="minorHAnsi" w:cstheme="minorHAnsi"/>
                <w:sz w:val="20"/>
              </w:rPr>
            </w:pPr>
          </w:p>
        </w:tc>
        <w:tc>
          <w:tcPr>
            <w:tcW w:w="3185" w:type="dxa"/>
            <w:shd w:val="clear" w:color="auto" w:fill="auto"/>
            <w:tcMar>
              <w:top w:w="72" w:type="dxa"/>
              <w:left w:w="144" w:type="dxa"/>
              <w:bottom w:w="72" w:type="dxa"/>
              <w:right w:w="144" w:type="dxa"/>
            </w:tcMar>
            <w:vAlign w:val="center"/>
          </w:tcPr>
          <w:p w14:paraId="428CF7D3" w14:textId="77777777" w:rsidR="00F44AC9" w:rsidRPr="004100BA" w:rsidRDefault="00F44AC9" w:rsidP="00DE2890">
            <w:pPr>
              <w:pStyle w:val="TAL"/>
              <w:rPr>
                <w:rFonts w:asciiTheme="minorHAnsi" w:hAnsiTheme="minorHAnsi" w:cstheme="minorHAnsi"/>
                <w:sz w:val="20"/>
              </w:rPr>
            </w:pPr>
            <w:r w:rsidRPr="005249FB">
              <w:rPr>
                <w:rFonts w:asciiTheme="minorHAnsi" w:hAnsiTheme="minorHAnsi" w:cstheme="minorHAnsi"/>
                <w:sz w:val="20"/>
              </w:rPr>
              <w:t>CQI/RI determination method(s) for AI/M</w:t>
            </w:r>
          </w:p>
        </w:tc>
        <w:tc>
          <w:tcPr>
            <w:tcW w:w="3912" w:type="dxa"/>
            <w:shd w:val="clear" w:color="auto" w:fill="auto"/>
            <w:tcMar>
              <w:top w:w="72" w:type="dxa"/>
              <w:left w:w="144" w:type="dxa"/>
              <w:bottom w:w="72" w:type="dxa"/>
              <w:right w:w="144" w:type="dxa"/>
            </w:tcMar>
          </w:tcPr>
          <w:p w14:paraId="350C3F68" w14:textId="77777777" w:rsidR="00F44AC9" w:rsidRPr="004100BA" w:rsidRDefault="00F44AC9" w:rsidP="00DE2890">
            <w:pPr>
              <w:pStyle w:val="TAL"/>
              <w:rPr>
                <w:rFonts w:asciiTheme="minorHAnsi" w:hAnsiTheme="minorHAnsi" w:cstheme="minorHAnsi"/>
                <w:snapToGrid w:val="0"/>
                <w:sz w:val="20"/>
              </w:rPr>
            </w:pPr>
            <w:r>
              <w:rPr>
                <w:rFonts w:asciiTheme="minorHAnsi" w:hAnsiTheme="minorHAnsi" w:cstheme="minorHAnsi"/>
                <w:snapToGrid w:val="0"/>
                <w:sz w:val="20"/>
              </w:rPr>
              <w:t>Option 2a</w:t>
            </w:r>
          </w:p>
        </w:tc>
      </w:tr>
      <w:tr w:rsidR="00F44AC9" w:rsidRPr="004100BA" w14:paraId="649FB6C6" w14:textId="77777777" w:rsidTr="00DE2890">
        <w:trPr>
          <w:trHeight w:val="20"/>
          <w:jc w:val="center"/>
        </w:trPr>
        <w:tc>
          <w:tcPr>
            <w:tcW w:w="2210" w:type="dxa"/>
            <w:vMerge w:val="restart"/>
            <w:vAlign w:val="center"/>
          </w:tcPr>
          <w:p w14:paraId="5D2AC56B" w14:textId="77777777" w:rsidR="00F44AC9" w:rsidRPr="004100BA" w:rsidRDefault="00F44AC9" w:rsidP="00DE2890">
            <w:pPr>
              <w:pStyle w:val="TAL"/>
              <w:ind w:left="82"/>
              <w:rPr>
                <w:rFonts w:asciiTheme="minorHAnsi" w:hAnsiTheme="minorHAnsi" w:cstheme="minorHAnsi"/>
                <w:sz w:val="20"/>
              </w:rPr>
            </w:pPr>
            <w:r w:rsidRPr="005249FB">
              <w:rPr>
                <w:rFonts w:asciiTheme="minorHAnsi" w:hAnsiTheme="minorHAnsi" w:cstheme="minorHAnsi"/>
                <w:sz w:val="20"/>
              </w:rPr>
              <w:t>CSI generation part</w:t>
            </w:r>
          </w:p>
        </w:tc>
        <w:tc>
          <w:tcPr>
            <w:tcW w:w="3185" w:type="dxa"/>
            <w:shd w:val="clear" w:color="auto" w:fill="auto"/>
            <w:tcMar>
              <w:top w:w="72" w:type="dxa"/>
              <w:left w:w="144" w:type="dxa"/>
              <w:bottom w:w="72" w:type="dxa"/>
              <w:right w:w="144" w:type="dxa"/>
            </w:tcMar>
            <w:vAlign w:val="center"/>
          </w:tcPr>
          <w:p w14:paraId="4CE47D4D" w14:textId="77777777" w:rsidR="00F44AC9" w:rsidRPr="004100BA" w:rsidRDefault="00F44AC9" w:rsidP="00DE2890">
            <w:pPr>
              <w:pStyle w:val="TAL"/>
              <w:rPr>
                <w:rFonts w:asciiTheme="minorHAnsi" w:hAnsiTheme="minorHAnsi" w:cstheme="minorHAnsi"/>
                <w:sz w:val="20"/>
              </w:rPr>
            </w:pPr>
            <w:r>
              <w:rPr>
                <w:rFonts w:asciiTheme="minorHAnsi" w:hAnsiTheme="minorHAnsi" w:cstheme="minorHAnsi"/>
                <w:sz w:val="20"/>
              </w:rPr>
              <w:t>AI/ML model backbone</w:t>
            </w:r>
          </w:p>
        </w:tc>
        <w:tc>
          <w:tcPr>
            <w:tcW w:w="3912" w:type="dxa"/>
            <w:shd w:val="clear" w:color="auto" w:fill="auto"/>
            <w:tcMar>
              <w:top w:w="72" w:type="dxa"/>
              <w:left w:w="144" w:type="dxa"/>
              <w:bottom w:w="72" w:type="dxa"/>
              <w:right w:w="144" w:type="dxa"/>
            </w:tcMar>
          </w:tcPr>
          <w:p w14:paraId="74A7CE3C" w14:textId="5F40AA7C" w:rsidR="00F44AC9" w:rsidRPr="009867B6" w:rsidRDefault="00F44AC9" w:rsidP="00DE2890">
            <w:pPr>
              <w:pStyle w:val="TAL"/>
              <w:rPr>
                <w:rFonts w:asciiTheme="minorHAnsi" w:hAnsiTheme="minorHAnsi" w:cstheme="minorHAnsi"/>
                <w:snapToGrid w:val="0"/>
                <w:sz w:val="20"/>
              </w:rPr>
            </w:pPr>
            <w:bookmarkStart w:id="77" w:name="OLE_LINK26"/>
            <w:r w:rsidRPr="009867B6">
              <w:rPr>
                <w:rFonts w:asciiTheme="minorHAnsi" w:hAnsiTheme="minorHAnsi" w:cstheme="minorHAnsi"/>
                <w:snapToGrid w:val="0"/>
                <w:sz w:val="20"/>
              </w:rPr>
              <w:t>C</w:t>
            </w:r>
            <w:r w:rsidR="00446C20" w:rsidRPr="009867B6">
              <w:rPr>
                <w:rFonts w:asciiTheme="minorHAnsi" w:hAnsiTheme="minorHAnsi" w:cstheme="minorHAnsi"/>
                <w:snapToGrid w:val="0"/>
                <w:sz w:val="20"/>
              </w:rPr>
              <w:t>NN</w:t>
            </w:r>
            <w:bookmarkEnd w:id="77"/>
          </w:p>
        </w:tc>
      </w:tr>
      <w:tr w:rsidR="00F44AC9" w:rsidRPr="004100BA" w14:paraId="7F6098FD" w14:textId="77777777" w:rsidTr="00DE2890">
        <w:trPr>
          <w:trHeight w:val="20"/>
          <w:jc w:val="center"/>
        </w:trPr>
        <w:tc>
          <w:tcPr>
            <w:tcW w:w="2210" w:type="dxa"/>
            <w:vMerge/>
          </w:tcPr>
          <w:p w14:paraId="5E33C82F" w14:textId="77777777" w:rsidR="00F44AC9" w:rsidRPr="00B82BF4" w:rsidRDefault="00F44AC9" w:rsidP="00DE2890">
            <w:pPr>
              <w:pStyle w:val="TAL"/>
              <w:rPr>
                <w:rFonts w:asciiTheme="minorHAnsi" w:hAnsiTheme="minorHAnsi" w:cstheme="minorHAnsi"/>
                <w:sz w:val="20"/>
              </w:rPr>
            </w:pPr>
          </w:p>
        </w:tc>
        <w:tc>
          <w:tcPr>
            <w:tcW w:w="3185" w:type="dxa"/>
            <w:shd w:val="clear" w:color="auto" w:fill="auto"/>
            <w:tcMar>
              <w:top w:w="72" w:type="dxa"/>
              <w:left w:w="144" w:type="dxa"/>
              <w:bottom w:w="72" w:type="dxa"/>
              <w:right w:w="144" w:type="dxa"/>
            </w:tcMar>
            <w:vAlign w:val="center"/>
          </w:tcPr>
          <w:p w14:paraId="03938F64" w14:textId="77777777" w:rsidR="00F44AC9" w:rsidRPr="00E145A3" w:rsidRDefault="00F44AC9" w:rsidP="00DE2890">
            <w:pPr>
              <w:pStyle w:val="TAL"/>
              <w:rPr>
                <w:rFonts w:asciiTheme="minorHAnsi" w:hAnsiTheme="minorHAnsi" w:cstheme="minorHAnsi"/>
                <w:sz w:val="20"/>
              </w:rPr>
            </w:pPr>
            <w:r>
              <w:rPr>
                <w:rFonts w:asciiTheme="minorHAnsi" w:hAnsiTheme="minorHAnsi" w:cstheme="minorHAnsi"/>
                <w:sz w:val="20"/>
              </w:rPr>
              <w:t>Pre/post-processing</w:t>
            </w:r>
          </w:p>
        </w:tc>
        <w:tc>
          <w:tcPr>
            <w:tcW w:w="3912" w:type="dxa"/>
            <w:shd w:val="clear" w:color="auto" w:fill="auto"/>
            <w:tcMar>
              <w:top w:w="72" w:type="dxa"/>
              <w:left w:w="144" w:type="dxa"/>
              <w:bottom w:w="72" w:type="dxa"/>
              <w:right w:w="144" w:type="dxa"/>
            </w:tcMar>
          </w:tcPr>
          <w:p w14:paraId="4EF09A69" w14:textId="77777777" w:rsidR="00F44AC9" w:rsidRPr="009867B6" w:rsidRDefault="00F44AC9" w:rsidP="00DE2890">
            <w:pPr>
              <w:pStyle w:val="TAL"/>
              <w:rPr>
                <w:rFonts w:asciiTheme="minorHAnsi" w:hAnsiTheme="minorHAnsi" w:cstheme="minorHAnsi"/>
                <w:sz w:val="20"/>
              </w:rPr>
            </w:pPr>
            <w:r w:rsidRPr="009867B6">
              <w:rPr>
                <w:rFonts w:asciiTheme="minorHAnsi" w:hAnsiTheme="minorHAnsi" w:cstheme="minorHAnsi"/>
                <w:sz w:val="20"/>
              </w:rPr>
              <w:t>N/A</w:t>
            </w:r>
          </w:p>
        </w:tc>
      </w:tr>
      <w:tr w:rsidR="00F44AC9" w:rsidRPr="004100BA" w14:paraId="613F1A15" w14:textId="77777777" w:rsidTr="00DE2890">
        <w:trPr>
          <w:trHeight w:val="20"/>
          <w:jc w:val="center"/>
        </w:trPr>
        <w:tc>
          <w:tcPr>
            <w:tcW w:w="2210" w:type="dxa"/>
            <w:vMerge/>
          </w:tcPr>
          <w:p w14:paraId="37DA22DD" w14:textId="77777777" w:rsidR="00F44AC9" w:rsidRDefault="00F44AC9" w:rsidP="00DE2890">
            <w:pPr>
              <w:pStyle w:val="TAL"/>
              <w:rPr>
                <w:rFonts w:asciiTheme="minorHAnsi" w:hAnsiTheme="minorHAnsi" w:cstheme="minorHAnsi"/>
                <w:sz w:val="20"/>
              </w:rPr>
            </w:pPr>
          </w:p>
        </w:tc>
        <w:tc>
          <w:tcPr>
            <w:tcW w:w="3185" w:type="dxa"/>
            <w:shd w:val="clear" w:color="auto" w:fill="auto"/>
            <w:tcMar>
              <w:top w:w="72" w:type="dxa"/>
              <w:left w:w="144" w:type="dxa"/>
              <w:bottom w:w="72" w:type="dxa"/>
              <w:right w:w="144" w:type="dxa"/>
            </w:tcMar>
            <w:vAlign w:val="center"/>
          </w:tcPr>
          <w:p w14:paraId="467842FD" w14:textId="77777777" w:rsidR="00F44AC9" w:rsidRPr="00E145A3" w:rsidRDefault="00F44AC9" w:rsidP="00DE2890">
            <w:pPr>
              <w:pStyle w:val="TAL"/>
              <w:rPr>
                <w:rFonts w:asciiTheme="minorHAnsi" w:hAnsiTheme="minorHAnsi" w:cstheme="minorHAnsi"/>
                <w:kern w:val="24"/>
                <w:sz w:val="20"/>
                <w:lang w:val="en-US" w:eastAsia="ko-KR"/>
              </w:rPr>
            </w:pPr>
            <w:r>
              <w:rPr>
                <w:rFonts w:asciiTheme="minorHAnsi" w:hAnsiTheme="minorHAnsi" w:cstheme="minorHAnsi"/>
                <w:kern w:val="24"/>
                <w:sz w:val="20"/>
                <w:lang w:eastAsia="ko-KR"/>
              </w:rPr>
              <w:t>FLOPs/M for model</w:t>
            </w:r>
          </w:p>
        </w:tc>
        <w:tc>
          <w:tcPr>
            <w:tcW w:w="3912" w:type="dxa"/>
            <w:shd w:val="clear" w:color="auto" w:fill="auto"/>
            <w:tcMar>
              <w:top w:w="72" w:type="dxa"/>
              <w:left w:w="144" w:type="dxa"/>
              <w:bottom w:w="72" w:type="dxa"/>
              <w:right w:w="144" w:type="dxa"/>
            </w:tcMar>
          </w:tcPr>
          <w:p w14:paraId="0EAEC16D" w14:textId="4251240F" w:rsidR="00F44AC9" w:rsidRPr="00F91395" w:rsidRDefault="00F44AC9" w:rsidP="00DE2890">
            <w:pPr>
              <w:pStyle w:val="TAL"/>
              <w:rPr>
                <w:rFonts w:asciiTheme="minorHAnsi" w:hAnsiTheme="minorHAnsi" w:cstheme="minorHAnsi"/>
                <w:snapToGrid w:val="0"/>
                <w:sz w:val="20"/>
              </w:rPr>
            </w:pPr>
            <w:r w:rsidRPr="00F91395">
              <w:rPr>
                <w:rFonts w:asciiTheme="minorHAnsi" w:hAnsiTheme="minorHAnsi" w:cstheme="minorHAnsi"/>
                <w:snapToGrid w:val="0"/>
                <w:sz w:val="20"/>
              </w:rPr>
              <w:t>3</w:t>
            </w:r>
            <w:r w:rsidR="00F91395" w:rsidRPr="00F91395">
              <w:rPr>
                <w:rFonts w:asciiTheme="minorHAnsi" w:hAnsiTheme="minorHAnsi" w:cstheme="minorHAnsi"/>
                <w:snapToGrid w:val="0"/>
                <w:sz w:val="20"/>
              </w:rPr>
              <w:t>60</w:t>
            </w:r>
            <w:r w:rsidRPr="00F91395">
              <w:rPr>
                <w:rFonts w:asciiTheme="minorHAnsi" w:hAnsiTheme="minorHAnsi" w:cstheme="minorHAnsi"/>
                <w:snapToGrid w:val="0"/>
                <w:sz w:val="20"/>
              </w:rPr>
              <w:t>M</w:t>
            </w:r>
          </w:p>
        </w:tc>
      </w:tr>
      <w:tr w:rsidR="00F44AC9" w:rsidRPr="004100BA" w14:paraId="5C8D6E2B" w14:textId="77777777" w:rsidTr="00DE2890">
        <w:trPr>
          <w:trHeight w:val="20"/>
          <w:jc w:val="center"/>
        </w:trPr>
        <w:tc>
          <w:tcPr>
            <w:tcW w:w="2210" w:type="dxa"/>
            <w:vMerge/>
          </w:tcPr>
          <w:p w14:paraId="4CD88D44" w14:textId="77777777" w:rsidR="00F44AC9" w:rsidRDefault="00F44AC9" w:rsidP="00DE2890">
            <w:pPr>
              <w:pStyle w:val="TAL"/>
              <w:rPr>
                <w:rFonts w:asciiTheme="minorHAnsi" w:hAnsiTheme="minorHAnsi" w:cstheme="minorHAnsi"/>
                <w:sz w:val="20"/>
              </w:rPr>
            </w:pPr>
          </w:p>
        </w:tc>
        <w:tc>
          <w:tcPr>
            <w:tcW w:w="3185" w:type="dxa"/>
            <w:shd w:val="clear" w:color="auto" w:fill="auto"/>
            <w:tcMar>
              <w:top w:w="72" w:type="dxa"/>
              <w:left w:w="144" w:type="dxa"/>
              <w:bottom w:w="72" w:type="dxa"/>
              <w:right w:w="144" w:type="dxa"/>
            </w:tcMar>
            <w:vAlign w:val="center"/>
          </w:tcPr>
          <w:p w14:paraId="2AB04A4A" w14:textId="77777777" w:rsidR="00F44AC9" w:rsidRPr="00E145A3" w:rsidRDefault="00F44AC9" w:rsidP="00DE2890">
            <w:pPr>
              <w:pStyle w:val="TAL"/>
              <w:rPr>
                <w:rFonts w:asciiTheme="minorHAnsi" w:hAnsiTheme="minorHAnsi" w:cstheme="minorHAnsi"/>
                <w:kern w:val="24"/>
                <w:sz w:val="20"/>
                <w:lang w:val="en-US" w:eastAsia="ko-KR"/>
              </w:rPr>
            </w:pPr>
            <w:r>
              <w:rPr>
                <w:rFonts w:asciiTheme="minorHAnsi" w:hAnsiTheme="minorHAnsi" w:cstheme="minorHAnsi"/>
                <w:kern w:val="24"/>
                <w:sz w:val="20"/>
                <w:lang w:eastAsia="ko-KR"/>
              </w:rPr>
              <w:t>FLOPs/M for pre/post-processing</w:t>
            </w:r>
          </w:p>
        </w:tc>
        <w:tc>
          <w:tcPr>
            <w:tcW w:w="3912" w:type="dxa"/>
            <w:shd w:val="clear" w:color="auto" w:fill="auto"/>
            <w:tcMar>
              <w:top w:w="72" w:type="dxa"/>
              <w:left w:w="144" w:type="dxa"/>
              <w:bottom w:w="72" w:type="dxa"/>
              <w:right w:w="144" w:type="dxa"/>
            </w:tcMar>
          </w:tcPr>
          <w:p w14:paraId="481EB187" w14:textId="77777777" w:rsidR="00F44AC9" w:rsidRPr="00F91395" w:rsidRDefault="00F44AC9" w:rsidP="00DE2890">
            <w:pPr>
              <w:pStyle w:val="TAL"/>
              <w:rPr>
                <w:rFonts w:asciiTheme="minorHAnsi" w:hAnsiTheme="minorHAnsi" w:cstheme="minorHAnsi"/>
                <w:snapToGrid w:val="0"/>
                <w:sz w:val="20"/>
              </w:rPr>
            </w:pPr>
            <w:r w:rsidRPr="00F91395">
              <w:rPr>
                <w:rFonts w:asciiTheme="minorHAnsi" w:hAnsiTheme="minorHAnsi" w:cstheme="minorHAnsi"/>
                <w:snapToGrid w:val="0"/>
                <w:sz w:val="20"/>
              </w:rPr>
              <w:t>N/A</w:t>
            </w:r>
          </w:p>
        </w:tc>
      </w:tr>
      <w:tr w:rsidR="00F44AC9" w:rsidRPr="004100BA" w14:paraId="2E6D1EB9" w14:textId="77777777" w:rsidTr="00DE2890">
        <w:trPr>
          <w:trHeight w:val="20"/>
          <w:jc w:val="center"/>
        </w:trPr>
        <w:tc>
          <w:tcPr>
            <w:tcW w:w="2210" w:type="dxa"/>
            <w:vMerge/>
          </w:tcPr>
          <w:p w14:paraId="38C85791" w14:textId="77777777" w:rsidR="00F44AC9" w:rsidRDefault="00F44AC9" w:rsidP="00DE2890">
            <w:pPr>
              <w:pStyle w:val="TAL"/>
              <w:rPr>
                <w:rFonts w:asciiTheme="minorHAnsi" w:hAnsiTheme="minorHAnsi" w:cstheme="minorHAnsi"/>
                <w:sz w:val="20"/>
              </w:rPr>
            </w:pPr>
          </w:p>
        </w:tc>
        <w:tc>
          <w:tcPr>
            <w:tcW w:w="3185" w:type="dxa"/>
            <w:shd w:val="clear" w:color="auto" w:fill="auto"/>
            <w:tcMar>
              <w:top w:w="72" w:type="dxa"/>
              <w:left w:w="144" w:type="dxa"/>
              <w:bottom w:w="72" w:type="dxa"/>
              <w:right w:w="144" w:type="dxa"/>
            </w:tcMar>
            <w:vAlign w:val="center"/>
          </w:tcPr>
          <w:p w14:paraId="78D41762" w14:textId="77777777" w:rsidR="00F44AC9" w:rsidRDefault="00F44AC9" w:rsidP="00DE2890">
            <w:pPr>
              <w:pStyle w:val="TAL"/>
              <w:rPr>
                <w:rFonts w:asciiTheme="minorHAnsi" w:hAnsiTheme="minorHAnsi" w:cstheme="minorHAnsi"/>
                <w:sz w:val="20"/>
              </w:rPr>
            </w:pPr>
            <w:r>
              <w:rPr>
                <w:rFonts w:asciiTheme="minorHAnsi" w:hAnsiTheme="minorHAnsi" w:cstheme="minorHAnsi"/>
                <w:sz w:val="20"/>
              </w:rPr>
              <w:t>Number of parameters/M</w:t>
            </w:r>
          </w:p>
        </w:tc>
        <w:tc>
          <w:tcPr>
            <w:tcW w:w="3912" w:type="dxa"/>
            <w:shd w:val="clear" w:color="auto" w:fill="auto"/>
            <w:tcMar>
              <w:top w:w="72" w:type="dxa"/>
              <w:left w:w="144" w:type="dxa"/>
              <w:bottom w:w="72" w:type="dxa"/>
              <w:right w:w="144" w:type="dxa"/>
            </w:tcMar>
          </w:tcPr>
          <w:p w14:paraId="7B921644" w14:textId="03C6D3B9" w:rsidR="00F44AC9" w:rsidRPr="00F91395" w:rsidRDefault="00F91395" w:rsidP="00DE2890">
            <w:pPr>
              <w:pStyle w:val="TAL"/>
              <w:rPr>
                <w:rFonts w:asciiTheme="minorHAnsi" w:hAnsiTheme="minorHAnsi" w:cstheme="minorHAnsi"/>
                <w:snapToGrid w:val="0"/>
                <w:sz w:val="20"/>
              </w:rPr>
            </w:pPr>
            <w:r w:rsidRPr="00F91395">
              <w:rPr>
                <w:rFonts w:asciiTheme="minorHAnsi" w:hAnsiTheme="minorHAnsi" w:cstheme="minorHAnsi"/>
                <w:snapToGrid w:val="0"/>
                <w:sz w:val="20"/>
              </w:rPr>
              <w:t>5</w:t>
            </w:r>
            <w:r w:rsidR="00F44AC9" w:rsidRPr="00F91395">
              <w:rPr>
                <w:rFonts w:asciiTheme="minorHAnsi" w:hAnsiTheme="minorHAnsi" w:cstheme="minorHAnsi"/>
                <w:snapToGrid w:val="0"/>
                <w:sz w:val="20"/>
              </w:rPr>
              <w:t>.2M</w:t>
            </w:r>
          </w:p>
        </w:tc>
      </w:tr>
      <w:tr w:rsidR="00F44AC9" w:rsidRPr="004100BA" w14:paraId="71ED8A9A" w14:textId="77777777" w:rsidTr="00DE2890">
        <w:trPr>
          <w:trHeight w:val="20"/>
          <w:jc w:val="center"/>
        </w:trPr>
        <w:tc>
          <w:tcPr>
            <w:tcW w:w="2210" w:type="dxa"/>
            <w:vMerge/>
          </w:tcPr>
          <w:p w14:paraId="2B4067F7" w14:textId="77777777" w:rsidR="00F44AC9" w:rsidRDefault="00F44AC9" w:rsidP="00DE2890">
            <w:pPr>
              <w:pStyle w:val="TAL"/>
              <w:rPr>
                <w:rFonts w:asciiTheme="minorHAnsi" w:hAnsiTheme="minorHAnsi" w:cstheme="minorHAnsi"/>
                <w:sz w:val="20"/>
              </w:rPr>
            </w:pPr>
          </w:p>
        </w:tc>
        <w:tc>
          <w:tcPr>
            <w:tcW w:w="3185" w:type="dxa"/>
            <w:shd w:val="clear" w:color="auto" w:fill="auto"/>
            <w:tcMar>
              <w:top w:w="72" w:type="dxa"/>
              <w:left w:w="144" w:type="dxa"/>
              <w:bottom w:w="72" w:type="dxa"/>
              <w:right w:w="144" w:type="dxa"/>
            </w:tcMar>
            <w:vAlign w:val="center"/>
          </w:tcPr>
          <w:p w14:paraId="60E13084" w14:textId="77777777" w:rsidR="00F44AC9" w:rsidRDefault="00F44AC9" w:rsidP="00DE2890">
            <w:pPr>
              <w:pStyle w:val="TAL"/>
              <w:rPr>
                <w:rFonts w:asciiTheme="minorHAnsi" w:hAnsiTheme="minorHAnsi" w:cstheme="minorHAnsi"/>
                <w:sz w:val="20"/>
              </w:rPr>
            </w:pPr>
            <w:r>
              <w:rPr>
                <w:rFonts w:asciiTheme="minorHAnsi" w:hAnsiTheme="minorHAnsi" w:cstheme="minorHAnsi"/>
                <w:sz w:val="20"/>
              </w:rPr>
              <w:t>Storage/Mbytes</w:t>
            </w:r>
          </w:p>
        </w:tc>
        <w:tc>
          <w:tcPr>
            <w:tcW w:w="3912" w:type="dxa"/>
            <w:shd w:val="clear" w:color="auto" w:fill="auto"/>
            <w:tcMar>
              <w:top w:w="72" w:type="dxa"/>
              <w:left w:w="144" w:type="dxa"/>
              <w:bottom w:w="72" w:type="dxa"/>
              <w:right w:w="144" w:type="dxa"/>
            </w:tcMar>
          </w:tcPr>
          <w:p w14:paraId="3A0F243A" w14:textId="5922115F" w:rsidR="00F44AC9" w:rsidRPr="00F91395" w:rsidRDefault="00F91395" w:rsidP="00DE2890">
            <w:pPr>
              <w:pStyle w:val="TAL"/>
              <w:rPr>
                <w:rFonts w:asciiTheme="minorHAnsi" w:hAnsiTheme="minorHAnsi" w:cstheme="minorHAnsi"/>
                <w:snapToGrid w:val="0"/>
                <w:sz w:val="20"/>
              </w:rPr>
            </w:pPr>
            <w:r w:rsidRPr="00F91395">
              <w:rPr>
                <w:rFonts w:asciiTheme="minorHAnsi" w:hAnsiTheme="minorHAnsi" w:cstheme="minorHAnsi"/>
                <w:snapToGrid w:val="0"/>
                <w:sz w:val="20"/>
              </w:rPr>
              <w:t>23</w:t>
            </w:r>
            <w:r w:rsidR="00F44AC9" w:rsidRPr="00F91395">
              <w:rPr>
                <w:rFonts w:asciiTheme="minorHAnsi" w:hAnsiTheme="minorHAnsi" w:cstheme="minorHAnsi"/>
                <w:snapToGrid w:val="0"/>
                <w:sz w:val="20"/>
              </w:rPr>
              <w:t>Mbytes</w:t>
            </w:r>
          </w:p>
        </w:tc>
      </w:tr>
      <w:tr w:rsidR="00F44AC9" w:rsidRPr="004100BA" w14:paraId="51E536D0" w14:textId="77777777" w:rsidTr="00DE2890">
        <w:trPr>
          <w:trHeight w:val="20"/>
          <w:jc w:val="center"/>
        </w:trPr>
        <w:tc>
          <w:tcPr>
            <w:tcW w:w="2210" w:type="dxa"/>
            <w:vMerge w:val="restart"/>
            <w:vAlign w:val="center"/>
          </w:tcPr>
          <w:p w14:paraId="40EB255D" w14:textId="77777777" w:rsidR="00F44AC9" w:rsidRDefault="00F44AC9" w:rsidP="00DE2890">
            <w:pPr>
              <w:pStyle w:val="TAL"/>
              <w:ind w:left="82"/>
              <w:rPr>
                <w:rFonts w:asciiTheme="minorHAnsi" w:hAnsiTheme="minorHAnsi" w:cstheme="minorHAnsi"/>
                <w:sz w:val="20"/>
              </w:rPr>
            </w:pPr>
            <w:r w:rsidRPr="005249FB">
              <w:rPr>
                <w:rFonts w:asciiTheme="minorHAnsi" w:hAnsiTheme="minorHAnsi" w:cstheme="minorHAnsi"/>
                <w:sz w:val="20"/>
              </w:rPr>
              <w:t xml:space="preserve">CSI </w:t>
            </w:r>
            <w:r>
              <w:rPr>
                <w:rFonts w:asciiTheme="minorHAnsi" w:hAnsiTheme="minorHAnsi" w:cstheme="minorHAnsi"/>
                <w:sz w:val="20"/>
              </w:rPr>
              <w:t>reconstruction</w:t>
            </w:r>
            <w:r w:rsidRPr="005249FB">
              <w:rPr>
                <w:rFonts w:asciiTheme="minorHAnsi" w:hAnsiTheme="minorHAnsi" w:cstheme="minorHAnsi"/>
                <w:sz w:val="20"/>
              </w:rPr>
              <w:t xml:space="preserve"> part</w:t>
            </w:r>
          </w:p>
        </w:tc>
        <w:tc>
          <w:tcPr>
            <w:tcW w:w="3185" w:type="dxa"/>
            <w:shd w:val="clear" w:color="auto" w:fill="auto"/>
            <w:tcMar>
              <w:top w:w="72" w:type="dxa"/>
              <w:left w:w="144" w:type="dxa"/>
              <w:bottom w:w="72" w:type="dxa"/>
              <w:right w:w="144" w:type="dxa"/>
            </w:tcMar>
            <w:vAlign w:val="center"/>
          </w:tcPr>
          <w:p w14:paraId="18053E86" w14:textId="77777777" w:rsidR="00F44AC9" w:rsidRDefault="00F44AC9" w:rsidP="00DE2890">
            <w:pPr>
              <w:pStyle w:val="TAL"/>
              <w:rPr>
                <w:rFonts w:asciiTheme="minorHAnsi" w:hAnsiTheme="minorHAnsi" w:cstheme="minorHAnsi"/>
                <w:sz w:val="20"/>
              </w:rPr>
            </w:pPr>
            <w:r>
              <w:rPr>
                <w:rFonts w:asciiTheme="minorHAnsi" w:hAnsiTheme="minorHAnsi" w:cstheme="minorHAnsi"/>
                <w:sz w:val="20"/>
              </w:rPr>
              <w:t>AI/ML model backbone</w:t>
            </w:r>
          </w:p>
        </w:tc>
        <w:tc>
          <w:tcPr>
            <w:tcW w:w="3912" w:type="dxa"/>
            <w:shd w:val="clear" w:color="auto" w:fill="auto"/>
            <w:tcMar>
              <w:top w:w="72" w:type="dxa"/>
              <w:left w:w="144" w:type="dxa"/>
              <w:bottom w:w="72" w:type="dxa"/>
              <w:right w:w="144" w:type="dxa"/>
            </w:tcMar>
          </w:tcPr>
          <w:p w14:paraId="1C3C5713" w14:textId="1F8ED6EA" w:rsidR="00F44AC9" w:rsidRPr="00F91395" w:rsidRDefault="00446C20" w:rsidP="00DE2890">
            <w:pPr>
              <w:pStyle w:val="TAL"/>
              <w:rPr>
                <w:rFonts w:asciiTheme="minorHAnsi" w:hAnsiTheme="minorHAnsi" w:cstheme="minorHAnsi"/>
                <w:snapToGrid w:val="0"/>
                <w:sz w:val="20"/>
              </w:rPr>
            </w:pPr>
            <w:r w:rsidRPr="00F91395">
              <w:rPr>
                <w:rFonts w:asciiTheme="minorHAnsi" w:hAnsiTheme="minorHAnsi" w:cstheme="minorHAnsi"/>
                <w:snapToGrid w:val="0"/>
                <w:sz w:val="20"/>
              </w:rPr>
              <w:t>CNN</w:t>
            </w:r>
          </w:p>
        </w:tc>
      </w:tr>
      <w:tr w:rsidR="00F44AC9" w:rsidRPr="004100BA" w14:paraId="394EC9E7" w14:textId="77777777" w:rsidTr="00DE2890">
        <w:trPr>
          <w:trHeight w:val="20"/>
          <w:jc w:val="center"/>
        </w:trPr>
        <w:tc>
          <w:tcPr>
            <w:tcW w:w="2210" w:type="dxa"/>
            <w:vMerge/>
          </w:tcPr>
          <w:p w14:paraId="6174AB44" w14:textId="77777777" w:rsidR="00F44AC9" w:rsidRDefault="00F44AC9" w:rsidP="00DE2890">
            <w:pPr>
              <w:pStyle w:val="TAL"/>
              <w:rPr>
                <w:rFonts w:asciiTheme="minorHAnsi" w:hAnsiTheme="minorHAnsi" w:cstheme="minorHAnsi"/>
                <w:sz w:val="20"/>
              </w:rPr>
            </w:pPr>
          </w:p>
        </w:tc>
        <w:tc>
          <w:tcPr>
            <w:tcW w:w="3185" w:type="dxa"/>
            <w:shd w:val="clear" w:color="auto" w:fill="auto"/>
            <w:tcMar>
              <w:top w:w="72" w:type="dxa"/>
              <w:left w:w="144" w:type="dxa"/>
              <w:bottom w:w="72" w:type="dxa"/>
              <w:right w:w="144" w:type="dxa"/>
            </w:tcMar>
            <w:vAlign w:val="center"/>
          </w:tcPr>
          <w:p w14:paraId="53DB4A82" w14:textId="77777777" w:rsidR="00F44AC9" w:rsidRDefault="00F44AC9" w:rsidP="00DE2890">
            <w:pPr>
              <w:pStyle w:val="TAL"/>
              <w:rPr>
                <w:rFonts w:asciiTheme="minorHAnsi" w:hAnsiTheme="minorHAnsi" w:cstheme="minorHAnsi"/>
                <w:sz w:val="20"/>
              </w:rPr>
            </w:pPr>
            <w:r>
              <w:rPr>
                <w:rFonts w:asciiTheme="minorHAnsi" w:hAnsiTheme="minorHAnsi" w:cstheme="minorHAnsi"/>
                <w:sz w:val="20"/>
              </w:rPr>
              <w:t>Pre/post-processing</w:t>
            </w:r>
          </w:p>
        </w:tc>
        <w:tc>
          <w:tcPr>
            <w:tcW w:w="3912" w:type="dxa"/>
            <w:shd w:val="clear" w:color="auto" w:fill="auto"/>
            <w:tcMar>
              <w:top w:w="72" w:type="dxa"/>
              <w:left w:w="144" w:type="dxa"/>
              <w:bottom w:w="72" w:type="dxa"/>
              <w:right w:w="144" w:type="dxa"/>
            </w:tcMar>
          </w:tcPr>
          <w:p w14:paraId="1EC65244" w14:textId="77777777" w:rsidR="00F44AC9" w:rsidRPr="00F91395" w:rsidRDefault="00F44AC9" w:rsidP="00DE2890">
            <w:pPr>
              <w:pStyle w:val="TAL"/>
              <w:rPr>
                <w:rFonts w:asciiTheme="minorHAnsi" w:hAnsiTheme="minorHAnsi" w:cstheme="minorHAnsi"/>
                <w:snapToGrid w:val="0"/>
                <w:sz w:val="20"/>
              </w:rPr>
            </w:pPr>
            <w:r w:rsidRPr="00F91395">
              <w:rPr>
                <w:rFonts w:asciiTheme="minorHAnsi" w:hAnsiTheme="minorHAnsi" w:cstheme="minorHAnsi"/>
                <w:sz w:val="20"/>
              </w:rPr>
              <w:t>N/A</w:t>
            </w:r>
          </w:p>
        </w:tc>
      </w:tr>
      <w:tr w:rsidR="00F44AC9" w:rsidRPr="004100BA" w14:paraId="52DC4AC8" w14:textId="77777777" w:rsidTr="00DE2890">
        <w:trPr>
          <w:trHeight w:val="20"/>
          <w:jc w:val="center"/>
        </w:trPr>
        <w:tc>
          <w:tcPr>
            <w:tcW w:w="2210" w:type="dxa"/>
            <w:vMerge/>
          </w:tcPr>
          <w:p w14:paraId="1EA47C89" w14:textId="77777777" w:rsidR="00F44AC9" w:rsidRDefault="00F44AC9" w:rsidP="00DE2890">
            <w:pPr>
              <w:pStyle w:val="TAL"/>
              <w:rPr>
                <w:rFonts w:asciiTheme="minorHAnsi" w:hAnsiTheme="minorHAnsi" w:cstheme="minorHAnsi"/>
                <w:sz w:val="20"/>
              </w:rPr>
            </w:pPr>
          </w:p>
        </w:tc>
        <w:tc>
          <w:tcPr>
            <w:tcW w:w="3185" w:type="dxa"/>
            <w:shd w:val="clear" w:color="auto" w:fill="auto"/>
            <w:tcMar>
              <w:top w:w="72" w:type="dxa"/>
              <w:left w:w="144" w:type="dxa"/>
              <w:bottom w:w="72" w:type="dxa"/>
              <w:right w:w="144" w:type="dxa"/>
            </w:tcMar>
            <w:vAlign w:val="center"/>
          </w:tcPr>
          <w:p w14:paraId="274A508A" w14:textId="77777777" w:rsidR="00F44AC9" w:rsidRDefault="00F44AC9" w:rsidP="00DE2890">
            <w:pPr>
              <w:pStyle w:val="TAL"/>
              <w:rPr>
                <w:rFonts w:asciiTheme="minorHAnsi" w:hAnsiTheme="minorHAnsi" w:cstheme="minorHAnsi"/>
                <w:sz w:val="20"/>
              </w:rPr>
            </w:pPr>
            <w:r>
              <w:rPr>
                <w:rFonts w:asciiTheme="minorHAnsi" w:hAnsiTheme="minorHAnsi" w:cstheme="minorHAnsi"/>
                <w:kern w:val="24"/>
                <w:sz w:val="20"/>
                <w:lang w:eastAsia="ko-KR"/>
              </w:rPr>
              <w:t>FLOPs/M for model</w:t>
            </w:r>
          </w:p>
        </w:tc>
        <w:tc>
          <w:tcPr>
            <w:tcW w:w="3912" w:type="dxa"/>
            <w:shd w:val="clear" w:color="auto" w:fill="auto"/>
            <w:tcMar>
              <w:top w:w="72" w:type="dxa"/>
              <w:left w:w="144" w:type="dxa"/>
              <w:bottom w:w="72" w:type="dxa"/>
              <w:right w:w="144" w:type="dxa"/>
            </w:tcMar>
          </w:tcPr>
          <w:p w14:paraId="69007D85" w14:textId="29ADA6EB" w:rsidR="00F44AC9" w:rsidRPr="00F91395" w:rsidRDefault="00F91395" w:rsidP="00DE2890">
            <w:pPr>
              <w:pStyle w:val="TAL"/>
              <w:rPr>
                <w:rFonts w:asciiTheme="minorHAnsi" w:hAnsiTheme="minorHAnsi" w:cstheme="minorHAnsi"/>
                <w:snapToGrid w:val="0"/>
                <w:sz w:val="20"/>
              </w:rPr>
            </w:pPr>
            <w:r w:rsidRPr="00F91395">
              <w:rPr>
                <w:rFonts w:asciiTheme="minorHAnsi" w:hAnsiTheme="minorHAnsi" w:cstheme="minorHAnsi"/>
                <w:snapToGrid w:val="0"/>
                <w:sz w:val="20"/>
              </w:rPr>
              <w:t>586</w:t>
            </w:r>
            <w:r w:rsidR="00F44AC9" w:rsidRPr="00F91395">
              <w:rPr>
                <w:rFonts w:asciiTheme="minorHAnsi" w:hAnsiTheme="minorHAnsi" w:cstheme="minorHAnsi"/>
                <w:snapToGrid w:val="0"/>
                <w:sz w:val="20"/>
              </w:rPr>
              <w:t>M</w:t>
            </w:r>
          </w:p>
        </w:tc>
      </w:tr>
      <w:tr w:rsidR="00F44AC9" w:rsidRPr="004100BA" w14:paraId="31BF408D" w14:textId="77777777" w:rsidTr="00DE2890">
        <w:trPr>
          <w:trHeight w:val="20"/>
          <w:jc w:val="center"/>
        </w:trPr>
        <w:tc>
          <w:tcPr>
            <w:tcW w:w="2210" w:type="dxa"/>
            <w:vMerge/>
          </w:tcPr>
          <w:p w14:paraId="682DB0F9" w14:textId="77777777" w:rsidR="00F44AC9" w:rsidRDefault="00F44AC9" w:rsidP="00DE2890">
            <w:pPr>
              <w:pStyle w:val="TAL"/>
              <w:rPr>
                <w:rFonts w:asciiTheme="minorHAnsi" w:hAnsiTheme="minorHAnsi" w:cstheme="minorHAnsi"/>
                <w:sz w:val="20"/>
              </w:rPr>
            </w:pPr>
          </w:p>
        </w:tc>
        <w:tc>
          <w:tcPr>
            <w:tcW w:w="3185" w:type="dxa"/>
            <w:shd w:val="clear" w:color="auto" w:fill="auto"/>
            <w:tcMar>
              <w:top w:w="72" w:type="dxa"/>
              <w:left w:w="144" w:type="dxa"/>
              <w:bottom w:w="72" w:type="dxa"/>
              <w:right w:w="144" w:type="dxa"/>
            </w:tcMar>
            <w:vAlign w:val="center"/>
          </w:tcPr>
          <w:p w14:paraId="3BEB23E3" w14:textId="77777777" w:rsidR="00F44AC9" w:rsidRDefault="00F44AC9" w:rsidP="00DE2890">
            <w:pPr>
              <w:pStyle w:val="TAL"/>
              <w:rPr>
                <w:rFonts w:asciiTheme="minorHAnsi" w:hAnsiTheme="minorHAnsi" w:cstheme="minorHAnsi"/>
                <w:sz w:val="20"/>
              </w:rPr>
            </w:pPr>
            <w:r>
              <w:rPr>
                <w:rFonts w:asciiTheme="minorHAnsi" w:hAnsiTheme="minorHAnsi" w:cstheme="minorHAnsi"/>
                <w:kern w:val="24"/>
                <w:sz w:val="20"/>
                <w:lang w:eastAsia="ko-KR"/>
              </w:rPr>
              <w:t>FLOPs/M for pre/post-processing</w:t>
            </w:r>
          </w:p>
        </w:tc>
        <w:tc>
          <w:tcPr>
            <w:tcW w:w="3912" w:type="dxa"/>
            <w:shd w:val="clear" w:color="auto" w:fill="auto"/>
            <w:tcMar>
              <w:top w:w="72" w:type="dxa"/>
              <w:left w:w="144" w:type="dxa"/>
              <w:bottom w:w="72" w:type="dxa"/>
              <w:right w:w="144" w:type="dxa"/>
            </w:tcMar>
          </w:tcPr>
          <w:p w14:paraId="46CC96BA" w14:textId="77777777" w:rsidR="00F44AC9" w:rsidRPr="00F91395" w:rsidRDefault="00F44AC9" w:rsidP="00DE2890">
            <w:pPr>
              <w:pStyle w:val="TAL"/>
              <w:rPr>
                <w:rFonts w:asciiTheme="minorHAnsi" w:hAnsiTheme="minorHAnsi" w:cstheme="minorHAnsi"/>
                <w:snapToGrid w:val="0"/>
                <w:sz w:val="20"/>
              </w:rPr>
            </w:pPr>
            <w:r w:rsidRPr="00F91395">
              <w:rPr>
                <w:rFonts w:asciiTheme="minorHAnsi" w:hAnsiTheme="minorHAnsi" w:cstheme="minorHAnsi"/>
                <w:snapToGrid w:val="0"/>
                <w:sz w:val="20"/>
              </w:rPr>
              <w:t>N/A</w:t>
            </w:r>
          </w:p>
        </w:tc>
      </w:tr>
      <w:tr w:rsidR="00F44AC9" w:rsidRPr="004100BA" w14:paraId="4F026D71" w14:textId="77777777" w:rsidTr="00DE2890">
        <w:trPr>
          <w:trHeight w:val="20"/>
          <w:jc w:val="center"/>
        </w:trPr>
        <w:tc>
          <w:tcPr>
            <w:tcW w:w="2210" w:type="dxa"/>
            <w:vMerge/>
          </w:tcPr>
          <w:p w14:paraId="111C390B" w14:textId="77777777" w:rsidR="00F44AC9" w:rsidRDefault="00F44AC9" w:rsidP="00DE2890">
            <w:pPr>
              <w:pStyle w:val="TAL"/>
              <w:rPr>
                <w:rFonts w:asciiTheme="minorHAnsi" w:hAnsiTheme="minorHAnsi" w:cstheme="minorHAnsi"/>
                <w:sz w:val="20"/>
              </w:rPr>
            </w:pPr>
          </w:p>
        </w:tc>
        <w:tc>
          <w:tcPr>
            <w:tcW w:w="3185" w:type="dxa"/>
            <w:shd w:val="clear" w:color="auto" w:fill="auto"/>
            <w:tcMar>
              <w:top w:w="72" w:type="dxa"/>
              <w:left w:w="144" w:type="dxa"/>
              <w:bottom w:w="72" w:type="dxa"/>
              <w:right w:w="144" w:type="dxa"/>
            </w:tcMar>
            <w:vAlign w:val="center"/>
          </w:tcPr>
          <w:p w14:paraId="02C509FB" w14:textId="77777777" w:rsidR="00F44AC9" w:rsidRDefault="00F44AC9" w:rsidP="00DE2890">
            <w:pPr>
              <w:pStyle w:val="TAL"/>
              <w:rPr>
                <w:rFonts w:asciiTheme="minorHAnsi" w:hAnsiTheme="minorHAnsi" w:cstheme="minorHAnsi"/>
                <w:sz w:val="20"/>
              </w:rPr>
            </w:pPr>
            <w:r>
              <w:rPr>
                <w:rFonts w:asciiTheme="minorHAnsi" w:hAnsiTheme="minorHAnsi" w:cstheme="minorHAnsi"/>
                <w:sz w:val="20"/>
              </w:rPr>
              <w:t>Number of parameters/M</w:t>
            </w:r>
          </w:p>
        </w:tc>
        <w:tc>
          <w:tcPr>
            <w:tcW w:w="3912" w:type="dxa"/>
            <w:shd w:val="clear" w:color="auto" w:fill="auto"/>
            <w:tcMar>
              <w:top w:w="72" w:type="dxa"/>
              <w:left w:w="144" w:type="dxa"/>
              <w:bottom w:w="72" w:type="dxa"/>
              <w:right w:w="144" w:type="dxa"/>
            </w:tcMar>
          </w:tcPr>
          <w:p w14:paraId="5C1C9163" w14:textId="28510838" w:rsidR="00F44AC9" w:rsidRPr="00F91395" w:rsidRDefault="00F91395" w:rsidP="00DE2890">
            <w:pPr>
              <w:pStyle w:val="TAL"/>
              <w:rPr>
                <w:rFonts w:asciiTheme="minorHAnsi" w:hAnsiTheme="minorHAnsi" w:cstheme="minorHAnsi"/>
                <w:snapToGrid w:val="0"/>
                <w:sz w:val="20"/>
              </w:rPr>
            </w:pPr>
            <w:r w:rsidRPr="00F91395">
              <w:rPr>
                <w:rFonts w:asciiTheme="minorHAnsi" w:hAnsiTheme="minorHAnsi" w:cstheme="minorHAnsi"/>
                <w:snapToGrid w:val="0"/>
                <w:sz w:val="20"/>
              </w:rPr>
              <w:t>6.5</w:t>
            </w:r>
            <w:r w:rsidR="00F44AC9" w:rsidRPr="00F91395">
              <w:rPr>
                <w:rFonts w:asciiTheme="minorHAnsi" w:hAnsiTheme="minorHAnsi" w:cstheme="minorHAnsi"/>
                <w:snapToGrid w:val="0"/>
                <w:sz w:val="20"/>
              </w:rPr>
              <w:t>M</w:t>
            </w:r>
          </w:p>
        </w:tc>
      </w:tr>
      <w:tr w:rsidR="00F44AC9" w:rsidRPr="004100BA" w14:paraId="1957E70C" w14:textId="77777777" w:rsidTr="00DE2890">
        <w:trPr>
          <w:trHeight w:val="20"/>
          <w:jc w:val="center"/>
        </w:trPr>
        <w:tc>
          <w:tcPr>
            <w:tcW w:w="2210" w:type="dxa"/>
            <w:vMerge/>
          </w:tcPr>
          <w:p w14:paraId="2B2D56CD" w14:textId="77777777" w:rsidR="00F44AC9" w:rsidRDefault="00F44AC9" w:rsidP="00DE2890">
            <w:pPr>
              <w:pStyle w:val="TAL"/>
              <w:rPr>
                <w:rFonts w:asciiTheme="minorHAnsi" w:hAnsiTheme="minorHAnsi" w:cstheme="minorHAnsi"/>
                <w:sz w:val="20"/>
              </w:rPr>
            </w:pPr>
          </w:p>
        </w:tc>
        <w:tc>
          <w:tcPr>
            <w:tcW w:w="3185" w:type="dxa"/>
            <w:shd w:val="clear" w:color="auto" w:fill="auto"/>
            <w:tcMar>
              <w:top w:w="72" w:type="dxa"/>
              <w:left w:w="144" w:type="dxa"/>
              <w:bottom w:w="72" w:type="dxa"/>
              <w:right w:w="144" w:type="dxa"/>
            </w:tcMar>
            <w:vAlign w:val="center"/>
          </w:tcPr>
          <w:p w14:paraId="0567CCA5" w14:textId="77777777" w:rsidR="00F44AC9" w:rsidRDefault="00F44AC9" w:rsidP="00DE2890">
            <w:pPr>
              <w:pStyle w:val="TAL"/>
              <w:rPr>
                <w:rFonts w:asciiTheme="minorHAnsi" w:hAnsiTheme="minorHAnsi" w:cstheme="minorHAnsi"/>
                <w:sz w:val="20"/>
              </w:rPr>
            </w:pPr>
            <w:r>
              <w:rPr>
                <w:rFonts w:asciiTheme="minorHAnsi" w:hAnsiTheme="minorHAnsi" w:cstheme="minorHAnsi"/>
                <w:sz w:val="20"/>
              </w:rPr>
              <w:t>Storage/Mbytes</w:t>
            </w:r>
          </w:p>
        </w:tc>
        <w:tc>
          <w:tcPr>
            <w:tcW w:w="3912" w:type="dxa"/>
            <w:shd w:val="clear" w:color="auto" w:fill="auto"/>
            <w:tcMar>
              <w:top w:w="72" w:type="dxa"/>
              <w:left w:w="144" w:type="dxa"/>
              <w:bottom w:w="72" w:type="dxa"/>
              <w:right w:w="144" w:type="dxa"/>
            </w:tcMar>
          </w:tcPr>
          <w:p w14:paraId="7A228511" w14:textId="3B1D75BE" w:rsidR="00F44AC9" w:rsidRPr="00F91395" w:rsidRDefault="00F91395" w:rsidP="00DE2890">
            <w:pPr>
              <w:pStyle w:val="TAL"/>
              <w:rPr>
                <w:rFonts w:asciiTheme="minorHAnsi" w:hAnsiTheme="minorHAnsi" w:cstheme="minorHAnsi"/>
                <w:snapToGrid w:val="0"/>
                <w:sz w:val="20"/>
              </w:rPr>
            </w:pPr>
            <w:r w:rsidRPr="00F91395">
              <w:rPr>
                <w:rFonts w:asciiTheme="minorHAnsi" w:hAnsiTheme="minorHAnsi" w:cstheme="minorHAnsi"/>
                <w:snapToGrid w:val="0"/>
                <w:sz w:val="20"/>
              </w:rPr>
              <w:t>28</w:t>
            </w:r>
            <w:r w:rsidR="00F44AC9" w:rsidRPr="00F91395">
              <w:rPr>
                <w:rFonts w:asciiTheme="minorHAnsi" w:hAnsiTheme="minorHAnsi" w:cstheme="minorHAnsi"/>
                <w:snapToGrid w:val="0"/>
                <w:sz w:val="20"/>
              </w:rPr>
              <w:t>Mbytes</w:t>
            </w:r>
          </w:p>
        </w:tc>
      </w:tr>
      <w:tr w:rsidR="00F44AC9" w:rsidRPr="004100BA" w14:paraId="76CE987D" w14:textId="77777777" w:rsidTr="00DE2890">
        <w:trPr>
          <w:trHeight w:val="20"/>
          <w:jc w:val="center"/>
        </w:trPr>
        <w:tc>
          <w:tcPr>
            <w:tcW w:w="2210" w:type="dxa"/>
            <w:vMerge w:val="restart"/>
            <w:vAlign w:val="center"/>
          </w:tcPr>
          <w:p w14:paraId="5C47733A" w14:textId="77777777" w:rsidR="00F44AC9" w:rsidRDefault="00F44AC9" w:rsidP="00DE2890">
            <w:pPr>
              <w:pStyle w:val="TAL"/>
              <w:ind w:left="82"/>
              <w:rPr>
                <w:rFonts w:asciiTheme="minorHAnsi" w:hAnsiTheme="minorHAnsi" w:cstheme="minorHAnsi"/>
                <w:sz w:val="20"/>
              </w:rPr>
            </w:pPr>
            <w:r>
              <w:rPr>
                <w:rFonts w:asciiTheme="minorHAnsi" w:hAnsiTheme="minorHAnsi" w:cstheme="minorHAnsi"/>
                <w:sz w:val="20"/>
              </w:rPr>
              <w:t>Dataset description</w:t>
            </w:r>
          </w:p>
        </w:tc>
        <w:tc>
          <w:tcPr>
            <w:tcW w:w="3185" w:type="dxa"/>
            <w:shd w:val="clear" w:color="auto" w:fill="auto"/>
            <w:tcMar>
              <w:top w:w="72" w:type="dxa"/>
              <w:left w:w="144" w:type="dxa"/>
              <w:bottom w:w="72" w:type="dxa"/>
              <w:right w:w="144" w:type="dxa"/>
            </w:tcMar>
            <w:vAlign w:val="center"/>
          </w:tcPr>
          <w:p w14:paraId="3C1C56EE" w14:textId="77777777" w:rsidR="00F44AC9" w:rsidRDefault="00F44AC9" w:rsidP="00DE2890">
            <w:pPr>
              <w:pStyle w:val="TAL"/>
              <w:rPr>
                <w:rFonts w:asciiTheme="minorHAnsi" w:hAnsiTheme="minorHAnsi" w:cstheme="minorHAnsi"/>
                <w:sz w:val="20"/>
              </w:rPr>
            </w:pPr>
            <w:r>
              <w:rPr>
                <w:rFonts w:asciiTheme="minorHAnsi" w:hAnsiTheme="minorHAnsi" w:cstheme="minorHAnsi"/>
                <w:sz w:val="20"/>
              </w:rPr>
              <w:t>Train/K</w:t>
            </w:r>
          </w:p>
        </w:tc>
        <w:tc>
          <w:tcPr>
            <w:tcW w:w="3912" w:type="dxa"/>
            <w:shd w:val="clear" w:color="auto" w:fill="auto"/>
            <w:tcMar>
              <w:top w:w="72" w:type="dxa"/>
              <w:left w:w="144" w:type="dxa"/>
              <w:bottom w:w="72" w:type="dxa"/>
              <w:right w:w="144" w:type="dxa"/>
            </w:tcMar>
          </w:tcPr>
          <w:p w14:paraId="263FC0A7" w14:textId="68C02706" w:rsidR="00F44AC9" w:rsidRPr="00F91395" w:rsidRDefault="00F44AC9" w:rsidP="00DE2890">
            <w:pPr>
              <w:pStyle w:val="TAL"/>
              <w:rPr>
                <w:rFonts w:asciiTheme="minorHAnsi" w:hAnsiTheme="minorHAnsi" w:cstheme="minorHAnsi"/>
                <w:snapToGrid w:val="0"/>
                <w:sz w:val="20"/>
              </w:rPr>
            </w:pPr>
            <w:r w:rsidRPr="00F91395">
              <w:rPr>
                <w:rFonts w:asciiTheme="minorHAnsi" w:hAnsiTheme="minorHAnsi" w:cstheme="minorHAnsi"/>
                <w:snapToGrid w:val="0"/>
                <w:sz w:val="20"/>
              </w:rPr>
              <w:t>48K</w:t>
            </w:r>
          </w:p>
        </w:tc>
      </w:tr>
      <w:tr w:rsidR="00F44AC9" w:rsidRPr="004100BA" w14:paraId="6BE8EC1B" w14:textId="77777777" w:rsidTr="00DE2890">
        <w:trPr>
          <w:trHeight w:val="20"/>
          <w:jc w:val="center"/>
        </w:trPr>
        <w:tc>
          <w:tcPr>
            <w:tcW w:w="2210" w:type="dxa"/>
            <w:vMerge/>
          </w:tcPr>
          <w:p w14:paraId="6EBCDABC" w14:textId="77777777" w:rsidR="00F44AC9" w:rsidRDefault="00F44AC9" w:rsidP="00DE2890">
            <w:pPr>
              <w:pStyle w:val="TAL"/>
              <w:rPr>
                <w:rFonts w:asciiTheme="minorHAnsi" w:hAnsiTheme="minorHAnsi" w:cstheme="minorHAnsi"/>
                <w:sz w:val="20"/>
              </w:rPr>
            </w:pPr>
          </w:p>
        </w:tc>
        <w:tc>
          <w:tcPr>
            <w:tcW w:w="3185" w:type="dxa"/>
            <w:shd w:val="clear" w:color="auto" w:fill="auto"/>
            <w:tcMar>
              <w:top w:w="72" w:type="dxa"/>
              <w:left w:w="144" w:type="dxa"/>
              <w:bottom w:w="72" w:type="dxa"/>
              <w:right w:w="144" w:type="dxa"/>
            </w:tcMar>
            <w:vAlign w:val="center"/>
          </w:tcPr>
          <w:p w14:paraId="5E204AB7" w14:textId="77777777" w:rsidR="00F44AC9" w:rsidRDefault="00F44AC9" w:rsidP="00DE2890">
            <w:pPr>
              <w:pStyle w:val="TAL"/>
              <w:rPr>
                <w:rFonts w:asciiTheme="minorHAnsi" w:hAnsiTheme="minorHAnsi" w:cstheme="minorHAnsi"/>
                <w:sz w:val="20"/>
              </w:rPr>
            </w:pPr>
            <w:r>
              <w:rPr>
                <w:rFonts w:asciiTheme="minorHAnsi" w:hAnsiTheme="minorHAnsi" w:cstheme="minorHAnsi"/>
                <w:sz w:val="20"/>
              </w:rPr>
              <w:t>Test/K</w:t>
            </w:r>
          </w:p>
        </w:tc>
        <w:tc>
          <w:tcPr>
            <w:tcW w:w="3912" w:type="dxa"/>
            <w:shd w:val="clear" w:color="auto" w:fill="auto"/>
            <w:tcMar>
              <w:top w:w="72" w:type="dxa"/>
              <w:left w:w="144" w:type="dxa"/>
              <w:bottom w:w="72" w:type="dxa"/>
              <w:right w:w="144" w:type="dxa"/>
            </w:tcMar>
          </w:tcPr>
          <w:p w14:paraId="17DF4864" w14:textId="310CDF4A" w:rsidR="00F44AC9" w:rsidRPr="00F91395" w:rsidRDefault="00F44AC9" w:rsidP="00DE2890">
            <w:pPr>
              <w:pStyle w:val="TAL"/>
              <w:rPr>
                <w:rFonts w:asciiTheme="minorHAnsi" w:hAnsiTheme="minorHAnsi" w:cstheme="minorHAnsi"/>
                <w:snapToGrid w:val="0"/>
                <w:sz w:val="20"/>
              </w:rPr>
            </w:pPr>
            <w:r w:rsidRPr="00F91395">
              <w:rPr>
                <w:rFonts w:asciiTheme="minorHAnsi" w:hAnsiTheme="minorHAnsi" w:cstheme="minorHAnsi"/>
                <w:snapToGrid w:val="0"/>
                <w:sz w:val="20"/>
              </w:rPr>
              <w:t xml:space="preserve">8.3K </w:t>
            </w:r>
          </w:p>
        </w:tc>
      </w:tr>
      <w:tr w:rsidR="00F44AC9" w:rsidRPr="004100BA" w14:paraId="0B8AC6C5" w14:textId="77777777" w:rsidTr="00DE2890">
        <w:trPr>
          <w:trHeight w:val="20"/>
          <w:jc w:val="center"/>
        </w:trPr>
        <w:tc>
          <w:tcPr>
            <w:tcW w:w="2210" w:type="dxa"/>
            <w:vMerge/>
          </w:tcPr>
          <w:p w14:paraId="61B6C875" w14:textId="77777777" w:rsidR="00F44AC9" w:rsidRDefault="00F44AC9" w:rsidP="00DE2890">
            <w:pPr>
              <w:pStyle w:val="TAL"/>
              <w:rPr>
                <w:rFonts w:asciiTheme="minorHAnsi" w:hAnsiTheme="minorHAnsi" w:cstheme="minorHAnsi"/>
                <w:sz w:val="20"/>
              </w:rPr>
            </w:pPr>
          </w:p>
        </w:tc>
        <w:tc>
          <w:tcPr>
            <w:tcW w:w="3185" w:type="dxa"/>
            <w:shd w:val="clear" w:color="auto" w:fill="auto"/>
            <w:tcMar>
              <w:top w:w="72" w:type="dxa"/>
              <w:left w:w="144" w:type="dxa"/>
              <w:bottom w:w="72" w:type="dxa"/>
              <w:right w:w="144" w:type="dxa"/>
            </w:tcMar>
            <w:vAlign w:val="center"/>
          </w:tcPr>
          <w:p w14:paraId="3C352C10" w14:textId="77777777" w:rsidR="00F44AC9" w:rsidRDefault="00F44AC9" w:rsidP="00DE2890">
            <w:pPr>
              <w:pStyle w:val="TAL"/>
              <w:rPr>
                <w:rFonts w:asciiTheme="minorHAnsi" w:hAnsiTheme="minorHAnsi" w:cstheme="minorHAnsi"/>
                <w:sz w:val="20"/>
              </w:rPr>
            </w:pPr>
            <w:r>
              <w:rPr>
                <w:rFonts w:asciiTheme="minorHAnsi" w:hAnsiTheme="minorHAnsi" w:cstheme="minorHAnsi"/>
                <w:sz w:val="20"/>
              </w:rPr>
              <w:t>Ground-truth CSI quantization method</w:t>
            </w:r>
          </w:p>
        </w:tc>
        <w:tc>
          <w:tcPr>
            <w:tcW w:w="3912" w:type="dxa"/>
            <w:shd w:val="clear" w:color="auto" w:fill="auto"/>
            <w:tcMar>
              <w:top w:w="72" w:type="dxa"/>
              <w:left w:w="144" w:type="dxa"/>
              <w:bottom w:w="72" w:type="dxa"/>
              <w:right w:w="144" w:type="dxa"/>
            </w:tcMar>
          </w:tcPr>
          <w:p w14:paraId="5EE82971" w14:textId="77777777" w:rsidR="00F44AC9" w:rsidRPr="00F91395" w:rsidRDefault="00F44AC9" w:rsidP="00DE2890">
            <w:pPr>
              <w:pStyle w:val="TAL"/>
              <w:rPr>
                <w:rFonts w:asciiTheme="minorHAnsi" w:hAnsiTheme="minorHAnsi" w:cstheme="minorHAnsi"/>
                <w:snapToGrid w:val="0"/>
                <w:sz w:val="20"/>
              </w:rPr>
            </w:pPr>
            <w:r w:rsidRPr="00F91395">
              <w:rPr>
                <w:rFonts w:asciiTheme="minorHAnsi" w:hAnsiTheme="minorHAnsi" w:cstheme="minorHAnsi"/>
                <w:snapToGrid w:val="0"/>
                <w:sz w:val="20"/>
              </w:rPr>
              <w:t>N/A</w:t>
            </w:r>
          </w:p>
        </w:tc>
      </w:tr>
      <w:tr w:rsidR="00F44AC9" w:rsidRPr="004100BA" w14:paraId="7F9A5057" w14:textId="77777777" w:rsidTr="00DE2890">
        <w:trPr>
          <w:trHeight w:val="20"/>
          <w:jc w:val="center"/>
        </w:trPr>
        <w:tc>
          <w:tcPr>
            <w:tcW w:w="2210" w:type="dxa"/>
            <w:vMerge/>
          </w:tcPr>
          <w:p w14:paraId="65F82A90" w14:textId="77777777" w:rsidR="00F44AC9" w:rsidRDefault="00F44AC9" w:rsidP="00DE2890">
            <w:pPr>
              <w:pStyle w:val="TAL"/>
              <w:rPr>
                <w:rFonts w:asciiTheme="minorHAnsi" w:hAnsiTheme="minorHAnsi" w:cstheme="minorHAnsi"/>
                <w:sz w:val="20"/>
              </w:rPr>
            </w:pPr>
          </w:p>
        </w:tc>
        <w:tc>
          <w:tcPr>
            <w:tcW w:w="3185" w:type="dxa"/>
            <w:shd w:val="clear" w:color="auto" w:fill="auto"/>
            <w:tcMar>
              <w:top w:w="72" w:type="dxa"/>
              <w:left w:w="144" w:type="dxa"/>
              <w:bottom w:w="72" w:type="dxa"/>
              <w:right w:w="144" w:type="dxa"/>
            </w:tcMar>
            <w:vAlign w:val="center"/>
          </w:tcPr>
          <w:p w14:paraId="7C85BC96" w14:textId="77777777" w:rsidR="00F44AC9" w:rsidRDefault="00F44AC9" w:rsidP="00DE2890">
            <w:pPr>
              <w:pStyle w:val="TAL"/>
              <w:rPr>
                <w:rFonts w:asciiTheme="minorHAnsi" w:hAnsiTheme="minorHAnsi" w:cstheme="minorHAnsi"/>
                <w:sz w:val="20"/>
              </w:rPr>
            </w:pPr>
            <w:r>
              <w:rPr>
                <w:rFonts w:asciiTheme="minorHAnsi" w:hAnsiTheme="minorHAnsi" w:cstheme="minorHAnsi"/>
                <w:sz w:val="20"/>
              </w:rPr>
              <w:t>Overhead reduction compared to Float32</w:t>
            </w:r>
          </w:p>
        </w:tc>
        <w:tc>
          <w:tcPr>
            <w:tcW w:w="3912" w:type="dxa"/>
            <w:shd w:val="clear" w:color="auto" w:fill="auto"/>
            <w:tcMar>
              <w:top w:w="72" w:type="dxa"/>
              <w:left w:w="144" w:type="dxa"/>
              <w:bottom w:w="72" w:type="dxa"/>
              <w:right w:w="144" w:type="dxa"/>
            </w:tcMar>
          </w:tcPr>
          <w:p w14:paraId="31A0C45F" w14:textId="77777777" w:rsidR="00F44AC9" w:rsidRPr="00F91395" w:rsidRDefault="00F44AC9" w:rsidP="00DE2890">
            <w:pPr>
              <w:pStyle w:val="TAL"/>
              <w:rPr>
                <w:rFonts w:asciiTheme="minorHAnsi" w:hAnsiTheme="minorHAnsi" w:cstheme="minorHAnsi"/>
                <w:snapToGrid w:val="0"/>
                <w:sz w:val="20"/>
              </w:rPr>
            </w:pPr>
            <w:r w:rsidRPr="00F91395">
              <w:rPr>
                <w:rFonts w:asciiTheme="minorHAnsi" w:hAnsiTheme="minorHAnsi" w:cstheme="minorHAnsi"/>
                <w:snapToGrid w:val="0"/>
                <w:sz w:val="20"/>
              </w:rPr>
              <w:t>N/A</w:t>
            </w:r>
          </w:p>
        </w:tc>
      </w:tr>
    </w:tbl>
    <w:p w14:paraId="5E092605" w14:textId="77777777" w:rsidR="00F44AC9" w:rsidRDefault="00F44AC9" w:rsidP="00F44AC9"/>
    <w:p w14:paraId="48C6FE3D" w14:textId="77777777" w:rsidR="00872EB3" w:rsidRDefault="00872EB3" w:rsidP="00F44AC9"/>
    <w:p w14:paraId="6693AF8B" w14:textId="377A7119" w:rsidR="008E3F8C" w:rsidRDefault="00376EE8" w:rsidP="00931EBE">
      <w:pPr>
        <w:pStyle w:val="Heading2"/>
      </w:pPr>
      <w:bookmarkStart w:id="78" w:name="OLE_LINK36"/>
      <w:r>
        <w:t>P</w:t>
      </w:r>
      <w:r w:rsidR="008E3F8C">
        <w:t>erformance evaluation</w:t>
      </w:r>
      <w:r>
        <w:t xml:space="preserve"> for UE-side/NW-side data distribution mismatch </w:t>
      </w:r>
    </w:p>
    <w:p w14:paraId="37AC1B54" w14:textId="27C20960" w:rsidR="00931EBE" w:rsidRDefault="00747A69" w:rsidP="00747A69">
      <w:pPr>
        <w:pStyle w:val="Heading3"/>
      </w:pPr>
      <w:bookmarkStart w:id="79" w:name="OLE_LINK62"/>
      <w:r>
        <w:t>SGCS performance</w:t>
      </w:r>
      <w:r w:rsidR="0081112C">
        <w:t xml:space="preserve"> comparison for </w:t>
      </w:r>
      <w:r w:rsidR="00390F99">
        <w:t xml:space="preserve">Direction B and </w:t>
      </w:r>
      <w:r w:rsidR="0081112C">
        <w:t>Option 3a-1</w:t>
      </w:r>
      <w:r w:rsidR="00390F99">
        <w:t xml:space="preserve"> in Direction A</w:t>
      </w:r>
    </w:p>
    <w:p w14:paraId="06E07056" w14:textId="77777777" w:rsidR="00296703" w:rsidRDefault="00931EBE" w:rsidP="00506514">
      <w:pPr>
        <w:rPr>
          <w:lang w:eastAsia="zh-CN"/>
        </w:rPr>
      </w:pPr>
      <w:r w:rsidRPr="0074032E">
        <w:rPr>
          <w:lang w:eastAsia="zh-CN"/>
        </w:rPr>
        <w:t>For SGCS performance evaluation</w:t>
      </w:r>
      <w:r w:rsidR="00506514">
        <w:rPr>
          <w:lang w:eastAsia="zh-CN"/>
        </w:rPr>
        <w:t xml:space="preserve">, we compare performance </w:t>
      </w:r>
      <w:r w:rsidR="00747A69">
        <w:rPr>
          <w:lang w:eastAsia="zh-CN"/>
        </w:rPr>
        <w:t xml:space="preserve">across </w:t>
      </w:r>
      <w:r w:rsidR="00296703">
        <w:rPr>
          <w:lang w:eastAsia="zh-CN"/>
        </w:rPr>
        <w:t>the following:</w:t>
      </w:r>
    </w:p>
    <w:p w14:paraId="2BA20860" w14:textId="51279566" w:rsidR="00296703" w:rsidRPr="00296703" w:rsidRDefault="00296703" w:rsidP="00296703">
      <w:pPr>
        <w:pStyle w:val="ListParagraph"/>
        <w:numPr>
          <w:ilvl w:val="0"/>
          <w:numId w:val="32"/>
        </w:numPr>
        <w:rPr>
          <w:rFonts w:ascii="Times New Roman" w:hAnsi="Times New Roman"/>
          <w:lang w:eastAsia="zh-CN"/>
        </w:rPr>
      </w:pPr>
      <w:r w:rsidRPr="00296703">
        <w:rPr>
          <w:rFonts w:ascii="Times New Roman" w:hAnsi="Times New Roman"/>
          <w:lang w:eastAsia="zh-CN"/>
        </w:rPr>
        <w:t xml:space="preserve">Case 1: </w:t>
      </w:r>
      <w:r w:rsidRPr="00296703">
        <w:rPr>
          <w:rFonts w:ascii="Times New Roman" w:hAnsi="Times New Roman"/>
        </w:rPr>
        <w:t>An encoder-decoder pair is trained on dataset B.</w:t>
      </w:r>
    </w:p>
    <w:p w14:paraId="10FF214B" w14:textId="0C283E4C" w:rsidR="00CB236C" w:rsidRPr="00CB236C" w:rsidRDefault="00296703" w:rsidP="00506514">
      <w:pPr>
        <w:pStyle w:val="ListParagraph"/>
        <w:numPr>
          <w:ilvl w:val="0"/>
          <w:numId w:val="32"/>
        </w:numPr>
        <w:rPr>
          <w:rFonts w:ascii="Times New Roman" w:hAnsi="Times New Roman"/>
          <w:lang w:eastAsia="zh-CN"/>
        </w:rPr>
      </w:pPr>
      <w:r w:rsidRPr="00296703">
        <w:rPr>
          <w:rFonts w:ascii="Times New Roman" w:hAnsi="Times New Roman"/>
        </w:rPr>
        <w:t xml:space="preserve">Case 2: NW-side trains a decoder on dataset A and </w:t>
      </w:r>
      <w:r w:rsidRPr="00006831">
        <w:rPr>
          <w:rFonts w:ascii="Times New Roman" w:hAnsi="Times New Roman"/>
          <w:u w:val="single"/>
        </w:rPr>
        <w:t xml:space="preserve">UE-side directly retrains a new encoder based on the received encoder </w:t>
      </w:r>
      <w:r w:rsidR="00171100">
        <w:rPr>
          <w:rFonts w:ascii="Times New Roman" w:hAnsi="Times New Roman"/>
          <w:u w:val="single"/>
        </w:rPr>
        <w:t xml:space="preserve">parameters </w:t>
      </w:r>
      <w:r w:rsidRPr="00006831">
        <w:rPr>
          <w:rFonts w:ascii="Times New Roman" w:hAnsi="Times New Roman"/>
          <w:u w:val="single"/>
        </w:rPr>
        <w:t xml:space="preserve">and </w:t>
      </w:r>
      <w:r w:rsidRPr="00B121E8">
        <w:rPr>
          <w:rFonts w:ascii="Times New Roman" w:hAnsi="Times New Roman"/>
          <w:highlight w:val="cyan"/>
          <w:u w:val="single"/>
        </w:rPr>
        <w:t>{target CSI}.</w:t>
      </w:r>
      <w:bookmarkStart w:id="80" w:name="OLE_LINK122"/>
      <w:bookmarkStart w:id="81" w:name="OLE_LINK65"/>
      <w:bookmarkStart w:id="82" w:name="OLE_LINK71"/>
      <w:bookmarkEnd w:id="79"/>
    </w:p>
    <w:p w14:paraId="2ED3FF57" w14:textId="4677410F" w:rsidR="00CB236C" w:rsidRPr="00CB236C" w:rsidRDefault="00CB236C" w:rsidP="00CB236C">
      <w:pPr>
        <w:rPr>
          <w:lang w:eastAsia="zh-CN"/>
        </w:rPr>
      </w:pPr>
      <w:r>
        <w:rPr>
          <w:lang w:eastAsia="zh-CN"/>
        </w:rPr>
        <w:t>For Option 3a-1, Alt. 2 use</w:t>
      </w:r>
      <w:r w:rsidR="00A017EB">
        <w:rPr>
          <w:lang w:eastAsia="zh-CN"/>
        </w:rPr>
        <w:t>s</w:t>
      </w:r>
      <w:r>
        <w:rPr>
          <w:lang w:eastAsia="zh-CN"/>
        </w:rPr>
        <w:t xml:space="preserve"> the received {Target CSI} to (re)train the </w:t>
      </w:r>
      <w:r w:rsidR="00A017EB">
        <w:rPr>
          <w:lang w:eastAsia="zh-CN"/>
        </w:rPr>
        <w:t xml:space="preserve">actual </w:t>
      </w:r>
      <w:r>
        <w:rPr>
          <w:lang w:eastAsia="zh-CN"/>
        </w:rPr>
        <w:t xml:space="preserve">encoder </w:t>
      </w:r>
      <w:r w:rsidR="00171100">
        <w:rPr>
          <w:lang w:eastAsia="zh-CN"/>
        </w:rPr>
        <w:t xml:space="preserve">and the </w:t>
      </w:r>
      <w:r>
        <w:rPr>
          <w:lang w:eastAsia="zh-CN"/>
        </w:rPr>
        <w:t xml:space="preserve">actual encoder has the same model structure as the reference encoder specified. Testing is performed on dataset B which </w:t>
      </w:r>
      <w:r>
        <w:rPr>
          <w:lang w:eastAsia="zh-CN"/>
        </w:rPr>
        <w:lastRenderedPageBreak/>
        <w:t xml:space="preserve">has different configuration than the original dataset (dataset A) from which the encoder parameters and {Target CSI} were generated. </w:t>
      </w:r>
    </w:p>
    <w:p w14:paraId="5C7E0895" w14:textId="7BBD18D1" w:rsidR="00DB405B" w:rsidRPr="00A176FB" w:rsidRDefault="00931EBE" w:rsidP="00506514">
      <w:r w:rsidRPr="00A176FB">
        <w:rPr>
          <w:lang w:eastAsia="zh-CN"/>
        </w:rPr>
        <w:t xml:space="preserve">Figure </w:t>
      </w:r>
      <w:r w:rsidR="00506514" w:rsidRPr="00A176FB">
        <w:rPr>
          <w:lang w:eastAsia="zh-CN"/>
        </w:rPr>
        <w:t>4.</w:t>
      </w:r>
      <w:r w:rsidR="00C03725" w:rsidRPr="00A176FB">
        <w:rPr>
          <w:lang w:eastAsia="zh-CN"/>
        </w:rPr>
        <w:t>2</w:t>
      </w:r>
      <w:r w:rsidR="00B71226" w:rsidRPr="00A176FB">
        <w:rPr>
          <w:lang w:eastAsia="zh-CN"/>
        </w:rPr>
        <w:t>.1</w:t>
      </w:r>
      <w:r w:rsidRPr="00A176FB">
        <w:rPr>
          <w:lang w:eastAsia="zh-CN"/>
        </w:rPr>
        <w:t xml:space="preserve">-1 </w:t>
      </w:r>
      <w:r w:rsidRPr="00A176FB">
        <w:t xml:space="preserve">depicts the </w:t>
      </w:r>
      <w:r w:rsidR="001E0EB9" w:rsidRPr="00A176FB">
        <w:t xml:space="preserve">average </w:t>
      </w:r>
      <w:r w:rsidRPr="00A176FB">
        <w:t>SGCS</w:t>
      </w:r>
      <w:r w:rsidR="001E0EB9" w:rsidRPr="00A176FB">
        <w:t xml:space="preserve"> </w:t>
      </w:r>
      <w:r w:rsidRPr="00A176FB">
        <w:t xml:space="preserve">comparison between </w:t>
      </w:r>
      <w:r w:rsidR="008F20C6" w:rsidRPr="00A176FB">
        <w:t xml:space="preserve">Case </w:t>
      </w:r>
      <w:r w:rsidR="00A176FB">
        <w:t>1 (performance benchmark)</w:t>
      </w:r>
      <w:r w:rsidR="00DB405B" w:rsidRPr="00A176FB">
        <w:t xml:space="preserve"> </w:t>
      </w:r>
      <w:proofErr w:type="gramStart"/>
      <w:r w:rsidR="00DB405B" w:rsidRPr="00A176FB">
        <w:t xml:space="preserve">vs. </w:t>
      </w:r>
      <w:r w:rsidR="00A176FB">
        <w:t>.</w:t>
      </w:r>
      <w:proofErr w:type="gramEnd"/>
      <w:r w:rsidR="00A176FB">
        <w:t xml:space="preserve"> Case 2 Alt. 2 (</w:t>
      </w:r>
      <w:r w:rsidR="00A176FB" w:rsidRPr="00BF6D85">
        <w:rPr>
          <w:u w:val="single"/>
        </w:rPr>
        <w:t>training the actual encoder directly based on the transferred encoder parameters with {target CSI}</w:t>
      </w:r>
      <w:r w:rsidR="00A176FB">
        <w:t>).</w:t>
      </w:r>
      <w:bookmarkEnd w:id="80"/>
      <w:r w:rsidRPr="00A176FB">
        <w:t xml:space="preserve"> </w:t>
      </w:r>
      <w:r w:rsidR="00E00F91">
        <w:t xml:space="preserve">The detailed SGCS numbers are specified in Table </w:t>
      </w:r>
      <w:r w:rsidR="00464BAF">
        <w:t>4.2.1-1.</w:t>
      </w:r>
    </w:p>
    <w:p w14:paraId="54B56B42" w14:textId="5DAB828D" w:rsidR="00A069ED" w:rsidRPr="00A069ED" w:rsidRDefault="00A069ED" w:rsidP="00A069ED">
      <w:bookmarkStart w:id="83" w:name="OLE_LINK14"/>
      <w:bookmarkEnd w:id="78"/>
      <w:bookmarkEnd w:id="81"/>
      <w:r w:rsidRPr="00A069ED">
        <w:t>We observe the following from the results for Option 3a-1:</w:t>
      </w:r>
    </w:p>
    <w:p w14:paraId="04BBAFD8" w14:textId="49986A28" w:rsidR="00AF71BC" w:rsidRDefault="00BE4105" w:rsidP="00A069ED">
      <w:pPr>
        <w:pStyle w:val="ListParagraph"/>
        <w:numPr>
          <w:ilvl w:val="0"/>
          <w:numId w:val="35"/>
        </w:numPr>
        <w:rPr>
          <w:rFonts w:ascii="Times New Roman" w:hAnsi="Times New Roman"/>
        </w:rPr>
      </w:pPr>
      <w:bookmarkStart w:id="84" w:name="OLE_LINK82"/>
      <w:r>
        <w:rPr>
          <w:rFonts w:ascii="Times New Roman" w:hAnsi="Times New Roman"/>
          <w:lang w:val="en-US"/>
        </w:rPr>
        <w:t>Small</w:t>
      </w:r>
      <w:r w:rsidR="00AF71BC">
        <w:rPr>
          <w:rFonts w:ascii="Times New Roman" w:hAnsi="Times New Roman"/>
        </w:rPr>
        <w:t xml:space="preserve"> SGCS performance degradation is observed when using approach Alt. 2 in re-training the actual encoder then performing inference on a different dataset distribution</w:t>
      </w:r>
      <w:bookmarkEnd w:id="84"/>
      <w:r w:rsidR="00AF71BC">
        <w:rPr>
          <w:rFonts w:ascii="Times New Roman" w:hAnsi="Times New Roman"/>
        </w:rPr>
        <w:t>.</w:t>
      </w:r>
    </w:p>
    <w:p w14:paraId="1CEF2CF1" w14:textId="1C6726FE" w:rsidR="00A069ED" w:rsidRPr="00A069ED" w:rsidRDefault="00A069ED" w:rsidP="00A069ED">
      <w:pPr>
        <w:pStyle w:val="ListParagraph"/>
        <w:numPr>
          <w:ilvl w:val="0"/>
          <w:numId w:val="35"/>
        </w:numPr>
        <w:rPr>
          <w:rFonts w:ascii="Times New Roman" w:hAnsi="Times New Roman"/>
        </w:rPr>
      </w:pPr>
      <w:r w:rsidRPr="00A069ED">
        <w:rPr>
          <w:rFonts w:ascii="Times New Roman" w:hAnsi="Times New Roman"/>
        </w:rPr>
        <w:t>When comparing to the benchmark</w:t>
      </w:r>
      <w:r w:rsidR="002D4DF8">
        <w:rPr>
          <w:rFonts w:ascii="Times New Roman" w:hAnsi="Times New Roman"/>
        </w:rPr>
        <w:t>/Case 1</w:t>
      </w:r>
      <w:r w:rsidRPr="00A069ED">
        <w:rPr>
          <w:rFonts w:ascii="Times New Roman" w:hAnsi="Times New Roman"/>
        </w:rPr>
        <w:t xml:space="preserve"> in which the actual encoder at UE-side is trained with dataset B (training dataset B) and tested</w:t>
      </w:r>
      <w:r w:rsidR="00A017EB">
        <w:rPr>
          <w:rFonts w:ascii="Times New Roman" w:hAnsi="Times New Roman"/>
        </w:rPr>
        <w:t xml:space="preserve"> also</w:t>
      </w:r>
      <w:r w:rsidRPr="00A069ED">
        <w:rPr>
          <w:rFonts w:ascii="Times New Roman" w:hAnsi="Times New Roman"/>
        </w:rPr>
        <w:t xml:space="preserve"> using dataset B (testing dataset B):</w:t>
      </w:r>
    </w:p>
    <w:p w14:paraId="5B3A8A06" w14:textId="0AF9D0BD" w:rsidR="00A069ED" w:rsidRPr="00A069ED" w:rsidRDefault="00A069ED" w:rsidP="00A069ED">
      <w:pPr>
        <w:pStyle w:val="ListParagraph"/>
        <w:numPr>
          <w:ilvl w:val="1"/>
          <w:numId w:val="35"/>
        </w:numPr>
        <w:rPr>
          <w:rFonts w:ascii="Times New Roman" w:hAnsi="Times New Roman"/>
        </w:rPr>
      </w:pPr>
      <w:bookmarkStart w:id="85" w:name="OLE_LINK85"/>
      <w:r w:rsidRPr="00A069ED">
        <w:rPr>
          <w:rFonts w:ascii="Times New Roman" w:hAnsi="Times New Roman"/>
        </w:rPr>
        <w:t xml:space="preserve">The SGCS performance degradation </w:t>
      </w:r>
      <w:bookmarkEnd w:id="85"/>
      <w:r w:rsidR="00171100">
        <w:rPr>
          <w:rFonts w:ascii="Times New Roman" w:hAnsi="Times New Roman"/>
        </w:rPr>
        <w:t xml:space="preserve">is </w:t>
      </w:r>
      <w:r w:rsidRPr="00A069ED">
        <w:rPr>
          <w:rFonts w:ascii="Times New Roman" w:hAnsi="Times New Roman"/>
        </w:rPr>
        <w:t>~</w:t>
      </w:r>
      <w:r w:rsidR="00BE4105">
        <w:rPr>
          <w:rFonts w:ascii="Times New Roman" w:hAnsi="Times New Roman"/>
        </w:rPr>
        <w:t>1.62%</w:t>
      </w:r>
      <w:r w:rsidRPr="00A069ED">
        <w:rPr>
          <w:rFonts w:ascii="Times New Roman" w:hAnsi="Times New Roman"/>
        </w:rPr>
        <w:t xml:space="preserve"> for Alt. 2</w:t>
      </w:r>
      <w:r w:rsidR="00C17ADC">
        <w:rPr>
          <w:rFonts w:ascii="Times New Roman" w:hAnsi="Times New Roman"/>
        </w:rPr>
        <w:t xml:space="preserve"> compared to Case 1</w:t>
      </w:r>
      <w:r w:rsidRPr="00A069ED">
        <w:rPr>
          <w:rFonts w:ascii="Times New Roman" w:hAnsi="Times New Roman"/>
        </w:rPr>
        <w:t>.</w:t>
      </w:r>
    </w:p>
    <w:bookmarkEnd w:id="83"/>
    <w:p w14:paraId="6FCDE337" w14:textId="2CC9AA71" w:rsidR="00A069ED" w:rsidRDefault="00A069ED" w:rsidP="00A069ED">
      <w:pPr>
        <w:rPr>
          <w:lang w:val="en-GB"/>
        </w:rPr>
      </w:pPr>
      <w:r>
        <w:rPr>
          <w:lang w:val="en-GB"/>
        </w:rPr>
        <w:t xml:space="preserve">For Option 3b that the received encoder (trained using dataset A) is directly used for inference on dataset B, there is </w:t>
      </w:r>
      <w:r w:rsidR="00171100">
        <w:rPr>
          <w:lang w:val="en-GB"/>
        </w:rPr>
        <w:t xml:space="preserve">only </w:t>
      </w:r>
      <w:r w:rsidR="00BE4105">
        <w:rPr>
          <w:lang w:val="en-GB"/>
        </w:rPr>
        <w:t>minor</w:t>
      </w:r>
      <w:r>
        <w:rPr>
          <w:lang w:val="en-GB"/>
        </w:rPr>
        <w:t xml:space="preserve"> SGCS performance degradation at ~1.24%.</w:t>
      </w:r>
    </w:p>
    <w:p w14:paraId="72C2DA48" w14:textId="4D6EF26E" w:rsidR="004E77CF" w:rsidRPr="004E77CF" w:rsidRDefault="004E77CF" w:rsidP="00506514">
      <w:pPr>
        <w:rPr>
          <w:lang w:val="en-GB"/>
        </w:rPr>
      </w:pPr>
    </w:p>
    <w:p w14:paraId="63F2C7F7" w14:textId="4F9C8B57" w:rsidR="00D447AF" w:rsidRDefault="00D447AF" w:rsidP="00C27AE5">
      <w:pPr>
        <w:pStyle w:val="Caption"/>
        <w:keepNext/>
        <w:ind w:left="450" w:right="677"/>
      </w:pPr>
      <w:r>
        <w:t xml:space="preserve">Table </w:t>
      </w:r>
      <w:bookmarkStart w:id="86" w:name="OLE_LINK10"/>
      <w:r>
        <w:t>4.2</w:t>
      </w:r>
      <w:r w:rsidR="00583607">
        <w:t>.1</w:t>
      </w:r>
      <w:r>
        <w:t>-1</w:t>
      </w:r>
      <w:bookmarkEnd w:id="86"/>
      <w:r>
        <w:t xml:space="preserve">: SGCS details for </w:t>
      </w:r>
      <w:bookmarkStart w:id="87" w:name="OLE_LINK74"/>
      <w:r w:rsidR="001679C9">
        <w:t xml:space="preserve">the </w:t>
      </w:r>
      <w:r w:rsidR="00C27AE5">
        <w:t>benchmark</w:t>
      </w:r>
      <w:r w:rsidR="00A017EB">
        <w:t xml:space="preserve"> (Case 1)</w:t>
      </w:r>
      <w:r w:rsidR="00C27AE5">
        <w:t xml:space="preserve"> vs. </w:t>
      </w:r>
      <w:r w:rsidR="00FD0750" w:rsidRPr="00F4260B">
        <w:rPr>
          <w:u w:val="single"/>
        </w:rPr>
        <w:t xml:space="preserve">Option 3a-1 </w:t>
      </w:r>
      <w:r w:rsidR="00A017EB">
        <w:rPr>
          <w:u w:val="single"/>
        </w:rPr>
        <w:t xml:space="preserve">Alt. 2 </w:t>
      </w:r>
      <w:r w:rsidR="00FD0750" w:rsidRPr="00F4260B">
        <w:rPr>
          <w:u w:val="single"/>
        </w:rPr>
        <w:t>in Direction A</w:t>
      </w:r>
      <w:r w:rsidR="00A017EB">
        <w:rPr>
          <w:u w:val="single"/>
        </w:rPr>
        <w:t xml:space="preserve"> (Case 2)</w:t>
      </w:r>
      <w:bookmarkEnd w:id="87"/>
      <w:r w:rsidR="00C27AE5">
        <w:t xml:space="preserve">, and </w:t>
      </w:r>
      <w:r w:rsidR="00C27AE5" w:rsidRPr="00C27AE5">
        <w:rPr>
          <w:u w:val="single"/>
        </w:rPr>
        <w:t>Direction B</w:t>
      </w:r>
      <w:r w:rsidR="00A017EB">
        <w:rPr>
          <w:u w:val="single"/>
        </w:rPr>
        <w:t xml:space="preserve"> (Case 3)</w:t>
      </w:r>
    </w:p>
    <w:tbl>
      <w:tblPr>
        <w:tblStyle w:val="TableGrid"/>
        <w:tblW w:w="7919" w:type="dxa"/>
        <w:tblInd w:w="445" w:type="dxa"/>
        <w:tblLayout w:type="fixed"/>
        <w:tblLook w:val="04A0" w:firstRow="1" w:lastRow="0" w:firstColumn="1" w:lastColumn="0" w:noHBand="0" w:noVBand="1"/>
      </w:tblPr>
      <w:tblGrid>
        <w:gridCol w:w="3731"/>
        <w:gridCol w:w="1939"/>
        <w:gridCol w:w="2249"/>
      </w:tblGrid>
      <w:tr w:rsidR="00A820BA" w:rsidRPr="00684C10" w14:paraId="1F16A449" w14:textId="5ADAAE71" w:rsidTr="00A820BA">
        <w:trPr>
          <w:trHeight w:val="399"/>
        </w:trPr>
        <w:tc>
          <w:tcPr>
            <w:tcW w:w="3731" w:type="dxa"/>
            <w:noWrap/>
            <w:vAlign w:val="center"/>
            <w:hideMark/>
          </w:tcPr>
          <w:p w14:paraId="3BE120ED" w14:textId="098DF549" w:rsidR="00A820BA" w:rsidRPr="00684C10" w:rsidRDefault="00A820BA" w:rsidP="003704D8">
            <w:pPr>
              <w:autoSpaceDE/>
              <w:autoSpaceDN/>
              <w:adjustRightInd/>
              <w:snapToGrid/>
              <w:spacing w:after="0"/>
              <w:jc w:val="center"/>
              <w:rPr>
                <w:rFonts w:ascii="Calibri" w:eastAsia="Times New Roman" w:hAnsi="Calibri" w:cs="Calibri"/>
                <w:b/>
                <w:bCs/>
                <w:color w:val="000000"/>
                <w:sz w:val="18"/>
                <w:szCs w:val="18"/>
              </w:rPr>
            </w:pPr>
            <w:bookmarkStart w:id="88" w:name="OLE_LINK53"/>
            <w:r w:rsidRPr="00684C10">
              <w:rPr>
                <w:rFonts w:ascii="Calibri" w:eastAsia="Times New Roman" w:hAnsi="Calibri" w:cs="Calibri"/>
                <w:b/>
                <w:bCs/>
                <w:color w:val="000000"/>
                <w:sz w:val="18"/>
                <w:szCs w:val="18"/>
              </w:rPr>
              <w:t>Approach</w:t>
            </w:r>
          </w:p>
        </w:tc>
        <w:tc>
          <w:tcPr>
            <w:tcW w:w="1939" w:type="dxa"/>
            <w:noWrap/>
            <w:vAlign w:val="center"/>
            <w:hideMark/>
          </w:tcPr>
          <w:p w14:paraId="181955C5" w14:textId="779520E8" w:rsidR="00A820BA" w:rsidRPr="00684C10" w:rsidRDefault="00A820BA" w:rsidP="003B6C9E">
            <w:pPr>
              <w:autoSpaceDE/>
              <w:autoSpaceDN/>
              <w:adjustRightInd/>
              <w:snapToGrid/>
              <w:spacing w:after="0"/>
              <w:jc w:val="center"/>
              <w:rPr>
                <w:rFonts w:ascii="Calibri" w:eastAsia="Times New Roman" w:hAnsi="Calibri" w:cs="Calibri"/>
                <w:b/>
                <w:bCs/>
                <w:color w:val="000000"/>
                <w:sz w:val="18"/>
                <w:szCs w:val="18"/>
              </w:rPr>
            </w:pPr>
            <w:r w:rsidRPr="00684C10">
              <w:rPr>
                <w:rFonts w:ascii="Calibri" w:eastAsia="Times New Roman" w:hAnsi="Calibri" w:cs="Calibri"/>
                <w:b/>
                <w:bCs/>
                <w:color w:val="000000"/>
                <w:sz w:val="18"/>
                <w:szCs w:val="18"/>
              </w:rPr>
              <w:t>SGCS</w:t>
            </w:r>
          </w:p>
        </w:tc>
        <w:tc>
          <w:tcPr>
            <w:tcW w:w="2249" w:type="dxa"/>
            <w:vAlign w:val="center"/>
          </w:tcPr>
          <w:p w14:paraId="12638686" w14:textId="52A45A5D" w:rsidR="00A820BA" w:rsidRPr="00561DA6" w:rsidRDefault="00A820BA" w:rsidP="002E1674">
            <w:pPr>
              <w:autoSpaceDE/>
              <w:autoSpaceDN/>
              <w:adjustRightInd/>
              <w:snapToGrid/>
              <w:spacing w:after="0"/>
              <w:jc w:val="center"/>
              <w:rPr>
                <w:rFonts w:ascii="Calibri" w:eastAsia="Times New Roman" w:hAnsi="Calibri" w:cs="Calibri"/>
                <w:b/>
                <w:bCs/>
                <w:sz w:val="18"/>
                <w:szCs w:val="18"/>
              </w:rPr>
            </w:pPr>
            <w:bookmarkStart w:id="89" w:name="OLE_LINK11"/>
            <w:bookmarkStart w:id="90" w:name="OLE_LINK68"/>
            <w:r w:rsidRPr="00561DA6">
              <w:rPr>
                <w:rFonts w:ascii="Calibri" w:eastAsia="Times New Roman" w:hAnsi="Calibri" w:cs="Calibri"/>
                <w:b/>
                <w:bCs/>
                <w:sz w:val="18"/>
                <w:szCs w:val="18"/>
              </w:rPr>
              <w:t xml:space="preserve">SGCS </w:t>
            </w:r>
            <w:r>
              <w:rPr>
                <w:rFonts w:ascii="Calibri" w:eastAsia="Times New Roman" w:hAnsi="Calibri" w:cs="Calibri"/>
                <w:b/>
                <w:bCs/>
                <w:sz w:val="18"/>
                <w:szCs w:val="18"/>
              </w:rPr>
              <w:t xml:space="preserve">diff in </w:t>
            </w:r>
            <w:r w:rsidRPr="00561DA6">
              <w:rPr>
                <w:rFonts w:ascii="Calibri" w:eastAsia="Times New Roman" w:hAnsi="Calibri" w:cs="Calibri"/>
                <w:b/>
                <w:bCs/>
                <w:sz w:val="18"/>
                <w:szCs w:val="18"/>
              </w:rPr>
              <w:t xml:space="preserve">pct </w:t>
            </w:r>
            <w:bookmarkEnd w:id="89"/>
            <w:r w:rsidRPr="00561DA6">
              <w:rPr>
                <w:rFonts w:ascii="Calibri" w:eastAsia="Times New Roman" w:hAnsi="Calibri" w:cs="Calibri"/>
                <w:b/>
                <w:bCs/>
                <w:sz w:val="18"/>
                <w:szCs w:val="18"/>
              </w:rPr>
              <w:t>(</w:t>
            </w:r>
            <w:r>
              <w:rPr>
                <w:rFonts w:ascii="Calibri" w:eastAsia="Times New Roman" w:hAnsi="Calibri" w:cs="Calibri"/>
                <w:b/>
                <w:bCs/>
                <w:sz w:val="18"/>
                <w:szCs w:val="18"/>
              </w:rPr>
              <w:t>vs. Case 1</w:t>
            </w:r>
            <w:r w:rsidRPr="00561DA6">
              <w:rPr>
                <w:rFonts w:ascii="Calibri" w:eastAsia="Times New Roman" w:hAnsi="Calibri" w:cs="Calibri"/>
                <w:b/>
                <w:bCs/>
                <w:sz w:val="18"/>
                <w:szCs w:val="18"/>
              </w:rPr>
              <w:t>)</w:t>
            </w:r>
            <w:bookmarkEnd w:id="90"/>
          </w:p>
        </w:tc>
      </w:tr>
      <w:tr w:rsidR="00A820BA" w:rsidRPr="00684C10" w14:paraId="0CCBF639" w14:textId="7E5D057B" w:rsidTr="00A820BA">
        <w:trPr>
          <w:trHeight w:val="380"/>
        </w:trPr>
        <w:tc>
          <w:tcPr>
            <w:tcW w:w="3731" w:type="dxa"/>
            <w:noWrap/>
            <w:vAlign w:val="center"/>
            <w:hideMark/>
          </w:tcPr>
          <w:p w14:paraId="42A94B54" w14:textId="3AAFD32D" w:rsidR="00A820BA" w:rsidRPr="00684C10" w:rsidRDefault="00A820BA" w:rsidP="00395C73">
            <w:pPr>
              <w:autoSpaceDE/>
              <w:autoSpaceDN/>
              <w:adjustRightInd/>
              <w:snapToGrid/>
              <w:spacing w:after="0"/>
              <w:jc w:val="center"/>
              <w:rPr>
                <w:rFonts w:asciiTheme="minorHAnsi" w:eastAsia="Times New Roman" w:hAnsiTheme="minorHAnsi" w:cstheme="minorHAnsi"/>
                <w:b/>
                <w:bCs/>
                <w:color w:val="000000"/>
                <w:sz w:val="18"/>
                <w:szCs w:val="18"/>
              </w:rPr>
            </w:pPr>
            <w:r w:rsidRPr="00684C10">
              <w:rPr>
                <w:rFonts w:asciiTheme="minorHAnsi" w:eastAsia="Times New Roman" w:hAnsiTheme="minorHAnsi" w:cstheme="minorHAnsi"/>
                <w:b/>
                <w:bCs/>
                <w:color w:val="000000"/>
                <w:sz w:val="18"/>
                <w:szCs w:val="18"/>
              </w:rPr>
              <w:t xml:space="preserve">Case </w:t>
            </w:r>
            <w:r>
              <w:rPr>
                <w:rFonts w:asciiTheme="minorHAnsi" w:eastAsia="Times New Roman" w:hAnsiTheme="minorHAnsi" w:cstheme="minorHAnsi"/>
                <w:b/>
                <w:bCs/>
                <w:color w:val="000000"/>
                <w:sz w:val="18"/>
                <w:szCs w:val="18"/>
              </w:rPr>
              <w:t>1 (benchmark)</w:t>
            </w:r>
          </w:p>
        </w:tc>
        <w:tc>
          <w:tcPr>
            <w:tcW w:w="1939" w:type="dxa"/>
            <w:noWrap/>
            <w:vAlign w:val="center"/>
          </w:tcPr>
          <w:p w14:paraId="00407EE2" w14:textId="0EAFEACD" w:rsidR="00A820BA" w:rsidRPr="001F2135" w:rsidRDefault="00A820BA" w:rsidP="00395C73">
            <w:pPr>
              <w:autoSpaceDE/>
              <w:autoSpaceDN/>
              <w:adjustRightInd/>
              <w:snapToGrid/>
              <w:spacing w:after="0"/>
              <w:jc w:val="center"/>
              <w:rPr>
                <w:rFonts w:asciiTheme="minorHAnsi" w:eastAsia="Times New Roman" w:hAnsiTheme="minorHAnsi" w:cstheme="minorHAnsi"/>
                <w:sz w:val="18"/>
                <w:szCs w:val="18"/>
              </w:rPr>
            </w:pPr>
            <w:bookmarkStart w:id="91" w:name="OLE_LINK87"/>
            <w:r w:rsidRPr="001F2135">
              <w:rPr>
                <w:rFonts w:asciiTheme="minorHAnsi" w:eastAsia="Times New Roman" w:hAnsiTheme="minorHAnsi" w:cstheme="minorHAnsi"/>
                <w:sz w:val="18"/>
                <w:szCs w:val="18"/>
              </w:rPr>
              <w:t>0.8659</w:t>
            </w:r>
            <w:bookmarkEnd w:id="91"/>
          </w:p>
        </w:tc>
        <w:tc>
          <w:tcPr>
            <w:tcW w:w="2249" w:type="dxa"/>
            <w:vAlign w:val="center"/>
          </w:tcPr>
          <w:p w14:paraId="5783761B" w14:textId="22BCE3CD" w:rsidR="00A820BA" w:rsidRPr="001F2135" w:rsidRDefault="003E2A44" w:rsidP="00395C73">
            <w:pPr>
              <w:autoSpaceDE/>
              <w:autoSpaceDN/>
              <w:adjustRightInd/>
              <w:snapToGrid/>
              <w:spacing w:after="0"/>
              <w:jc w:val="center"/>
              <w:rPr>
                <w:rFonts w:asciiTheme="minorHAnsi" w:eastAsia="Times New Roman" w:hAnsiTheme="minorHAnsi" w:cstheme="minorHAnsi"/>
                <w:sz w:val="18"/>
                <w:szCs w:val="18"/>
              </w:rPr>
            </w:pPr>
            <w:r>
              <w:rPr>
                <w:rFonts w:asciiTheme="minorHAnsi" w:eastAsia="Times New Roman" w:hAnsiTheme="minorHAnsi" w:cstheme="minorHAnsi"/>
                <w:sz w:val="18"/>
                <w:szCs w:val="18"/>
              </w:rPr>
              <w:t>-</w:t>
            </w:r>
          </w:p>
        </w:tc>
      </w:tr>
      <w:tr w:rsidR="00A820BA" w:rsidRPr="00684C10" w14:paraId="7822F6C8" w14:textId="22984D26" w:rsidTr="00A820BA">
        <w:trPr>
          <w:trHeight w:val="390"/>
        </w:trPr>
        <w:tc>
          <w:tcPr>
            <w:tcW w:w="3731" w:type="dxa"/>
            <w:noWrap/>
            <w:vAlign w:val="center"/>
          </w:tcPr>
          <w:p w14:paraId="723AC075" w14:textId="0CA2F63C" w:rsidR="00A820BA" w:rsidRPr="00684C10" w:rsidRDefault="00A820BA" w:rsidP="00395C73">
            <w:pPr>
              <w:autoSpaceDE/>
              <w:autoSpaceDN/>
              <w:adjustRightInd/>
              <w:snapToGrid/>
              <w:spacing w:after="0"/>
              <w:jc w:val="center"/>
              <w:rPr>
                <w:rFonts w:asciiTheme="minorHAnsi" w:eastAsia="Times New Roman" w:hAnsiTheme="minorHAnsi" w:cstheme="minorHAnsi"/>
                <w:b/>
                <w:bCs/>
                <w:color w:val="000000"/>
                <w:sz w:val="18"/>
                <w:szCs w:val="18"/>
              </w:rPr>
            </w:pPr>
            <w:bookmarkStart w:id="92" w:name="OLE_LINK158"/>
            <w:r w:rsidRPr="00684C10">
              <w:rPr>
                <w:rFonts w:asciiTheme="minorHAnsi" w:eastAsia="Times New Roman" w:hAnsiTheme="minorHAnsi" w:cstheme="minorHAnsi"/>
                <w:b/>
                <w:bCs/>
                <w:color w:val="000000"/>
                <w:sz w:val="18"/>
                <w:szCs w:val="18"/>
              </w:rPr>
              <w:t>Case 2</w:t>
            </w:r>
            <w:bookmarkEnd w:id="92"/>
            <w:r>
              <w:rPr>
                <w:rFonts w:asciiTheme="minorHAnsi" w:eastAsia="Times New Roman" w:hAnsiTheme="minorHAnsi" w:cstheme="minorHAnsi"/>
                <w:b/>
                <w:bCs/>
                <w:color w:val="000000"/>
                <w:sz w:val="18"/>
                <w:szCs w:val="18"/>
              </w:rPr>
              <w:t>, Alt. 2 (train encoder directly)</w:t>
            </w:r>
          </w:p>
        </w:tc>
        <w:tc>
          <w:tcPr>
            <w:tcW w:w="1939" w:type="dxa"/>
            <w:noWrap/>
            <w:vAlign w:val="center"/>
          </w:tcPr>
          <w:p w14:paraId="54782641" w14:textId="4AD33173" w:rsidR="00A820BA" w:rsidRPr="001F2135" w:rsidRDefault="00123261" w:rsidP="00395C73">
            <w:pPr>
              <w:autoSpaceDE/>
              <w:autoSpaceDN/>
              <w:adjustRightInd/>
              <w:snapToGrid/>
              <w:spacing w:after="0"/>
              <w:jc w:val="center"/>
              <w:rPr>
                <w:rFonts w:asciiTheme="minorHAnsi" w:hAnsiTheme="minorHAnsi" w:cstheme="minorHAnsi"/>
                <w:sz w:val="18"/>
                <w:szCs w:val="18"/>
              </w:rPr>
            </w:pPr>
            <w:r>
              <w:rPr>
                <w:rFonts w:asciiTheme="minorHAnsi" w:hAnsiTheme="minorHAnsi" w:cstheme="minorHAnsi"/>
                <w:sz w:val="18"/>
                <w:szCs w:val="18"/>
              </w:rPr>
              <w:t>0.8519</w:t>
            </w:r>
          </w:p>
        </w:tc>
        <w:tc>
          <w:tcPr>
            <w:tcW w:w="2249" w:type="dxa"/>
            <w:vAlign w:val="center"/>
          </w:tcPr>
          <w:p w14:paraId="2C68ED17" w14:textId="1DC40025" w:rsidR="00A820BA" w:rsidRPr="001F2135" w:rsidRDefault="00123261" w:rsidP="00395C73">
            <w:pPr>
              <w:autoSpaceDE/>
              <w:autoSpaceDN/>
              <w:adjustRightInd/>
              <w:snapToGrid/>
              <w:spacing w:after="0"/>
              <w:jc w:val="center"/>
              <w:rPr>
                <w:rFonts w:asciiTheme="minorHAnsi" w:hAnsiTheme="minorHAnsi" w:cstheme="minorHAnsi"/>
                <w:sz w:val="18"/>
                <w:szCs w:val="18"/>
              </w:rPr>
            </w:pPr>
            <w:r w:rsidRPr="001F2135">
              <w:rPr>
                <w:rFonts w:asciiTheme="minorHAnsi" w:hAnsiTheme="minorHAnsi" w:cstheme="minorHAnsi"/>
                <w:sz w:val="18"/>
                <w:szCs w:val="18"/>
              </w:rPr>
              <w:t>-</w:t>
            </w:r>
            <w:r>
              <w:rPr>
                <w:rFonts w:asciiTheme="minorHAnsi" w:hAnsiTheme="minorHAnsi" w:cstheme="minorHAnsi"/>
                <w:sz w:val="18"/>
                <w:szCs w:val="18"/>
              </w:rPr>
              <w:t>1.62</w:t>
            </w:r>
            <w:r w:rsidRPr="001F2135">
              <w:rPr>
                <w:rFonts w:asciiTheme="minorHAnsi" w:hAnsiTheme="minorHAnsi" w:cstheme="minorHAnsi"/>
                <w:sz w:val="18"/>
                <w:szCs w:val="18"/>
              </w:rPr>
              <w:t>%</w:t>
            </w:r>
          </w:p>
        </w:tc>
      </w:tr>
      <w:tr w:rsidR="00A820BA" w:rsidRPr="00684C10" w14:paraId="455C784E" w14:textId="3AE98E0B" w:rsidTr="00A820BA">
        <w:trPr>
          <w:trHeight w:val="390"/>
        </w:trPr>
        <w:tc>
          <w:tcPr>
            <w:tcW w:w="3731" w:type="dxa"/>
            <w:noWrap/>
            <w:vAlign w:val="center"/>
          </w:tcPr>
          <w:p w14:paraId="7659A45D" w14:textId="4A6DE047" w:rsidR="00A820BA" w:rsidRPr="00684C10" w:rsidRDefault="00A820BA" w:rsidP="00395C73">
            <w:pPr>
              <w:autoSpaceDE/>
              <w:autoSpaceDN/>
              <w:adjustRightInd/>
              <w:snapToGrid/>
              <w:spacing w:after="0"/>
              <w:jc w:val="center"/>
              <w:rPr>
                <w:rFonts w:asciiTheme="minorHAnsi" w:eastAsia="Times New Roman" w:hAnsiTheme="minorHAnsi" w:cstheme="minorHAnsi"/>
                <w:b/>
                <w:bCs/>
                <w:color w:val="000000"/>
                <w:sz w:val="18"/>
                <w:szCs w:val="18"/>
              </w:rPr>
            </w:pPr>
            <w:r>
              <w:rPr>
                <w:rFonts w:asciiTheme="minorHAnsi" w:eastAsia="Times New Roman" w:hAnsiTheme="minorHAnsi" w:cstheme="minorHAnsi"/>
                <w:b/>
                <w:bCs/>
                <w:color w:val="000000"/>
                <w:sz w:val="18"/>
                <w:szCs w:val="18"/>
              </w:rPr>
              <w:t>Case 3 (UE uses the received encoder directly)</w:t>
            </w:r>
          </w:p>
        </w:tc>
        <w:tc>
          <w:tcPr>
            <w:tcW w:w="1939" w:type="dxa"/>
            <w:noWrap/>
            <w:vAlign w:val="center"/>
          </w:tcPr>
          <w:p w14:paraId="680368C9" w14:textId="2F1A4582" w:rsidR="00A820BA" w:rsidRPr="001F2135" w:rsidRDefault="00A820BA" w:rsidP="00395C73">
            <w:pPr>
              <w:autoSpaceDE/>
              <w:autoSpaceDN/>
              <w:adjustRightInd/>
              <w:snapToGrid/>
              <w:spacing w:after="0"/>
              <w:jc w:val="center"/>
              <w:rPr>
                <w:rFonts w:asciiTheme="minorHAnsi" w:hAnsiTheme="minorHAnsi" w:cstheme="minorHAnsi"/>
                <w:sz w:val="18"/>
                <w:szCs w:val="18"/>
              </w:rPr>
            </w:pPr>
            <w:bookmarkStart w:id="93" w:name="OLE_LINK86"/>
            <w:r w:rsidRPr="001F2135">
              <w:rPr>
                <w:rFonts w:asciiTheme="minorHAnsi" w:hAnsiTheme="minorHAnsi" w:cstheme="minorHAnsi"/>
                <w:sz w:val="18"/>
                <w:szCs w:val="18"/>
              </w:rPr>
              <w:t>0.8552</w:t>
            </w:r>
            <w:bookmarkEnd w:id="93"/>
          </w:p>
        </w:tc>
        <w:tc>
          <w:tcPr>
            <w:tcW w:w="2249" w:type="dxa"/>
            <w:vAlign w:val="center"/>
          </w:tcPr>
          <w:p w14:paraId="65D7E186" w14:textId="0935C4EE" w:rsidR="00A820BA" w:rsidRPr="001F2135" w:rsidRDefault="00A820BA" w:rsidP="00395C73">
            <w:pPr>
              <w:autoSpaceDE/>
              <w:autoSpaceDN/>
              <w:adjustRightInd/>
              <w:snapToGrid/>
              <w:spacing w:after="0"/>
              <w:jc w:val="center"/>
              <w:rPr>
                <w:rFonts w:asciiTheme="minorHAnsi" w:hAnsiTheme="minorHAnsi" w:cstheme="minorHAnsi"/>
                <w:sz w:val="18"/>
                <w:szCs w:val="18"/>
              </w:rPr>
            </w:pPr>
            <w:r w:rsidRPr="001F2135">
              <w:rPr>
                <w:rFonts w:asciiTheme="minorHAnsi" w:hAnsiTheme="minorHAnsi" w:cstheme="minorHAnsi"/>
                <w:sz w:val="18"/>
                <w:szCs w:val="18"/>
              </w:rPr>
              <w:t>-1.24%</w:t>
            </w:r>
          </w:p>
        </w:tc>
      </w:tr>
    </w:tbl>
    <w:bookmarkEnd w:id="88"/>
    <w:p w14:paraId="2143AA18" w14:textId="7127F55B" w:rsidR="00444139" w:rsidRDefault="00123261" w:rsidP="00506514">
      <w:r>
        <w:rPr>
          <w:noProof/>
        </w:rPr>
        <mc:AlternateContent>
          <mc:Choice Requires="wpg">
            <w:drawing>
              <wp:anchor distT="0" distB="0" distL="114300" distR="114300" simplePos="0" relativeHeight="251873280" behindDoc="0" locked="0" layoutInCell="1" allowOverlap="1" wp14:anchorId="24FCA550" wp14:editId="46E7A6F3">
                <wp:simplePos x="0" y="0"/>
                <wp:positionH relativeFrom="column">
                  <wp:posOffset>977900</wp:posOffset>
                </wp:positionH>
                <wp:positionV relativeFrom="paragraph">
                  <wp:posOffset>248920</wp:posOffset>
                </wp:positionV>
                <wp:extent cx="3853180" cy="2348864"/>
                <wp:effectExtent l="0" t="0" r="0" b="0"/>
                <wp:wrapTopAndBottom/>
                <wp:docPr id="1816750654" name="Group 2"/>
                <wp:cNvGraphicFramePr/>
                <a:graphic xmlns:a="http://schemas.openxmlformats.org/drawingml/2006/main">
                  <a:graphicData uri="http://schemas.microsoft.com/office/word/2010/wordprocessingGroup">
                    <wpg:wgp>
                      <wpg:cNvGrpSpPr/>
                      <wpg:grpSpPr>
                        <a:xfrm>
                          <a:off x="0" y="0"/>
                          <a:ext cx="3853180" cy="2348864"/>
                          <a:chOff x="82550" y="57150"/>
                          <a:chExt cx="3853180" cy="2348864"/>
                        </a:xfrm>
                      </wpg:grpSpPr>
                      <wps:wsp>
                        <wps:cNvPr id="29" name="Text Box 1"/>
                        <wps:cNvSpPr txBox="1"/>
                        <wps:spPr>
                          <a:xfrm>
                            <a:off x="196850" y="2038350"/>
                            <a:ext cx="3657600" cy="367664"/>
                          </a:xfrm>
                          <a:prstGeom prst="rect">
                            <a:avLst/>
                          </a:prstGeom>
                          <a:solidFill>
                            <a:prstClr val="white"/>
                          </a:solidFill>
                          <a:ln>
                            <a:noFill/>
                          </a:ln>
                        </wps:spPr>
                        <wps:txbx>
                          <w:txbxContent>
                            <w:p w14:paraId="3F28B8D5" w14:textId="2EC5A782" w:rsidR="00E15F89" w:rsidRPr="005C2C4C" w:rsidRDefault="00E15F89" w:rsidP="00E15F89">
                              <w:pPr>
                                <w:pStyle w:val="Caption"/>
                                <w:rPr>
                                  <w:noProof/>
                                </w:rPr>
                              </w:pPr>
                              <w:r>
                                <w:t>Figure 4.2</w:t>
                              </w:r>
                              <w:r w:rsidR="00467CD9">
                                <w:t>.1</w:t>
                              </w:r>
                              <w:r>
                                <w:t xml:space="preserve">-1: </w:t>
                              </w:r>
                              <w:bookmarkStart w:id="94" w:name="OLE_LINK77"/>
                              <w:r>
                                <w:t xml:space="preserve">SGCS performance comparison </w:t>
                              </w:r>
                              <w:r w:rsidR="002C6AB0">
                                <w:t>for Option 3a-1</w:t>
                              </w:r>
                              <w:r w:rsidR="002E29CC">
                                <w:t xml:space="preserve"> Alt. 2</w:t>
                              </w:r>
                              <w:r w:rsidR="002C6AB0">
                                <w:t xml:space="preserve"> in Direction A</w:t>
                              </w:r>
                              <w:bookmarkEnd w:id="94"/>
                              <w:r w:rsidR="00C27AE5">
                                <w:t>, and Direction B</w:t>
                              </w:r>
                              <w:r w:rsidR="001F2135">
                                <w:t xml:space="preserve"> vs. the benchmark</w:t>
                              </w:r>
                              <w:r w:rsidR="009E094A">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pic:pic xmlns:pic="http://schemas.openxmlformats.org/drawingml/2006/picture">
                        <pic:nvPicPr>
                          <pic:cNvPr id="860951734" name="Picture 1"/>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82550" y="57150"/>
                            <a:ext cx="3853180" cy="1945005"/>
                          </a:xfrm>
                          <a:prstGeom prst="rect">
                            <a:avLst/>
                          </a:prstGeom>
                          <a:noFill/>
                        </pic:spPr>
                      </pic:pic>
                    </wpg:wgp>
                  </a:graphicData>
                </a:graphic>
                <wp14:sizeRelV relativeFrom="margin">
                  <wp14:pctHeight>0</wp14:pctHeight>
                </wp14:sizeRelV>
              </wp:anchor>
            </w:drawing>
          </mc:Choice>
          <mc:Fallback>
            <w:pict>
              <v:group w14:anchorId="24FCA550" id="Group 2" o:spid="_x0000_s1038" style="position:absolute;left:0;text-align:left;margin-left:77pt;margin-top:19.6pt;width:303.4pt;height:184.95pt;z-index:251873280;mso-height-relative:margin" coordorigin="825,571" coordsize="38531,2348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">
                <v:shape id="Text Box 1" o:spid="_x0000_s1039" type="#_x0000_t202" style="position:absolute;left:1968;top:20383;width:36576;height:36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" stroked="f">
                  <v:textbox style="mso-fit-shape-to-text:t" inset="0,0,0,0">
                    <w:txbxContent>
                      <w:p w14:paraId="3F28B8D5" w14:textId="2EC5A782" w:rsidR="00E15F89" w:rsidRPr="005C2C4C" w:rsidRDefault="00E15F89" w:rsidP="00E15F89">
                        <w:pPr>
                          <w:pStyle w:val="Caption"/>
                          <w:rPr>
                            <w:noProof/>
                          </w:rPr>
                        </w:pPr>
                        <w:r>
                          <w:t>Figure 4.2</w:t>
                        </w:r>
                        <w:r w:rsidR="00467CD9">
                          <w:t>.1</w:t>
                        </w:r>
                        <w:r>
                          <w:t xml:space="preserve">-1: </w:t>
                        </w:r>
                        <w:bookmarkStart w:id="117" w:name="OLE_LINK77"/>
                        <w:r>
                          <w:t xml:space="preserve">SGCS performance comparison </w:t>
                        </w:r>
                        <w:r w:rsidR="002C6AB0">
                          <w:t>for Option 3a-1</w:t>
                        </w:r>
                        <w:r w:rsidR="002E29CC">
                          <w:t xml:space="preserve"> Alt. 2</w:t>
                        </w:r>
                        <w:r w:rsidR="002C6AB0">
                          <w:t xml:space="preserve"> in Direction A</w:t>
                        </w:r>
                        <w:bookmarkEnd w:id="117"/>
                        <w:r w:rsidR="00C27AE5">
                          <w:t>, and Direction B</w:t>
                        </w:r>
                        <w:r w:rsidR="001F2135">
                          <w:t xml:space="preserve"> vs. the benchmark</w:t>
                        </w:r>
                        <w:r w:rsidR="009E094A">
                          <w:t>.</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40" type="#_x0000_t75" style="position:absolute;left:825;top:571;width:38532;height:194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">
                  <v:imagedata r:id="rId12" o:title=""/>
                </v:shape>
                <w10:wrap type="topAndBottom"/>
              </v:group>
            </w:pict>
          </mc:Fallback>
        </mc:AlternateContent>
      </w:r>
    </w:p>
    <w:p w14:paraId="6094AB42" w14:textId="009AC644" w:rsidR="00E15F89" w:rsidRDefault="00E15F89" w:rsidP="00506514"/>
    <w:p w14:paraId="566004B5" w14:textId="059FB747" w:rsidR="008E3B29" w:rsidRPr="008E3B29" w:rsidRDefault="008E3B29" w:rsidP="008E3B29">
      <w:pPr>
        <w:spacing w:before="180"/>
        <w:rPr>
          <w:b/>
          <w:bCs/>
          <w:i/>
          <w:iCs/>
        </w:rPr>
      </w:pPr>
      <w:bookmarkStart w:id="95" w:name="OLE_LINK84"/>
      <w:bookmarkStart w:id="96" w:name="OLE_LINK15"/>
      <w:bookmarkStart w:id="97" w:name="OLE_LINK239"/>
      <w:bookmarkStart w:id="98" w:name="OLE_LINK17"/>
      <w:bookmarkStart w:id="99" w:name="OLE_LINK22"/>
      <w:bookmarkStart w:id="100" w:name="OLE_LINK18"/>
      <w:bookmarkStart w:id="101" w:name="OLE_LINK12"/>
      <w:r w:rsidRPr="008E3B29">
        <w:rPr>
          <w:b/>
          <w:bCs/>
          <w:i/>
          <w:iCs/>
          <w:lang w:eastAsia="x-none"/>
        </w:rPr>
        <w:t xml:space="preserve">Observation </w:t>
      </w:r>
      <w:r w:rsidR="00C767CC">
        <w:rPr>
          <w:b/>
          <w:bCs/>
          <w:i/>
          <w:iCs/>
          <w:lang w:eastAsia="x-none"/>
        </w:rPr>
        <w:t>3</w:t>
      </w:r>
      <w:r w:rsidRPr="008E3B29">
        <w:rPr>
          <w:b/>
          <w:bCs/>
          <w:i/>
          <w:iCs/>
          <w:lang w:eastAsia="x-none"/>
        </w:rPr>
        <w:t xml:space="preserve">: </w:t>
      </w:r>
      <w:bookmarkStart w:id="102" w:name="OLE_LINK83"/>
      <w:r w:rsidRPr="008E3B29">
        <w:rPr>
          <w:b/>
          <w:bCs/>
          <w:i/>
          <w:iCs/>
          <w:lang w:eastAsia="x-none"/>
        </w:rPr>
        <w:t xml:space="preserve">For inter-vendor training collaboration </w:t>
      </w:r>
      <w:r w:rsidR="00461228">
        <w:rPr>
          <w:b/>
          <w:bCs/>
          <w:i/>
          <w:iCs/>
          <w:lang w:eastAsia="x-none"/>
        </w:rPr>
        <w:t xml:space="preserve">Option </w:t>
      </w:r>
      <w:r w:rsidRPr="008E3B29">
        <w:rPr>
          <w:b/>
          <w:bCs/>
          <w:i/>
          <w:iCs/>
          <w:lang w:eastAsia="x-none"/>
        </w:rPr>
        <w:t xml:space="preserve">3a-1 in Direction A for CSI compression using two-sided model, when evaluating performance impact due to </w:t>
      </w:r>
      <w:r w:rsidRPr="008E3B29">
        <w:rPr>
          <w:b/>
          <w:bCs/>
          <w:i/>
          <w:iCs/>
        </w:rPr>
        <w:t>UE-side / NW-side data distribution mismatch,</w:t>
      </w:r>
      <w:r w:rsidR="00137287">
        <w:rPr>
          <w:b/>
          <w:bCs/>
          <w:i/>
          <w:iCs/>
        </w:rPr>
        <w:t xml:space="preserve"> </w:t>
      </w:r>
      <w:r w:rsidR="003B2348">
        <w:rPr>
          <w:b/>
          <w:bCs/>
          <w:i/>
          <w:iCs/>
        </w:rPr>
        <w:t xml:space="preserve">small </w:t>
      </w:r>
      <w:r w:rsidRPr="008E3B29">
        <w:rPr>
          <w:b/>
          <w:bCs/>
          <w:i/>
          <w:iCs/>
        </w:rPr>
        <w:t xml:space="preserve">SGCS performance degradation is observed </w:t>
      </w:r>
      <w:r w:rsidR="00C767CC">
        <w:rPr>
          <w:b/>
          <w:bCs/>
          <w:i/>
          <w:iCs/>
        </w:rPr>
        <w:t>at least</w:t>
      </w:r>
      <w:r w:rsidR="009C4A7E">
        <w:rPr>
          <w:b/>
          <w:bCs/>
          <w:i/>
          <w:iCs/>
        </w:rPr>
        <w:t xml:space="preserve"> for</w:t>
      </w:r>
      <w:r w:rsidR="00C767CC">
        <w:rPr>
          <w:b/>
          <w:bCs/>
          <w:i/>
          <w:iCs/>
        </w:rPr>
        <w:t xml:space="preserve"> </w:t>
      </w:r>
      <w:r w:rsidRPr="008E3B29">
        <w:rPr>
          <w:b/>
          <w:bCs/>
          <w:i/>
          <w:iCs/>
        </w:rPr>
        <w:t xml:space="preserve">training </w:t>
      </w:r>
      <w:r w:rsidR="00C767CC">
        <w:rPr>
          <w:b/>
          <w:bCs/>
          <w:i/>
          <w:iCs/>
        </w:rPr>
        <w:t xml:space="preserve">approach </w:t>
      </w:r>
      <w:r w:rsidRPr="008E3B29">
        <w:rPr>
          <w:b/>
          <w:bCs/>
          <w:i/>
          <w:iCs/>
        </w:rPr>
        <w:t xml:space="preserve">Alt. 2 compared to the benchmark in which the actual encoder-decoder pair </w:t>
      </w:r>
      <w:r w:rsidR="003A7725">
        <w:rPr>
          <w:b/>
          <w:bCs/>
          <w:i/>
          <w:iCs/>
        </w:rPr>
        <w:t>was</w:t>
      </w:r>
      <w:r w:rsidRPr="008E3B29">
        <w:rPr>
          <w:b/>
          <w:bCs/>
          <w:i/>
          <w:iCs/>
        </w:rPr>
        <w:t xml:space="preserve"> trained on dataset B</w:t>
      </w:r>
      <w:bookmarkEnd w:id="102"/>
      <w:r w:rsidRPr="008E3B29">
        <w:rPr>
          <w:b/>
          <w:bCs/>
          <w:i/>
          <w:iCs/>
        </w:rPr>
        <w:t>.</w:t>
      </w:r>
    </w:p>
    <w:p w14:paraId="44B06B38" w14:textId="1FF5F686" w:rsidR="008E3B29" w:rsidRDefault="008E3B29" w:rsidP="008E3B29">
      <w:pPr>
        <w:pStyle w:val="ListParagraph"/>
        <w:numPr>
          <w:ilvl w:val="0"/>
          <w:numId w:val="36"/>
        </w:numPr>
        <w:spacing w:before="180"/>
        <w:rPr>
          <w:rFonts w:ascii="Times New Roman" w:hAnsi="Times New Roman"/>
          <w:b/>
          <w:bCs/>
          <w:i/>
          <w:iCs/>
        </w:rPr>
      </w:pPr>
      <w:r w:rsidRPr="008E3B29">
        <w:rPr>
          <w:rFonts w:ascii="Times New Roman" w:hAnsi="Times New Roman"/>
          <w:b/>
          <w:bCs/>
          <w:i/>
          <w:iCs/>
        </w:rPr>
        <w:t xml:space="preserve">Alt. 2 has </w:t>
      </w:r>
      <w:r w:rsidR="003B2348">
        <w:rPr>
          <w:rFonts w:ascii="Times New Roman" w:hAnsi="Times New Roman"/>
          <w:b/>
          <w:bCs/>
          <w:i/>
          <w:iCs/>
        </w:rPr>
        <w:t>1</w:t>
      </w:r>
      <w:r w:rsidR="003B2348" w:rsidRPr="008E3B29">
        <w:rPr>
          <w:rFonts w:ascii="Times New Roman" w:hAnsi="Times New Roman"/>
          <w:b/>
          <w:bCs/>
          <w:i/>
          <w:iCs/>
        </w:rPr>
        <w:t>.6</w:t>
      </w:r>
      <w:r w:rsidR="003B2348">
        <w:rPr>
          <w:rFonts w:ascii="Times New Roman" w:hAnsi="Times New Roman"/>
          <w:b/>
          <w:bCs/>
          <w:i/>
          <w:iCs/>
        </w:rPr>
        <w:t>2</w:t>
      </w:r>
      <w:r w:rsidR="003B2348" w:rsidRPr="008E3B29">
        <w:rPr>
          <w:rFonts w:ascii="Times New Roman" w:hAnsi="Times New Roman"/>
          <w:b/>
          <w:bCs/>
          <w:i/>
          <w:iCs/>
        </w:rPr>
        <w:t xml:space="preserve">% </w:t>
      </w:r>
      <w:r w:rsidRPr="008E3B29">
        <w:rPr>
          <w:rFonts w:ascii="Times New Roman" w:hAnsi="Times New Roman"/>
          <w:b/>
          <w:bCs/>
          <w:i/>
          <w:iCs/>
        </w:rPr>
        <w:t>SGCS performance degradation compared to the benchmark (Case 1)</w:t>
      </w:r>
    </w:p>
    <w:p w14:paraId="5BE9BAB3" w14:textId="6B4A89D6" w:rsidR="000A1CEA" w:rsidRPr="000A1CEA" w:rsidRDefault="000A1CEA" w:rsidP="000A1CEA">
      <w:pPr>
        <w:spacing w:before="180"/>
        <w:rPr>
          <w:b/>
          <w:bCs/>
          <w:i/>
          <w:iCs/>
        </w:rPr>
      </w:pPr>
      <w:r w:rsidRPr="000A1CEA">
        <w:rPr>
          <w:b/>
          <w:bCs/>
          <w:i/>
          <w:iCs/>
          <w:lang w:eastAsia="x-none"/>
        </w:rPr>
        <w:t xml:space="preserve">Observation </w:t>
      </w:r>
      <w:r w:rsidR="00C767CC">
        <w:rPr>
          <w:b/>
          <w:bCs/>
          <w:i/>
          <w:iCs/>
          <w:lang w:eastAsia="x-none"/>
        </w:rPr>
        <w:t>4</w:t>
      </w:r>
      <w:r w:rsidRPr="000A1CEA">
        <w:rPr>
          <w:b/>
          <w:bCs/>
          <w:i/>
          <w:iCs/>
          <w:lang w:eastAsia="x-none"/>
        </w:rPr>
        <w:t xml:space="preserve">: For Case 3/Direction B in inter-vendor training collaboration for CSI compression using two-sided model, when evaluating performance impact due to </w:t>
      </w:r>
      <w:r w:rsidRPr="000A1CEA">
        <w:rPr>
          <w:b/>
          <w:bCs/>
          <w:i/>
          <w:iCs/>
        </w:rPr>
        <w:t>UE-side / NW-side data distribution mismatch,</w:t>
      </w:r>
      <w:r w:rsidRPr="000A1CEA">
        <w:rPr>
          <w:b/>
          <w:bCs/>
          <w:i/>
          <w:iCs/>
          <w:lang w:eastAsia="x-none"/>
        </w:rPr>
        <w:t xml:space="preserve"> minor SGCS performance degradation of 1.24% is observed compared to the benchmark/Case 1</w:t>
      </w:r>
      <w:r w:rsidRPr="000A1CEA">
        <w:rPr>
          <w:b/>
          <w:bCs/>
          <w:i/>
          <w:iCs/>
        </w:rPr>
        <w:t>.</w:t>
      </w:r>
      <w:bookmarkEnd w:id="95"/>
    </w:p>
    <w:p w14:paraId="461CD12E" w14:textId="776F320A" w:rsidR="0081112C" w:rsidRDefault="0081112C" w:rsidP="0081112C">
      <w:pPr>
        <w:pStyle w:val="Heading3"/>
        <w:spacing w:before="360"/>
      </w:pPr>
      <w:bookmarkStart w:id="103" w:name="OLE_LINK227"/>
      <w:bookmarkEnd w:id="82"/>
      <w:bookmarkEnd w:id="96"/>
      <w:bookmarkEnd w:id="97"/>
      <w:bookmarkEnd w:id="98"/>
      <w:bookmarkEnd w:id="99"/>
      <w:bookmarkEnd w:id="100"/>
      <w:r>
        <w:lastRenderedPageBreak/>
        <w:t>SGCS performance comparison for Option 4-1</w:t>
      </w:r>
    </w:p>
    <w:p w14:paraId="5A919CCA" w14:textId="68C594D3" w:rsidR="0081112C" w:rsidRDefault="0081112C" w:rsidP="0081112C">
      <w:pPr>
        <w:rPr>
          <w:lang w:eastAsia="zh-CN"/>
        </w:rPr>
      </w:pPr>
      <w:r w:rsidRPr="0074032E">
        <w:rPr>
          <w:lang w:eastAsia="zh-CN"/>
        </w:rPr>
        <w:t>For SGCS performance evaluation</w:t>
      </w:r>
      <w:r>
        <w:rPr>
          <w:lang w:eastAsia="zh-CN"/>
        </w:rPr>
        <w:t>, we compare performance across the following:</w:t>
      </w:r>
    </w:p>
    <w:p w14:paraId="1F38D6D7" w14:textId="7E1A0601" w:rsidR="0081112C" w:rsidRPr="00296703" w:rsidRDefault="0081112C" w:rsidP="0081112C">
      <w:pPr>
        <w:pStyle w:val="ListParagraph"/>
        <w:numPr>
          <w:ilvl w:val="0"/>
          <w:numId w:val="32"/>
        </w:numPr>
        <w:rPr>
          <w:rFonts w:ascii="Times New Roman" w:hAnsi="Times New Roman"/>
          <w:lang w:eastAsia="zh-CN"/>
        </w:rPr>
      </w:pPr>
      <w:r w:rsidRPr="00296703">
        <w:rPr>
          <w:rFonts w:ascii="Times New Roman" w:hAnsi="Times New Roman"/>
          <w:lang w:eastAsia="zh-CN"/>
        </w:rPr>
        <w:t xml:space="preserve">Case 1: </w:t>
      </w:r>
      <w:r w:rsidRPr="00296703">
        <w:rPr>
          <w:rFonts w:ascii="Times New Roman" w:hAnsi="Times New Roman"/>
        </w:rPr>
        <w:t>An encoder-decoder pair is trained on dataset B.</w:t>
      </w:r>
    </w:p>
    <w:p w14:paraId="6296A755" w14:textId="569A01DF" w:rsidR="0081112C" w:rsidRDefault="0081112C" w:rsidP="0081112C">
      <w:pPr>
        <w:pStyle w:val="ListParagraph"/>
        <w:numPr>
          <w:ilvl w:val="0"/>
          <w:numId w:val="32"/>
        </w:numPr>
        <w:rPr>
          <w:rFonts w:ascii="Times New Roman" w:hAnsi="Times New Roman"/>
          <w:lang w:eastAsia="zh-CN"/>
        </w:rPr>
      </w:pPr>
      <w:r w:rsidRPr="00296703">
        <w:rPr>
          <w:rFonts w:ascii="Times New Roman" w:hAnsi="Times New Roman"/>
        </w:rPr>
        <w:t xml:space="preserve">Case 2: NW-side trains a decoder on dataset A and </w:t>
      </w:r>
      <w:r w:rsidRPr="003B7682">
        <w:rPr>
          <w:rFonts w:ascii="Times New Roman" w:hAnsi="Times New Roman"/>
        </w:rPr>
        <w:t xml:space="preserve">UE-side directly an encoder based on the received dataset consisting of </w:t>
      </w:r>
      <w:r w:rsidRPr="004807FD">
        <w:rPr>
          <w:rFonts w:ascii="Times New Roman" w:hAnsi="Times New Roman"/>
          <w:highlight w:val="cyan"/>
        </w:rPr>
        <w:t>{target CSI, CSI feedback}.</w:t>
      </w:r>
    </w:p>
    <w:p w14:paraId="1FA56EBD" w14:textId="73E5FCC4" w:rsidR="0081112C" w:rsidRPr="0081112C" w:rsidRDefault="0081112C" w:rsidP="0081112C">
      <w:pPr>
        <w:pStyle w:val="ListParagraph"/>
        <w:numPr>
          <w:ilvl w:val="0"/>
          <w:numId w:val="32"/>
        </w:numPr>
        <w:rPr>
          <w:rFonts w:ascii="Times New Roman" w:hAnsi="Times New Roman"/>
          <w:lang w:val="en-US" w:eastAsia="zh-CN"/>
        </w:rPr>
      </w:pPr>
      <w:r w:rsidRPr="0081112C">
        <w:rPr>
          <w:rFonts w:ascii="Times New Roman" w:hAnsi="Times New Roman"/>
          <w:lang w:val="en-US" w:eastAsia="zh-CN"/>
        </w:rPr>
        <w:t xml:space="preserve">Note: </w:t>
      </w:r>
      <w:r w:rsidRPr="00B121E8">
        <w:rPr>
          <w:rFonts w:ascii="Times New Roman" w:hAnsi="Times New Roman"/>
          <w:highlight w:val="cyan"/>
          <w:u w:val="single"/>
          <w:lang w:val="en-US" w:eastAsia="zh-CN"/>
        </w:rPr>
        <w:t>UE side’s actual encoder has different architecture</w:t>
      </w:r>
      <w:r w:rsidRPr="0081112C">
        <w:rPr>
          <w:rFonts w:ascii="Times New Roman" w:hAnsi="Times New Roman"/>
          <w:u w:val="single"/>
          <w:lang w:val="en-US" w:eastAsia="zh-CN"/>
        </w:rPr>
        <w:t xml:space="preserve"> from the NW-side’s encoder</w:t>
      </w:r>
      <w:r>
        <w:rPr>
          <w:rFonts w:ascii="Times New Roman" w:hAnsi="Times New Roman"/>
          <w:lang w:val="en-US" w:eastAsia="zh-CN"/>
        </w:rPr>
        <w:t xml:space="preserve"> that generated the CSI feedback.</w:t>
      </w:r>
    </w:p>
    <w:p w14:paraId="19468C61" w14:textId="59AEC094" w:rsidR="0081112C" w:rsidRPr="0081112C" w:rsidRDefault="0081112C" w:rsidP="0081112C">
      <w:pPr>
        <w:pStyle w:val="ListParagraph"/>
        <w:rPr>
          <w:rFonts w:ascii="Times New Roman" w:hAnsi="Times New Roman"/>
          <w:lang w:val="en-US" w:eastAsia="zh-CN"/>
        </w:rPr>
      </w:pPr>
    </w:p>
    <w:p w14:paraId="1C742BE0" w14:textId="6070B3FC" w:rsidR="0011085E" w:rsidRDefault="00CF40A2" w:rsidP="000266F9">
      <w:r>
        <w:rPr>
          <w:lang w:eastAsia="zh-CN"/>
        </w:rPr>
        <w:t xml:space="preserve">Similar as the comparison for Option 3a-1, </w:t>
      </w:r>
      <w:r w:rsidR="0011085E" w:rsidRPr="00A176FB">
        <w:rPr>
          <w:lang w:eastAsia="zh-CN"/>
        </w:rPr>
        <w:t>Figure 4.2.</w:t>
      </w:r>
      <w:r>
        <w:rPr>
          <w:lang w:eastAsia="zh-CN"/>
        </w:rPr>
        <w:t>2</w:t>
      </w:r>
      <w:r w:rsidR="0011085E" w:rsidRPr="00A176FB">
        <w:rPr>
          <w:lang w:eastAsia="zh-CN"/>
        </w:rPr>
        <w:t xml:space="preserve">-1 </w:t>
      </w:r>
      <w:r w:rsidR="0011085E" w:rsidRPr="00A176FB">
        <w:t xml:space="preserve">depicts the average SGCS comparison between Case </w:t>
      </w:r>
      <w:r w:rsidR="0011085E">
        <w:t>1 (performance benchmark)</w:t>
      </w:r>
      <w:r w:rsidR="0011085E" w:rsidRPr="00A176FB">
        <w:t xml:space="preserve"> vs. </w:t>
      </w:r>
      <w:r w:rsidR="0011085E">
        <w:t xml:space="preserve">Case 2 Alt. 2 (training the actual encoder </w:t>
      </w:r>
      <w:r w:rsidR="0011085E" w:rsidRPr="00BF6D85">
        <w:rPr>
          <w:u w:val="single"/>
        </w:rPr>
        <w:t xml:space="preserve">directly based on the transferred </w:t>
      </w:r>
      <w:r w:rsidRPr="00BF6D85">
        <w:rPr>
          <w:u w:val="single"/>
        </w:rPr>
        <w:t xml:space="preserve">dataset consisting of </w:t>
      </w:r>
      <w:bookmarkStart w:id="104" w:name="OLE_LINK103"/>
      <w:r w:rsidRPr="00BF6D85">
        <w:rPr>
          <w:u w:val="single"/>
        </w:rPr>
        <w:t>{target CSI, CSI feedback}</w:t>
      </w:r>
      <w:r w:rsidR="0011085E" w:rsidRPr="00BF6D85">
        <w:rPr>
          <w:u w:val="single"/>
        </w:rPr>
        <w:t>).</w:t>
      </w:r>
      <w:r w:rsidR="0011085E" w:rsidRPr="00CF40A2">
        <w:t xml:space="preserve"> </w:t>
      </w:r>
      <w:bookmarkEnd w:id="104"/>
    </w:p>
    <w:p w14:paraId="38091246" w14:textId="1CACFC19" w:rsidR="00CA44A0" w:rsidRPr="00CA44A0" w:rsidRDefault="00CA44A0" w:rsidP="00CA44A0">
      <w:r w:rsidRPr="00CA44A0">
        <w:t>We observe the following from the results for Option 4-1:</w:t>
      </w:r>
    </w:p>
    <w:p w14:paraId="4F0EEA69" w14:textId="439A5DB9" w:rsidR="00CA44A0" w:rsidRPr="00CA44A0" w:rsidRDefault="00AF71BC" w:rsidP="00CA44A0">
      <w:pPr>
        <w:pStyle w:val="ListParagraph"/>
        <w:numPr>
          <w:ilvl w:val="0"/>
          <w:numId w:val="35"/>
        </w:numPr>
        <w:rPr>
          <w:rFonts w:ascii="Times New Roman" w:hAnsi="Times New Roman"/>
        </w:rPr>
      </w:pPr>
      <w:r>
        <w:rPr>
          <w:rFonts w:ascii="Times New Roman" w:hAnsi="Times New Roman"/>
        </w:rPr>
        <w:t xml:space="preserve">Some SGCS performance degradation is observed when using Alt. 2 in training the actual encoder </w:t>
      </w:r>
      <w:r w:rsidR="00AF7388">
        <w:rPr>
          <w:rFonts w:ascii="Times New Roman" w:hAnsi="Times New Roman"/>
        </w:rPr>
        <w:t xml:space="preserve">with a different model structure (from the model structure used at NW-side in generating the CSI feedback) using the received dataset </w:t>
      </w:r>
      <w:r>
        <w:rPr>
          <w:rFonts w:ascii="Times New Roman" w:hAnsi="Times New Roman"/>
        </w:rPr>
        <w:t>then performing inference on a different dataset distribution</w:t>
      </w:r>
      <w:r w:rsidR="00CA44A0" w:rsidRPr="00CA44A0">
        <w:rPr>
          <w:rFonts w:ascii="Times New Roman" w:hAnsi="Times New Roman"/>
        </w:rPr>
        <w:t>.</w:t>
      </w:r>
    </w:p>
    <w:p w14:paraId="0A4395F7" w14:textId="360959BB" w:rsidR="00CA44A0" w:rsidRPr="00CA44A0" w:rsidRDefault="00CA44A0" w:rsidP="00CA44A0">
      <w:pPr>
        <w:pStyle w:val="ListParagraph"/>
        <w:numPr>
          <w:ilvl w:val="0"/>
          <w:numId w:val="35"/>
        </w:numPr>
        <w:rPr>
          <w:rFonts w:ascii="Times New Roman" w:hAnsi="Times New Roman"/>
        </w:rPr>
      </w:pPr>
      <w:r w:rsidRPr="00CA44A0">
        <w:rPr>
          <w:rFonts w:ascii="Times New Roman" w:hAnsi="Times New Roman"/>
        </w:rPr>
        <w:t>When comparing to the benchmark/Case 1 in which the actual encoder at UE-side is trained with dataset B (training dataset B) and tested using dataset B (testing dataset B):</w:t>
      </w:r>
    </w:p>
    <w:p w14:paraId="7BB2C2AF" w14:textId="6E73F344" w:rsidR="00CA44A0" w:rsidRPr="00CA44A0" w:rsidRDefault="00A017EB" w:rsidP="00CA44A0">
      <w:pPr>
        <w:pStyle w:val="ListParagraph"/>
        <w:numPr>
          <w:ilvl w:val="1"/>
          <w:numId w:val="35"/>
        </w:numPr>
        <w:rPr>
          <w:rFonts w:ascii="Times New Roman" w:hAnsi="Times New Roman"/>
        </w:rPr>
      </w:pPr>
      <w:r w:rsidRPr="00A069ED">
        <w:rPr>
          <w:rFonts w:ascii="Times New Roman" w:hAnsi="Times New Roman"/>
        </w:rPr>
        <w:t xml:space="preserve">The SGCS performance degradation </w:t>
      </w:r>
      <w:r w:rsidR="00CA44A0" w:rsidRPr="00CA44A0">
        <w:rPr>
          <w:rFonts w:ascii="Times New Roman" w:hAnsi="Times New Roman"/>
        </w:rPr>
        <w:t>is ~</w:t>
      </w:r>
      <w:r w:rsidR="00AF7388">
        <w:rPr>
          <w:rFonts w:ascii="Times New Roman" w:hAnsi="Times New Roman"/>
        </w:rPr>
        <w:t xml:space="preserve">3.42% </w:t>
      </w:r>
      <w:r w:rsidR="00CA44A0" w:rsidRPr="00CA44A0">
        <w:rPr>
          <w:rFonts w:ascii="Times New Roman" w:hAnsi="Times New Roman"/>
        </w:rPr>
        <w:t>for Alt. 2 compared to Case 1.</w:t>
      </w:r>
      <w:r w:rsidR="00CA44A0" w:rsidRPr="00CA44A0">
        <w:t xml:space="preserve"> </w:t>
      </w:r>
    </w:p>
    <w:p w14:paraId="3D689814" w14:textId="01CA3B02" w:rsidR="000266F9" w:rsidRPr="00CA44A0" w:rsidRDefault="000266F9" w:rsidP="000266F9">
      <w:pPr>
        <w:rPr>
          <w:lang w:val="en-GB"/>
        </w:rPr>
      </w:pPr>
    </w:p>
    <w:p w14:paraId="709F1380" w14:textId="5668C03A" w:rsidR="000266F9" w:rsidRDefault="000266F9" w:rsidP="001679C9">
      <w:pPr>
        <w:pStyle w:val="Caption"/>
        <w:keepNext/>
        <w:ind w:left="540" w:right="767"/>
      </w:pPr>
      <w:r>
        <w:t>Table 4.2.</w:t>
      </w:r>
      <w:r w:rsidR="002C6AB0">
        <w:t>2</w:t>
      </w:r>
      <w:r>
        <w:t xml:space="preserve">-1: SGCS details for </w:t>
      </w:r>
      <w:r w:rsidR="001679C9">
        <w:t xml:space="preserve">the benchmark (Case 1) vs. </w:t>
      </w:r>
      <w:r w:rsidRPr="002C6AB0">
        <w:rPr>
          <w:u w:val="single"/>
        </w:rPr>
        <w:t xml:space="preserve">Option </w:t>
      </w:r>
      <w:r w:rsidR="002C6AB0" w:rsidRPr="002C6AB0">
        <w:rPr>
          <w:u w:val="single"/>
        </w:rPr>
        <w:t>4</w:t>
      </w:r>
      <w:r w:rsidRPr="002C6AB0">
        <w:rPr>
          <w:u w:val="single"/>
        </w:rPr>
        <w:t>-1</w:t>
      </w:r>
      <w:r>
        <w:t xml:space="preserve"> </w:t>
      </w:r>
      <w:r w:rsidR="001679C9">
        <w:t xml:space="preserve">Alt. 2 </w:t>
      </w:r>
      <w:r>
        <w:t>in Direction A</w:t>
      </w:r>
      <w:r w:rsidR="001679C9">
        <w:t xml:space="preserve"> (Case 2)</w:t>
      </w:r>
    </w:p>
    <w:tbl>
      <w:tblPr>
        <w:tblStyle w:val="TableGrid"/>
        <w:tblW w:w="7785" w:type="dxa"/>
        <w:tblInd w:w="715" w:type="dxa"/>
        <w:tblLayout w:type="fixed"/>
        <w:tblLook w:val="04A0" w:firstRow="1" w:lastRow="0" w:firstColumn="1" w:lastColumn="0" w:noHBand="0" w:noVBand="1"/>
      </w:tblPr>
      <w:tblGrid>
        <w:gridCol w:w="3420"/>
        <w:gridCol w:w="2070"/>
        <w:gridCol w:w="2295"/>
      </w:tblGrid>
      <w:tr w:rsidR="00A820BA" w:rsidRPr="00684C10" w14:paraId="313A09D0" w14:textId="77777777" w:rsidTr="00A820BA">
        <w:trPr>
          <w:trHeight w:val="455"/>
        </w:trPr>
        <w:tc>
          <w:tcPr>
            <w:tcW w:w="3420" w:type="dxa"/>
            <w:noWrap/>
            <w:vAlign w:val="center"/>
            <w:hideMark/>
          </w:tcPr>
          <w:p w14:paraId="21BC0658" w14:textId="77777777" w:rsidR="00A820BA" w:rsidRPr="00684C10" w:rsidRDefault="00A820BA" w:rsidP="00595500">
            <w:pPr>
              <w:autoSpaceDE/>
              <w:autoSpaceDN/>
              <w:adjustRightInd/>
              <w:snapToGrid/>
              <w:spacing w:after="0"/>
              <w:jc w:val="center"/>
              <w:rPr>
                <w:rFonts w:ascii="Calibri" w:eastAsia="Times New Roman" w:hAnsi="Calibri" w:cs="Calibri"/>
                <w:b/>
                <w:bCs/>
                <w:color w:val="000000"/>
                <w:sz w:val="18"/>
                <w:szCs w:val="18"/>
              </w:rPr>
            </w:pPr>
            <w:bookmarkStart w:id="105" w:name="OLE_LINK78"/>
            <w:r w:rsidRPr="00684C10">
              <w:rPr>
                <w:rFonts w:ascii="Calibri" w:eastAsia="Times New Roman" w:hAnsi="Calibri" w:cs="Calibri"/>
                <w:b/>
                <w:bCs/>
                <w:color w:val="000000"/>
                <w:sz w:val="18"/>
                <w:szCs w:val="18"/>
              </w:rPr>
              <w:t>Approach</w:t>
            </w:r>
          </w:p>
        </w:tc>
        <w:tc>
          <w:tcPr>
            <w:tcW w:w="2070" w:type="dxa"/>
            <w:noWrap/>
            <w:vAlign w:val="center"/>
            <w:hideMark/>
          </w:tcPr>
          <w:p w14:paraId="7FE99C69" w14:textId="6325DE00" w:rsidR="00A820BA" w:rsidRPr="00684C10" w:rsidRDefault="00A820BA" w:rsidP="009F2F89">
            <w:pPr>
              <w:autoSpaceDE/>
              <w:autoSpaceDN/>
              <w:adjustRightInd/>
              <w:snapToGrid/>
              <w:spacing w:after="0"/>
              <w:jc w:val="center"/>
              <w:rPr>
                <w:rFonts w:ascii="Calibri" w:eastAsia="Times New Roman" w:hAnsi="Calibri" w:cs="Calibri"/>
                <w:b/>
                <w:bCs/>
                <w:color w:val="000000"/>
                <w:sz w:val="18"/>
                <w:szCs w:val="18"/>
              </w:rPr>
            </w:pPr>
            <w:r w:rsidRPr="00684C10">
              <w:rPr>
                <w:rFonts w:ascii="Calibri" w:eastAsia="Times New Roman" w:hAnsi="Calibri" w:cs="Calibri"/>
                <w:b/>
                <w:bCs/>
                <w:color w:val="000000"/>
                <w:sz w:val="18"/>
                <w:szCs w:val="18"/>
              </w:rPr>
              <w:t>SGCS</w:t>
            </w:r>
          </w:p>
        </w:tc>
        <w:tc>
          <w:tcPr>
            <w:tcW w:w="2295" w:type="dxa"/>
            <w:vAlign w:val="center"/>
          </w:tcPr>
          <w:p w14:paraId="40225790" w14:textId="5C0B1346" w:rsidR="00A820BA" w:rsidRPr="00561DA6" w:rsidRDefault="00A820BA" w:rsidP="00595500">
            <w:pPr>
              <w:autoSpaceDE/>
              <w:autoSpaceDN/>
              <w:adjustRightInd/>
              <w:snapToGrid/>
              <w:spacing w:after="0"/>
              <w:jc w:val="center"/>
              <w:rPr>
                <w:rFonts w:ascii="Calibri" w:eastAsia="Times New Roman" w:hAnsi="Calibri" w:cs="Calibri"/>
                <w:b/>
                <w:bCs/>
                <w:sz w:val="18"/>
                <w:szCs w:val="18"/>
              </w:rPr>
            </w:pPr>
            <w:r w:rsidRPr="00561DA6">
              <w:rPr>
                <w:rFonts w:ascii="Calibri" w:eastAsia="Times New Roman" w:hAnsi="Calibri" w:cs="Calibri"/>
                <w:b/>
                <w:bCs/>
                <w:sz w:val="18"/>
                <w:szCs w:val="18"/>
              </w:rPr>
              <w:t xml:space="preserve">SGCS </w:t>
            </w:r>
            <w:r>
              <w:rPr>
                <w:rFonts w:ascii="Calibri" w:eastAsia="Times New Roman" w:hAnsi="Calibri" w:cs="Calibri"/>
                <w:b/>
                <w:bCs/>
                <w:sz w:val="18"/>
                <w:szCs w:val="18"/>
              </w:rPr>
              <w:t xml:space="preserve">diff in </w:t>
            </w:r>
            <w:r w:rsidRPr="00561DA6">
              <w:rPr>
                <w:rFonts w:ascii="Calibri" w:eastAsia="Times New Roman" w:hAnsi="Calibri" w:cs="Calibri"/>
                <w:b/>
                <w:bCs/>
                <w:sz w:val="18"/>
                <w:szCs w:val="18"/>
              </w:rPr>
              <w:t>pct (</w:t>
            </w:r>
            <w:r>
              <w:rPr>
                <w:rFonts w:ascii="Calibri" w:eastAsia="Times New Roman" w:hAnsi="Calibri" w:cs="Calibri"/>
                <w:b/>
                <w:bCs/>
                <w:sz w:val="18"/>
                <w:szCs w:val="18"/>
              </w:rPr>
              <w:t>vs. Case 1</w:t>
            </w:r>
            <w:r w:rsidRPr="00561DA6">
              <w:rPr>
                <w:rFonts w:ascii="Calibri" w:eastAsia="Times New Roman" w:hAnsi="Calibri" w:cs="Calibri"/>
                <w:b/>
                <w:bCs/>
                <w:sz w:val="18"/>
                <w:szCs w:val="18"/>
              </w:rPr>
              <w:t>)</w:t>
            </w:r>
          </w:p>
        </w:tc>
      </w:tr>
      <w:tr w:rsidR="00A820BA" w:rsidRPr="00684C10" w14:paraId="018A6289" w14:textId="77777777" w:rsidTr="00A820BA">
        <w:trPr>
          <w:trHeight w:val="434"/>
        </w:trPr>
        <w:tc>
          <w:tcPr>
            <w:tcW w:w="3420" w:type="dxa"/>
            <w:noWrap/>
            <w:vAlign w:val="center"/>
            <w:hideMark/>
          </w:tcPr>
          <w:p w14:paraId="5378E92A" w14:textId="77777777" w:rsidR="00A820BA" w:rsidRPr="00684C10" w:rsidRDefault="00A820BA" w:rsidP="00595500">
            <w:pPr>
              <w:autoSpaceDE/>
              <w:autoSpaceDN/>
              <w:adjustRightInd/>
              <w:snapToGrid/>
              <w:spacing w:after="0"/>
              <w:jc w:val="center"/>
              <w:rPr>
                <w:rFonts w:asciiTheme="minorHAnsi" w:eastAsia="Times New Roman" w:hAnsiTheme="minorHAnsi" w:cstheme="minorHAnsi"/>
                <w:b/>
                <w:bCs/>
                <w:color w:val="000000"/>
                <w:sz w:val="18"/>
                <w:szCs w:val="18"/>
              </w:rPr>
            </w:pPr>
            <w:r w:rsidRPr="00684C10">
              <w:rPr>
                <w:rFonts w:asciiTheme="minorHAnsi" w:eastAsia="Times New Roman" w:hAnsiTheme="minorHAnsi" w:cstheme="minorHAnsi"/>
                <w:b/>
                <w:bCs/>
                <w:color w:val="000000"/>
                <w:sz w:val="18"/>
                <w:szCs w:val="18"/>
              </w:rPr>
              <w:t xml:space="preserve">Case </w:t>
            </w:r>
            <w:r>
              <w:rPr>
                <w:rFonts w:asciiTheme="minorHAnsi" w:eastAsia="Times New Roman" w:hAnsiTheme="minorHAnsi" w:cstheme="minorHAnsi"/>
                <w:b/>
                <w:bCs/>
                <w:color w:val="000000"/>
                <w:sz w:val="18"/>
                <w:szCs w:val="18"/>
              </w:rPr>
              <w:t>1 (benchmark)</w:t>
            </w:r>
          </w:p>
        </w:tc>
        <w:tc>
          <w:tcPr>
            <w:tcW w:w="2070" w:type="dxa"/>
            <w:noWrap/>
            <w:vAlign w:val="center"/>
          </w:tcPr>
          <w:p w14:paraId="6D26765F" w14:textId="16CF1E5D" w:rsidR="00A820BA" w:rsidRPr="001F2135" w:rsidRDefault="00A820BA" w:rsidP="00595500">
            <w:pPr>
              <w:autoSpaceDE/>
              <w:autoSpaceDN/>
              <w:adjustRightInd/>
              <w:snapToGrid/>
              <w:spacing w:after="0"/>
              <w:jc w:val="center"/>
              <w:rPr>
                <w:rFonts w:asciiTheme="minorHAnsi" w:eastAsia="Times New Roman" w:hAnsiTheme="minorHAnsi" w:cstheme="minorHAnsi"/>
                <w:sz w:val="18"/>
                <w:szCs w:val="18"/>
              </w:rPr>
            </w:pPr>
            <w:r w:rsidRPr="001F2135">
              <w:rPr>
                <w:rFonts w:asciiTheme="minorHAnsi" w:eastAsia="Times New Roman" w:hAnsiTheme="minorHAnsi" w:cstheme="minorHAnsi"/>
                <w:sz w:val="18"/>
                <w:szCs w:val="18"/>
              </w:rPr>
              <w:t>0.8659</w:t>
            </w:r>
          </w:p>
        </w:tc>
        <w:tc>
          <w:tcPr>
            <w:tcW w:w="2295" w:type="dxa"/>
            <w:vAlign w:val="center"/>
          </w:tcPr>
          <w:p w14:paraId="77981A90" w14:textId="51FD36FA" w:rsidR="00A820BA" w:rsidRPr="001F2135" w:rsidRDefault="00A820BA" w:rsidP="00595500">
            <w:pPr>
              <w:autoSpaceDE/>
              <w:autoSpaceDN/>
              <w:adjustRightInd/>
              <w:snapToGrid/>
              <w:spacing w:after="0"/>
              <w:jc w:val="center"/>
              <w:rPr>
                <w:rFonts w:asciiTheme="minorHAnsi" w:eastAsia="Times New Roman" w:hAnsiTheme="minorHAnsi" w:cstheme="minorHAnsi"/>
                <w:sz w:val="18"/>
                <w:szCs w:val="18"/>
              </w:rPr>
            </w:pPr>
            <w:r w:rsidRPr="001F2135">
              <w:rPr>
                <w:rFonts w:asciiTheme="minorHAnsi" w:eastAsia="Times New Roman" w:hAnsiTheme="minorHAnsi" w:cstheme="minorHAnsi"/>
                <w:sz w:val="18"/>
                <w:szCs w:val="18"/>
              </w:rPr>
              <w:t>-</w:t>
            </w:r>
          </w:p>
        </w:tc>
      </w:tr>
      <w:tr w:rsidR="00A820BA" w:rsidRPr="00684C10" w14:paraId="41A47B8F" w14:textId="77777777" w:rsidTr="00A820BA">
        <w:trPr>
          <w:trHeight w:val="444"/>
        </w:trPr>
        <w:tc>
          <w:tcPr>
            <w:tcW w:w="3420" w:type="dxa"/>
            <w:noWrap/>
            <w:vAlign w:val="center"/>
          </w:tcPr>
          <w:p w14:paraId="31B13F1F" w14:textId="77777777" w:rsidR="00A820BA" w:rsidRPr="00684C10" w:rsidRDefault="00A820BA" w:rsidP="00595500">
            <w:pPr>
              <w:autoSpaceDE/>
              <w:autoSpaceDN/>
              <w:adjustRightInd/>
              <w:snapToGrid/>
              <w:spacing w:after="0"/>
              <w:jc w:val="center"/>
              <w:rPr>
                <w:rFonts w:asciiTheme="minorHAnsi" w:eastAsia="Times New Roman" w:hAnsiTheme="minorHAnsi" w:cstheme="minorHAnsi"/>
                <w:b/>
                <w:bCs/>
                <w:color w:val="000000"/>
                <w:sz w:val="18"/>
                <w:szCs w:val="18"/>
              </w:rPr>
            </w:pPr>
            <w:r w:rsidRPr="00684C10">
              <w:rPr>
                <w:rFonts w:asciiTheme="minorHAnsi" w:eastAsia="Times New Roman" w:hAnsiTheme="minorHAnsi" w:cstheme="minorHAnsi"/>
                <w:b/>
                <w:bCs/>
                <w:color w:val="000000"/>
                <w:sz w:val="18"/>
                <w:szCs w:val="18"/>
              </w:rPr>
              <w:t>Case 2</w:t>
            </w:r>
            <w:r>
              <w:rPr>
                <w:rFonts w:asciiTheme="minorHAnsi" w:eastAsia="Times New Roman" w:hAnsiTheme="minorHAnsi" w:cstheme="minorHAnsi"/>
                <w:b/>
                <w:bCs/>
                <w:color w:val="000000"/>
                <w:sz w:val="18"/>
                <w:szCs w:val="18"/>
              </w:rPr>
              <w:t>, Alt. 2 (train encoder directly)</w:t>
            </w:r>
          </w:p>
        </w:tc>
        <w:tc>
          <w:tcPr>
            <w:tcW w:w="2070" w:type="dxa"/>
            <w:noWrap/>
            <w:vAlign w:val="center"/>
          </w:tcPr>
          <w:p w14:paraId="69CDF2CC" w14:textId="04A58B9A" w:rsidR="00A820BA" w:rsidRPr="001F2135" w:rsidRDefault="00AF7388" w:rsidP="00595500">
            <w:pPr>
              <w:autoSpaceDE/>
              <w:autoSpaceDN/>
              <w:adjustRightInd/>
              <w:snapToGrid/>
              <w:spacing w:after="0"/>
              <w:jc w:val="center"/>
              <w:rPr>
                <w:rFonts w:asciiTheme="minorHAnsi" w:hAnsiTheme="minorHAnsi" w:cstheme="minorHAnsi"/>
                <w:sz w:val="18"/>
                <w:szCs w:val="18"/>
              </w:rPr>
            </w:pPr>
            <w:r>
              <w:rPr>
                <w:rFonts w:asciiTheme="minorHAnsi" w:hAnsiTheme="minorHAnsi" w:cstheme="minorHAnsi"/>
                <w:sz w:val="18"/>
                <w:szCs w:val="18"/>
              </w:rPr>
              <w:t>0.8363</w:t>
            </w:r>
          </w:p>
        </w:tc>
        <w:tc>
          <w:tcPr>
            <w:tcW w:w="2295" w:type="dxa"/>
            <w:vAlign w:val="center"/>
          </w:tcPr>
          <w:p w14:paraId="1A6F4358" w14:textId="7DB29AB1" w:rsidR="00A820BA" w:rsidRPr="001F2135" w:rsidRDefault="00AF7388" w:rsidP="00595500">
            <w:pPr>
              <w:autoSpaceDE/>
              <w:autoSpaceDN/>
              <w:adjustRightInd/>
              <w:snapToGrid/>
              <w:spacing w:after="0"/>
              <w:jc w:val="center"/>
              <w:rPr>
                <w:rFonts w:asciiTheme="minorHAnsi" w:hAnsiTheme="minorHAnsi" w:cstheme="minorHAnsi"/>
                <w:sz w:val="18"/>
                <w:szCs w:val="18"/>
              </w:rPr>
            </w:pPr>
            <w:r>
              <w:rPr>
                <w:rFonts w:asciiTheme="minorHAnsi" w:hAnsiTheme="minorHAnsi" w:cstheme="minorHAnsi"/>
                <w:sz w:val="18"/>
                <w:szCs w:val="18"/>
              </w:rPr>
              <w:t>-3.42%</w:t>
            </w:r>
          </w:p>
        </w:tc>
      </w:tr>
    </w:tbl>
    <w:bookmarkEnd w:id="105"/>
    <w:p w14:paraId="5E24F61D" w14:textId="2FC0F60D" w:rsidR="000266F9" w:rsidRDefault="0041352A" w:rsidP="000266F9">
      <w:r>
        <w:rPr>
          <w:noProof/>
        </w:rPr>
        <mc:AlternateContent>
          <mc:Choice Requires="wpg">
            <w:drawing>
              <wp:anchor distT="0" distB="0" distL="114300" distR="114300" simplePos="0" relativeHeight="251875328" behindDoc="0" locked="0" layoutInCell="1" allowOverlap="1" wp14:anchorId="18AC2877" wp14:editId="349369E3">
                <wp:simplePos x="0" y="0"/>
                <wp:positionH relativeFrom="column">
                  <wp:posOffset>920750</wp:posOffset>
                </wp:positionH>
                <wp:positionV relativeFrom="paragraph">
                  <wp:posOffset>210820</wp:posOffset>
                </wp:positionV>
                <wp:extent cx="3979545" cy="2437765"/>
                <wp:effectExtent l="0" t="0" r="1905" b="635"/>
                <wp:wrapTopAndBottom/>
                <wp:docPr id="974427354" name="Group 4"/>
                <wp:cNvGraphicFramePr/>
                <a:graphic xmlns:a="http://schemas.openxmlformats.org/drawingml/2006/main">
                  <a:graphicData uri="http://schemas.microsoft.com/office/word/2010/wordprocessingGroup">
                    <wpg:wgp>
                      <wpg:cNvGrpSpPr/>
                      <wpg:grpSpPr>
                        <a:xfrm>
                          <a:off x="0" y="0"/>
                          <a:ext cx="3979545" cy="2437765"/>
                          <a:chOff x="0" y="0"/>
                          <a:chExt cx="3979545" cy="2437765"/>
                        </a:xfrm>
                      </wpg:grpSpPr>
                      <wps:wsp>
                        <wps:cNvPr id="236989006" name="Text Box 1"/>
                        <wps:cNvSpPr txBox="1"/>
                        <wps:spPr>
                          <a:xfrm>
                            <a:off x="0" y="2070100"/>
                            <a:ext cx="3979545" cy="367665"/>
                          </a:xfrm>
                          <a:prstGeom prst="rect">
                            <a:avLst/>
                          </a:prstGeom>
                          <a:solidFill>
                            <a:prstClr val="white"/>
                          </a:solidFill>
                          <a:ln>
                            <a:noFill/>
                          </a:ln>
                        </wps:spPr>
                        <wps:txbx>
                          <w:txbxContent>
                            <w:p w14:paraId="322AA47A" w14:textId="6B235C95" w:rsidR="000266F9" w:rsidRPr="005C2C4C" w:rsidRDefault="000266F9" w:rsidP="000266F9">
                              <w:pPr>
                                <w:pStyle w:val="Caption"/>
                                <w:rPr>
                                  <w:noProof/>
                                </w:rPr>
                              </w:pPr>
                              <w:r>
                                <w:t>Figure 4.2.</w:t>
                              </w:r>
                              <w:r w:rsidR="00B10AE1">
                                <w:t>2</w:t>
                              </w:r>
                              <w:r>
                                <w:t xml:space="preserve">-1: </w:t>
                              </w:r>
                              <w:r w:rsidR="00B10AE1">
                                <w:t xml:space="preserve">SGCS performance comparison for Option </w:t>
                              </w:r>
                              <w:r w:rsidR="001F2135">
                                <w:t>4</w:t>
                              </w:r>
                              <w:r w:rsidR="00B10AE1">
                                <w:t xml:space="preserve">-1 </w:t>
                              </w:r>
                              <w:r w:rsidR="001F2135">
                                <w:t xml:space="preserve">Alt. 2 </w:t>
                              </w:r>
                              <w:r w:rsidR="00B10AE1">
                                <w:t xml:space="preserve">in Direction A </w:t>
                              </w:r>
                              <w:r w:rsidR="001F2135">
                                <w:t>vs. the benchmark</w:t>
                              </w:r>
                              <w:r>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pic:pic xmlns:pic="http://schemas.openxmlformats.org/drawingml/2006/picture">
                        <pic:nvPicPr>
                          <pic:cNvPr id="1943964814" name="Picture 3"/>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bwMode="auto">
                          <a:xfrm>
                            <a:off x="120650" y="0"/>
                            <a:ext cx="3694430" cy="2028190"/>
                          </a:xfrm>
                          <a:prstGeom prst="rect">
                            <a:avLst/>
                          </a:prstGeom>
                          <a:noFill/>
                        </pic:spPr>
                      </pic:pic>
                    </wpg:wgp>
                  </a:graphicData>
                </a:graphic>
              </wp:anchor>
            </w:drawing>
          </mc:Choice>
          <mc:Fallback>
            <w:pict>
              <v:group w14:anchorId="18AC2877" id="Group 4" o:spid="_x0000_s1041" style="position:absolute;left:0;text-align:left;margin-left:72.5pt;margin-top:16.6pt;width:313.35pt;height:191.95pt;z-index:251875328" coordsize="39795,2437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">
                <v:shape id="Text Box 1" o:spid="_x0000_s1042" type="#_x0000_t202" style="position:absolute;top:20701;width:39795;height:36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" stroked="f">
                  <v:textbox style="mso-fit-shape-to-text:t" inset="0,0,0,0">
                    <w:txbxContent>
                      <w:p w14:paraId="322AA47A" w14:textId="6B235C95" w:rsidR="000266F9" w:rsidRPr="005C2C4C" w:rsidRDefault="000266F9" w:rsidP="000266F9">
                        <w:pPr>
                          <w:pStyle w:val="Caption"/>
                          <w:rPr>
                            <w:noProof/>
                          </w:rPr>
                        </w:pPr>
                        <w:r>
                          <w:t>Figure 4.2.</w:t>
                        </w:r>
                        <w:r w:rsidR="00B10AE1">
                          <w:t>2</w:t>
                        </w:r>
                        <w:r>
                          <w:t xml:space="preserve">-1: </w:t>
                        </w:r>
                        <w:r w:rsidR="00B10AE1">
                          <w:t xml:space="preserve">SGCS performance comparison for Option </w:t>
                        </w:r>
                        <w:r w:rsidR="001F2135">
                          <w:t>4</w:t>
                        </w:r>
                        <w:r w:rsidR="00B10AE1">
                          <w:t xml:space="preserve">-1 </w:t>
                        </w:r>
                        <w:r w:rsidR="001F2135">
                          <w:t xml:space="preserve">Alt. 2 </w:t>
                        </w:r>
                        <w:r w:rsidR="00B10AE1">
                          <w:t xml:space="preserve">in Direction A </w:t>
                        </w:r>
                        <w:r w:rsidR="001F2135">
                          <w:t>vs. the benchmark</w:t>
                        </w:r>
                        <w:r>
                          <w:t>.</w:t>
                        </w:r>
                      </w:p>
                    </w:txbxContent>
                  </v:textbox>
                </v:shape>
                <v:shape id="Picture 3" o:spid="_x0000_s1043" type="#_x0000_t75" style="position:absolute;left:1206;width:36944;height:202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">
                  <v:imagedata r:id="rId14" o:title=""/>
                </v:shape>
                <w10:wrap type="topAndBottom"/>
              </v:group>
            </w:pict>
          </mc:Fallback>
        </mc:AlternateContent>
      </w:r>
    </w:p>
    <w:p w14:paraId="4B029638" w14:textId="579D4707" w:rsidR="000266F9" w:rsidRDefault="000266F9" w:rsidP="000266F9"/>
    <w:p w14:paraId="51FD9FCC" w14:textId="55146C43" w:rsidR="00461228" w:rsidRDefault="00461228" w:rsidP="00786C6B">
      <w:pPr>
        <w:spacing w:before="180"/>
        <w:rPr>
          <w:b/>
          <w:bCs/>
          <w:i/>
          <w:iCs/>
          <w:lang w:eastAsia="x-none"/>
        </w:rPr>
      </w:pPr>
      <w:bookmarkStart w:id="106" w:name="OLE_LINK112"/>
      <w:bookmarkStart w:id="107" w:name="OLE_LINK25"/>
      <w:r>
        <w:rPr>
          <w:b/>
          <w:bCs/>
          <w:i/>
          <w:iCs/>
          <w:lang w:eastAsia="x-none"/>
        </w:rPr>
        <w:t xml:space="preserve">Observation 5: </w:t>
      </w:r>
      <w:r w:rsidRPr="008E3B29">
        <w:rPr>
          <w:b/>
          <w:bCs/>
          <w:i/>
          <w:iCs/>
          <w:lang w:eastAsia="x-none"/>
        </w:rPr>
        <w:t xml:space="preserve">For inter-vendor training collaboration </w:t>
      </w:r>
      <w:r>
        <w:rPr>
          <w:b/>
          <w:bCs/>
          <w:i/>
          <w:iCs/>
          <w:lang w:eastAsia="x-none"/>
        </w:rPr>
        <w:t>Option 4</w:t>
      </w:r>
      <w:r w:rsidRPr="008E3B29">
        <w:rPr>
          <w:b/>
          <w:bCs/>
          <w:i/>
          <w:iCs/>
          <w:lang w:eastAsia="x-none"/>
        </w:rPr>
        <w:t>-1 in Direction A for CSI compression using two-sided model</w:t>
      </w:r>
      <w:r>
        <w:rPr>
          <w:b/>
          <w:bCs/>
          <w:i/>
          <w:iCs/>
          <w:lang w:eastAsia="x-none"/>
        </w:rPr>
        <w:t xml:space="preserve">, when training the actual encoder at UE-side according to Alt. 2 using the received dataset with different encoder structure from the encoder </w:t>
      </w:r>
      <w:r w:rsidR="001C7CCB">
        <w:rPr>
          <w:b/>
          <w:bCs/>
          <w:i/>
          <w:iCs/>
          <w:lang w:eastAsia="x-none"/>
        </w:rPr>
        <w:t>structure</w:t>
      </w:r>
      <w:r>
        <w:rPr>
          <w:b/>
          <w:bCs/>
          <w:i/>
          <w:iCs/>
          <w:lang w:eastAsia="x-none"/>
        </w:rPr>
        <w:t xml:space="preserve"> at NW-side that generated </w:t>
      </w:r>
      <w:r>
        <w:rPr>
          <w:b/>
          <w:bCs/>
          <w:i/>
          <w:iCs/>
          <w:lang w:eastAsia="x-none"/>
        </w:rPr>
        <w:lastRenderedPageBreak/>
        <w:t>the dataset ({Target CSI, CSI feedback}), SGCS performance is worse than Option 3a-1 Alt. 2 in which the encoder structure is assumed to be based on the reference encoder structure specified.</w:t>
      </w:r>
    </w:p>
    <w:p w14:paraId="4150F35D" w14:textId="1A3C9CC9" w:rsidR="00786C6B" w:rsidRPr="00786C6B" w:rsidRDefault="00786C6B" w:rsidP="00786C6B">
      <w:pPr>
        <w:spacing w:before="180"/>
        <w:rPr>
          <w:b/>
          <w:bCs/>
          <w:i/>
          <w:iCs/>
        </w:rPr>
      </w:pPr>
      <w:bookmarkStart w:id="108" w:name="OLE_LINK113"/>
      <w:bookmarkEnd w:id="106"/>
      <w:r w:rsidRPr="00786C6B">
        <w:rPr>
          <w:b/>
          <w:bCs/>
          <w:i/>
          <w:iCs/>
          <w:lang w:eastAsia="x-none"/>
        </w:rPr>
        <w:t xml:space="preserve">Observation </w:t>
      </w:r>
      <w:r w:rsidR="002D3D56">
        <w:rPr>
          <w:b/>
          <w:bCs/>
          <w:i/>
          <w:iCs/>
          <w:lang w:eastAsia="x-none"/>
        </w:rPr>
        <w:t>6</w:t>
      </w:r>
      <w:r w:rsidRPr="00786C6B">
        <w:rPr>
          <w:b/>
          <w:bCs/>
          <w:i/>
          <w:iCs/>
          <w:lang w:eastAsia="x-none"/>
        </w:rPr>
        <w:t xml:space="preserve">: </w:t>
      </w:r>
      <w:bookmarkStart w:id="109" w:name="OLE_LINK96"/>
      <w:r w:rsidR="009C4A7E" w:rsidRPr="008E3B29">
        <w:rPr>
          <w:b/>
          <w:bCs/>
          <w:i/>
          <w:iCs/>
          <w:lang w:eastAsia="x-none"/>
        </w:rPr>
        <w:t xml:space="preserve">For inter-vendor training collaboration </w:t>
      </w:r>
      <w:r w:rsidR="006151FD">
        <w:rPr>
          <w:b/>
          <w:bCs/>
          <w:i/>
          <w:iCs/>
          <w:lang w:eastAsia="x-none"/>
        </w:rPr>
        <w:t xml:space="preserve">Option </w:t>
      </w:r>
      <w:r w:rsidR="009C4A7E">
        <w:rPr>
          <w:b/>
          <w:bCs/>
          <w:i/>
          <w:iCs/>
          <w:lang w:eastAsia="x-none"/>
        </w:rPr>
        <w:t>4</w:t>
      </w:r>
      <w:r w:rsidR="009C4A7E" w:rsidRPr="008E3B29">
        <w:rPr>
          <w:b/>
          <w:bCs/>
          <w:i/>
          <w:iCs/>
          <w:lang w:eastAsia="x-none"/>
        </w:rPr>
        <w:t>-1 in Direction A for CSI compression using two-sided model</w:t>
      </w:r>
      <w:bookmarkEnd w:id="109"/>
      <w:r w:rsidR="009C4A7E" w:rsidRPr="008E3B29">
        <w:rPr>
          <w:b/>
          <w:bCs/>
          <w:i/>
          <w:iCs/>
          <w:lang w:eastAsia="x-none"/>
        </w:rPr>
        <w:t xml:space="preserve">, when evaluating performance impact due to </w:t>
      </w:r>
      <w:r w:rsidR="009C4A7E" w:rsidRPr="008E3B29">
        <w:rPr>
          <w:b/>
          <w:bCs/>
          <w:i/>
          <w:iCs/>
        </w:rPr>
        <w:t xml:space="preserve">UE-side / NW-side data distribution mismatch, SGCS performance degradation is observed </w:t>
      </w:r>
      <w:r w:rsidR="009C4A7E">
        <w:rPr>
          <w:b/>
          <w:bCs/>
          <w:i/>
          <w:iCs/>
        </w:rPr>
        <w:t xml:space="preserve">at least for </w:t>
      </w:r>
      <w:r w:rsidR="009C4A7E" w:rsidRPr="008E3B29">
        <w:rPr>
          <w:b/>
          <w:bCs/>
          <w:i/>
          <w:iCs/>
        </w:rPr>
        <w:t xml:space="preserve">training </w:t>
      </w:r>
      <w:r w:rsidR="009C4A7E">
        <w:rPr>
          <w:b/>
          <w:bCs/>
          <w:i/>
          <w:iCs/>
        </w:rPr>
        <w:t xml:space="preserve">approach </w:t>
      </w:r>
      <w:r w:rsidR="009C4A7E" w:rsidRPr="008E3B29">
        <w:rPr>
          <w:b/>
          <w:bCs/>
          <w:i/>
          <w:iCs/>
        </w:rPr>
        <w:t xml:space="preserve">Alt. 2 compared to the benchmark in which the actual encoder-decoder pair </w:t>
      </w:r>
      <w:r w:rsidR="003A7725">
        <w:rPr>
          <w:b/>
          <w:bCs/>
          <w:i/>
          <w:iCs/>
        </w:rPr>
        <w:t>was</w:t>
      </w:r>
      <w:r w:rsidR="009C4A7E" w:rsidRPr="008E3B29">
        <w:rPr>
          <w:b/>
          <w:bCs/>
          <w:i/>
          <w:iCs/>
        </w:rPr>
        <w:t xml:space="preserve"> trained on dataset B</w:t>
      </w:r>
      <w:r w:rsidRPr="00786C6B">
        <w:rPr>
          <w:b/>
          <w:bCs/>
          <w:i/>
          <w:iCs/>
        </w:rPr>
        <w:t>.</w:t>
      </w:r>
    </w:p>
    <w:p w14:paraId="70F447F3" w14:textId="47E5786E" w:rsidR="00786C6B" w:rsidRPr="00786C6B" w:rsidRDefault="00786C6B" w:rsidP="009D3F8B">
      <w:pPr>
        <w:pStyle w:val="ListParagraph"/>
        <w:numPr>
          <w:ilvl w:val="0"/>
          <w:numId w:val="36"/>
        </w:numPr>
        <w:spacing w:before="180"/>
        <w:rPr>
          <w:rFonts w:ascii="Times New Roman" w:hAnsi="Times New Roman"/>
          <w:b/>
          <w:bCs/>
          <w:i/>
          <w:iCs/>
        </w:rPr>
      </w:pPr>
      <w:r w:rsidRPr="00786C6B">
        <w:rPr>
          <w:rFonts w:ascii="Times New Roman" w:hAnsi="Times New Roman"/>
          <w:b/>
          <w:bCs/>
          <w:i/>
          <w:iCs/>
        </w:rPr>
        <w:t xml:space="preserve">Alt. 2 has </w:t>
      </w:r>
      <w:r w:rsidR="0041352A">
        <w:rPr>
          <w:rFonts w:ascii="Times New Roman" w:hAnsi="Times New Roman"/>
          <w:b/>
          <w:bCs/>
          <w:i/>
          <w:iCs/>
        </w:rPr>
        <w:t>3.42</w:t>
      </w:r>
      <w:r w:rsidRPr="00786C6B">
        <w:rPr>
          <w:rFonts w:ascii="Times New Roman" w:hAnsi="Times New Roman"/>
          <w:b/>
          <w:bCs/>
          <w:i/>
          <w:iCs/>
        </w:rPr>
        <w:t>% SGCS performance degradation compared to the benchmark (Case 1)</w:t>
      </w:r>
      <w:bookmarkEnd w:id="108"/>
    </w:p>
    <w:bookmarkEnd w:id="101"/>
    <w:bookmarkEnd w:id="103"/>
    <w:bookmarkEnd w:id="107"/>
    <w:p w14:paraId="2523DEBB" w14:textId="77BB90F0" w:rsidR="00515DBD" w:rsidRPr="00493C77" w:rsidRDefault="00515DBD" w:rsidP="00722662">
      <w:pPr>
        <w:pStyle w:val="Heading1"/>
        <w:spacing w:before="360"/>
      </w:pPr>
      <w:r w:rsidRPr="00493C77">
        <w:t>Conclusions</w:t>
      </w:r>
    </w:p>
    <w:p w14:paraId="43FB816A" w14:textId="7DCD546B" w:rsidR="00A9618F" w:rsidRDefault="001B636A" w:rsidP="009C6B10">
      <w:pPr>
        <w:spacing w:after="180"/>
      </w:pPr>
      <w:r w:rsidRPr="00CF1655">
        <w:rPr>
          <w:lang w:eastAsia="zh-CN"/>
        </w:rPr>
        <w:t xml:space="preserve">In this contribution, we </w:t>
      </w:r>
      <w:r>
        <w:rPr>
          <w:rFonts w:eastAsia="MS Mincho"/>
          <w:lang w:eastAsia="ja-JP"/>
        </w:rPr>
        <w:t xml:space="preserve">discussed our view </w:t>
      </w:r>
      <w:r w:rsidR="002858A6">
        <w:rPr>
          <w:rFonts w:eastAsia="MS Mincho"/>
          <w:lang w:eastAsia="ja-JP"/>
        </w:rPr>
        <w:t xml:space="preserve">regarding </w:t>
      </w:r>
      <w:r w:rsidR="00874DBA">
        <w:rPr>
          <w:rFonts w:eastAsia="MS Mincho"/>
          <w:lang w:eastAsia="ja-JP"/>
        </w:rPr>
        <w:t>issues and specification impact discussed</w:t>
      </w:r>
      <w:r w:rsidR="002858A6">
        <w:rPr>
          <w:rFonts w:eastAsia="MS Mincho"/>
          <w:lang w:eastAsia="ja-JP"/>
        </w:rPr>
        <w:t xml:space="preserve"> RAN1#118</w:t>
      </w:r>
      <w:r w:rsidR="00874DBA">
        <w:rPr>
          <w:rFonts w:eastAsia="MS Mincho"/>
          <w:lang w:eastAsia="ja-JP"/>
        </w:rPr>
        <w:t>bis</w:t>
      </w:r>
      <w:r w:rsidR="002858A6">
        <w:rPr>
          <w:rFonts w:eastAsia="MS Mincho"/>
          <w:lang w:eastAsia="ja-JP"/>
        </w:rPr>
        <w:t xml:space="preserve"> related to </w:t>
      </w:r>
      <w:r w:rsidR="00874DBA">
        <w:rPr>
          <w:rFonts w:eastAsia="MS Mincho"/>
          <w:lang w:eastAsia="ja-JP"/>
        </w:rPr>
        <w:t xml:space="preserve">down-selected </w:t>
      </w:r>
      <w:r w:rsidR="002858A6">
        <w:rPr>
          <w:rFonts w:eastAsia="MS Mincho"/>
          <w:lang w:eastAsia="ja-JP"/>
        </w:rPr>
        <w:t>options in alleviating/resolving inter-vendor training collaboration concerns</w:t>
      </w:r>
      <w:r w:rsidR="002858A6">
        <w:t>. We also discussed our evaluation results for</w:t>
      </w:r>
      <w:r w:rsidR="003667E9">
        <w:t xml:space="preserve"> NW-side/UE-side data distribution mismatch</w:t>
      </w:r>
      <w:r w:rsidR="00617777">
        <w:t>. O</w:t>
      </w:r>
      <w:r w:rsidR="00467D47" w:rsidRPr="00467D47">
        <w:t xml:space="preserve">ur observations and </w:t>
      </w:r>
      <w:r w:rsidR="00A9618F" w:rsidRPr="00467D47">
        <w:t>proposals are as follows.</w:t>
      </w:r>
    </w:p>
    <w:p w14:paraId="32367C85" w14:textId="7CA1094C" w:rsidR="00046EA7" w:rsidRDefault="00046EA7" w:rsidP="00046EA7">
      <w:pPr>
        <w:spacing w:before="120" w:line="288" w:lineRule="auto"/>
        <w:rPr>
          <w:u w:val="single"/>
          <w:lang w:eastAsia="x-none"/>
        </w:rPr>
      </w:pPr>
      <w:bookmarkStart w:id="110" w:name="_Ref124589665"/>
      <w:bookmarkStart w:id="111" w:name="_Ref71620620"/>
      <w:bookmarkStart w:id="112" w:name="_Ref124671424"/>
      <w:r w:rsidRPr="00046EA7">
        <w:rPr>
          <w:u w:val="single"/>
          <w:lang w:eastAsia="x-none"/>
        </w:rPr>
        <w:t xml:space="preserve">For </w:t>
      </w:r>
      <w:r w:rsidR="004B461A">
        <w:rPr>
          <w:u w:val="single"/>
          <w:lang w:eastAsia="x-none"/>
        </w:rPr>
        <w:t>potential specification impact</w:t>
      </w:r>
      <w:r w:rsidRPr="00046EA7">
        <w:rPr>
          <w:u w:val="single"/>
          <w:lang w:eastAsia="x-none"/>
        </w:rPr>
        <w:t>:</w:t>
      </w:r>
    </w:p>
    <w:p w14:paraId="16383E15" w14:textId="77777777" w:rsidR="00EB0523" w:rsidRPr="000D6689" w:rsidRDefault="00EB0523" w:rsidP="00EB0523">
      <w:pPr>
        <w:spacing w:before="240" w:line="288" w:lineRule="auto"/>
        <w:rPr>
          <w:b/>
          <w:bCs/>
          <w:i/>
          <w:iCs/>
          <w:lang w:eastAsia="x-none"/>
        </w:rPr>
      </w:pPr>
      <w:r w:rsidRPr="000D6689">
        <w:rPr>
          <w:b/>
          <w:bCs/>
          <w:i/>
          <w:iCs/>
          <w:lang w:eastAsia="x-none"/>
        </w:rPr>
        <w:t>Observation 1: For Option 3b in Direction B, it is preferrable for UE-side to start using the encoder or encoder parameters as soon as possible, especially for model (parameter) update case.</w:t>
      </w:r>
    </w:p>
    <w:p w14:paraId="06B27BBB" w14:textId="77777777" w:rsidR="00EB0523" w:rsidRDefault="00EB0523" w:rsidP="00EB0523">
      <w:pPr>
        <w:spacing w:before="240" w:line="288" w:lineRule="auto"/>
        <w:rPr>
          <w:b/>
          <w:bCs/>
          <w:i/>
          <w:iCs/>
          <w:lang w:eastAsia="x-none"/>
        </w:rPr>
      </w:pPr>
      <w:r w:rsidRPr="000D6689">
        <w:rPr>
          <w:b/>
          <w:bCs/>
          <w:i/>
          <w:iCs/>
          <w:lang w:eastAsia="x-none"/>
        </w:rPr>
        <w:t xml:space="preserve">Observation </w:t>
      </w:r>
      <w:r>
        <w:rPr>
          <w:b/>
          <w:bCs/>
          <w:i/>
          <w:iCs/>
          <w:lang w:eastAsia="x-none"/>
        </w:rPr>
        <w:t>2</w:t>
      </w:r>
      <w:r w:rsidRPr="000D6689">
        <w:rPr>
          <w:b/>
          <w:bCs/>
          <w:i/>
          <w:iCs/>
          <w:lang w:eastAsia="x-none"/>
        </w:rPr>
        <w:t>: For Option 3</w:t>
      </w:r>
      <w:r>
        <w:rPr>
          <w:b/>
          <w:bCs/>
          <w:i/>
          <w:iCs/>
          <w:lang w:eastAsia="x-none"/>
        </w:rPr>
        <w:t>a-1 and Option 4-1</w:t>
      </w:r>
      <w:r w:rsidRPr="000D6689">
        <w:rPr>
          <w:b/>
          <w:bCs/>
          <w:i/>
          <w:iCs/>
          <w:lang w:eastAsia="x-none"/>
        </w:rPr>
        <w:t xml:space="preserve"> in Direction </w:t>
      </w:r>
      <w:r>
        <w:rPr>
          <w:b/>
          <w:bCs/>
          <w:i/>
          <w:iCs/>
          <w:lang w:eastAsia="x-none"/>
        </w:rPr>
        <w:t>A</w:t>
      </w:r>
      <w:r w:rsidRPr="000D6689">
        <w:rPr>
          <w:b/>
          <w:bCs/>
          <w:i/>
          <w:iCs/>
          <w:lang w:eastAsia="x-none"/>
        </w:rPr>
        <w:t xml:space="preserve">, </w:t>
      </w:r>
      <w:r>
        <w:rPr>
          <w:b/>
          <w:bCs/>
          <w:i/>
          <w:iCs/>
          <w:lang w:eastAsia="x-none"/>
        </w:rPr>
        <w:t>the latency requirement for model parameter/dataset exchange/transfer can be more relaxed compared to Option 3b in Direction B</w:t>
      </w:r>
      <w:r w:rsidRPr="000D6689">
        <w:rPr>
          <w:b/>
          <w:bCs/>
          <w:i/>
          <w:iCs/>
          <w:lang w:eastAsia="x-none"/>
        </w:rPr>
        <w:t>.</w:t>
      </w:r>
    </w:p>
    <w:p w14:paraId="08416F15" w14:textId="77777777" w:rsidR="00EB0523" w:rsidRDefault="00EB0523" w:rsidP="00EB0523">
      <w:pPr>
        <w:spacing w:before="240" w:line="288" w:lineRule="auto"/>
        <w:rPr>
          <w:b/>
          <w:bCs/>
          <w:i/>
          <w:iCs/>
          <w:lang w:eastAsia="x-none"/>
        </w:rPr>
      </w:pPr>
      <w:r>
        <w:rPr>
          <w:b/>
          <w:bCs/>
          <w:i/>
          <w:iCs/>
          <w:lang w:eastAsia="x-none"/>
        </w:rPr>
        <w:t>Proposal 1: If inter-vendor training collaboration option 3b in Direction B is supported, consider adopting over-the-air delivering method(s).</w:t>
      </w:r>
    </w:p>
    <w:p w14:paraId="31D1364C" w14:textId="514F2A4E" w:rsidR="008A509D" w:rsidRDefault="00EB0523" w:rsidP="00EB0523">
      <w:pPr>
        <w:spacing w:before="240" w:line="288" w:lineRule="auto"/>
        <w:rPr>
          <w:b/>
          <w:bCs/>
          <w:i/>
          <w:iCs/>
          <w:lang w:eastAsia="x-none"/>
        </w:rPr>
      </w:pPr>
      <w:r>
        <w:rPr>
          <w:b/>
          <w:bCs/>
          <w:i/>
          <w:iCs/>
          <w:lang w:eastAsia="x-none"/>
        </w:rPr>
        <w:t>Proposal 2: If inter-vendor training collaboration option 3a-1 and/or 4-1 in Direction A are/is supported, consider adopting</w:t>
      </w:r>
      <w:r w:rsidRPr="002363B3">
        <w:rPr>
          <w:b/>
          <w:bCs/>
          <w:i/>
          <w:iCs/>
          <w:lang w:eastAsia="x-none"/>
        </w:rPr>
        <w:t xml:space="preserve"> </w:t>
      </w:r>
      <w:r w:rsidRPr="002363B3">
        <w:rPr>
          <w:b/>
          <w:bCs/>
          <w:i/>
          <w:iCs/>
        </w:rPr>
        <w:t xml:space="preserve">standardized </w:t>
      </w:r>
      <w:proofErr w:type="spellStart"/>
      <w:r w:rsidRPr="002363B3">
        <w:rPr>
          <w:b/>
          <w:bCs/>
          <w:i/>
          <w:iCs/>
        </w:rPr>
        <w:t>signalling</w:t>
      </w:r>
      <w:proofErr w:type="spellEnd"/>
      <w:r w:rsidRPr="002363B3">
        <w:rPr>
          <w:b/>
          <w:bCs/>
          <w:i/>
          <w:iCs/>
        </w:rPr>
        <w:t xml:space="preserve"> in upper layers </w:t>
      </w:r>
      <w:r>
        <w:rPr>
          <w:b/>
          <w:bCs/>
          <w:i/>
          <w:iCs/>
        </w:rPr>
        <w:t xml:space="preserve">or other offline method(s) </w:t>
      </w:r>
      <w:r w:rsidRPr="002363B3">
        <w:rPr>
          <w:b/>
          <w:bCs/>
          <w:i/>
          <w:iCs/>
        </w:rPr>
        <w:t>as delivery options</w:t>
      </w:r>
      <w:r w:rsidR="00F13E5E">
        <w:rPr>
          <w:b/>
          <w:bCs/>
          <w:i/>
          <w:iCs/>
          <w:lang w:eastAsia="x-none"/>
        </w:rPr>
        <w:t xml:space="preserve">. </w:t>
      </w:r>
    </w:p>
    <w:p w14:paraId="29D34D24" w14:textId="77777777" w:rsidR="00F84FCE" w:rsidRDefault="00F84FCE" w:rsidP="00D17594">
      <w:pPr>
        <w:spacing w:before="240" w:line="288" w:lineRule="auto"/>
        <w:rPr>
          <w:b/>
          <w:bCs/>
          <w:i/>
          <w:iCs/>
          <w:lang w:eastAsia="x-none"/>
        </w:rPr>
      </w:pPr>
      <w:r w:rsidRPr="00A35CCF">
        <w:rPr>
          <w:b/>
          <w:bCs/>
          <w:i/>
          <w:iCs/>
          <w:lang w:eastAsia="x-none"/>
        </w:rPr>
        <w:t xml:space="preserve">Proposal </w:t>
      </w:r>
      <w:r>
        <w:rPr>
          <w:b/>
          <w:bCs/>
          <w:i/>
          <w:iCs/>
          <w:lang w:eastAsia="x-none"/>
        </w:rPr>
        <w:t>3</w:t>
      </w:r>
      <w:r w:rsidRPr="00A35CCF">
        <w:rPr>
          <w:b/>
          <w:bCs/>
          <w:i/>
          <w:iCs/>
          <w:lang w:eastAsia="x-none"/>
        </w:rPr>
        <w:t xml:space="preserve">: </w:t>
      </w:r>
      <w:r>
        <w:rPr>
          <w:b/>
          <w:bCs/>
          <w:i/>
          <w:iCs/>
          <w:lang w:eastAsia="x-none"/>
        </w:rPr>
        <w:t>For</w:t>
      </w:r>
      <w:r w:rsidRPr="00A35CCF">
        <w:rPr>
          <w:b/>
          <w:bCs/>
          <w:i/>
          <w:iCs/>
        </w:rPr>
        <w:t xml:space="preserve"> AI/ML-based CSI compression using two-sided model</w:t>
      </w:r>
      <w:r w:rsidRPr="00A35CCF">
        <w:rPr>
          <w:b/>
          <w:bCs/>
          <w:i/>
          <w:iCs/>
          <w:lang w:eastAsia="x-none"/>
        </w:rPr>
        <w:t xml:space="preserve">, </w:t>
      </w:r>
      <w:r>
        <w:rPr>
          <w:b/>
          <w:bCs/>
          <w:i/>
          <w:iCs/>
          <w:lang w:eastAsia="x-none"/>
        </w:rPr>
        <w:t>further study the following potential specification impact related to quantization of CSI feedback at least for Option 3a-1/4-1 in Direction A and Option 3b in Direction B in alleviating/resolving the issues related to inter-vendor training collaboration:</w:t>
      </w:r>
    </w:p>
    <w:p w14:paraId="2A432D5B" w14:textId="77777777" w:rsidR="00F84FCE" w:rsidRDefault="00F84FCE" w:rsidP="00F84FCE">
      <w:pPr>
        <w:pStyle w:val="ListParagraph"/>
        <w:numPr>
          <w:ilvl w:val="0"/>
          <w:numId w:val="16"/>
        </w:numPr>
        <w:spacing w:before="120" w:after="60" w:line="288" w:lineRule="auto"/>
        <w:contextualSpacing w:val="0"/>
        <w:rPr>
          <w:rFonts w:ascii="Times New Roman" w:hAnsi="Times New Roman"/>
          <w:b/>
          <w:bCs/>
          <w:i/>
          <w:iCs/>
          <w:lang w:eastAsia="x-none"/>
        </w:rPr>
      </w:pPr>
      <w:r w:rsidRPr="00AE7D76">
        <w:rPr>
          <w:rFonts w:ascii="Times New Roman" w:hAnsi="Times New Roman"/>
          <w:b/>
          <w:bCs/>
          <w:i/>
          <w:iCs/>
          <w:lang w:eastAsia="x-none"/>
        </w:rPr>
        <w:t>Vector quantization</w:t>
      </w:r>
      <w:r>
        <w:rPr>
          <w:rFonts w:ascii="Times New Roman" w:hAnsi="Times New Roman"/>
          <w:b/>
          <w:bCs/>
          <w:i/>
          <w:iCs/>
          <w:lang w:eastAsia="x-none"/>
        </w:rPr>
        <w:t>:</w:t>
      </w:r>
    </w:p>
    <w:p w14:paraId="6E2FB646" w14:textId="77777777" w:rsidR="00F84FCE" w:rsidRDefault="00F84FCE" w:rsidP="00F84FCE">
      <w:pPr>
        <w:pStyle w:val="ListParagraph"/>
        <w:numPr>
          <w:ilvl w:val="1"/>
          <w:numId w:val="16"/>
        </w:numPr>
        <w:spacing w:before="60" w:after="60" w:line="288" w:lineRule="auto"/>
        <w:contextualSpacing w:val="0"/>
        <w:rPr>
          <w:rFonts w:ascii="Times New Roman" w:hAnsi="Times New Roman"/>
          <w:b/>
          <w:bCs/>
          <w:i/>
          <w:iCs/>
          <w:lang w:eastAsia="x-none"/>
        </w:rPr>
      </w:pPr>
      <w:r>
        <w:rPr>
          <w:rFonts w:ascii="Times New Roman" w:hAnsi="Times New Roman"/>
          <w:b/>
          <w:bCs/>
          <w:i/>
          <w:iCs/>
          <w:lang w:eastAsia="x-none"/>
        </w:rPr>
        <w:t>Exchange of vector quantization codebook(s).</w:t>
      </w:r>
    </w:p>
    <w:p w14:paraId="3770A0CE" w14:textId="77777777" w:rsidR="00F84FCE" w:rsidRPr="002E7AB2" w:rsidRDefault="00F84FCE" w:rsidP="00F84FCE">
      <w:pPr>
        <w:pStyle w:val="ListParagraph"/>
        <w:numPr>
          <w:ilvl w:val="1"/>
          <w:numId w:val="16"/>
        </w:numPr>
        <w:spacing w:before="60" w:after="60" w:line="288" w:lineRule="auto"/>
        <w:contextualSpacing w:val="0"/>
        <w:rPr>
          <w:rFonts w:ascii="Times New Roman" w:hAnsi="Times New Roman"/>
          <w:b/>
          <w:bCs/>
          <w:i/>
          <w:iCs/>
          <w:lang w:eastAsia="x-none"/>
        </w:rPr>
      </w:pPr>
      <w:r>
        <w:rPr>
          <w:rFonts w:ascii="Times New Roman" w:hAnsi="Times New Roman"/>
          <w:b/>
          <w:bCs/>
          <w:i/>
          <w:iCs/>
          <w:lang w:eastAsia="x-none"/>
        </w:rPr>
        <w:t>Segmentation information (if segmentation is used) of the CSI output.</w:t>
      </w:r>
    </w:p>
    <w:p w14:paraId="76D5BE99" w14:textId="77777777" w:rsidR="00F84FCE" w:rsidRPr="00A35CCF" w:rsidRDefault="00F84FCE" w:rsidP="00F84FCE">
      <w:pPr>
        <w:pStyle w:val="ListParagraph"/>
        <w:numPr>
          <w:ilvl w:val="0"/>
          <w:numId w:val="16"/>
        </w:numPr>
        <w:spacing w:before="120" w:after="60" w:line="288" w:lineRule="auto"/>
        <w:contextualSpacing w:val="0"/>
        <w:rPr>
          <w:b/>
          <w:bCs/>
          <w:i/>
          <w:iCs/>
          <w:lang w:eastAsia="x-none"/>
        </w:rPr>
      </w:pPr>
      <w:r>
        <w:rPr>
          <w:rFonts w:ascii="Times New Roman" w:hAnsi="Times New Roman"/>
          <w:b/>
          <w:bCs/>
          <w:i/>
          <w:iCs/>
          <w:lang w:eastAsia="x-none"/>
        </w:rPr>
        <w:t>Scalar quantization:</w:t>
      </w:r>
    </w:p>
    <w:p w14:paraId="00FDE387" w14:textId="77777777" w:rsidR="00F84FCE" w:rsidRPr="00AE7D76" w:rsidRDefault="00F84FCE" w:rsidP="00F84FCE">
      <w:pPr>
        <w:pStyle w:val="ListParagraph"/>
        <w:numPr>
          <w:ilvl w:val="1"/>
          <w:numId w:val="16"/>
        </w:numPr>
        <w:spacing w:before="60" w:after="60" w:line="288" w:lineRule="auto"/>
        <w:contextualSpacing w:val="0"/>
        <w:rPr>
          <w:rFonts w:ascii="Times New Roman" w:hAnsi="Times New Roman"/>
          <w:b/>
          <w:bCs/>
          <w:i/>
          <w:iCs/>
          <w:lang w:eastAsia="x-none"/>
        </w:rPr>
      </w:pPr>
      <w:r w:rsidRPr="00AE7D76">
        <w:rPr>
          <w:rFonts w:ascii="Times New Roman" w:hAnsi="Times New Roman"/>
          <w:b/>
          <w:bCs/>
          <w:i/>
          <w:iCs/>
          <w:lang w:eastAsia="x-none"/>
        </w:rPr>
        <w:t>Configuration of quantization granularity and the corresponding range values</w:t>
      </w:r>
      <w:r>
        <w:rPr>
          <w:rFonts w:ascii="Times New Roman" w:hAnsi="Times New Roman"/>
          <w:b/>
          <w:bCs/>
          <w:i/>
          <w:iCs/>
          <w:lang w:eastAsia="x-none"/>
        </w:rPr>
        <w:t>.</w:t>
      </w:r>
    </w:p>
    <w:p w14:paraId="744EF6D4" w14:textId="50E5CEC4" w:rsidR="001C0E19" w:rsidRPr="00D17594" w:rsidRDefault="00F84FCE" w:rsidP="00D17594">
      <w:pPr>
        <w:pStyle w:val="ListParagraph"/>
        <w:numPr>
          <w:ilvl w:val="1"/>
          <w:numId w:val="16"/>
        </w:numPr>
        <w:spacing w:before="60" w:after="60" w:line="288" w:lineRule="auto"/>
        <w:contextualSpacing w:val="0"/>
        <w:rPr>
          <w:rFonts w:ascii="Times New Roman" w:hAnsi="Times New Roman"/>
          <w:b/>
          <w:bCs/>
          <w:i/>
          <w:iCs/>
          <w:lang w:eastAsia="x-none"/>
        </w:rPr>
      </w:pPr>
      <w:r w:rsidRPr="00AE7D76">
        <w:rPr>
          <w:rFonts w:ascii="Times New Roman" w:hAnsi="Times New Roman"/>
          <w:b/>
          <w:bCs/>
          <w:i/>
          <w:iCs/>
          <w:lang w:eastAsia="x-none"/>
        </w:rPr>
        <w:t>Exchange of scalar quantization dictionary</w:t>
      </w:r>
      <w:r>
        <w:rPr>
          <w:rFonts w:ascii="Times New Roman" w:hAnsi="Times New Roman"/>
          <w:b/>
          <w:bCs/>
          <w:i/>
          <w:iCs/>
          <w:lang w:eastAsia="x-none"/>
        </w:rPr>
        <w:t>.</w:t>
      </w:r>
    </w:p>
    <w:p w14:paraId="4675B480" w14:textId="77777777" w:rsidR="00D17594" w:rsidRDefault="001C0E19" w:rsidP="00D17594">
      <w:pPr>
        <w:spacing w:before="240" w:line="288" w:lineRule="auto"/>
        <w:rPr>
          <w:rFonts w:eastAsiaTheme="minorEastAsia"/>
          <w:b/>
          <w:bCs/>
          <w:i/>
          <w:lang w:eastAsia="zh-CN"/>
        </w:rPr>
      </w:pPr>
      <w:r w:rsidRPr="001C0E19">
        <w:rPr>
          <w:b/>
          <w:bCs/>
          <w:i/>
          <w:iCs/>
          <w:lang w:eastAsia="x-none"/>
        </w:rPr>
        <w:t>Proposal 4: In</w:t>
      </w:r>
      <w:r w:rsidRPr="001C0E19">
        <w:rPr>
          <w:b/>
          <w:bCs/>
          <w:i/>
          <w:iCs/>
        </w:rPr>
        <w:t xml:space="preserve"> AI/ML-based CSI compression using two-sided model</w:t>
      </w:r>
      <w:r w:rsidRPr="001C0E19">
        <w:rPr>
          <w:b/>
          <w:bCs/>
          <w:i/>
          <w:iCs/>
          <w:lang w:eastAsia="x-none"/>
        </w:rPr>
        <w:t xml:space="preserve">, at least for NW-side ground-truth data collection for model training, consider adopting </w:t>
      </w:r>
      <w:r w:rsidRPr="001C0E19">
        <w:rPr>
          <w:rFonts w:eastAsiaTheme="minorEastAsia"/>
          <w:b/>
          <w:bCs/>
          <w:i/>
          <w:lang w:eastAsia="zh-CN"/>
        </w:rPr>
        <w:t xml:space="preserve">Rel-16 </w:t>
      </w:r>
      <w:proofErr w:type="spellStart"/>
      <w:r w:rsidRPr="001C0E19">
        <w:rPr>
          <w:rFonts w:eastAsiaTheme="minorEastAsia"/>
          <w:b/>
          <w:bCs/>
          <w:i/>
          <w:lang w:eastAsia="zh-CN"/>
        </w:rPr>
        <w:t>eType</w:t>
      </w:r>
      <w:proofErr w:type="spellEnd"/>
      <w:r w:rsidRPr="001C0E19">
        <w:rPr>
          <w:rFonts w:eastAsiaTheme="minorEastAsia"/>
          <w:b/>
          <w:bCs/>
          <w:i/>
          <w:lang w:eastAsia="zh-CN"/>
        </w:rPr>
        <w:t xml:space="preserve"> II CB based quantization with new parameters to achieve better performance.</w:t>
      </w:r>
    </w:p>
    <w:p w14:paraId="1BAA625F" w14:textId="77777777" w:rsidR="0014799D" w:rsidRDefault="00D17594" w:rsidP="0014799D">
      <w:pPr>
        <w:spacing w:before="240" w:line="288" w:lineRule="auto"/>
        <w:rPr>
          <w:rFonts w:eastAsiaTheme="minorEastAsia"/>
          <w:b/>
          <w:bCs/>
          <w:i/>
          <w:lang w:eastAsia="zh-CN"/>
        </w:rPr>
      </w:pPr>
      <w:r w:rsidRPr="001827A6">
        <w:rPr>
          <w:b/>
          <w:bCs/>
          <w:i/>
          <w:iCs/>
          <w:lang w:eastAsia="x-none"/>
        </w:rPr>
        <w:t xml:space="preserve">Proposal </w:t>
      </w:r>
      <w:r>
        <w:rPr>
          <w:b/>
          <w:bCs/>
          <w:i/>
          <w:iCs/>
          <w:lang w:eastAsia="x-none"/>
        </w:rPr>
        <w:t>5</w:t>
      </w:r>
      <w:r w:rsidRPr="001827A6">
        <w:rPr>
          <w:b/>
          <w:bCs/>
          <w:i/>
          <w:iCs/>
          <w:lang w:eastAsia="x-none"/>
        </w:rPr>
        <w:t>: In</w:t>
      </w:r>
      <w:r w:rsidRPr="001827A6">
        <w:rPr>
          <w:b/>
          <w:bCs/>
          <w:i/>
          <w:iCs/>
        </w:rPr>
        <w:t xml:space="preserve"> AI/ML-based CSI compression using two-sided model</w:t>
      </w:r>
      <w:r w:rsidRPr="001827A6">
        <w:rPr>
          <w:b/>
          <w:bCs/>
          <w:i/>
          <w:iCs/>
          <w:lang w:eastAsia="x-none"/>
        </w:rPr>
        <w:t xml:space="preserve">, for NW-side monitoring </w:t>
      </w:r>
      <w:r w:rsidRPr="001827A6">
        <w:rPr>
          <w:b/>
          <w:bCs/>
          <w:i/>
          <w:iCs/>
        </w:rPr>
        <w:t>based on the target CSI reported by the UE</w:t>
      </w:r>
      <w:r w:rsidRPr="001827A6">
        <w:rPr>
          <w:b/>
          <w:bCs/>
          <w:i/>
          <w:iCs/>
          <w:lang w:eastAsia="x-none"/>
        </w:rPr>
        <w:t xml:space="preserve">, consider adopting </w:t>
      </w:r>
      <w:r w:rsidRPr="001827A6">
        <w:rPr>
          <w:rFonts w:eastAsiaTheme="minorEastAsia"/>
          <w:b/>
          <w:bCs/>
          <w:i/>
          <w:lang w:eastAsia="zh-CN"/>
        </w:rPr>
        <w:t xml:space="preserve">Rel-16 </w:t>
      </w:r>
      <w:proofErr w:type="spellStart"/>
      <w:r w:rsidRPr="001827A6">
        <w:rPr>
          <w:rFonts w:eastAsiaTheme="minorEastAsia"/>
          <w:b/>
          <w:bCs/>
          <w:i/>
          <w:lang w:eastAsia="zh-CN"/>
        </w:rPr>
        <w:t>eType</w:t>
      </w:r>
      <w:proofErr w:type="spellEnd"/>
      <w:r w:rsidRPr="001827A6">
        <w:rPr>
          <w:rFonts w:eastAsiaTheme="minorEastAsia"/>
          <w:b/>
          <w:bCs/>
          <w:i/>
          <w:lang w:eastAsia="zh-CN"/>
        </w:rPr>
        <w:t xml:space="preserve"> II CB based quantization with new parameters to achieve better monitoring performance.</w:t>
      </w:r>
    </w:p>
    <w:p w14:paraId="032A6094" w14:textId="6C873FE0" w:rsidR="00481024" w:rsidRPr="0014799D" w:rsidRDefault="00481024" w:rsidP="0014799D">
      <w:pPr>
        <w:spacing w:before="240" w:line="288" w:lineRule="auto"/>
        <w:rPr>
          <w:rFonts w:eastAsiaTheme="minorEastAsia"/>
          <w:b/>
          <w:bCs/>
          <w:i/>
          <w:lang w:eastAsia="zh-CN"/>
        </w:rPr>
      </w:pPr>
      <w:r w:rsidRPr="003B58E9">
        <w:rPr>
          <w:b/>
          <w:bCs/>
          <w:i/>
          <w:iCs/>
          <w:lang w:eastAsia="x-none"/>
        </w:rPr>
        <w:lastRenderedPageBreak/>
        <w:t xml:space="preserve">Proposal </w:t>
      </w:r>
      <w:r>
        <w:rPr>
          <w:b/>
          <w:bCs/>
          <w:i/>
          <w:iCs/>
          <w:lang w:eastAsia="x-none"/>
        </w:rPr>
        <w:t>6</w:t>
      </w:r>
      <w:r w:rsidRPr="003B58E9">
        <w:rPr>
          <w:b/>
          <w:bCs/>
          <w:i/>
          <w:iCs/>
          <w:lang w:eastAsia="x-none"/>
        </w:rPr>
        <w:t>: In</w:t>
      </w:r>
      <w:r w:rsidRPr="003B58E9">
        <w:rPr>
          <w:b/>
          <w:bCs/>
          <w:i/>
          <w:iCs/>
        </w:rPr>
        <w:t xml:space="preserve"> AI/ML-based CSI compression using two-sided model</w:t>
      </w:r>
      <w:r w:rsidRPr="003B58E9">
        <w:rPr>
          <w:b/>
          <w:bCs/>
          <w:i/>
          <w:iCs/>
          <w:lang w:eastAsia="x-none"/>
        </w:rPr>
        <w:t xml:space="preserve">, for UE-side monitoring, </w:t>
      </w:r>
      <w:r w:rsidRPr="00C879BC">
        <w:rPr>
          <w:b/>
          <w:bCs/>
          <w:i/>
          <w:iCs/>
          <w:u w:val="single"/>
          <w:lang w:eastAsia="x-none"/>
        </w:rPr>
        <w:t xml:space="preserve">if the </w:t>
      </w:r>
      <w:r>
        <w:rPr>
          <w:b/>
          <w:bCs/>
          <w:i/>
          <w:iCs/>
          <w:u w:val="single"/>
          <w:lang w:eastAsia="x-none"/>
        </w:rPr>
        <w:t xml:space="preserve">actual or reference </w:t>
      </w:r>
      <w:r w:rsidRPr="00C879BC">
        <w:rPr>
          <w:b/>
          <w:bCs/>
          <w:i/>
          <w:iCs/>
          <w:u w:val="single"/>
          <w:lang w:eastAsia="x-none"/>
        </w:rPr>
        <w:t>CSI reconstruction model is available at UE</w:t>
      </w:r>
      <w:r>
        <w:rPr>
          <w:b/>
          <w:bCs/>
          <w:i/>
          <w:iCs/>
          <w:lang w:eastAsia="x-none"/>
        </w:rPr>
        <w:t xml:space="preserve">, </w:t>
      </w:r>
      <w:r w:rsidRPr="003B58E9">
        <w:rPr>
          <w:b/>
          <w:bCs/>
          <w:i/>
          <w:iCs/>
          <w:lang w:eastAsia="x-none"/>
        </w:rPr>
        <w:t>support at least the following</w:t>
      </w:r>
      <w:r>
        <w:rPr>
          <w:b/>
          <w:bCs/>
          <w:i/>
          <w:iCs/>
          <w:lang w:eastAsia="x-none"/>
        </w:rPr>
        <w:t xml:space="preserve"> option</w:t>
      </w:r>
      <w:r w:rsidRPr="004C26DD">
        <w:rPr>
          <w:b/>
          <w:bCs/>
          <w:i/>
          <w:iCs/>
          <w:lang w:eastAsia="x-none"/>
        </w:rPr>
        <w:t>:</w:t>
      </w:r>
    </w:p>
    <w:p w14:paraId="5B4768E8" w14:textId="77777777" w:rsidR="0014799D" w:rsidRDefault="00481024" w:rsidP="0014799D">
      <w:pPr>
        <w:pStyle w:val="ListParagraph"/>
        <w:numPr>
          <w:ilvl w:val="0"/>
          <w:numId w:val="18"/>
        </w:numPr>
        <w:spacing w:after="0" w:line="240" w:lineRule="auto"/>
        <w:contextualSpacing w:val="0"/>
        <w:jc w:val="both"/>
        <w:rPr>
          <w:rFonts w:ascii="Times New Roman" w:hAnsi="Times New Roman"/>
          <w:b/>
          <w:bCs/>
          <w:i/>
          <w:iCs/>
        </w:rPr>
      </w:pPr>
      <w:r w:rsidRPr="003B58E9">
        <w:rPr>
          <w:rFonts w:ascii="Times New Roman" w:hAnsi="Times New Roman"/>
          <w:b/>
          <w:bCs/>
          <w:i/>
          <w:iCs/>
        </w:rPr>
        <w:t xml:space="preserve">Based on </w:t>
      </w:r>
      <w:r w:rsidRPr="003B58E9">
        <w:rPr>
          <w:rFonts w:ascii="Times New Roman" w:eastAsia="SimSun" w:hAnsi="Times New Roman"/>
          <w:b/>
          <w:bCs/>
          <w:i/>
          <w:iCs/>
        </w:rPr>
        <w:t xml:space="preserve">the output of the </w:t>
      </w:r>
      <w:r w:rsidRPr="003B58E9">
        <w:rPr>
          <w:rFonts w:ascii="Times New Roman" w:hAnsi="Times New Roman"/>
          <w:b/>
          <w:bCs/>
          <w:i/>
          <w:iCs/>
        </w:rPr>
        <w:t xml:space="preserve">CSI reconstruction </w:t>
      </w:r>
      <w:r w:rsidRPr="003B58E9">
        <w:rPr>
          <w:rFonts w:ascii="Times New Roman" w:eastAsia="SimSun" w:hAnsi="Times New Roman"/>
          <w:b/>
          <w:bCs/>
          <w:i/>
          <w:iCs/>
        </w:rPr>
        <w:t>model at the UE</w:t>
      </w:r>
      <w:r w:rsidRPr="003B58E9">
        <w:rPr>
          <w:rFonts w:ascii="Times New Roman" w:hAnsi="Times New Roman"/>
          <w:b/>
          <w:bCs/>
          <w:i/>
          <w:iCs/>
        </w:rPr>
        <w:t xml:space="preserve"> (Case 2-1)</w:t>
      </w:r>
    </w:p>
    <w:p w14:paraId="2407D8CD" w14:textId="77777777" w:rsidR="0014799D" w:rsidRDefault="0014799D" w:rsidP="0014799D">
      <w:pPr>
        <w:spacing w:after="0"/>
        <w:rPr>
          <w:b/>
          <w:bCs/>
          <w:i/>
          <w:iCs/>
        </w:rPr>
      </w:pPr>
    </w:p>
    <w:p w14:paraId="0E3B0247" w14:textId="405550C1" w:rsidR="0014799D" w:rsidRPr="0014799D" w:rsidRDefault="0014799D" w:rsidP="0014799D">
      <w:pPr>
        <w:spacing w:after="0"/>
        <w:rPr>
          <w:b/>
          <w:bCs/>
          <w:i/>
          <w:iCs/>
        </w:rPr>
      </w:pPr>
      <w:r w:rsidRPr="0014799D">
        <w:rPr>
          <w:b/>
          <w:bCs/>
          <w:i/>
          <w:iCs/>
        </w:rPr>
        <w:t>Proposal 7: In AI/ML-based CSI compression using two-sided model</w:t>
      </w:r>
      <w:r w:rsidRPr="0014799D">
        <w:rPr>
          <w:b/>
          <w:bCs/>
          <w:i/>
          <w:iCs/>
          <w:lang w:eastAsia="x-none"/>
        </w:rPr>
        <w:t xml:space="preserve">, for UE-side monitoring, </w:t>
      </w:r>
      <w:r w:rsidRPr="0014799D">
        <w:rPr>
          <w:b/>
          <w:bCs/>
          <w:i/>
          <w:iCs/>
          <w:u w:val="single"/>
          <w:lang w:eastAsia="x-none"/>
        </w:rPr>
        <w:t xml:space="preserve">if the actual or reference CSI reconstruction model is not available at UE, </w:t>
      </w:r>
      <w:r w:rsidRPr="0014799D">
        <w:rPr>
          <w:b/>
          <w:bCs/>
          <w:i/>
          <w:iCs/>
          <w:lang w:eastAsia="x-none"/>
        </w:rPr>
        <w:t>support at least the following option:</w:t>
      </w:r>
    </w:p>
    <w:p w14:paraId="08D31B76" w14:textId="77777777" w:rsidR="0014799D" w:rsidRDefault="0014799D" w:rsidP="0014799D">
      <w:pPr>
        <w:pStyle w:val="ListParagraph"/>
        <w:numPr>
          <w:ilvl w:val="0"/>
          <w:numId w:val="34"/>
        </w:numPr>
        <w:spacing w:after="120" w:line="240" w:lineRule="auto"/>
        <w:contextualSpacing w:val="0"/>
        <w:jc w:val="both"/>
        <w:rPr>
          <w:rFonts w:ascii="Times New Roman" w:hAnsi="Times New Roman"/>
          <w:b/>
          <w:bCs/>
          <w:i/>
          <w:iCs/>
        </w:rPr>
      </w:pPr>
      <w:r w:rsidRPr="005E3888">
        <w:rPr>
          <w:rFonts w:ascii="Times New Roman" w:hAnsi="Times New Roman"/>
          <w:b/>
          <w:bCs/>
          <w:i/>
          <w:iCs/>
        </w:rPr>
        <w:t>Based on the output of the CSI reconstruction model indicated by the NW via legacy eT2 codebook or eT2-like high-resolution codebook</w:t>
      </w:r>
    </w:p>
    <w:p w14:paraId="25D14427" w14:textId="00E27A2C" w:rsidR="0014799D" w:rsidRPr="00164FD1" w:rsidRDefault="00164FD1" w:rsidP="00164FD1">
      <w:pPr>
        <w:spacing w:before="180"/>
        <w:rPr>
          <w:b/>
          <w:bCs/>
          <w:i/>
          <w:iCs/>
        </w:rPr>
      </w:pPr>
      <w:r w:rsidRPr="00164FD1">
        <w:rPr>
          <w:b/>
          <w:bCs/>
          <w:i/>
          <w:iCs/>
        </w:rPr>
        <w:t>Proposal 8: In AI/ML-based CSI compression using two-sided model</w:t>
      </w:r>
      <w:r w:rsidRPr="00164FD1">
        <w:rPr>
          <w:b/>
          <w:bCs/>
          <w:i/>
          <w:iCs/>
          <w:lang w:eastAsia="x-none"/>
        </w:rPr>
        <w:t>, for UE-side monitoring, further study the monitoring performance of “</w:t>
      </w:r>
      <w:r w:rsidRPr="00164FD1">
        <w:rPr>
          <w:b/>
          <w:bCs/>
          <w:i/>
          <w:iCs/>
        </w:rPr>
        <w:t xml:space="preserve">Based on </w:t>
      </w:r>
      <w:proofErr w:type="spellStart"/>
      <w:r w:rsidRPr="00164FD1">
        <w:rPr>
          <w:b/>
          <w:bCs/>
          <w:i/>
          <w:iCs/>
        </w:rPr>
        <w:t>precoded</w:t>
      </w:r>
      <w:proofErr w:type="spellEnd"/>
      <w:r w:rsidRPr="00164FD1">
        <w:rPr>
          <w:b/>
          <w:bCs/>
          <w:i/>
          <w:iCs/>
        </w:rPr>
        <w:t xml:space="preserve"> RS (e.g., CSI-RS, DMRS) transmitted from NW based on the output of the CSI reconstruction model” </w:t>
      </w:r>
      <w:r w:rsidRPr="00164FD1">
        <w:rPr>
          <w:b/>
          <w:bCs/>
          <w:i/>
          <w:iCs/>
          <w:lang w:eastAsia="x-none"/>
        </w:rPr>
        <w:t>before discussing whether to support this option</w:t>
      </w:r>
      <w:r w:rsidR="0014799D" w:rsidRPr="00164FD1">
        <w:rPr>
          <w:b/>
          <w:bCs/>
          <w:i/>
          <w:iCs/>
        </w:rPr>
        <w:t>.</w:t>
      </w:r>
    </w:p>
    <w:p w14:paraId="3A6C2097" w14:textId="0BDEED50" w:rsidR="00D17594" w:rsidRDefault="00FB5964" w:rsidP="007D222A">
      <w:pPr>
        <w:spacing w:before="180"/>
        <w:rPr>
          <w:b/>
          <w:bCs/>
          <w:i/>
          <w:iCs/>
          <w:lang w:eastAsia="x-none"/>
        </w:rPr>
      </w:pPr>
      <w:r w:rsidRPr="003B58E9">
        <w:rPr>
          <w:b/>
          <w:bCs/>
          <w:i/>
          <w:iCs/>
          <w:lang w:eastAsia="x-none"/>
        </w:rPr>
        <w:t xml:space="preserve">Proposal </w:t>
      </w:r>
      <w:r>
        <w:rPr>
          <w:b/>
          <w:bCs/>
          <w:i/>
          <w:iCs/>
          <w:lang w:eastAsia="x-none"/>
        </w:rPr>
        <w:t>9</w:t>
      </w:r>
      <w:r w:rsidRPr="003B58E9">
        <w:rPr>
          <w:b/>
          <w:bCs/>
          <w:i/>
          <w:iCs/>
          <w:lang w:eastAsia="x-none"/>
        </w:rPr>
        <w:t>: In</w:t>
      </w:r>
      <w:r w:rsidRPr="003B58E9">
        <w:rPr>
          <w:b/>
          <w:bCs/>
          <w:i/>
          <w:iCs/>
        </w:rPr>
        <w:t xml:space="preserve"> AI/ML-based CSI compression using two-sided model</w:t>
      </w:r>
      <w:r w:rsidRPr="003B58E9">
        <w:rPr>
          <w:b/>
          <w:bCs/>
          <w:i/>
          <w:iCs/>
          <w:lang w:eastAsia="x-none"/>
        </w:rPr>
        <w:t xml:space="preserve">, for UE-side monitoring, </w:t>
      </w:r>
      <w:r>
        <w:rPr>
          <w:b/>
          <w:bCs/>
          <w:i/>
          <w:iCs/>
          <w:lang w:eastAsia="x-none"/>
        </w:rPr>
        <w:t>further study at least the LCM complexity associated with using a proxy model first before discussing whether to support the use of proxy model at UE side for UE-side performance monitoring.</w:t>
      </w:r>
    </w:p>
    <w:p w14:paraId="24DDD586" w14:textId="77777777" w:rsidR="00C138F3" w:rsidRPr="0086779C" w:rsidRDefault="00C138F3" w:rsidP="00C138F3">
      <w:pPr>
        <w:rPr>
          <w:b/>
          <w:bCs/>
          <w:i/>
          <w:iCs/>
        </w:rPr>
      </w:pPr>
      <w:r w:rsidRPr="003B58E9">
        <w:rPr>
          <w:b/>
          <w:bCs/>
          <w:i/>
          <w:iCs/>
          <w:lang w:eastAsia="x-none"/>
        </w:rPr>
        <w:t xml:space="preserve">Proposal </w:t>
      </w:r>
      <w:r>
        <w:rPr>
          <w:b/>
          <w:bCs/>
          <w:i/>
          <w:iCs/>
          <w:lang w:eastAsia="x-none"/>
        </w:rPr>
        <w:t>10</w:t>
      </w:r>
      <w:r w:rsidRPr="003B58E9">
        <w:rPr>
          <w:b/>
          <w:bCs/>
          <w:i/>
          <w:iCs/>
          <w:lang w:eastAsia="x-none"/>
        </w:rPr>
        <w:t>: In</w:t>
      </w:r>
      <w:r w:rsidRPr="003B58E9">
        <w:rPr>
          <w:b/>
          <w:bCs/>
          <w:i/>
          <w:iCs/>
        </w:rPr>
        <w:t xml:space="preserve"> AI/ML-based CSI compression using two-sided model</w:t>
      </w:r>
      <w:r w:rsidRPr="003B58E9">
        <w:rPr>
          <w:b/>
          <w:bCs/>
          <w:i/>
          <w:iCs/>
          <w:lang w:eastAsia="x-none"/>
        </w:rPr>
        <w:t xml:space="preserve">, for </w:t>
      </w:r>
      <w:r>
        <w:rPr>
          <w:b/>
          <w:bCs/>
          <w:i/>
          <w:iCs/>
          <w:lang w:eastAsia="x-none"/>
        </w:rPr>
        <w:t>CQI determination</w:t>
      </w:r>
      <w:r w:rsidRPr="003B58E9">
        <w:rPr>
          <w:b/>
          <w:bCs/>
          <w:i/>
          <w:iCs/>
          <w:lang w:eastAsia="x-none"/>
        </w:rPr>
        <w:t xml:space="preserve">, </w:t>
      </w:r>
      <w:r>
        <w:rPr>
          <w:b/>
          <w:bCs/>
          <w:i/>
          <w:iCs/>
          <w:lang w:eastAsia="x-none"/>
        </w:rPr>
        <w:t xml:space="preserve">if the actual or reference CSI reconstruction model is available at UE, adopt Option 2a to determine CQI at UE. </w:t>
      </w:r>
    </w:p>
    <w:p w14:paraId="0554E4E5" w14:textId="77777777" w:rsidR="00C138F3" w:rsidRPr="00471A6F" w:rsidRDefault="00C138F3" w:rsidP="00C138F3"/>
    <w:p w14:paraId="6B05EFD1" w14:textId="1B50CC02" w:rsidR="007D65B5" w:rsidRDefault="007D65B5" w:rsidP="007D65B5">
      <w:pPr>
        <w:spacing w:before="240" w:line="288" w:lineRule="auto"/>
        <w:rPr>
          <w:u w:val="single"/>
          <w:lang w:eastAsia="x-none"/>
        </w:rPr>
      </w:pPr>
      <w:bookmarkStart w:id="113" w:name="OLE_LINK42"/>
      <w:r w:rsidRPr="00046EA7">
        <w:rPr>
          <w:u w:val="single"/>
          <w:lang w:eastAsia="x-none"/>
        </w:rPr>
        <w:t xml:space="preserve">For </w:t>
      </w:r>
      <w:r>
        <w:rPr>
          <w:u w:val="single"/>
          <w:lang w:eastAsia="x-none"/>
        </w:rPr>
        <w:t>evaluation</w:t>
      </w:r>
      <w:r w:rsidR="003B13C6">
        <w:rPr>
          <w:u w:val="single"/>
          <w:lang w:eastAsia="x-none"/>
        </w:rPr>
        <w:t xml:space="preserve"> of </w:t>
      </w:r>
      <w:r w:rsidR="001C0E19">
        <w:rPr>
          <w:u w:val="single"/>
          <w:lang w:eastAsia="x-none"/>
        </w:rPr>
        <w:t>NW-side/UE-side data distribution mismatch</w:t>
      </w:r>
      <w:r w:rsidRPr="00046EA7">
        <w:rPr>
          <w:u w:val="single"/>
          <w:lang w:eastAsia="x-none"/>
        </w:rPr>
        <w:t>:</w:t>
      </w:r>
    </w:p>
    <w:p w14:paraId="08BBB293" w14:textId="77777777" w:rsidR="007D222A" w:rsidRPr="008E3B29" w:rsidRDefault="007D222A" w:rsidP="007D222A">
      <w:pPr>
        <w:spacing w:before="180"/>
        <w:rPr>
          <w:b/>
          <w:bCs/>
          <w:i/>
          <w:iCs/>
        </w:rPr>
      </w:pPr>
      <w:r w:rsidRPr="008E3B29">
        <w:rPr>
          <w:b/>
          <w:bCs/>
          <w:i/>
          <w:iCs/>
          <w:lang w:eastAsia="x-none"/>
        </w:rPr>
        <w:t xml:space="preserve">Observation </w:t>
      </w:r>
      <w:r>
        <w:rPr>
          <w:b/>
          <w:bCs/>
          <w:i/>
          <w:iCs/>
          <w:lang w:eastAsia="x-none"/>
        </w:rPr>
        <w:t>3</w:t>
      </w:r>
      <w:r w:rsidRPr="008E3B29">
        <w:rPr>
          <w:b/>
          <w:bCs/>
          <w:i/>
          <w:iCs/>
          <w:lang w:eastAsia="x-none"/>
        </w:rPr>
        <w:t xml:space="preserve">: For inter-vendor training collaboration </w:t>
      </w:r>
      <w:r>
        <w:rPr>
          <w:b/>
          <w:bCs/>
          <w:i/>
          <w:iCs/>
          <w:lang w:eastAsia="x-none"/>
        </w:rPr>
        <w:t xml:space="preserve">Option </w:t>
      </w:r>
      <w:r w:rsidRPr="008E3B29">
        <w:rPr>
          <w:b/>
          <w:bCs/>
          <w:i/>
          <w:iCs/>
          <w:lang w:eastAsia="x-none"/>
        </w:rPr>
        <w:t xml:space="preserve">3a-1 in Direction A for CSI compression using two-sided model, when evaluating performance impact due to </w:t>
      </w:r>
      <w:r w:rsidRPr="008E3B29">
        <w:rPr>
          <w:b/>
          <w:bCs/>
          <w:i/>
          <w:iCs/>
        </w:rPr>
        <w:t>UE-side / NW-side data distribution mismatch,</w:t>
      </w:r>
      <w:r>
        <w:rPr>
          <w:b/>
          <w:bCs/>
          <w:i/>
          <w:iCs/>
        </w:rPr>
        <w:t xml:space="preserve"> small </w:t>
      </w:r>
      <w:r w:rsidRPr="008E3B29">
        <w:rPr>
          <w:b/>
          <w:bCs/>
          <w:i/>
          <w:iCs/>
        </w:rPr>
        <w:t xml:space="preserve">SGCS performance degradation is observed </w:t>
      </w:r>
      <w:r>
        <w:rPr>
          <w:b/>
          <w:bCs/>
          <w:i/>
          <w:iCs/>
        </w:rPr>
        <w:t xml:space="preserve">at least for </w:t>
      </w:r>
      <w:r w:rsidRPr="008E3B29">
        <w:rPr>
          <w:b/>
          <w:bCs/>
          <w:i/>
          <w:iCs/>
        </w:rPr>
        <w:t xml:space="preserve">training </w:t>
      </w:r>
      <w:r>
        <w:rPr>
          <w:b/>
          <w:bCs/>
          <w:i/>
          <w:iCs/>
        </w:rPr>
        <w:t xml:space="preserve">approach </w:t>
      </w:r>
      <w:r w:rsidRPr="008E3B29">
        <w:rPr>
          <w:b/>
          <w:bCs/>
          <w:i/>
          <w:iCs/>
        </w:rPr>
        <w:t xml:space="preserve">Alt. 2 compared to the benchmark in which the actual encoder-decoder pair </w:t>
      </w:r>
      <w:r>
        <w:rPr>
          <w:b/>
          <w:bCs/>
          <w:i/>
          <w:iCs/>
        </w:rPr>
        <w:t>was</w:t>
      </w:r>
      <w:r w:rsidRPr="008E3B29">
        <w:rPr>
          <w:b/>
          <w:bCs/>
          <w:i/>
          <w:iCs/>
        </w:rPr>
        <w:t xml:space="preserve"> trained on dataset B.</w:t>
      </w:r>
    </w:p>
    <w:p w14:paraId="23BE5DD6" w14:textId="77777777" w:rsidR="007D222A" w:rsidRDefault="007D222A" w:rsidP="007D222A">
      <w:pPr>
        <w:pStyle w:val="ListParagraph"/>
        <w:numPr>
          <w:ilvl w:val="0"/>
          <w:numId w:val="36"/>
        </w:numPr>
        <w:spacing w:before="180"/>
        <w:rPr>
          <w:rFonts w:ascii="Times New Roman" w:hAnsi="Times New Roman"/>
          <w:b/>
          <w:bCs/>
          <w:i/>
          <w:iCs/>
        </w:rPr>
      </w:pPr>
      <w:r w:rsidRPr="008E3B29">
        <w:rPr>
          <w:rFonts w:ascii="Times New Roman" w:hAnsi="Times New Roman"/>
          <w:b/>
          <w:bCs/>
          <w:i/>
          <w:iCs/>
        </w:rPr>
        <w:t xml:space="preserve">Alt. 2 has </w:t>
      </w:r>
      <w:r>
        <w:rPr>
          <w:rFonts w:ascii="Times New Roman" w:hAnsi="Times New Roman"/>
          <w:b/>
          <w:bCs/>
          <w:i/>
          <w:iCs/>
        </w:rPr>
        <w:t>1</w:t>
      </w:r>
      <w:r w:rsidRPr="008E3B29">
        <w:rPr>
          <w:rFonts w:ascii="Times New Roman" w:hAnsi="Times New Roman"/>
          <w:b/>
          <w:bCs/>
          <w:i/>
          <w:iCs/>
        </w:rPr>
        <w:t>.6</w:t>
      </w:r>
      <w:r>
        <w:rPr>
          <w:rFonts w:ascii="Times New Roman" w:hAnsi="Times New Roman"/>
          <w:b/>
          <w:bCs/>
          <w:i/>
          <w:iCs/>
        </w:rPr>
        <w:t>2</w:t>
      </w:r>
      <w:r w:rsidRPr="008E3B29">
        <w:rPr>
          <w:rFonts w:ascii="Times New Roman" w:hAnsi="Times New Roman"/>
          <w:b/>
          <w:bCs/>
          <w:i/>
          <w:iCs/>
        </w:rPr>
        <w:t>% SGCS performance degradation compared to the benchmark (Case 1)</w:t>
      </w:r>
    </w:p>
    <w:p w14:paraId="5922A991" w14:textId="77777777" w:rsidR="007D222A" w:rsidRPr="000A1CEA" w:rsidRDefault="007D222A" w:rsidP="007D222A">
      <w:pPr>
        <w:spacing w:before="180"/>
        <w:rPr>
          <w:b/>
          <w:bCs/>
          <w:i/>
          <w:iCs/>
        </w:rPr>
      </w:pPr>
      <w:r w:rsidRPr="000A1CEA">
        <w:rPr>
          <w:b/>
          <w:bCs/>
          <w:i/>
          <w:iCs/>
          <w:lang w:eastAsia="x-none"/>
        </w:rPr>
        <w:t xml:space="preserve">Observation </w:t>
      </w:r>
      <w:r>
        <w:rPr>
          <w:b/>
          <w:bCs/>
          <w:i/>
          <w:iCs/>
          <w:lang w:eastAsia="x-none"/>
        </w:rPr>
        <w:t>4</w:t>
      </w:r>
      <w:r w:rsidRPr="000A1CEA">
        <w:rPr>
          <w:b/>
          <w:bCs/>
          <w:i/>
          <w:iCs/>
          <w:lang w:eastAsia="x-none"/>
        </w:rPr>
        <w:t xml:space="preserve">: For Case 3/Direction B in inter-vendor training collaboration for CSI compression using two-sided model, when evaluating performance impact due to </w:t>
      </w:r>
      <w:r w:rsidRPr="000A1CEA">
        <w:rPr>
          <w:b/>
          <w:bCs/>
          <w:i/>
          <w:iCs/>
        </w:rPr>
        <w:t>UE-side / NW-side data distribution mismatch,</w:t>
      </w:r>
      <w:r w:rsidRPr="000A1CEA">
        <w:rPr>
          <w:b/>
          <w:bCs/>
          <w:i/>
          <w:iCs/>
          <w:lang w:eastAsia="x-none"/>
        </w:rPr>
        <w:t xml:space="preserve"> minor SGCS performance degradation of 1.24% is observed compared to the benchmark/Case 1</w:t>
      </w:r>
      <w:r w:rsidRPr="000A1CEA">
        <w:rPr>
          <w:b/>
          <w:bCs/>
          <w:i/>
          <w:iCs/>
        </w:rPr>
        <w:t>.</w:t>
      </w:r>
    </w:p>
    <w:p w14:paraId="4DCB3162" w14:textId="77777777" w:rsidR="001C7CCB" w:rsidRDefault="001C7CCB" w:rsidP="001C7CCB">
      <w:pPr>
        <w:spacing w:before="180"/>
        <w:rPr>
          <w:b/>
          <w:bCs/>
          <w:i/>
          <w:iCs/>
          <w:lang w:eastAsia="x-none"/>
        </w:rPr>
      </w:pPr>
      <w:r>
        <w:rPr>
          <w:b/>
          <w:bCs/>
          <w:i/>
          <w:iCs/>
          <w:lang w:eastAsia="x-none"/>
        </w:rPr>
        <w:t xml:space="preserve">Observation 5: </w:t>
      </w:r>
      <w:r w:rsidRPr="008E3B29">
        <w:rPr>
          <w:b/>
          <w:bCs/>
          <w:i/>
          <w:iCs/>
          <w:lang w:eastAsia="x-none"/>
        </w:rPr>
        <w:t xml:space="preserve">For inter-vendor training collaboration </w:t>
      </w:r>
      <w:r>
        <w:rPr>
          <w:b/>
          <w:bCs/>
          <w:i/>
          <w:iCs/>
          <w:lang w:eastAsia="x-none"/>
        </w:rPr>
        <w:t>Option 4</w:t>
      </w:r>
      <w:r w:rsidRPr="008E3B29">
        <w:rPr>
          <w:b/>
          <w:bCs/>
          <w:i/>
          <w:iCs/>
          <w:lang w:eastAsia="x-none"/>
        </w:rPr>
        <w:t>-1 in Direction A for CSI compression using two-sided model</w:t>
      </w:r>
      <w:r>
        <w:rPr>
          <w:b/>
          <w:bCs/>
          <w:i/>
          <w:iCs/>
          <w:lang w:eastAsia="x-none"/>
        </w:rPr>
        <w:t>, when training the actual encoder at UE-side according to Alt. 2 using the received dataset with different encoder structure from the encoder structure at NW-side that generated the dataset ({Target CSI, CSI feedback}), SGCS performance is worse than Option 3a-1 Alt. 2 in which the encoder structure is assumed to be based on the reference encoder structure specified.</w:t>
      </w:r>
    </w:p>
    <w:p w14:paraId="5A2D32D7" w14:textId="627E19BC" w:rsidR="007D222A" w:rsidRPr="00786C6B" w:rsidRDefault="007D222A" w:rsidP="007D222A">
      <w:pPr>
        <w:spacing w:before="180"/>
        <w:rPr>
          <w:b/>
          <w:bCs/>
          <w:i/>
          <w:iCs/>
        </w:rPr>
      </w:pPr>
      <w:r w:rsidRPr="00786C6B">
        <w:rPr>
          <w:b/>
          <w:bCs/>
          <w:i/>
          <w:iCs/>
          <w:lang w:eastAsia="x-none"/>
        </w:rPr>
        <w:t xml:space="preserve">Observation </w:t>
      </w:r>
      <w:r>
        <w:rPr>
          <w:b/>
          <w:bCs/>
          <w:i/>
          <w:iCs/>
          <w:lang w:eastAsia="x-none"/>
        </w:rPr>
        <w:t>6</w:t>
      </w:r>
      <w:r w:rsidRPr="00786C6B">
        <w:rPr>
          <w:b/>
          <w:bCs/>
          <w:i/>
          <w:iCs/>
          <w:lang w:eastAsia="x-none"/>
        </w:rPr>
        <w:t xml:space="preserve">: </w:t>
      </w:r>
      <w:r w:rsidRPr="008E3B29">
        <w:rPr>
          <w:b/>
          <w:bCs/>
          <w:i/>
          <w:iCs/>
          <w:lang w:eastAsia="x-none"/>
        </w:rPr>
        <w:t xml:space="preserve">For inter-vendor training collaboration </w:t>
      </w:r>
      <w:r w:rsidR="006151FD">
        <w:rPr>
          <w:b/>
          <w:bCs/>
          <w:i/>
          <w:iCs/>
          <w:lang w:eastAsia="x-none"/>
        </w:rPr>
        <w:t xml:space="preserve">Option </w:t>
      </w:r>
      <w:r>
        <w:rPr>
          <w:b/>
          <w:bCs/>
          <w:i/>
          <w:iCs/>
          <w:lang w:eastAsia="x-none"/>
        </w:rPr>
        <w:t>4</w:t>
      </w:r>
      <w:r w:rsidRPr="008E3B29">
        <w:rPr>
          <w:b/>
          <w:bCs/>
          <w:i/>
          <w:iCs/>
          <w:lang w:eastAsia="x-none"/>
        </w:rPr>
        <w:t xml:space="preserve">-1 in Direction A for CSI compression using two-sided model, when evaluating performance impact due to </w:t>
      </w:r>
      <w:r w:rsidRPr="008E3B29">
        <w:rPr>
          <w:b/>
          <w:bCs/>
          <w:i/>
          <w:iCs/>
        </w:rPr>
        <w:t xml:space="preserve">UE-side / NW-side data distribution mismatch, SGCS performance degradation is observed </w:t>
      </w:r>
      <w:r>
        <w:rPr>
          <w:b/>
          <w:bCs/>
          <w:i/>
          <w:iCs/>
        </w:rPr>
        <w:t xml:space="preserve">at least for </w:t>
      </w:r>
      <w:r w:rsidRPr="008E3B29">
        <w:rPr>
          <w:b/>
          <w:bCs/>
          <w:i/>
          <w:iCs/>
        </w:rPr>
        <w:t xml:space="preserve">training </w:t>
      </w:r>
      <w:r>
        <w:rPr>
          <w:b/>
          <w:bCs/>
          <w:i/>
          <w:iCs/>
        </w:rPr>
        <w:t xml:space="preserve">approach </w:t>
      </w:r>
      <w:r w:rsidRPr="008E3B29">
        <w:rPr>
          <w:b/>
          <w:bCs/>
          <w:i/>
          <w:iCs/>
        </w:rPr>
        <w:t xml:space="preserve">Alt. 2 compared to the benchmark in which the actual encoder-decoder pair </w:t>
      </w:r>
      <w:r>
        <w:rPr>
          <w:b/>
          <w:bCs/>
          <w:i/>
          <w:iCs/>
        </w:rPr>
        <w:t>was</w:t>
      </w:r>
      <w:r w:rsidRPr="008E3B29">
        <w:rPr>
          <w:b/>
          <w:bCs/>
          <w:i/>
          <w:iCs/>
        </w:rPr>
        <w:t xml:space="preserve"> trained on dataset B</w:t>
      </w:r>
      <w:r w:rsidRPr="00786C6B">
        <w:rPr>
          <w:b/>
          <w:bCs/>
          <w:i/>
          <w:iCs/>
        </w:rPr>
        <w:t>.</w:t>
      </w:r>
    </w:p>
    <w:p w14:paraId="7E6946CA" w14:textId="0EBF600E" w:rsidR="007D222A" w:rsidRPr="007D222A" w:rsidRDefault="007D222A" w:rsidP="007D222A">
      <w:pPr>
        <w:pStyle w:val="ListParagraph"/>
        <w:numPr>
          <w:ilvl w:val="0"/>
          <w:numId w:val="36"/>
        </w:numPr>
        <w:spacing w:before="180"/>
        <w:rPr>
          <w:rFonts w:ascii="Times New Roman" w:hAnsi="Times New Roman"/>
          <w:b/>
          <w:bCs/>
          <w:i/>
          <w:iCs/>
        </w:rPr>
      </w:pPr>
      <w:r w:rsidRPr="00786C6B">
        <w:rPr>
          <w:rFonts w:ascii="Times New Roman" w:hAnsi="Times New Roman"/>
          <w:b/>
          <w:bCs/>
          <w:i/>
          <w:iCs/>
        </w:rPr>
        <w:t xml:space="preserve">Alt. 2 has </w:t>
      </w:r>
      <w:r>
        <w:rPr>
          <w:rFonts w:ascii="Times New Roman" w:hAnsi="Times New Roman"/>
          <w:b/>
          <w:bCs/>
          <w:i/>
          <w:iCs/>
        </w:rPr>
        <w:t>3.42</w:t>
      </w:r>
      <w:r w:rsidRPr="00786C6B">
        <w:rPr>
          <w:rFonts w:ascii="Times New Roman" w:hAnsi="Times New Roman"/>
          <w:b/>
          <w:bCs/>
          <w:i/>
          <w:iCs/>
        </w:rPr>
        <w:t>% SGCS performance degradation compared to the benchmark (Case 1)</w:t>
      </w:r>
    </w:p>
    <w:bookmarkEnd w:id="113"/>
    <w:p w14:paraId="410E44E3" w14:textId="3E8DEC28" w:rsidR="001D780E" w:rsidRPr="00CF2EC6" w:rsidRDefault="001D780E" w:rsidP="00C35139">
      <w:pPr>
        <w:pStyle w:val="Heading1"/>
        <w:numPr>
          <w:ilvl w:val="0"/>
          <w:numId w:val="0"/>
        </w:numPr>
        <w:spacing w:before="360"/>
        <w:ind w:left="432" w:hanging="432"/>
        <w:rPr>
          <w:rFonts w:ascii="Times New Roman" w:hAnsi="Times New Roman"/>
        </w:rPr>
      </w:pPr>
      <w:r w:rsidRPr="00CF2EC6">
        <w:rPr>
          <w:rFonts w:ascii="Times New Roman" w:hAnsi="Times New Roman"/>
        </w:rPr>
        <w:t>References</w:t>
      </w:r>
    </w:p>
    <w:p w14:paraId="4887402A" w14:textId="7A5CA0B9" w:rsidR="009A22FB" w:rsidRPr="00156A48" w:rsidRDefault="001F2E8F" w:rsidP="005F353A">
      <w:pPr>
        <w:pStyle w:val="References"/>
        <w:rPr>
          <w:bCs/>
          <w:sz w:val="22"/>
          <w:szCs w:val="22"/>
        </w:rPr>
      </w:pPr>
      <w:bookmarkStart w:id="114" w:name="_Ref45631853"/>
      <w:bookmarkStart w:id="115" w:name="_Ref6583376"/>
      <w:bookmarkStart w:id="116" w:name="_Ref167612875"/>
      <w:bookmarkStart w:id="117" w:name="_Ref167612671"/>
      <w:bookmarkEnd w:id="3"/>
      <w:bookmarkEnd w:id="110"/>
      <w:bookmarkEnd w:id="111"/>
      <w:bookmarkEnd w:id="112"/>
      <w:r w:rsidRPr="001F2E8F">
        <w:rPr>
          <w:bCs/>
          <w:sz w:val="22"/>
          <w:szCs w:val="22"/>
          <w:lang w:eastAsia="ko-KR"/>
        </w:rPr>
        <w:t>R1-2409222</w:t>
      </w:r>
      <w:r w:rsidR="00875FCF" w:rsidRPr="001F2E8F">
        <w:rPr>
          <w:bCs/>
          <w:sz w:val="22"/>
          <w:szCs w:val="22"/>
        </w:rPr>
        <w:t>,</w:t>
      </w:r>
      <w:r w:rsidR="00875FCF" w:rsidRPr="00F32594">
        <w:rPr>
          <w:bCs/>
          <w:sz w:val="22"/>
          <w:szCs w:val="22"/>
        </w:rPr>
        <w:t xml:space="preserve"> </w:t>
      </w:r>
      <w:r w:rsidRPr="00506CCC">
        <w:rPr>
          <w:sz w:val="22"/>
          <w:szCs w:val="22"/>
        </w:rPr>
        <w:t>Session notes for 9.1 (Artificial Intelligence (AI)/Machine Learning (ML) for NR Air Interface), Ad-hoc Chair (</w:t>
      </w:r>
      <w:r w:rsidRPr="00506CCC">
        <w:rPr>
          <w:rFonts w:hint="eastAsia"/>
          <w:sz w:val="22"/>
          <w:szCs w:val="22"/>
        </w:rPr>
        <w:t>CMCC</w:t>
      </w:r>
      <w:r w:rsidRPr="00506CCC">
        <w:rPr>
          <w:sz w:val="22"/>
          <w:szCs w:val="22"/>
        </w:rPr>
        <w:t xml:space="preserve">), </w:t>
      </w:r>
      <w:r w:rsidRPr="00506CCC">
        <w:rPr>
          <w:bCs/>
          <w:sz w:val="22"/>
          <w:szCs w:val="22"/>
        </w:rPr>
        <w:t>RAN1#11</w:t>
      </w:r>
      <w:r>
        <w:rPr>
          <w:bCs/>
          <w:sz w:val="22"/>
          <w:szCs w:val="22"/>
        </w:rPr>
        <w:t>8bis</w:t>
      </w:r>
      <w:r w:rsidR="00875FCF" w:rsidRPr="00F32594">
        <w:rPr>
          <w:rFonts w:eastAsia="Batang"/>
          <w:bCs/>
          <w:sz w:val="22"/>
          <w:szCs w:val="22"/>
          <w:lang w:eastAsia="zh-CN"/>
        </w:rPr>
        <w:t>.</w:t>
      </w:r>
    </w:p>
    <w:p w14:paraId="41F1E943" w14:textId="77777777" w:rsidR="004855E2" w:rsidRPr="004855E2" w:rsidRDefault="00156A48" w:rsidP="004855E2">
      <w:pPr>
        <w:pStyle w:val="References"/>
        <w:rPr>
          <w:bCs/>
          <w:sz w:val="22"/>
          <w:szCs w:val="22"/>
        </w:rPr>
      </w:pPr>
      <w:r>
        <w:rPr>
          <w:bCs/>
          <w:sz w:val="22"/>
          <w:szCs w:val="22"/>
        </w:rPr>
        <w:lastRenderedPageBreak/>
        <w:t>RP-234039</w:t>
      </w:r>
      <w:r w:rsidRPr="00964445">
        <w:rPr>
          <w:bCs/>
          <w:sz w:val="22"/>
          <w:szCs w:val="22"/>
        </w:rPr>
        <w:t xml:space="preserve">, </w:t>
      </w:r>
      <w:r w:rsidRPr="00964445">
        <w:rPr>
          <w:rFonts w:eastAsia="Batang"/>
          <w:bCs/>
          <w:sz w:val="22"/>
          <w:szCs w:val="22"/>
          <w:lang w:eastAsia="zh-CN"/>
        </w:rPr>
        <w:t>New WID on Artificial Intelligence (AI)/Machine Learning (ML) for NR Air Interface</w:t>
      </w:r>
      <w:r>
        <w:rPr>
          <w:rFonts w:eastAsia="Batang"/>
          <w:bCs/>
          <w:sz w:val="22"/>
          <w:szCs w:val="22"/>
          <w:lang w:eastAsia="zh-CN"/>
        </w:rPr>
        <w:t xml:space="preserve">, </w:t>
      </w:r>
      <w:bookmarkStart w:id="118" w:name="OLE_LINK92"/>
      <w:r w:rsidRPr="00506CCC">
        <w:rPr>
          <w:rFonts w:eastAsia="Batang"/>
          <w:bCs/>
          <w:sz w:val="22"/>
          <w:szCs w:val="22"/>
          <w:lang w:eastAsia="zh-CN"/>
        </w:rPr>
        <w:t xml:space="preserve">Qualcomm (Moderator), </w:t>
      </w:r>
      <w:bookmarkEnd w:id="118"/>
      <w:r w:rsidRPr="00506CCC">
        <w:rPr>
          <w:rFonts w:eastAsia="Batang"/>
          <w:bCs/>
          <w:sz w:val="22"/>
          <w:szCs w:val="22"/>
          <w:lang w:eastAsia="zh-CN"/>
        </w:rPr>
        <w:t>RAN#102.</w:t>
      </w:r>
    </w:p>
    <w:p w14:paraId="3C7875B4" w14:textId="0D564717" w:rsidR="004855E2" w:rsidRPr="006C380A" w:rsidRDefault="00B554D3" w:rsidP="004855E2">
      <w:pPr>
        <w:pStyle w:val="References"/>
        <w:rPr>
          <w:bCs/>
          <w:sz w:val="22"/>
          <w:szCs w:val="22"/>
        </w:rPr>
      </w:pPr>
      <w:r w:rsidRPr="006C380A">
        <w:rPr>
          <w:sz w:val="22"/>
          <w:szCs w:val="22"/>
        </w:rPr>
        <w:t xml:space="preserve">R1-2409161, Final summary of Additional study on AI/ML for NR air interface: CSI compression, </w:t>
      </w:r>
      <w:bookmarkStart w:id="119" w:name="OLE_LINK75"/>
      <w:r w:rsidR="004855E2" w:rsidRPr="006C380A">
        <w:rPr>
          <w:rFonts w:eastAsia="Batang"/>
          <w:bCs/>
          <w:sz w:val="22"/>
          <w:szCs w:val="22"/>
          <w:lang w:eastAsia="zh-CN"/>
        </w:rPr>
        <w:t>Qualcomm (Moderator), RAN1#118bis.</w:t>
      </w:r>
    </w:p>
    <w:p w14:paraId="1D5769D1" w14:textId="77777777" w:rsidR="006C380A" w:rsidRPr="0062024E" w:rsidRDefault="006C380A" w:rsidP="006C380A">
      <w:pPr>
        <w:pStyle w:val="References"/>
        <w:rPr>
          <w:bCs/>
          <w:sz w:val="22"/>
          <w:szCs w:val="22"/>
        </w:rPr>
      </w:pPr>
      <w:r w:rsidRPr="00506CCC">
        <w:rPr>
          <w:bCs/>
          <w:sz w:val="22"/>
          <w:szCs w:val="22"/>
        </w:rPr>
        <w:t>R1-240</w:t>
      </w:r>
      <w:r>
        <w:rPr>
          <w:bCs/>
          <w:sz w:val="22"/>
          <w:szCs w:val="22"/>
        </w:rPr>
        <w:t>5695</w:t>
      </w:r>
      <w:r w:rsidRPr="00506CCC">
        <w:rPr>
          <w:bCs/>
          <w:sz w:val="22"/>
          <w:szCs w:val="22"/>
        </w:rPr>
        <w:t xml:space="preserve">, </w:t>
      </w:r>
      <w:r w:rsidRPr="00506CCC">
        <w:rPr>
          <w:sz w:val="22"/>
          <w:szCs w:val="22"/>
        </w:rPr>
        <w:t>Session notes for 9.1 (Artificial Intelligence (AI)/Machine Learning (ML) for NR Air Interface), Ad-hoc Chair (</w:t>
      </w:r>
      <w:r w:rsidRPr="00506CCC">
        <w:rPr>
          <w:rFonts w:hint="eastAsia"/>
          <w:sz w:val="22"/>
          <w:szCs w:val="22"/>
        </w:rPr>
        <w:t>CMCC</w:t>
      </w:r>
      <w:r w:rsidRPr="00506CCC">
        <w:rPr>
          <w:sz w:val="22"/>
          <w:szCs w:val="22"/>
        </w:rPr>
        <w:t xml:space="preserve">), </w:t>
      </w:r>
      <w:r w:rsidRPr="00506CCC">
        <w:rPr>
          <w:bCs/>
          <w:sz w:val="22"/>
          <w:szCs w:val="22"/>
        </w:rPr>
        <w:t>RAN1#11</w:t>
      </w:r>
      <w:r>
        <w:rPr>
          <w:bCs/>
          <w:sz w:val="22"/>
          <w:szCs w:val="22"/>
        </w:rPr>
        <w:t>7</w:t>
      </w:r>
      <w:r w:rsidRPr="00301CE1">
        <w:rPr>
          <w:sz w:val="22"/>
          <w:szCs w:val="22"/>
        </w:rPr>
        <w:t xml:space="preserve">. </w:t>
      </w:r>
    </w:p>
    <w:p w14:paraId="0926AD50" w14:textId="77777777" w:rsidR="00A6264B" w:rsidRPr="00737C72" w:rsidRDefault="00A6264B" w:rsidP="00A6264B">
      <w:pPr>
        <w:pStyle w:val="References"/>
        <w:rPr>
          <w:bCs/>
          <w:sz w:val="22"/>
          <w:szCs w:val="22"/>
        </w:rPr>
      </w:pPr>
      <w:r w:rsidRPr="008258FE">
        <w:rPr>
          <w:rFonts w:eastAsia="MS Mincho"/>
          <w:sz w:val="22"/>
          <w:szCs w:val="22"/>
          <w:lang w:eastAsia="ja-JP"/>
        </w:rPr>
        <w:t>TR-38.843 V1.3.0</w:t>
      </w:r>
      <w:r w:rsidRPr="008258FE">
        <w:rPr>
          <w:sz w:val="22"/>
          <w:szCs w:val="22"/>
          <w:lang w:eastAsia="x-none"/>
        </w:rPr>
        <w:t xml:space="preserve">, </w:t>
      </w:r>
      <w:r w:rsidRPr="008258FE">
        <w:rPr>
          <w:sz w:val="22"/>
          <w:szCs w:val="22"/>
        </w:rPr>
        <w:t>Study on Artificial Intelligence (AI)/Machine Learning (ML) for NR air interface (Release 18), 2023-11.</w:t>
      </w:r>
    </w:p>
    <w:bookmarkEnd w:id="114"/>
    <w:bookmarkEnd w:id="115"/>
    <w:bookmarkEnd w:id="116"/>
    <w:bookmarkEnd w:id="117"/>
    <w:bookmarkEnd w:id="119"/>
    <w:p w14:paraId="3D2786C7" w14:textId="34EDF171" w:rsidR="00A720C3" w:rsidRPr="00E224A1" w:rsidRDefault="00A720C3" w:rsidP="00E224A1">
      <w:pPr>
        <w:pStyle w:val="References"/>
        <w:numPr>
          <w:ilvl w:val="0"/>
          <w:numId w:val="0"/>
        </w:numPr>
        <w:rPr>
          <w:bCs/>
          <w:sz w:val="22"/>
          <w:szCs w:val="22"/>
        </w:rPr>
      </w:pPr>
    </w:p>
    <w:sectPr w:rsidR="00A720C3" w:rsidRPr="00E224A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7D6458" w14:textId="77777777" w:rsidR="00A141B0" w:rsidRDefault="00A141B0">
      <w:r>
        <w:separator/>
      </w:r>
    </w:p>
  </w:endnote>
  <w:endnote w:type="continuationSeparator" w:id="0">
    <w:p w14:paraId="0C85CE9A" w14:textId="77777777" w:rsidR="00A141B0" w:rsidRDefault="00A14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40456" w14:textId="77777777" w:rsidR="00A141B0" w:rsidRDefault="00A141B0">
      <w:r>
        <w:separator/>
      </w:r>
    </w:p>
  </w:footnote>
  <w:footnote w:type="continuationSeparator" w:id="0">
    <w:p w14:paraId="5110A746" w14:textId="77777777" w:rsidR="00A141B0" w:rsidRDefault="00A141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52247FC2"/>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6243E67"/>
    <w:multiLevelType w:val="multilevel"/>
    <w:tmpl w:val="06243E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EC0875"/>
    <w:multiLevelType w:val="hybridMultilevel"/>
    <w:tmpl w:val="66647C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4E1969"/>
    <w:multiLevelType w:val="hybridMultilevel"/>
    <w:tmpl w:val="13EE1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645B90"/>
    <w:multiLevelType w:val="hybridMultilevel"/>
    <w:tmpl w:val="F3165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1AB94E82"/>
    <w:multiLevelType w:val="hybridMultilevel"/>
    <w:tmpl w:val="3C620CFE"/>
    <w:lvl w:ilvl="0" w:tplc="141486D2">
      <w:start w:val="3"/>
      <w:numFmt w:val="bullet"/>
      <w:lvlText w:val="-"/>
      <w:lvlJc w:val="left"/>
      <w:pPr>
        <w:ind w:left="108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995DC0"/>
    <w:multiLevelType w:val="hybridMultilevel"/>
    <w:tmpl w:val="95BCF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F016CB"/>
    <w:multiLevelType w:val="hybridMultilevel"/>
    <w:tmpl w:val="B1D4B8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9E73AA5"/>
    <w:multiLevelType w:val="multilevel"/>
    <w:tmpl w:val="29E73A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2610"/>
        </w:tabs>
        <w:ind w:left="261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82F344E"/>
    <w:multiLevelType w:val="hybridMultilevel"/>
    <w:tmpl w:val="A60A6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9E029E"/>
    <w:multiLevelType w:val="hybridMultilevel"/>
    <w:tmpl w:val="501E1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7124FC"/>
    <w:multiLevelType w:val="hybridMultilevel"/>
    <w:tmpl w:val="29D2A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1F11E2"/>
    <w:multiLevelType w:val="hybridMultilevel"/>
    <w:tmpl w:val="124EA724"/>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54D2EA9"/>
    <w:multiLevelType w:val="hybridMultilevel"/>
    <w:tmpl w:val="6762B25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5"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9B5744"/>
    <w:multiLevelType w:val="hybridMultilevel"/>
    <w:tmpl w:val="0316D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61026469"/>
    <w:multiLevelType w:val="hybridMultilevel"/>
    <w:tmpl w:val="AC6415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6E5C94"/>
    <w:multiLevelType w:val="hybridMultilevel"/>
    <w:tmpl w:val="B4280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BA3794"/>
    <w:multiLevelType w:val="hybridMultilevel"/>
    <w:tmpl w:val="ACC69E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EA4C0B"/>
    <w:multiLevelType w:val="hybridMultilevel"/>
    <w:tmpl w:val="017A0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678775302">
    <w:abstractNumId w:val="18"/>
  </w:num>
  <w:num w:numId="2" w16cid:durableId="82387058">
    <w:abstractNumId w:val="16"/>
  </w:num>
  <w:num w:numId="3" w16cid:durableId="62726005">
    <w:abstractNumId w:val="29"/>
  </w:num>
  <w:num w:numId="4" w16cid:durableId="1292980928">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5" w16cid:durableId="102238471">
    <w:abstractNumId w:val="34"/>
  </w:num>
  <w:num w:numId="6" w16cid:durableId="547759491">
    <w:abstractNumId w:val="27"/>
  </w:num>
  <w:num w:numId="7" w16cid:durableId="1944992622">
    <w:abstractNumId w:val="0"/>
  </w:num>
  <w:num w:numId="8" w16cid:durableId="1052271876">
    <w:abstractNumId w:val="13"/>
  </w:num>
  <w:num w:numId="9" w16cid:durableId="1119883907">
    <w:abstractNumId w:val="25"/>
  </w:num>
  <w:num w:numId="10" w16cid:durableId="848561282">
    <w:abstractNumId w:val="9"/>
  </w:num>
  <w:num w:numId="11" w16cid:durableId="875235403">
    <w:abstractNumId w:val="22"/>
  </w:num>
  <w:num w:numId="12" w16cid:durableId="60949150">
    <w:abstractNumId w:val="6"/>
  </w:num>
  <w:num w:numId="13" w16cid:durableId="98260709">
    <w:abstractNumId w:val="28"/>
  </w:num>
  <w:num w:numId="14" w16cid:durableId="2035107848">
    <w:abstractNumId w:val="14"/>
  </w:num>
  <w:num w:numId="15" w16cid:durableId="477455206">
    <w:abstractNumId w:val="5"/>
  </w:num>
  <w:num w:numId="16" w16cid:durableId="28337207">
    <w:abstractNumId w:val="30"/>
  </w:num>
  <w:num w:numId="17" w16cid:durableId="1829857043">
    <w:abstractNumId w:val="12"/>
  </w:num>
  <w:num w:numId="18" w16cid:durableId="266353844">
    <w:abstractNumId w:val="2"/>
  </w:num>
  <w:num w:numId="19" w16cid:durableId="889805504">
    <w:abstractNumId w:val="21"/>
  </w:num>
  <w:num w:numId="20" w16cid:durableId="1244878834">
    <w:abstractNumId w:val="11"/>
  </w:num>
  <w:num w:numId="21" w16cid:durableId="842819203">
    <w:abstractNumId w:val="23"/>
  </w:num>
  <w:num w:numId="22" w16cid:durableId="940339424">
    <w:abstractNumId w:val="10"/>
  </w:num>
  <w:num w:numId="23" w16cid:durableId="1781803060">
    <w:abstractNumId w:val="35"/>
  </w:num>
  <w:num w:numId="24" w16cid:durableId="1077509389">
    <w:abstractNumId w:val="20"/>
  </w:num>
  <w:num w:numId="25" w16cid:durableId="402602069">
    <w:abstractNumId w:val="26"/>
  </w:num>
  <w:num w:numId="26" w16cid:durableId="1727217363">
    <w:abstractNumId w:val="8"/>
  </w:num>
  <w:num w:numId="27" w16cid:durableId="1029141116">
    <w:abstractNumId w:val="32"/>
  </w:num>
  <w:num w:numId="28" w16cid:durableId="1805655881">
    <w:abstractNumId w:val="33"/>
  </w:num>
  <w:num w:numId="29" w16cid:durableId="1364286339">
    <w:abstractNumId w:val="19"/>
  </w:num>
  <w:num w:numId="30" w16cid:durableId="1485395217">
    <w:abstractNumId w:val="15"/>
  </w:num>
  <w:num w:numId="31" w16cid:durableId="747383635">
    <w:abstractNumId w:val="1"/>
  </w:num>
  <w:num w:numId="32" w16cid:durableId="1495952545">
    <w:abstractNumId w:val="17"/>
  </w:num>
  <w:num w:numId="33" w16cid:durableId="1305237495">
    <w:abstractNumId w:val="24"/>
  </w:num>
  <w:num w:numId="34" w16cid:durableId="1462991235">
    <w:abstractNumId w:val="31"/>
  </w:num>
  <w:num w:numId="35" w16cid:durableId="254554345">
    <w:abstractNumId w:val="4"/>
  </w:num>
  <w:num w:numId="36" w16cid:durableId="2096709165">
    <w:abstractNumId w:val="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1E4A"/>
    <w:rsid w:val="00001E62"/>
    <w:rsid w:val="00001EDB"/>
    <w:rsid w:val="00001EE6"/>
    <w:rsid w:val="000020F6"/>
    <w:rsid w:val="00002150"/>
    <w:rsid w:val="000022C8"/>
    <w:rsid w:val="00002893"/>
    <w:rsid w:val="000033A3"/>
    <w:rsid w:val="00003605"/>
    <w:rsid w:val="00003B0B"/>
    <w:rsid w:val="00003C56"/>
    <w:rsid w:val="00003D3A"/>
    <w:rsid w:val="00003EC2"/>
    <w:rsid w:val="000040A9"/>
    <w:rsid w:val="0000451C"/>
    <w:rsid w:val="0000458E"/>
    <w:rsid w:val="00004A58"/>
    <w:rsid w:val="00004ADD"/>
    <w:rsid w:val="00004E70"/>
    <w:rsid w:val="00004E99"/>
    <w:rsid w:val="000057F2"/>
    <w:rsid w:val="00005824"/>
    <w:rsid w:val="0000587F"/>
    <w:rsid w:val="00005E66"/>
    <w:rsid w:val="0000602E"/>
    <w:rsid w:val="000061D6"/>
    <w:rsid w:val="000067E8"/>
    <w:rsid w:val="00006831"/>
    <w:rsid w:val="00006B4B"/>
    <w:rsid w:val="000072B6"/>
    <w:rsid w:val="00007813"/>
    <w:rsid w:val="00007FD7"/>
    <w:rsid w:val="000102D7"/>
    <w:rsid w:val="0001051D"/>
    <w:rsid w:val="0001054D"/>
    <w:rsid w:val="00010765"/>
    <w:rsid w:val="000108E6"/>
    <w:rsid w:val="000109E6"/>
    <w:rsid w:val="00010DBC"/>
    <w:rsid w:val="00011108"/>
    <w:rsid w:val="0001116D"/>
    <w:rsid w:val="0001116E"/>
    <w:rsid w:val="00011183"/>
    <w:rsid w:val="00011278"/>
    <w:rsid w:val="000114E4"/>
    <w:rsid w:val="000116E9"/>
    <w:rsid w:val="00011F67"/>
    <w:rsid w:val="00012862"/>
    <w:rsid w:val="000128E6"/>
    <w:rsid w:val="00012C34"/>
    <w:rsid w:val="00012F77"/>
    <w:rsid w:val="00013371"/>
    <w:rsid w:val="0001401E"/>
    <w:rsid w:val="00014D34"/>
    <w:rsid w:val="00015A05"/>
    <w:rsid w:val="00015EFB"/>
    <w:rsid w:val="00016408"/>
    <w:rsid w:val="000165E2"/>
    <w:rsid w:val="0001665B"/>
    <w:rsid w:val="00016791"/>
    <w:rsid w:val="000167E3"/>
    <w:rsid w:val="00016B0E"/>
    <w:rsid w:val="00016B3F"/>
    <w:rsid w:val="00016EF9"/>
    <w:rsid w:val="00017192"/>
    <w:rsid w:val="00017236"/>
    <w:rsid w:val="000172BE"/>
    <w:rsid w:val="00017383"/>
    <w:rsid w:val="00017AB4"/>
    <w:rsid w:val="00017BC0"/>
    <w:rsid w:val="00017D8A"/>
    <w:rsid w:val="00021004"/>
    <w:rsid w:val="00021184"/>
    <w:rsid w:val="000227D0"/>
    <w:rsid w:val="0002292D"/>
    <w:rsid w:val="00022E12"/>
    <w:rsid w:val="00023388"/>
    <w:rsid w:val="00023425"/>
    <w:rsid w:val="00023685"/>
    <w:rsid w:val="000240D4"/>
    <w:rsid w:val="000241BE"/>
    <w:rsid w:val="000242F2"/>
    <w:rsid w:val="00025116"/>
    <w:rsid w:val="00025395"/>
    <w:rsid w:val="000266F9"/>
    <w:rsid w:val="00026875"/>
    <w:rsid w:val="00026ABD"/>
    <w:rsid w:val="00026B82"/>
    <w:rsid w:val="00026D4B"/>
    <w:rsid w:val="000272F7"/>
    <w:rsid w:val="000275C6"/>
    <w:rsid w:val="00027AD6"/>
    <w:rsid w:val="00027C82"/>
    <w:rsid w:val="0003024C"/>
    <w:rsid w:val="00030533"/>
    <w:rsid w:val="00030801"/>
    <w:rsid w:val="0003083D"/>
    <w:rsid w:val="00030CDE"/>
    <w:rsid w:val="00031397"/>
    <w:rsid w:val="00031516"/>
    <w:rsid w:val="00031ADB"/>
    <w:rsid w:val="00031D2F"/>
    <w:rsid w:val="00032056"/>
    <w:rsid w:val="0003247A"/>
    <w:rsid w:val="000325FA"/>
    <w:rsid w:val="000328CA"/>
    <w:rsid w:val="00032C53"/>
    <w:rsid w:val="00032E40"/>
    <w:rsid w:val="00032FA4"/>
    <w:rsid w:val="00033249"/>
    <w:rsid w:val="000335A7"/>
    <w:rsid w:val="0003376B"/>
    <w:rsid w:val="00033DB2"/>
    <w:rsid w:val="00034676"/>
    <w:rsid w:val="000346E6"/>
    <w:rsid w:val="000350C8"/>
    <w:rsid w:val="000352B3"/>
    <w:rsid w:val="00035378"/>
    <w:rsid w:val="0003553C"/>
    <w:rsid w:val="00035E06"/>
    <w:rsid w:val="00036660"/>
    <w:rsid w:val="000371DD"/>
    <w:rsid w:val="00037C48"/>
    <w:rsid w:val="00040180"/>
    <w:rsid w:val="000401C5"/>
    <w:rsid w:val="0004023E"/>
    <w:rsid w:val="0004024B"/>
    <w:rsid w:val="000404D2"/>
    <w:rsid w:val="00040505"/>
    <w:rsid w:val="00040AB4"/>
    <w:rsid w:val="00041C10"/>
    <w:rsid w:val="00041C57"/>
    <w:rsid w:val="00041D96"/>
    <w:rsid w:val="00042ADB"/>
    <w:rsid w:val="00042CD0"/>
    <w:rsid w:val="0004337E"/>
    <w:rsid w:val="000434B7"/>
    <w:rsid w:val="000435E4"/>
    <w:rsid w:val="00043C05"/>
    <w:rsid w:val="00043C2E"/>
    <w:rsid w:val="000445FA"/>
    <w:rsid w:val="00044FF9"/>
    <w:rsid w:val="00045A0E"/>
    <w:rsid w:val="00045A7F"/>
    <w:rsid w:val="00045C7A"/>
    <w:rsid w:val="00046189"/>
    <w:rsid w:val="00046796"/>
    <w:rsid w:val="000467FD"/>
    <w:rsid w:val="0004682C"/>
    <w:rsid w:val="00046AAF"/>
    <w:rsid w:val="00046D60"/>
    <w:rsid w:val="00046EA7"/>
    <w:rsid w:val="00047225"/>
    <w:rsid w:val="00047255"/>
    <w:rsid w:val="0004733F"/>
    <w:rsid w:val="00047D21"/>
    <w:rsid w:val="00047D47"/>
    <w:rsid w:val="00047DA5"/>
    <w:rsid w:val="00047DE1"/>
    <w:rsid w:val="00047E60"/>
    <w:rsid w:val="00047FCB"/>
    <w:rsid w:val="00050439"/>
    <w:rsid w:val="0005052D"/>
    <w:rsid w:val="00050D8A"/>
    <w:rsid w:val="000512E3"/>
    <w:rsid w:val="000513E0"/>
    <w:rsid w:val="0005153C"/>
    <w:rsid w:val="00051794"/>
    <w:rsid w:val="00051D59"/>
    <w:rsid w:val="00051F63"/>
    <w:rsid w:val="00052144"/>
    <w:rsid w:val="000525DA"/>
    <w:rsid w:val="000526E1"/>
    <w:rsid w:val="00052754"/>
    <w:rsid w:val="00052AD2"/>
    <w:rsid w:val="00052CF8"/>
    <w:rsid w:val="00052D6C"/>
    <w:rsid w:val="00052FEE"/>
    <w:rsid w:val="00053017"/>
    <w:rsid w:val="000530AB"/>
    <w:rsid w:val="000530DF"/>
    <w:rsid w:val="00053525"/>
    <w:rsid w:val="0005372B"/>
    <w:rsid w:val="00053AE0"/>
    <w:rsid w:val="000541DF"/>
    <w:rsid w:val="000543B7"/>
    <w:rsid w:val="000543DD"/>
    <w:rsid w:val="00054463"/>
    <w:rsid w:val="000549F7"/>
    <w:rsid w:val="00054BBB"/>
    <w:rsid w:val="00054E03"/>
    <w:rsid w:val="00054E0C"/>
    <w:rsid w:val="00054F8B"/>
    <w:rsid w:val="0005541D"/>
    <w:rsid w:val="00055700"/>
    <w:rsid w:val="00055871"/>
    <w:rsid w:val="00055A7C"/>
    <w:rsid w:val="00055B33"/>
    <w:rsid w:val="000565C8"/>
    <w:rsid w:val="000567AD"/>
    <w:rsid w:val="00056CB9"/>
    <w:rsid w:val="00056FC9"/>
    <w:rsid w:val="000572BE"/>
    <w:rsid w:val="00057518"/>
    <w:rsid w:val="00057B9F"/>
    <w:rsid w:val="00057DC8"/>
    <w:rsid w:val="00060AB2"/>
    <w:rsid w:val="00060C49"/>
    <w:rsid w:val="000612E1"/>
    <w:rsid w:val="000614FE"/>
    <w:rsid w:val="00061E03"/>
    <w:rsid w:val="00062097"/>
    <w:rsid w:val="00062335"/>
    <w:rsid w:val="0006259A"/>
    <w:rsid w:val="0006295E"/>
    <w:rsid w:val="00063B1C"/>
    <w:rsid w:val="00063C57"/>
    <w:rsid w:val="00063FD4"/>
    <w:rsid w:val="00064640"/>
    <w:rsid w:val="00064678"/>
    <w:rsid w:val="00064E40"/>
    <w:rsid w:val="00064F74"/>
    <w:rsid w:val="000651C2"/>
    <w:rsid w:val="0006523C"/>
    <w:rsid w:val="00065A9D"/>
    <w:rsid w:val="00065C22"/>
    <w:rsid w:val="00065D38"/>
    <w:rsid w:val="00065D7D"/>
    <w:rsid w:val="0006602B"/>
    <w:rsid w:val="000660D5"/>
    <w:rsid w:val="0006634A"/>
    <w:rsid w:val="0006694E"/>
    <w:rsid w:val="00067567"/>
    <w:rsid w:val="00067BF0"/>
    <w:rsid w:val="00067CD0"/>
    <w:rsid w:val="00067DD1"/>
    <w:rsid w:val="00070210"/>
    <w:rsid w:val="00070395"/>
    <w:rsid w:val="0007039C"/>
    <w:rsid w:val="00070447"/>
    <w:rsid w:val="000706E7"/>
    <w:rsid w:val="00070A0F"/>
    <w:rsid w:val="00070EF8"/>
    <w:rsid w:val="00070F3B"/>
    <w:rsid w:val="00070FC0"/>
    <w:rsid w:val="00071192"/>
    <w:rsid w:val="000713A7"/>
    <w:rsid w:val="00071547"/>
    <w:rsid w:val="000721D1"/>
    <w:rsid w:val="0007258D"/>
    <w:rsid w:val="0007272F"/>
    <w:rsid w:val="00072A80"/>
    <w:rsid w:val="00072FFD"/>
    <w:rsid w:val="00073065"/>
    <w:rsid w:val="0007309B"/>
    <w:rsid w:val="000731A0"/>
    <w:rsid w:val="000736C1"/>
    <w:rsid w:val="00073797"/>
    <w:rsid w:val="0007382B"/>
    <w:rsid w:val="00073A82"/>
    <w:rsid w:val="00073CA0"/>
    <w:rsid w:val="00073DEC"/>
    <w:rsid w:val="000745AA"/>
    <w:rsid w:val="00074E86"/>
    <w:rsid w:val="00074F13"/>
    <w:rsid w:val="0007557C"/>
    <w:rsid w:val="00076097"/>
    <w:rsid w:val="00076541"/>
    <w:rsid w:val="000768B0"/>
    <w:rsid w:val="000769A1"/>
    <w:rsid w:val="00076B51"/>
    <w:rsid w:val="00076DE8"/>
    <w:rsid w:val="00076E44"/>
    <w:rsid w:val="000772F4"/>
    <w:rsid w:val="000776EB"/>
    <w:rsid w:val="00080544"/>
    <w:rsid w:val="00080C98"/>
    <w:rsid w:val="000813C6"/>
    <w:rsid w:val="000813EE"/>
    <w:rsid w:val="000820FE"/>
    <w:rsid w:val="000823B0"/>
    <w:rsid w:val="000826D3"/>
    <w:rsid w:val="000829F5"/>
    <w:rsid w:val="0008335B"/>
    <w:rsid w:val="00083379"/>
    <w:rsid w:val="00083587"/>
    <w:rsid w:val="00083838"/>
    <w:rsid w:val="00083B6A"/>
    <w:rsid w:val="00083D26"/>
    <w:rsid w:val="00083D3D"/>
    <w:rsid w:val="00084E2C"/>
    <w:rsid w:val="00085BE4"/>
    <w:rsid w:val="00085E04"/>
    <w:rsid w:val="00086800"/>
    <w:rsid w:val="000869FB"/>
    <w:rsid w:val="00086AA0"/>
    <w:rsid w:val="00087363"/>
    <w:rsid w:val="00087913"/>
    <w:rsid w:val="000902DC"/>
    <w:rsid w:val="00090946"/>
    <w:rsid w:val="00090CC0"/>
    <w:rsid w:val="000911AE"/>
    <w:rsid w:val="00091422"/>
    <w:rsid w:val="0009243C"/>
    <w:rsid w:val="000929AD"/>
    <w:rsid w:val="00092C10"/>
    <w:rsid w:val="00092D75"/>
    <w:rsid w:val="00092DF7"/>
    <w:rsid w:val="00093517"/>
    <w:rsid w:val="00093697"/>
    <w:rsid w:val="000937A8"/>
    <w:rsid w:val="00093C92"/>
    <w:rsid w:val="00093D42"/>
    <w:rsid w:val="00093DD0"/>
    <w:rsid w:val="000942B1"/>
    <w:rsid w:val="00094369"/>
    <w:rsid w:val="000945A7"/>
    <w:rsid w:val="000947A1"/>
    <w:rsid w:val="00094A16"/>
    <w:rsid w:val="00094B67"/>
    <w:rsid w:val="00094B75"/>
    <w:rsid w:val="00094DE6"/>
    <w:rsid w:val="00095025"/>
    <w:rsid w:val="00095799"/>
    <w:rsid w:val="0009584D"/>
    <w:rsid w:val="00095976"/>
    <w:rsid w:val="00096356"/>
    <w:rsid w:val="00096372"/>
    <w:rsid w:val="000967A4"/>
    <w:rsid w:val="00096B5C"/>
    <w:rsid w:val="00096F8A"/>
    <w:rsid w:val="0009765B"/>
    <w:rsid w:val="0009798B"/>
    <w:rsid w:val="00097C40"/>
    <w:rsid w:val="00097C99"/>
    <w:rsid w:val="00097DA2"/>
    <w:rsid w:val="000A0756"/>
    <w:rsid w:val="000A075D"/>
    <w:rsid w:val="000A0B2A"/>
    <w:rsid w:val="000A0F14"/>
    <w:rsid w:val="000A122F"/>
    <w:rsid w:val="000A1242"/>
    <w:rsid w:val="000A1441"/>
    <w:rsid w:val="000A1A06"/>
    <w:rsid w:val="000A1A79"/>
    <w:rsid w:val="000A1B60"/>
    <w:rsid w:val="000A1CEA"/>
    <w:rsid w:val="000A21B4"/>
    <w:rsid w:val="000A2809"/>
    <w:rsid w:val="000A2858"/>
    <w:rsid w:val="000A2A12"/>
    <w:rsid w:val="000A2CC7"/>
    <w:rsid w:val="000A2D12"/>
    <w:rsid w:val="000A2ED6"/>
    <w:rsid w:val="000A3AE8"/>
    <w:rsid w:val="000A3D60"/>
    <w:rsid w:val="000A41D1"/>
    <w:rsid w:val="000A4205"/>
    <w:rsid w:val="000A4226"/>
    <w:rsid w:val="000A4A19"/>
    <w:rsid w:val="000A4D2A"/>
    <w:rsid w:val="000A4DEA"/>
    <w:rsid w:val="000A5397"/>
    <w:rsid w:val="000A5412"/>
    <w:rsid w:val="000A5430"/>
    <w:rsid w:val="000A54B7"/>
    <w:rsid w:val="000A5765"/>
    <w:rsid w:val="000A5EC9"/>
    <w:rsid w:val="000A60E6"/>
    <w:rsid w:val="000A6351"/>
    <w:rsid w:val="000A63D6"/>
    <w:rsid w:val="000A6431"/>
    <w:rsid w:val="000A7B38"/>
    <w:rsid w:val="000A7F11"/>
    <w:rsid w:val="000B015B"/>
    <w:rsid w:val="000B02A2"/>
    <w:rsid w:val="000B0343"/>
    <w:rsid w:val="000B0626"/>
    <w:rsid w:val="000B13B8"/>
    <w:rsid w:val="000B1506"/>
    <w:rsid w:val="000B1B33"/>
    <w:rsid w:val="000B1D33"/>
    <w:rsid w:val="000B1FE1"/>
    <w:rsid w:val="000B248A"/>
    <w:rsid w:val="000B277A"/>
    <w:rsid w:val="000B2985"/>
    <w:rsid w:val="000B2AA2"/>
    <w:rsid w:val="000B2AF6"/>
    <w:rsid w:val="000B2C88"/>
    <w:rsid w:val="000B2F59"/>
    <w:rsid w:val="000B3017"/>
    <w:rsid w:val="000B3303"/>
    <w:rsid w:val="000B3342"/>
    <w:rsid w:val="000B3905"/>
    <w:rsid w:val="000B3A59"/>
    <w:rsid w:val="000B3B37"/>
    <w:rsid w:val="000B3D2A"/>
    <w:rsid w:val="000B4197"/>
    <w:rsid w:val="000B41C5"/>
    <w:rsid w:val="000B44B4"/>
    <w:rsid w:val="000B4733"/>
    <w:rsid w:val="000B4D2A"/>
    <w:rsid w:val="000B4D45"/>
    <w:rsid w:val="000B51FA"/>
    <w:rsid w:val="000B56AB"/>
    <w:rsid w:val="000B58EE"/>
    <w:rsid w:val="000B5905"/>
    <w:rsid w:val="000B5975"/>
    <w:rsid w:val="000B60DB"/>
    <w:rsid w:val="000B61C1"/>
    <w:rsid w:val="000B69F3"/>
    <w:rsid w:val="000B6B34"/>
    <w:rsid w:val="000B6D3A"/>
    <w:rsid w:val="000B6E2C"/>
    <w:rsid w:val="000B746E"/>
    <w:rsid w:val="000B76C5"/>
    <w:rsid w:val="000B76F1"/>
    <w:rsid w:val="000B7A10"/>
    <w:rsid w:val="000B7FE7"/>
    <w:rsid w:val="000C009D"/>
    <w:rsid w:val="000C055B"/>
    <w:rsid w:val="000C0842"/>
    <w:rsid w:val="000C0D70"/>
    <w:rsid w:val="000C115D"/>
    <w:rsid w:val="000C13B9"/>
    <w:rsid w:val="000C1404"/>
    <w:rsid w:val="000C1535"/>
    <w:rsid w:val="000C1B71"/>
    <w:rsid w:val="000C1F4B"/>
    <w:rsid w:val="000C252B"/>
    <w:rsid w:val="000C2FBD"/>
    <w:rsid w:val="000C3016"/>
    <w:rsid w:val="000C312A"/>
    <w:rsid w:val="000C3B0C"/>
    <w:rsid w:val="000C422D"/>
    <w:rsid w:val="000C450B"/>
    <w:rsid w:val="000C4DF6"/>
    <w:rsid w:val="000C4EEF"/>
    <w:rsid w:val="000C522C"/>
    <w:rsid w:val="000C5899"/>
    <w:rsid w:val="000C5ADD"/>
    <w:rsid w:val="000C5F91"/>
    <w:rsid w:val="000C6025"/>
    <w:rsid w:val="000C61C5"/>
    <w:rsid w:val="000C62C2"/>
    <w:rsid w:val="000C6EFA"/>
    <w:rsid w:val="000C6F38"/>
    <w:rsid w:val="000C701B"/>
    <w:rsid w:val="000C70E2"/>
    <w:rsid w:val="000C7345"/>
    <w:rsid w:val="000C76CB"/>
    <w:rsid w:val="000C779E"/>
    <w:rsid w:val="000D0565"/>
    <w:rsid w:val="000D0811"/>
    <w:rsid w:val="000D0A36"/>
    <w:rsid w:val="000D0E4E"/>
    <w:rsid w:val="000D1067"/>
    <w:rsid w:val="000D1122"/>
    <w:rsid w:val="000D113C"/>
    <w:rsid w:val="000D12D1"/>
    <w:rsid w:val="000D159A"/>
    <w:rsid w:val="000D16FF"/>
    <w:rsid w:val="000D1796"/>
    <w:rsid w:val="000D19C6"/>
    <w:rsid w:val="000D1C43"/>
    <w:rsid w:val="000D1E24"/>
    <w:rsid w:val="000D2116"/>
    <w:rsid w:val="000D22CC"/>
    <w:rsid w:val="000D234B"/>
    <w:rsid w:val="000D2599"/>
    <w:rsid w:val="000D33A8"/>
    <w:rsid w:val="000D3548"/>
    <w:rsid w:val="000D36AE"/>
    <w:rsid w:val="000D383E"/>
    <w:rsid w:val="000D38A1"/>
    <w:rsid w:val="000D3930"/>
    <w:rsid w:val="000D3C4B"/>
    <w:rsid w:val="000D3D20"/>
    <w:rsid w:val="000D3E54"/>
    <w:rsid w:val="000D3F3B"/>
    <w:rsid w:val="000D4C4E"/>
    <w:rsid w:val="000D5077"/>
    <w:rsid w:val="000D51C3"/>
    <w:rsid w:val="000D5362"/>
    <w:rsid w:val="000D5677"/>
    <w:rsid w:val="000D57F8"/>
    <w:rsid w:val="000D5851"/>
    <w:rsid w:val="000D5C60"/>
    <w:rsid w:val="000D5E32"/>
    <w:rsid w:val="000D607A"/>
    <w:rsid w:val="000D60FD"/>
    <w:rsid w:val="000D6689"/>
    <w:rsid w:val="000D67A1"/>
    <w:rsid w:val="000D6CEB"/>
    <w:rsid w:val="000D6FCF"/>
    <w:rsid w:val="000D7001"/>
    <w:rsid w:val="000D71E2"/>
    <w:rsid w:val="000D73A5"/>
    <w:rsid w:val="000D741A"/>
    <w:rsid w:val="000D7CC5"/>
    <w:rsid w:val="000E06C0"/>
    <w:rsid w:val="000E07D6"/>
    <w:rsid w:val="000E0F86"/>
    <w:rsid w:val="000E125F"/>
    <w:rsid w:val="000E1380"/>
    <w:rsid w:val="000E1732"/>
    <w:rsid w:val="000E18DF"/>
    <w:rsid w:val="000E199A"/>
    <w:rsid w:val="000E1E94"/>
    <w:rsid w:val="000E211D"/>
    <w:rsid w:val="000E29C6"/>
    <w:rsid w:val="000E2E4B"/>
    <w:rsid w:val="000E2F00"/>
    <w:rsid w:val="000E2F36"/>
    <w:rsid w:val="000E4761"/>
    <w:rsid w:val="000E48AF"/>
    <w:rsid w:val="000E4A8D"/>
    <w:rsid w:val="000E5279"/>
    <w:rsid w:val="000E53AC"/>
    <w:rsid w:val="000E59A0"/>
    <w:rsid w:val="000E5AC6"/>
    <w:rsid w:val="000E612F"/>
    <w:rsid w:val="000E61AE"/>
    <w:rsid w:val="000E625B"/>
    <w:rsid w:val="000E6F83"/>
    <w:rsid w:val="000E6F97"/>
    <w:rsid w:val="000E7403"/>
    <w:rsid w:val="000E7970"/>
    <w:rsid w:val="000E7A84"/>
    <w:rsid w:val="000E7AF7"/>
    <w:rsid w:val="000E7E06"/>
    <w:rsid w:val="000F00D1"/>
    <w:rsid w:val="000F081F"/>
    <w:rsid w:val="000F1194"/>
    <w:rsid w:val="000F12B4"/>
    <w:rsid w:val="000F15AE"/>
    <w:rsid w:val="000F15BC"/>
    <w:rsid w:val="000F180A"/>
    <w:rsid w:val="000F190E"/>
    <w:rsid w:val="000F1C92"/>
    <w:rsid w:val="000F2096"/>
    <w:rsid w:val="000F2723"/>
    <w:rsid w:val="000F2CBE"/>
    <w:rsid w:val="000F2D25"/>
    <w:rsid w:val="000F2E22"/>
    <w:rsid w:val="000F2EEE"/>
    <w:rsid w:val="000F33E3"/>
    <w:rsid w:val="000F3697"/>
    <w:rsid w:val="000F38BB"/>
    <w:rsid w:val="000F3BCB"/>
    <w:rsid w:val="000F407D"/>
    <w:rsid w:val="000F4818"/>
    <w:rsid w:val="000F4DC4"/>
    <w:rsid w:val="000F5BC8"/>
    <w:rsid w:val="000F5ED4"/>
    <w:rsid w:val="000F62DA"/>
    <w:rsid w:val="000F631C"/>
    <w:rsid w:val="000F637B"/>
    <w:rsid w:val="000F6515"/>
    <w:rsid w:val="000F65A0"/>
    <w:rsid w:val="000F686A"/>
    <w:rsid w:val="000F6B13"/>
    <w:rsid w:val="000F6FA0"/>
    <w:rsid w:val="000F7096"/>
    <w:rsid w:val="000F7208"/>
    <w:rsid w:val="000F7326"/>
    <w:rsid w:val="000F7B1B"/>
    <w:rsid w:val="000F7D3F"/>
    <w:rsid w:val="000F7F58"/>
    <w:rsid w:val="00100128"/>
    <w:rsid w:val="00100774"/>
    <w:rsid w:val="00100864"/>
    <w:rsid w:val="00100CDC"/>
    <w:rsid w:val="00100D53"/>
    <w:rsid w:val="00100FF3"/>
    <w:rsid w:val="0010152A"/>
    <w:rsid w:val="00101753"/>
    <w:rsid w:val="00101CB8"/>
    <w:rsid w:val="00101EB7"/>
    <w:rsid w:val="001026CA"/>
    <w:rsid w:val="00102BF9"/>
    <w:rsid w:val="001031EF"/>
    <w:rsid w:val="001033E1"/>
    <w:rsid w:val="00103D7C"/>
    <w:rsid w:val="00104210"/>
    <w:rsid w:val="0010431F"/>
    <w:rsid w:val="001043C2"/>
    <w:rsid w:val="001043E1"/>
    <w:rsid w:val="0010466E"/>
    <w:rsid w:val="001046C3"/>
    <w:rsid w:val="001047D5"/>
    <w:rsid w:val="001049DA"/>
    <w:rsid w:val="00104B3C"/>
    <w:rsid w:val="00104B45"/>
    <w:rsid w:val="0010505A"/>
    <w:rsid w:val="0010532D"/>
    <w:rsid w:val="00105CC7"/>
    <w:rsid w:val="00105DCC"/>
    <w:rsid w:val="00106026"/>
    <w:rsid w:val="00106A5E"/>
    <w:rsid w:val="00106C10"/>
    <w:rsid w:val="0010721F"/>
    <w:rsid w:val="00107779"/>
    <w:rsid w:val="001078C2"/>
    <w:rsid w:val="00107E1C"/>
    <w:rsid w:val="00110243"/>
    <w:rsid w:val="0011085E"/>
    <w:rsid w:val="001108E2"/>
    <w:rsid w:val="00110E9E"/>
    <w:rsid w:val="00110F1F"/>
    <w:rsid w:val="001112C4"/>
    <w:rsid w:val="001113D1"/>
    <w:rsid w:val="00111444"/>
    <w:rsid w:val="00111723"/>
    <w:rsid w:val="00111860"/>
    <w:rsid w:val="0011216F"/>
    <w:rsid w:val="001122FB"/>
    <w:rsid w:val="001125D4"/>
    <w:rsid w:val="001129B5"/>
    <w:rsid w:val="00112AD7"/>
    <w:rsid w:val="00112BE6"/>
    <w:rsid w:val="00112FE5"/>
    <w:rsid w:val="0011320D"/>
    <w:rsid w:val="001133AA"/>
    <w:rsid w:val="001141E3"/>
    <w:rsid w:val="001144DF"/>
    <w:rsid w:val="0011456D"/>
    <w:rsid w:val="001145D7"/>
    <w:rsid w:val="00114923"/>
    <w:rsid w:val="00114A14"/>
    <w:rsid w:val="00114BF1"/>
    <w:rsid w:val="00114CBD"/>
    <w:rsid w:val="001152B9"/>
    <w:rsid w:val="0011557B"/>
    <w:rsid w:val="0011598A"/>
    <w:rsid w:val="00115B5D"/>
    <w:rsid w:val="00116182"/>
    <w:rsid w:val="001161A4"/>
    <w:rsid w:val="00116585"/>
    <w:rsid w:val="001169EC"/>
    <w:rsid w:val="00117141"/>
    <w:rsid w:val="00117638"/>
    <w:rsid w:val="00117678"/>
    <w:rsid w:val="001179BC"/>
    <w:rsid w:val="00117C85"/>
    <w:rsid w:val="00117EB0"/>
    <w:rsid w:val="00120059"/>
    <w:rsid w:val="001201EF"/>
    <w:rsid w:val="001203A0"/>
    <w:rsid w:val="001203BC"/>
    <w:rsid w:val="00120A14"/>
    <w:rsid w:val="00120B13"/>
    <w:rsid w:val="00121677"/>
    <w:rsid w:val="00121750"/>
    <w:rsid w:val="00122B24"/>
    <w:rsid w:val="00123248"/>
    <w:rsid w:val="00123261"/>
    <w:rsid w:val="001233BB"/>
    <w:rsid w:val="001237A3"/>
    <w:rsid w:val="00123B33"/>
    <w:rsid w:val="00123DA4"/>
    <w:rsid w:val="00124258"/>
    <w:rsid w:val="00124875"/>
    <w:rsid w:val="00124C23"/>
    <w:rsid w:val="00124C93"/>
    <w:rsid w:val="00124D84"/>
    <w:rsid w:val="00124D97"/>
    <w:rsid w:val="001250DD"/>
    <w:rsid w:val="001255B5"/>
    <w:rsid w:val="001256A7"/>
    <w:rsid w:val="00125733"/>
    <w:rsid w:val="00125E2F"/>
    <w:rsid w:val="001263AA"/>
    <w:rsid w:val="00126845"/>
    <w:rsid w:val="00126FE3"/>
    <w:rsid w:val="00126FEE"/>
    <w:rsid w:val="001273F3"/>
    <w:rsid w:val="00127B61"/>
    <w:rsid w:val="00127CCE"/>
    <w:rsid w:val="00130779"/>
    <w:rsid w:val="001307A1"/>
    <w:rsid w:val="00130E59"/>
    <w:rsid w:val="00130F5A"/>
    <w:rsid w:val="001314A8"/>
    <w:rsid w:val="0013160D"/>
    <w:rsid w:val="001321D3"/>
    <w:rsid w:val="00132296"/>
    <w:rsid w:val="00132554"/>
    <w:rsid w:val="00132974"/>
    <w:rsid w:val="00132C5E"/>
    <w:rsid w:val="00132FAA"/>
    <w:rsid w:val="001334E3"/>
    <w:rsid w:val="00133599"/>
    <w:rsid w:val="001337C1"/>
    <w:rsid w:val="00133BF7"/>
    <w:rsid w:val="001341A4"/>
    <w:rsid w:val="0013492F"/>
    <w:rsid w:val="00134B88"/>
    <w:rsid w:val="00135269"/>
    <w:rsid w:val="00135A01"/>
    <w:rsid w:val="001360C0"/>
    <w:rsid w:val="001363A8"/>
    <w:rsid w:val="001367C2"/>
    <w:rsid w:val="00136A23"/>
    <w:rsid w:val="00136B99"/>
    <w:rsid w:val="0013701E"/>
    <w:rsid w:val="0013726C"/>
    <w:rsid w:val="00137287"/>
    <w:rsid w:val="00137617"/>
    <w:rsid w:val="00140461"/>
    <w:rsid w:val="0014063E"/>
    <w:rsid w:val="0014087D"/>
    <w:rsid w:val="001409E5"/>
    <w:rsid w:val="00140F20"/>
    <w:rsid w:val="00140F74"/>
    <w:rsid w:val="00141191"/>
    <w:rsid w:val="0014159C"/>
    <w:rsid w:val="0014184D"/>
    <w:rsid w:val="00141A33"/>
    <w:rsid w:val="00142665"/>
    <w:rsid w:val="0014279D"/>
    <w:rsid w:val="00143181"/>
    <w:rsid w:val="0014363D"/>
    <w:rsid w:val="0014384A"/>
    <w:rsid w:val="00143B7B"/>
    <w:rsid w:val="00143D4F"/>
    <w:rsid w:val="00144347"/>
    <w:rsid w:val="0014450F"/>
    <w:rsid w:val="001445CC"/>
    <w:rsid w:val="00144D8F"/>
    <w:rsid w:val="00144DCF"/>
    <w:rsid w:val="00145C74"/>
    <w:rsid w:val="001462E9"/>
    <w:rsid w:val="001466E4"/>
    <w:rsid w:val="00146B4B"/>
    <w:rsid w:val="00146D78"/>
    <w:rsid w:val="00146E32"/>
    <w:rsid w:val="001473E5"/>
    <w:rsid w:val="001476C4"/>
    <w:rsid w:val="0014799D"/>
    <w:rsid w:val="0015005A"/>
    <w:rsid w:val="00150117"/>
    <w:rsid w:val="00150B25"/>
    <w:rsid w:val="00150C0B"/>
    <w:rsid w:val="00150CE4"/>
    <w:rsid w:val="00150F7D"/>
    <w:rsid w:val="00151058"/>
    <w:rsid w:val="00151619"/>
    <w:rsid w:val="0015185A"/>
    <w:rsid w:val="00151993"/>
    <w:rsid w:val="00151CA4"/>
    <w:rsid w:val="00151E7A"/>
    <w:rsid w:val="00151FDC"/>
    <w:rsid w:val="00152119"/>
    <w:rsid w:val="0015266B"/>
    <w:rsid w:val="00152835"/>
    <w:rsid w:val="0015295C"/>
    <w:rsid w:val="00152CFF"/>
    <w:rsid w:val="00153D18"/>
    <w:rsid w:val="00153DC3"/>
    <w:rsid w:val="00153E12"/>
    <w:rsid w:val="00153E66"/>
    <w:rsid w:val="001547C7"/>
    <w:rsid w:val="001548B1"/>
    <w:rsid w:val="00154B26"/>
    <w:rsid w:val="00154DF9"/>
    <w:rsid w:val="0015584C"/>
    <w:rsid w:val="001558DF"/>
    <w:rsid w:val="001559FA"/>
    <w:rsid w:val="00155EC3"/>
    <w:rsid w:val="00156374"/>
    <w:rsid w:val="0015677A"/>
    <w:rsid w:val="00156A48"/>
    <w:rsid w:val="00157292"/>
    <w:rsid w:val="001572C1"/>
    <w:rsid w:val="001574BB"/>
    <w:rsid w:val="00157582"/>
    <w:rsid w:val="001577D8"/>
    <w:rsid w:val="00157CB0"/>
    <w:rsid w:val="00157D0F"/>
    <w:rsid w:val="00157EEC"/>
    <w:rsid w:val="00157FC3"/>
    <w:rsid w:val="001602A2"/>
    <w:rsid w:val="001602C2"/>
    <w:rsid w:val="00160739"/>
    <w:rsid w:val="00160C48"/>
    <w:rsid w:val="00160CAD"/>
    <w:rsid w:val="00161FB7"/>
    <w:rsid w:val="00161FE4"/>
    <w:rsid w:val="0016271E"/>
    <w:rsid w:val="00162B90"/>
    <w:rsid w:val="00162D7A"/>
    <w:rsid w:val="0016338A"/>
    <w:rsid w:val="001633C3"/>
    <w:rsid w:val="001634BC"/>
    <w:rsid w:val="00163925"/>
    <w:rsid w:val="00164742"/>
    <w:rsid w:val="00164CED"/>
    <w:rsid w:val="00164DAB"/>
    <w:rsid w:val="00164FD1"/>
    <w:rsid w:val="0016541D"/>
    <w:rsid w:val="00165AA1"/>
    <w:rsid w:val="00165BBB"/>
    <w:rsid w:val="00165C72"/>
    <w:rsid w:val="00165FEB"/>
    <w:rsid w:val="0016613F"/>
    <w:rsid w:val="00166215"/>
    <w:rsid w:val="00166487"/>
    <w:rsid w:val="00166591"/>
    <w:rsid w:val="001665B8"/>
    <w:rsid w:val="001666C4"/>
    <w:rsid w:val="00167094"/>
    <w:rsid w:val="00167120"/>
    <w:rsid w:val="0016720D"/>
    <w:rsid w:val="001679C9"/>
    <w:rsid w:val="00167A37"/>
    <w:rsid w:val="00167C3C"/>
    <w:rsid w:val="0017060E"/>
    <w:rsid w:val="00170A13"/>
    <w:rsid w:val="00170E24"/>
    <w:rsid w:val="00170F26"/>
    <w:rsid w:val="00170F94"/>
    <w:rsid w:val="00171100"/>
    <w:rsid w:val="00171143"/>
    <w:rsid w:val="001716DE"/>
    <w:rsid w:val="00172688"/>
    <w:rsid w:val="00172864"/>
    <w:rsid w:val="00172B15"/>
    <w:rsid w:val="00172B82"/>
    <w:rsid w:val="00172ED1"/>
    <w:rsid w:val="00172EFA"/>
    <w:rsid w:val="00173608"/>
    <w:rsid w:val="0017376F"/>
    <w:rsid w:val="00173832"/>
    <w:rsid w:val="0017393D"/>
    <w:rsid w:val="00173C9F"/>
    <w:rsid w:val="00173FD2"/>
    <w:rsid w:val="001745EC"/>
    <w:rsid w:val="0017467B"/>
    <w:rsid w:val="001747B7"/>
    <w:rsid w:val="00174B63"/>
    <w:rsid w:val="00175C30"/>
    <w:rsid w:val="00175C84"/>
    <w:rsid w:val="0017616E"/>
    <w:rsid w:val="001762F8"/>
    <w:rsid w:val="00176372"/>
    <w:rsid w:val="001763F3"/>
    <w:rsid w:val="00176519"/>
    <w:rsid w:val="001767AC"/>
    <w:rsid w:val="00176E41"/>
    <w:rsid w:val="00177069"/>
    <w:rsid w:val="00177100"/>
    <w:rsid w:val="00177AC7"/>
    <w:rsid w:val="00177B57"/>
    <w:rsid w:val="00177FC1"/>
    <w:rsid w:val="0018014F"/>
    <w:rsid w:val="0018070A"/>
    <w:rsid w:val="00180765"/>
    <w:rsid w:val="001807AF"/>
    <w:rsid w:val="001815A2"/>
    <w:rsid w:val="00181C73"/>
    <w:rsid w:val="00181FC1"/>
    <w:rsid w:val="001827A6"/>
    <w:rsid w:val="001828DE"/>
    <w:rsid w:val="00182F13"/>
    <w:rsid w:val="00183034"/>
    <w:rsid w:val="001830F7"/>
    <w:rsid w:val="001831AF"/>
    <w:rsid w:val="00183439"/>
    <w:rsid w:val="0018371D"/>
    <w:rsid w:val="001839A8"/>
    <w:rsid w:val="00183EE6"/>
    <w:rsid w:val="001844E5"/>
    <w:rsid w:val="00184E75"/>
    <w:rsid w:val="0018528A"/>
    <w:rsid w:val="0018588A"/>
    <w:rsid w:val="00185EC3"/>
    <w:rsid w:val="00185FA9"/>
    <w:rsid w:val="001861F9"/>
    <w:rsid w:val="001862AB"/>
    <w:rsid w:val="001869EC"/>
    <w:rsid w:val="00186BE6"/>
    <w:rsid w:val="00186F40"/>
    <w:rsid w:val="001870AF"/>
    <w:rsid w:val="00187252"/>
    <w:rsid w:val="0019136E"/>
    <w:rsid w:val="0019168D"/>
    <w:rsid w:val="00191B3A"/>
    <w:rsid w:val="00191C91"/>
    <w:rsid w:val="00192AB5"/>
    <w:rsid w:val="00192DD9"/>
    <w:rsid w:val="001931F7"/>
    <w:rsid w:val="00193878"/>
    <w:rsid w:val="00193AF4"/>
    <w:rsid w:val="001942ED"/>
    <w:rsid w:val="00194339"/>
    <w:rsid w:val="00194529"/>
    <w:rsid w:val="00194848"/>
    <w:rsid w:val="00194BA9"/>
    <w:rsid w:val="00194C69"/>
    <w:rsid w:val="00194CC7"/>
    <w:rsid w:val="00194F68"/>
    <w:rsid w:val="00195709"/>
    <w:rsid w:val="001958EA"/>
    <w:rsid w:val="00195BFF"/>
    <w:rsid w:val="00195C97"/>
    <w:rsid w:val="00195E0E"/>
    <w:rsid w:val="00196666"/>
    <w:rsid w:val="00196E54"/>
    <w:rsid w:val="00197073"/>
    <w:rsid w:val="00197464"/>
    <w:rsid w:val="0019792B"/>
    <w:rsid w:val="00197FB1"/>
    <w:rsid w:val="001A01A5"/>
    <w:rsid w:val="001A04BB"/>
    <w:rsid w:val="001A0D86"/>
    <w:rsid w:val="001A0E0D"/>
    <w:rsid w:val="001A12AA"/>
    <w:rsid w:val="001A136B"/>
    <w:rsid w:val="001A180D"/>
    <w:rsid w:val="001A1BAC"/>
    <w:rsid w:val="001A2036"/>
    <w:rsid w:val="001A23CE"/>
    <w:rsid w:val="001A2489"/>
    <w:rsid w:val="001A24A0"/>
    <w:rsid w:val="001A2C89"/>
    <w:rsid w:val="001A3C00"/>
    <w:rsid w:val="001A45B2"/>
    <w:rsid w:val="001A4965"/>
    <w:rsid w:val="001A4B2F"/>
    <w:rsid w:val="001A5022"/>
    <w:rsid w:val="001A52A6"/>
    <w:rsid w:val="001A5566"/>
    <w:rsid w:val="001A57EE"/>
    <w:rsid w:val="001A5C71"/>
    <w:rsid w:val="001A66E6"/>
    <w:rsid w:val="001A673E"/>
    <w:rsid w:val="001A6755"/>
    <w:rsid w:val="001A6AA1"/>
    <w:rsid w:val="001A6C75"/>
    <w:rsid w:val="001A7763"/>
    <w:rsid w:val="001B0087"/>
    <w:rsid w:val="001B0525"/>
    <w:rsid w:val="001B1BCA"/>
    <w:rsid w:val="001B1C12"/>
    <w:rsid w:val="001B2439"/>
    <w:rsid w:val="001B27A5"/>
    <w:rsid w:val="001B2843"/>
    <w:rsid w:val="001B31DB"/>
    <w:rsid w:val="001B3314"/>
    <w:rsid w:val="001B3964"/>
    <w:rsid w:val="001B4150"/>
    <w:rsid w:val="001B42E9"/>
    <w:rsid w:val="001B4452"/>
    <w:rsid w:val="001B446F"/>
    <w:rsid w:val="001B463A"/>
    <w:rsid w:val="001B466C"/>
    <w:rsid w:val="001B4F34"/>
    <w:rsid w:val="001B52EC"/>
    <w:rsid w:val="001B54BB"/>
    <w:rsid w:val="001B554A"/>
    <w:rsid w:val="001B5B63"/>
    <w:rsid w:val="001B5CC6"/>
    <w:rsid w:val="001B62C2"/>
    <w:rsid w:val="001B636A"/>
    <w:rsid w:val="001B64C4"/>
    <w:rsid w:val="001B6564"/>
    <w:rsid w:val="001B6894"/>
    <w:rsid w:val="001B691A"/>
    <w:rsid w:val="001B72E7"/>
    <w:rsid w:val="001B7448"/>
    <w:rsid w:val="001B748C"/>
    <w:rsid w:val="001B7520"/>
    <w:rsid w:val="001B7D23"/>
    <w:rsid w:val="001C02D8"/>
    <w:rsid w:val="001C04E3"/>
    <w:rsid w:val="001C073C"/>
    <w:rsid w:val="001C0C0D"/>
    <w:rsid w:val="001C0D5A"/>
    <w:rsid w:val="001C0E19"/>
    <w:rsid w:val="001C1479"/>
    <w:rsid w:val="001C1ECC"/>
    <w:rsid w:val="001C1FBB"/>
    <w:rsid w:val="001C20FF"/>
    <w:rsid w:val="001C2378"/>
    <w:rsid w:val="001C28E1"/>
    <w:rsid w:val="001C2AA7"/>
    <w:rsid w:val="001C3837"/>
    <w:rsid w:val="001C395F"/>
    <w:rsid w:val="001C3BB4"/>
    <w:rsid w:val="001C3EE9"/>
    <w:rsid w:val="001C3FA4"/>
    <w:rsid w:val="001C40F9"/>
    <w:rsid w:val="001C40FC"/>
    <w:rsid w:val="001C41B6"/>
    <w:rsid w:val="001C458B"/>
    <w:rsid w:val="001C4CD3"/>
    <w:rsid w:val="001C50F9"/>
    <w:rsid w:val="001C52AC"/>
    <w:rsid w:val="001C5666"/>
    <w:rsid w:val="001C5BBB"/>
    <w:rsid w:val="001C5D4F"/>
    <w:rsid w:val="001C64C0"/>
    <w:rsid w:val="001C69DA"/>
    <w:rsid w:val="001C6C36"/>
    <w:rsid w:val="001C6F06"/>
    <w:rsid w:val="001C75AF"/>
    <w:rsid w:val="001C7611"/>
    <w:rsid w:val="001C76BA"/>
    <w:rsid w:val="001C7760"/>
    <w:rsid w:val="001C78D8"/>
    <w:rsid w:val="001C7CCB"/>
    <w:rsid w:val="001D0407"/>
    <w:rsid w:val="001D0BDB"/>
    <w:rsid w:val="001D0C7B"/>
    <w:rsid w:val="001D0EE4"/>
    <w:rsid w:val="001D102C"/>
    <w:rsid w:val="001D12B6"/>
    <w:rsid w:val="001D2059"/>
    <w:rsid w:val="001D22E1"/>
    <w:rsid w:val="001D2360"/>
    <w:rsid w:val="001D2372"/>
    <w:rsid w:val="001D28BC"/>
    <w:rsid w:val="001D2CE6"/>
    <w:rsid w:val="001D3050"/>
    <w:rsid w:val="001D3109"/>
    <w:rsid w:val="001D332E"/>
    <w:rsid w:val="001D39AF"/>
    <w:rsid w:val="001D3A6F"/>
    <w:rsid w:val="001D4D0B"/>
    <w:rsid w:val="001D4D43"/>
    <w:rsid w:val="001D5033"/>
    <w:rsid w:val="001D557D"/>
    <w:rsid w:val="001D5C88"/>
    <w:rsid w:val="001D6256"/>
    <w:rsid w:val="001D6382"/>
    <w:rsid w:val="001D645F"/>
    <w:rsid w:val="001D6567"/>
    <w:rsid w:val="001D6881"/>
    <w:rsid w:val="001D695C"/>
    <w:rsid w:val="001D6DCA"/>
    <w:rsid w:val="001D6EC8"/>
    <w:rsid w:val="001D6FD9"/>
    <w:rsid w:val="001D7557"/>
    <w:rsid w:val="001D780E"/>
    <w:rsid w:val="001D7A29"/>
    <w:rsid w:val="001D7E24"/>
    <w:rsid w:val="001D7E86"/>
    <w:rsid w:val="001E05C3"/>
    <w:rsid w:val="001E0945"/>
    <w:rsid w:val="001E0AB0"/>
    <w:rsid w:val="001E0AD3"/>
    <w:rsid w:val="001E0EB9"/>
    <w:rsid w:val="001E118E"/>
    <w:rsid w:val="001E1262"/>
    <w:rsid w:val="001E1FFA"/>
    <w:rsid w:val="001E244C"/>
    <w:rsid w:val="001E2576"/>
    <w:rsid w:val="001E27FA"/>
    <w:rsid w:val="001E2AF9"/>
    <w:rsid w:val="001E3378"/>
    <w:rsid w:val="001E3388"/>
    <w:rsid w:val="001E33AA"/>
    <w:rsid w:val="001E36E4"/>
    <w:rsid w:val="001E379D"/>
    <w:rsid w:val="001E3A3C"/>
    <w:rsid w:val="001E44E1"/>
    <w:rsid w:val="001E462D"/>
    <w:rsid w:val="001E485D"/>
    <w:rsid w:val="001E4B84"/>
    <w:rsid w:val="001E4DA3"/>
    <w:rsid w:val="001E5B77"/>
    <w:rsid w:val="001E5C23"/>
    <w:rsid w:val="001E5FFA"/>
    <w:rsid w:val="001E6354"/>
    <w:rsid w:val="001E675E"/>
    <w:rsid w:val="001E7504"/>
    <w:rsid w:val="001E76DF"/>
    <w:rsid w:val="001E7A1F"/>
    <w:rsid w:val="001F0799"/>
    <w:rsid w:val="001F1308"/>
    <w:rsid w:val="001F1525"/>
    <w:rsid w:val="001F1594"/>
    <w:rsid w:val="001F1E87"/>
    <w:rsid w:val="001F1EB6"/>
    <w:rsid w:val="001F2135"/>
    <w:rsid w:val="001F25B4"/>
    <w:rsid w:val="001F2847"/>
    <w:rsid w:val="001F2AFC"/>
    <w:rsid w:val="001F2E23"/>
    <w:rsid w:val="001F2E8F"/>
    <w:rsid w:val="001F341F"/>
    <w:rsid w:val="001F3911"/>
    <w:rsid w:val="001F3E88"/>
    <w:rsid w:val="001F3F09"/>
    <w:rsid w:val="001F3F1A"/>
    <w:rsid w:val="001F40E6"/>
    <w:rsid w:val="001F4315"/>
    <w:rsid w:val="001F4645"/>
    <w:rsid w:val="001F4C5B"/>
    <w:rsid w:val="001F4CBD"/>
    <w:rsid w:val="001F4D25"/>
    <w:rsid w:val="001F5115"/>
    <w:rsid w:val="001F5441"/>
    <w:rsid w:val="001F5545"/>
    <w:rsid w:val="001F5777"/>
    <w:rsid w:val="001F5937"/>
    <w:rsid w:val="001F59E3"/>
    <w:rsid w:val="001F59ED"/>
    <w:rsid w:val="001F5A1B"/>
    <w:rsid w:val="001F5B96"/>
    <w:rsid w:val="001F5D18"/>
    <w:rsid w:val="001F5E34"/>
    <w:rsid w:val="001F5EF0"/>
    <w:rsid w:val="001F66D0"/>
    <w:rsid w:val="001F7121"/>
    <w:rsid w:val="001F7534"/>
    <w:rsid w:val="001F76A8"/>
    <w:rsid w:val="0020002B"/>
    <w:rsid w:val="00200076"/>
    <w:rsid w:val="0020080F"/>
    <w:rsid w:val="002009BC"/>
    <w:rsid w:val="00200A42"/>
    <w:rsid w:val="00200C56"/>
    <w:rsid w:val="00200D2C"/>
    <w:rsid w:val="002015A6"/>
    <w:rsid w:val="002019D8"/>
    <w:rsid w:val="00201AC2"/>
    <w:rsid w:val="00201EC7"/>
    <w:rsid w:val="0020209D"/>
    <w:rsid w:val="002024D1"/>
    <w:rsid w:val="0020309F"/>
    <w:rsid w:val="0020349A"/>
    <w:rsid w:val="002034B4"/>
    <w:rsid w:val="00203625"/>
    <w:rsid w:val="00203B37"/>
    <w:rsid w:val="00204032"/>
    <w:rsid w:val="0020423A"/>
    <w:rsid w:val="002048C2"/>
    <w:rsid w:val="00204AFE"/>
    <w:rsid w:val="00204BAD"/>
    <w:rsid w:val="00204D60"/>
    <w:rsid w:val="00204E65"/>
    <w:rsid w:val="00205422"/>
    <w:rsid w:val="00205627"/>
    <w:rsid w:val="002056D0"/>
    <w:rsid w:val="002057A1"/>
    <w:rsid w:val="00205A0F"/>
    <w:rsid w:val="00206120"/>
    <w:rsid w:val="002062BF"/>
    <w:rsid w:val="0020634C"/>
    <w:rsid w:val="00206DD6"/>
    <w:rsid w:val="00207118"/>
    <w:rsid w:val="00207857"/>
    <w:rsid w:val="00210860"/>
    <w:rsid w:val="00210B6A"/>
    <w:rsid w:val="0021120F"/>
    <w:rsid w:val="00211A0C"/>
    <w:rsid w:val="00211B4C"/>
    <w:rsid w:val="00211C40"/>
    <w:rsid w:val="00211DAC"/>
    <w:rsid w:val="00212CA5"/>
    <w:rsid w:val="00212CB6"/>
    <w:rsid w:val="00212E37"/>
    <w:rsid w:val="002134DB"/>
    <w:rsid w:val="00213658"/>
    <w:rsid w:val="002139DE"/>
    <w:rsid w:val="00213B5D"/>
    <w:rsid w:val="00213E4A"/>
    <w:rsid w:val="002140FF"/>
    <w:rsid w:val="00214380"/>
    <w:rsid w:val="002144E6"/>
    <w:rsid w:val="00214854"/>
    <w:rsid w:val="00214C2F"/>
    <w:rsid w:val="00215B59"/>
    <w:rsid w:val="00215C05"/>
    <w:rsid w:val="002164D8"/>
    <w:rsid w:val="002173ED"/>
    <w:rsid w:val="00217EF6"/>
    <w:rsid w:val="00220114"/>
    <w:rsid w:val="002201C1"/>
    <w:rsid w:val="00220894"/>
    <w:rsid w:val="0022095C"/>
    <w:rsid w:val="00221772"/>
    <w:rsid w:val="00221AD0"/>
    <w:rsid w:val="00222AAB"/>
    <w:rsid w:val="00222C16"/>
    <w:rsid w:val="00222C46"/>
    <w:rsid w:val="00222D2D"/>
    <w:rsid w:val="002233E9"/>
    <w:rsid w:val="0022357F"/>
    <w:rsid w:val="00223C83"/>
    <w:rsid w:val="00224952"/>
    <w:rsid w:val="00224A4B"/>
    <w:rsid w:val="00224CEB"/>
    <w:rsid w:val="00224DD2"/>
    <w:rsid w:val="00224E54"/>
    <w:rsid w:val="002251B6"/>
    <w:rsid w:val="00225905"/>
    <w:rsid w:val="00225A6A"/>
    <w:rsid w:val="00225AC7"/>
    <w:rsid w:val="00225ACC"/>
    <w:rsid w:val="00226A68"/>
    <w:rsid w:val="00227237"/>
    <w:rsid w:val="00227790"/>
    <w:rsid w:val="00227DBD"/>
    <w:rsid w:val="00231215"/>
    <w:rsid w:val="00231C25"/>
    <w:rsid w:val="00231C6F"/>
    <w:rsid w:val="00231F13"/>
    <w:rsid w:val="0023201A"/>
    <w:rsid w:val="002323E9"/>
    <w:rsid w:val="0023244C"/>
    <w:rsid w:val="002328A7"/>
    <w:rsid w:val="002328C4"/>
    <w:rsid w:val="002329C4"/>
    <w:rsid w:val="002329C7"/>
    <w:rsid w:val="00232A90"/>
    <w:rsid w:val="00232B3B"/>
    <w:rsid w:val="00232F1D"/>
    <w:rsid w:val="0023358A"/>
    <w:rsid w:val="002335E1"/>
    <w:rsid w:val="00233E2A"/>
    <w:rsid w:val="00234151"/>
    <w:rsid w:val="002347DD"/>
    <w:rsid w:val="00234F28"/>
    <w:rsid w:val="00234F8C"/>
    <w:rsid w:val="0023535E"/>
    <w:rsid w:val="00235542"/>
    <w:rsid w:val="00235DAD"/>
    <w:rsid w:val="002363B3"/>
    <w:rsid w:val="0023678E"/>
    <w:rsid w:val="002369B0"/>
    <w:rsid w:val="00236AD8"/>
    <w:rsid w:val="00236B3F"/>
    <w:rsid w:val="00236C45"/>
    <w:rsid w:val="00236E64"/>
    <w:rsid w:val="0024017A"/>
    <w:rsid w:val="002401F5"/>
    <w:rsid w:val="002407C9"/>
    <w:rsid w:val="00240A67"/>
    <w:rsid w:val="00240E54"/>
    <w:rsid w:val="002410BB"/>
    <w:rsid w:val="0024113A"/>
    <w:rsid w:val="00241532"/>
    <w:rsid w:val="00241961"/>
    <w:rsid w:val="002419CC"/>
    <w:rsid w:val="00241B09"/>
    <w:rsid w:val="00241CFB"/>
    <w:rsid w:val="00241DE5"/>
    <w:rsid w:val="00241FC5"/>
    <w:rsid w:val="002420D4"/>
    <w:rsid w:val="00242380"/>
    <w:rsid w:val="00242441"/>
    <w:rsid w:val="0024293E"/>
    <w:rsid w:val="00242E82"/>
    <w:rsid w:val="002431A2"/>
    <w:rsid w:val="00243716"/>
    <w:rsid w:val="0024494A"/>
    <w:rsid w:val="00244C2D"/>
    <w:rsid w:val="002451C5"/>
    <w:rsid w:val="00245577"/>
    <w:rsid w:val="00245A34"/>
    <w:rsid w:val="00245B29"/>
    <w:rsid w:val="00245E6C"/>
    <w:rsid w:val="00245F1F"/>
    <w:rsid w:val="0024663B"/>
    <w:rsid w:val="00246F24"/>
    <w:rsid w:val="002470BB"/>
    <w:rsid w:val="00247103"/>
    <w:rsid w:val="00247188"/>
    <w:rsid w:val="00247236"/>
    <w:rsid w:val="00247543"/>
    <w:rsid w:val="002475EF"/>
    <w:rsid w:val="002479F1"/>
    <w:rsid w:val="00247EA0"/>
    <w:rsid w:val="00250067"/>
    <w:rsid w:val="0025065B"/>
    <w:rsid w:val="00250942"/>
    <w:rsid w:val="00250B51"/>
    <w:rsid w:val="00250FCC"/>
    <w:rsid w:val="002513C8"/>
    <w:rsid w:val="00251644"/>
    <w:rsid w:val="002516DE"/>
    <w:rsid w:val="00251929"/>
    <w:rsid w:val="00251F81"/>
    <w:rsid w:val="00252114"/>
    <w:rsid w:val="002522D5"/>
    <w:rsid w:val="002522E1"/>
    <w:rsid w:val="002527CC"/>
    <w:rsid w:val="002528DE"/>
    <w:rsid w:val="00252BE0"/>
    <w:rsid w:val="00253588"/>
    <w:rsid w:val="00253710"/>
    <w:rsid w:val="00253C1D"/>
    <w:rsid w:val="00253F3A"/>
    <w:rsid w:val="0025442A"/>
    <w:rsid w:val="002546F4"/>
    <w:rsid w:val="00254FD8"/>
    <w:rsid w:val="0025519D"/>
    <w:rsid w:val="002551D0"/>
    <w:rsid w:val="00255374"/>
    <w:rsid w:val="00255780"/>
    <w:rsid w:val="002559BE"/>
    <w:rsid w:val="00255BA9"/>
    <w:rsid w:val="00256C5C"/>
    <w:rsid w:val="00256D34"/>
    <w:rsid w:val="002573AF"/>
    <w:rsid w:val="0025755F"/>
    <w:rsid w:val="002578A5"/>
    <w:rsid w:val="00257BF4"/>
    <w:rsid w:val="00260003"/>
    <w:rsid w:val="0026035D"/>
    <w:rsid w:val="002606D6"/>
    <w:rsid w:val="00260FA0"/>
    <w:rsid w:val="00261C98"/>
    <w:rsid w:val="0026248E"/>
    <w:rsid w:val="002624C9"/>
    <w:rsid w:val="002625A4"/>
    <w:rsid w:val="002626AE"/>
    <w:rsid w:val="00262757"/>
    <w:rsid w:val="00262914"/>
    <w:rsid w:val="00262E0B"/>
    <w:rsid w:val="00262EEE"/>
    <w:rsid w:val="0026381F"/>
    <w:rsid w:val="00263D53"/>
    <w:rsid w:val="00263F38"/>
    <w:rsid w:val="002647BF"/>
    <w:rsid w:val="002647D5"/>
    <w:rsid w:val="00264B07"/>
    <w:rsid w:val="00265032"/>
    <w:rsid w:val="002651FB"/>
    <w:rsid w:val="0026538C"/>
    <w:rsid w:val="00265781"/>
    <w:rsid w:val="00265933"/>
    <w:rsid w:val="00265A09"/>
    <w:rsid w:val="00265FFD"/>
    <w:rsid w:val="0026680D"/>
    <w:rsid w:val="00266B13"/>
    <w:rsid w:val="00266B23"/>
    <w:rsid w:val="00266CBB"/>
    <w:rsid w:val="0027058B"/>
    <w:rsid w:val="002705DD"/>
    <w:rsid w:val="00270728"/>
    <w:rsid w:val="00270D42"/>
    <w:rsid w:val="00270FA0"/>
    <w:rsid w:val="002711B5"/>
    <w:rsid w:val="002714D5"/>
    <w:rsid w:val="0027195D"/>
    <w:rsid w:val="00271A81"/>
    <w:rsid w:val="00272382"/>
    <w:rsid w:val="002724CE"/>
    <w:rsid w:val="00272B03"/>
    <w:rsid w:val="002732BC"/>
    <w:rsid w:val="002733E2"/>
    <w:rsid w:val="0027419C"/>
    <w:rsid w:val="0027466F"/>
    <w:rsid w:val="00274770"/>
    <w:rsid w:val="00274FCA"/>
    <w:rsid w:val="002750B1"/>
    <w:rsid w:val="0027589A"/>
    <w:rsid w:val="00275A27"/>
    <w:rsid w:val="00275ECE"/>
    <w:rsid w:val="00275F51"/>
    <w:rsid w:val="00275FD5"/>
    <w:rsid w:val="00276607"/>
    <w:rsid w:val="00276A35"/>
    <w:rsid w:val="00276BCD"/>
    <w:rsid w:val="00276D0A"/>
    <w:rsid w:val="00276D97"/>
    <w:rsid w:val="00276F36"/>
    <w:rsid w:val="00277024"/>
    <w:rsid w:val="0027718E"/>
    <w:rsid w:val="002774DD"/>
    <w:rsid w:val="00277835"/>
    <w:rsid w:val="00277B48"/>
    <w:rsid w:val="00277B86"/>
    <w:rsid w:val="00277D52"/>
    <w:rsid w:val="00280508"/>
    <w:rsid w:val="002809C7"/>
    <w:rsid w:val="00280AB1"/>
    <w:rsid w:val="00280D21"/>
    <w:rsid w:val="0028103F"/>
    <w:rsid w:val="00281274"/>
    <w:rsid w:val="002818F9"/>
    <w:rsid w:val="00281B58"/>
    <w:rsid w:val="0028344F"/>
    <w:rsid w:val="0028356C"/>
    <w:rsid w:val="00283AD1"/>
    <w:rsid w:val="00283B8C"/>
    <w:rsid w:val="00284116"/>
    <w:rsid w:val="002846CE"/>
    <w:rsid w:val="00284861"/>
    <w:rsid w:val="002848A8"/>
    <w:rsid w:val="0028497B"/>
    <w:rsid w:val="00284B4D"/>
    <w:rsid w:val="00284BAE"/>
    <w:rsid w:val="002858A6"/>
    <w:rsid w:val="002859AF"/>
    <w:rsid w:val="00285C8A"/>
    <w:rsid w:val="0028613C"/>
    <w:rsid w:val="002866B3"/>
    <w:rsid w:val="002868D7"/>
    <w:rsid w:val="00286AE7"/>
    <w:rsid w:val="00287243"/>
    <w:rsid w:val="00287365"/>
    <w:rsid w:val="002874C0"/>
    <w:rsid w:val="00287552"/>
    <w:rsid w:val="00287BFB"/>
    <w:rsid w:val="002905C1"/>
    <w:rsid w:val="002905F8"/>
    <w:rsid w:val="00290647"/>
    <w:rsid w:val="002912EE"/>
    <w:rsid w:val="00291385"/>
    <w:rsid w:val="00291422"/>
    <w:rsid w:val="0029150A"/>
    <w:rsid w:val="00291C35"/>
    <w:rsid w:val="00291DC6"/>
    <w:rsid w:val="00291F2A"/>
    <w:rsid w:val="0029237F"/>
    <w:rsid w:val="00292715"/>
    <w:rsid w:val="00292A24"/>
    <w:rsid w:val="00292BA8"/>
    <w:rsid w:val="0029306D"/>
    <w:rsid w:val="002931A9"/>
    <w:rsid w:val="002933CB"/>
    <w:rsid w:val="002934CF"/>
    <w:rsid w:val="00293E57"/>
    <w:rsid w:val="00293E94"/>
    <w:rsid w:val="0029463F"/>
    <w:rsid w:val="002947D1"/>
    <w:rsid w:val="002948DF"/>
    <w:rsid w:val="00294D90"/>
    <w:rsid w:val="00295122"/>
    <w:rsid w:val="0029546B"/>
    <w:rsid w:val="0029628D"/>
    <w:rsid w:val="00296341"/>
    <w:rsid w:val="00296703"/>
    <w:rsid w:val="00296764"/>
    <w:rsid w:val="002967A4"/>
    <w:rsid w:val="002967EA"/>
    <w:rsid w:val="00296FB1"/>
    <w:rsid w:val="002977F2"/>
    <w:rsid w:val="002A0348"/>
    <w:rsid w:val="002A03B6"/>
    <w:rsid w:val="002A0570"/>
    <w:rsid w:val="002A0749"/>
    <w:rsid w:val="002A0E29"/>
    <w:rsid w:val="002A1E92"/>
    <w:rsid w:val="002A1E9C"/>
    <w:rsid w:val="002A204D"/>
    <w:rsid w:val="002A2523"/>
    <w:rsid w:val="002A2616"/>
    <w:rsid w:val="002A26E1"/>
    <w:rsid w:val="002A2B1C"/>
    <w:rsid w:val="002A2C30"/>
    <w:rsid w:val="002A334B"/>
    <w:rsid w:val="002A335E"/>
    <w:rsid w:val="002A361E"/>
    <w:rsid w:val="002A368A"/>
    <w:rsid w:val="002A36CF"/>
    <w:rsid w:val="002A38B1"/>
    <w:rsid w:val="002A4065"/>
    <w:rsid w:val="002A40CA"/>
    <w:rsid w:val="002A40DA"/>
    <w:rsid w:val="002A4B4D"/>
    <w:rsid w:val="002A4E11"/>
    <w:rsid w:val="002A59F0"/>
    <w:rsid w:val="002A5F99"/>
    <w:rsid w:val="002A6432"/>
    <w:rsid w:val="002A6541"/>
    <w:rsid w:val="002A6883"/>
    <w:rsid w:val="002A6F25"/>
    <w:rsid w:val="002A6FD3"/>
    <w:rsid w:val="002A7ABC"/>
    <w:rsid w:val="002B0A7D"/>
    <w:rsid w:val="002B0BC8"/>
    <w:rsid w:val="002B1740"/>
    <w:rsid w:val="002B17E2"/>
    <w:rsid w:val="002B1A69"/>
    <w:rsid w:val="002B1BD3"/>
    <w:rsid w:val="002B1F96"/>
    <w:rsid w:val="002B2080"/>
    <w:rsid w:val="002B20D7"/>
    <w:rsid w:val="002B2216"/>
    <w:rsid w:val="002B2723"/>
    <w:rsid w:val="002B2833"/>
    <w:rsid w:val="002B295B"/>
    <w:rsid w:val="002B2DBC"/>
    <w:rsid w:val="002B2E4A"/>
    <w:rsid w:val="002B2EFE"/>
    <w:rsid w:val="002B303A"/>
    <w:rsid w:val="002B33E0"/>
    <w:rsid w:val="002B3700"/>
    <w:rsid w:val="002B3BB3"/>
    <w:rsid w:val="002B3CB7"/>
    <w:rsid w:val="002B3D21"/>
    <w:rsid w:val="002B3E2D"/>
    <w:rsid w:val="002B44D6"/>
    <w:rsid w:val="002B4618"/>
    <w:rsid w:val="002B538E"/>
    <w:rsid w:val="002B5DCA"/>
    <w:rsid w:val="002B620F"/>
    <w:rsid w:val="002B63E4"/>
    <w:rsid w:val="002B6BDC"/>
    <w:rsid w:val="002B719C"/>
    <w:rsid w:val="002B75B0"/>
    <w:rsid w:val="002B7EAF"/>
    <w:rsid w:val="002C099C"/>
    <w:rsid w:val="002C0B23"/>
    <w:rsid w:val="002C0B74"/>
    <w:rsid w:val="002C0C8B"/>
    <w:rsid w:val="002C0CBB"/>
    <w:rsid w:val="002C1201"/>
    <w:rsid w:val="002C1460"/>
    <w:rsid w:val="002C1C74"/>
    <w:rsid w:val="002C20F2"/>
    <w:rsid w:val="002C25A2"/>
    <w:rsid w:val="002C267A"/>
    <w:rsid w:val="002C2700"/>
    <w:rsid w:val="002C30EA"/>
    <w:rsid w:val="002C317A"/>
    <w:rsid w:val="002C38B2"/>
    <w:rsid w:val="002C3CAC"/>
    <w:rsid w:val="002C3DC2"/>
    <w:rsid w:val="002C3F54"/>
    <w:rsid w:val="002C3F9C"/>
    <w:rsid w:val="002C51A7"/>
    <w:rsid w:val="002C51F5"/>
    <w:rsid w:val="002C5AFA"/>
    <w:rsid w:val="002C600A"/>
    <w:rsid w:val="002C696B"/>
    <w:rsid w:val="002C6AB0"/>
    <w:rsid w:val="002C6C42"/>
    <w:rsid w:val="002C6E3E"/>
    <w:rsid w:val="002C73E3"/>
    <w:rsid w:val="002C7896"/>
    <w:rsid w:val="002C7DDE"/>
    <w:rsid w:val="002C7DF5"/>
    <w:rsid w:val="002D0111"/>
    <w:rsid w:val="002D0439"/>
    <w:rsid w:val="002D0779"/>
    <w:rsid w:val="002D0B50"/>
    <w:rsid w:val="002D0BC1"/>
    <w:rsid w:val="002D11B7"/>
    <w:rsid w:val="002D146D"/>
    <w:rsid w:val="002D2AA1"/>
    <w:rsid w:val="002D2D24"/>
    <w:rsid w:val="002D2F1A"/>
    <w:rsid w:val="002D3040"/>
    <w:rsid w:val="002D3055"/>
    <w:rsid w:val="002D30BD"/>
    <w:rsid w:val="002D36D1"/>
    <w:rsid w:val="002D3BBC"/>
    <w:rsid w:val="002D3C29"/>
    <w:rsid w:val="002D3D56"/>
    <w:rsid w:val="002D4171"/>
    <w:rsid w:val="002D438A"/>
    <w:rsid w:val="002D4487"/>
    <w:rsid w:val="002D4D75"/>
    <w:rsid w:val="002D4DDC"/>
    <w:rsid w:val="002D4DF8"/>
    <w:rsid w:val="002D4FDF"/>
    <w:rsid w:val="002D5152"/>
    <w:rsid w:val="002D5218"/>
    <w:rsid w:val="002D53C8"/>
    <w:rsid w:val="002D53C9"/>
    <w:rsid w:val="002D56A3"/>
    <w:rsid w:val="002D56E4"/>
    <w:rsid w:val="002D5738"/>
    <w:rsid w:val="002D5E53"/>
    <w:rsid w:val="002D5ED8"/>
    <w:rsid w:val="002D6F0C"/>
    <w:rsid w:val="002D72CC"/>
    <w:rsid w:val="002D7E51"/>
    <w:rsid w:val="002E000F"/>
    <w:rsid w:val="002E0038"/>
    <w:rsid w:val="002E0319"/>
    <w:rsid w:val="002E03B1"/>
    <w:rsid w:val="002E0E3D"/>
    <w:rsid w:val="002E0FEA"/>
    <w:rsid w:val="002E1093"/>
    <w:rsid w:val="002E1576"/>
    <w:rsid w:val="002E1674"/>
    <w:rsid w:val="002E179B"/>
    <w:rsid w:val="002E1A2F"/>
    <w:rsid w:val="002E1C9E"/>
    <w:rsid w:val="002E1E84"/>
    <w:rsid w:val="002E215A"/>
    <w:rsid w:val="002E2304"/>
    <w:rsid w:val="002E2442"/>
    <w:rsid w:val="002E257B"/>
    <w:rsid w:val="002E29CC"/>
    <w:rsid w:val="002E29FE"/>
    <w:rsid w:val="002E2A1F"/>
    <w:rsid w:val="002E2BB3"/>
    <w:rsid w:val="002E3292"/>
    <w:rsid w:val="002E3C65"/>
    <w:rsid w:val="002E3D0E"/>
    <w:rsid w:val="002E3F5B"/>
    <w:rsid w:val="002E4362"/>
    <w:rsid w:val="002E4D2F"/>
    <w:rsid w:val="002E5B07"/>
    <w:rsid w:val="002E63D9"/>
    <w:rsid w:val="002E640E"/>
    <w:rsid w:val="002E67AF"/>
    <w:rsid w:val="002E6FC7"/>
    <w:rsid w:val="002E7328"/>
    <w:rsid w:val="002E739D"/>
    <w:rsid w:val="002E7AB2"/>
    <w:rsid w:val="002F0C28"/>
    <w:rsid w:val="002F0EED"/>
    <w:rsid w:val="002F1057"/>
    <w:rsid w:val="002F1B54"/>
    <w:rsid w:val="002F27F6"/>
    <w:rsid w:val="002F281C"/>
    <w:rsid w:val="002F2999"/>
    <w:rsid w:val="002F383E"/>
    <w:rsid w:val="002F3CDE"/>
    <w:rsid w:val="002F410F"/>
    <w:rsid w:val="002F4114"/>
    <w:rsid w:val="002F4805"/>
    <w:rsid w:val="002F4A95"/>
    <w:rsid w:val="002F4E58"/>
    <w:rsid w:val="002F559A"/>
    <w:rsid w:val="002F5DD6"/>
    <w:rsid w:val="002F5FEA"/>
    <w:rsid w:val="002F6147"/>
    <w:rsid w:val="002F63A8"/>
    <w:rsid w:val="002F63E7"/>
    <w:rsid w:val="002F6982"/>
    <w:rsid w:val="002F6D10"/>
    <w:rsid w:val="002F7344"/>
    <w:rsid w:val="002F73F6"/>
    <w:rsid w:val="002F7BE3"/>
    <w:rsid w:val="002F7C22"/>
    <w:rsid w:val="002F7E6A"/>
    <w:rsid w:val="00300165"/>
    <w:rsid w:val="003001C2"/>
    <w:rsid w:val="00300445"/>
    <w:rsid w:val="0030057A"/>
    <w:rsid w:val="003008C7"/>
    <w:rsid w:val="00300978"/>
    <w:rsid w:val="00300A8E"/>
    <w:rsid w:val="00300F00"/>
    <w:rsid w:val="003010CF"/>
    <w:rsid w:val="003011EF"/>
    <w:rsid w:val="003018AF"/>
    <w:rsid w:val="00301CE1"/>
    <w:rsid w:val="0030201D"/>
    <w:rsid w:val="00302839"/>
    <w:rsid w:val="00302C04"/>
    <w:rsid w:val="0030312D"/>
    <w:rsid w:val="00303198"/>
    <w:rsid w:val="00303440"/>
    <w:rsid w:val="003034A3"/>
    <w:rsid w:val="00303B43"/>
    <w:rsid w:val="00303C3F"/>
    <w:rsid w:val="003041E6"/>
    <w:rsid w:val="0030432E"/>
    <w:rsid w:val="00304D9B"/>
    <w:rsid w:val="00304E7F"/>
    <w:rsid w:val="00304ECD"/>
    <w:rsid w:val="0030556F"/>
    <w:rsid w:val="003055F5"/>
    <w:rsid w:val="00305FF9"/>
    <w:rsid w:val="00306608"/>
    <w:rsid w:val="00306827"/>
    <w:rsid w:val="0030685A"/>
    <w:rsid w:val="003068D0"/>
    <w:rsid w:val="00306CE5"/>
    <w:rsid w:val="00306E6B"/>
    <w:rsid w:val="0030723C"/>
    <w:rsid w:val="003100C8"/>
    <w:rsid w:val="00310840"/>
    <w:rsid w:val="00311161"/>
    <w:rsid w:val="00312400"/>
    <w:rsid w:val="003125CC"/>
    <w:rsid w:val="00312739"/>
    <w:rsid w:val="00312D10"/>
    <w:rsid w:val="0031315B"/>
    <w:rsid w:val="00313C7D"/>
    <w:rsid w:val="003143C1"/>
    <w:rsid w:val="00314541"/>
    <w:rsid w:val="0031545C"/>
    <w:rsid w:val="00315498"/>
    <w:rsid w:val="00315BC1"/>
    <w:rsid w:val="00315F2C"/>
    <w:rsid w:val="003160A1"/>
    <w:rsid w:val="003166FB"/>
    <w:rsid w:val="00316CBA"/>
    <w:rsid w:val="00316D9B"/>
    <w:rsid w:val="00316DFF"/>
    <w:rsid w:val="003178DA"/>
    <w:rsid w:val="00317DB8"/>
    <w:rsid w:val="00317E6F"/>
    <w:rsid w:val="0032005E"/>
    <w:rsid w:val="00320085"/>
    <w:rsid w:val="00320618"/>
    <w:rsid w:val="0032079A"/>
    <w:rsid w:val="00320F61"/>
    <w:rsid w:val="0032100B"/>
    <w:rsid w:val="00321507"/>
    <w:rsid w:val="00321BD7"/>
    <w:rsid w:val="00321C3B"/>
    <w:rsid w:val="00322217"/>
    <w:rsid w:val="0032260F"/>
    <w:rsid w:val="00322624"/>
    <w:rsid w:val="003228DA"/>
    <w:rsid w:val="00322B78"/>
    <w:rsid w:val="003230C7"/>
    <w:rsid w:val="0032377E"/>
    <w:rsid w:val="00323D6B"/>
    <w:rsid w:val="003245D2"/>
    <w:rsid w:val="00324D8B"/>
    <w:rsid w:val="003256F6"/>
    <w:rsid w:val="00325ED9"/>
    <w:rsid w:val="003267A1"/>
    <w:rsid w:val="00326957"/>
    <w:rsid w:val="0032698B"/>
    <w:rsid w:val="00326AE2"/>
    <w:rsid w:val="00326D00"/>
    <w:rsid w:val="00326E13"/>
    <w:rsid w:val="00326E49"/>
    <w:rsid w:val="003272DD"/>
    <w:rsid w:val="00327792"/>
    <w:rsid w:val="00327E0E"/>
    <w:rsid w:val="00330202"/>
    <w:rsid w:val="003309C0"/>
    <w:rsid w:val="00330BD1"/>
    <w:rsid w:val="00330C3A"/>
    <w:rsid w:val="00330D56"/>
    <w:rsid w:val="003311E9"/>
    <w:rsid w:val="0033120F"/>
    <w:rsid w:val="00331386"/>
    <w:rsid w:val="00331426"/>
    <w:rsid w:val="0033171D"/>
    <w:rsid w:val="00331949"/>
    <w:rsid w:val="00331EE8"/>
    <w:rsid w:val="00331F28"/>
    <w:rsid w:val="00331FC3"/>
    <w:rsid w:val="0033200E"/>
    <w:rsid w:val="00332138"/>
    <w:rsid w:val="00332C81"/>
    <w:rsid w:val="00332E41"/>
    <w:rsid w:val="00333683"/>
    <w:rsid w:val="003336B3"/>
    <w:rsid w:val="0033385E"/>
    <w:rsid w:val="00333B17"/>
    <w:rsid w:val="003343EC"/>
    <w:rsid w:val="00334ABB"/>
    <w:rsid w:val="003350BD"/>
    <w:rsid w:val="003350E2"/>
    <w:rsid w:val="00335B75"/>
    <w:rsid w:val="00335D8C"/>
    <w:rsid w:val="00335DA8"/>
    <w:rsid w:val="00335FCA"/>
    <w:rsid w:val="00336072"/>
    <w:rsid w:val="0033632E"/>
    <w:rsid w:val="003363A1"/>
    <w:rsid w:val="0033668B"/>
    <w:rsid w:val="003367BD"/>
    <w:rsid w:val="00336F31"/>
    <w:rsid w:val="00337111"/>
    <w:rsid w:val="003373D2"/>
    <w:rsid w:val="00337F0D"/>
    <w:rsid w:val="00337F31"/>
    <w:rsid w:val="0034027F"/>
    <w:rsid w:val="003405BF"/>
    <w:rsid w:val="00340725"/>
    <w:rsid w:val="003407C4"/>
    <w:rsid w:val="00340CB1"/>
    <w:rsid w:val="003413E0"/>
    <w:rsid w:val="00341749"/>
    <w:rsid w:val="00341F43"/>
    <w:rsid w:val="0034226D"/>
    <w:rsid w:val="00342972"/>
    <w:rsid w:val="00342DE0"/>
    <w:rsid w:val="00342FDD"/>
    <w:rsid w:val="00343118"/>
    <w:rsid w:val="003435BC"/>
    <w:rsid w:val="003439D5"/>
    <w:rsid w:val="003440E5"/>
    <w:rsid w:val="0034429B"/>
    <w:rsid w:val="003442D8"/>
    <w:rsid w:val="00344866"/>
    <w:rsid w:val="00344DCA"/>
    <w:rsid w:val="003450BA"/>
    <w:rsid w:val="00345429"/>
    <w:rsid w:val="00345B75"/>
    <w:rsid w:val="00345C56"/>
    <w:rsid w:val="00346097"/>
    <w:rsid w:val="0034638C"/>
    <w:rsid w:val="00346561"/>
    <w:rsid w:val="00346658"/>
    <w:rsid w:val="00346767"/>
    <w:rsid w:val="003468B9"/>
    <w:rsid w:val="00346ABD"/>
    <w:rsid w:val="00346F7F"/>
    <w:rsid w:val="00347715"/>
    <w:rsid w:val="0034779F"/>
    <w:rsid w:val="003478D8"/>
    <w:rsid w:val="00350108"/>
    <w:rsid w:val="00350275"/>
    <w:rsid w:val="00350762"/>
    <w:rsid w:val="003507C4"/>
    <w:rsid w:val="00350F73"/>
    <w:rsid w:val="0035152D"/>
    <w:rsid w:val="0035172B"/>
    <w:rsid w:val="003517E3"/>
    <w:rsid w:val="003519A1"/>
    <w:rsid w:val="00351A5C"/>
    <w:rsid w:val="00351CAD"/>
    <w:rsid w:val="00351CC0"/>
    <w:rsid w:val="0035222C"/>
    <w:rsid w:val="00352480"/>
    <w:rsid w:val="0035260F"/>
    <w:rsid w:val="00352652"/>
    <w:rsid w:val="0035275F"/>
    <w:rsid w:val="003528FB"/>
    <w:rsid w:val="00352B38"/>
    <w:rsid w:val="00352BBC"/>
    <w:rsid w:val="00352F64"/>
    <w:rsid w:val="003530D2"/>
    <w:rsid w:val="0035331A"/>
    <w:rsid w:val="003534E1"/>
    <w:rsid w:val="003537A9"/>
    <w:rsid w:val="0035382D"/>
    <w:rsid w:val="00353A3D"/>
    <w:rsid w:val="00353E67"/>
    <w:rsid w:val="00353F17"/>
    <w:rsid w:val="00353F59"/>
    <w:rsid w:val="00353F81"/>
    <w:rsid w:val="0035463B"/>
    <w:rsid w:val="003548D8"/>
    <w:rsid w:val="00354CE4"/>
    <w:rsid w:val="003554CA"/>
    <w:rsid w:val="00355787"/>
    <w:rsid w:val="003557C8"/>
    <w:rsid w:val="00355918"/>
    <w:rsid w:val="00356185"/>
    <w:rsid w:val="003569F8"/>
    <w:rsid w:val="00356EDE"/>
    <w:rsid w:val="00356FE0"/>
    <w:rsid w:val="0035721E"/>
    <w:rsid w:val="0035767D"/>
    <w:rsid w:val="00357ED3"/>
    <w:rsid w:val="00360232"/>
    <w:rsid w:val="003602E0"/>
    <w:rsid w:val="00360D01"/>
    <w:rsid w:val="00360E3B"/>
    <w:rsid w:val="003613A3"/>
    <w:rsid w:val="0036164F"/>
    <w:rsid w:val="003616EC"/>
    <w:rsid w:val="00361CD6"/>
    <w:rsid w:val="00361F97"/>
    <w:rsid w:val="003624E3"/>
    <w:rsid w:val="00362569"/>
    <w:rsid w:val="0036260D"/>
    <w:rsid w:val="003636CD"/>
    <w:rsid w:val="003639C2"/>
    <w:rsid w:val="00363ABF"/>
    <w:rsid w:val="003643D3"/>
    <w:rsid w:val="0036487C"/>
    <w:rsid w:val="00365411"/>
    <w:rsid w:val="00365498"/>
    <w:rsid w:val="003655E9"/>
    <w:rsid w:val="00365935"/>
    <w:rsid w:val="00365A81"/>
    <w:rsid w:val="00365FA2"/>
    <w:rsid w:val="003664B0"/>
    <w:rsid w:val="003667E9"/>
    <w:rsid w:val="00366C69"/>
    <w:rsid w:val="00367441"/>
    <w:rsid w:val="0036771C"/>
    <w:rsid w:val="003678AA"/>
    <w:rsid w:val="00367B1D"/>
    <w:rsid w:val="003703AC"/>
    <w:rsid w:val="003704D8"/>
    <w:rsid w:val="003707F6"/>
    <w:rsid w:val="003708B6"/>
    <w:rsid w:val="00370E4F"/>
    <w:rsid w:val="00371215"/>
    <w:rsid w:val="003712DA"/>
    <w:rsid w:val="00371346"/>
    <w:rsid w:val="0037185D"/>
    <w:rsid w:val="00371CB1"/>
    <w:rsid w:val="00372169"/>
    <w:rsid w:val="003721FB"/>
    <w:rsid w:val="003722DB"/>
    <w:rsid w:val="00372463"/>
    <w:rsid w:val="0037247D"/>
    <w:rsid w:val="00372630"/>
    <w:rsid w:val="00372961"/>
    <w:rsid w:val="00372C40"/>
    <w:rsid w:val="00372CA6"/>
    <w:rsid w:val="00372F0D"/>
    <w:rsid w:val="003737C9"/>
    <w:rsid w:val="00373863"/>
    <w:rsid w:val="00373AF0"/>
    <w:rsid w:val="00374059"/>
    <w:rsid w:val="00374411"/>
    <w:rsid w:val="003748F7"/>
    <w:rsid w:val="003752AA"/>
    <w:rsid w:val="0037535B"/>
    <w:rsid w:val="00375394"/>
    <w:rsid w:val="0037552D"/>
    <w:rsid w:val="003755E1"/>
    <w:rsid w:val="003756DB"/>
    <w:rsid w:val="00375A77"/>
    <w:rsid w:val="00375FC8"/>
    <w:rsid w:val="003761B2"/>
    <w:rsid w:val="00376991"/>
    <w:rsid w:val="00376D43"/>
    <w:rsid w:val="00376EE8"/>
    <w:rsid w:val="00377031"/>
    <w:rsid w:val="00377056"/>
    <w:rsid w:val="003770BB"/>
    <w:rsid w:val="0037771A"/>
    <w:rsid w:val="003802DC"/>
    <w:rsid w:val="003807F0"/>
    <w:rsid w:val="00380ADB"/>
    <w:rsid w:val="00380CD6"/>
    <w:rsid w:val="00380E30"/>
    <w:rsid w:val="00380E4E"/>
    <w:rsid w:val="00380FBF"/>
    <w:rsid w:val="00381156"/>
    <w:rsid w:val="00381964"/>
    <w:rsid w:val="00381CA7"/>
    <w:rsid w:val="003820E9"/>
    <w:rsid w:val="00382585"/>
    <w:rsid w:val="003828AD"/>
    <w:rsid w:val="00382A43"/>
    <w:rsid w:val="00382D60"/>
    <w:rsid w:val="00382F29"/>
    <w:rsid w:val="00383377"/>
    <w:rsid w:val="00383C8D"/>
    <w:rsid w:val="0038417F"/>
    <w:rsid w:val="00384963"/>
    <w:rsid w:val="003852FB"/>
    <w:rsid w:val="00385429"/>
    <w:rsid w:val="00385B05"/>
    <w:rsid w:val="00385F99"/>
    <w:rsid w:val="00386382"/>
    <w:rsid w:val="003865EF"/>
    <w:rsid w:val="003867E5"/>
    <w:rsid w:val="00386BA9"/>
    <w:rsid w:val="0039000C"/>
    <w:rsid w:val="00390017"/>
    <w:rsid w:val="003901A3"/>
    <w:rsid w:val="00390687"/>
    <w:rsid w:val="003906F4"/>
    <w:rsid w:val="0039072F"/>
    <w:rsid w:val="00390AB7"/>
    <w:rsid w:val="00390B43"/>
    <w:rsid w:val="00390D33"/>
    <w:rsid w:val="00390DB4"/>
    <w:rsid w:val="00390EC7"/>
    <w:rsid w:val="00390F99"/>
    <w:rsid w:val="003915DE"/>
    <w:rsid w:val="003919F6"/>
    <w:rsid w:val="00391B4F"/>
    <w:rsid w:val="0039218D"/>
    <w:rsid w:val="00392477"/>
    <w:rsid w:val="00392620"/>
    <w:rsid w:val="00392A77"/>
    <w:rsid w:val="00392B93"/>
    <w:rsid w:val="003930D2"/>
    <w:rsid w:val="00393785"/>
    <w:rsid w:val="003940CE"/>
    <w:rsid w:val="00394739"/>
    <w:rsid w:val="00394A62"/>
    <w:rsid w:val="00394CCB"/>
    <w:rsid w:val="0039543F"/>
    <w:rsid w:val="00395586"/>
    <w:rsid w:val="00395826"/>
    <w:rsid w:val="00395843"/>
    <w:rsid w:val="00395C73"/>
    <w:rsid w:val="00395E3B"/>
    <w:rsid w:val="00395EE0"/>
    <w:rsid w:val="00396055"/>
    <w:rsid w:val="00396125"/>
    <w:rsid w:val="00396D33"/>
    <w:rsid w:val="0039738B"/>
    <w:rsid w:val="0039743E"/>
    <w:rsid w:val="003974F1"/>
    <w:rsid w:val="00397540"/>
    <w:rsid w:val="00397A86"/>
    <w:rsid w:val="00397BAC"/>
    <w:rsid w:val="00397BF5"/>
    <w:rsid w:val="00397C1D"/>
    <w:rsid w:val="00397D21"/>
    <w:rsid w:val="00397F5C"/>
    <w:rsid w:val="003A015A"/>
    <w:rsid w:val="003A0584"/>
    <w:rsid w:val="003A119D"/>
    <w:rsid w:val="003A164E"/>
    <w:rsid w:val="003A1734"/>
    <w:rsid w:val="003A180F"/>
    <w:rsid w:val="003A18DD"/>
    <w:rsid w:val="003A1B8F"/>
    <w:rsid w:val="003A20C8"/>
    <w:rsid w:val="003A2413"/>
    <w:rsid w:val="003A2C29"/>
    <w:rsid w:val="003A2DE2"/>
    <w:rsid w:val="003A2EC3"/>
    <w:rsid w:val="003A2FF9"/>
    <w:rsid w:val="003A3081"/>
    <w:rsid w:val="003A36F2"/>
    <w:rsid w:val="003A3D39"/>
    <w:rsid w:val="003A3EC5"/>
    <w:rsid w:val="003A3EC7"/>
    <w:rsid w:val="003A40B4"/>
    <w:rsid w:val="003A4360"/>
    <w:rsid w:val="003A43E2"/>
    <w:rsid w:val="003A4711"/>
    <w:rsid w:val="003A4C3F"/>
    <w:rsid w:val="003A4DA8"/>
    <w:rsid w:val="003A5569"/>
    <w:rsid w:val="003A597E"/>
    <w:rsid w:val="003A5A09"/>
    <w:rsid w:val="003A5A88"/>
    <w:rsid w:val="003A5BAD"/>
    <w:rsid w:val="003A7702"/>
    <w:rsid w:val="003A7725"/>
    <w:rsid w:val="003A7834"/>
    <w:rsid w:val="003B0A93"/>
    <w:rsid w:val="003B0AAB"/>
    <w:rsid w:val="003B0B5B"/>
    <w:rsid w:val="003B0CE2"/>
    <w:rsid w:val="003B0E79"/>
    <w:rsid w:val="003B13C6"/>
    <w:rsid w:val="003B14CE"/>
    <w:rsid w:val="003B19A2"/>
    <w:rsid w:val="003B1BED"/>
    <w:rsid w:val="003B215D"/>
    <w:rsid w:val="003B2348"/>
    <w:rsid w:val="003B31B1"/>
    <w:rsid w:val="003B3575"/>
    <w:rsid w:val="003B38AB"/>
    <w:rsid w:val="003B38D1"/>
    <w:rsid w:val="003B3F08"/>
    <w:rsid w:val="003B3FF8"/>
    <w:rsid w:val="003B4221"/>
    <w:rsid w:val="003B451B"/>
    <w:rsid w:val="003B49E2"/>
    <w:rsid w:val="003B50BC"/>
    <w:rsid w:val="003B58E9"/>
    <w:rsid w:val="003B5D97"/>
    <w:rsid w:val="003B60E3"/>
    <w:rsid w:val="003B6272"/>
    <w:rsid w:val="003B6376"/>
    <w:rsid w:val="003B63A4"/>
    <w:rsid w:val="003B68FE"/>
    <w:rsid w:val="003B6C9E"/>
    <w:rsid w:val="003B6D67"/>
    <w:rsid w:val="003B6D7D"/>
    <w:rsid w:val="003B72DD"/>
    <w:rsid w:val="003B7682"/>
    <w:rsid w:val="003B7D7E"/>
    <w:rsid w:val="003B7D8A"/>
    <w:rsid w:val="003C04B9"/>
    <w:rsid w:val="003C0507"/>
    <w:rsid w:val="003C0621"/>
    <w:rsid w:val="003C0643"/>
    <w:rsid w:val="003C1012"/>
    <w:rsid w:val="003C10A0"/>
    <w:rsid w:val="003C11C9"/>
    <w:rsid w:val="003C1229"/>
    <w:rsid w:val="003C149B"/>
    <w:rsid w:val="003C14AB"/>
    <w:rsid w:val="003C1FD4"/>
    <w:rsid w:val="003C213D"/>
    <w:rsid w:val="003C25AD"/>
    <w:rsid w:val="003C2A36"/>
    <w:rsid w:val="003C2B4E"/>
    <w:rsid w:val="003C2D21"/>
    <w:rsid w:val="003C30F4"/>
    <w:rsid w:val="003C311D"/>
    <w:rsid w:val="003C4028"/>
    <w:rsid w:val="003C42A1"/>
    <w:rsid w:val="003C4503"/>
    <w:rsid w:val="003C4F14"/>
    <w:rsid w:val="003C5225"/>
    <w:rsid w:val="003C54B4"/>
    <w:rsid w:val="003C5544"/>
    <w:rsid w:val="003C56C3"/>
    <w:rsid w:val="003C56F7"/>
    <w:rsid w:val="003C5964"/>
    <w:rsid w:val="003C5A14"/>
    <w:rsid w:val="003C5D91"/>
    <w:rsid w:val="003C5E6B"/>
    <w:rsid w:val="003C5ED6"/>
    <w:rsid w:val="003C6048"/>
    <w:rsid w:val="003C6132"/>
    <w:rsid w:val="003C6A40"/>
    <w:rsid w:val="003C6B81"/>
    <w:rsid w:val="003C6DC2"/>
    <w:rsid w:val="003C70A5"/>
    <w:rsid w:val="003C79D0"/>
    <w:rsid w:val="003C7AD7"/>
    <w:rsid w:val="003D0992"/>
    <w:rsid w:val="003D0FC3"/>
    <w:rsid w:val="003D1902"/>
    <w:rsid w:val="003D1905"/>
    <w:rsid w:val="003D194C"/>
    <w:rsid w:val="003D1E87"/>
    <w:rsid w:val="003D2A09"/>
    <w:rsid w:val="003D2C1D"/>
    <w:rsid w:val="003D2C34"/>
    <w:rsid w:val="003D31B9"/>
    <w:rsid w:val="003D3538"/>
    <w:rsid w:val="003D3568"/>
    <w:rsid w:val="003D37DD"/>
    <w:rsid w:val="003D3888"/>
    <w:rsid w:val="003D38F8"/>
    <w:rsid w:val="003D3DDD"/>
    <w:rsid w:val="003D3E57"/>
    <w:rsid w:val="003D4022"/>
    <w:rsid w:val="003D4133"/>
    <w:rsid w:val="003D4674"/>
    <w:rsid w:val="003D46F1"/>
    <w:rsid w:val="003D4C62"/>
    <w:rsid w:val="003D4CD0"/>
    <w:rsid w:val="003D4EF7"/>
    <w:rsid w:val="003D5277"/>
    <w:rsid w:val="003D534F"/>
    <w:rsid w:val="003D55FD"/>
    <w:rsid w:val="003D5B60"/>
    <w:rsid w:val="003D5CBF"/>
    <w:rsid w:val="003D5DA3"/>
    <w:rsid w:val="003D60B6"/>
    <w:rsid w:val="003D641E"/>
    <w:rsid w:val="003D64EE"/>
    <w:rsid w:val="003D66D2"/>
    <w:rsid w:val="003D6A10"/>
    <w:rsid w:val="003D6FF3"/>
    <w:rsid w:val="003D729E"/>
    <w:rsid w:val="003D7AB4"/>
    <w:rsid w:val="003D7BD1"/>
    <w:rsid w:val="003D7DBB"/>
    <w:rsid w:val="003E0282"/>
    <w:rsid w:val="003E034F"/>
    <w:rsid w:val="003E0473"/>
    <w:rsid w:val="003E07AE"/>
    <w:rsid w:val="003E0811"/>
    <w:rsid w:val="003E0A2B"/>
    <w:rsid w:val="003E13AA"/>
    <w:rsid w:val="003E14FC"/>
    <w:rsid w:val="003E2434"/>
    <w:rsid w:val="003E28DD"/>
    <w:rsid w:val="003E28FB"/>
    <w:rsid w:val="003E2976"/>
    <w:rsid w:val="003E2A44"/>
    <w:rsid w:val="003E2B0C"/>
    <w:rsid w:val="003E2E22"/>
    <w:rsid w:val="003E33B8"/>
    <w:rsid w:val="003E349D"/>
    <w:rsid w:val="003E3712"/>
    <w:rsid w:val="003E390F"/>
    <w:rsid w:val="003E3A7B"/>
    <w:rsid w:val="003E3B8E"/>
    <w:rsid w:val="003E3D2B"/>
    <w:rsid w:val="003E4858"/>
    <w:rsid w:val="003E557D"/>
    <w:rsid w:val="003E57DB"/>
    <w:rsid w:val="003E6316"/>
    <w:rsid w:val="003E631C"/>
    <w:rsid w:val="003E65D4"/>
    <w:rsid w:val="003E6884"/>
    <w:rsid w:val="003E6AC5"/>
    <w:rsid w:val="003E6B20"/>
    <w:rsid w:val="003E6D49"/>
    <w:rsid w:val="003E6F93"/>
    <w:rsid w:val="003E719B"/>
    <w:rsid w:val="003E7B46"/>
    <w:rsid w:val="003F0096"/>
    <w:rsid w:val="003F00C3"/>
    <w:rsid w:val="003F0381"/>
    <w:rsid w:val="003F045C"/>
    <w:rsid w:val="003F073C"/>
    <w:rsid w:val="003F0850"/>
    <w:rsid w:val="003F0D12"/>
    <w:rsid w:val="003F12C3"/>
    <w:rsid w:val="003F15A3"/>
    <w:rsid w:val="003F15A9"/>
    <w:rsid w:val="003F160C"/>
    <w:rsid w:val="003F1C89"/>
    <w:rsid w:val="003F2458"/>
    <w:rsid w:val="003F2646"/>
    <w:rsid w:val="003F2918"/>
    <w:rsid w:val="003F2AE2"/>
    <w:rsid w:val="003F2B82"/>
    <w:rsid w:val="003F324F"/>
    <w:rsid w:val="003F33BC"/>
    <w:rsid w:val="003F3D4E"/>
    <w:rsid w:val="003F4271"/>
    <w:rsid w:val="003F477E"/>
    <w:rsid w:val="003F4901"/>
    <w:rsid w:val="003F4D8A"/>
    <w:rsid w:val="003F4E2C"/>
    <w:rsid w:val="003F4FED"/>
    <w:rsid w:val="003F591D"/>
    <w:rsid w:val="003F5D66"/>
    <w:rsid w:val="003F5F68"/>
    <w:rsid w:val="003F653F"/>
    <w:rsid w:val="003F6CD2"/>
    <w:rsid w:val="003F788D"/>
    <w:rsid w:val="003F7936"/>
    <w:rsid w:val="003F7A39"/>
    <w:rsid w:val="003F7DB3"/>
    <w:rsid w:val="003F7FD5"/>
    <w:rsid w:val="004008FE"/>
    <w:rsid w:val="00400918"/>
    <w:rsid w:val="00400F86"/>
    <w:rsid w:val="0040126E"/>
    <w:rsid w:val="004015FE"/>
    <w:rsid w:val="00401CAE"/>
    <w:rsid w:val="004020D4"/>
    <w:rsid w:val="004021B6"/>
    <w:rsid w:val="00402339"/>
    <w:rsid w:val="00402566"/>
    <w:rsid w:val="0040274F"/>
    <w:rsid w:val="00402B47"/>
    <w:rsid w:val="00402FCE"/>
    <w:rsid w:val="00403039"/>
    <w:rsid w:val="00403280"/>
    <w:rsid w:val="004039EC"/>
    <w:rsid w:val="00403B83"/>
    <w:rsid w:val="00403F9A"/>
    <w:rsid w:val="004044E8"/>
    <w:rsid w:val="0040467D"/>
    <w:rsid w:val="004047C4"/>
    <w:rsid w:val="0040523D"/>
    <w:rsid w:val="0040570B"/>
    <w:rsid w:val="00405A3E"/>
    <w:rsid w:val="00405AB5"/>
    <w:rsid w:val="00405EDB"/>
    <w:rsid w:val="00405FB1"/>
    <w:rsid w:val="004060E3"/>
    <w:rsid w:val="00406460"/>
    <w:rsid w:val="004068DE"/>
    <w:rsid w:val="00406C79"/>
    <w:rsid w:val="004073AA"/>
    <w:rsid w:val="00407FB5"/>
    <w:rsid w:val="004108ED"/>
    <w:rsid w:val="00411B81"/>
    <w:rsid w:val="00412461"/>
    <w:rsid w:val="00412546"/>
    <w:rsid w:val="0041285C"/>
    <w:rsid w:val="004128F3"/>
    <w:rsid w:val="00412DD8"/>
    <w:rsid w:val="00413053"/>
    <w:rsid w:val="0041319C"/>
    <w:rsid w:val="0041352A"/>
    <w:rsid w:val="0041359C"/>
    <w:rsid w:val="0041362B"/>
    <w:rsid w:val="0041362E"/>
    <w:rsid w:val="004137B6"/>
    <w:rsid w:val="00413938"/>
    <w:rsid w:val="00413A54"/>
    <w:rsid w:val="00413C10"/>
    <w:rsid w:val="00413CD9"/>
    <w:rsid w:val="00413F9A"/>
    <w:rsid w:val="004140CA"/>
    <w:rsid w:val="00414C4C"/>
    <w:rsid w:val="00414C65"/>
    <w:rsid w:val="004154F5"/>
    <w:rsid w:val="00415948"/>
    <w:rsid w:val="00415D76"/>
    <w:rsid w:val="00415E1C"/>
    <w:rsid w:val="00416665"/>
    <w:rsid w:val="0041669E"/>
    <w:rsid w:val="00416A67"/>
    <w:rsid w:val="00416ACB"/>
    <w:rsid w:val="00416AE5"/>
    <w:rsid w:val="0041715B"/>
    <w:rsid w:val="004174D1"/>
    <w:rsid w:val="00417F6C"/>
    <w:rsid w:val="00417FEF"/>
    <w:rsid w:val="00420ADF"/>
    <w:rsid w:val="00420F14"/>
    <w:rsid w:val="00421564"/>
    <w:rsid w:val="00421BB7"/>
    <w:rsid w:val="00421CB9"/>
    <w:rsid w:val="00421DCF"/>
    <w:rsid w:val="00421DFE"/>
    <w:rsid w:val="00421F52"/>
    <w:rsid w:val="00422341"/>
    <w:rsid w:val="0042248D"/>
    <w:rsid w:val="004226CC"/>
    <w:rsid w:val="00422825"/>
    <w:rsid w:val="00422BA4"/>
    <w:rsid w:val="00423298"/>
    <w:rsid w:val="00423641"/>
    <w:rsid w:val="004237F1"/>
    <w:rsid w:val="00423DA5"/>
    <w:rsid w:val="00424E1D"/>
    <w:rsid w:val="00425961"/>
    <w:rsid w:val="00425A09"/>
    <w:rsid w:val="00425C4F"/>
    <w:rsid w:val="00426015"/>
    <w:rsid w:val="004260D9"/>
    <w:rsid w:val="00426266"/>
    <w:rsid w:val="00426706"/>
    <w:rsid w:val="004268D7"/>
    <w:rsid w:val="004269A6"/>
    <w:rsid w:val="004276B9"/>
    <w:rsid w:val="00427738"/>
    <w:rsid w:val="00430394"/>
    <w:rsid w:val="0043099A"/>
    <w:rsid w:val="00430A2D"/>
    <w:rsid w:val="004312B0"/>
    <w:rsid w:val="00431505"/>
    <w:rsid w:val="0043190D"/>
    <w:rsid w:val="00431AF0"/>
    <w:rsid w:val="00431E67"/>
    <w:rsid w:val="0043213A"/>
    <w:rsid w:val="0043260B"/>
    <w:rsid w:val="004330F4"/>
    <w:rsid w:val="00433238"/>
    <w:rsid w:val="00433590"/>
    <w:rsid w:val="0043393D"/>
    <w:rsid w:val="00433F95"/>
    <w:rsid w:val="004342FF"/>
    <w:rsid w:val="004344C7"/>
    <w:rsid w:val="00434AF6"/>
    <w:rsid w:val="00435274"/>
    <w:rsid w:val="004352AD"/>
    <w:rsid w:val="0043545D"/>
    <w:rsid w:val="0043547E"/>
    <w:rsid w:val="0043582A"/>
    <w:rsid w:val="00435F0E"/>
    <w:rsid w:val="00435FE2"/>
    <w:rsid w:val="0043623C"/>
    <w:rsid w:val="004362CD"/>
    <w:rsid w:val="004369F3"/>
    <w:rsid w:val="00436A72"/>
    <w:rsid w:val="00436E2F"/>
    <w:rsid w:val="00436EAB"/>
    <w:rsid w:val="004376CE"/>
    <w:rsid w:val="00437812"/>
    <w:rsid w:val="004379F4"/>
    <w:rsid w:val="00437B5C"/>
    <w:rsid w:val="00440196"/>
    <w:rsid w:val="00440641"/>
    <w:rsid w:val="00440827"/>
    <w:rsid w:val="00440A54"/>
    <w:rsid w:val="00440E37"/>
    <w:rsid w:val="0044106B"/>
    <w:rsid w:val="0044131C"/>
    <w:rsid w:val="00441A3E"/>
    <w:rsid w:val="004423FF"/>
    <w:rsid w:val="0044245A"/>
    <w:rsid w:val="004429C7"/>
    <w:rsid w:val="00442E51"/>
    <w:rsid w:val="004434F4"/>
    <w:rsid w:val="00443896"/>
    <w:rsid w:val="00443A1E"/>
    <w:rsid w:val="00443BCB"/>
    <w:rsid w:val="00443D0E"/>
    <w:rsid w:val="00444139"/>
    <w:rsid w:val="0044471B"/>
    <w:rsid w:val="00444E42"/>
    <w:rsid w:val="004459EC"/>
    <w:rsid w:val="00445A11"/>
    <w:rsid w:val="00445B23"/>
    <w:rsid w:val="00445E81"/>
    <w:rsid w:val="00445F73"/>
    <w:rsid w:val="004461D9"/>
    <w:rsid w:val="00446483"/>
    <w:rsid w:val="00446AC6"/>
    <w:rsid w:val="00446C20"/>
    <w:rsid w:val="00446CD4"/>
    <w:rsid w:val="00446D07"/>
    <w:rsid w:val="0044701A"/>
    <w:rsid w:val="0044706D"/>
    <w:rsid w:val="0044707A"/>
    <w:rsid w:val="004472BD"/>
    <w:rsid w:val="0044759B"/>
    <w:rsid w:val="004476C3"/>
    <w:rsid w:val="00447BDF"/>
    <w:rsid w:val="00447F54"/>
    <w:rsid w:val="0045037E"/>
    <w:rsid w:val="004506E7"/>
    <w:rsid w:val="00450B7E"/>
    <w:rsid w:val="00450F2A"/>
    <w:rsid w:val="0045134F"/>
    <w:rsid w:val="0045136B"/>
    <w:rsid w:val="004516B2"/>
    <w:rsid w:val="004518AB"/>
    <w:rsid w:val="00451970"/>
    <w:rsid w:val="00451A28"/>
    <w:rsid w:val="00451C7E"/>
    <w:rsid w:val="00451D33"/>
    <w:rsid w:val="00451E9C"/>
    <w:rsid w:val="004520B2"/>
    <w:rsid w:val="00453BB6"/>
    <w:rsid w:val="00453CAA"/>
    <w:rsid w:val="00454358"/>
    <w:rsid w:val="00454624"/>
    <w:rsid w:val="00454841"/>
    <w:rsid w:val="00455113"/>
    <w:rsid w:val="00455B3A"/>
    <w:rsid w:val="00455BCB"/>
    <w:rsid w:val="00455D00"/>
    <w:rsid w:val="00456061"/>
    <w:rsid w:val="00456175"/>
    <w:rsid w:val="00456421"/>
    <w:rsid w:val="004568C7"/>
    <w:rsid w:val="00456B39"/>
    <w:rsid w:val="00456DAB"/>
    <w:rsid w:val="00457105"/>
    <w:rsid w:val="00457656"/>
    <w:rsid w:val="00457825"/>
    <w:rsid w:val="00457D9A"/>
    <w:rsid w:val="00457F0D"/>
    <w:rsid w:val="00460BBD"/>
    <w:rsid w:val="00460CC3"/>
    <w:rsid w:val="00460E86"/>
    <w:rsid w:val="00461228"/>
    <w:rsid w:val="004615BD"/>
    <w:rsid w:val="004616F9"/>
    <w:rsid w:val="00461894"/>
    <w:rsid w:val="00461B6A"/>
    <w:rsid w:val="00461D3C"/>
    <w:rsid w:val="00462385"/>
    <w:rsid w:val="0046283C"/>
    <w:rsid w:val="00462C6C"/>
    <w:rsid w:val="00462ECA"/>
    <w:rsid w:val="00463690"/>
    <w:rsid w:val="00463909"/>
    <w:rsid w:val="00463F21"/>
    <w:rsid w:val="00464021"/>
    <w:rsid w:val="004646B4"/>
    <w:rsid w:val="004646B6"/>
    <w:rsid w:val="0046497A"/>
    <w:rsid w:val="00464A88"/>
    <w:rsid w:val="00464B01"/>
    <w:rsid w:val="00464BAF"/>
    <w:rsid w:val="00464F97"/>
    <w:rsid w:val="004651A0"/>
    <w:rsid w:val="0046548A"/>
    <w:rsid w:val="00465742"/>
    <w:rsid w:val="004659DD"/>
    <w:rsid w:val="00465BCA"/>
    <w:rsid w:val="00465C12"/>
    <w:rsid w:val="00465D66"/>
    <w:rsid w:val="004664EB"/>
    <w:rsid w:val="00466532"/>
    <w:rsid w:val="0046659F"/>
    <w:rsid w:val="00466C50"/>
    <w:rsid w:val="00466CBE"/>
    <w:rsid w:val="00466EE0"/>
    <w:rsid w:val="00467394"/>
    <w:rsid w:val="00467488"/>
    <w:rsid w:val="0046748B"/>
    <w:rsid w:val="00467CD9"/>
    <w:rsid w:val="00467D47"/>
    <w:rsid w:val="00467D52"/>
    <w:rsid w:val="0047083E"/>
    <w:rsid w:val="004708B2"/>
    <w:rsid w:val="00470B8A"/>
    <w:rsid w:val="00470DB5"/>
    <w:rsid w:val="00470EB5"/>
    <w:rsid w:val="00471030"/>
    <w:rsid w:val="0047111A"/>
    <w:rsid w:val="00471495"/>
    <w:rsid w:val="004717D7"/>
    <w:rsid w:val="0047181A"/>
    <w:rsid w:val="00471A6F"/>
    <w:rsid w:val="00471DEE"/>
    <w:rsid w:val="00472419"/>
    <w:rsid w:val="0047252F"/>
    <w:rsid w:val="0047286B"/>
    <w:rsid w:val="00472916"/>
    <w:rsid w:val="00472E27"/>
    <w:rsid w:val="00472E55"/>
    <w:rsid w:val="004731B3"/>
    <w:rsid w:val="00473300"/>
    <w:rsid w:val="004740FC"/>
    <w:rsid w:val="00474220"/>
    <w:rsid w:val="004748A8"/>
    <w:rsid w:val="00474DA2"/>
    <w:rsid w:val="00474E54"/>
    <w:rsid w:val="00474FBB"/>
    <w:rsid w:val="00474FD4"/>
    <w:rsid w:val="004752D3"/>
    <w:rsid w:val="004753F2"/>
    <w:rsid w:val="0047542A"/>
    <w:rsid w:val="004754E1"/>
    <w:rsid w:val="00475CE0"/>
    <w:rsid w:val="00476827"/>
    <w:rsid w:val="00476B36"/>
    <w:rsid w:val="00476BD4"/>
    <w:rsid w:val="00477086"/>
    <w:rsid w:val="00477383"/>
    <w:rsid w:val="00477736"/>
    <w:rsid w:val="00477AFD"/>
    <w:rsid w:val="00477C35"/>
    <w:rsid w:val="00477E5B"/>
    <w:rsid w:val="00477FB9"/>
    <w:rsid w:val="004807FD"/>
    <w:rsid w:val="00480988"/>
    <w:rsid w:val="00480A39"/>
    <w:rsid w:val="00480E05"/>
    <w:rsid w:val="00480F25"/>
    <w:rsid w:val="00480FBD"/>
    <w:rsid w:val="00481024"/>
    <w:rsid w:val="004812E6"/>
    <w:rsid w:val="00481394"/>
    <w:rsid w:val="00481397"/>
    <w:rsid w:val="00481438"/>
    <w:rsid w:val="004815A3"/>
    <w:rsid w:val="004816BE"/>
    <w:rsid w:val="00481D91"/>
    <w:rsid w:val="00482BA7"/>
    <w:rsid w:val="00482BBE"/>
    <w:rsid w:val="00482C3A"/>
    <w:rsid w:val="004830BF"/>
    <w:rsid w:val="0048313B"/>
    <w:rsid w:val="004837C7"/>
    <w:rsid w:val="00483A12"/>
    <w:rsid w:val="00483BBB"/>
    <w:rsid w:val="00483C32"/>
    <w:rsid w:val="00483EAA"/>
    <w:rsid w:val="0048439D"/>
    <w:rsid w:val="004848BA"/>
    <w:rsid w:val="00484A77"/>
    <w:rsid w:val="0048540F"/>
    <w:rsid w:val="004854E1"/>
    <w:rsid w:val="004855DF"/>
    <w:rsid w:val="004855E2"/>
    <w:rsid w:val="00485970"/>
    <w:rsid w:val="004859C7"/>
    <w:rsid w:val="00485BA7"/>
    <w:rsid w:val="00485C0D"/>
    <w:rsid w:val="00485C35"/>
    <w:rsid w:val="0048603B"/>
    <w:rsid w:val="00486070"/>
    <w:rsid w:val="00486575"/>
    <w:rsid w:val="004866D0"/>
    <w:rsid w:val="0048689F"/>
    <w:rsid w:val="00486936"/>
    <w:rsid w:val="00486A1E"/>
    <w:rsid w:val="00486C50"/>
    <w:rsid w:val="00486D9D"/>
    <w:rsid w:val="004870B0"/>
    <w:rsid w:val="00487575"/>
    <w:rsid w:val="00487796"/>
    <w:rsid w:val="00487B59"/>
    <w:rsid w:val="00487FD0"/>
    <w:rsid w:val="004902CA"/>
    <w:rsid w:val="00490589"/>
    <w:rsid w:val="0049064A"/>
    <w:rsid w:val="0049162F"/>
    <w:rsid w:val="00491E09"/>
    <w:rsid w:val="00492A8A"/>
    <w:rsid w:val="00492D44"/>
    <w:rsid w:val="004936D5"/>
    <w:rsid w:val="00493895"/>
    <w:rsid w:val="00493C77"/>
    <w:rsid w:val="00493ED2"/>
    <w:rsid w:val="00493F40"/>
    <w:rsid w:val="00494242"/>
    <w:rsid w:val="00494553"/>
    <w:rsid w:val="00494934"/>
    <w:rsid w:val="00494E8E"/>
    <w:rsid w:val="00494F26"/>
    <w:rsid w:val="00494F67"/>
    <w:rsid w:val="00494FD1"/>
    <w:rsid w:val="004955BC"/>
    <w:rsid w:val="00495676"/>
    <w:rsid w:val="00495D63"/>
    <w:rsid w:val="0049629E"/>
    <w:rsid w:val="0049648F"/>
    <w:rsid w:val="00496599"/>
    <w:rsid w:val="00496606"/>
    <w:rsid w:val="00496784"/>
    <w:rsid w:val="004967A9"/>
    <w:rsid w:val="00496F05"/>
    <w:rsid w:val="00497370"/>
    <w:rsid w:val="00497A90"/>
    <w:rsid w:val="004A02A4"/>
    <w:rsid w:val="004A0675"/>
    <w:rsid w:val="004A0D7A"/>
    <w:rsid w:val="004A0F39"/>
    <w:rsid w:val="004A10E0"/>
    <w:rsid w:val="004A12A1"/>
    <w:rsid w:val="004A152B"/>
    <w:rsid w:val="004A1712"/>
    <w:rsid w:val="004A184B"/>
    <w:rsid w:val="004A191F"/>
    <w:rsid w:val="004A204A"/>
    <w:rsid w:val="004A2079"/>
    <w:rsid w:val="004A2477"/>
    <w:rsid w:val="004A251F"/>
    <w:rsid w:val="004A26C4"/>
    <w:rsid w:val="004A29AE"/>
    <w:rsid w:val="004A2C8C"/>
    <w:rsid w:val="004A2EB7"/>
    <w:rsid w:val="004A2EE6"/>
    <w:rsid w:val="004A3329"/>
    <w:rsid w:val="004A3428"/>
    <w:rsid w:val="004A3467"/>
    <w:rsid w:val="004A3BF1"/>
    <w:rsid w:val="004A3DB9"/>
    <w:rsid w:val="004A3E42"/>
    <w:rsid w:val="004A3E84"/>
    <w:rsid w:val="004A3EFC"/>
    <w:rsid w:val="004A4045"/>
    <w:rsid w:val="004A418D"/>
    <w:rsid w:val="004A436E"/>
    <w:rsid w:val="004A4715"/>
    <w:rsid w:val="004A4B97"/>
    <w:rsid w:val="004A4F74"/>
    <w:rsid w:val="004A5046"/>
    <w:rsid w:val="004A565E"/>
    <w:rsid w:val="004A5D3F"/>
    <w:rsid w:val="004A5D55"/>
    <w:rsid w:val="004A5DF3"/>
    <w:rsid w:val="004A5EA5"/>
    <w:rsid w:val="004A6110"/>
    <w:rsid w:val="004A6134"/>
    <w:rsid w:val="004A6986"/>
    <w:rsid w:val="004A6A53"/>
    <w:rsid w:val="004A6DB4"/>
    <w:rsid w:val="004A7092"/>
    <w:rsid w:val="004A7437"/>
    <w:rsid w:val="004A74BE"/>
    <w:rsid w:val="004A78C6"/>
    <w:rsid w:val="004A7B59"/>
    <w:rsid w:val="004A7B5D"/>
    <w:rsid w:val="004A7CC8"/>
    <w:rsid w:val="004B061A"/>
    <w:rsid w:val="004B0A85"/>
    <w:rsid w:val="004B18FC"/>
    <w:rsid w:val="004B1C92"/>
    <w:rsid w:val="004B1EA6"/>
    <w:rsid w:val="004B2042"/>
    <w:rsid w:val="004B2575"/>
    <w:rsid w:val="004B2943"/>
    <w:rsid w:val="004B2A3E"/>
    <w:rsid w:val="004B2A5E"/>
    <w:rsid w:val="004B2A88"/>
    <w:rsid w:val="004B2DB9"/>
    <w:rsid w:val="004B3505"/>
    <w:rsid w:val="004B39B1"/>
    <w:rsid w:val="004B44A2"/>
    <w:rsid w:val="004B44D6"/>
    <w:rsid w:val="004B461A"/>
    <w:rsid w:val="004B49E6"/>
    <w:rsid w:val="004B4D69"/>
    <w:rsid w:val="004B4DE4"/>
    <w:rsid w:val="004B5145"/>
    <w:rsid w:val="004B62B5"/>
    <w:rsid w:val="004B65F3"/>
    <w:rsid w:val="004B6A5A"/>
    <w:rsid w:val="004B6C16"/>
    <w:rsid w:val="004B73DE"/>
    <w:rsid w:val="004B7706"/>
    <w:rsid w:val="004B7A0F"/>
    <w:rsid w:val="004B7E99"/>
    <w:rsid w:val="004C01A8"/>
    <w:rsid w:val="004C0470"/>
    <w:rsid w:val="004C0D13"/>
    <w:rsid w:val="004C1840"/>
    <w:rsid w:val="004C1E88"/>
    <w:rsid w:val="004C1EBB"/>
    <w:rsid w:val="004C24C9"/>
    <w:rsid w:val="004C252E"/>
    <w:rsid w:val="004C26DD"/>
    <w:rsid w:val="004C2983"/>
    <w:rsid w:val="004C2B04"/>
    <w:rsid w:val="004C30AE"/>
    <w:rsid w:val="004C31B6"/>
    <w:rsid w:val="004C3678"/>
    <w:rsid w:val="004C439A"/>
    <w:rsid w:val="004C4CE2"/>
    <w:rsid w:val="004C5319"/>
    <w:rsid w:val="004C5395"/>
    <w:rsid w:val="004C5FBB"/>
    <w:rsid w:val="004C621F"/>
    <w:rsid w:val="004C6486"/>
    <w:rsid w:val="004C6C17"/>
    <w:rsid w:val="004C73E6"/>
    <w:rsid w:val="004C7948"/>
    <w:rsid w:val="004C7A53"/>
    <w:rsid w:val="004C7BB8"/>
    <w:rsid w:val="004C7C60"/>
    <w:rsid w:val="004D0C61"/>
    <w:rsid w:val="004D0DFE"/>
    <w:rsid w:val="004D1A4C"/>
    <w:rsid w:val="004D1B89"/>
    <w:rsid w:val="004D1D91"/>
    <w:rsid w:val="004D22C3"/>
    <w:rsid w:val="004D241B"/>
    <w:rsid w:val="004D2B13"/>
    <w:rsid w:val="004D2D80"/>
    <w:rsid w:val="004D2E1A"/>
    <w:rsid w:val="004D32E7"/>
    <w:rsid w:val="004D3E74"/>
    <w:rsid w:val="004D40AE"/>
    <w:rsid w:val="004D41C6"/>
    <w:rsid w:val="004D4338"/>
    <w:rsid w:val="004D4924"/>
    <w:rsid w:val="004D4E0A"/>
    <w:rsid w:val="004D54C5"/>
    <w:rsid w:val="004D6292"/>
    <w:rsid w:val="004D6F4D"/>
    <w:rsid w:val="004D6F95"/>
    <w:rsid w:val="004D70CF"/>
    <w:rsid w:val="004D72FE"/>
    <w:rsid w:val="004D7358"/>
    <w:rsid w:val="004D7599"/>
    <w:rsid w:val="004D77A8"/>
    <w:rsid w:val="004D77B9"/>
    <w:rsid w:val="004D7E91"/>
    <w:rsid w:val="004E003A"/>
    <w:rsid w:val="004E0768"/>
    <w:rsid w:val="004E0922"/>
    <w:rsid w:val="004E0C4A"/>
    <w:rsid w:val="004E1A31"/>
    <w:rsid w:val="004E1C6F"/>
    <w:rsid w:val="004E1E77"/>
    <w:rsid w:val="004E21B1"/>
    <w:rsid w:val="004E23FD"/>
    <w:rsid w:val="004E2413"/>
    <w:rsid w:val="004E278A"/>
    <w:rsid w:val="004E2971"/>
    <w:rsid w:val="004E298C"/>
    <w:rsid w:val="004E2C02"/>
    <w:rsid w:val="004E2D93"/>
    <w:rsid w:val="004E2DE0"/>
    <w:rsid w:val="004E3EB5"/>
    <w:rsid w:val="004E4060"/>
    <w:rsid w:val="004E409A"/>
    <w:rsid w:val="004E4456"/>
    <w:rsid w:val="004E4DA0"/>
    <w:rsid w:val="004E60E4"/>
    <w:rsid w:val="004E759F"/>
    <w:rsid w:val="004E77CF"/>
    <w:rsid w:val="004E7A42"/>
    <w:rsid w:val="004E7C7A"/>
    <w:rsid w:val="004E7F04"/>
    <w:rsid w:val="004F02D4"/>
    <w:rsid w:val="004F0961"/>
    <w:rsid w:val="004F0AD3"/>
    <w:rsid w:val="004F0E25"/>
    <w:rsid w:val="004F0FB9"/>
    <w:rsid w:val="004F11B9"/>
    <w:rsid w:val="004F1577"/>
    <w:rsid w:val="004F1C3B"/>
    <w:rsid w:val="004F1C8E"/>
    <w:rsid w:val="004F1D31"/>
    <w:rsid w:val="004F1DB5"/>
    <w:rsid w:val="004F2438"/>
    <w:rsid w:val="004F25EF"/>
    <w:rsid w:val="004F2640"/>
    <w:rsid w:val="004F2910"/>
    <w:rsid w:val="004F2F7E"/>
    <w:rsid w:val="004F32B5"/>
    <w:rsid w:val="004F3546"/>
    <w:rsid w:val="004F407E"/>
    <w:rsid w:val="004F41E5"/>
    <w:rsid w:val="004F475E"/>
    <w:rsid w:val="004F517A"/>
    <w:rsid w:val="004F5479"/>
    <w:rsid w:val="004F5A48"/>
    <w:rsid w:val="004F6065"/>
    <w:rsid w:val="004F6559"/>
    <w:rsid w:val="004F6A50"/>
    <w:rsid w:val="004F6C73"/>
    <w:rsid w:val="004F6C9A"/>
    <w:rsid w:val="004F7358"/>
    <w:rsid w:val="004F7528"/>
    <w:rsid w:val="004F7BCA"/>
    <w:rsid w:val="004F7D89"/>
    <w:rsid w:val="00500DC5"/>
    <w:rsid w:val="005014A2"/>
    <w:rsid w:val="0050163B"/>
    <w:rsid w:val="00501720"/>
    <w:rsid w:val="00501981"/>
    <w:rsid w:val="00501A85"/>
    <w:rsid w:val="00501BB3"/>
    <w:rsid w:val="005021DD"/>
    <w:rsid w:val="005026CA"/>
    <w:rsid w:val="00502723"/>
    <w:rsid w:val="0050298C"/>
    <w:rsid w:val="005029DC"/>
    <w:rsid w:val="00502B72"/>
    <w:rsid w:val="00502CFE"/>
    <w:rsid w:val="00502FB1"/>
    <w:rsid w:val="00503133"/>
    <w:rsid w:val="0050376D"/>
    <w:rsid w:val="00504009"/>
    <w:rsid w:val="005048A4"/>
    <w:rsid w:val="00504BC1"/>
    <w:rsid w:val="00505134"/>
    <w:rsid w:val="00505C04"/>
    <w:rsid w:val="00505F75"/>
    <w:rsid w:val="00506514"/>
    <w:rsid w:val="00506853"/>
    <w:rsid w:val="00506CCC"/>
    <w:rsid w:val="00506E84"/>
    <w:rsid w:val="005076EC"/>
    <w:rsid w:val="0051023F"/>
    <w:rsid w:val="00510D82"/>
    <w:rsid w:val="0051113B"/>
    <w:rsid w:val="005111F9"/>
    <w:rsid w:val="00511626"/>
    <w:rsid w:val="005118E5"/>
    <w:rsid w:val="00511A68"/>
    <w:rsid w:val="00511C25"/>
    <w:rsid w:val="00511DCB"/>
    <w:rsid w:val="00511F15"/>
    <w:rsid w:val="00511FED"/>
    <w:rsid w:val="00512354"/>
    <w:rsid w:val="0051274A"/>
    <w:rsid w:val="00512A1D"/>
    <w:rsid w:val="00512D58"/>
    <w:rsid w:val="00512E0D"/>
    <w:rsid w:val="0051318C"/>
    <w:rsid w:val="005142CD"/>
    <w:rsid w:val="005143C9"/>
    <w:rsid w:val="005146AB"/>
    <w:rsid w:val="005150BC"/>
    <w:rsid w:val="005157A9"/>
    <w:rsid w:val="00515DBD"/>
    <w:rsid w:val="00515F1E"/>
    <w:rsid w:val="00516044"/>
    <w:rsid w:val="0051685C"/>
    <w:rsid w:val="00516923"/>
    <w:rsid w:val="00516951"/>
    <w:rsid w:val="005173A7"/>
    <w:rsid w:val="005176D7"/>
    <w:rsid w:val="00517742"/>
    <w:rsid w:val="005177E1"/>
    <w:rsid w:val="005179A3"/>
    <w:rsid w:val="00520510"/>
    <w:rsid w:val="00520C0A"/>
    <w:rsid w:val="00521594"/>
    <w:rsid w:val="005218B6"/>
    <w:rsid w:val="005219AF"/>
    <w:rsid w:val="00521C33"/>
    <w:rsid w:val="00522589"/>
    <w:rsid w:val="0052283C"/>
    <w:rsid w:val="005228D0"/>
    <w:rsid w:val="00522E3C"/>
    <w:rsid w:val="0052338B"/>
    <w:rsid w:val="00523617"/>
    <w:rsid w:val="0052361E"/>
    <w:rsid w:val="00524204"/>
    <w:rsid w:val="00524489"/>
    <w:rsid w:val="00524545"/>
    <w:rsid w:val="005245AC"/>
    <w:rsid w:val="00524937"/>
    <w:rsid w:val="005249FB"/>
    <w:rsid w:val="00524A37"/>
    <w:rsid w:val="00524D8F"/>
    <w:rsid w:val="0052508A"/>
    <w:rsid w:val="005255BF"/>
    <w:rsid w:val="005257DE"/>
    <w:rsid w:val="00526BF1"/>
    <w:rsid w:val="00526C4F"/>
    <w:rsid w:val="00526D26"/>
    <w:rsid w:val="00527161"/>
    <w:rsid w:val="005271A5"/>
    <w:rsid w:val="00527200"/>
    <w:rsid w:val="00527342"/>
    <w:rsid w:val="005273A8"/>
    <w:rsid w:val="0052760F"/>
    <w:rsid w:val="00527802"/>
    <w:rsid w:val="0053013C"/>
    <w:rsid w:val="00530157"/>
    <w:rsid w:val="0053083E"/>
    <w:rsid w:val="00530FEB"/>
    <w:rsid w:val="0053124E"/>
    <w:rsid w:val="00531491"/>
    <w:rsid w:val="00531A84"/>
    <w:rsid w:val="00531EBE"/>
    <w:rsid w:val="00531F5B"/>
    <w:rsid w:val="00532086"/>
    <w:rsid w:val="0053217E"/>
    <w:rsid w:val="00532C02"/>
    <w:rsid w:val="00532D22"/>
    <w:rsid w:val="00532F8B"/>
    <w:rsid w:val="00533119"/>
    <w:rsid w:val="0053350B"/>
    <w:rsid w:val="00533737"/>
    <w:rsid w:val="00533D04"/>
    <w:rsid w:val="00533D90"/>
    <w:rsid w:val="00533F58"/>
    <w:rsid w:val="00534034"/>
    <w:rsid w:val="00535079"/>
    <w:rsid w:val="005354EF"/>
    <w:rsid w:val="00535542"/>
    <w:rsid w:val="00535B79"/>
    <w:rsid w:val="00535D7C"/>
    <w:rsid w:val="00535F78"/>
    <w:rsid w:val="00536579"/>
    <w:rsid w:val="005366DE"/>
    <w:rsid w:val="005366E4"/>
    <w:rsid w:val="005367F7"/>
    <w:rsid w:val="00536C1E"/>
    <w:rsid w:val="00536C6C"/>
    <w:rsid w:val="00536DCF"/>
    <w:rsid w:val="005370EF"/>
    <w:rsid w:val="005373F0"/>
    <w:rsid w:val="00537991"/>
    <w:rsid w:val="0054046C"/>
    <w:rsid w:val="005411E9"/>
    <w:rsid w:val="005411F6"/>
    <w:rsid w:val="00541B25"/>
    <w:rsid w:val="00542A59"/>
    <w:rsid w:val="0054343A"/>
    <w:rsid w:val="005437F3"/>
    <w:rsid w:val="00543974"/>
    <w:rsid w:val="00543B34"/>
    <w:rsid w:val="00543E6F"/>
    <w:rsid w:val="00543EBF"/>
    <w:rsid w:val="005440A8"/>
    <w:rsid w:val="0054434D"/>
    <w:rsid w:val="00544ABA"/>
    <w:rsid w:val="0054541A"/>
    <w:rsid w:val="00545565"/>
    <w:rsid w:val="0054593A"/>
    <w:rsid w:val="00546133"/>
    <w:rsid w:val="0054622F"/>
    <w:rsid w:val="0054663D"/>
    <w:rsid w:val="005467FB"/>
    <w:rsid w:val="0054692C"/>
    <w:rsid w:val="00546AE9"/>
    <w:rsid w:val="00546CA8"/>
    <w:rsid w:val="00546F19"/>
    <w:rsid w:val="005475B8"/>
    <w:rsid w:val="00547989"/>
    <w:rsid w:val="00547A5A"/>
    <w:rsid w:val="0055005B"/>
    <w:rsid w:val="0055038E"/>
    <w:rsid w:val="00551320"/>
    <w:rsid w:val="005518A4"/>
    <w:rsid w:val="00551FD2"/>
    <w:rsid w:val="00552194"/>
    <w:rsid w:val="00552768"/>
    <w:rsid w:val="00552935"/>
    <w:rsid w:val="00552A30"/>
    <w:rsid w:val="00552AE0"/>
    <w:rsid w:val="00552C52"/>
    <w:rsid w:val="00553127"/>
    <w:rsid w:val="005534FA"/>
    <w:rsid w:val="005537D5"/>
    <w:rsid w:val="00554272"/>
    <w:rsid w:val="00554973"/>
    <w:rsid w:val="00554BE7"/>
    <w:rsid w:val="005556F9"/>
    <w:rsid w:val="0055634A"/>
    <w:rsid w:val="00556C44"/>
    <w:rsid w:val="00556D68"/>
    <w:rsid w:val="00556FA2"/>
    <w:rsid w:val="00557173"/>
    <w:rsid w:val="005575FE"/>
    <w:rsid w:val="005576A1"/>
    <w:rsid w:val="00557A64"/>
    <w:rsid w:val="00560104"/>
    <w:rsid w:val="00560364"/>
    <w:rsid w:val="0056056D"/>
    <w:rsid w:val="005605C0"/>
    <w:rsid w:val="0056077F"/>
    <w:rsid w:val="00560D23"/>
    <w:rsid w:val="0056128F"/>
    <w:rsid w:val="00561316"/>
    <w:rsid w:val="005615C9"/>
    <w:rsid w:val="005615D8"/>
    <w:rsid w:val="00561B5E"/>
    <w:rsid w:val="00561DA6"/>
    <w:rsid w:val="00562152"/>
    <w:rsid w:val="005621AA"/>
    <w:rsid w:val="00562351"/>
    <w:rsid w:val="005626D6"/>
    <w:rsid w:val="00562778"/>
    <w:rsid w:val="0056294D"/>
    <w:rsid w:val="0056316F"/>
    <w:rsid w:val="00563346"/>
    <w:rsid w:val="00563414"/>
    <w:rsid w:val="0056363E"/>
    <w:rsid w:val="005638D4"/>
    <w:rsid w:val="00563BFA"/>
    <w:rsid w:val="00563CBD"/>
    <w:rsid w:val="00563E39"/>
    <w:rsid w:val="005643CA"/>
    <w:rsid w:val="0056569F"/>
    <w:rsid w:val="005656ED"/>
    <w:rsid w:val="00565C9E"/>
    <w:rsid w:val="00565F15"/>
    <w:rsid w:val="00566544"/>
    <w:rsid w:val="00566608"/>
    <w:rsid w:val="00566C83"/>
    <w:rsid w:val="00567140"/>
    <w:rsid w:val="0056797F"/>
    <w:rsid w:val="00567B2C"/>
    <w:rsid w:val="00567F76"/>
    <w:rsid w:val="005700FE"/>
    <w:rsid w:val="005708B2"/>
    <w:rsid w:val="0057092C"/>
    <w:rsid w:val="00570DA8"/>
    <w:rsid w:val="00570E24"/>
    <w:rsid w:val="00570FF8"/>
    <w:rsid w:val="005710AB"/>
    <w:rsid w:val="005711F8"/>
    <w:rsid w:val="00571327"/>
    <w:rsid w:val="005717AB"/>
    <w:rsid w:val="00572760"/>
    <w:rsid w:val="005729FF"/>
    <w:rsid w:val="00572B34"/>
    <w:rsid w:val="0057317E"/>
    <w:rsid w:val="0057320B"/>
    <w:rsid w:val="00573BCB"/>
    <w:rsid w:val="005743D8"/>
    <w:rsid w:val="005743DE"/>
    <w:rsid w:val="00574D9A"/>
    <w:rsid w:val="00574F3F"/>
    <w:rsid w:val="00575015"/>
    <w:rsid w:val="0057562C"/>
    <w:rsid w:val="005759F6"/>
    <w:rsid w:val="00575E3E"/>
    <w:rsid w:val="00575FE7"/>
    <w:rsid w:val="005763B2"/>
    <w:rsid w:val="00576406"/>
    <w:rsid w:val="005765F5"/>
    <w:rsid w:val="00576D6C"/>
    <w:rsid w:val="0057763F"/>
    <w:rsid w:val="0057790E"/>
    <w:rsid w:val="00577A2E"/>
    <w:rsid w:val="00577C79"/>
    <w:rsid w:val="0058073A"/>
    <w:rsid w:val="005808A6"/>
    <w:rsid w:val="0058095A"/>
    <w:rsid w:val="00580E48"/>
    <w:rsid w:val="00580F0A"/>
    <w:rsid w:val="00581246"/>
    <w:rsid w:val="00581692"/>
    <w:rsid w:val="005819A3"/>
    <w:rsid w:val="00581A4B"/>
    <w:rsid w:val="00581C30"/>
    <w:rsid w:val="00582391"/>
    <w:rsid w:val="00582559"/>
    <w:rsid w:val="00582C3A"/>
    <w:rsid w:val="00582E1A"/>
    <w:rsid w:val="005830B5"/>
    <w:rsid w:val="00583147"/>
    <w:rsid w:val="00583607"/>
    <w:rsid w:val="005840F7"/>
    <w:rsid w:val="00584416"/>
    <w:rsid w:val="005846CF"/>
    <w:rsid w:val="005847E5"/>
    <w:rsid w:val="00584874"/>
    <w:rsid w:val="00584B16"/>
    <w:rsid w:val="00584B39"/>
    <w:rsid w:val="00584B5A"/>
    <w:rsid w:val="00585028"/>
    <w:rsid w:val="00585253"/>
    <w:rsid w:val="0058528B"/>
    <w:rsid w:val="005854D1"/>
    <w:rsid w:val="005856A2"/>
    <w:rsid w:val="0058590B"/>
    <w:rsid w:val="00585BAE"/>
    <w:rsid w:val="00585C74"/>
    <w:rsid w:val="00585F5B"/>
    <w:rsid w:val="0058620A"/>
    <w:rsid w:val="005863CF"/>
    <w:rsid w:val="005868B9"/>
    <w:rsid w:val="00586E43"/>
    <w:rsid w:val="00587FC0"/>
    <w:rsid w:val="0059048C"/>
    <w:rsid w:val="005906AD"/>
    <w:rsid w:val="00590DA6"/>
    <w:rsid w:val="00590E57"/>
    <w:rsid w:val="00590FF4"/>
    <w:rsid w:val="005913D8"/>
    <w:rsid w:val="005917F9"/>
    <w:rsid w:val="00591C7D"/>
    <w:rsid w:val="0059224C"/>
    <w:rsid w:val="0059239D"/>
    <w:rsid w:val="005927C8"/>
    <w:rsid w:val="00592A47"/>
    <w:rsid w:val="00592B03"/>
    <w:rsid w:val="00593063"/>
    <w:rsid w:val="005932C5"/>
    <w:rsid w:val="00593448"/>
    <w:rsid w:val="0059350B"/>
    <w:rsid w:val="00593687"/>
    <w:rsid w:val="00593840"/>
    <w:rsid w:val="00593AB9"/>
    <w:rsid w:val="00593CC0"/>
    <w:rsid w:val="00593D86"/>
    <w:rsid w:val="00594ABB"/>
    <w:rsid w:val="00594D1C"/>
    <w:rsid w:val="00594E36"/>
    <w:rsid w:val="00594F0A"/>
    <w:rsid w:val="00595255"/>
    <w:rsid w:val="0059525E"/>
    <w:rsid w:val="00595887"/>
    <w:rsid w:val="005960C6"/>
    <w:rsid w:val="00596123"/>
    <w:rsid w:val="005961F7"/>
    <w:rsid w:val="0059639A"/>
    <w:rsid w:val="00596504"/>
    <w:rsid w:val="00596617"/>
    <w:rsid w:val="00596B9C"/>
    <w:rsid w:val="00596C69"/>
    <w:rsid w:val="00596C77"/>
    <w:rsid w:val="0059737D"/>
    <w:rsid w:val="00597DEE"/>
    <w:rsid w:val="005A04B6"/>
    <w:rsid w:val="005A04BA"/>
    <w:rsid w:val="005A054D"/>
    <w:rsid w:val="005A095E"/>
    <w:rsid w:val="005A0A46"/>
    <w:rsid w:val="005A0EB6"/>
    <w:rsid w:val="005A10B9"/>
    <w:rsid w:val="005A11EA"/>
    <w:rsid w:val="005A1281"/>
    <w:rsid w:val="005A15DA"/>
    <w:rsid w:val="005A1BF0"/>
    <w:rsid w:val="005A269F"/>
    <w:rsid w:val="005A2C34"/>
    <w:rsid w:val="005A2F5E"/>
    <w:rsid w:val="005A305E"/>
    <w:rsid w:val="005A30BB"/>
    <w:rsid w:val="005A355E"/>
    <w:rsid w:val="005A3887"/>
    <w:rsid w:val="005A40A6"/>
    <w:rsid w:val="005A4869"/>
    <w:rsid w:val="005A4FBB"/>
    <w:rsid w:val="005A57EA"/>
    <w:rsid w:val="005A5DDE"/>
    <w:rsid w:val="005A5E23"/>
    <w:rsid w:val="005A6440"/>
    <w:rsid w:val="005A7120"/>
    <w:rsid w:val="005A7BB0"/>
    <w:rsid w:val="005B039D"/>
    <w:rsid w:val="005B0542"/>
    <w:rsid w:val="005B09AD"/>
    <w:rsid w:val="005B0A45"/>
    <w:rsid w:val="005B0B76"/>
    <w:rsid w:val="005B0B83"/>
    <w:rsid w:val="005B1628"/>
    <w:rsid w:val="005B162A"/>
    <w:rsid w:val="005B17C6"/>
    <w:rsid w:val="005B1C65"/>
    <w:rsid w:val="005B1E5A"/>
    <w:rsid w:val="005B1EC3"/>
    <w:rsid w:val="005B1FD1"/>
    <w:rsid w:val="005B2225"/>
    <w:rsid w:val="005B2799"/>
    <w:rsid w:val="005B2AF5"/>
    <w:rsid w:val="005B2B77"/>
    <w:rsid w:val="005B3330"/>
    <w:rsid w:val="005B3D4A"/>
    <w:rsid w:val="005B4697"/>
    <w:rsid w:val="005B469D"/>
    <w:rsid w:val="005B4D87"/>
    <w:rsid w:val="005B4DF2"/>
    <w:rsid w:val="005B519B"/>
    <w:rsid w:val="005B530E"/>
    <w:rsid w:val="005B5856"/>
    <w:rsid w:val="005B5E9B"/>
    <w:rsid w:val="005B5F1A"/>
    <w:rsid w:val="005B6111"/>
    <w:rsid w:val="005B6AA5"/>
    <w:rsid w:val="005B73C6"/>
    <w:rsid w:val="005B7760"/>
    <w:rsid w:val="005B79E2"/>
    <w:rsid w:val="005B7DD1"/>
    <w:rsid w:val="005C00A0"/>
    <w:rsid w:val="005C0927"/>
    <w:rsid w:val="005C0943"/>
    <w:rsid w:val="005C0A1E"/>
    <w:rsid w:val="005C1321"/>
    <w:rsid w:val="005C1F42"/>
    <w:rsid w:val="005C226C"/>
    <w:rsid w:val="005C2537"/>
    <w:rsid w:val="005C27E5"/>
    <w:rsid w:val="005C28FA"/>
    <w:rsid w:val="005C2CAF"/>
    <w:rsid w:val="005C3637"/>
    <w:rsid w:val="005C378E"/>
    <w:rsid w:val="005C3C23"/>
    <w:rsid w:val="005C3EB0"/>
    <w:rsid w:val="005C3F32"/>
    <w:rsid w:val="005C40F4"/>
    <w:rsid w:val="005C4226"/>
    <w:rsid w:val="005C43BE"/>
    <w:rsid w:val="005C44F3"/>
    <w:rsid w:val="005C4A18"/>
    <w:rsid w:val="005C4BBD"/>
    <w:rsid w:val="005C6B74"/>
    <w:rsid w:val="005C6E18"/>
    <w:rsid w:val="005C6E4A"/>
    <w:rsid w:val="005C712D"/>
    <w:rsid w:val="005C746F"/>
    <w:rsid w:val="005C75DB"/>
    <w:rsid w:val="005C788B"/>
    <w:rsid w:val="005C7C75"/>
    <w:rsid w:val="005C7F8C"/>
    <w:rsid w:val="005D0784"/>
    <w:rsid w:val="005D09FA"/>
    <w:rsid w:val="005D0A50"/>
    <w:rsid w:val="005D0E4F"/>
    <w:rsid w:val="005D1634"/>
    <w:rsid w:val="005D1E32"/>
    <w:rsid w:val="005D1E47"/>
    <w:rsid w:val="005D206B"/>
    <w:rsid w:val="005D22B7"/>
    <w:rsid w:val="005D255C"/>
    <w:rsid w:val="005D2BDE"/>
    <w:rsid w:val="005D3556"/>
    <w:rsid w:val="005D3D76"/>
    <w:rsid w:val="005D4578"/>
    <w:rsid w:val="005D4AC8"/>
    <w:rsid w:val="005D4DB0"/>
    <w:rsid w:val="005D4EFA"/>
    <w:rsid w:val="005D4F01"/>
    <w:rsid w:val="005D50C4"/>
    <w:rsid w:val="005D538C"/>
    <w:rsid w:val="005D5455"/>
    <w:rsid w:val="005D55BA"/>
    <w:rsid w:val="005D58DC"/>
    <w:rsid w:val="005D5ADB"/>
    <w:rsid w:val="005D5F22"/>
    <w:rsid w:val="005D648A"/>
    <w:rsid w:val="005D67D8"/>
    <w:rsid w:val="005D6D99"/>
    <w:rsid w:val="005D704A"/>
    <w:rsid w:val="005D7321"/>
    <w:rsid w:val="005D7E0D"/>
    <w:rsid w:val="005E080E"/>
    <w:rsid w:val="005E0B3F"/>
    <w:rsid w:val="005E1A78"/>
    <w:rsid w:val="005E1E11"/>
    <w:rsid w:val="005E1FBC"/>
    <w:rsid w:val="005E234A"/>
    <w:rsid w:val="005E270A"/>
    <w:rsid w:val="005E2867"/>
    <w:rsid w:val="005E35CC"/>
    <w:rsid w:val="005E371E"/>
    <w:rsid w:val="005E3888"/>
    <w:rsid w:val="005E3EA2"/>
    <w:rsid w:val="005E53F9"/>
    <w:rsid w:val="005E6309"/>
    <w:rsid w:val="005E66B9"/>
    <w:rsid w:val="005E6FFB"/>
    <w:rsid w:val="005E7614"/>
    <w:rsid w:val="005E775D"/>
    <w:rsid w:val="005F0551"/>
    <w:rsid w:val="005F0966"/>
    <w:rsid w:val="005F0A43"/>
    <w:rsid w:val="005F0E91"/>
    <w:rsid w:val="005F105C"/>
    <w:rsid w:val="005F14C5"/>
    <w:rsid w:val="005F1993"/>
    <w:rsid w:val="005F25A0"/>
    <w:rsid w:val="005F27BF"/>
    <w:rsid w:val="005F2937"/>
    <w:rsid w:val="005F2C70"/>
    <w:rsid w:val="005F2DAD"/>
    <w:rsid w:val="005F353A"/>
    <w:rsid w:val="005F3827"/>
    <w:rsid w:val="005F38DF"/>
    <w:rsid w:val="005F393D"/>
    <w:rsid w:val="005F3D1F"/>
    <w:rsid w:val="005F3DD1"/>
    <w:rsid w:val="005F4171"/>
    <w:rsid w:val="005F4309"/>
    <w:rsid w:val="005F46D6"/>
    <w:rsid w:val="005F4B46"/>
    <w:rsid w:val="005F4D68"/>
    <w:rsid w:val="005F4DD6"/>
    <w:rsid w:val="005F4F50"/>
    <w:rsid w:val="005F50D8"/>
    <w:rsid w:val="005F53A1"/>
    <w:rsid w:val="005F53D8"/>
    <w:rsid w:val="005F5879"/>
    <w:rsid w:val="005F5E63"/>
    <w:rsid w:val="005F6B77"/>
    <w:rsid w:val="005F7487"/>
    <w:rsid w:val="005F7584"/>
    <w:rsid w:val="005F7625"/>
    <w:rsid w:val="005F7FEC"/>
    <w:rsid w:val="006002C7"/>
    <w:rsid w:val="006007A1"/>
    <w:rsid w:val="00600F95"/>
    <w:rsid w:val="00601312"/>
    <w:rsid w:val="00601839"/>
    <w:rsid w:val="00601B26"/>
    <w:rsid w:val="0060256D"/>
    <w:rsid w:val="00602759"/>
    <w:rsid w:val="0060277A"/>
    <w:rsid w:val="006029AA"/>
    <w:rsid w:val="00602A05"/>
    <w:rsid w:val="00602B7C"/>
    <w:rsid w:val="00603132"/>
    <w:rsid w:val="00603211"/>
    <w:rsid w:val="00603312"/>
    <w:rsid w:val="006046BF"/>
    <w:rsid w:val="00604A55"/>
    <w:rsid w:val="00604DC7"/>
    <w:rsid w:val="00604E30"/>
    <w:rsid w:val="00604E47"/>
    <w:rsid w:val="0060523F"/>
    <w:rsid w:val="00605441"/>
    <w:rsid w:val="00605762"/>
    <w:rsid w:val="0060673F"/>
    <w:rsid w:val="006067EC"/>
    <w:rsid w:val="006068A8"/>
    <w:rsid w:val="00606970"/>
    <w:rsid w:val="00606A20"/>
    <w:rsid w:val="00606F33"/>
    <w:rsid w:val="006072C6"/>
    <w:rsid w:val="006077D3"/>
    <w:rsid w:val="00607866"/>
    <w:rsid w:val="00607A2E"/>
    <w:rsid w:val="00607D8D"/>
    <w:rsid w:val="00607DD3"/>
    <w:rsid w:val="00610218"/>
    <w:rsid w:val="00611D99"/>
    <w:rsid w:val="00611F49"/>
    <w:rsid w:val="006130F7"/>
    <w:rsid w:val="0061315A"/>
    <w:rsid w:val="00613AF8"/>
    <w:rsid w:val="00613D8E"/>
    <w:rsid w:val="006142E0"/>
    <w:rsid w:val="0061444B"/>
    <w:rsid w:val="00614626"/>
    <w:rsid w:val="006147BB"/>
    <w:rsid w:val="00614842"/>
    <w:rsid w:val="006148B6"/>
    <w:rsid w:val="006151FD"/>
    <w:rsid w:val="00615221"/>
    <w:rsid w:val="006153A3"/>
    <w:rsid w:val="00616112"/>
    <w:rsid w:val="0061644F"/>
    <w:rsid w:val="00616D79"/>
    <w:rsid w:val="00616F47"/>
    <w:rsid w:val="006173CF"/>
    <w:rsid w:val="006174D1"/>
    <w:rsid w:val="006175A0"/>
    <w:rsid w:val="006175C4"/>
    <w:rsid w:val="00617777"/>
    <w:rsid w:val="00617B4F"/>
    <w:rsid w:val="00620035"/>
    <w:rsid w:val="0062024E"/>
    <w:rsid w:val="006203FB"/>
    <w:rsid w:val="006205CA"/>
    <w:rsid w:val="006211F8"/>
    <w:rsid w:val="006212F3"/>
    <w:rsid w:val="0062172B"/>
    <w:rsid w:val="00621C37"/>
    <w:rsid w:val="00621CCF"/>
    <w:rsid w:val="00621F53"/>
    <w:rsid w:val="00622CDC"/>
    <w:rsid w:val="00622E2A"/>
    <w:rsid w:val="00622FD6"/>
    <w:rsid w:val="00623089"/>
    <w:rsid w:val="0062308E"/>
    <w:rsid w:val="006231AA"/>
    <w:rsid w:val="00623206"/>
    <w:rsid w:val="00623401"/>
    <w:rsid w:val="006234C4"/>
    <w:rsid w:val="00623A6F"/>
    <w:rsid w:val="00623D03"/>
    <w:rsid w:val="00623D82"/>
    <w:rsid w:val="0062416D"/>
    <w:rsid w:val="006244C9"/>
    <w:rsid w:val="00624588"/>
    <w:rsid w:val="006245F6"/>
    <w:rsid w:val="0062475D"/>
    <w:rsid w:val="0062495F"/>
    <w:rsid w:val="0062496B"/>
    <w:rsid w:val="00625862"/>
    <w:rsid w:val="00625A74"/>
    <w:rsid w:val="00625BAC"/>
    <w:rsid w:val="00625D6C"/>
    <w:rsid w:val="00625F6E"/>
    <w:rsid w:val="006264D1"/>
    <w:rsid w:val="0062660B"/>
    <w:rsid w:val="006268E9"/>
    <w:rsid w:val="00626AD1"/>
    <w:rsid w:val="00627057"/>
    <w:rsid w:val="006272A4"/>
    <w:rsid w:val="00627A58"/>
    <w:rsid w:val="006300E9"/>
    <w:rsid w:val="0063017D"/>
    <w:rsid w:val="0063048B"/>
    <w:rsid w:val="006304BC"/>
    <w:rsid w:val="00630715"/>
    <w:rsid w:val="00630DCE"/>
    <w:rsid w:val="0063120A"/>
    <w:rsid w:val="0063141A"/>
    <w:rsid w:val="0063150B"/>
    <w:rsid w:val="00631585"/>
    <w:rsid w:val="00632111"/>
    <w:rsid w:val="00632303"/>
    <w:rsid w:val="006327F6"/>
    <w:rsid w:val="00633B3F"/>
    <w:rsid w:val="00633D4E"/>
    <w:rsid w:val="00633E15"/>
    <w:rsid w:val="00633F4F"/>
    <w:rsid w:val="006341D0"/>
    <w:rsid w:val="00634ACF"/>
    <w:rsid w:val="00634B8F"/>
    <w:rsid w:val="00635035"/>
    <w:rsid w:val="006354A9"/>
    <w:rsid w:val="00635610"/>
    <w:rsid w:val="0063578E"/>
    <w:rsid w:val="0063580D"/>
    <w:rsid w:val="00635962"/>
    <w:rsid w:val="00635CAE"/>
    <w:rsid w:val="00636A58"/>
    <w:rsid w:val="00636C12"/>
    <w:rsid w:val="00636E00"/>
    <w:rsid w:val="00636EBD"/>
    <w:rsid w:val="00637240"/>
    <w:rsid w:val="006373E6"/>
    <w:rsid w:val="006377B1"/>
    <w:rsid w:val="006405AF"/>
    <w:rsid w:val="00640B08"/>
    <w:rsid w:val="00641620"/>
    <w:rsid w:val="00642065"/>
    <w:rsid w:val="0064238C"/>
    <w:rsid w:val="0064239A"/>
    <w:rsid w:val="006424DD"/>
    <w:rsid w:val="006429B1"/>
    <w:rsid w:val="00642FE5"/>
    <w:rsid w:val="00643372"/>
    <w:rsid w:val="00643607"/>
    <w:rsid w:val="00643660"/>
    <w:rsid w:val="00644002"/>
    <w:rsid w:val="006447DC"/>
    <w:rsid w:val="00644855"/>
    <w:rsid w:val="00644C95"/>
    <w:rsid w:val="00645361"/>
    <w:rsid w:val="00645507"/>
    <w:rsid w:val="00645817"/>
    <w:rsid w:val="00645D13"/>
    <w:rsid w:val="00646711"/>
    <w:rsid w:val="00646A90"/>
    <w:rsid w:val="00646B34"/>
    <w:rsid w:val="006474DA"/>
    <w:rsid w:val="006475AB"/>
    <w:rsid w:val="0064769F"/>
    <w:rsid w:val="006479A2"/>
    <w:rsid w:val="00647B74"/>
    <w:rsid w:val="00647C74"/>
    <w:rsid w:val="00647CBC"/>
    <w:rsid w:val="00650139"/>
    <w:rsid w:val="0065027F"/>
    <w:rsid w:val="0065041C"/>
    <w:rsid w:val="00650454"/>
    <w:rsid w:val="006504F1"/>
    <w:rsid w:val="00650EC9"/>
    <w:rsid w:val="00651704"/>
    <w:rsid w:val="0065185B"/>
    <w:rsid w:val="00651903"/>
    <w:rsid w:val="00651966"/>
    <w:rsid w:val="0065197C"/>
    <w:rsid w:val="00652756"/>
    <w:rsid w:val="00652AD8"/>
    <w:rsid w:val="00652B79"/>
    <w:rsid w:val="00652FA1"/>
    <w:rsid w:val="006533C3"/>
    <w:rsid w:val="006535D6"/>
    <w:rsid w:val="00654068"/>
    <w:rsid w:val="0065479C"/>
    <w:rsid w:val="00654A5A"/>
    <w:rsid w:val="00654B38"/>
    <w:rsid w:val="00654B83"/>
    <w:rsid w:val="00655061"/>
    <w:rsid w:val="0065510C"/>
    <w:rsid w:val="0065565F"/>
    <w:rsid w:val="006557A1"/>
    <w:rsid w:val="0065589D"/>
    <w:rsid w:val="00655B63"/>
    <w:rsid w:val="00656615"/>
    <w:rsid w:val="00656C12"/>
    <w:rsid w:val="006571F6"/>
    <w:rsid w:val="0065725C"/>
    <w:rsid w:val="00657544"/>
    <w:rsid w:val="00657583"/>
    <w:rsid w:val="00657929"/>
    <w:rsid w:val="00657B53"/>
    <w:rsid w:val="00657C1F"/>
    <w:rsid w:val="0066096E"/>
    <w:rsid w:val="006613F4"/>
    <w:rsid w:val="006618CC"/>
    <w:rsid w:val="006619A5"/>
    <w:rsid w:val="00661ACB"/>
    <w:rsid w:val="00661E09"/>
    <w:rsid w:val="00662111"/>
    <w:rsid w:val="00662118"/>
    <w:rsid w:val="0066274C"/>
    <w:rsid w:val="00662770"/>
    <w:rsid w:val="00662D5A"/>
    <w:rsid w:val="00662E2F"/>
    <w:rsid w:val="006638AD"/>
    <w:rsid w:val="006639C1"/>
    <w:rsid w:val="0066428D"/>
    <w:rsid w:val="00665DAB"/>
    <w:rsid w:val="00665DF4"/>
    <w:rsid w:val="00665F74"/>
    <w:rsid w:val="006665F0"/>
    <w:rsid w:val="006665F2"/>
    <w:rsid w:val="00666E1F"/>
    <w:rsid w:val="0066732C"/>
    <w:rsid w:val="00667464"/>
    <w:rsid w:val="006679F5"/>
    <w:rsid w:val="00667B77"/>
    <w:rsid w:val="00667D81"/>
    <w:rsid w:val="0067006F"/>
    <w:rsid w:val="0067013A"/>
    <w:rsid w:val="006708EF"/>
    <w:rsid w:val="00670B62"/>
    <w:rsid w:val="00670F07"/>
    <w:rsid w:val="006716DA"/>
    <w:rsid w:val="00672489"/>
    <w:rsid w:val="00672893"/>
    <w:rsid w:val="006728A5"/>
    <w:rsid w:val="006728ED"/>
    <w:rsid w:val="00672B43"/>
    <w:rsid w:val="00673123"/>
    <w:rsid w:val="006732B1"/>
    <w:rsid w:val="006735DF"/>
    <w:rsid w:val="00673980"/>
    <w:rsid w:val="0067446F"/>
    <w:rsid w:val="0067449D"/>
    <w:rsid w:val="006746A4"/>
    <w:rsid w:val="00674B13"/>
    <w:rsid w:val="00674D86"/>
    <w:rsid w:val="006753F1"/>
    <w:rsid w:val="00675558"/>
    <w:rsid w:val="00675611"/>
    <w:rsid w:val="00675A60"/>
    <w:rsid w:val="00675AD9"/>
    <w:rsid w:val="00675BE2"/>
    <w:rsid w:val="00675DDE"/>
    <w:rsid w:val="006762F4"/>
    <w:rsid w:val="006763D7"/>
    <w:rsid w:val="0067697E"/>
    <w:rsid w:val="00676C90"/>
    <w:rsid w:val="00677443"/>
    <w:rsid w:val="0067769A"/>
    <w:rsid w:val="00677B6A"/>
    <w:rsid w:val="00680022"/>
    <w:rsid w:val="00680221"/>
    <w:rsid w:val="006806A3"/>
    <w:rsid w:val="006806A6"/>
    <w:rsid w:val="00680B78"/>
    <w:rsid w:val="00680C38"/>
    <w:rsid w:val="0068118B"/>
    <w:rsid w:val="00681211"/>
    <w:rsid w:val="0068125F"/>
    <w:rsid w:val="006813B7"/>
    <w:rsid w:val="00681B36"/>
    <w:rsid w:val="00681BDF"/>
    <w:rsid w:val="00681D20"/>
    <w:rsid w:val="00682483"/>
    <w:rsid w:val="00682A70"/>
    <w:rsid w:val="00682D81"/>
    <w:rsid w:val="00682E14"/>
    <w:rsid w:val="00682F90"/>
    <w:rsid w:val="00683754"/>
    <w:rsid w:val="00683B5F"/>
    <w:rsid w:val="00683DC8"/>
    <w:rsid w:val="0068436C"/>
    <w:rsid w:val="00684567"/>
    <w:rsid w:val="00684C10"/>
    <w:rsid w:val="006851C4"/>
    <w:rsid w:val="0068545E"/>
    <w:rsid w:val="0068573D"/>
    <w:rsid w:val="00685741"/>
    <w:rsid w:val="006857E9"/>
    <w:rsid w:val="00685A23"/>
    <w:rsid w:val="00685D1F"/>
    <w:rsid w:val="00685FD4"/>
    <w:rsid w:val="006860A2"/>
    <w:rsid w:val="0068620F"/>
    <w:rsid w:val="00686612"/>
    <w:rsid w:val="0068661E"/>
    <w:rsid w:val="0068668F"/>
    <w:rsid w:val="00686C33"/>
    <w:rsid w:val="00687185"/>
    <w:rsid w:val="00687CFA"/>
    <w:rsid w:val="00687E10"/>
    <w:rsid w:val="0069036D"/>
    <w:rsid w:val="00690A49"/>
    <w:rsid w:val="00690B77"/>
    <w:rsid w:val="00690BB6"/>
    <w:rsid w:val="0069135B"/>
    <w:rsid w:val="00691610"/>
    <w:rsid w:val="00691A7E"/>
    <w:rsid w:val="00691B30"/>
    <w:rsid w:val="00691B70"/>
    <w:rsid w:val="00692012"/>
    <w:rsid w:val="006920B9"/>
    <w:rsid w:val="00693293"/>
    <w:rsid w:val="006933D7"/>
    <w:rsid w:val="0069369B"/>
    <w:rsid w:val="00693727"/>
    <w:rsid w:val="00693E1F"/>
    <w:rsid w:val="00693ECB"/>
    <w:rsid w:val="00694482"/>
    <w:rsid w:val="00694797"/>
    <w:rsid w:val="00694F2D"/>
    <w:rsid w:val="00695246"/>
    <w:rsid w:val="00695257"/>
    <w:rsid w:val="00695887"/>
    <w:rsid w:val="0069599B"/>
    <w:rsid w:val="00696071"/>
    <w:rsid w:val="00696E13"/>
    <w:rsid w:val="00697733"/>
    <w:rsid w:val="00697B77"/>
    <w:rsid w:val="006A10C8"/>
    <w:rsid w:val="006A1D65"/>
    <w:rsid w:val="006A1E0E"/>
    <w:rsid w:val="006A1E91"/>
    <w:rsid w:val="006A2141"/>
    <w:rsid w:val="006A254E"/>
    <w:rsid w:val="006A2844"/>
    <w:rsid w:val="006A2B39"/>
    <w:rsid w:val="006A2BDE"/>
    <w:rsid w:val="006A2C30"/>
    <w:rsid w:val="006A301C"/>
    <w:rsid w:val="006A307F"/>
    <w:rsid w:val="006A3727"/>
    <w:rsid w:val="006A3D8B"/>
    <w:rsid w:val="006A3E2B"/>
    <w:rsid w:val="006A3FC4"/>
    <w:rsid w:val="006A3FF2"/>
    <w:rsid w:val="006A4FF0"/>
    <w:rsid w:val="006A5011"/>
    <w:rsid w:val="006A5852"/>
    <w:rsid w:val="006A5F2D"/>
    <w:rsid w:val="006A6161"/>
    <w:rsid w:val="006A6262"/>
    <w:rsid w:val="006A6E17"/>
    <w:rsid w:val="006A787A"/>
    <w:rsid w:val="006A7977"/>
    <w:rsid w:val="006A7A6D"/>
    <w:rsid w:val="006A7B9D"/>
    <w:rsid w:val="006B04CC"/>
    <w:rsid w:val="006B098B"/>
    <w:rsid w:val="006B0A99"/>
    <w:rsid w:val="006B0E3C"/>
    <w:rsid w:val="006B120D"/>
    <w:rsid w:val="006B1457"/>
    <w:rsid w:val="006B17E7"/>
    <w:rsid w:val="006B19E8"/>
    <w:rsid w:val="006B1A8A"/>
    <w:rsid w:val="006B1FD5"/>
    <w:rsid w:val="006B20E4"/>
    <w:rsid w:val="006B2142"/>
    <w:rsid w:val="006B24D6"/>
    <w:rsid w:val="006B2578"/>
    <w:rsid w:val="006B2D12"/>
    <w:rsid w:val="006B2F57"/>
    <w:rsid w:val="006B3B9C"/>
    <w:rsid w:val="006B3DAF"/>
    <w:rsid w:val="006B3DE6"/>
    <w:rsid w:val="006B3E3C"/>
    <w:rsid w:val="006B3F20"/>
    <w:rsid w:val="006B475C"/>
    <w:rsid w:val="006B506C"/>
    <w:rsid w:val="006B555A"/>
    <w:rsid w:val="006B5BD6"/>
    <w:rsid w:val="006B5EDE"/>
    <w:rsid w:val="006B600A"/>
    <w:rsid w:val="006B623B"/>
    <w:rsid w:val="006B6635"/>
    <w:rsid w:val="006B73B9"/>
    <w:rsid w:val="006B7466"/>
    <w:rsid w:val="006B750A"/>
    <w:rsid w:val="006B7A69"/>
    <w:rsid w:val="006B7D22"/>
    <w:rsid w:val="006B7D2C"/>
    <w:rsid w:val="006B7F26"/>
    <w:rsid w:val="006C0A66"/>
    <w:rsid w:val="006C0DC8"/>
    <w:rsid w:val="006C0E54"/>
    <w:rsid w:val="006C1019"/>
    <w:rsid w:val="006C10B2"/>
    <w:rsid w:val="006C1719"/>
    <w:rsid w:val="006C183E"/>
    <w:rsid w:val="006C1AA7"/>
    <w:rsid w:val="006C1B74"/>
    <w:rsid w:val="006C2006"/>
    <w:rsid w:val="006C2047"/>
    <w:rsid w:val="006C2BB5"/>
    <w:rsid w:val="006C2BEE"/>
    <w:rsid w:val="006C2C71"/>
    <w:rsid w:val="006C351A"/>
    <w:rsid w:val="006C36AE"/>
    <w:rsid w:val="006C376F"/>
    <w:rsid w:val="006C380A"/>
    <w:rsid w:val="006C3AD8"/>
    <w:rsid w:val="006C4516"/>
    <w:rsid w:val="006C4538"/>
    <w:rsid w:val="006C455E"/>
    <w:rsid w:val="006C4E49"/>
    <w:rsid w:val="006C4FAA"/>
    <w:rsid w:val="006C5393"/>
    <w:rsid w:val="006C5958"/>
    <w:rsid w:val="006C5B4F"/>
    <w:rsid w:val="006C604E"/>
    <w:rsid w:val="006C60BF"/>
    <w:rsid w:val="006C643C"/>
    <w:rsid w:val="006C6739"/>
    <w:rsid w:val="006C6E3A"/>
    <w:rsid w:val="006C6E4E"/>
    <w:rsid w:val="006C6FD7"/>
    <w:rsid w:val="006C730C"/>
    <w:rsid w:val="006C76CB"/>
    <w:rsid w:val="006C7923"/>
    <w:rsid w:val="006C7996"/>
    <w:rsid w:val="006C7C91"/>
    <w:rsid w:val="006C7FA0"/>
    <w:rsid w:val="006D00DB"/>
    <w:rsid w:val="006D0361"/>
    <w:rsid w:val="006D03BF"/>
    <w:rsid w:val="006D0A0E"/>
    <w:rsid w:val="006D0A34"/>
    <w:rsid w:val="006D0AE5"/>
    <w:rsid w:val="006D0E17"/>
    <w:rsid w:val="006D1691"/>
    <w:rsid w:val="006D16B0"/>
    <w:rsid w:val="006D214C"/>
    <w:rsid w:val="006D2182"/>
    <w:rsid w:val="006D227E"/>
    <w:rsid w:val="006D2444"/>
    <w:rsid w:val="006D24D6"/>
    <w:rsid w:val="006D254B"/>
    <w:rsid w:val="006D266F"/>
    <w:rsid w:val="006D2736"/>
    <w:rsid w:val="006D2835"/>
    <w:rsid w:val="006D289B"/>
    <w:rsid w:val="006D2BFD"/>
    <w:rsid w:val="006D356A"/>
    <w:rsid w:val="006D373A"/>
    <w:rsid w:val="006D3875"/>
    <w:rsid w:val="006D3A39"/>
    <w:rsid w:val="006D3A5D"/>
    <w:rsid w:val="006D3BE1"/>
    <w:rsid w:val="006D461F"/>
    <w:rsid w:val="006D48FC"/>
    <w:rsid w:val="006D4D0B"/>
    <w:rsid w:val="006D5234"/>
    <w:rsid w:val="006D54ED"/>
    <w:rsid w:val="006D5D0E"/>
    <w:rsid w:val="006D620A"/>
    <w:rsid w:val="006D62BC"/>
    <w:rsid w:val="006D6450"/>
    <w:rsid w:val="006D6939"/>
    <w:rsid w:val="006D6F42"/>
    <w:rsid w:val="006D7E04"/>
    <w:rsid w:val="006D7EB0"/>
    <w:rsid w:val="006E0138"/>
    <w:rsid w:val="006E04A7"/>
    <w:rsid w:val="006E0671"/>
    <w:rsid w:val="006E06E9"/>
    <w:rsid w:val="006E0BB0"/>
    <w:rsid w:val="006E12C3"/>
    <w:rsid w:val="006E1A57"/>
    <w:rsid w:val="006E2041"/>
    <w:rsid w:val="006E2407"/>
    <w:rsid w:val="006E2529"/>
    <w:rsid w:val="006E2A36"/>
    <w:rsid w:val="006E2B0C"/>
    <w:rsid w:val="006E2B19"/>
    <w:rsid w:val="006E2CD5"/>
    <w:rsid w:val="006E2F92"/>
    <w:rsid w:val="006E328B"/>
    <w:rsid w:val="006E3DA8"/>
    <w:rsid w:val="006E4170"/>
    <w:rsid w:val="006E4279"/>
    <w:rsid w:val="006E45F3"/>
    <w:rsid w:val="006E4A2F"/>
    <w:rsid w:val="006E4ED4"/>
    <w:rsid w:val="006E4EE4"/>
    <w:rsid w:val="006E4F26"/>
    <w:rsid w:val="006E5252"/>
    <w:rsid w:val="006E57C7"/>
    <w:rsid w:val="006E58A6"/>
    <w:rsid w:val="006E5E19"/>
    <w:rsid w:val="006E5F43"/>
    <w:rsid w:val="006E61C3"/>
    <w:rsid w:val="006E6681"/>
    <w:rsid w:val="006E728D"/>
    <w:rsid w:val="006E77BB"/>
    <w:rsid w:val="006E799D"/>
    <w:rsid w:val="006F003A"/>
    <w:rsid w:val="006F01B2"/>
    <w:rsid w:val="006F0593"/>
    <w:rsid w:val="006F08FC"/>
    <w:rsid w:val="006F0955"/>
    <w:rsid w:val="006F1064"/>
    <w:rsid w:val="006F1135"/>
    <w:rsid w:val="006F15D0"/>
    <w:rsid w:val="006F1744"/>
    <w:rsid w:val="006F1B72"/>
    <w:rsid w:val="006F1B76"/>
    <w:rsid w:val="006F1EB7"/>
    <w:rsid w:val="006F1EF4"/>
    <w:rsid w:val="006F1FFC"/>
    <w:rsid w:val="006F2111"/>
    <w:rsid w:val="006F2381"/>
    <w:rsid w:val="006F2690"/>
    <w:rsid w:val="006F2723"/>
    <w:rsid w:val="006F2912"/>
    <w:rsid w:val="006F2EE5"/>
    <w:rsid w:val="006F3065"/>
    <w:rsid w:val="006F363E"/>
    <w:rsid w:val="006F3FD0"/>
    <w:rsid w:val="006F49EF"/>
    <w:rsid w:val="006F4A23"/>
    <w:rsid w:val="006F4BE0"/>
    <w:rsid w:val="006F502F"/>
    <w:rsid w:val="006F5103"/>
    <w:rsid w:val="006F52E5"/>
    <w:rsid w:val="006F52FF"/>
    <w:rsid w:val="006F54E1"/>
    <w:rsid w:val="006F6066"/>
    <w:rsid w:val="006F6850"/>
    <w:rsid w:val="006F6CB9"/>
    <w:rsid w:val="006F6EBC"/>
    <w:rsid w:val="006F707E"/>
    <w:rsid w:val="006F76B9"/>
    <w:rsid w:val="007001DC"/>
    <w:rsid w:val="007003D1"/>
    <w:rsid w:val="007007A5"/>
    <w:rsid w:val="007015D6"/>
    <w:rsid w:val="007017CA"/>
    <w:rsid w:val="007025CB"/>
    <w:rsid w:val="00702D13"/>
    <w:rsid w:val="00702DB1"/>
    <w:rsid w:val="007034AA"/>
    <w:rsid w:val="00703656"/>
    <w:rsid w:val="007038CC"/>
    <w:rsid w:val="00703C5D"/>
    <w:rsid w:val="00703C9D"/>
    <w:rsid w:val="00704212"/>
    <w:rsid w:val="007043D9"/>
    <w:rsid w:val="0070486F"/>
    <w:rsid w:val="0070490C"/>
    <w:rsid w:val="00704B9E"/>
    <w:rsid w:val="0070527A"/>
    <w:rsid w:val="007052C0"/>
    <w:rsid w:val="007054F5"/>
    <w:rsid w:val="0070557D"/>
    <w:rsid w:val="0070593B"/>
    <w:rsid w:val="00705C38"/>
    <w:rsid w:val="00706015"/>
    <w:rsid w:val="007060B1"/>
    <w:rsid w:val="00706465"/>
    <w:rsid w:val="0070695A"/>
    <w:rsid w:val="00707180"/>
    <w:rsid w:val="007072EB"/>
    <w:rsid w:val="00707755"/>
    <w:rsid w:val="0070782D"/>
    <w:rsid w:val="00707A86"/>
    <w:rsid w:val="00707CF5"/>
    <w:rsid w:val="00707D16"/>
    <w:rsid w:val="00707E73"/>
    <w:rsid w:val="00707FAE"/>
    <w:rsid w:val="007109C2"/>
    <w:rsid w:val="007109F9"/>
    <w:rsid w:val="00710A21"/>
    <w:rsid w:val="00710F52"/>
    <w:rsid w:val="00711250"/>
    <w:rsid w:val="00711340"/>
    <w:rsid w:val="00711CAC"/>
    <w:rsid w:val="00712C42"/>
    <w:rsid w:val="00712CDA"/>
    <w:rsid w:val="00712E36"/>
    <w:rsid w:val="0071312C"/>
    <w:rsid w:val="007134CA"/>
    <w:rsid w:val="007136E0"/>
    <w:rsid w:val="00713DE4"/>
    <w:rsid w:val="0071409B"/>
    <w:rsid w:val="00714C47"/>
    <w:rsid w:val="00714FD4"/>
    <w:rsid w:val="007157CD"/>
    <w:rsid w:val="00716462"/>
    <w:rsid w:val="007164DB"/>
    <w:rsid w:val="00716A32"/>
    <w:rsid w:val="00716ADA"/>
    <w:rsid w:val="0071722A"/>
    <w:rsid w:val="00717666"/>
    <w:rsid w:val="0071768E"/>
    <w:rsid w:val="00717A3D"/>
    <w:rsid w:val="00717BF5"/>
    <w:rsid w:val="00717CCE"/>
    <w:rsid w:val="00720016"/>
    <w:rsid w:val="00720093"/>
    <w:rsid w:val="00720126"/>
    <w:rsid w:val="00720379"/>
    <w:rsid w:val="00720853"/>
    <w:rsid w:val="00720E28"/>
    <w:rsid w:val="00721053"/>
    <w:rsid w:val="00721084"/>
    <w:rsid w:val="00721262"/>
    <w:rsid w:val="007214CF"/>
    <w:rsid w:val="007219AC"/>
    <w:rsid w:val="00721CAF"/>
    <w:rsid w:val="00721D9B"/>
    <w:rsid w:val="00721E63"/>
    <w:rsid w:val="00722121"/>
    <w:rsid w:val="007224B9"/>
    <w:rsid w:val="00722662"/>
    <w:rsid w:val="007229A5"/>
    <w:rsid w:val="00722F94"/>
    <w:rsid w:val="0072305A"/>
    <w:rsid w:val="00723635"/>
    <w:rsid w:val="007236DF"/>
    <w:rsid w:val="00723AA7"/>
    <w:rsid w:val="007241F6"/>
    <w:rsid w:val="0072432E"/>
    <w:rsid w:val="007245F9"/>
    <w:rsid w:val="00724A14"/>
    <w:rsid w:val="0072530E"/>
    <w:rsid w:val="007254EC"/>
    <w:rsid w:val="00725C99"/>
    <w:rsid w:val="00726036"/>
    <w:rsid w:val="00726279"/>
    <w:rsid w:val="007266C8"/>
    <w:rsid w:val="00726720"/>
    <w:rsid w:val="0072690D"/>
    <w:rsid w:val="0072692D"/>
    <w:rsid w:val="00726A9B"/>
    <w:rsid w:val="00726D75"/>
    <w:rsid w:val="00727256"/>
    <w:rsid w:val="00727530"/>
    <w:rsid w:val="007275F1"/>
    <w:rsid w:val="00727D25"/>
    <w:rsid w:val="00727F83"/>
    <w:rsid w:val="007303BB"/>
    <w:rsid w:val="007306C2"/>
    <w:rsid w:val="007311C4"/>
    <w:rsid w:val="007314F0"/>
    <w:rsid w:val="00731703"/>
    <w:rsid w:val="00731E7C"/>
    <w:rsid w:val="007328D9"/>
    <w:rsid w:val="007329EF"/>
    <w:rsid w:val="00732E7D"/>
    <w:rsid w:val="00732F00"/>
    <w:rsid w:val="0073327A"/>
    <w:rsid w:val="00733DB2"/>
    <w:rsid w:val="00733DC6"/>
    <w:rsid w:val="00733E39"/>
    <w:rsid w:val="007341AE"/>
    <w:rsid w:val="00734539"/>
    <w:rsid w:val="00734800"/>
    <w:rsid w:val="00734ABA"/>
    <w:rsid w:val="00734B6E"/>
    <w:rsid w:val="00734B7B"/>
    <w:rsid w:val="00734EBE"/>
    <w:rsid w:val="00734F68"/>
    <w:rsid w:val="0073580B"/>
    <w:rsid w:val="00735DD7"/>
    <w:rsid w:val="00735EA8"/>
    <w:rsid w:val="00736DD4"/>
    <w:rsid w:val="00736DD8"/>
    <w:rsid w:val="00737832"/>
    <w:rsid w:val="00737B4A"/>
    <w:rsid w:val="00737C72"/>
    <w:rsid w:val="00740106"/>
    <w:rsid w:val="0074032E"/>
    <w:rsid w:val="0074076A"/>
    <w:rsid w:val="00740FEA"/>
    <w:rsid w:val="00741354"/>
    <w:rsid w:val="0074165B"/>
    <w:rsid w:val="00741AF4"/>
    <w:rsid w:val="00741B33"/>
    <w:rsid w:val="00741DB1"/>
    <w:rsid w:val="00741DCC"/>
    <w:rsid w:val="00741E4D"/>
    <w:rsid w:val="0074203A"/>
    <w:rsid w:val="007427B5"/>
    <w:rsid w:val="00742865"/>
    <w:rsid w:val="0074296C"/>
    <w:rsid w:val="00742A41"/>
    <w:rsid w:val="00742C83"/>
    <w:rsid w:val="0074360F"/>
    <w:rsid w:val="00743A2F"/>
    <w:rsid w:val="00743C54"/>
    <w:rsid w:val="00744278"/>
    <w:rsid w:val="00744A26"/>
    <w:rsid w:val="00744A64"/>
    <w:rsid w:val="00744A8F"/>
    <w:rsid w:val="00744D47"/>
    <w:rsid w:val="00744EA0"/>
    <w:rsid w:val="00745005"/>
    <w:rsid w:val="0074510E"/>
    <w:rsid w:val="007454B3"/>
    <w:rsid w:val="007457ED"/>
    <w:rsid w:val="00745D3B"/>
    <w:rsid w:val="0074638D"/>
    <w:rsid w:val="00746484"/>
    <w:rsid w:val="007464F4"/>
    <w:rsid w:val="00746A42"/>
    <w:rsid w:val="00746D46"/>
    <w:rsid w:val="0074704F"/>
    <w:rsid w:val="007472D4"/>
    <w:rsid w:val="007474A5"/>
    <w:rsid w:val="0074787C"/>
    <w:rsid w:val="00747A69"/>
    <w:rsid w:val="00747AA2"/>
    <w:rsid w:val="00747AA3"/>
    <w:rsid w:val="00747DE1"/>
    <w:rsid w:val="00747F48"/>
    <w:rsid w:val="00747F4C"/>
    <w:rsid w:val="00750124"/>
    <w:rsid w:val="00750564"/>
    <w:rsid w:val="0075058B"/>
    <w:rsid w:val="00750721"/>
    <w:rsid w:val="00750E90"/>
    <w:rsid w:val="00751091"/>
    <w:rsid w:val="00751300"/>
    <w:rsid w:val="00751B83"/>
    <w:rsid w:val="00751EED"/>
    <w:rsid w:val="007522E9"/>
    <w:rsid w:val="0075268B"/>
    <w:rsid w:val="00752F09"/>
    <w:rsid w:val="00753191"/>
    <w:rsid w:val="00753220"/>
    <w:rsid w:val="00754359"/>
    <w:rsid w:val="00754411"/>
    <w:rsid w:val="00754809"/>
    <w:rsid w:val="00754BD9"/>
    <w:rsid w:val="00754E7A"/>
    <w:rsid w:val="0075540C"/>
    <w:rsid w:val="007557AA"/>
    <w:rsid w:val="00755DB1"/>
    <w:rsid w:val="007560AE"/>
    <w:rsid w:val="00756237"/>
    <w:rsid w:val="00756EA5"/>
    <w:rsid w:val="007574FC"/>
    <w:rsid w:val="007603B2"/>
    <w:rsid w:val="007603F1"/>
    <w:rsid w:val="0076051D"/>
    <w:rsid w:val="00760628"/>
    <w:rsid w:val="00760975"/>
    <w:rsid w:val="00760D54"/>
    <w:rsid w:val="00761A5B"/>
    <w:rsid w:val="00761EF5"/>
    <w:rsid w:val="00761FDA"/>
    <w:rsid w:val="007621FF"/>
    <w:rsid w:val="007623C0"/>
    <w:rsid w:val="00762460"/>
    <w:rsid w:val="00762683"/>
    <w:rsid w:val="00762EA5"/>
    <w:rsid w:val="00763240"/>
    <w:rsid w:val="007634E3"/>
    <w:rsid w:val="007638AA"/>
    <w:rsid w:val="0076393A"/>
    <w:rsid w:val="00763BD5"/>
    <w:rsid w:val="00764194"/>
    <w:rsid w:val="0076443E"/>
    <w:rsid w:val="007644E2"/>
    <w:rsid w:val="00764557"/>
    <w:rsid w:val="00765552"/>
    <w:rsid w:val="00765ED3"/>
    <w:rsid w:val="0076681D"/>
    <w:rsid w:val="00766A65"/>
    <w:rsid w:val="007671F5"/>
    <w:rsid w:val="007672ED"/>
    <w:rsid w:val="007676B8"/>
    <w:rsid w:val="007703B0"/>
    <w:rsid w:val="007703F6"/>
    <w:rsid w:val="0077062D"/>
    <w:rsid w:val="0077175C"/>
    <w:rsid w:val="007717F5"/>
    <w:rsid w:val="00771870"/>
    <w:rsid w:val="00771BF9"/>
    <w:rsid w:val="00771FCC"/>
    <w:rsid w:val="00771FDF"/>
    <w:rsid w:val="007726A4"/>
    <w:rsid w:val="00772839"/>
    <w:rsid w:val="007729CB"/>
    <w:rsid w:val="00772CD5"/>
    <w:rsid w:val="00772F8A"/>
    <w:rsid w:val="00773641"/>
    <w:rsid w:val="0077387D"/>
    <w:rsid w:val="007739C6"/>
    <w:rsid w:val="0077436F"/>
    <w:rsid w:val="00774889"/>
    <w:rsid w:val="00774FF5"/>
    <w:rsid w:val="00775095"/>
    <w:rsid w:val="007750B3"/>
    <w:rsid w:val="0077579D"/>
    <w:rsid w:val="00775F76"/>
    <w:rsid w:val="00776223"/>
    <w:rsid w:val="007769C0"/>
    <w:rsid w:val="00776AEA"/>
    <w:rsid w:val="00777129"/>
    <w:rsid w:val="00777735"/>
    <w:rsid w:val="0077774F"/>
    <w:rsid w:val="00777A57"/>
    <w:rsid w:val="00777BA0"/>
    <w:rsid w:val="00777C46"/>
    <w:rsid w:val="00777D7C"/>
    <w:rsid w:val="007803BD"/>
    <w:rsid w:val="00780507"/>
    <w:rsid w:val="007811DC"/>
    <w:rsid w:val="00781655"/>
    <w:rsid w:val="00781C7D"/>
    <w:rsid w:val="007820FA"/>
    <w:rsid w:val="0078229A"/>
    <w:rsid w:val="00782371"/>
    <w:rsid w:val="007827AF"/>
    <w:rsid w:val="0078285F"/>
    <w:rsid w:val="00782D21"/>
    <w:rsid w:val="00782FF1"/>
    <w:rsid w:val="00783207"/>
    <w:rsid w:val="00783296"/>
    <w:rsid w:val="007833B1"/>
    <w:rsid w:val="007833BC"/>
    <w:rsid w:val="0078346F"/>
    <w:rsid w:val="00783E1D"/>
    <w:rsid w:val="00783E81"/>
    <w:rsid w:val="0078483B"/>
    <w:rsid w:val="007848E9"/>
    <w:rsid w:val="00784C52"/>
    <w:rsid w:val="00784EED"/>
    <w:rsid w:val="007851E8"/>
    <w:rsid w:val="00785506"/>
    <w:rsid w:val="00785900"/>
    <w:rsid w:val="00785BFD"/>
    <w:rsid w:val="00785DB8"/>
    <w:rsid w:val="007864CF"/>
    <w:rsid w:val="00786810"/>
    <w:rsid w:val="00786958"/>
    <w:rsid w:val="00786A97"/>
    <w:rsid w:val="00786C28"/>
    <w:rsid w:val="00786C6B"/>
    <w:rsid w:val="00786E71"/>
    <w:rsid w:val="00787ACE"/>
    <w:rsid w:val="00787D91"/>
    <w:rsid w:val="0079023A"/>
    <w:rsid w:val="0079069F"/>
    <w:rsid w:val="007908F8"/>
    <w:rsid w:val="00790CF2"/>
    <w:rsid w:val="007914F9"/>
    <w:rsid w:val="007915B9"/>
    <w:rsid w:val="0079162F"/>
    <w:rsid w:val="00791696"/>
    <w:rsid w:val="00791ACA"/>
    <w:rsid w:val="0079222A"/>
    <w:rsid w:val="00793A57"/>
    <w:rsid w:val="00794924"/>
    <w:rsid w:val="0079492F"/>
    <w:rsid w:val="0079506E"/>
    <w:rsid w:val="007956B8"/>
    <w:rsid w:val="00795D7A"/>
    <w:rsid w:val="00796995"/>
    <w:rsid w:val="00796FB7"/>
    <w:rsid w:val="007975CB"/>
    <w:rsid w:val="007A0BC2"/>
    <w:rsid w:val="007A11C5"/>
    <w:rsid w:val="007A122B"/>
    <w:rsid w:val="007A1F44"/>
    <w:rsid w:val="007A23FF"/>
    <w:rsid w:val="007A25D6"/>
    <w:rsid w:val="007A295B"/>
    <w:rsid w:val="007A2D8F"/>
    <w:rsid w:val="007A2E1B"/>
    <w:rsid w:val="007A3424"/>
    <w:rsid w:val="007A35EF"/>
    <w:rsid w:val="007A3EEA"/>
    <w:rsid w:val="007A42F7"/>
    <w:rsid w:val="007A43A2"/>
    <w:rsid w:val="007A4D04"/>
    <w:rsid w:val="007A4E2D"/>
    <w:rsid w:val="007A4EA0"/>
    <w:rsid w:val="007A4F65"/>
    <w:rsid w:val="007A53D2"/>
    <w:rsid w:val="007A53E2"/>
    <w:rsid w:val="007A59F6"/>
    <w:rsid w:val="007A5B20"/>
    <w:rsid w:val="007A5D15"/>
    <w:rsid w:val="007A6046"/>
    <w:rsid w:val="007A61F9"/>
    <w:rsid w:val="007A71F4"/>
    <w:rsid w:val="007A7A96"/>
    <w:rsid w:val="007A7B02"/>
    <w:rsid w:val="007A7B6A"/>
    <w:rsid w:val="007B03AF"/>
    <w:rsid w:val="007B0BAA"/>
    <w:rsid w:val="007B1543"/>
    <w:rsid w:val="007B1AC0"/>
    <w:rsid w:val="007B1B9F"/>
    <w:rsid w:val="007B1C91"/>
    <w:rsid w:val="007B1E5C"/>
    <w:rsid w:val="007B1EE1"/>
    <w:rsid w:val="007B24BC"/>
    <w:rsid w:val="007B25A8"/>
    <w:rsid w:val="007B2627"/>
    <w:rsid w:val="007B270A"/>
    <w:rsid w:val="007B2A31"/>
    <w:rsid w:val="007B2C7C"/>
    <w:rsid w:val="007B2D3B"/>
    <w:rsid w:val="007B2E87"/>
    <w:rsid w:val="007B2EE0"/>
    <w:rsid w:val="007B355C"/>
    <w:rsid w:val="007B4173"/>
    <w:rsid w:val="007B4BCE"/>
    <w:rsid w:val="007B509C"/>
    <w:rsid w:val="007B52CD"/>
    <w:rsid w:val="007B55B6"/>
    <w:rsid w:val="007B57A6"/>
    <w:rsid w:val="007B5BE5"/>
    <w:rsid w:val="007B6162"/>
    <w:rsid w:val="007B64BE"/>
    <w:rsid w:val="007B6C88"/>
    <w:rsid w:val="007B6F59"/>
    <w:rsid w:val="007B7CF3"/>
    <w:rsid w:val="007B7DB7"/>
    <w:rsid w:val="007B7DC1"/>
    <w:rsid w:val="007B7EDB"/>
    <w:rsid w:val="007C008F"/>
    <w:rsid w:val="007C0718"/>
    <w:rsid w:val="007C0EDF"/>
    <w:rsid w:val="007C1066"/>
    <w:rsid w:val="007C116D"/>
    <w:rsid w:val="007C19AD"/>
    <w:rsid w:val="007C1BBC"/>
    <w:rsid w:val="007C1E70"/>
    <w:rsid w:val="007C1F18"/>
    <w:rsid w:val="007C1F83"/>
    <w:rsid w:val="007C21FF"/>
    <w:rsid w:val="007C268C"/>
    <w:rsid w:val="007C2800"/>
    <w:rsid w:val="007C2977"/>
    <w:rsid w:val="007C2A16"/>
    <w:rsid w:val="007C2ABC"/>
    <w:rsid w:val="007C2E33"/>
    <w:rsid w:val="007C3598"/>
    <w:rsid w:val="007C3FA8"/>
    <w:rsid w:val="007C417E"/>
    <w:rsid w:val="007C443D"/>
    <w:rsid w:val="007C4642"/>
    <w:rsid w:val="007C46BD"/>
    <w:rsid w:val="007C479E"/>
    <w:rsid w:val="007C48D8"/>
    <w:rsid w:val="007C4A05"/>
    <w:rsid w:val="007C4E37"/>
    <w:rsid w:val="007C4E3C"/>
    <w:rsid w:val="007C5075"/>
    <w:rsid w:val="007C51B0"/>
    <w:rsid w:val="007C52B5"/>
    <w:rsid w:val="007C5688"/>
    <w:rsid w:val="007C5956"/>
    <w:rsid w:val="007C5A26"/>
    <w:rsid w:val="007C5DEE"/>
    <w:rsid w:val="007C5F1A"/>
    <w:rsid w:val="007C6552"/>
    <w:rsid w:val="007C669D"/>
    <w:rsid w:val="007C68DA"/>
    <w:rsid w:val="007C71E8"/>
    <w:rsid w:val="007C767B"/>
    <w:rsid w:val="007C76A4"/>
    <w:rsid w:val="007C7BB9"/>
    <w:rsid w:val="007C7EAB"/>
    <w:rsid w:val="007D00FF"/>
    <w:rsid w:val="007D01D9"/>
    <w:rsid w:val="007D09F2"/>
    <w:rsid w:val="007D0E3B"/>
    <w:rsid w:val="007D0FFF"/>
    <w:rsid w:val="007D10A0"/>
    <w:rsid w:val="007D1508"/>
    <w:rsid w:val="007D1C9B"/>
    <w:rsid w:val="007D1D1D"/>
    <w:rsid w:val="007D213D"/>
    <w:rsid w:val="007D222A"/>
    <w:rsid w:val="007D229A"/>
    <w:rsid w:val="007D22A6"/>
    <w:rsid w:val="007D25FE"/>
    <w:rsid w:val="007D2F44"/>
    <w:rsid w:val="007D2F4D"/>
    <w:rsid w:val="007D3554"/>
    <w:rsid w:val="007D366C"/>
    <w:rsid w:val="007D3C97"/>
    <w:rsid w:val="007D4178"/>
    <w:rsid w:val="007D4669"/>
    <w:rsid w:val="007D4D33"/>
    <w:rsid w:val="007D5403"/>
    <w:rsid w:val="007D57EF"/>
    <w:rsid w:val="007D604B"/>
    <w:rsid w:val="007D6138"/>
    <w:rsid w:val="007D65B5"/>
    <w:rsid w:val="007D6DC0"/>
    <w:rsid w:val="007D6E26"/>
    <w:rsid w:val="007D6EA3"/>
    <w:rsid w:val="007D6F90"/>
    <w:rsid w:val="007D7175"/>
    <w:rsid w:val="007D7AB4"/>
    <w:rsid w:val="007D7ADE"/>
    <w:rsid w:val="007E0131"/>
    <w:rsid w:val="007E02A5"/>
    <w:rsid w:val="007E1369"/>
    <w:rsid w:val="007E1856"/>
    <w:rsid w:val="007E19BE"/>
    <w:rsid w:val="007E1A1B"/>
    <w:rsid w:val="007E1A3B"/>
    <w:rsid w:val="007E1A88"/>
    <w:rsid w:val="007E2076"/>
    <w:rsid w:val="007E259D"/>
    <w:rsid w:val="007E27EB"/>
    <w:rsid w:val="007E3173"/>
    <w:rsid w:val="007E39A9"/>
    <w:rsid w:val="007E3AFB"/>
    <w:rsid w:val="007E3E0D"/>
    <w:rsid w:val="007E433B"/>
    <w:rsid w:val="007E4782"/>
    <w:rsid w:val="007E4C88"/>
    <w:rsid w:val="007E4E1B"/>
    <w:rsid w:val="007E50B2"/>
    <w:rsid w:val="007E52BF"/>
    <w:rsid w:val="007E55F9"/>
    <w:rsid w:val="007E56A8"/>
    <w:rsid w:val="007E57D0"/>
    <w:rsid w:val="007E585E"/>
    <w:rsid w:val="007E5FD9"/>
    <w:rsid w:val="007E635F"/>
    <w:rsid w:val="007E68EC"/>
    <w:rsid w:val="007E6BDB"/>
    <w:rsid w:val="007E6E00"/>
    <w:rsid w:val="007E70EC"/>
    <w:rsid w:val="007E7202"/>
    <w:rsid w:val="007E7237"/>
    <w:rsid w:val="007E7B35"/>
    <w:rsid w:val="007E7DDF"/>
    <w:rsid w:val="007E7F71"/>
    <w:rsid w:val="007E7FAE"/>
    <w:rsid w:val="007F04C0"/>
    <w:rsid w:val="007F070A"/>
    <w:rsid w:val="007F0AA5"/>
    <w:rsid w:val="007F0BE2"/>
    <w:rsid w:val="007F11C8"/>
    <w:rsid w:val="007F11DB"/>
    <w:rsid w:val="007F1205"/>
    <w:rsid w:val="007F15D8"/>
    <w:rsid w:val="007F1CFB"/>
    <w:rsid w:val="007F1F1C"/>
    <w:rsid w:val="007F220B"/>
    <w:rsid w:val="007F2239"/>
    <w:rsid w:val="007F22F5"/>
    <w:rsid w:val="007F2353"/>
    <w:rsid w:val="007F2508"/>
    <w:rsid w:val="007F25C6"/>
    <w:rsid w:val="007F27DD"/>
    <w:rsid w:val="007F2B3C"/>
    <w:rsid w:val="007F2D74"/>
    <w:rsid w:val="007F2F47"/>
    <w:rsid w:val="007F30FB"/>
    <w:rsid w:val="007F3974"/>
    <w:rsid w:val="007F3CFA"/>
    <w:rsid w:val="007F3E77"/>
    <w:rsid w:val="007F4127"/>
    <w:rsid w:val="007F4212"/>
    <w:rsid w:val="007F4247"/>
    <w:rsid w:val="007F42CE"/>
    <w:rsid w:val="007F47F7"/>
    <w:rsid w:val="007F4C0A"/>
    <w:rsid w:val="007F5073"/>
    <w:rsid w:val="007F50B1"/>
    <w:rsid w:val="007F5500"/>
    <w:rsid w:val="007F58C6"/>
    <w:rsid w:val="007F5B62"/>
    <w:rsid w:val="007F5EC6"/>
    <w:rsid w:val="007F60C3"/>
    <w:rsid w:val="007F6675"/>
    <w:rsid w:val="007F6851"/>
    <w:rsid w:val="007F6880"/>
    <w:rsid w:val="007F6F9E"/>
    <w:rsid w:val="007F70E6"/>
    <w:rsid w:val="007F744D"/>
    <w:rsid w:val="007F76B4"/>
    <w:rsid w:val="007F7E00"/>
    <w:rsid w:val="008001B4"/>
    <w:rsid w:val="008001C7"/>
    <w:rsid w:val="00800244"/>
    <w:rsid w:val="008003BF"/>
    <w:rsid w:val="00800769"/>
    <w:rsid w:val="00800958"/>
    <w:rsid w:val="00800B4C"/>
    <w:rsid w:val="00800E90"/>
    <w:rsid w:val="00800ED2"/>
    <w:rsid w:val="00801042"/>
    <w:rsid w:val="0080125C"/>
    <w:rsid w:val="00801401"/>
    <w:rsid w:val="00801AB2"/>
    <w:rsid w:val="00801AD0"/>
    <w:rsid w:val="00801B57"/>
    <w:rsid w:val="0080200E"/>
    <w:rsid w:val="0080245F"/>
    <w:rsid w:val="0080251E"/>
    <w:rsid w:val="008028D0"/>
    <w:rsid w:val="00802BE3"/>
    <w:rsid w:val="00802BFD"/>
    <w:rsid w:val="00802E74"/>
    <w:rsid w:val="008033C5"/>
    <w:rsid w:val="00803B5D"/>
    <w:rsid w:val="00804879"/>
    <w:rsid w:val="00804AEA"/>
    <w:rsid w:val="00804B92"/>
    <w:rsid w:val="00804DA1"/>
    <w:rsid w:val="00804E21"/>
    <w:rsid w:val="00805092"/>
    <w:rsid w:val="00805B3B"/>
    <w:rsid w:val="00805C3B"/>
    <w:rsid w:val="008066A0"/>
    <w:rsid w:val="008068A3"/>
    <w:rsid w:val="00806AAF"/>
    <w:rsid w:val="00806B76"/>
    <w:rsid w:val="00806F6C"/>
    <w:rsid w:val="008070AC"/>
    <w:rsid w:val="008071F5"/>
    <w:rsid w:val="008072C4"/>
    <w:rsid w:val="008074A5"/>
    <w:rsid w:val="008074C6"/>
    <w:rsid w:val="00807600"/>
    <w:rsid w:val="00807FCE"/>
    <w:rsid w:val="008101FD"/>
    <w:rsid w:val="0081044B"/>
    <w:rsid w:val="00810C1F"/>
    <w:rsid w:val="00810D01"/>
    <w:rsid w:val="00810D8D"/>
    <w:rsid w:val="0081112C"/>
    <w:rsid w:val="00811835"/>
    <w:rsid w:val="00811C43"/>
    <w:rsid w:val="00811DF1"/>
    <w:rsid w:val="008121EB"/>
    <w:rsid w:val="008128B1"/>
    <w:rsid w:val="00812DD5"/>
    <w:rsid w:val="008130F3"/>
    <w:rsid w:val="00813191"/>
    <w:rsid w:val="00813663"/>
    <w:rsid w:val="00813F0C"/>
    <w:rsid w:val="00813FD5"/>
    <w:rsid w:val="008144A3"/>
    <w:rsid w:val="00814E3E"/>
    <w:rsid w:val="00814F60"/>
    <w:rsid w:val="0081581D"/>
    <w:rsid w:val="008159C0"/>
    <w:rsid w:val="0081623E"/>
    <w:rsid w:val="008162E8"/>
    <w:rsid w:val="00816E9B"/>
    <w:rsid w:val="00816FCB"/>
    <w:rsid w:val="008172BE"/>
    <w:rsid w:val="00817B71"/>
    <w:rsid w:val="00817FC9"/>
    <w:rsid w:val="00820244"/>
    <w:rsid w:val="008205E8"/>
    <w:rsid w:val="0082084F"/>
    <w:rsid w:val="00820D95"/>
    <w:rsid w:val="00820DCE"/>
    <w:rsid w:val="0082102D"/>
    <w:rsid w:val="008212C8"/>
    <w:rsid w:val="00821981"/>
    <w:rsid w:val="008219E4"/>
    <w:rsid w:val="00821FD0"/>
    <w:rsid w:val="00822166"/>
    <w:rsid w:val="008221B3"/>
    <w:rsid w:val="0082248E"/>
    <w:rsid w:val="00822944"/>
    <w:rsid w:val="00822EC7"/>
    <w:rsid w:val="0082318B"/>
    <w:rsid w:val="0082328C"/>
    <w:rsid w:val="0082329D"/>
    <w:rsid w:val="00823FB6"/>
    <w:rsid w:val="00823FC3"/>
    <w:rsid w:val="0082484F"/>
    <w:rsid w:val="00824B6F"/>
    <w:rsid w:val="00824D74"/>
    <w:rsid w:val="00824FDF"/>
    <w:rsid w:val="00825034"/>
    <w:rsid w:val="00825125"/>
    <w:rsid w:val="00825222"/>
    <w:rsid w:val="008254EC"/>
    <w:rsid w:val="00825749"/>
    <w:rsid w:val="008257CC"/>
    <w:rsid w:val="008258FE"/>
    <w:rsid w:val="00825CA9"/>
    <w:rsid w:val="00825F5C"/>
    <w:rsid w:val="00826775"/>
    <w:rsid w:val="008274BF"/>
    <w:rsid w:val="00827577"/>
    <w:rsid w:val="00830DC3"/>
    <w:rsid w:val="00830EF1"/>
    <w:rsid w:val="00831555"/>
    <w:rsid w:val="008317CE"/>
    <w:rsid w:val="00831F52"/>
    <w:rsid w:val="00832154"/>
    <w:rsid w:val="008321C2"/>
    <w:rsid w:val="0083285E"/>
    <w:rsid w:val="00832F5C"/>
    <w:rsid w:val="00834046"/>
    <w:rsid w:val="00834135"/>
    <w:rsid w:val="00834410"/>
    <w:rsid w:val="00834AF8"/>
    <w:rsid w:val="00834BF2"/>
    <w:rsid w:val="00834DE6"/>
    <w:rsid w:val="00834ECD"/>
    <w:rsid w:val="00834ED2"/>
    <w:rsid w:val="008352A6"/>
    <w:rsid w:val="008356DD"/>
    <w:rsid w:val="008359E0"/>
    <w:rsid w:val="00835AEC"/>
    <w:rsid w:val="00835DD8"/>
    <w:rsid w:val="008362C2"/>
    <w:rsid w:val="0083689A"/>
    <w:rsid w:val="008372CC"/>
    <w:rsid w:val="008376F6"/>
    <w:rsid w:val="008377BF"/>
    <w:rsid w:val="00837940"/>
    <w:rsid w:val="00837C0D"/>
    <w:rsid w:val="00837D5B"/>
    <w:rsid w:val="00840607"/>
    <w:rsid w:val="00840A16"/>
    <w:rsid w:val="00840C93"/>
    <w:rsid w:val="00841201"/>
    <w:rsid w:val="00841CD2"/>
    <w:rsid w:val="00841DE1"/>
    <w:rsid w:val="008422AA"/>
    <w:rsid w:val="008424BA"/>
    <w:rsid w:val="00842899"/>
    <w:rsid w:val="00842B77"/>
    <w:rsid w:val="00842B92"/>
    <w:rsid w:val="00842EA3"/>
    <w:rsid w:val="0084309F"/>
    <w:rsid w:val="008435CF"/>
    <w:rsid w:val="00843D47"/>
    <w:rsid w:val="00844873"/>
    <w:rsid w:val="00844BBA"/>
    <w:rsid w:val="00845393"/>
    <w:rsid w:val="0084556E"/>
    <w:rsid w:val="0084592F"/>
    <w:rsid w:val="00845B13"/>
    <w:rsid w:val="00845B5C"/>
    <w:rsid w:val="00845C12"/>
    <w:rsid w:val="008463FE"/>
    <w:rsid w:val="008469D9"/>
    <w:rsid w:val="00846DC0"/>
    <w:rsid w:val="008474A7"/>
    <w:rsid w:val="0084755D"/>
    <w:rsid w:val="00847E62"/>
    <w:rsid w:val="00847FA1"/>
    <w:rsid w:val="008506B6"/>
    <w:rsid w:val="00850AE0"/>
    <w:rsid w:val="00850B26"/>
    <w:rsid w:val="00850CB6"/>
    <w:rsid w:val="00850D39"/>
    <w:rsid w:val="008512B7"/>
    <w:rsid w:val="008514AA"/>
    <w:rsid w:val="00851F56"/>
    <w:rsid w:val="0085228A"/>
    <w:rsid w:val="008524D2"/>
    <w:rsid w:val="00852E19"/>
    <w:rsid w:val="00852E22"/>
    <w:rsid w:val="00854070"/>
    <w:rsid w:val="0085411D"/>
    <w:rsid w:val="00854F5F"/>
    <w:rsid w:val="008551A3"/>
    <w:rsid w:val="00855F56"/>
    <w:rsid w:val="00856074"/>
    <w:rsid w:val="0085640A"/>
    <w:rsid w:val="00856441"/>
    <w:rsid w:val="00856833"/>
    <w:rsid w:val="00856840"/>
    <w:rsid w:val="0085712A"/>
    <w:rsid w:val="00857699"/>
    <w:rsid w:val="008579FA"/>
    <w:rsid w:val="00857B6F"/>
    <w:rsid w:val="008602B9"/>
    <w:rsid w:val="00860712"/>
    <w:rsid w:val="0086087C"/>
    <w:rsid w:val="0086099F"/>
    <w:rsid w:val="00860D8E"/>
    <w:rsid w:val="00861562"/>
    <w:rsid w:val="00861B63"/>
    <w:rsid w:val="00861D51"/>
    <w:rsid w:val="00861E8E"/>
    <w:rsid w:val="00861F8B"/>
    <w:rsid w:val="0086205A"/>
    <w:rsid w:val="0086275E"/>
    <w:rsid w:val="008627B9"/>
    <w:rsid w:val="008635BB"/>
    <w:rsid w:val="008636B1"/>
    <w:rsid w:val="00863E53"/>
    <w:rsid w:val="00864147"/>
    <w:rsid w:val="00864384"/>
    <w:rsid w:val="00864440"/>
    <w:rsid w:val="00864D76"/>
    <w:rsid w:val="008650FC"/>
    <w:rsid w:val="00865354"/>
    <w:rsid w:val="00865EAC"/>
    <w:rsid w:val="00866108"/>
    <w:rsid w:val="008662B0"/>
    <w:rsid w:val="00866533"/>
    <w:rsid w:val="008665AB"/>
    <w:rsid w:val="0086678C"/>
    <w:rsid w:val="00866E61"/>
    <w:rsid w:val="00866EB3"/>
    <w:rsid w:val="00866FD2"/>
    <w:rsid w:val="0086701A"/>
    <w:rsid w:val="0086763A"/>
    <w:rsid w:val="0086779C"/>
    <w:rsid w:val="00867BD2"/>
    <w:rsid w:val="008700D6"/>
    <w:rsid w:val="0087079A"/>
    <w:rsid w:val="008707F7"/>
    <w:rsid w:val="008708A3"/>
    <w:rsid w:val="008712FD"/>
    <w:rsid w:val="008716A1"/>
    <w:rsid w:val="00871E36"/>
    <w:rsid w:val="00871FB0"/>
    <w:rsid w:val="008727F2"/>
    <w:rsid w:val="00872AA7"/>
    <w:rsid w:val="00872D3F"/>
    <w:rsid w:val="00872EB3"/>
    <w:rsid w:val="008733AA"/>
    <w:rsid w:val="008733E4"/>
    <w:rsid w:val="00873C29"/>
    <w:rsid w:val="00873F15"/>
    <w:rsid w:val="00874096"/>
    <w:rsid w:val="00874212"/>
    <w:rsid w:val="008745AD"/>
    <w:rsid w:val="008748C2"/>
    <w:rsid w:val="00874DBA"/>
    <w:rsid w:val="00874E1C"/>
    <w:rsid w:val="008753D8"/>
    <w:rsid w:val="008756A4"/>
    <w:rsid w:val="00875793"/>
    <w:rsid w:val="0087598C"/>
    <w:rsid w:val="00875F73"/>
    <w:rsid w:val="00875F90"/>
    <w:rsid w:val="00875FCF"/>
    <w:rsid w:val="008768B6"/>
    <w:rsid w:val="00876B3B"/>
    <w:rsid w:val="00876FEE"/>
    <w:rsid w:val="00877049"/>
    <w:rsid w:val="00877B83"/>
    <w:rsid w:val="00877F56"/>
    <w:rsid w:val="00880933"/>
    <w:rsid w:val="00880D53"/>
    <w:rsid w:val="00880F30"/>
    <w:rsid w:val="00881060"/>
    <w:rsid w:val="00881168"/>
    <w:rsid w:val="008816BE"/>
    <w:rsid w:val="00881711"/>
    <w:rsid w:val="00881C05"/>
    <w:rsid w:val="00881FB9"/>
    <w:rsid w:val="00882238"/>
    <w:rsid w:val="008825C5"/>
    <w:rsid w:val="008833E8"/>
    <w:rsid w:val="00883432"/>
    <w:rsid w:val="00884BD0"/>
    <w:rsid w:val="00885518"/>
    <w:rsid w:val="00885A14"/>
    <w:rsid w:val="00885AD5"/>
    <w:rsid w:val="00885AE1"/>
    <w:rsid w:val="0088623A"/>
    <w:rsid w:val="008862BA"/>
    <w:rsid w:val="00886333"/>
    <w:rsid w:val="00886345"/>
    <w:rsid w:val="008863B2"/>
    <w:rsid w:val="008865C8"/>
    <w:rsid w:val="00886E93"/>
    <w:rsid w:val="00886F89"/>
    <w:rsid w:val="00887257"/>
    <w:rsid w:val="00887A66"/>
    <w:rsid w:val="00887B00"/>
    <w:rsid w:val="00887B48"/>
    <w:rsid w:val="00887D94"/>
    <w:rsid w:val="00890AA3"/>
    <w:rsid w:val="00890EC6"/>
    <w:rsid w:val="0089111A"/>
    <w:rsid w:val="00891625"/>
    <w:rsid w:val="0089173F"/>
    <w:rsid w:val="0089176E"/>
    <w:rsid w:val="008917E0"/>
    <w:rsid w:val="008918B6"/>
    <w:rsid w:val="00891DA1"/>
    <w:rsid w:val="00892365"/>
    <w:rsid w:val="008929CF"/>
    <w:rsid w:val="00892BE5"/>
    <w:rsid w:val="0089300F"/>
    <w:rsid w:val="0089387C"/>
    <w:rsid w:val="00893BCD"/>
    <w:rsid w:val="00893F8B"/>
    <w:rsid w:val="0089444E"/>
    <w:rsid w:val="008949DF"/>
    <w:rsid w:val="00894C64"/>
    <w:rsid w:val="008951DB"/>
    <w:rsid w:val="008951F3"/>
    <w:rsid w:val="0089558A"/>
    <w:rsid w:val="00895E47"/>
    <w:rsid w:val="0089691B"/>
    <w:rsid w:val="008969CD"/>
    <w:rsid w:val="00896C81"/>
    <w:rsid w:val="00896D83"/>
    <w:rsid w:val="00896E85"/>
    <w:rsid w:val="00896F12"/>
    <w:rsid w:val="00897096"/>
    <w:rsid w:val="00897D89"/>
    <w:rsid w:val="00897E23"/>
    <w:rsid w:val="008A0167"/>
    <w:rsid w:val="008A03D1"/>
    <w:rsid w:val="008A059C"/>
    <w:rsid w:val="008A0618"/>
    <w:rsid w:val="008A0831"/>
    <w:rsid w:val="008A0AB2"/>
    <w:rsid w:val="008A0B9A"/>
    <w:rsid w:val="008A0CFC"/>
    <w:rsid w:val="008A12FE"/>
    <w:rsid w:val="008A13BF"/>
    <w:rsid w:val="008A16FA"/>
    <w:rsid w:val="008A1B11"/>
    <w:rsid w:val="008A2282"/>
    <w:rsid w:val="008A247F"/>
    <w:rsid w:val="008A25A5"/>
    <w:rsid w:val="008A28B6"/>
    <w:rsid w:val="008A2A6E"/>
    <w:rsid w:val="008A2B96"/>
    <w:rsid w:val="008A2BB1"/>
    <w:rsid w:val="008A307D"/>
    <w:rsid w:val="008A3466"/>
    <w:rsid w:val="008A389F"/>
    <w:rsid w:val="008A3D02"/>
    <w:rsid w:val="008A3FFC"/>
    <w:rsid w:val="008A4AAA"/>
    <w:rsid w:val="008A4FEB"/>
    <w:rsid w:val="008A509D"/>
    <w:rsid w:val="008A5427"/>
    <w:rsid w:val="008A5432"/>
    <w:rsid w:val="008A566A"/>
    <w:rsid w:val="008A5940"/>
    <w:rsid w:val="008A5CEE"/>
    <w:rsid w:val="008A645F"/>
    <w:rsid w:val="008A68DD"/>
    <w:rsid w:val="008A732B"/>
    <w:rsid w:val="008A73B2"/>
    <w:rsid w:val="008A7425"/>
    <w:rsid w:val="008A7435"/>
    <w:rsid w:val="008A74B8"/>
    <w:rsid w:val="008A76CE"/>
    <w:rsid w:val="008B01BE"/>
    <w:rsid w:val="008B01C3"/>
    <w:rsid w:val="008B043F"/>
    <w:rsid w:val="008B0808"/>
    <w:rsid w:val="008B0AEC"/>
    <w:rsid w:val="008B0FB4"/>
    <w:rsid w:val="008B1828"/>
    <w:rsid w:val="008B1E02"/>
    <w:rsid w:val="008B1E53"/>
    <w:rsid w:val="008B1E5B"/>
    <w:rsid w:val="008B24DC"/>
    <w:rsid w:val="008B2E11"/>
    <w:rsid w:val="008B3731"/>
    <w:rsid w:val="008B389D"/>
    <w:rsid w:val="008B3C5C"/>
    <w:rsid w:val="008B416A"/>
    <w:rsid w:val="008B41D2"/>
    <w:rsid w:val="008B421E"/>
    <w:rsid w:val="008B4937"/>
    <w:rsid w:val="008B4A55"/>
    <w:rsid w:val="008B50E1"/>
    <w:rsid w:val="008B5207"/>
    <w:rsid w:val="008B5299"/>
    <w:rsid w:val="008B55A5"/>
    <w:rsid w:val="008B56CA"/>
    <w:rsid w:val="008B5A5F"/>
    <w:rsid w:val="008B5AB0"/>
    <w:rsid w:val="008B5D36"/>
    <w:rsid w:val="008B5F66"/>
    <w:rsid w:val="008B6054"/>
    <w:rsid w:val="008B6934"/>
    <w:rsid w:val="008B7660"/>
    <w:rsid w:val="008B7B08"/>
    <w:rsid w:val="008C00A8"/>
    <w:rsid w:val="008C068A"/>
    <w:rsid w:val="008C068D"/>
    <w:rsid w:val="008C0724"/>
    <w:rsid w:val="008C13F0"/>
    <w:rsid w:val="008C15AD"/>
    <w:rsid w:val="008C1626"/>
    <w:rsid w:val="008C1B7F"/>
    <w:rsid w:val="008C1F26"/>
    <w:rsid w:val="008C1F57"/>
    <w:rsid w:val="008C2097"/>
    <w:rsid w:val="008C21E5"/>
    <w:rsid w:val="008C2615"/>
    <w:rsid w:val="008C276C"/>
    <w:rsid w:val="008C28C1"/>
    <w:rsid w:val="008C2A3A"/>
    <w:rsid w:val="008C2B69"/>
    <w:rsid w:val="008C2E55"/>
    <w:rsid w:val="008C33D2"/>
    <w:rsid w:val="008C376C"/>
    <w:rsid w:val="008C47A0"/>
    <w:rsid w:val="008C47DF"/>
    <w:rsid w:val="008C4C7E"/>
    <w:rsid w:val="008C51AC"/>
    <w:rsid w:val="008C57C7"/>
    <w:rsid w:val="008C5C46"/>
    <w:rsid w:val="008C6184"/>
    <w:rsid w:val="008C63CD"/>
    <w:rsid w:val="008C6865"/>
    <w:rsid w:val="008C7008"/>
    <w:rsid w:val="008C729F"/>
    <w:rsid w:val="008C785E"/>
    <w:rsid w:val="008C7B5D"/>
    <w:rsid w:val="008C7DD4"/>
    <w:rsid w:val="008D03B3"/>
    <w:rsid w:val="008D078D"/>
    <w:rsid w:val="008D0863"/>
    <w:rsid w:val="008D0AFB"/>
    <w:rsid w:val="008D1511"/>
    <w:rsid w:val="008D217E"/>
    <w:rsid w:val="008D2238"/>
    <w:rsid w:val="008D27E2"/>
    <w:rsid w:val="008D291D"/>
    <w:rsid w:val="008D295E"/>
    <w:rsid w:val="008D32DF"/>
    <w:rsid w:val="008D35E9"/>
    <w:rsid w:val="008D366C"/>
    <w:rsid w:val="008D3889"/>
    <w:rsid w:val="008D3959"/>
    <w:rsid w:val="008D3966"/>
    <w:rsid w:val="008D3998"/>
    <w:rsid w:val="008D3E82"/>
    <w:rsid w:val="008D40B2"/>
    <w:rsid w:val="008D4352"/>
    <w:rsid w:val="008D44E3"/>
    <w:rsid w:val="008D4EDD"/>
    <w:rsid w:val="008D5335"/>
    <w:rsid w:val="008D5A60"/>
    <w:rsid w:val="008D60BC"/>
    <w:rsid w:val="008D6155"/>
    <w:rsid w:val="008D6D7B"/>
    <w:rsid w:val="008D7D04"/>
    <w:rsid w:val="008D7EB7"/>
    <w:rsid w:val="008D7F03"/>
    <w:rsid w:val="008E02A6"/>
    <w:rsid w:val="008E0430"/>
    <w:rsid w:val="008E0902"/>
    <w:rsid w:val="008E0966"/>
    <w:rsid w:val="008E0A2E"/>
    <w:rsid w:val="008E0EB8"/>
    <w:rsid w:val="008E10A6"/>
    <w:rsid w:val="008E1271"/>
    <w:rsid w:val="008E129D"/>
    <w:rsid w:val="008E1A5B"/>
    <w:rsid w:val="008E1F1E"/>
    <w:rsid w:val="008E2251"/>
    <w:rsid w:val="008E24B3"/>
    <w:rsid w:val="008E24CA"/>
    <w:rsid w:val="008E2F6E"/>
    <w:rsid w:val="008E2F78"/>
    <w:rsid w:val="008E30C9"/>
    <w:rsid w:val="008E3284"/>
    <w:rsid w:val="008E3313"/>
    <w:rsid w:val="008E340B"/>
    <w:rsid w:val="008E38AD"/>
    <w:rsid w:val="008E3B29"/>
    <w:rsid w:val="008E3D8E"/>
    <w:rsid w:val="008E3EEC"/>
    <w:rsid w:val="008E3F8C"/>
    <w:rsid w:val="008E469F"/>
    <w:rsid w:val="008E46AE"/>
    <w:rsid w:val="008E4A36"/>
    <w:rsid w:val="008E50AB"/>
    <w:rsid w:val="008E5BF2"/>
    <w:rsid w:val="008E5C81"/>
    <w:rsid w:val="008E5D43"/>
    <w:rsid w:val="008E5EB0"/>
    <w:rsid w:val="008E6219"/>
    <w:rsid w:val="008E6232"/>
    <w:rsid w:val="008E688E"/>
    <w:rsid w:val="008E70A5"/>
    <w:rsid w:val="008E737E"/>
    <w:rsid w:val="008E742E"/>
    <w:rsid w:val="008F03E1"/>
    <w:rsid w:val="008F043D"/>
    <w:rsid w:val="008F0A38"/>
    <w:rsid w:val="008F0F84"/>
    <w:rsid w:val="008F1014"/>
    <w:rsid w:val="008F11C9"/>
    <w:rsid w:val="008F14BD"/>
    <w:rsid w:val="008F188A"/>
    <w:rsid w:val="008F20C6"/>
    <w:rsid w:val="008F23D8"/>
    <w:rsid w:val="008F2916"/>
    <w:rsid w:val="008F2FD5"/>
    <w:rsid w:val="008F3113"/>
    <w:rsid w:val="008F31F2"/>
    <w:rsid w:val="008F320B"/>
    <w:rsid w:val="008F32E4"/>
    <w:rsid w:val="008F37E5"/>
    <w:rsid w:val="008F3EE1"/>
    <w:rsid w:val="008F478E"/>
    <w:rsid w:val="008F48C2"/>
    <w:rsid w:val="008F4A7E"/>
    <w:rsid w:val="008F4C79"/>
    <w:rsid w:val="008F4DF9"/>
    <w:rsid w:val="008F512E"/>
    <w:rsid w:val="008F56DF"/>
    <w:rsid w:val="008F576D"/>
    <w:rsid w:val="008F5840"/>
    <w:rsid w:val="008F5D7F"/>
    <w:rsid w:val="008F5EEF"/>
    <w:rsid w:val="008F66FE"/>
    <w:rsid w:val="008F68EE"/>
    <w:rsid w:val="008F71FB"/>
    <w:rsid w:val="008F72CC"/>
    <w:rsid w:val="008F72CD"/>
    <w:rsid w:val="008F73BC"/>
    <w:rsid w:val="008F7575"/>
    <w:rsid w:val="008F75D0"/>
    <w:rsid w:val="008F7A35"/>
    <w:rsid w:val="0090037A"/>
    <w:rsid w:val="009004BE"/>
    <w:rsid w:val="0090064E"/>
    <w:rsid w:val="00900712"/>
    <w:rsid w:val="00900727"/>
    <w:rsid w:val="0090148B"/>
    <w:rsid w:val="0090158E"/>
    <w:rsid w:val="00901BCC"/>
    <w:rsid w:val="00901DBF"/>
    <w:rsid w:val="00901E67"/>
    <w:rsid w:val="00902B0E"/>
    <w:rsid w:val="0090313D"/>
    <w:rsid w:val="0090333D"/>
    <w:rsid w:val="009036E3"/>
    <w:rsid w:val="00903802"/>
    <w:rsid w:val="009039F5"/>
    <w:rsid w:val="00904640"/>
    <w:rsid w:val="00904748"/>
    <w:rsid w:val="00904E08"/>
    <w:rsid w:val="00905C91"/>
    <w:rsid w:val="00905F2A"/>
    <w:rsid w:val="009060E5"/>
    <w:rsid w:val="0090696D"/>
    <w:rsid w:val="00906ADB"/>
    <w:rsid w:val="00906CD6"/>
    <w:rsid w:val="00906E4D"/>
    <w:rsid w:val="00906F31"/>
    <w:rsid w:val="0090729B"/>
    <w:rsid w:val="00907576"/>
    <w:rsid w:val="009078B3"/>
    <w:rsid w:val="00907A4F"/>
    <w:rsid w:val="00907A77"/>
    <w:rsid w:val="00907B79"/>
    <w:rsid w:val="00907C68"/>
    <w:rsid w:val="00907E00"/>
    <w:rsid w:val="009101AF"/>
    <w:rsid w:val="0091041B"/>
    <w:rsid w:val="00910606"/>
    <w:rsid w:val="0091088D"/>
    <w:rsid w:val="00910B83"/>
    <w:rsid w:val="00910FC9"/>
    <w:rsid w:val="009118C3"/>
    <w:rsid w:val="00911B66"/>
    <w:rsid w:val="009122A6"/>
    <w:rsid w:val="0091273C"/>
    <w:rsid w:val="0091275D"/>
    <w:rsid w:val="00912918"/>
    <w:rsid w:val="0091291A"/>
    <w:rsid w:val="009133A6"/>
    <w:rsid w:val="0091356F"/>
    <w:rsid w:val="00913612"/>
    <w:rsid w:val="0091366A"/>
    <w:rsid w:val="00913824"/>
    <w:rsid w:val="00913ADF"/>
    <w:rsid w:val="009148FA"/>
    <w:rsid w:val="0091555E"/>
    <w:rsid w:val="00915757"/>
    <w:rsid w:val="009159B3"/>
    <w:rsid w:val="00915FC5"/>
    <w:rsid w:val="0091607D"/>
    <w:rsid w:val="00916181"/>
    <w:rsid w:val="00917389"/>
    <w:rsid w:val="00917474"/>
    <w:rsid w:val="009177DA"/>
    <w:rsid w:val="00917CBB"/>
    <w:rsid w:val="009200D9"/>
    <w:rsid w:val="0092031B"/>
    <w:rsid w:val="009204C5"/>
    <w:rsid w:val="00920F85"/>
    <w:rsid w:val="00921075"/>
    <w:rsid w:val="00921517"/>
    <w:rsid w:val="0092180D"/>
    <w:rsid w:val="009218BD"/>
    <w:rsid w:val="00921CAD"/>
    <w:rsid w:val="00921D41"/>
    <w:rsid w:val="00921F44"/>
    <w:rsid w:val="009223CE"/>
    <w:rsid w:val="00922492"/>
    <w:rsid w:val="009225BD"/>
    <w:rsid w:val="009227D5"/>
    <w:rsid w:val="00922F17"/>
    <w:rsid w:val="009232C9"/>
    <w:rsid w:val="00923608"/>
    <w:rsid w:val="009238E5"/>
    <w:rsid w:val="00923B72"/>
    <w:rsid w:val="00923D18"/>
    <w:rsid w:val="00923D82"/>
    <w:rsid w:val="00923F12"/>
    <w:rsid w:val="00924D57"/>
    <w:rsid w:val="00924FF8"/>
    <w:rsid w:val="009252D2"/>
    <w:rsid w:val="009256A8"/>
    <w:rsid w:val="009258AE"/>
    <w:rsid w:val="00925BA8"/>
    <w:rsid w:val="00926DA7"/>
    <w:rsid w:val="009279BE"/>
    <w:rsid w:val="00927B78"/>
    <w:rsid w:val="00927C71"/>
    <w:rsid w:val="00927F41"/>
    <w:rsid w:val="00927F8B"/>
    <w:rsid w:val="0093072C"/>
    <w:rsid w:val="0093094D"/>
    <w:rsid w:val="00930DE3"/>
    <w:rsid w:val="009312BE"/>
    <w:rsid w:val="0093143F"/>
    <w:rsid w:val="00931B37"/>
    <w:rsid w:val="00931EBE"/>
    <w:rsid w:val="00931FB9"/>
    <w:rsid w:val="0093276C"/>
    <w:rsid w:val="009328C7"/>
    <w:rsid w:val="009336EC"/>
    <w:rsid w:val="00933C58"/>
    <w:rsid w:val="00933C76"/>
    <w:rsid w:val="00933F56"/>
    <w:rsid w:val="0093484C"/>
    <w:rsid w:val="00934C13"/>
    <w:rsid w:val="0093515C"/>
    <w:rsid w:val="00935228"/>
    <w:rsid w:val="009355A2"/>
    <w:rsid w:val="00935C1E"/>
    <w:rsid w:val="00935DE2"/>
    <w:rsid w:val="00935E66"/>
    <w:rsid w:val="00935F9E"/>
    <w:rsid w:val="0093602B"/>
    <w:rsid w:val="009365CA"/>
    <w:rsid w:val="00936645"/>
    <w:rsid w:val="00936CAB"/>
    <w:rsid w:val="00936D98"/>
    <w:rsid w:val="009378AF"/>
    <w:rsid w:val="00940324"/>
    <w:rsid w:val="00940920"/>
    <w:rsid w:val="00941523"/>
    <w:rsid w:val="00941B5E"/>
    <w:rsid w:val="00941D95"/>
    <w:rsid w:val="009425FB"/>
    <w:rsid w:val="009427E8"/>
    <w:rsid w:val="00942C80"/>
    <w:rsid w:val="00942F08"/>
    <w:rsid w:val="00943029"/>
    <w:rsid w:val="00943197"/>
    <w:rsid w:val="009435F2"/>
    <w:rsid w:val="009438A5"/>
    <w:rsid w:val="00943CC4"/>
    <w:rsid w:val="009444E4"/>
    <w:rsid w:val="009446D2"/>
    <w:rsid w:val="00944743"/>
    <w:rsid w:val="00944856"/>
    <w:rsid w:val="00944D2A"/>
    <w:rsid w:val="00944FBE"/>
    <w:rsid w:val="00945180"/>
    <w:rsid w:val="009453FC"/>
    <w:rsid w:val="0094590C"/>
    <w:rsid w:val="00946355"/>
    <w:rsid w:val="009468B7"/>
    <w:rsid w:val="00946920"/>
    <w:rsid w:val="00946A88"/>
    <w:rsid w:val="00946AB1"/>
    <w:rsid w:val="00946D64"/>
    <w:rsid w:val="009470B3"/>
    <w:rsid w:val="00947154"/>
    <w:rsid w:val="0094724E"/>
    <w:rsid w:val="00947850"/>
    <w:rsid w:val="00947913"/>
    <w:rsid w:val="00947973"/>
    <w:rsid w:val="00947BE6"/>
    <w:rsid w:val="009501F7"/>
    <w:rsid w:val="0095048C"/>
    <w:rsid w:val="0095048D"/>
    <w:rsid w:val="009506CB"/>
    <w:rsid w:val="00950729"/>
    <w:rsid w:val="00950B03"/>
    <w:rsid w:val="00951300"/>
    <w:rsid w:val="00951348"/>
    <w:rsid w:val="00951ADB"/>
    <w:rsid w:val="009524F9"/>
    <w:rsid w:val="00952A47"/>
    <w:rsid w:val="009531B9"/>
    <w:rsid w:val="0095380C"/>
    <w:rsid w:val="00953B0D"/>
    <w:rsid w:val="00953CE6"/>
    <w:rsid w:val="00954353"/>
    <w:rsid w:val="0095460B"/>
    <w:rsid w:val="00954B5F"/>
    <w:rsid w:val="00954D4E"/>
    <w:rsid w:val="00955C0A"/>
    <w:rsid w:val="00955C4F"/>
    <w:rsid w:val="00956109"/>
    <w:rsid w:val="00956655"/>
    <w:rsid w:val="00957073"/>
    <w:rsid w:val="009575AA"/>
    <w:rsid w:val="00957C55"/>
    <w:rsid w:val="009600B6"/>
    <w:rsid w:val="00960314"/>
    <w:rsid w:val="00960CE7"/>
    <w:rsid w:val="00961080"/>
    <w:rsid w:val="00961931"/>
    <w:rsid w:val="00961A13"/>
    <w:rsid w:val="00961A83"/>
    <w:rsid w:val="00961CD4"/>
    <w:rsid w:val="0096227C"/>
    <w:rsid w:val="009628F6"/>
    <w:rsid w:val="00962EB2"/>
    <w:rsid w:val="009638BB"/>
    <w:rsid w:val="00963B86"/>
    <w:rsid w:val="00963FC9"/>
    <w:rsid w:val="00964445"/>
    <w:rsid w:val="00964777"/>
    <w:rsid w:val="00964BBE"/>
    <w:rsid w:val="00964C32"/>
    <w:rsid w:val="00965350"/>
    <w:rsid w:val="009657F1"/>
    <w:rsid w:val="00965B34"/>
    <w:rsid w:val="0096625D"/>
    <w:rsid w:val="009663BD"/>
    <w:rsid w:val="0096648B"/>
    <w:rsid w:val="009664F5"/>
    <w:rsid w:val="00967541"/>
    <w:rsid w:val="00967A95"/>
    <w:rsid w:val="00967CDB"/>
    <w:rsid w:val="00970530"/>
    <w:rsid w:val="00970665"/>
    <w:rsid w:val="009709F8"/>
    <w:rsid w:val="00970D07"/>
    <w:rsid w:val="00970E97"/>
    <w:rsid w:val="009717D1"/>
    <w:rsid w:val="009724F2"/>
    <w:rsid w:val="0097271B"/>
    <w:rsid w:val="009727F2"/>
    <w:rsid w:val="009728F6"/>
    <w:rsid w:val="00972929"/>
    <w:rsid w:val="00972F91"/>
    <w:rsid w:val="00973098"/>
    <w:rsid w:val="0097317C"/>
    <w:rsid w:val="00973261"/>
    <w:rsid w:val="00973827"/>
    <w:rsid w:val="009739F2"/>
    <w:rsid w:val="00973B07"/>
    <w:rsid w:val="00973D63"/>
    <w:rsid w:val="00973EA6"/>
    <w:rsid w:val="009742D3"/>
    <w:rsid w:val="00974587"/>
    <w:rsid w:val="00974A57"/>
    <w:rsid w:val="0097528F"/>
    <w:rsid w:val="0097589E"/>
    <w:rsid w:val="0097597B"/>
    <w:rsid w:val="00975CA7"/>
    <w:rsid w:val="00975D5B"/>
    <w:rsid w:val="009760A7"/>
    <w:rsid w:val="0097686F"/>
    <w:rsid w:val="0097699B"/>
    <w:rsid w:val="009769D5"/>
    <w:rsid w:val="00976F32"/>
    <w:rsid w:val="009772AD"/>
    <w:rsid w:val="009773E4"/>
    <w:rsid w:val="00977878"/>
    <w:rsid w:val="00977BA7"/>
    <w:rsid w:val="00977C9D"/>
    <w:rsid w:val="00977CF3"/>
    <w:rsid w:val="00977E45"/>
    <w:rsid w:val="00977EB0"/>
    <w:rsid w:val="009801D4"/>
    <w:rsid w:val="00980506"/>
    <w:rsid w:val="00980517"/>
    <w:rsid w:val="0098086D"/>
    <w:rsid w:val="00980D20"/>
    <w:rsid w:val="009811CD"/>
    <w:rsid w:val="0098194F"/>
    <w:rsid w:val="00981D4A"/>
    <w:rsid w:val="0098207A"/>
    <w:rsid w:val="009826C8"/>
    <w:rsid w:val="0098279A"/>
    <w:rsid w:val="00982F56"/>
    <w:rsid w:val="00982F5C"/>
    <w:rsid w:val="00983686"/>
    <w:rsid w:val="009836E4"/>
    <w:rsid w:val="009839D7"/>
    <w:rsid w:val="00983D81"/>
    <w:rsid w:val="0098412F"/>
    <w:rsid w:val="00984157"/>
    <w:rsid w:val="009841B8"/>
    <w:rsid w:val="00984459"/>
    <w:rsid w:val="00984AED"/>
    <w:rsid w:val="009852DE"/>
    <w:rsid w:val="00985F28"/>
    <w:rsid w:val="009860B1"/>
    <w:rsid w:val="00986149"/>
    <w:rsid w:val="00986176"/>
    <w:rsid w:val="0098621F"/>
    <w:rsid w:val="009867B6"/>
    <w:rsid w:val="0098686E"/>
    <w:rsid w:val="00986E7F"/>
    <w:rsid w:val="00986FC2"/>
    <w:rsid w:val="009870CB"/>
    <w:rsid w:val="00987536"/>
    <w:rsid w:val="00987631"/>
    <w:rsid w:val="009878A6"/>
    <w:rsid w:val="00987923"/>
    <w:rsid w:val="00990562"/>
    <w:rsid w:val="00990BD5"/>
    <w:rsid w:val="00990F05"/>
    <w:rsid w:val="0099147E"/>
    <w:rsid w:val="00991595"/>
    <w:rsid w:val="00991601"/>
    <w:rsid w:val="009918ED"/>
    <w:rsid w:val="00991960"/>
    <w:rsid w:val="0099196F"/>
    <w:rsid w:val="00991C36"/>
    <w:rsid w:val="009920B3"/>
    <w:rsid w:val="00992B98"/>
    <w:rsid w:val="009931A6"/>
    <w:rsid w:val="0099359F"/>
    <w:rsid w:val="009939E2"/>
    <w:rsid w:val="0099485D"/>
    <w:rsid w:val="00994871"/>
    <w:rsid w:val="00994CB8"/>
    <w:rsid w:val="00994E08"/>
    <w:rsid w:val="009951F9"/>
    <w:rsid w:val="0099569C"/>
    <w:rsid w:val="00995768"/>
    <w:rsid w:val="00995B62"/>
    <w:rsid w:val="00995C95"/>
    <w:rsid w:val="00995E85"/>
    <w:rsid w:val="00996468"/>
    <w:rsid w:val="0099649B"/>
    <w:rsid w:val="009967D1"/>
    <w:rsid w:val="00996876"/>
    <w:rsid w:val="00996FFA"/>
    <w:rsid w:val="0099723D"/>
    <w:rsid w:val="009973F1"/>
    <w:rsid w:val="009973F3"/>
    <w:rsid w:val="00997CC1"/>
    <w:rsid w:val="009A010D"/>
    <w:rsid w:val="009A0C6F"/>
    <w:rsid w:val="009A0EAB"/>
    <w:rsid w:val="009A14BF"/>
    <w:rsid w:val="009A14EF"/>
    <w:rsid w:val="009A1585"/>
    <w:rsid w:val="009A1729"/>
    <w:rsid w:val="009A1D61"/>
    <w:rsid w:val="009A1F44"/>
    <w:rsid w:val="009A20F5"/>
    <w:rsid w:val="009A22FB"/>
    <w:rsid w:val="009A2A7A"/>
    <w:rsid w:val="009A2C87"/>
    <w:rsid w:val="009A2DF9"/>
    <w:rsid w:val="009A2E1D"/>
    <w:rsid w:val="009A3546"/>
    <w:rsid w:val="009A38BF"/>
    <w:rsid w:val="009A398F"/>
    <w:rsid w:val="009A3A34"/>
    <w:rsid w:val="009A3A86"/>
    <w:rsid w:val="009A3CC9"/>
    <w:rsid w:val="009A3EE8"/>
    <w:rsid w:val="009A4305"/>
    <w:rsid w:val="009A4869"/>
    <w:rsid w:val="009A54D5"/>
    <w:rsid w:val="009A6867"/>
    <w:rsid w:val="009A6A6B"/>
    <w:rsid w:val="009A730C"/>
    <w:rsid w:val="009A754D"/>
    <w:rsid w:val="009A7DAA"/>
    <w:rsid w:val="009B03F6"/>
    <w:rsid w:val="009B0575"/>
    <w:rsid w:val="009B18E8"/>
    <w:rsid w:val="009B1ECB"/>
    <w:rsid w:val="009B1EF9"/>
    <w:rsid w:val="009B24E0"/>
    <w:rsid w:val="009B2581"/>
    <w:rsid w:val="009B26AC"/>
    <w:rsid w:val="009B29EF"/>
    <w:rsid w:val="009B369D"/>
    <w:rsid w:val="009B37E2"/>
    <w:rsid w:val="009B4519"/>
    <w:rsid w:val="009B46F7"/>
    <w:rsid w:val="009B485F"/>
    <w:rsid w:val="009B506B"/>
    <w:rsid w:val="009B57EF"/>
    <w:rsid w:val="009B5B85"/>
    <w:rsid w:val="009B611B"/>
    <w:rsid w:val="009B62D3"/>
    <w:rsid w:val="009B6638"/>
    <w:rsid w:val="009B66AF"/>
    <w:rsid w:val="009B66B5"/>
    <w:rsid w:val="009B6D48"/>
    <w:rsid w:val="009B7138"/>
    <w:rsid w:val="009B7204"/>
    <w:rsid w:val="009B7234"/>
    <w:rsid w:val="009B725F"/>
    <w:rsid w:val="009B74FC"/>
    <w:rsid w:val="009B767F"/>
    <w:rsid w:val="009B7759"/>
    <w:rsid w:val="009B7A55"/>
    <w:rsid w:val="009B7B5B"/>
    <w:rsid w:val="009B7BB3"/>
    <w:rsid w:val="009C0074"/>
    <w:rsid w:val="009C0518"/>
    <w:rsid w:val="009C0564"/>
    <w:rsid w:val="009C17DA"/>
    <w:rsid w:val="009C1FDE"/>
    <w:rsid w:val="009C25C6"/>
    <w:rsid w:val="009C2685"/>
    <w:rsid w:val="009C2BAD"/>
    <w:rsid w:val="009C2CE0"/>
    <w:rsid w:val="009C2EFA"/>
    <w:rsid w:val="009C2FF8"/>
    <w:rsid w:val="009C35ED"/>
    <w:rsid w:val="009C37ED"/>
    <w:rsid w:val="009C39BC"/>
    <w:rsid w:val="009C3ECC"/>
    <w:rsid w:val="009C44F7"/>
    <w:rsid w:val="009C46B8"/>
    <w:rsid w:val="009C4946"/>
    <w:rsid w:val="009C4A7E"/>
    <w:rsid w:val="009C4BC2"/>
    <w:rsid w:val="009C4D22"/>
    <w:rsid w:val="009C5144"/>
    <w:rsid w:val="009C534D"/>
    <w:rsid w:val="009C5812"/>
    <w:rsid w:val="009C5ADE"/>
    <w:rsid w:val="009C6182"/>
    <w:rsid w:val="009C6B10"/>
    <w:rsid w:val="009C6E7C"/>
    <w:rsid w:val="009C7249"/>
    <w:rsid w:val="009C7320"/>
    <w:rsid w:val="009C76FC"/>
    <w:rsid w:val="009C7C63"/>
    <w:rsid w:val="009D0109"/>
    <w:rsid w:val="009D0729"/>
    <w:rsid w:val="009D0B8B"/>
    <w:rsid w:val="009D0F66"/>
    <w:rsid w:val="009D1435"/>
    <w:rsid w:val="009D144B"/>
    <w:rsid w:val="009D1A06"/>
    <w:rsid w:val="009D1BA4"/>
    <w:rsid w:val="009D20A9"/>
    <w:rsid w:val="009D20C9"/>
    <w:rsid w:val="009D20D1"/>
    <w:rsid w:val="009D2142"/>
    <w:rsid w:val="009D22E4"/>
    <w:rsid w:val="009D22F7"/>
    <w:rsid w:val="009D319C"/>
    <w:rsid w:val="009D33C6"/>
    <w:rsid w:val="009D3927"/>
    <w:rsid w:val="009D3997"/>
    <w:rsid w:val="009D3AE1"/>
    <w:rsid w:val="009D3C0B"/>
    <w:rsid w:val="009D3EC5"/>
    <w:rsid w:val="009D3F8B"/>
    <w:rsid w:val="009D4267"/>
    <w:rsid w:val="009D472D"/>
    <w:rsid w:val="009D4CBF"/>
    <w:rsid w:val="009D50CC"/>
    <w:rsid w:val="009D527B"/>
    <w:rsid w:val="009D53AF"/>
    <w:rsid w:val="009D54AE"/>
    <w:rsid w:val="009D593D"/>
    <w:rsid w:val="009D5B2E"/>
    <w:rsid w:val="009D5BAB"/>
    <w:rsid w:val="009D5E18"/>
    <w:rsid w:val="009D5FF6"/>
    <w:rsid w:val="009D6038"/>
    <w:rsid w:val="009D62A1"/>
    <w:rsid w:val="009D6A0A"/>
    <w:rsid w:val="009D7269"/>
    <w:rsid w:val="009D7326"/>
    <w:rsid w:val="009D7369"/>
    <w:rsid w:val="009D7580"/>
    <w:rsid w:val="009D7BD2"/>
    <w:rsid w:val="009D7F6C"/>
    <w:rsid w:val="009E03A1"/>
    <w:rsid w:val="009E051E"/>
    <w:rsid w:val="009E058F"/>
    <w:rsid w:val="009E078A"/>
    <w:rsid w:val="009E0925"/>
    <w:rsid w:val="009E094A"/>
    <w:rsid w:val="009E0A9E"/>
    <w:rsid w:val="009E19A2"/>
    <w:rsid w:val="009E1A9A"/>
    <w:rsid w:val="009E1DEA"/>
    <w:rsid w:val="009E2642"/>
    <w:rsid w:val="009E269A"/>
    <w:rsid w:val="009E3485"/>
    <w:rsid w:val="009E3AFD"/>
    <w:rsid w:val="009E3CD1"/>
    <w:rsid w:val="009E3CDD"/>
    <w:rsid w:val="009E40BA"/>
    <w:rsid w:val="009E40FE"/>
    <w:rsid w:val="009E4808"/>
    <w:rsid w:val="009E4A12"/>
    <w:rsid w:val="009E4B16"/>
    <w:rsid w:val="009E4BBD"/>
    <w:rsid w:val="009E4F07"/>
    <w:rsid w:val="009E585E"/>
    <w:rsid w:val="009E5C60"/>
    <w:rsid w:val="009E5FA0"/>
    <w:rsid w:val="009E64DB"/>
    <w:rsid w:val="009E6794"/>
    <w:rsid w:val="009E6B57"/>
    <w:rsid w:val="009E7189"/>
    <w:rsid w:val="009E77C2"/>
    <w:rsid w:val="009E79CB"/>
    <w:rsid w:val="009E7C89"/>
    <w:rsid w:val="009E7D27"/>
    <w:rsid w:val="009E7E46"/>
    <w:rsid w:val="009E7FC1"/>
    <w:rsid w:val="009F005D"/>
    <w:rsid w:val="009F01E1"/>
    <w:rsid w:val="009F04CD"/>
    <w:rsid w:val="009F067F"/>
    <w:rsid w:val="009F0B4D"/>
    <w:rsid w:val="009F1096"/>
    <w:rsid w:val="009F150E"/>
    <w:rsid w:val="009F22E3"/>
    <w:rsid w:val="009F266E"/>
    <w:rsid w:val="009F27AD"/>
    <w:rsid w:val="009F27D7"/>
    <w:rsid w:val="009F29C1"/>
    <w:rsid w:val="009F2E5C"/>
    <w:rsid w:val="009F2F89"/>
    <w:rsid w:val="009F336B"/>
    <w:rsid w:val="009F3FB5"/>
    <w:rsid w:val="009F4129"/>
    <w:rsid w:val="009F4AD2"/>
    <w:rsid w:val="009F4B47"/>
    <w:rsid w:val="009F4E92"/>
    <w:rsid w:val="009F5163"/>
    <w:rsid w:val="009F521F"/>
    <w:rsid w:val="009F5356"/>
    <w:rsid w:val="009F553C"/>
    <w:rsid w:val="009F55DB"/>
    <w:rsid w:val="009F59F8"/>
    <w:rsid w:val="009F5BC9"/>
    <w:rsid w:val="009F5F2E"/>
    <w:rsid w:val="009F620E"/>
    <w:rsid w:val="009F6DF1"/>
    <w:rsid w:val="009F72FD"/>
    <w:rsid w:val="009F7D3C"/>
    <w:rsid w:val="00A00299"/>
    <w:rsid w:val="00A00457"/>
    <w:rsid w:val="00A005B0"/>
    <w:rsid w:val="00A005EA"/>
    <w:rsid w:val="00A00B90"/>
    <w:rsid w:val="00A00BA1"/>
    <w:rsid w:val="00A01370"/>
    <w:rsid w:val="00A01373"/>
    <w:rsid w:val="00A01514"/>
    <w:rsid w:val="00A0151F"/>
    <w:rsid w:val="00A01624"/>
    <w:rsid w:val="00A017A0"/>
    <w:rsid w:val="00A017EB"/>
    <w:rsid w:val="00A01906"/>
    <w:rsid w:val="00A01F17"/>
    <w:rsid w:val="00A022A5"/>
    <w:rsid w:val="00A022AA"/>
    <w:rsid w:val="00A022C1"/>
    <w:rsid w:val="00A02681"/>
    <w:rsid w:val="00A03892"/>
    <w:rsid w:val="00A03A22"/>
    <w:rsid w:val="00A04294"/>
    <w:rsid w:val="00A04634"/>
    <w:rsid w:val="00A0497B"/>
    <w:rsid w:val="00A04C23"/>
    <w:rsid w:val="00A04D67"/>
    <w:rsid w:val="00A05394"/>
    <w:rsid w:val="00A05672"/>
    <w:rsid w:val="00A05D6B"/>
    <w:rsid w:val="00A05E4C"/>
    <w:rsid w:val="00A05FD1"/>
    <w:rsid w:val="00A06119"/>
    <w:rsid w:val="00A0611F"/>
    <w:rsid w:val="00A062CE"/>
    <w:rsid w:val="00A069ED"/>
    <w:rsid w:val="00A06E12"/>
    <w:rsid w:val="00A06FB2"/>
    <w:rsid w:val="00A0703A"/>
    <w:rsid w:val="00A0778F"/>
    <w:rsid w:val="00A07A48"/>
    <w:rsid w:val="00A1013B"/>
    <w:rsid w:val="00A104C6"/>
    <w:rsid w:val="00A1066C"/>
    <w:rsid w:val="00A106AD"/>
    <w:rsid w:val="00A108EE"/>
    <w:rsid w:val="00A10BB8"/>
    <w:rsid w:val="00A1152E"/>
    <w:rsid w:val="00A116E4"/>
    <w:rsid w:val="00A11C08"/>
    <w:rsid w:val="00A11F8C"/>
    <w:rsid w:val="00A1200D"/>
    <w:rsid w:val="00A12083"/>
    <w:rsid w:val="00A12AEA"/>
    <w:rsid w:val="00A12EB1"/>
    <w:rsid w:val="00A13415"/>
    <w:rsid w:val="00A137A5"/>
    <w:rsid w:val="00A137E4"/>
    <w:rsid w:val="00A13A9A"/>
    <w:rsid w:val="00A13C72"/>
    <w:rsid w:val="00A13DDD"/>
    <w:rsid w:val="00A13F6B"/>
    <w:rsid w:val="00A14008"/>
    <w:rsid w:val="00A14146"/>
    <w:rsid w:val="00A141B0"/>
    <w:rsid w:val="00A14552"/>
    <w:rsid w:val="00A145A4"/>
    <w:rsid w:val="00A14813"/>
    <w:rsid w:val="00A14F9A"/>
    <w:rsid w:val="00A150B2"/>
    <w:rsid w:val="00A1566A"/>
    <w:rsid w:val="00A156F7"/>
    <w:rsid w:val="00A15772"/>
    <w:rsid w:val="00A15E70"/>
    <w:rsid w:val="00A1617D"/>
    <w:rsid w:val="00A16535"/>
    <w:rsid w:val="00A165BF"/>
    <w:rsid w:val="00A169E2"/>
    <w:rsid w:val="00A16E83"/>
    <w:rsid w:val="00A1729C"/>
    <w:rsid w:val="00A172E8"/>
    <w:rsid w:val="00A176CA"/>
    <w:rsid w:val="00A176FB"/>
    <w:rsid w:val="00A179FF"/>
    <w:rsid w:val="00A17F8F"/>
    <w:rsid w:val="00A2075E"/>
    <w:rsid w:val="00A20BD1"/>
    <w:rsid w:val="00A20FEE"/>
    <w:rsid w:val="00A21223"/>
    <w:rsid w:val="00A21A36"/>
    <w:rsid w:val="00A21DF7"/>
    <w:rsid w:val="00A22401"/>
    <w:rsid w:val="00A22436"/>
    <w:rsid w:val="00A2275C"/>
    <w:rsid w:val="00A22A44"/>
    <w:rsid w:val="00A22C34"/>
    <w:rsid w:val="00A22EBF"/>
    <w:rsid w:val="00A234FB"/>
    <w:rsid w:val="00A23B46"/>
    <w:rsid w:val="00A23C0B"/>
    <w:rsid w:val="00A23C8B"/>
    <w:rsid w:val="00A23CC7"/>
    <w:rsid w:val="00A23DED"/>
    <w:rsid w:val="00A25294"/>
    <w:rsid w:val="00A254EE"/>
    <w:rsid w:val="00A2566C"/>
    <w:rsid w:val="00A25A26"/>
    <w:rsid w:val="00A25BE7"/>
    <w:rsid w:val="00A26475"/>
    <w:rsid w:val="00A27008"/>
    <w:rsid w:val="00A272D7"/>
    <w:rsid w:val="00A273DB"/>
    <w:rsid w:val="00A2787E"/>
    <w:rsid w:val="00A27CDF"/>
    <w:rsid w:val="00A27CE1"/>
    <w:rsid w:val="00A3042A"/>
    <w:rsid w:val="00A30490"/>
    <w:rsid w:val="00A30731"/>
    <w:rsid w:val="00A30924"/>
    <w:rsid w:val="00A309C6"/>
    <w:rsid w:val="00A30D13"/>
    <w:rsid w:val="00A30EF8"/>
    <w:rsid w:val="00A3101C"/>
    <w:rsid w:val="00A3131F"/>
    <w:rsid w:val="00A3146E"/>
    <w:rsid w:val="00A314F9"/>
    <w:rsid w:val="00A3179C"/>
    <w:rsid w:val="00A319D0"/>
    <w:rsid w:val="00A319DB"/>
    <w:rsid w:val="00A31BB7"/>
    <w:rsid w:val="00A31F21"/>
    <w:rsid w:val="00A31F48"/>
    <w:rsid w:val="00A32316"/>
    <w:rsid w:val="00A325F6"/>
    <w:rsid w:val="00A32B1A"/>
    <w:rsid w:val="00A33110"/>
    <w:rsid w:val="00A33172"/>
    <w:rsid w:val="00A3318D"/>
    <w:rsid w:val="00A331B2"/>
    <w:rsid w:val="00A338D7"/>
    <w:rsid w:val="00A3432B"/>
    <w:rsid w:val="00A34537"/>
    <w:rsid w:val="00A346BA"/>
    <w:rsid w:val="00A34BC4"/>
    <w:rsid w:val="00A34C59"/>
    <w:rsid w:val="00A34C67"/>
    <w:rsid w:val="00A34D62"/>
    <w:rsid w:val="00A35950"/>
    <w:rsid w:val="00A35A1F"/>
    <w:rsid w:val="00A35CCF"/>
    <w:rsid w:val="00A3611D"/>
    <w:rsid w:val="00A36339"/>
    <w:rsid w:val="00A3663A"/>
    <w:rsid w:val="00A366E4"/>
    <w:rsid w:val="00A36917"/>
    <w:rsid w:val="00A36C14"/>
    <w:rsid w:val="00A36D5B"/>
    <w:rsid w:val="00A376FD"/>
    <w:rsid w:val="00A3783F"/>
    <w:rsid w:val="00A37E90"/>
    <w:rsid w:val="00A4000A"/>
    <w:rsid w:val="00A402CB"/>
    <w:rsid w:val="00A408D7"/>
    <w:rsid w:val="00A40AA0"/>
    <w:rsid w:val="00A41205"/>
    <w:rsid w:val="00A41278"/>
    <w:rsid w:val="00A41D9F"/>
    <w:rsid w:val="00A41DBF"/>
    <w:rsid w:val="00A425EE"/>
    <w:rsid w:val="00A428FB"/>
    <w:rsid w:val="00A4339A"/>
    <w:rsid w:val="00A4376F"/>
    <w:rsid w:val="00A43FD0"/>
    <w:rsid w:val="00A4410D"/>
    <w:rsid w:val="00A44919"/>
    <w:rsid w:val="00A44C13"/>
    <w:rsid w:val="00A44E27"/>
    <w:rsid w:val="00A4549F"/>
    <w:rsid w:val="00A457E8"/>
    <w:rsid w:val="00A45842"/>
    <w:rsid w:val="00A45B9B"/>
    <w:rsid w:val="00A45C93"/>
    <w:rsid w:val="00A45FE8"/>
    <w:rsid w:val="00A46053"/>
    <w:rsid w:val="00A460BF"/>
    <w:rsid w:val="00A46130"/>
    <w:rsid w:val="00A462FE"/>
    <w:rsid w:val="00A466B5"/>
    <w:rsid w:val="00A46744"/>
    <w:rsid w:val="00A46EFA"/>
    <w:rsid w:val="00A472C3"/>
    <w:rsid w:val="00A4787E"/>
    <w:rsid w:val="00A501C9"/>
    <w:rsid w:val="00A501CE"/>
    <w:rsid w:val="00A50506"/>
    <w:rsid w:val="00A50963"/>
    <w:rsid w:val="00A50F0F"/>
    <w:rsid w:val="00A50FE5"/>
    <w:rsid w:val="00A51D0A"/>
    <w:rsid w:val="00A5248A"/>
    <w:rsid w:val="00A52A3E"/>
    <w:rsid w:val="00A53762"/>
    <w:rsid w:val="00A53C82"/>
    <w:rsid w:val="00A53D52"/>
    <w:rsid w:val="00A53F55"/>
    <w:rsid w:val="00A540F6"/>
    <w:rsid w:val="00A5417B"/>
    <w:rsid w:val="00A54523"/>
    <w:rsid w:val="00A54599"/>
    <w:rsid w:val="00A54788"/>
    <w:rsid w:val="00A54A2E"/>
    <w:rsid w:val="00A54B82"/>
    <w:rsid w:val="00A55416"/>
    <w:rsid w:val="00A554CC"/>
    <w:rsid w:val="00A55585"/>
    <w:rsid w:val="00A55D04"/>
    <w:rsid w:val="00A55DBA"/>
    <w:rsid w:val="00A55E08"/>
    <w:rsid w:val="00A55EAB"/>
    <w:rsid w:val="00A55EC6"/>
    <w:rsid w:val="00A56526"/>
    <w:rsid w:val="00A569D4"/>
    <w:rsid w:val="00A56A44"/>
    <w:rsid w:val="00A56B6B"/>
    <w:rsid w:val="00A5704D"/>
    <w:rsid w:val="00A570C6"/>
    <w:rsid w:val="00A5723F"/>
    <w:rsid w:val="00A57413"/>
    <w:rsid w:val="00A57DC7"/>
    <w:rsid w:val="00A57F1A"/>
    <w:rsid w:val="00A60163"/>
    <w:rsid w:val="00A6038D"/>
    <w:rsid w:val="00A60CF0"/>
    <w:rsid w:val="00A610A0"/>
    <w:rsid w:val="00A61429"/>
    <w:rsid w:val="00A61514"/>
    <w:rsid w:val="00A61645"/>
    <w:rsid w:val="00A619A4"/>
    <w:rsid w:val="00A61AD9"/>
    <w:rsid w:val="00A62080"/>
    <w:rsid w:val="00A62322"/>
    <w:rsid w:val="00A6248D"/>
    <w:rsid w:val="00A6264B"/>
    <w:rsid w:val="00A627BE"/>
    <w:rsid w:val="00A62C27"/>
    <w:rsid w:val="00A62D65"/>
    <w:rsid w:val="00A62E3E"/>
    <w:rsid w:val="00A630A2"/>
    <w:rsid w:val="00A632B8"/>
    <w:rsid w:val="00A63700"/>
    <w:rsid w:val="00A63A25"/>
    <w:rsid w:val="00A63A2F"/>
    <w:rsid w:val="00A63BF3"/>
    <w:rsid w:val="00A64942"/>
    <w:rsid w:val="00A64B3B"/>
    <w:rsid w:val="00A652F6"/>
    <w:rsid w:val="00A65911"/>
    <w:rsid w:val="00A659E6"/>
    <w:rsid w:val="00A65C0A"/>
    <w:rsid w:val="00A65D67"/>
    <w:rsid w:val="00A65E20"/>
    <w:rsid w:val="00A6643C"/>
    <w:rsid w:val="00A664E3"/>
    <w:rsid w:val="00A66F8E"/>
    <w:rsid w:val="00A67428"/>
    <w:rsid w:val="00A67544"/>
    <w:rsid w:val="00A67678"/>
    <w:rsid w:val="00A67D22"/>
    <w:rsid w:val="00A67E33"/>
    <w:rsid w:val="00A7000A"/>
    <w:rsid w:val="00A70234"/>
    <w:rsid w:val="00A7075B"/>
    <w:rsid w:val="00A710CF"/>
    <w:rsid w:val="00A71629"/>
    <w:rsid w:val="00A71CE6"/>
    <w:rsid w:val="00A71D23"/>
    <w:rsid w:val="00A720C3"/>
    <w:rsid w:val="00A7333A"/>
    <w:rsid w:val="00A736B2"/>
    <w:rsid w:val="00A736F3"/>
    <w:rsid w:val="00A73D0D"/>
    <w:rsid w:val="00A749B3"/>
    <w:rsid w:val="00A74A92"/>
    <w:rsid w:val="00A74E31"/>
    <w:rsid w:val="00A74FF3"/>
    <w:rsid w:val="00A75238"/>
    <w:rsid w:val="00A75399"/>
    <w:rsid w:val="00A75544"/>
    <w:rsid w:val="00A7572F"/>
    <w:rsid w:val="00A75CC1"/>
    <w:rsid w:val="00A75E88"/>
    <w:rsid w:val="00A7611B"/>
    <w:rsid w:val="00A76DB9"/>
    <w:rsid w:val="00A774EE"/>
    <w:rsid w:val="00A77843"/>
    <w:rsid w:val="00A77B81"/>
    <w:rsid w:val="00A77CEA"/>
    <w:rsid w:val="00A77FEB"/>
    <w:rsid w:val="00A80527"/>
    <w:rsid w:val="00A8056E"/>
    <w:rsid w:val="00A80655"/>
    <w:rsid w:val="00A80F91"/>
    <w:rsid w:val="00A81066"/>
    <w:rsid w:val="00A812A7"/>
    <w:rsid w:val="00A814BC"/>
    <w:rsid w:val="00A820BA"/>
    <w:rsid w:val="00A823D9"/>
    <w:rsid w:val="00A82D58"/>
    <w:rsid w:val="00A82EFD"/>
    <w:rsid w:val="00A83863"/>
    <w:rsid w:val="00A8399D"/>
    <w:rsid w:val="00A83B99"/>
    <w:rsid w:val="00A83E3D"/>
    <w:rsid w:val="00A8419D"/>
    <w:rsid w:val="00A8443A"/>
    <w:rsid w:val="00A84695"/>
    <w:rsid w:val="00A8479C"/>
    <w:rsid w:val="00A854B5"/>
    <w:rsid w:val="00A8557B"/>
    <w:rsid w:val="00A855A6"/>
    <w:rsid w:val="00A85A05"/>
    <w:rsid w:val="00A85D99"/>
    <w:rsid w:val="00A85E68"/>
    <w:rsid w:val="00A85ED1"/>
    <w:rsid w:val="00A8638C"/>
    <w:rsid w:val="00A86731"/>
    <w:rsid w:val="00A86800"/>
    <w:rsid w:val="00A86D63"/>
    <w:rsid w:val="00A87705"/>
    <w:rsid w:val="00A87797"/>
    <w:rsid w:val="00A90165"/>
    <w:rsid w:val="00A9032F"/>
    <w:rsid w:val="00A90730"/>
    <w:rsid w:val="00A90B42"/>
    <w:rsid w:val="00A90E72"/>
    <w:rsid w:val="00A92286"/>
    <w:rsid w:val="00A922A2"/>
    <w:rsid w:val="00A924C2"/>
    <w:rsid w:val="00A926A4"/>
    <w:rsid w:val="00A92A59"/>
    <w:rsid w:val="00A93050"/>
    <w:rsid w:val="00A930ED"/>
    <w:rsid w:val="00A931F9"/>
    <w:rsid w:val="00A9323F"/>
    <w:rsid w:val="00A9327B"/>
    <w:rsid w:val="00A9361B"/>
    <w:rsid w:val="00A93B69"/>
    <w:rsid w:val="00A93D3A"/>
    <w:rsid w:val="00A93FC6"/>
    <w:rsid w:val="00A9403D"/>
    <w:rsid w:val="00A94076"/>
    <w:rsid w:val="00A94335"/>
    <w:rsid w:val="00A94A01"/>
    <w:rsid w:val="00A95284"/>
    <w:rsid w:val="00A953ED"/>
    <w:rsid w:val="00A95ABF"/>
    <w:rsid w:val="00A95C8A"/>
    <w:rsid w:val="00A95F33"/>
    <w:rsid w:val="00A9612D"/>
    <w:rsid w:val="00A9618F"/>
    <w:rsid w:val="00A963C7"/>
    <w:rsid w:val="00A96746"/>
    <w:rsid w:val="00A9696D"/>
    <w:rsid w:val="00A96C23"/>
    <w:rsid w:val="00A96D5E"/>
    <w:rsid w:val="00A96FC6"/>
    <w:rsid w:val="00A9704A"/>
    <w:rsid w:val="00A9729C"/>
    <w:rsid w:val="00A97AE9"/>
    <w:rsid w:val="00AA06A3"/>
    <w:rsid w:val="00AA080D"/>
    <w:rsid w:val="00AA0BEE"/>
    <w:rsid w:val="00AA0BF5"/>
    <w:rsid w:val="00AA10CB"/>
    <w:rsid w:val="00AA159C"/>
    <w:rsid w:val="00AA1626"/>
    <w:rsid w:val="00AA1C25"/>
    <w:rsid w:val="00AA1C7A"/>
    <w:rsid w:val="00AA1DCC"/>
    <w:rsid w:val="00AA1F5B"/>
    <w:rsid w:val="00AA2133"/>
    <w:rsid w:val="00AA2871"/>
    <w:rsid w:val="00AA2C92"/>
    <w:rsid w:val="00AA2E4A"/>
    <w:rsid w:val="00AA2E5A"/>
    <w:rsid w:val="00AA3195"/>
    <w:rsid w:val="00AA3308"/>
    <w:rsid w:val="00AA34F1"/>
    <w:rsid w:val="00AA365F"/>
    <w:rsid w:val="00AA3B70"/>
    <w:rsid w:val="00AA3DB7"/>
    <w:rsid w:val="00AA4073"/>
    <w:rsid w:val="00AA4342"/>
    <w:rsid w:val="00AA4358"/>
    <w:rsid w:val="00AA45A6"/>
    <w:rsid w:val="00AA4EA9"/>
    <w:rsid w:val="00AA50EB"/>
    <w:rsid w:val="00AA51F5"/>
    <w:rsid w:val="00AA5E3B"/>
    <w:rsid w:val="00AA6752"/>
    <w:rsid w:val="00AA6857"/>
    <w:rsid w:val="00AA68B4"/>
    <w:rsid w:val="00AA6A64"/>
    <w:rsid w:val="00AA6D42"/>
    <w:rsid w:val="00AA6DD1"/>
    <w:rsid w:val="00AA7BDF"/>
    <w:rsid w:val="00AA7D6C"/>
    <w:rsid w:val="00AA7DA9"/>
    <w:rsid w:val="00AB0543"/>
    <w:rsid w:val="00AB0594"/>
    <w:rsid w:val="00AB0AC9"/>
    <w:rsid w:val="00AB1397"/>
    <w:rsid w:val="00AB1769"/>
    <w:rsid w:val="00AB1779"/>
    <w:rsid w:val="00AB17D1"/>
    <w:rsid w:val="00AB185A"/>
    <w:rsid w:val="00AB1BA7"/>
    <w:rsid w:val="00AB1E04"/>
    <w:rsid w:val="00AB2778"/>
    <w:rsid w:val="00AB29CF"/>
    <w:rsid w:val="00AB3113"/>
    <w:rsid w:val="00AB3201"/>
    <w:rsid w:val="00AB32D8"/>
    <w:rsid w:val="00AB335D"/>
    <w:rsid w:val="00AB348A"/>
    <w:rsid w:val="00AB363F"/>
    <w:rsid w:val="00AB3CD9"/>
    <w:rsid w:val="00AB3F38"/>
    <w:rsid w:val="00AB43EC"/>
    <w:rsid w:val="00AB4609"/>
    <w:rsid w:val="00AB4BF4"/>
    <w:rsid w:val="00AB577C"/>
    <w:rsid w:val="00AB5ADF"/>
    <w:rsid w:val="00AB5E57"/>
    <w:rsid w:val="00AB5FB8"/>
    <w:rsid w:val="00AB725F"/>
    <w:rsid w:val="00AB77E6"/>
    <w:rsid w:val="00AB79B3"/>
    <w:rsid w:val="00AB7F53"/>
    <w:rsid w:val="00AC00EF"/>
    <w:rsid w:val="00AC0705"/>
    <w:rsid w:val="00AC0B50"/>
    <w:rsid w:val="00AC109B"/>
    <w:rsid w:val="00AC1501"/>
    <w:rsid w:val="00AC19A6"/>
    <w:rsid w:val="00AC1C16"/>
    <w:rsid w:val="00AC209E"/>
    <w:rsid w:val="00AC23C7"/>
    <w:rsid w:val="00AC2617"/>
    <w:rsid w:val="00AC2B5E"/>
    <w:rsid w:val="00AC3435"/>
    <w:rsid w:val="00AC3610"/>
    <w:rsid w:val="00AC4E94"/>
    <w:rsid w:val="00AC5636"/>
    <w:rsid w:val="00AC5676"/>
    <w:rsid w:val="00AC5A8D"/>
    <w:rsid w:val="00AC5EBD"/>
    <w:rsid w:val="00AC67A8"/>
    <w:rsid w:val="00AC6D1D"/>
    <w:rsid w:val="00AC74DA"/>
    <w:rsid w:val="00AC75E2"/>
    <w:rsid w:val="00AC76A9"/>
    <w:rsid w:val="00AC7A2B"/>
    <w:rsid w:val="00AC7C25"/>
    <w:rsid w:val="00AC7ECB"/>
    <w:rsid w:val="00AD0281"/>
    <w:rsid w:val="00AD0A51"/>
    <w:rsid w:val="00AD0A88"/>
    <w:rsid w:val="00AD0B37"/>
    <w:rsid w:val="00AD0EB6"/>
    <w:rsid w:val="00AD11F7"/>
    <w:rsid w:val="00AD19E9"/>
    <w:rsid w:val="00AD1C2B"/>
    <w:rsid w:val="00AD1DB7"/>
    <w:rsid w:val="00AD1E29"/>
    <w:rsid w:val="00AD2852"/>
    <w:rsid w:val="00AD288B"/>
    <w:rsid w:val="00AD30E7"/>
    <w:rsid w:val="00AD3810"/>
    <w:rsid w:val="00AD3976"/>
    <w:rsid w:val="00AD4D2A"/>
    <w:rsid w:val="00AD542F"/>
    <w:rsid w:val="00AD5436"/>
    <w:rsid w:val="00AD595C"/>
    <w:rsid w:val="00AD5A17"/>
    <w:rsid w:val="00AD5F62"/>
    <w:rsid w:val="00AD5FBE"/>
    <w:rsid w:val="00AD5FC7"/>
    <w:rsid w:val="00AD6065"/>
    <w:rsid w:val="00AD6598"/>
    <w:rsid w:val="00AD69C7"/>
    <w:rsid w:val="00AD6B09"/>
    <w:rsid w:val="00AD7305"/>
    <w:rsid w:val="00AD75B2"/>
    <w:rsid w:val="00AD76EF"/>
    <w:rsid w:val="00AD7A69"/>
    <w:rsid w:val="00AD7AA5"/>
    <w:rsid w:val="00AD7B80"/>
    <w:rsid w:val="00AD7D6C"/>
    <w:rsid w:val="00AD7E64"/>
    <w:rsid w:val="00AE0050"/>
    <w:rsid w:val="00AE005D"/>
    <w:rsid w:val="00AE0C56"/>
    <w:rsid w:val="00AE1255"/>
    <w:rsid w:val="00AE141B"/>
    <w:rsid w:val="00AE149E"/>
    <w:rsid w:val="00AE198F"/>
    <w:rsid w:val="00AE20A5"/>
    <w:rsid w:val="00AE2263"/>
    <w:rsid w:val="00AE22F2"/>
    <w:rsid w:val="00AE23F3"/>
    <w:rsid w:val="00AE28C5"/>
    <w:rsid w:val="00AE29FC"/>
    <w:rsid w:val="00AE2ADF"/>
    <w:rsid w:val="00AE2B81"/>
    <w:rsid w:val="00AE2F3F"/>
    <w:rsid w:val="00AE3886"/>
    <w:rsid w:val="00AE3AEA"/>
    <w:rsid w:val="00AE3B4E"/>
    <w:rsid w:val="00AE4DDA"/>
    <w:rsid w:val="00AE55F3"/>
    <w:rsid w:val="00AE5631"/>
    <w:rsid w:val="00AE58B6"/>
    <w:rsid w:val="00AE59EC"/>
    <w:rsid w:val="00AE5A9D"/>
    <w:rsid w:val="00AE614B"/>
    <w:rsid w:val="00AE61FB"/>
    <w:rsid w:val="00AE668B"/>
    <w:rsid w:val="00AE67B3"/>
    <w:rsid w:val="00AE69DA"/>
    <w:rsid w:val="00AE6F47"/>
    <w:rsid w:val="00AE7864"/>
    <w:rsid w:val="00AE7933"/>
    <w:rsid w:val="00AE7949"/>
    <w:rsid w:val="00AE7D76"/>
    <w:rsid w:val="00AF0B68"/>
    <w:rsid w:val="00AF1206"/>
    <w:rsid w:val="00AF12F4"/>
    <w:rsid w:val="00AF16F5"/>
    <w:rsid w:val="00AF25D5"/>
    <w:rsid w:val="00AF2A5E"/>
    <w:rsid w:val="00AF362D"/>
    <w:rsid w:val="00AF37C6"/>
    <w:rsid w:val="00AF39F1"/>
    <w:rsid w:val="00AF3A70"/>
    <w:rsid w:val="00AF3DBB"/>
    <w:rsid w:val="00AF3F29"/>
    <w:rsid w:val="00AF493D"/>
    <w:rsid w:val="00AF4B8D"/>
    <w:rsid w:val="00AF5021"/>
    <w:rsid w:val="00AF5194"/>
    <w:rsid w:val="00AF5212"/>
    <w:rsid w:val="00AF53EF"/>
    <w:rsid w:val="00AF5AD9"/>
    <w:rsid w:val="00AF5D5F"/>
    <w:rsid w:val="00AF5D7A"/>
    <w:rsid w:val="00AF5F1A"/>
    <w:rsid w:val="00AF602A"/>
    <w:rsid w:val="00AF607E"/>
    <w:rsid w:val="00AF6C6C"/>
    <w:rsid w:val="00AF6CC9"/>
    <w:rsid w:val="00AF6FEF"/>
    <w:rsid w:val="00AF71BC"/>
    <w:rsid w:val="00AF7388"/>
    <w:rsid w:val="00AF73C3"/>
    <w:rsid w:val="00AF76CE"/>
    <w:rsid w:val="00AF795C"/>
    <w:rsid w:val="00AF7992"/>
    <w:rsid w:val="00AF7EDA"/>
    <w:rsid w:val="00B003A3"/>
    <w:rsid w:val="00B00414"/>
    <w:rsid w:val="00B00497"/>
    <w:rsid w:val="00B00710"/>
    <w:rsid w:val="00B00752"/>
    <w:rsid w:val="00B00DEC"/>
    <w:rsid w:val="00B01182"/>
    <w:rsid w:val="00B0127D"/>
    <w:rsid w:val="00B01599"/>
    <w:rsid w:val="00B0159C"/>
    <w:rsid w:val="00B0193D"/>
    <w:rsid w:val="00B02553"/>
    <w:rsid w:val="00B026C1"/>
    <w:rsid w:val="00B029BC"/>
    <w:rsid w:val="00B02B9C"/>
    <w:rsid w:val="00B02C89"/>
    <w:rsid w:val="00B02D41"/>
    <w:rsid w:val="00B034D8"/>
    <w:rsid w:val="00B0353B"/>
    <w:rsid w:val="00B03B94"/>
    <w:rsid w:val="00B040B2"/>
    <w:rsid w:val="00B04184"/>
    <w:rsid w:val="00B0433D"/>
    <w:rsid w:val="00B04B89"/>
    <w:rsid w:val="00B04D88"/>
    <w:rsid w:val="00B04F67"/>
    <w:rsid w:val="00B05087"/>
    <w:rsid w:val="00B05940"/>
    <w:rsid w:val="00B05D67"/>
    <w:rsid w:val="00B0656B"/>
    <w:rsid w:val="00B06633"/>
    <w:rsid w:val="00B06774"/>
    <w:rsid w:val="00B06C89"/>
    <w:rsid w:val="00B07115"/>
    <w:rsid w:val="00B07150"/>
    <w:rsid w:val="00B0785E"/>
    <w:rsid w:val="00B0792B"/>
    <w:rsid w:val="00B07BBB"/>
    <w:rsid w:val="00B07D03"/>
    <w:rsid w:val="00B07E81"/>
    <w:rsid w:val="00B10524"/>
    <w:rsid w:val="00B10558"/>
    <w:rsid w:val="00B10AE1"/>
    <w:rsid w:val="00B120D6"/>
    <w:rsid w:val="00B121E8"/>
    <w:rsid w:val="00B122A1"/>
    <w:rsid w:val="00B12868"/>
    <w:rsid w:val="00B12EF9"/>
    <w:rsid w:val="00B13696"/>
    <w:rsid w:val="00B143EF"/>
    <w:rsid w:val="00B14680"/>
    <w:rsid w:val="00B149F1"/>
    <w:rsid w:val="00B1549A"/>
    <w:rsid w:val="00B156A9"/>
    <w:rsid w:val="00B15922"/>
    <w:rsid w:val="00B15F83"/>
    <w:rsid w:val="00B15FC2"/>
    <w:rsid w:val="00B160FF"/>
    <w:rsid w:val="00B16322"/>
    <w:rsid w:val="00B1662E"/>
    <w:rsid w:val="00B167E9"/>
    <w:rsid w:val="00B16A6F"/>
    <w:rsid w:val="00B16EE9"/>
    <w:rsid w:val="00B176DC"/>
    <w:rsid w:val="00B2008A"/>
    <w:rsid w:val="00B204A9"/>
    <w:rsid w:val="00B20A17"/>
    <w:rsid w:val="00B2102E"/>
    <w:rsid w:val="00B21169"/>
    <w:rsid w:val="00B211B1"/>
    <w:rsid w:val="00B214AE"/>
    <w:rsid w:val="00B21E6D"/>
    <w:rsid w:val="00B21FFA"/>
    <w:rsid w:val="00B22150"/>
    <w:rsid w:val="00B22743"/>
    <w:rsid w:val="00B22C0D"/>
    <w:rsid w:val="00B22FB9"/>
    <w:rsid w:val="00B2334E"/>
    <w:rsid w:val="00B23AF4"/>
    <w:rsid w:val="00B23C15"/>
    <w:rsid w:val="00B24080"/>
    <w:rsid w:val="00B242CB"/>
    <w:rsid w:val="00B243F2"/>
    <w:rsid w:val="00B2527B"/>
    <w:rsid w:val="00B25762"/>
    <w:rsid w:val="00B25981"/>
    <w:rsid w:val="00B25B40"/>
    <w:rsid w:val="00B25FDE"/>
    <w:rsid w:val="00B261A9"/>
    <w:rsid w:val="00B2622A"/>
    <w:rsid w:val="00B263D8"/>
    <w:rsid w:val="00B26AB0"/>
    <w:rsid w:val="00B26AD2"/>
    <w:rsid w:val="00B26B69"/>
    <w:rsid w:val="00B26CA2"/>
    <w:rsid w:val="00B2722C"/>
    <w:rsid w:val="00B27998"/>
    <w:rsid w:val="00B27A81"/>
    <w:rsid w:val="00B302D2"/>
    <w:rsid w:val="00B30B4E"/>
    <w:rsid w:val="00B31246"/>
    <w:rsid w:val="00B31501"/>
    <w:rsid w:val="00B32181"/>
    <w:rsid w:val="00B32347"/>
    <w:rsid w:val="00B326FF"/>
    <w:rsid w:val="00B32864"/>
    <w:rsid w:val="00B32A20"/>
    <w:rsid w:val="00B33B90"/>
    <w:rsid w:val="00B340AA"/>
    <w:rsid w:val="00B34211"/>
    <w:rsid w:val="00B34A2C"/>
    <w:rsid w:val="00B34A9F"/>
    <w:rsid w:val="00B34B80"/>
    <w:rsid w:val="00B3501B"/>
    <w:rsid w:val="00B35952"/>
    <w:rsid w:val="00B35CDA"/>
    <w:rsid w:val="00B3604D"/>
    <w:rsid w:val="00B372F2"/>
    <w:rsid w:val="00B37D97"/>
    <w:rsid w:val="00B40269"/>
    <w:rsid w:val="00B40BC3"/>
    <w:rsid w:val="00B411BD"/>
    <w:rsid w:val="00B41559"/>
    <w:rsid w:val="00B415AB"/>
    <w:rsid w:val="00B418E8"/>
    <w:rsid w:val="00B41F5A"/>
    <w:rsid w:val="00B42285"/>
    <w:rsid w:val="00B4229B"/>
    <w:rsid w:val="00B424D1"/>
    <w:rsid w:val="00B4274B"/>
    <w:rsid w:val="00B42E59"/>
    <w:rsid w:val="00B435B1"/>
    <w:rsid w:val="00B4367F"/>
    <w:rsid w:val="00B438BA"/>
    <w:rsid w:val="00B43B10"/>
    <w:rsid w:val="00B43C8A"/>
    <w:rsid w:val="00B43E68"/>
    <w:rsid w:val="00B44493"/>
    <w:rsid w:val="00B4469B"/>
    <w:rsid w:val="00B44F99"/>
    <w:rsid w:val="00B450C6"/>
    <w:rsid w:val="00B451E9"/>
    <w:rsid w:val="00B454E9"/>
    <w:rsid w:val="00B45679"/>
    <w:rsid w:val="00B45876"/>
    <w:rsid w:val="00B45D70"/>
    <w:rsid w:val="00B46082"/>
    <w:rsid w:val="00B463E7"/>
    <w:rsid w:val="00B46976"/>
    <w:rsid w:val="00B46B1B"/>
    <w:rsid w:val="00B46C47"/>
    <w:rsid w:val="00B472D2"/>
    <w:rsid w:val="00B4732E"/>
    <w:rsid w:val="00B47832"/>
    <w:rsid w:val="00B47A15"/>
    <w:rsid w:val="00B47A8F"/>
    <w:rsid w:val="00B5031A"/>
    <w:rsid w:val="00B505C1"/>
    <w:rsid w:val="00B50636"/>
    <w:rsid w:val="00B51130"/>
    <w:rsid w:val="00B5115A"/>
    <w:rsid w:val="00B5131D"/>
    <w:rsid w:val="00B51542"/>
    <w:rsid w:val="00B51D1D"/>
    <w:rsid w:val="00B51FBB"/>
    <w:rsid w:val="00B5247D"/>
    <w:rsid w:val="00B52928"/>
    <w:rsid w:val="00B5310E"/>
    <w:rsid w:val="00B5321B"/>
    <w:rsid w:val="00B53654"/>
    <w:rsid w:val="00B53B82"/>
    <w:rsid w:val="00B545C0"/>
    <w:rsid w:val="00B54ACC"/>
    <w:rsid w:val="00B54B35"/>
    <w:rsid w:val="00B54B63"/>
    <w:rsid w:val="00B54CF5"/>
    <w:rsid w:val="00B54DCB"/>
    <w:rsid w:val="00B554D3"/>
    <w:rsid w:val="00B55918"/>
    <w:rsid w:val="00B5599E"/>
    <w:rsid w:val="00B55AC2"/>
    <w:rsid w:val="00B560C9"/>
    <w:rsid w:val="00B561C6"/>
    <w:rsid w:val="00B56261"/>
    <w:rsid w:val="00B5634A"/>
    <w:rsid w:val="00B5641C"/>
    <w:rsid w:val="00B56533"/>
    <w:rsid w:val="00B56569"/>
    <w:rsid w:val="00B56CFC"/>
    <w:rsid w:val="00B572A6"/>
    <w:rsid w:val="00B572A8"/>
    <w:rsid w:val="00B575BF"/>
    <w:rsid w:val="00B57777"/>
    <w:rsid w:val="00B57A17"/>
    <w:rsid w:val="00B60459"/>
    <w:rsid w:val="00B61816"/>
    <w:rsid w:val="00B6186B"/>
    <w:rsid w:val="00B61BE2"/>
    <w:rsid w:val="00B61F3D"/>
    <w:rsid w:val="00B6266F"/>
    <w:rsid w:val="00B6267F"/>
    <w:rsid w:val="00B62907"/>
    <w:rsid w:val="00B629F9"/>
    <w:rsid w:val="00B62E0B"/>
    <w:rsid w:val="00B63573"/>
    <w:rsid w:val="00B635FA"/>
    <w:rsid w:val="00B63823"/>
    <w:rsid w:val="00B63A39"/>
    <w:rsid w:val="00B63C32"/>
    <w:rsid w:val="00B64434"/>
    <w:rsid w:val="00B64992"/>
    <w:rsid w:val="00B6548B"/>
    <w:rsid w:val="00B6572A"/>
    <w:rsid w:val="00B657D4"/>
    <w:rsid w:val="00B657E1"/>
    <w:rsid w:val="00B658F4"/>
    <w:rsid w:val="00B659C5"/>
    <w:rsid w:val="00B65D66"/>
    <w:rsid w:val="00B66559"/>
    <w:rsid w:val="00B672B7"/>
    <w:rsid w:val="00B67684"/>
    <w:rsid w:val="00B677A4"/>
    <w:rsid w:val="00B679A2"/>
    <w:rsid w:val="00B67D4D"/>
    <w:rsid w:val="00B700DC"/>
    <w:rsid w:val="00B70361"/>
    <w:rsid w:val="00B70695"/>
    <w:rsid w:val="00B70D58"/>
    <w:rsid w:val="00B70D61"/>
    <w:rsid w:val="00B70F12"/>
    <w:rsid w:val="00B711CE"/>
    <w:rsid w:val="00B71226"/>
    <w:rsid w:val="00B71CA8"/>
    <w:rsid w:val="00B71DC8"/>
    <w:rsid w:val="00B72167"/>
    <w:rsid w:val="00B72521"/>
    <w:rsid w:val="00B72622"/>
    <w:rsid w:val="00B72EC8"/>
    <w:rsid w:val="00B73469"/>
    <w:rsid w:val="00B73A6A"/>
    <w:rsid w:val="00B746C6"/>
    <w:rsid w:val="00B747A0"/>
    <w:rsid w:val="00B74B5B"/>
    <w:rsid w:val="00B75840"/>
    <w:rsid w:val="00B75FC2"/>
    <w:rsid w:val="00B75FDC"/>
    <w:rsid w:val="00B7604C"/>
    <w:rsid w:val="00B7614D"/>
    <w:rsid w:val="00B7652C"/>
    <w:rsid w:val="00B7652F"/>
    <w:rsid w:val="00B76615"/>
    <w:rsid w:val="00B76639"/>
    <w:rsid w:val="00B766BF"/>
    <w:rsid w:val="00B769AF"/>
    <w:rsid w:val="00B76FA6"/>
    <w:rsid w:val="00B77148"/>
    <w:rsid w:val="00B774B7"/>
    <w:rsid w:val="00B77CCE"/>
    <w:rsid w:val="00B77DDA"/>
    <w:rsid w:val="00B8048C"/>
    <w:rsid w:val="00B80547"/>
    <w:rsid w:val="00B8079E"/>
    <w:rsid w:val="00B80910"/>
    <w:rsid w:val="00B80B71"/>
    <w:rsid w:val="00B815DF"/>
    <w:rsid w:val="00B815F2"/>
    <w:rsid w:val="00B818F4"/>
    <w:rsid w:val="00B81BC9"/>
    <w:rsid w:val="00B81C03"/>
    <w:rsid w:val="00B8222F"/>
    <w:rsid w:val="00B8252D"/>
    <w:rsid w:val="00B82615"/>
    <w:rsid w:val="00B82672"/>
    <w:rsid w:val="00B82805"/>
    <w:rsid w:val="00B828E2"/>
    <w:rsid w:val="00B829BE"/>
    <w:rsid w:val="00B82BB3"/>
    <w:rsid w:val="00B82CF3"/>
    <w:rsid w:val="00B83444"/>
    <w:rsid w:val="00B836ED"/>
    <w:rsid w:val="00B84578"/>
    <w:rsid w:val="00B846C1"/>
    <w:rsid w:val="00B84B28"/>
    <w:rsid w:val="00B84BFE"/>
    <w:rsid w:val="00B853A3"/>
    <w:rsid w:val="00B853BE"/>
    <w:rsid w:val="00B8573D"/>
    <w:rsid w:val="00B8579F"/>
    <w:rsid w:val="00B85CE0"/>
    <w:rsid w:val="00B85DE4"/>
    <w:rsid w:val="00B8638D"/>
    <w:rsid w:val="00B86476"/>
    <w:rsid w:val="00B867B3"/>
    <w:rsid w:val="00B86A3D"/>
    <w:rsid w:val="00B86A65"/>
    <w:rsid w:val="00B86E97"/>
    <w:rsid w:val="00B874AE"/>
    <w:rsid w:val="00B875C7"/>
    <w:rsid w:val="00B879BB"/>
    <w:rsid w:val="00B87C56"/>
    <w:rsid w:val="00B87E60"/>
    <w:rsid w:val="00B87EC9"/>
    <w:rsid w:val="00B90082"/>
    <w:rsid w:val="00B906BE"/>
    <w:rsid w:val="00B90751"/>
    <w:rsid w:val="00B90A04"/>
    <w:rsid w:val="00B90D10"/>
    <w:rsid w:val="00B90FE5"/>
    <w:rsid w:val="00B910C7"/>
    <w:rsid w:val="00B91285"/>
    <w:rsid w:val="00B914A1"/>
    <w:rsid w:val="00B919AD"/>
    <w:rsid w:val="00B91A2B"/>
    <w:rsid w:val="00B91C6C"/>
    <w:rsid w:val="00B91DB0"/>
    <w:rsid w:val="00B925E3"/>
    <w:rsid w:val="00B93204"/>
    <w:rsid w:val="00B9348A"/>
    <w:rsid w:val="00B93633"/>
    <w:rsid w:val="00B93C8F"/>
    <w:rsid w:val="00B94061"/>
    <w:rsid w:val="00B94374"/>
    <w:rsid w:val="00B9455D"/>
    <w:rsid w:val="00B94B12"/>
    <w:rsid w:val="00B94B6B"/>
    <w:rsid w:val="00B94E17"/>
    <w:rsid w:val="00B94E37"/>
    <w:rsid w:val="00B951E1"/>
    <w:rsid w:val="00B957FE"/>
    <w:rsid w:val="00B958CD"/>
    <w:rsid w:val="00B95F02"/>
    <w:rsid w:val="00B96224"/>
    <w:rsid w:val="00B96BEF"/>
    <w:rsid w:val="00B96FC0"/>
    <w:rsid w:val="00B97260"/>
    <w:rsid w:val="00B974E0"/>
    <w:rsid w:val="00B974F3"/>
    <w:rsid w:val="00B97866"/>
    <w:rsid w:val="00B97A69"/>
    <w:rsid w:val="00B97D0E"/>
    <w:rsid w:val="00B97EDC"/>
    <w:rsid w:val="00BA026E"/>
    <w:rsid w:val="00BA029E"/>
    <w:rsid w:val="00BA02A5"/>
    <w:rsid w:val="00BA0375"/>
    <w:rsid w:val="00BA0632"/>
    <w:rsid w:val="00BA0AAA"/>
    <w:rsid w:val="00BA0DFB"/>
    <w:rsid w:val="00BA154B"/>
    <w:rsid w:val="00BA1A76"/>
    <w:rsid w:val="00BA26B7"/>
    <w:rsid w:val="00BA2FEF"/>
    <w:rsid w:val="00BA33B2"/>
    <w:rsid w:val="00BA37DB"/>
    <w:rsid w:val="00BA39EB"/>
    <w:rsid w:val="00BA471A"/>
    <w:rsid w:val="00BA4E2D"/>
    <w:rsid w:val="00BA5385"/>
    <w:rsid w:val="00BA5E62"/>
    <w:rsid w:val="00BA5EFA"/>
    <w:rsid w:val="00BA61AD"/>
    <w:rsid w:val="00BA6425"/>
    <w:rsid w:val="00BA66A2"/>
    <w:rsid w:val="00BA6847"/>
    <w:rsid w:val="00BA6B5D"/>
    <w:rsid w:val="00BA78B3"/>
    <w:rsid w:val="00BA7C87"/>
    <w:rsid w:val="00BA7E4E"/>
    <w:rsid w:val="00BA7E57"/>
    <w:rsid w:val="00BA7E92"/>
    <w:rsid w:val="00BB001A"/>
    <w:rsid w:val="00BB00EA"/>
    <w:rsid w:val="00BB0149"/>
    <w:rsid w:val="00BB0159"/>
    <w:rsid w:val="00BB07A8"/>
    <w:rsid w:val="00BB1548"/>
    <w:rsid w:val="00BB18A9"/>
    <w:rsid w:val="00BB1BC4"/>
    <w:rsid w:val="00BB1CE7"/>
    <w:rsid w:val="00BB2D7D"/>
    <w:rsid w:val="00BB2FD3"/>
    <w:rsid w:val="00BB2FDF"/>
    <w:rsid w:val="00BB2FFF"/>
    <w:rsid w:val="00BB33E8"/>
    <w:rsid w:val="00BB3CBB"/>
    <w:rsid w:val="00BB4252"/>
    <w:rsid w:val="00BB4565"/>
    <w:rsid w:val="00BB45D3"/>
    <w:rsid w:val="00BB4C31"/>
    <w:rsid w:val="00BB4D90"/>
    <w:rsid w:val="00BB5AD7"/>
    <w:rsid w:val="00BB5FCB"/>
    <w:rsid w:val="00BB604B"/>
    <w:rsid w:val="00BB6214"/>
    <w:rsid w:val="00BB630E"/>
    <w:rsid w:val="00BB63C4"/>
    <w:rsid w:val="00BB6E8A"/>
    <w:rsid w:val="00BC00EC"/>
    <w:rsid w:val="00BC01DD"/>
    <w:rsid w:val="00BC0328"/>
    <w:rsid w:val="00BC04E1"/>
    <w:rsid w:val="00BC08C5"/>
    <w:rsid w:val="00BC0D12"/>
    <w:rsid w:val="00BC12FB"/>
    <w:rsid w:val="00BC13BA"/>
    <w:rsid w:val="00BC160A"/>
    <w:rsid w:val="00BC1C3C"/>
    <w:rsid w:val="00BC28A5"/>
    <w:rsid w:val="00BC2AB3"/>
    <w:rsid w:val="00BC307F"/>
    <w:rsid w:val="00BC3159"/>
    <w:rsid w:val="00BC3257"/>
    <w:rsid w:val="00BC370E"/>
    <w:rsid w:val="00BC39DB"/>
    <w:rsid w:val="00BC3A15"/>
    <w:rsid w:val="00BC3A32"/>
    <w:rsid w:val="00BC3B07"/>
    <w:rsid w:val="00BC4127"/>
    <w:rsid w:val="00BC4343"/>
    <w:rsid w:val="00BC46EF"/>
    <w:rsid w:val="00BC4A0D"/>
    <w:rsid w:val="00BC5BDE"/>
    <w:rsid w:val="00BC5C43"/>
    <w:rsid w:val="00BC6423"/>
    <w:rsid w:val="00BC666D"/>
    <w:rsid w:val="00BC677F"/>
    <w:rsid w:val="00BC68B7"/>
    <w:rsid w:val="00BC6ADD"/>
    <w:rsid w:val="00BC6BC1"/>
    <w:rsid w:val="00BC6EFA"/>
    <w:rsid w:val="00BC6FD6"/>
    <w:rsid w:val="00BC76FA"/>
    <w:rsid w:val="00BC793D"/>
    <w:rsid w:val="00BC7AE7"/>
    <w:rsid w:val="00BC7CE4"/>
    <w:rsid w:val="00BD008E"/>
    <w:rsid w:val="00BD0444"/>
    <w:rsid w:val="00BD051B"/>
    <w:rsid w:val="00BD0D96"/>
    <w:rsid w:val="00BD0F02"/>
    <w:rsid w:val="00BD0F41"/>
    <w:rsid w:val="00BD1C25"/>
    <w:rsid w:val="00BD1D24"/>
    <w:rsid w:val="00BD1D31"/>
    <w:rsid w:val="00BD2385"/>
    <w:rsid w:val="00BD2C74"/>
    <w:rsid w:val="00BD2F3B"/>
    <w:rsid w:val="00BD3038"/>
    <w:rsid w:val="00BD308D"/>
    <w:rsid w:val="00BD3372"/>
    <w:rsid w:val="00BD3662"/>
    <w:rsid w:val="00BD3DC7"/>
    <w:rsid w:val="00BD445E"/>
    <w:rsid w:val="00BD4708"/>
    <w:rsid w:val="00BD478B"/>
    <w:rsid w:val="00BD4B21"/>
    <w:rsid w:val="00BD4E51"/>
    <w:rsid w:val="00BD50AA"/>
    <w:rsid w:val="00BD5135"/>
    <w:rsid w:val="00BD596B"/>
    <w:rsid w:val="00BD5BCE"/>
    <w:rsid w:val="00BD5CE0"/>
    <w:rsid w:val="00BD5F18"/>
    <w:rsid w:val="00BD5FB4"/>
    <w:rsid w:val="00BD6077"/>
    <w:rsid w:val="00BD62F8"/>
    <w:rsid w:val="00BD6762"/>
    <w:rsid w:val="00BD7025"/>
    <w:rsid w:val="00BD7291"/>
    <w:rsid w:val="00BD787A"/>
    <w:rsid w:val="00BD7E7D"/>
    <w:rsid w:val="00BD7EA3"/>
    <w:rsid w:val="00BD7FE2"/>
    <w:rsid w:val="00BE017F"/>
    <w:rsid w:val="00BE06B3"/>
    <w:rsid w:val="00BE0B19"/>
    <w:rsid w:val="00BE0DD8"/>
    <w:rsid w:val="00BE13F0"/>
    <w:rsid w:val="00BE1434"/>
    <w:rsid w:val="00BE14E0"/>
    <w:rsid w:val="00BE1573"/>
    <w:rsid w:val="00BE158D"/>
    <w:rsid w:val="00BE1D82"/>
    <w:rsid w:val="00BE1EE4"/>
    <w:rsid w:val="00BE1F8B"/>
    <w:rsid w:val="00BE2507"/>
    <w:rsid w:val="00BE27E4"/>
    <w:rsid w:val="00BE2B4F"/>
    <w:rsid w:val="00BE2F39"/>
    <w:rsid w:val="00BE332D"/>
    <w:rsid w:val="00BE3808"/>
    <w:rsid w:val="00BE39E6"/>
    <w:rsid w:val="00BE3CF1"/>
    <w:rsid w:val="00BE3DC2"/>
    <w:rsid w:val="00BE4105"/>
    <w:rsid w:val="00BE4211"/>
    <w:rsid w:val="00BE452B"/>
    <w:rsid w:val="00BE45E1"/>
    <w:rsid w:val="00BE4B20"/>
    <w:rsid w:val="00BE4E50"/>
    <w:rsid w:val="00BE50C8"/>
    <w:rsid w:val="00BE5786"/>
    <w:rsid w:val="00BE5FC4"/>
    <w:rsid w:val="00BE65AD"/>
    <w:rsid w:val="00BE65AF"/>
    <w:rsid w:val="00BE660D"/>
    <w:rsid w:val="00BE692B"/>
    <w:rsid w:val="00BE6C02"/>
    <w:rsid w:val="00BE6EA1"/>
    <w:rsid w:val="00BE7529"/>
    <w:rsid w:val="00BE7596"/>
    <w:rsid w:val="00BE7812"/>
    <w:rsid w:val="00BE7B39"/>
    <w:rsid w:val="00BE7C4D"/>
    <w:rsid w:val="00BE7D1F"/>
    <w:rsid w:val="00BE7F6A"/>
    <w:rsid w:val="00BF007A"/>
    <w:rsid w:val="00BF00E9"/>
    <w:rsid w:val="00BF0274"/>
    <w:rsid w:val="00BF0296"/>
    <w:rsid w:val="00BF03A4"/>
    <w:rsid w:val="00BF044D"/>
    <w:rsid w:val="00BF044E"/>
    <w:rsid w:val="00BF056E"/>
    <w:rsid w:val="00BF063F"/>
    <w:rsid w:val="00BF08C4"/>
    <w:rsid w:val="00BF0A11"/>
    <w:rsid w:val="00BF0BAF"/>
    <w:rsid w:val="00BF0FFF"/>
    <w:rsid w:val="00BF136A"/>
    <w:rsid w:val="00BF19CE"/>
    <w:rsid w:val="00BF2B6F"/>
    <w:rsid w:val="00BF2EAE"/>
    <w:rsid w:val="00BF351A"/>
    <w:rsid w:val="00BF3914"/>
    <w:rsid w:val="00BF3BE1"/>
    <w:rsid w:val="00BF3D10"/>
    <w:rsid w:val="00BF3EB6"/>
    <w:rsid w:val="00BF49B1"/>
    <w:rsid w:val="00BF507C"/>
    <w:rsid w:val="00BF5552"/>
    <w:rsid w:val="00BF5ABE"/>
    <w:rsid w:val="00BF5CC9"/>
    <w:rsid w:val="00BF66F5"/>
    <w:rsid w:val="00BF6B51"/>
    <w:rsid w:val="00BF6CBF"/>
    <w:rsid w:val="00BF6D85"/>
    <w:rsid w:val="00BF6DDB"/>
    <w:rsid w:val="00BF6E50"/>
    <w:rsid w:val="00BF73F2"/>
    <w:rsid w:val="00BF7509"/>
    <w:rsid w:val="00C00114"/>
    <w:rsid w:val="00C004C7"/>
    <w:rsid w:val="00C01671"/>
    <w:rsid w:val="00C016C9"/>
    <w:rsid w:val="00C01DDC"/>
    <w:rsid w:val="00C01F5E"/>
    <w:rsid w:val="00C02419"/>
    <w:rsid w:val="00C02766"/>
    <w:rsid w:val="00C02977"/>
    <w:rsid w:val="00C02F76"/>
    <w:rsid w:val="00C03153"/>
    <w:rsid w:val="00C03231"/>
    <w:rsid w:val="00C03725"/>
    <w:rsid w:val="00C0397F"/>
    <w:rsid w:val="00C03D9A"/>
    <w:rsid w:val="00C03EE8"/>
    <w:rsid w:val="00C049A2"/>
    <w:rsid w:val="00C04A4F"/>
    <w:rsid w:val="00C04AAF"/>
    <w:rsid w:val="00C05356"/>
    <w:rsid w:val="00C053EA"/>
    <w:rsid w:val="00C05434"/>
    <w:rsid w:val="00C05AD9"/>
    <w:rsid w:val="00C05BEC"/>
    <w:rsid w:val="00C0633C"/>
    <w:rsid w:val="00C06389"/>
    <w:rsid w:val="00C06B4E"/>
    <w:rsid w:val="00C06DB2"/>
    <w:rsid w:val="00C06E7D"/>
    <w:rsid w:val="00C074AC"/>
    <w:rsid w:val="00C07738"/>
    <w:rsid w:val="00C07F17"/>
    <w:rsid w:val="00C102A2"/>
    <w:rsid w:val="00C1112B"/>
    <w:rsid w:val="00C11167"/>
    <w:rsid w:val="00C11A88"/>
    <w:rsid w:val="00C11BED"/>
    <w:rsid w:val="00C12012"/>
    <w:rsid w:val="00C1227E"/>
    <w:rsid w:val="00C12874"/>
    <w:rsid w:val="00C12990"/>
    <w:rsid w:val="00C12BAC"/>
    <w:rsid w:val="00C12BC1"/>
    <w:rsid w:val="00C12BCF"/>
    <w:rsid w:val="00C138F3"/>
    <w:rsid w:val="00C13BDA"/>
    <w:rsid w:val="00C13FFD"/>
    <w:rsid w:val="00C143A7"/>
    <w:rsid w:val="00C14632"/>
    <w:rsid w:val="00C147FA"/>
    <w:rsid w:val="00C15711"/>
    <w:rsid w:val="00C15CA5"/>
    <w:rsid w:val="00C15E10"/>
    <w:rsid w:val="00C167DB"/>
    <w:rsid w:val="00C16C30"/>
    <w:rsid w:val="00C16E58"/>
    <w:rsid w:val="00C16ED3"/>
    <w:rsid w:val="00C1769F"/>
    <w:rsid w:val="00C17ADC"/>
    <w:rsid w:val="00C17D71"/>
    <w:rsid w:val="00C17E7F"/>
    <w:rsid w:val="00C20A00"/>
    <w:rsid w:val="00C210A7"/>
    <w:rsid w:val="00C2131E"/>
    <w:rsid w:val="00C213F7"/>
    <w:rsid w:val="00C21448"/>
    <w:rsid w:val="00C21673"/>
    <w:rsid w:val="00C21C7A"/>
    <w:rsid w:val="00C21DF1"/>
    <w:rsid w:val="00C22092"/>
    <w:rsid w:val="00C22693"/>
    <w:rsid w:val="00C228AC"/>
    <w:rsid w:val="00C2292B"/>
    <w:rsid w:val="00C22D10"/>
    <w:rsid w:val="00C22E7A"/>
    <w:rsid w:val="00C23130"/>
    <w:rsid w:val="00C23639"/>
    <w:rsid w:val="00C2429A"/>
    <w:rsid w:val="00C245A2"/>
    <w:rsid w:val="00C24631"/>
    <w:rsid w:val="00C2480E"/>
    <w:rsid w:val="00C2500C"/>
    <w:rsid w:val="00C25150"/>
    <w:rsid w:val="00C255A5"/>
    <w:rsid w:val="00C25758"/>
    <w:rsid w:val="00C2584B"/>
    <w:rsid w:val="00C25942"/>
    <w:rsid w:val="00C25D34"/>
    <w:rsid w:val="00C25DD9"/>
    <w:rsid w:val="00C264B5"/>
    <w:rsid w:val="00C2663F"/>
    <w:rsid w:val="00C26DB8"/>
    <w:rsid w:val="00C26E38"/>
    <w:rsid w:val="00C272EF"/>
    <w:rsid w:val="00C2795C"/>
    <w:rsid w:val="00C27AE5"/>
    <w:rsid w:val="00C27F0F"/>
    <w:rsid w:val="00C27F79"/>
    <w:rsid w:val="00C30015"/>
    <w:rsid w:val="00C30E58"/>
    <w:rsid w:val="00C30EFB"/>
    <w:rsid w:val="00C30FBC"/>
    <w:rsid w:val="00C3125C"/>
    <w:rsid w:val="00C312BD"/>
    <w:rsid w:val="00C31C50"/>
    <w:rsid w:val="00C32217"/>
    <w:rsid w:val="00C3236C"/>
    <w:rsid w:val="00C32435"/>
    <w:rsid w:val="00C329F4"/>
    <w:rsid w:val="00C32DA9"/>
    <w:rsid w:val="00C33D23"/>
    <w:rsid w:val="00C3400F"/>
    <w:rsid w:val="00C3419F"/>
    <w:rsid w:val="00C3430D"/>
    <w:rsid w:val="00C34448"/>
    <w:rsid w:val="00C344A0"/>
    <w:rsid w:val="00C34B64"/>
    <w:rsid w:val="00C34C36"/>
    <w:rsid w:val="00C35139"/>
    <w:rsid w:val="00C352B3"/>
    <w:rsid w:val="00C35AB1"/>
    <w:rsid w:val="00C3654C"/>
    <w:rsid w:val="00C36803"/>
    <w:rsid w:val="00C36A40"/>
    <w:rsid w:val="00C36B7A"/>
    <w:rsid w:val="00C36BF5"/>
    <w:rsid w:val="00C36C09"/>
    <w:rsid w:val="00C36DBC"/>
    <w:rsid w:val="00C376BA"/>
    <w:rsid w:val="00C3787F"/>
    <w:rsid w:val="00C378C5"/>
    <w:rsid w:val="00C40373"/>
    <w:rsid w:val="00C4082D"/>
    <w:rsid w:val="00C40AE6"/>
    <w:rsid w:val="00C40AF1"/>
    <w:rsid w:val="00C411AF"/>
    <w:rsid w:val="00C4138D"/>
    <w:rsid w:val="00C413CB"/>
    <w:rsid w:val="00C4159A"/>
    <w:rsid w:val="00C41BE4"/>
    <w:rsid w:val="00C41D0E"/>
    <w:rsid w:val="00C41D4B"/>
    <w:rsid w:val="00C41E3A"/>
    <w:rsid w:val="00C42034"/>
    <w:rsid w:val="00C42486"/>
    <w:rsid w:val="00C42C55"/>
    <w:rsid w:val="00C4304C"/>
    <w:rsid w:val="00C43315"/>
    <w:rsid w:val="00C43F62"/>
    <w:rsid w:val="00C43FA9"/>
    <w:rsid w:val="00C44942"/>
    <w:rsid w:val="00C452F5"/>
    <w:rsid w:val="00C45577"/>
    <w:rsid w:val="00C456AD"/>
    <w:rsid w:val="00C456F9"/>
    <w:rsid w:val="00C45777"/>
    <w:rsid w:val="00C4647F"/>
    <w:rsid w:val="00C46555"/>
    <w:rsid w:val="00C467B8"/>
    <w:rsid w:val="00C46B15"/>
    <w:rsid w:val="00C46F7D"/>
    <w:rsid w:val="00C470DD"/>
    <w:rsid w:val="00C479B5"/>
    <w:rsid w:val="00C47E9F"/>
    <w:rsid w:val="00C5008C"/>
    <w:rsid w:val="00C50242"/>
    <w:rsid w:val="00C5034D"/>
    <w:rsid w:val="00C5050E"/>
    <w:rsid w:val="00C509C6"/>
    <w:rsid w:val="00C50E99"/>
    <w:rsid w:val="00C516E0"/>
    <w:rsid w:val="00C51797"/>
    <w:rsid w:val="00C51D8C"/>
    <w:rsid w:val="00C51E83"/>
    <w:rsid w:val="00C5201B"/>
    <w:rsid w:val="00C52654"/>
    <w:rsid w:val="00C52744"/>
    <w:rsid w:val="00C52BC0"/>
    <w:rsid w:val="00C5394F"/>
    <w:rsid w:val="00C53E98"/>
    <w:rsid w:val="00C53EB3"/>
    <w:rsid w:val="00C542D4"/>
    <w:rsid w:val="00C54380"/>
    <w:rsid w:val="00C544A8"/>
    <w:rsid w:val="00C549ED"/>
    <w:rsid w:val="00C54B0A"/>
    <w:rsid w:val="00C54D71"/>
    <w:rsid w:val="00C552DF"/>
    <w:rsid w:val="00C55934"/>
    <w:rsid w:val="00C55DB4"/>
    <w:rsid w:val="00C563F5"/>
    <w:rsid w:val="00C570F7"/>
    <w:rsid w:val="00C573E8"/>
    <w:rsid w:val="00C574BB"/>
    <w:rsid w:val="00C57D4D"/>
    <w:rsid w:val="00C60124"/>
    <w:rsid w:val="00C6058A"/>
    <w:rsid w:val="00C6137B"/>
    <w:rsid w:val="00C618DF"/>
    <w:rsid w:val="00C61B50"/>
    <w:rsid w:val="00C61E91"/>
    <w:rsid w:val="00C62254"/>
    <w:rsid w:val="00C629A7"/>
    <w:rsid w:val="00C62AE3"/>
    <w:rsid w:val="00C62CD5"/>
    <w:rsid w:val="00C636E6"/>
    <w:rsid w:val="00C639D6"/>
    <w:rsid w:val="00C63D47"/>
    <w:rsid w:val="00C63F8E"/>
    <w:rsid w:val="00C643A6"/>
    <w:rsid w:val="00C647FB"/>
    <w:rsid w:val="00C6494F"/>
    <w:rsid w:val="00C64EA9"/>
    <w:rsid w:val="00C654CA"/>
    <w:rsid w:val="00C654E0"/>
    <w:rsid w:val="00C6567F"/>
    <w:rsid w:val="00C65955"/>
    <w:rsid w:val="00C66264"/>
    <w:rsid w:val="00C66331"/>
    <w:rsid w:val="00C66662"/>
    <w:rsid w:val="00C667E5"/>
    <w:rsid w:val="00C67719"/>
    <w:rsid w:val="00C67EAB"/>
    <w:rsid w:val="00C70031"/>
    <w:rsid w:val="00C703B5"/>
    <w:rsid w:val="00C7067D"/>
    <w:rsid w:val="00C708D2"/>
    <w:rsid w:val="00C70DFF"/>
    <w:rsid w:val="00C72707"/>
    <w:rsid w:val="00C72990"/>
    <w:rsid w:val="00C729E1"/>
    <w:rsid w:val="00C72BCA"/>
    <w:rsid w:val="00C72BD2"/>
    <w:rsid w:val="00C72EF5"/>
    <w:rsid w:val="00C73158"/>
    <w:rsid w:val="00C73D55"/>
    <w:rsid w:val="00C74406"/>
    <w:rsid w:val="00C74FEE"/>
    <w:rsid w:val="00C7563B"/>
    <w:rsid w:val="00C7599C"/>
    <w:rsid w:val="00C75A6B"/>
    <w:rsid w:val="00C760D3"/>
    <w:rsid w:val="00C762BF"/>
    <w:rsid w:val="00C763B6"/>
    <w:rsid w:val="00C7644F"/>
    <w:rsid w:val="00C767CC"/>
    <w:rsid w:val="00C7681F"/>
    <w:rsid w:val="00C76831"/>
    <w:rsid w:val="00C768F6"/>
    <w:rsid w:val="00C7698A"/>
    <w:rsid w:val="00C76AAD"/>
    <w:rsid w:val="00C76C6B"/>
    <w:rsid w:val="00C77218"/>
    <w:rsid w:val="00C77323"/>
    <w:rsid w:val="00C77547"/>
    <w:rsid w:val="00C77B67"/>
    <w:rsid w:val="00C80073"/>
    <w:rsid w:val="00C805E7"/>
    <w:rsid w:val="00C80DEA"/>
    <w:rsid w:val="00C80ED7"/>
    <w:rsid w:val="00C81028"/>
    <w:rsid w:val="00C81045"/>
    <w:rsid w:val="00C823D2"/>
    <w:rsid w:val="00C832DC"/>
    <w:rsid w:val="00C8377F"/>
    <w:rsid w:val="00C83B9A"/>
    <w:rsid w:val="00C83D54"/>
    <w:rsid w:val="00C8426F"/>
    <w:rsid w:val="00C8479D"/>
    <w:rsid w:val="00C84B2D"/>
    <w:rsid w:val="00C852A9"/>
    <w:rsid w:val="00C85928"/>
    <w:rsid w:val="00C8646D"/>
    <w:rsid w:val="00C86471"/>
    <w:rsid w:val="00C864DD"/>
    <w:rsid w:val="00C876BC"/>
    <w:rsid w:val="00C879BC"/>
    <w:rsid w:val="00C87B19"/>
    <w:rsid w:val="00C87F7B"/>
    <w:rsid w:val="00C90075"/>
    <w:rsid w:val="00C90344"/>
    <w:rsid w:val="00C911FE"/>
    <w:rsid w:val="00C914A6"/>
    <w:rsid w:val="00C91DE3"/>
    <w:rsid w:val="00C92491"/>
    <w:rsid w:val="00C92789"/>
    <w:rsid w:val="00C92C7F"/>
    <w:rsid w:val="00C9312C"/>
    <w:rsid w:val="00C9319E"/>
    <w:rsid w:val="00C9369D"/>
    <w:rsid w:val="00C9383D"/>
    <w:rsid w:val="00C93DEB"/>
    <w:rsid w:val="00C93F3E"/>
    <w:rsid w:val="00C942D8"/>
    <w:rsid w:val="00C944FA"/>
    <w:rsid w:val="00C9471A"/>
    <w:rsid w:val="00C9484A"/>
    <w:rsid w:val="00C94C95"/>
    <w:rsid w:val="00C95854"/>
    <w:rsid w:val="00C959FD"/>
    <w:rsid w:val="00C95D24"/>
    <w:rsid w:val="00C95EFF"/>
    <w:rsid w:val="00C95FD9"/>
    <w:rsid w:val="00C962B2"/>
    <w:rsid w:val="00C966A0"/>
    <w:rsid w:val="00C96E29"/>
    <w:rsid w:val="00C96E6F"/>
    <w:rsid w:val="00C97219"/>
    <w:rsid w:val="00C97709"/>
    <w:rsid w:val="00C97872"/>
    <w:rsid w:val="00CA017A"/>
    <w:rsid w:val="00CA025A"/>
    <w:rsid w:val="00CA0440"/>
    <w:rsid w:val="00CA0532"/>
    <w:rsid w:val="00CA1057"/>
    <w:rsid w:val="00CA1700"/>
    <w:rsid w:val="00CA17DE"/>
    <w:rsid w:val="00CA221D"/>
    <w:rsid w:val="00CA2241"/>
    <w:rsid w:val="00CA2816"/>
    <w:rsid w:val="00CA2A72"/>
    <w:rsid w:val="00CA2D1C"/>
    <w:rsid w:val="00CA3054"/>
    <w:rsid w:val="00CA3C86"/>
    <w:rsid w:val="00CA3CDD"/>
    <w:rsid w:val="00CA3DE8"/>
    <w:rsid w:val="00CA3E74"/>
    <w:rsid w:val="00CA403B"/>
    <w:rsid w:val="00CA44A0"/>
    <w:rsid w:val="00CA46C8"/>
    <w:rsid w:val="00CA4B42"/>
    <w:rsid w:val="00CA505A"/>
    <w:rsid w:val="00CA55DB"/>
    <w:rsid w:val="00CA5699"/>
    <w:rsid w:val="00CA586C"/>
    <w:rsid w:val="00CA59DD"/>
    <w:rsid w:val="00CA5C78"/>
    <w:rsid w:val="00CA6313"/>
    <w:rsid w:val="00CA686F"/>
    <w:rsid w:val="00CA75B3"/>
    <w:rsid w:val="00CA785A"/>
    <w:rsid w:val="00CA785F"/>
    <w:rsid w:val="00CA78EF"/>
    <w:rsid w:val="00CB008E"/>
    <w:rsid w:val="00CB01FA"/>
    <w:rsid w:val="00CB038A"/>
    <w:rsid w:val="00CB0737"/>
    <w:rsid w:val="00CB097A"/>
    <w:rsid w:val="00CB0A29"/>
    <w:rsid w:val="00CB0CDF"/>
    <w:rsid w:val="00CB0E3E"/>
    <w:rsid w:val="00CB13D1"/>
    <w:rsid w:val="00CB19D2"/>
    <w:rsid w:val="00CB1AED"/>
    <w:rsid w:val="00CB236C"/>
    <w:rsid w:val="00CB23B9"/>
    <w:rsid w:val="00CB24A2"/>
    <w:rsid w:val="00CB26EC"/>
    <w:rsid w:val="00CB2881"/>
    <w:rsid w:val="00CB2D2A"/>
    <w:rsid w:val="00CB3751"/>
    <w:rsid w:val="00CB40E8"/>
    <w:rsid w:val="00CB44FC"/>
    <w:rsid w:val="00CB4793"/>
    <w:rsid w:val="00CB4991"/>
    <w:rsid w:val="00CB5551"/>
    <w:rsid w:val="00CB5B1E"/>
    <w:rsid w:val="00CB5E9B"/>
    <w:rsid w:val="00CB61D8"/>
    <w:rsid w:val="00CB6253"/>
    <w:rsid w:val="00CB6364"/>
    <w:rsid w:val="00CB672A"/>
    <w:rsid w:val="00CB6A72"/>
    <w:rsid w:val="00CB745F"/>
    <w:rsid w:val="00CB787A"/>
    <w:rsid w:val="00CB7F92"/>
    <w:rsid w:val="00CC0529"/>
    <w:rsid w:val="00CC0C4A"/>
    <w:rsid w:val="00CC12E2"/>
    <w:rsid w:val="00CC1698"/>
    <w:rsid w:val="00CC17F0"/>
    <w:rsid w:val="00CC1853"/>
    <w:rsid w:val="00CC18E2"/>
    <w:rsid w:val="00CC1D13"/>
    <w:rsid w:val="00CC1FAE"/>
    <w:rsid w:val="00CC2005"/>
    <w:rsid w:val="00CC2533"/>
    <w:rsid w:val="00CC3492"/>
    <w:rsid w:val="00CC3A23"/>
    <w:rsid w:val="00CC3BD5"/>
    <w:rsid w:val="00CC3CD6"/>
    <w:rsid w:val="00CC3CE1"/>
    <w:rsid w:val="00CC3ECC"/>
    <w:rsid w:val="00CC426A"/>
    <w:rsid w:val="00CC4C0B"/>
    <w:rsid w:val="00CC50D9"/>
    <w:rsid w:val="00CC6875"/>
    <w:rsid w:val="00CC70D9"/>
    <w:rsid w:val="00CC737C"/>
    <w:rsid w:val="00CC737E"/>
    <w:rsid w:val="00CC748F"/>
    <w:rsid w:val="00CC7B4E"/>
    <w:rsid w:val="00CC7E00"/>
    <w:rsid w:val="00CD0638"/>
    <w:rsid w:val="00CD087D"/>
    <w:rsid w:val="00CD098A"/>
    <w:rsid w:val="00CD0E52"/>
    <w:rsid w:val="00CD0F5D"/>
    <w:rsid w:val="00CD10AA"/>
    <w:rsid w:val="00CD14AD"/>
    <w:rsid w:val="00CD1737"/>
    <w:rsid w:val="00CD1A5A"/>
    <w:rsid w:val="00CD1C0B"/>
    <w:rsid w:val="00CD239A"/>
    <w:rsid w:val="00CD239C"/>
    <w:rsid w:val="00CD251D"/>
    <w:rsid w:val="00CD263F"/>
    <w:rsid w:val="00CD2741"/>
    <w:rsid w:val="00CD2DD4"/>
    <w:rsid w:val="00CD2EA5"/>
    <w:rsid w:val="00CD3C20"/>
    <w:rsid w:val="00CD3F59"/>
    <w:rsid w:val="00CD413A"/>
    <w:rsid w:val="00CD4471"/>
    <w:rsid w:val="00CD469A"/>
    <w:rsid w:val="00CD5098"/>
    <w:rsid w:val="00CD5512"/>
    <w:rsid w:val="00CD5BCB"/>
    <w:rsid w:val="00CD611C"/>
    <w:rsid w:val="00CD697D"/>
    <w:rsid w:val="00CD6B7C"/>
    <w:rsid w:val="00CD6E3D"/>
    <w:rsid w:val="00CD6F06"/>
    <w:rsid w:val="00CD7100"/>
    <w:rsid w:val="00CD7197"/>
    <w:rsid w:val="00CD71AB"/>
    <w:rsid w:val="00CD7958"/>
    <w:rsid w:val="00CD7C53"/>
    <w:rsid w:val="00CE0109"/>
    <w:rsid w:val="00CE025A"/>
    <w:rsid w:val="00CE089C"/>
    <w:rsid w:val="00CE098C"/>
    <w:rsid w:val="00CE11F2"/>
    <w:rsid w:val="00CE1C66"/>
    <w:rsid w:val="00CE1EA8"/>
    <w:rsid w:val="00CE1FC5"/>
    <w:rsid w:val="00CE2923"/>
    <w:rsid w:val="00CE29E6"/>
    <w:rsid w:val="00CE31B7"/>
    <w:rsid w:val="00CE33AA"/>
    <w:rsid w:val="00CE3A32"/>
    <w:rsid w:val="00CE435D"/>
    <w:rsid w:val="00CE436C"/>
    <w:rsid w:val="00CE46E5"/>
    <w:rsid w:val="00CE485A"/>
    <w:rsid w:val="00CE4F46"/>
    <w:rsid w:val="00CE5279"/>
    <w:rsid w:val="00CE5528"/>
    <w:rsid w:val="00CE5A78"/>
    <w:rsid w:val="00CE6872"/>
    <w:rsid w:val="00CE7168"/>
    <w:rsid w:val="00CE78AE"/>
    <w:rsid w:val="00CE7C35"/>
    <w:rsid w:val="00CE7CB4"/>
    <w:rsid w:val="00CE7E62"/>
    <w:rsid w:val="00CE7EE3"/>
    <w:rsid w:val="00CF0476"/>
    <w:rsid w:val="00CF08E4"/>
    <w:rsid w:val="00CF0EA3"/>
    <w:rsid w:val="00CF1094"/>
    <w:rsid w:val="00CF1655"/>
    <w:rsid w:val="00CF195E"/>
    <w:rsid w:val="00CF19DA"/>
    <w:rsid w:val="00CF1C11"/>
    <w:rsid w:val="00CF1C7F"/>
    <w:rsid w:val="00CF1CC0"/>
    <w:rsid w:val="00CF24F8"/>
    <w:rsid w:val="00CF2653"/>
    <w:rsid w:val="00CF27DD"/>
    <w:rsid w:val="00CF2E6A"/>
    <w:rsid w:val="00CF2EC6"/>
    <w:rsid w:val="00CF2F44"/>
    <w:rsid w:val="00CF35AE"/>
    <w:rsid w:val="00CF3CD3"/>
    <w:rsid w:val="00CF3D47"/>
    <w:rsid w:val="00CF40A2"/>
    <w:rsid w:val="00CF4247"/>
    <w:rsid w:val="00CF425E"/>
    <w:rsid w:val="00CF46E6"/>
    <w:rsid w:val="00CF5239"/>
    <w:rsid w:val="00CF5263"/>
    <w:rsid w:val="00CF5418"/>
    <w:rsid w:val="00CF55AD"/>
    <w:rsid w:val="00CF5B55"/>
    <w:rsid w:val="00CF5E61"/>
    <w:rsid w:val="00CF60B5"/>
    <w:rsid w:val="00CF6178"/>
    <w:rsid w:val="00CF6DF9"/>
    <w:rsid w:val="00CF70BC"/>
    <w:rsid w:val="00D001EF"/>
    <w:rsid w:val="00D0037B"/>
    <w:rsid w:val="00D004FA"/>
    <w:rsid w:val="00D0067A"/>
    <w:rsid w:val="00D00900"/>
    <w:rsid w:val="00D00D81"/>
    <w:rsid w:val="00D011B0"/>
    <w:rsid w:val="00D013F6"/>
    <w:rsid w:val="00D01B21"/>
    <w:rsid w:val="00D01E2F"/>
    <w:rsid w:val="00D02408"/>
    <w:rsid w:val="00D0248A"/>
    <w:rsid w:val="00D030B7"/>
    <w:rsid w:val="00D03102"/>
    <w:rsid w:val="00D03420"/>
    <w:rsid w:val="00D03727"/>
    <w:rsid w:val="00D0378A"/>
    <w:rsid w:val="00D03D32"/>
    <w:rsid w:val="00D03ECC"/>
    <w:rsid w:val="00D04289"/>
    <w:rsid w:val="00D04E17"/>
    <w:rsid w:val="00D05132"/>
    <w:rsid w:val="00D0513E"/>
    <w:rsid w:val="00D05EA9"/>
    <w:rsid w:val="00D05F2E"/>
    <w:rsid w:val="00D06485"/>
    <w:rsid w:val="00D06540"/>
    <w:rsid w:val="00D071F8"/>
    <w:rsid w:val="00D07252"/>
    <w:rsid w:val="00D074F4"/>
    <w:rsid w:val="00D077BB"/>
    <w:rsid w:val="00D07CE1"/>
    <w:rsid w:val="00D100B6"/>
    <w:rsid w:val="00D10108"/>
    <w:rsid w:val="00D1026A"/>
    <w:rsid w:val="00D107CF"/>
    <w:rsid w:val="00D10CD2"/>
    <w:rsid w:val="00D10E56"/>
    <w:rsid w:val="00D10E7F"/>
    <w:rsid w:val="00D119CB"/>
    <w:rsid w:val="00D11B0B"/>
    <w:rsid w:val="00D12075"/>
    <w:rsid w:val="00D12293"/>
    <w:rsid w:val="00D12878"/>
    <w:rsid w:val="00D12B8C"/>
    <w:rsid w:val="00D12BD7"/>
    <w:rsid w:val="00D130EB"/>
    <w:rsid w:val="00D138F9"/>
    <w:rsid w:val="00D13A98"/>
    <w:rsid w:val="00D13DA6"/>
    <w:rsid w:val="00D1415C"/>
    <w:rsid w:val="00D14236"/>
    <w:rsid w:val="00D14553"/>
    <w:rsid w:val="00D146F6"/>
    <w:rsid w:val="00D14DB1"/>
    <w:rsid w:val="00D14FD2"/>
    <w:rsid w:val="00D15327"/>
    <w:rsid w:val="00D1536D"/>
    <w:rsid w:val="00D15412"/>
    <w:rsid w:val="00D15946"/>
    <w:rsid w:val="00D15AB3"/>
    <w:rsid w:val="00D15F02"/>
    <w:rsid w:val="00D15F43"/>
    <w:rsid w:val="00D16326"/>
    <w:rsid w:val="00D165DF"/>
    <w:rsid w:val="00D16E87"/>
    <w:rsid w:val="00D17028"/>
    <w:rsid w:val="00D17594"/>
    <w:rsid w:val="00D1762D"/>
    <w:rsid w:val="00D17789"/>
    <w:rsid w:val="00D17C6A"/>
    <w:rsid w:val="00D2017A"/>
    <w:rsid w:val="00D201BB"/>
    <w:rsid w:val="00D203F1"/>
    <w:rsid w:val="00D20611"/>
    <w:rsid w:val="00D20B8B"/>
    <w:rsid w:val="00D2162C"/>
    <w:rsid w:val="00D21A3C"/>
    <w:rsid w:val="00D21B99"/>
    <w:rsid w:val="00D21BBF"/>
    <w:rsid w:val="00D224C4"/>
    <w:rsid w:val="00D22BDE"/>
    <w:rsid w:val="00D22C9B"/>
    <w:rsid w:val="00D23077"/>
    <w:rsid w:val="00D233F1"/>
    <w:rsid w:val="00D23E4F"/>
    <w:rsid w:val="00D24438"/>
    <w:rsid w:val="00D24765"/>
    <w:rsid w:val="00D2483A"/>
    <w:rsid w:val="00D24E46"/>
    <w:rsid w:val="00D2547A"/>
    <w:rsid w:val="00D2549C"/>
    <w:rsid w:val="00D256F8"/>
    <w:rsid w:val="00D259EB"/>
    <w:rsid w:val="00D25AA0"/>
    <w:rsid w:val="00D26404"/>
    <w:rsid w:val="00D266C0"/>
    <w:rsid w:val="00D2685C"/>
    <w:rsid w:val="00D269DC"/>
    <w:rsid w:val="00D26A3B"/>
    <w:rsid w:val="00D26FFE"/>
    <w:rsid w:val="00D2782E"/>
    <w:rsid w:val="00D27D8A"/>
    <w:rsid w:val="00D30105"/>
    <w:rsid w:val="00D302FD"/>
    <w:rsid w:val="00D3038A"/>
    <w:rsid w:val="00D3096D"/>
    <w:rsid w:val="00D3098D"/>
    <w:rsid w:val="00D30E15"/>
    <w:rsid w:val="00D31325"/>
    <w:rsid w:val="00D31859"/>
    <w:rsid w:val="00D31A02"/>
    <w:rsid w:val="00D31E1F"/>
    <w:rsid w:val="00D31FE1"/>
    <w:rsid w:val="00D32101"/>
    <w:rsid w:val="00D322F4"/>
    <w:rsid w:val="00D32786"/>
    <w:rsid w:val="00D32A09"/>
    <w:rsid w:val="00D32B68"/>
    <w:rsid w:val="00D32C4E"/>
    <w:rsid w:val="00D32C50"/>
    <w:rsid w:val="00D32D51"/>
    <w:rsid w:val="00D33140"/>
    <w:rsid w:val="00D3323C"/>
    <w:rsid w:val="00D33456"/>
    <w:rsid w:val="00D337D0"/>
    <w:rsid w:val="00D3396F"/>
    <w:rsid w:val="00D33D4D"/>
    <w:rsid w:val="00D34A0B"/>
    <w:rsid w:val="00D34DFD"/>
    <w:rsid w:val="00D35124"/>
    <w:rsid w:val="00D3547B"/>
    <w:rsid w:val="00D35523"/>
    <w:rsid w:val="00D3590C"/>
    <w:rsid w:val="00D35AE2"/>
    <w:rsid w:val="00D36234"/>
    <w:rsid w:val="00D36371"/>
    <w:rsid w:val="00D367D8"/>
    <w:rsid w:val="00D368B9"/>
    <w:rsid w:val="00D368E6"/>
    <w:rsid w:val="00D36BA8"/>
    <w:rsid w:val="00D36FB7"/>
    <w:rsid w:val="00D370ED"/>
    <w:rsid w:val="00D373B7"/>
    <w:rsid w:val="00D375C6"/>
    <w:rsid w:val="00D37A10"/>
    <w:rsid w:val="00D37A53"/>
    <w:rsid w:val="00D37CC6"/>
    <w:rsid w:val="00D37DD3"/>
    <w:rsid w:val="00D41005"/>
    <w:rsid w:val="00D41555"/>
    <w:rsid w:val="00D41C3C"/>
    <w:rsid w:val="00D41CC4"/>
    <w:rsid w:val="00D41CE5"/>
    <w:rsid w:val="00D429BC"/>
    <w:rsid w:val="00D42BD0"/>
    <w:rsid w:val="00D43490"/>
    <w:rsid w:val="00D437D8"/>
    <w:rsid w:val="00D441F2"/>
    <w:rsid w:val="00D447AF"/>
    <w:rsid w:val="00D4494C"/>
    <w:rsid w:val="00D44994"/>
    <w:rsid w:val="00D44B6A"/>
    <w:rsid w:val="00D44B77"/>
    <w:rsid w:val="00D44F73"/>
    <w:rsid w:val="00D45532"/>
    <w:rsid w:val="00D45817"/>
    <w:rsid w:val="00D45A74"/>
    <w:rsid w:val="00D45C8D"/>
    <w:rsid w:val="00D45DF3"/>
    <w:rsid w:val="00D46174"/>
    <w:rsid w:val="00D46BA7"/>
    <w:rsid w:val="00D47324"/>
    <w:rsid w:val="00D47534"/>
    <w:rsid w:val="00D47DD0"/>
    <w:rsid w:val="00D50183"/>
    <w:rsid w:val="00D50FBB"/>
    <w:rsid w:val="00D5131B"/>
    <w:rsid w:val="00D51C7E"/>
    <w:rsid w:val="00D51D12"/>
    <w:rsid w:val="00D520F5"/>
    <w:rsid w:val="00D52196"/>
    <w:rsid w:val="00D524B5"/>
    <w:rsid w:val="00D52DA4"/>
    <w:rsid w:val="00D52F94"/>
    <w:rsid w:val="00D53248"/>
    <w:rsid w:val="00D53263"/>
    <w:rsid w:val="00D5326F"/>
    <w:rsid w:val="00D533EC"/>
    <w:rsid w:val="00D5362B"/>
    <w:rsid w:val="00D536E7"/>
    <w:rsid w:val="00D53CCD"/>
    <w:rsid w:val="00D53F45"/>
    <w:rsid w:val="00D542F8"/>
    <w:rsid w:val="00D5495C"/>
    <w:rsid w:val="00D54CE6"/>
    <w:rsid w:val="00D55072"/>
    <w:rsid w:val="00D55084"/>
    <w:rsid w:val="00D550CC"/>
    <w:rsid w:val="00D551B5"/>
    <w:rsid w:val="00D55B1B"/>
    <w:rsid w:val="00D55DC6"/>
    <w:rsid w:val="00D55EDB"/>
    <w:rsid w:val="00D55F97"/>
    <w:rsid w:val="00D562D9"/>
    <w:rsid w:val="00D56430"/>
    <w:rsid w:val="00D5683E"/>
    <w:rsid w:val="00D569FB"/>
    <w:rsid w:val="00D56AF5"/>
    <w:rsid w:val="00D56DB2"/>
    <w:rsid w:val="00D5706A"/>
    <w:rsid w:val="00D5747F"/>
    <w:rsid w:val="00D57495"/>
    <w:rsid w:val="00D574FA"/>
    <w:rsid w:val="00D57560"/>
    <w:rsid w:val="00D57A0E"/>
    <w:rsid w:val="00D57AB5"/>
    <w:rsid w:val="00D57E72"/>
    <w:rsid w:val="00D60011"/>
    <w:rsid w:val="00D60650"/>
    <w:rsid w:val="00D60834"/>
    <w:rsid w:val="00D60C8D"/>
    <w:rsid w:val="00D60DEE"/>
    <w:rsid w:val="00D60FC4"/>
    <w:rsid w:val="00D611E0"/>
    <w:rsid w:val="00D61374"/>
    <w:rsid w:val="00D61453"/>
    <w:rsid w:val="00D6168A"/>
    <w:rsid w:val="00D616A5"/>
    <w:rsid w:val="00D61712"/>
    <w:rsid w:val="00D61FF0"/>
    <w:rsid w:val="00D6211D"/>
    <w:rsid w:val="00D62850"/>
    <w:rsid w:val="00D62BD2"/>
    <w:rsid w:val="00D62C97"/>
    <w:rsid w:val="00D6345B"/>
    <w:rsid w:val="00D63517"/>
    <w:rsid w:val="00D6394B"/>
    <w:rsid w:val="00D63B75"/>
    <w:rsid w:val="00D63BE5"/>
    <w:rsid w:val="00D63C41"/>
    <w:rsid w:val="00D6423D"/>
    <w:rsid w:val="00D64569"/>
    <w:rsid w:val="00D64595"/>
    <w:rsid w:val="00D645F7"/>
    <w:rsid w:val="00D646BB"/>
    <w:rsid w:val="00D64806"/>
    <w:rsid w:val="00D648A1"/>
    <w:rsid w:val="00D64970"/>
    <w:rsid w:val="00D64B18"/>
    <w:rsid w:val="00D64DE0"/>
    <w:rsid w:val="00D64F4F"/>
    <w:rsid w:val="00D6520D"/>
    <w:rsid w:val="00D65761"/>
    <w:rsid w:val="00D659B1"/>
    <w:rsid w:val="00D65C74"/>
    <w:rsid w:val="00D66D92"/>
    <w:rsid w:val="00D66E18"/>
    <w:rsid w:val="00D67168"/>
    <w:rsid w:val="00D6734D"/>
    <w:rsid w:val="00D673AB"/>
    <w:rsid w:val="00D67733"/>
    <w:rsid w:val="00D67823"/>
    <w:rsid w:val="00D679CF"/>
    <w:rsid w:val="00D679D3"/>
    <w:rsid w:val="00D704E6"/>
    <w:rsid w:val="00D70966"/>
    <w:rsid w:val="00D70A36"/>
    <w:rsid w:val="00D70E60"/>
    <w:rsid w:val="00D724B2"/>
    <w:rsid w:val="00D729A9"/>
    <w:rsid w:val="00D72BE6"/>
    <w:rsid w:val="00D72DE1"/>
    <w:rsid w:val="00D72E1D"/>
    <w:rsid w:val="00D73042"/>
    <w:rsid w:val="00D73401"/>
    <w:rsid w:val="00D73469"/>
    <w:rsid w:val="00D7356F"/>
    <w:rsid w:val="00D73587"/>
    <w:rsid w:val="00D73B96"/>
    <w:rsid w:val="00D73EBB"/>
    <w:rsid w:val="00D73F90"/>
    <w:rsid w:val="00D74021"/>
    <w:rsid w:val="00D74B43"/>
    <w:rsid w:val="00D74B92"/>
    <w:rsid w:val="00D74DB7"/>
    <w:rsid w:val="00D74E95"/>
    <w:rsid w:val="00D75178"/>
    <w:rsid w:val="00D7517F"/>
    <w:rsid w:val="00D751FB"/>
    <w:rsid w:val="00D754D6"/>
    <w:rsid w:val="00D75B44"/>
    <w:rsid w:val="00D761AA"/>
    <w:rsid w:val="00D764D9"/>
    <w:rsid w:val="00D76513"/>
    <w:rsid w:val="00D76C3F"/>
    <w:rsid w:val="00D76CC6"/>
    <w:rsid w:val="00D76FAE"/>
    <w:rsid w:val="00D77040"/>
    <w:rsid w:val="00D7706A"/>
    <w:rsid w:val="00D777D7"/>
    <w:rsid w:val="00D77948"/>
    <w:rsid w:val="00D77BC6"/>
    <w:rsid w:val="00D77EA1"/>
    <w:rsid w:val="00D77FA8"/>
    <w:rsid w:val="00D8005F"/>
    <w:rsid w:val="00D804A6"/>
    <w:rsid w:val="00D807ED"/>
    <w:rsid w:val="00D80AB8"/>
    <w:rsid w:val="00D80D7B"/>
    <w:rsid w:val="00D80FEC"/>
    <w:rsid w:val="00D81725"/>
    <w:rsid w:val="00D81792"/>
    <w:rsid w:val="00D819B1"/>
    <w:rsid w:val="00D81BA1"/>
    <w:rsid w:val="00D81FA3"/>
    <w:rsid w:val="00D820EE"/>
    <w:rsid w:val="00D822BA"/>
    <w:rsid w:val="00D82494"/>
    <w:rsid w:val="00D83889"/>
    <w:rsid w:val="00D83898"/>
    <w:rsid w:val="00D83AE9"/>
    <w:rsid w:val="00D83AF7"/>
    <w:rsid w:val="00D83D35"/>
    <w:rsid w:val="00D83F48"/>
    <w:rsid w:val="00D83F53"/>
    <w:rsid w:val="00D84266"/>
    <w:rsid w:val="00D84985"/>
    <w:rsid w:val="00D84C46"/>
    <w:rsid w:val="00D84D39"/>
    <w:rsid w:val="00D84D3D"/>
    <w:rsid w:val="00D85096"/>
    <w:rsid w:val="00D857B8"/>
    <w:rsid w:val="00D85D1F"/>
    <w:rsid w:val="00D85E43"/>
    <w:rsid w:val="00D867EC"/>
    <w:rsid w:val="00D87175"/>
    <w:rsid w:val="00D87ABF"/>
    <w:rsid w:val="00D87C75"/>
    <w:rsid w:val="00D87DFC"/>
    <w:rsid w:val="00D907E5"/>
    <w:rsid w:val="00D90876"/>
    <w:rsid w:val="00D909E8"/>
    <w:rsid w:val="00D90CD3"/>
    <w:rsid w:val="00D90E2C"/>
    <w:rsid w:val="00D91589"/>
    <w:rsid w:val="00D91699"/>
    <w:rsid w:val="00D9188C"/>
    <w:rsid w:val="00D919E6"/>
    <w:rsid w:val="00D91B5D"/>
    <w:rsid w:val="00D91BE1"/>
    <w:rsid w:val="00D92B24"/>
    <w:rsid w:val="00D92C29"/>
    <w:rsid w:val="00D93221"/>
    <w:rsid w:val="00D936E2"/>
    <w:rsid w:val="00D93A6F"/>
    <w:rsid w:val="00D93FD2"/>
    <w:rsid w:val="00D949E1"/>
    <w:rsid w:val="00D9503C"/>
    <w:rsid w:val="00D95104"/>
    <w:rsid w:val="00D95132"/>
    <w:rsid w:val="00D95274"/>
    <w:rsid w:val="00D952AA"/>
    <w:rsid w:val="00D95600"/>
    <w:rsid w:val="00D95900"/>
    <w:rsid w:val="00D95A7D"/>
    <w:rsid w:val="00D95FD3"/>
    <w:rsid w:val="00D9683C"/>
    <w:rsid w:val="00D96F0C"/>
    <w:rsid w:val="00D96F26"/>
    <w:rsid w:val="00D970B9"/>
    <w:rsid w:val="00D973B2"/>
    <w:rsid w:val="00D977A0"/>
    <w:rsid w:val="00D97884"/>
    <w:rsid w:val="00D97997"/>
    <w:rsid w:val="00D97C79"/>
    <w:rsid w:val="00D97F43"/>
    <w:rsid w:val="00D97FCC"/>
    <w:rsid w:val="00D97FE1"/>
    <w:rsid w:val="00DA0335"/>
    <w:rsid w:val="00DA0712"/>
    <w:rsid w:val="00DA0A55"/>
    <w:rsid w:val="00DA0A7F"/>
    <w:rsid w:val="00DA13E3"/>
    <w:rsid w:val="00DA1C31"/>
    <w:rsid w:val="00DA20BC"/>
    <w:rsid w:val="00DA2575"/>
    <w:rsid w:val="00DA26BA"/>
    <w:rsid w:val="00DA272E"/>
    <w:rsid w:val="00DA2ED7"/>
    <w:rsid w:val="00DA358F"/>
    <w:rsid w:val="00DA3635"/>
    <w:rsid w:val="00DA369D"/>
    <w:rsid w:val="00DA3873"/>
    <w:rsid w:val="00DA3E7A"/>
    <w:rsid w:val="00DA3EF7"/>
    <w:rsid w:val="00DA430C"/>
    <w:rsid w:val="00DA45A1"/>
    <w:rsid w:val="00DA4B92"/>
    <w:rsid w:val="00DA4C70"/>
    <w:rsid w:val="00DA4D15"/>
    <w:rsid w:val="00DA4DE3"/>
    <w:rsid w:val="00DA5471"/>
    <w:rsid w:val="00DA54D6"/>
    <w:rsid w:val="00DA570A"/>
    <w:rsid w:val="00DA5C7A"/>
    <w:rsid w:val="00DA5F96"/>
    <w:rsid w:val="00DA615D"/>
    <w:rsid w:val="00DA6277"/>
    <w:rsid w:val="00DA634F"/>
    <w:rsid w:val="00DA6598"/>
    <w:rsid w:val="00DA6C0F"/>
    <w:rsid w:val="00DA702F"/>
    <w:rsid w:val="00DA7AF5"/>
    <w:rsid w:val="00DA7F8A"/>
    <w:rsid w:val="00DB0176"/>
    <w:rsid w:val="00DB0404"/>
    <w:rsid w:val="00DB069C"/>
    <w:rsid w:val="00DB08DD"/>
    <w:rsid w:val="00DB11F8"/>
    <w:rsid w:val="00DB161C"/>
    <w:rsid w:val="00DB1733"/>
    <w:rsid w:val="00DB18F8"/>
    <w:rsid w:val="00DB1F2A"/>
    <w:rsid w:val="00DB2175"/>
    <w:rsid w:val="00DB2576"/>
    <w:rsid w:val="00DB2655"/>
    <w:rsid w:val="00DB297F"/>
    <w:rsid w:val="00DB2C83"/>
    <w:rsid w:val="00DB3153"/>
    <w:rsid w:val="00DB317A"/>
    <w:rsid w:val="00DB3334"/>
    <w:rsid w:val="00DB3A80"/>
    <w:rsid w:val="00DB3B59"/>
    <w:rsid w:val="00DB3B82"/>
    <w:rsid w:val="00DB3F80"/>
    <w:rsid w:val="00DB405B"/>
    <w:rsid w:val="00DB407F"/>
    <w:rsid w:val="00DB43EE"/>
    <w:rsid w:val="00DB485D"/>
    <w:rsid w:val="00DB48F0"/>
    <w:rsid w:val="00DB4C6E"/>
    <w:rsid w:val="00DB504A"/>
    <w:rsid w:val="00DB5293"/>
    <w:rsid w:val="00DB539A"/>
    <w:rsid w:val="00DB58CB"/>
    <w:rsid w:val="00DB5EF6"/>
    <w:rsid w:val="00DB6577"/>
    <w:rsid w:val="00DB6B2C"/>
    <w:rsid w:val="00DB6ED8"/>
    <w:rsid w:val="00DB737B"/>
    <w:rsid w:val="00DB7D26"/>
    <w:rsid w:val="00DC03DE"/>
    <w:rsid w:val="00DC040B"/>
    <w:rsid w:val="00DC043F"/>
    <w:rsid w:val="00DC0B15"/>
    <w:rsid w:val="00DC1041"/>
    <w:rsid w:val="00DC1301"/>
    <w:rsid w:val="00DC1327"/>
    <w:rsid w:val="00DC1350"/>
    <w:rsid w:val="00DC22D6"/>
    <w:rsid w:val="00DC26E3"/>
    <w:rsid w:val="00DC2C8B"/>
    <w:rsid w:val="00DC2FB7"/>
    <w:rsid w:val="00DC3237"/>
    <w:rsid w:val="00DC3367"/>
    <w:rsid w:val="00DC367A"/>
    <w:rsid w:val="00DC36F3"/>
    <w:rsid w:val="00DC3B28"/>
    <w:rsid w:val="00DC41A4"/>
    <w:rsid w:val="00DC4288"/>
    <w:rsid w:val="00DC460D"/>
    <w:rsid w:val="00DC46B8"/>
    <w:rsid w:val="00DC4B77"/>
    <w:rsid w:val="00DC4C33"/>
    <w:rsid w:val="00DC52CD"/>
    <w:rsid w:val="00DC5672"/>
    <w:rsid w:val="00DC5726"/>
    <w:rsid w:val="00DC5839"/>
    <w:rsid w:val="00DC5C99"/>
    <w:rsid w:val="00DC607C"/>
    <w:rsid w:val="00DC60A2"/>
    <w:rsid w:val="00DC6600"/>
    <w:rsid w:val="00DC67BD"/>
    <w:rsid w:val="00DC6924"/>
    <w:rsid w:val="00DC71F2"/>
    <w:rsid w:val="00DC7770"/>
    <w:rsid w:val="00DC77F3"/>
    <w:rsid w:val="00DC7CC8"/>
    <w:rsid w:val="00DC7E52"/>
    <w:rsid w:val="00DC7EB3"/>
    <w:rsid w:val="00DD029C"/>
    <w:rsid w:val="00DD0749"/>
    <w:rsid w:val="00DD0AFE"/>
    <w:rsid w:val="00DD0B81"/>
    <w:rsid w:val="00DD12C5"/>
    <w:rsid w:val="00DD147D"/>
    <w:rsid w:val="00DD18FF"/>
    <w:rsid w:val="00DD1F85"/>
    <w:rsid w:val="00DD2025"/>
    <w:rsid w:val="00DD20FE"/>
    <w:rsid w:val="00DD219C"/>
    <w:rsid w:val="00DD22EA"/>
    <w:rsid w:val="00DD23A0"/>
    <w:rsid w:val="00DD296B"/>
    <w:rsid w:val="00DD2AA5"/>
    <w:rsid w:val="00DD3087"/>
    <w:rsid w:val="00DD30E4"/>
    <w:rsid w:val="00DD3463"/>
    <w:rsid w:val="00DD39E0"/>
    <w:rsid w:val="00DD3BBA"/>
    <w:rsid w:val="00DD3EF5"/>
    <w:rsid w:val="00DD3FEA"/>
    <w:rsid w:val="00DD4ECF"/>
    <w:rsid w:val="00DD5071"/>
    <w:rsid w:val="00DD53FA"/>
    <w:rsid w:val="00DD58C2"/>
    <w:rsid w:val="00DD5EAA"/>
    <w:rsid w:val="00DD5F42"/>
    <w:rsid w:val="00DD617B"/>
    <w:rsid w:val="00DD628C"/>
    <w:rsid w:val="00DD6D4E"/>
    <w:rsid w:val="00DD6FB1"/>
    <w:rsid w:val="00DD74DD"/>
    <w:rsid w:val="00DD76A4"/>
    <w:rsid w:val="00DD7734"/>
    <w:rsid w:val="00DD79A6"/>
    <w:rsid w:val="00DD7F71"/>
    <w:rsid w:val="00DE0117"/>
    <w:rsid w:val="00DE0443"/>
    <w:rsid w:val="00DE04C9"/>
    <w:rsid w:val="00DE068C"/>
    <w:rsid w:val="00DE0A29"/>
    <w:rsid w:val="00DE0E59"/>
    <w:rsid w:val="00DE0F6C"/>
    <w:rsid w:val="00DE12F0"/>
    <w:rsid w:val="00DE171B"/>
    <w:rsid w:val="00DE207A"/>
    <w:rsid w:val="00DE219B"/>
    <w:rsid w:val="00DE23E9"/>
    <w:rsid w:val="00DE26F0"/>
    <w:rsid w:val="00DE2A42"/>
    <w:rsid w:val="00DE33EF"/>
    <w:rsid w:val="00DE3407"/>
    <w:rsid w:val="00DE354B"/>
    <w:rsid w:val="00DE3979"/>
    <w:rsid w:val="00DE3BDF"/>
    <w:rsid w:val="00DE41CD"/>
    <w:rsid w:val="00DE432F"/>
    <w:rsid w:val="00DE4A7B"/>
    <w:rsid w:val="00DE52E3"/>
    <w:rsid w:val="00DE56C3"/>
    <w:rsid w:val="00DE6194"/>
    <w:rsid w:val="00DE6596"/>
    <w:rsid w:val="00DE70CB"/>
    <w:rsid w:val="00DE72BC"/>
    <w:rsid w:val="00DE76F2"/>
    <w:rsid w:val="00DE7C00"/>
    <w:rsid w:val="00DE7CFA"/>
    <w:rsid w:val="00DE7D90"/>
    <w:rsid w:val="00DF03E9"/>
    <w:rsid w:val="00DF03ED"/>
    <w:rsid w:val="00DF0418"/>
    <w:rsid w:val="00DF04A0"/>
    <w:rsid w:val="00DF04EE"/>
    <w:rsid w:val="00DF0BF4"/>
    <w:rsid w:val="00DF10B2"/>
    <w:rsid w:val="00DF179D"/>
    <w:rsid w:val="00DF1E9C"/>
    <w:rsid w:val="00DF2168"/>
    <w:rsid w:val="00DF25D8"/>
    <w:rsid w:val="00DF2907"/>
    <w:rsid w:val="00DF2D2C"/>
    <w:rsid w:val="00DF2D7D"/>
    <w:rsid w:val="00DF3609"/>
    <w:rsid w:val="00DF4572"/>
    <w:rsid w:val="00DF4658"/>
    <w:rsid w:val="00DF53C9"/>
    <w:rsid w:val="00DF5514"/>
    <w:rsid w:val="00DF57AF"/>
    <w:rsid w:val="00DF5A1C"/>
    <w:rsid w:val="00DF5A55"/>
    <w:rsid w:val="00DF5C5B"/>
    <w:rsid w:val="00DF629D"/>
    <w:rsid w:val="00DF635B"/>
    <w:rsid w:val="00DF652E"/>
    <w:rsid w:val="00DF6BC9"/>
    <w:rsid w:val="00DF6C8B"/>
    <w:rsid w:val="00DF6F17"/>
    <w:rsid w:val="00DF6F28"/>
    <w:rsid w:val="00DF7160"/>
    <w:rsid w:val="00DF78FA"/>
    <w:rsid w:val="00DF7AE1"/>
    <w:rsid w:val="00E002F1"/>
    <w:rsid w:val="00E00478"/>
    <w:rsid w:val="00E0082C"/>
    <w:rsid w:val="00E00F91"/>
    <w:rsid w:val="00E01545"/>
    <w:rsid w:val="00E0163E"/>
    <w:rsid w:val="00E019DC"/>
    <w:rsid w:val="00E01B10"/>
    <w:rsid w:val="00E01BF3"/>
    <w:rsid w:val="00E01DAA"/>
    <w:rsid w:val="00E023E5"/>
    <w:rsid w:val="00E02432"/>
    <w:rsid w:val="00E02804"/>
    <w:rsid w:val="00E02A2B"/>
    <w:rsid w:val="00E03769"/>
    <w:rsid w:val="00E03FA3"/>
    <w:rsid w:val="00E04022"/>
    <w:rsid w:val="00E04DC9"/>
    <w:rsid w:val="00E04E98"/>
    <w:rsid w:val="00E06528"/>
    <w:rsid w:val="00E066DB"/>
    <w:rsid w:val="00E06B6B"/>
    <w:rsid w:val="00E06CC1"/>
    <w:rsid w:val="00E06FB4"/>
    <w:rsid w:val="00E0728F"/>
    <w:rsid w:val="00E0749C"/>
    <w:rsid w:val="00E0755C"/>
    <w:rsid w:val="00E07679"/>
    <w:rsid w:val="00E0780E"/>
    <w:rsid w:val="00E07A8C"/>
    <w:rsid w:val="00E10124"/>
    <w:rsid w:val="00E1038F"/>
    <w:rsid w:val="00E10543"/>
    <w:rsid w:val="00E106BF"/>
    <w:rsid w:val="00E10708"/>
    <w:rsid w:val="00E10F59"/>
    <w:rsid w:val="00E112CA"/>
    <w:rsid w:val="00E12536"/>
    <w:rsid w:val="00E13173"/>
    <w:rsid w:val="00E13188"/>
    <w:rsid w:val="00E134D4"/>
    <w:rsid w:val="00E13A19"/>
    <w:rsid w:val="00E13B0C"/>
    <w:rsid w:val="00E13D0D"/>
    <w:rsid w:val="00E145A3"/>
    <w:rsid w:val="00E149CA"/>
    <w:rsid w:val="00E14A7E"/>
    <w:rsid w:val="00E14BA8"/>
    <w:rsid w:val="00E14C9D"/>
    <w:rsid w:val="00E151E1"/>
    <w:rsid w:val="00E152B2"/>
    <w:rsid w:val="00E15976"/>
    <w:rsid w:val="00E15AB0"/>
    <w:rsid w:val="00E15C5D"/>
    <w:rsid w:val="00E15F89"/>
    <w:rsid w:val="00E164F1"/>
    <w:rsid w:val="00E16766"/>
    <w:rsid w:val="00E16CCD"/>
    <w:rsid w:val="00E17619"/>
    <w:rsid w:val="00E17805"/>
    <w:rsid w:val="00E17BDB"/>
    <w:rsid w:val="00E17CAC"/>
    <w:rsid w:val="00E200FB"/>
    <w:rsid w:val="00E202FB"/>
    <w:rsid w:val="00E20395"/>
    <w:rsid w:val="00E204C8"/>
    <w:rsid w:val="00E204F6"/>
    <w:rsid w:val="00E2050E"/>
    <w:rsid w:val="00E20648"/>
    <w:rsid w:val="00E209D3"/>
    <w:rsid w:val="00E20A40"/>
    <w:rsid w:val="00E20AD3"/>
    <w:rsid w:val="00E20EA4"/>
    <w:rsid w:val="00E20F79"/>
    <w:rsid w:val="00E2125E"/>
    <w:rsid w:val="00E21278"/>
    <w:rsid w:val="00E2150A"/>
    <w:rsid w:val="00E21B98"/>
    <w:rsid w:val="00E21D31"/>
    <w:rsid w:val="00E222F8"/>
    <w:rsid w:val="00E224A1"/>
    <w:rsid w:val="00E226CC"/>
    <w:rsid w:val="00E227C3"/>
    <w:rsid w:val="00E22CCD"/>
    <w:rsid w:val="00E23296"/>
    <w:rsid w:val="00E239FC"/>
    <w:rsid w:val="00E23A11"/>
    <w:rsid w:val="00E23FB7"/>
    <w:rsid w:val="00E24261"/>
    <w:rsid w:val="00E244CC"/>
    <w:rsid w:val="00E24802"/>
    <w:rsid w:val="00E24A27"/>
    <w:rsid w:val="00E24B08"/>
    <w:rsid w:val="00E24B5C"/>
    <w:rsid w:val="00E24D07"/>
    <w:rsid w:val="00E24F00"/>
    <w:rsid w:val="00E25F89"/>
    <w:rsid w:val="00E26009"/>
    <w:rsid w:val="00E26387"/>
    <w:rsid w:val="00E268A5"/>
    <w:rsid w:val="00E269E7"/>
    <w:rsid w:val="00E26C3C"/>
    <w:rsid w:val="00E26F32"/>
    <w:rsid w:val="00E2723B"/>
    <w:rsid w:val="00E274C4"/>
    <w:rsid w:val="00E27884"/>
    <w:rsid w:val="00E27A1A"/>
    <w:rsid w:val="00E30808"/>
    <w:rsid w:val="00E30BFA"/>
    <w:rsid w:val="00E30F57"/>
    <w:rsid w:val="00E3117A"/>
    <w:rsid w:val="00E311C3"/>
    <w:rsid w:val="00E312C2"/>
    <w:rsid w:val="00E3133F"/>
    <w:rsid w:val="00E31B1D"/>
    <w:rsid w:val="00E31DDE"/>
    <w:rsid w:val="00E320D3"/>
    <w:rsid w:val="00E32299"/>
    <w:rsid w:val="00E329FC"/>
    <w:rsid w:val="00E32CC7"/>
    <w:rsid w:val="00E32D62"/>
    <w:rsid w:val="00E32FA4"/>
    <w:rsid w:val="00E33245"/>
    <w:rsid w:val="00E3385D"/>
    <w:rsid w:val="00E339DC"/>
    <w:rsid w:val="00E33A9C"/>
    <w:rsid w:val="00E33E15"/>
    <w:rsid w:val="00E34085"/>
    <w:rsid w:val="00E34466"/>
    <w:rsid w:val="00E345A4"/>
    <w:rsid w:val="00E34858"/>
    <w:rsid w:val="00E3501D"/>
    <w:rsid w:val="00E35114"/>
    <w:rsid w:val="00E353A4"/>
    <w:rsid w:val="00E35EF9"/>
    <w:rsid w:val="00E361B8"/>
    <w:rsid w:val="00E363AB"/>
    <w:rsid w:val="00E3697B"/>
    <w:rsid w:val="00E36A1B"/>
    <w:rsid w:val="00E372C9"/>
    <w:rsid w:val="00E37B43"/>
    <w:rsid w:val="00E37DDE"/>
    <w:rsid w:val="00E40949"/>
    <w:rsid w:val="00E409AE"/>
    <w:rsid w:val="00E40ACE"/>
    <w:rsid w:val="00E40C38"/>
    <w:rsid w:val="00E416CB"/>
    <w:rsid w:val="00E42428"/>
    <w:rsid w:val="00E4262D"/>
    <w:rsid w:val="00E426E1"/>
    <w:rsid w:val="00E429ED"/>
    <w:rsid w:val="00E42C4C"/>
    <w:rsid w:val="00E42E79"/>
    <w:rsid w:val="00E42EFE"/>
    <w:rsid w:val="00E43164"/>
    <w:rsid w:val="00E431DB"/>
    <w:rsid w:val="00E43542"/>
    <w:rsid w:val="00E43F37"/>
    <w:rsid w:val="00E441E6"/>
    <w:rsid w:val="00E44566"/>
    <w:rsid w:val="00E4469B"/>
    <w:rsid w:val="00E446BF"/>
    <w:rsid w:val="00E450ED"/>
    <w:rsid w:val="00E452C1"/>
    <w:rsid w:val="00E454A3"/>
    <w:rsid w:val="00E45E21"/>
    <w:rsid w:val="00E467A5"/>
    <w:rsid w:val="00E469E4"/>
    <w:rsid w:val="00E46A2D"/>
    <w:rsid w:val="00E46C47"/>
    <w:rsid w:val="00E46F5C"/>
    <w:rsid w:val="00E470D4"/>
    <w:rsid w:val="00E4765D"/>
    <w:rsid w:val="00E47665"/>
    <w:rsid w:val="00E4791B"/>
    <w:rsid w:val="00E47E31"/>
    <w:rsid w:val="00E50913"/>
    <w:rsid w:val="00E50A11"/>
    <w:rsid w:val="00E50AC6"/>
    <w:rsid w:val="00E5108D"/>
    <w:rsid w:val="00E513A7"/>
    <w:rsid w:val="00E514E5"/>
    <w:rsid w:val="00E51ACD"/>
    <w:rsid w:val="00E51DDD"/>
    <w:rsid w:val="00E51FDD"/>
    <w:rsid w:val="00E523C6"/>
    <w:rsid w:val="00E52435"/>
    <w:rsid w:val="00E52904"/>
    <w:rsid w:val="00E53122"/>
    <w:rsid w:val="00E531EA"/>
    <w:rsid w:val="00E53227"/>
    <w:rsid w:val="00E53279"/>
    <w:rsid w:val="00E5351B"/>
    <w:rsid w:val="00E536D3"/>
    <w:rsid w:val="00E53AA4"/>
    <w:rsid w:val="00E53B85"/>
    <w:rsid w:val="00E53FA9"/>
    <w:rsid w:val="00E5414C"/>
    <w:rsid w:val="00E541A3"/>
    <w:rsid w:val="00E545D6"/>
    <w:rsid w:val="00E547B3"/>
    <w:rsid w:val="00E54B68"/>
    <w:rsid w:val="00E55143"/>
    <w:rsid w:val="00E55D70"/>
    <w:rsid w:val="00E56831"/>
    <w:rsid w:val="00E57050"/>
    <w:rsid w:val="00E5733D"/>
    <w:rsid w:val="00E5757F"/>
    <w:rsid w:val="00E57613"/>
    <w:rsid w:val="00E57842"/>
    <w:rsid w:val="00E57DB4"/>
    <w:rsid w:val="00E57EAC"/>
    <w:rsid w:val="00E604EF"/>
    <w:rsid w:val="00E60646"/>
    <w:rsid w:val="00E60E8B"/>
    <w:rsid w:val="00E61A43"/>
    <w:rsid w:val="00E61CC0"/>
    <w:rsid w:val="00E61E92"/>
    <w:rsid w:val="00E61F88"/>
    <w:rsid w:val="00E6246A"/>
    <w:rsid w:val="00E6277B"/>
    <w:rsid w:val="00E6322F"/>
    <w:rsid w:val="00E642C0"/>
    <w:rsid w:val="00E64424"/>
    <w:rsid w:val="00E64C99"/>
    <w:rsid w:val="00E64CD3"/>
    <w:rsid w:val="00E64E8F"/>
    <w:rsid w:val="00E65B03"/>
    <w:rsid w:val="00E65B29"/>
    <w:rsid w:val="00E65BD2"/>
    <w:rsid w:val="00E65D8F"/>
    <w:rsid w:val="00E66248"/>
    <w:rsid w:val="00E66464"/>
    <w:rsid w:val="00E664F7"/>
    <w:rsid w:val="00E66931"/>
    <w:rsid w:val="00E66945"/>
    <w:rsid w:val="00E669CA"/>
    <w:rsid w:val="00E66F59"/>
    <w:rsid w:val="00E671C9"/>
    <w:rsid w:val="00E6743F"/>
    <w:rsid w:val="00E6758E"/>
    <w:rsid w:val="00E67802"/>
    <w:rsid w:val="00E67A4F"/>
    <w:rsid w:val="00E67AF4"/>
    <w:rsid w:val="00E67E23"/>
    <w:rsid w:val="00E70016"/>
    <w:rsid w:val="00E70658"/>
    <w:rsid w:val="00E7091B"/>
    <w:rsid w:val="00E70AD9"/>
    <w:rsid w:val="00E70BC7"/>
    <w:rsid w:val="00E70F07"/>
    <w:rsid w:val="00E70FBC"/>
    <w:rsid w:val="00E71709"/>
    <w:rsid w:val="00E71BFB"/>
    <w:rsid w:val="00E71F8B"/>
    <w:rsid w:val="00E722FF"/>
    <w:rsid w:val="00E724F9"/>
    <w:rsid w:val="00E72BDF"/>
    <w:rsid w:val="00E72C01"/>
    <w:rsid w:val="00E741AC"/>
    <w:rsid w:val="00E7450C"/>
    <w:rsid w:val="00E747AA"/>
    <w:rsid w:val="00E747F3"/>
    <w:rsid w:val="00E74F75"/>
    <w:rsid w:val="00E75174"/>
    <w:rsid w:val="00E75349"/>
    <w:rsid w:val="00E75EBA"/>
    <w:rsid w:val="00E763B4"/>
    <w:rsid w:val="00E765EB"/>
    <w:rsid w:val="00E76FEE"/>
    <w:rsid w:val="00E77530"/>
    <w:rsid w:val="00E776FB"/>
    <w:rsid w:val="00E777F2"/>
    <w:rsid w:val="00E77813"/>
    <w:rsid w:val="00E77848"/>
    <w:rsid w:val="00E779B3"/>
    <w:rsid w:val="00E804D2"/>
    <w:rsid w:val="00E80514"/>
    <w:rsid w:val="00E80BFD"/>
    <w:rsid w:val="00E80C02"/>
    <w:rsid w:val="00E80E5B"/>
    <w:rsid w:val="00E8158A"/>
    <w:rsid w:val="00E816C5"/>
    <w:rsid w:val="00E817F2"/>
    <w:rsid w:val="00E81C12"/>
    <w:rsid w:val="00E81CA5"/>
    <w:rsid w:val="00E81CE0"/>
    <w:rsid w:val="00E81E7C"/>
    <w:rsid w:val="00E81F29"/>
    <w:rsid w:val="00E82087"/>
    <w:rsid w:val="00E8224D"/>
    <w:rsid w:val="00E82391"/>
    <w:rsid w:val="00E823B0"/>
    <w:rsid w:val="00E82724"/>
    <w:rsid w:val="00E830DA"/>
    <w:rsid w:val="00E83C3C"/>
    <w:rsid w:val="00E83FF1"/>
    <w:rsid w:val="00E844D8"/>
    <w:rsid w:val="00E8485A"/>
    <w:rsid w:val="00E8492C"/>
    <w:rsid w:val="00E8519F"/>
    <w:rsid w:val="00E85209"/>
    <w:rsid w:val="00E85247"/>
    <w:rsid w:val="00E85387"/>
    <w:rsid w:val="00E8567B"/>
    <w:rsid w:val="00E85CA4"/>
    <w:rsid w:val="00E85CC3"/>
    <w:rsid w:val="00E85FD8"/>
    <w:rsid w:val="00E86114"/>
    <w:rsid w:val="00E8644A"/>
    <w:rsid w:val="00E86705"/>
    <w:rsid w:val="00E8699D"/>
    <w:rsid w:val="00E870A9"/>
    <w:rsid w:val="00E87438"/>
    <w:rsid w:val="00E90279"/>
    <w:rsid w:val="00E90635"/>
    <w:rsid w:val="00E909A1"/>
    <w:rsid w:val="00E90BFF"/>
    <w:rsid w:val="00E911A1"/>
    <w:rsid w:val="00E91673"/>
    <w:rsid w:val="00E91821"/>
    <w:rsid w:val="00E91AB7"/>
    <w:rsid w:val="00E91F04"/>
    <w:rsid w:val="00E91F35"/>
    <w:rsid w:val="00E92144"/>
    <w:rsid w:val="00E92168"/>
    <w:rsid w:val="00E9259E"/>
    <w:rsid w:val="00E92689"/>
    <w:rsid w:val="00E928C6"/>
    <w:rsid w:val="00E92E0F"/>
    <w:rsid w:val="00E941B9"/>
    <w:rsid w:val="00E942D5"/>
    <w:rsid w:val="00E94EC1"/>
    <w:rsid w:val="00E94EC9"/>
    <w:rsid w:val="00E95947"/>
    <w:rsid w:val="00E95BA6"/>
    <w:rsid w:val="00E95FCE"/>
    <w:rsid w:val="00E962EB"/>
    <w:rsid w:val="00E96342"/>
    <w:rsid w:val="00E9681C"/>
    <w:rsid w:val="00E96DBD"/>
    <w:rsid w:val="00E96E7C"/>
    <w:rsid w:val="00E97403"/>
    <w:rsid w:val="00E975D1"/>
    <w:rsid w:val="00E97648"/>
    <w:rsid w:val="00E97CAE"/>
    <w:rsid w:val="00EA0399"/>
    <w:rsid w:val="00EA07E9"/>
    <w:rsid w:val="00EA08D2"/>
    <w:rsid w:val="00EA08F5"/>
    <w:rsid w:val="00EA0BBA"/>
    <w:rsid w:val="00EA0E4A"/>
    <w:rsid w:val="00EA0E75"/>
    <w:rsid w:val="00EA1347"/>
    <w:rsid w:val="00EA146B"/>
    <w:rsid w:val="00EA1667"/>
    <w:rsid w:val="00EA1A54"/>
    <w:rsid w:val="00EA2226"/>
    <w:rsid w:val="00EA2483"/>
    <w:rsid w:val="00EA25E3"/>
    <w:rsid w:val="00EA26FC"/>
    <w:rsid w:val="00EA28C0"/>
    <w:rsid w:val="00EA3B5A"/>
    <w:rsid w:val="00EA3D7F"/>
    <w:rsid w:val="00EA3F85"/>
    <w:rsid w:val="00EA410E"/>
    <w:rsid w:val="00EA445B"/>
    <w:rsid w:val="00EA49ED"/>
    <w:rsid w:val="00EA4FD1"/>
    <w:rsid w:val="00EA50E9"/>
    <w:rsid w:val="00EA53C2"/>
    <w:rsid w:val="00EA5695"/>
    <w:rsid w:val="00EA5B0A"/>
    <w:rsid w:val="00EA5B4B"/>
    <w:rsid w:val="00EA65AD"/>
    <w:rsid w:val="00EA6F6A"/>
    <w:rsid w:val="00EA76D8"/>
    <w:rsid w:val="00EA7FCF"/>
    <w:rsid w:val="00EB0523"/>
    <w:rsid w:val="00EB0CA3"/>
    <w:rsid w:val="00EB0E4D"/>
    <w:rsid w:val="00EB104F"/>
    <w:rsid w:val="00EB11D3"/>
    <w:rsid w:val="00EB1598"/>
    <w:rsid w:val="00EB1888"/>
    <w:rsid w:val="00EB1B27"/>
    <w:rsid w:val="00EB1DA8"/>
    <w:rsid w:val="00EB1F39"/>
    <w:rsid w:val="00EB218D"/>
    <w:rsid w:val="00EB2542"/>
    <w:rsid w:val="00EB28C3"/>
    <w:rsid w:val="00EB2D2E"/>
    <w:rsid w:val="00EB4554"/>
    <w:rsid w:val="00EB4B75"/>
    <w:rsid w:val="00EB4CFF"/>
    <w:rsid w:val="00EB4FBB"/>
    <w:rsid w:val="00EB503E"/>
    <w:rsid w:val="00EB53A6"/>
    <w:rsid w:val="00EB5476"/>
    <w:rsid w:val="00EB5D14"/>
    <w:rsid w:val="00EB5DFA"/>
    <w:rsid w:val="00EB5FB6"/>
    <w:rsid w:val="00EB5FF6"/>
    <w:rsid w:val="00EB67FC"/>
    <w:rsid w:val="00EB6A03"/>
    <w:rsid w:val="00EB6F5F"/>
    <w:rsid w:val="00EB703E"/>
    <w:rsid w:val="00EB70B0"/>
    <w:rsid w:val="00EB740B"/>
    <w:rsid w:val="00EB74F4"/>
    <w:rsid w:val="00EB7633"/>
    <w:rsid w:val="00EB7736"/>
    <w:rsid w:val="00EB7808"/>
    <w:rsid w:val="00EB7AAC"/>
    <w:rsid w:val="00EC0A87"/>
    <w:rsid w:val="00EC0CE2"/>
    <w:rsid w:val="00EC1625"/>
    <w:rsid w:val="00EC1CE5"/>
    <w:rsid w:val="00EC1DCD"/>
    <w:rsid w:val="00EC29E7"/>
    <w:rsid w:val="00EC2BF5"/>
    <w:rsid w:val="00EC2C73"/>
    <w:rsid w:val="00EC2D9A"/>
    <w:rsid w:val="00EC2E2D"/>
    <w:rsid w:val="00EC363A"/>
    <w:rsid w:val="00EC462B"/>
    <w:rsid w:val="00EC4723"/>
    <w:rsid w:val="00EC4C23"/>
    <w:rsid w:val="00EC4F5E"/>
    <w:rsid w:val="00EC53B6"/>
    <w:rsid w:val="00EC5581"/>
    <w:rsid w:val="00EC56E0"/>
    <w:rsid w:val="00EC5A59"/>
    <w:rsid w:val="00EC6057"/>
    <w:rsid w:val="00EC61A2"/>
    <w:rsid w:val="00EC6847"/>
    <w:rsid w:val="00EC6EB4"/>
    <w:rsid w:val="00EC6F7B"/>
    <w:rsid w:val="00EC702A"/>
    <w:rsid w:val="00EC7173"/>
    <w:rsid w:val="00EC7DB6"/>
    <w:rsid w:val="00ED02A6"/>
    <w:rsid w:val="00ED0CC8"/>
    <w:rsid w:val="00ED0F46"/>
    <w:rsid w:val="00ED10AD"/>
    <w:rsid w:val="00ED1567"/>
    <w:rsid w:val="00ED162F"/>
    <w:rsid w:val="00ED168F"/>
    <w:rsid w:val="00ED16D6"/>
    <w:rsid w:val="00ED1772"/>
    <w:rsid w:val="00ED1AC1"/>
    <w:rsid w:val="00ED2AE0"/>
    <w:rsid w:val="00ED2E52"/>
    <w:rsid w:val="00ED3024"/>
    <w:rsid w:val="00ED31DB"/>
    <w:rsid w:val="00ED33EC"/>
    <w:rsid w:val="00ED3414"/>
    <w:rsid w:val="00ED346F"/>
    <w:rsid w:val="00ED3C23"/>
    <w:rsid w:val="00ED3F45"/>
    <w:rsid w:val="00ED4410"/>
    <w:rsid w:val="00ED49B0"/>
    <w:rsid w:val="00ED5402"/>
    <w:rsid w:val="00ED5432"/>
    <w:rsid w:val="00ED5881"/>
    <w:rsid w:val="00ED5BB1"/>
    <w:rsid w:val="00ED5EB1"/>
    <w:rsid w:val="00ED5FE4"/>
    <w:rsid w:val="00ED6551"/>
    <w:rsid w:val="00ED6FAD"/>
    <w:rsid w:val="00ED71C5"/>
    <w:rsid w:val="00ED743F"/>
    <w:rsid w:val="00ED7485"/>
    <w:rsid w:val="00EE0101"/>
    <w:rsid w:val="00EE08A1"/>
    <w:rsid w:val="00EE1024"/>
    <w:rsid w:val="00EE114B"/>
    <w:rsid w:val="00EE1456"/>
    <w:rsid w:val="00EE16FA"/>
    <w:rsid w:val="00EE18B9"/>
    <w:rsid w:val="00EE1D0F"/>
    <w:rsid w:val="00EE1DBF"/>
    <w:rsid w:val="00EE1F75"/>
    <w:rsid w:val="00EE2041"/>
    <w:rsid w:val="00EE22A4"/>
    <w:rsid w:val="00EE256E"/>
    <w:rsid w:val="00EE26D8"/>
    <w:rsid w:val="00EE2800"/>
    <w:rsid w:val="00EE2806"/>
    <w:rsid w:val="00EE289A"/>
    <w:rsid w:val="00EE2B17"/>
    <w:rsid w:val="00EE2E5E"/>
    <w:rsid w:val="00EE32CE"/>
    <w:rsid w:val="00EE3C42"/>
    <w:rsid w:val="00EE3C78"/>
    <w:rsid w:val="00EE3D4F"/>
    <w:rsid w:val="00EE3DA8"/>
    <w:rsid w:val="00EE44E8"/>
    <w:rsid w:val="00EE476C"/>
    <w:rsid w:val="00EE4DB5"/>
    <w:rsid w:val="00EE534D"/>
    <w:rsid w:val="00EE5560"/>
    <w:rsid w:val="00EE592A"/>
    <w:rsid w:val="00EE596F"/>
    <w:rsid w:val="00EE5AD0"/>
    <w:rsid w:val="00EE69C0"/>
    <w:rsid w:val="00EE6ABC"/>
    <w:rsid w:val="00EE6B69"/>
    <w:rsid w:val="00EE6F1E"/>
    <w:rsid w:val="00EE762A"/>
    <w:rsid w:val="00EE7D65"/>
    <w:rsid w:val="00EE7D82"/>
    <w:rsid w:val="00EF0348"/>
    <w:rsid w:val="00EF1BFD"/>
    <w:rsid w:val="00EF1DBC"/>
    <w:rsid w:val="00EF1F9C"/>
    <w:rsid w:val="00EF21E0"/>
    <w:rsid w:val="00EF25C1"/>
    <w:rsid w:val="00EF2C16"/>
    <w:rsid w:val="00EF2EA1"/>
    <w:rsid w:val="00EF2EC6"/>
    <w:rsid w:val="00EF2FAE"/>
    <w:rsid w:val="00EF4308"/>
    <w:rsid w:val="00EF4366"/>
    <w:rsid w:val="00EF45A1"/>
    <w:rsid w:val="00EF4CD6"/>
    <w:rsid w:val="00EF4FF9"/>
    <w:rsid w:val="00EF55A0"/>
    <w:rsid w:val="00EF574D"/>
    <w:rsid w:val="00EF63D1"/>
    <w:rsid w:val="00EF6513"/>
    <w:rsid w:val="00EF6574"/>
    <w:rsid w:val="00EF6683"/>
    <w:rsid w:val="00EF6CAC"/>
    <w:rsid w:val="00EF6D5A"/>
    <w:rsid w:val="00EF7002"/>
    <w:rsid w:val="00EF712D"/>
    <w:rsid w:val="00EF725C"/>
    <w:rsid w:val="00EF7307"/>
    <w:rsid w:val="00EF7404"/>
    <w:rsid w:val="00EF768D"/>
    <w:rsid w:val="00EF769B"/>
    <w:rsid w:val="00F006C1"/>
    <w:rsid w:val="00F00A72"/>
    <w:rsid w:val="00F00B92"/>
    <w:rsid w:val="00F0165D"/>
    <w:rsid w:val="00F016CC"/>
    <w:rsid w:val="00F01D65"/>
    <w:rsid w:val="00F0213B"/>
    <w:rsid w:val="00F02651"/>
    <w:rsid w:val="00F027BA"/>
    <w:rsid w:val="00F028DE"/>
    <w:rsid w:val="00F039ED"/>
    <w:rsid w:val="00F03A52"/>
    <w:rsid w:val="00F03E79"/>
    <w:rsid w:val="00F048CC"/>
    <w:rsid w:val="00F04F1B"/>
    <w:rsid w:val="00F05885"/>
    <w:rsid w:val="00F05A0B"/>
    <w:rsid w:val="00F05E18"/>
    <w:rsid w:val="00F0628D"/>
    <w:rsid w:val="00F0661B"/>
    <w:rsid w:val="00F06651"/>
    <w:rsid w:val="00F07027"/>
    <w:rsid w:val="00F07A66"/>
    <w:rsid w:val="00F07D34"/>
    <w:rsid w:val="00F07DE6"/>
    <w:rsid w:val="00F101CF"/>
    <w:rsid w:val="00F1056C"/>
    <w:rsid w:val="00F1070D"/>
    <w:rsid w:val="00F107B4"/>
    <w:rsid w:val="00F107F1"/>
    <w:rsid w:val="00F10FC1"/>
    <w:rsid w:val="00F112FD"/>
    <w:rsid w:val="00F11F71"/>
    <w:rsid w:val="00F121D9"/>
    <w:rsid w:val="00F12602"/>
    <w:rsid w:val="00F129E7"/>
    <w:rsid w:val="00F12E20"/>
    <w:rsid w:val="00F133A1"/>
    <w:rsid w:val="00F13E5E"/>
    <w:rsid w:val="00F13ECD"/>
    <w:rsid w:val="00F14AD5"/>
    <w:rsid w:val="00F14D13"/>
    <w:rsid w:val="00F155CE"/>
    <w:rsid w:val="00F156C5"/>
    <w:rsid w:val="00F161E5"/>
    <w:rsid w:val="00F16750"/>
    <w:rsid w:val="00F16BF2"/>
    <w:rsid w:val="00F16F83"/>
    <w:rsid w:val="00F17EAE"/>
    <w:rsid w:val="00F17F44"/>
    <w:rsid w:val="00F20200"/>
    <w:rsid w:val="00F20639"/>
    <w:rsid w:val="00F20BB4"/>
    <w:rsid w:val="00F2117B"/>
    <w:rsid w:val="00F2135D"/>
    <w:rsid w:val="00F2176C"/>
    <w:rsid w:val="00F218D4"/>
    <w:rsid w:val="00F21C46"/>
    <w:rsid w:val="00F21E9A"/>
    <w:rsid w:val="00F22036"/>
    <w:rsid w:val="00F2250A"/>
    <w:rsid w:val="00F22738"/>
    <w:rsid w:val="00F22840"/>
    <w:rsid w:val="00F231A2"/>
    <w:rsid w:val="00F235A2"/>
    <w:rsid w:val="00F23FBA"/>
    <w:rsid w:val="00F24153"/>
    <w:rsid w:val="00F245A3"/>
    <w:rsid w:val="00F24788"/>
    <w:rsid w:val="00F24DA7"/>
    <w:rsid w:val="00F25411"/>
    <w:rsid w:val="00F25A20"/>
    <w:rsid w:val="00F2607B"/>
    <w:rsid w:val="00F26252"/>
    <w:rsid w:val="00F2640F"/>
    <w:rsid w:val="00F2679F"/>
    <w:rsid w:val="00F27189"/>
    <w:rsid w:val="00F27C34"/>
    <w:rsid w:val="00F27DC5"/>
    <w:rsid w:val="00F27E46"/>
    <w:rsid w:val="00F30088"/>
    <w:rsid w:val="00F301C2"/>
    <w:rsid w:val="00F302E1"/>
    <w:rsid w:val="00F30539"/>
    <w:rsid w:val="00F305BF"/>
    <w:rsid w:val="00F3125E"/>
    <w:rsid w:val="00F3151E"/>
    <w:rsid w:val="00F31B22"/>
    <w:rsid w:val="00F31B49"/>
    <w:rsid w:val="00F31BCC"/>
    <w:rsid w:val="00F322FA"/>
    <w:rsid w:val="00F32420"/>
    <w:rsid w:val="00F32594"/>
    <w:rsid w:val="00F3288D"/>
    <w:rsid w:val="00F32D66"/>
    <w:rsid w:val="00F32F11"/>
    <w:rsid w:val="00F32F56"/>
    <w:rsid w:val="00F33D4F"/>
    <w:rsid w:val="00F34607"/>
    <w:rsid w:val="00F347FD"/>
    <w:rsid w:val="00F34884"/>
    <w:rsid w:val="00F34CD6"/>
    <w:rsid w:val="00F35873"/>
    <w:rsid w:val="00F35920"/>
    <w:rsid w:val="00F364CB"/>
    <w:rsid w:val="00F365FB"/>
    <w:rsid w:val="00F366A5"/>
    <w:rsid w:val="00F368A9"/>
    <w:rsid w:val="00F36C5F"/>
    <w:rsid w:val="00F36CCD"/>
    <w:rsid w:val="00F36FF3"/>
    <w:rsid w:val="00F37259"/>
    <w:rsid w:val="00F37D22"/>
    <w:rsid w:val="00F37DFB"/>
    <w:rsid w:val="00F40421"/>
    <w:rsid w:val="00F405A4"/>
    <w:rsid w:val="00F406F4"/>
    <w:rsid w:val="00F40AC3"/>
    <w:rsid w:val="00F40C80"/>
    <w:rsid w:val="00F41F05"/>
    <w:rsid w:val="00F42242"/>
    <w:rsid w:val="00F4228F"/>
    <w:rsid w:val="00F422AB"/>
    <w:rsid w:val="00F4260B"/>
    <w:rsid w:val="00F433BD"/>
    <w:rsid w:val="00F43910"/>
    <w:rsid w:val="00F43DF6"/>
    <w:rsid w:val="00F44123"/>
    <w:rsid w:val="00F442DC"/>
    <w:rsid w:val="00F444ED"/>
    <w:rsid w:val="00F44AC9"/>
    <w:rsid w:val="00F44EC5"/>
    <w:rsid w:val="00F45959"/>
    <w:rsid w:val="00F4685C"/>
    <w:rsid w:val="00F46C8B"/>
    <w:rsid w:val="00F46D87"/>
    <w:rsid w:val="00F470CB"/>
    <w:rsid w:val="00F470D6"/>
    <w:rsid w:val="00F4719D"/>
    <w:rsid w:val="00F47498"/>
    <w:rsid w:val="00F4795F"/>
    <w:rsid w:val="00F47B5C"/>
    <w:rsid w:val="00F50219"/>
    <w:rsid w:val="00F5021E"/>
    <w:rsid w:val="00F508E2"/>
    <w:rsid w:val="00F512B2"/>
    <w:rsid w:val="00F51902"/>
    <w:rsid w:val="00F519C8"/>
    <w:rsid w:val="00F51BEF"/>
    <w:rsid w:val="00F51DF7"/>
    <w:rsid w:val="00F522A5"/>
    <w:rsid w:val="00F5283D"/>
    <w:rsid w:val="00F52ABA"/>
    <w:rsid w:val="00F52BC7"/>
    <w:rsid w:val="00F52DFE"/>
    <w:rsid w:val="00F53BF4"/>
    <w:rsid w:val="00F54266"/>
    <w:rsid w:val="00F54CB0"/>
    <w:rsid w:val="00F54D11"/>
    <w:rsid w:val="00F55043"/>
    <w:rsid w:val="00F558D1"/>
    <w:rsid w:val="00F558E0"/>
    <w:rsid w:val="00F55CBD"/>
    <w:rsid w:val="00F5626D"/>
    <w:rsid w:val="00F56383"/>
    <w:rsid w:val="00F56681"/>
    <w:rsid w:val="00F56B0F"/>
    <w:rsid w:val="00F56BAB"/>
    <w:rsid w:val="00F56DCF"/>
    <w:rsid w:val="00F56EEA"/>
    <w:rsid w:val="00F57034"/>
    <w:rsid w:val="00F571A1"/>
    <w:rsid w:val="00F57B1F"/>
    <w:rsid w:val="00F603BA"/>
    <w:rsid w:val="00F608C5"/>
    <w:rsid w:val="00F60BE9"/>
    <w:rsid w:val="00F6103A"/>
    <w:rsid w:val="00F61162"/>
    <w:rsid w:val="00F61B1E"/>
    <w:rsid w:val="00F61EAD"/>
    <w:rsid w:val="00F61EDB"/>
    <w:rsid w:val="00F61FD3"/>
    <w:rsid w:val="00F61FD8"/>
    <w:rsid w:val="00F621CE"/>
    <w:rsid w:val="00F62478"/>
    <w:rsid w:val="00F62CD2"/>
    <w:rsid w:val="00F62DBF"/>
    <w:rsid w:val="00F632A5"/>
    <w:rsid w:val="00F641FC"/>
    <w:rsid w:val="00F647F7"/>
    <w:rsid w:val="00F6583C"/>
    <w:rsid w:val="00F6589A"/>
    <w:rsid w:val="00F6665C"/>
    <w:rsid w:val="00F667F4"/>
    <w:rsid w:val="00F66920"/>
    <w:rsid w:val="00F67082"/>
    <w:rsid w:val="00F673EE"/>
    <w:rsid w:val="00F675C3"/>
    <w:rsid w:val="00F676DE"/>
    <w:rsid w:val="00F6783E"/>
    <w:rsid w:val="00F67B53"/>
    <w:rsid w:val="00F70247"/>
    <w:rsid w:val="00F707C7"/>
    <w:rsid w:val="00F70822"/>
    <w:rsid w:val="00F70ACD"/>
    <w:rsid w:val="00F70DBE"/>
    <w:rsid w:val="00F71124"/>
    <w:rsid w:val="00F714D2"/>
    <w:rsid w:val="00F71888"/>
    <w:rsid w:val="00F719CD"/>
    <w:rsid w:val="00F71AAE"/>
    <w:rsid w:val="00F71BB8"/>
    <w:rsid w:val="00F7222B"/>
    <w:rsid w:val="00F72584"/>
    <w:rsid w:val="00F7264F"/>
    <w:rsid w:val="00F72854"/>
    <w:rsid w:val="00F7290D"/>
    <w:rsid w:val="00F72A43"/>
    <w:rsid w:val="00F7302F"/>
    <w:rsid w:val="00F732EC"/>
    <w:rsid w:val="00F73704"/>
    <w:rsid w:val="00F73D08"/>
    <w:rsid w:val="00F749CD"/>
    <w:rsid w:val="00F74F43"/>
    <w:rsid w:val="00F753D6"/>
    <w:rsid w:val="00F7541E"/>
    <w:rsid w:val="00F757DE"/>
    <w:rsid w:val="00F7586B"/>
    <w:rsid w:val="00F75D45"/>
    <w:rsid w:val="00F75F2F"/>
    <w:rsid w:val="00F76390"/>
    <w:rsid w:val="00F76445"/>
    <w:rsid w:val="00F76AB4"/>
    <w:rsid w:val="00F76D0C"/>
    <w:rsid w:val="00F76ECC"/>
    <w:rsid w:val="00F77479"/>
    <w:rsid w:val="00F779FD"/>
    <w:rsid w:val="00F80399"/>
    <w:rsid w:val="00F80549"/>
    <w:rsid w:val="00F809B7"/>
    <w:rsid w:val="00F80E8B"/>
    <w:rsid w:val="00F81030"/>
    <w:rsid w:val="00F812C8"/>
    <w:rsid w:val="00F8132D"/>
    <w:rsid w:val="00F81410"/>
    <w:rsid w:val="00F818AE"/>
    <w:rsid w:val="00F81B40"/>
    <w:rsid w:val="00F81BEA"/>
    <w:rsid w:val="00F820C4"/>
    <w:rsid w:val="00F8230B"/>
    <w:rsid w:val="00F823E3"/>
    <w:rsid w:val="00F82457"/>
    <w:rsid w:val="00F82BE2"/>
    <w:rsid w:val="00F8340D"/>
    <w:rsid w:val="00F834F1"/>
    <w:rsid w:val="00F83553"/>
    <w:rsid w:val="00F83829"/>
    <w:rsid w:val="00F84069"/>
    <w:rsid w:val="00F840C2"/>
    <w:rsid w:val="00F8429A"/>
    <w:rsid w:val="00F843D7"/>
    <w:rsid w:val="00F84728"/>
    <w:rsid w:val="00F84871"/>
    <w:rsid w:val="00F84997"/>
    <w:rsid w:val="00F84B89"/>
    <w:rsid w:val="00F84FCE"/>
    <w:rsid w:val="00F8521B"/>
    <w:rsid w:val="00F85536"/>
    <w:rsid w:val="00F85B1B"/>
    <w:rsid w:val="00F8631D"/>
    <w:rsid w:val="00F8657A"/>
    <w:rsid w:val="00F86603"/>
    <w:rsid w:val="00F86637"/>
    <w:rsid w:val="00F8679A"/>
    <w:rsid w:val="00F86DA5"/>
    <w:rsid w:val="00F86E70"/>
    <w:rsid w:val="00F86F07"/>
    <w:rsid w:val="00F87117"/>
    <w:rsid w:val="00F8736C"/>
    <w:rsid w:val="00F8792B"/>
    <w:rsid w:val="00F87D9F"/>
    <w:rsid w:val="00F9030E"/>
    <w:rsid w:val="00F90ACD"/>
    <w:rsid w:val="00F90ADB"/>
    <w:rsid w:val="00F90E78"/>
    <w:rsid w:val="00F91209"/>
    <w:rsid w:val="00F91395"/>
    <w:rsid w:val="00F918F3"/>
    <w:rsid w:val="00F91B98"/>
    <w:rsid w:val="00F92104"/>
    <w:rsid w:val="00F9221F"/>
    <w:rsid w:val="00F92B8C"/>
    <w:rsid w:val="00F931C7"/>
    <w:rsid w:val="00F93559"/>
    <w:rsid w:val="00F9357F"/>
    <w:rsid w:val="00F93B21"/>
    <w:rsid w:val="00F93D72"/>
    <w:rsid w:val="00F93E65"/>
    <w:rsid w:val="00F93FC4"/>
    <w:rsid w:val="00F93FD8"/>
    <w:rsid w:val="00F94070"/>
    <w:rsid w:val="00F944A8"/>
    <w:rsid w:val="00F9469E"/>
    <w:rsid w:val="00F947EC"/>
    <w:rsid w:val="00F94BBC"/>
    <w:rsid w:val="00F95025"/>
    <w:rsid w:val="00F950B5"/>
    <w:rsid w:val="00F9513F"/>
    <w:rsid w:val="00F95219"/>
    <w:rsid w:val="00F956A6"/>
    <w:rsid w:val="00F9632B"/>
    <w:rsid w:val="00F965AA"/>
    <w:rsid w:val="00F967B3"/>
    <w:rsid w:val="00F96CD7"/>
    <w:rsid w:val="00F96CDF"/>
    <w:rsid w:val="00F96F06"/>
    <w:rsid w:val="00F97120"/>
    <w:rsid w:val="00F9744D"/>
    <w:rsid w:val="00F977AE"/>
    <w:rsid w:val="00F97908"/>
    <w:rsid w:val="00F97B43"/>
    <w:rsid w:val="00FA07F8"/>
    <w:rsid w:val="00FA09D2"/>
    <w:rsid w:val="00FA105C"/>
    <w:rsid w:val="00FA10A7"/>
    <w:rsid w:val="00FA135D"/>
    <w:rsid w:val="00FA1475"/>
    <w:rsid w:val="00FA148A"/>
    <w:rsid w:val="00FA2544"/>
    <w:rsid w:val="00FA26BA"/>
    <w:rsid w:val="00FA27C8"/>
    <w:rsid w:val="00FA2A78"/>
    <w:rsid w:val="00FA2D22"/>
    <w:rsid w:val="00FA3113"/>
    <w:rsid w:val="00FA35E3"/>
    <w:rsid w:val="00FA36C7"/>
    <w:rsid w:val="00FA3B76"/>
    <w:rsid w:val="00FA45EE"/>
    <w:rsid w:val="00FA4654"/>
    <w:rsid w:val="00FA4768"/>
    <w:rsid w:val="00FA489E"/>
    <w:rsid w:val="00FA4C11"/>
    <w:rsid w:val="00FA4D66"/>
    <w:rsid w:val="00FA52B9"/>
    <w:rsid w:val="00FA534C"/>
    <w:rsid w:val="00FA56AE"/>
    <w:rsid w:val="00FA5A4E"/>
    <w:rsid w:val="00FA5D08"/>
    <w:rsid w:val="00FA6157"/>
    <w:rsid w:val="00FA6BB1"/>
    <w:rsid w:val="00FA6E75"/>
    <w:rsid w:val="00FA6E79"/>
    <w:rsid w:val="00FA71F2"/>
    <w:rsid w:val="00FA7740"/>
    <w:rsid w:val="00FA776E"/>
    <w:rsid w:val="00FA7D7A"/>
    <w:rsid w:val="00FB0082"/>
    <w:rsid w:val="00FB0243"/>
    <w:rsid w:val="00FB0AC3"/>
    <w:rsid w:val="00FB0AC5"/>
    <w:rsid w:val="00FB1054"/>
    <w:rsid w:val="00FB1527"/>
    <w:rsid w:val="00FB1E67"/>
    <w:rsid w:val="00FB2537"/>
    <w:rsid w:val="00FB26DA"/>
    <w:rsid w:val="00FB2BE9"/>
    <w:rsid w:val="00FB2E87"/>
    <w:rsid w:val="00FB31BD"/>
    <w:rsid w:val="00FB32E9"/>
    <w:rsid w:val="00FB338E"/>
    <w:rsid w:val="00FB33DC"/>
    <w:rsid w:val="00FB3D7D"/>
    <w:rsid w:val="00FB4338"/>
    <w:rsid w:val="00FB477E"/>
    <w:rsid w:val="00FB494F"/>
    <w:rsid w:val="00FB4C2A"/>
    <w:rsid w:val="00FB4C9C"/>
    <w:rsid w:val="00FB5148"/>
    <w:rsid w:val="00FB570B"/>
    <w:rsid w:val="00FB5964"/>
    <w:rsid w:val="00FB6061"/>
    <w:rsid w:val="00FB60BD"/>
    <w:rsid w:val="00FB6165"/>
    <w:rsid w:val="00FB6662"/>
    <w:rsid w:val="00FB6E4C"/>
    <w:rsid w:val="00FB73C7"/>
    <w:rsid w:val="00FB74B1"/>
    <w:rsid w:val="00FB78E7"/>
    <w:rsid w:val="00FB7F3D"/>
    <w:rsid w:val="00FC0150"/>
    <w:rsid w:val="00FC02CE"/>
    <w:rsid w:val="00FC036F"/>
    <w:rsid w:val="00FC03AB"/>
    <w:rsid w:val="00FC055B"/>
    <w:rsid w:val="00FC0778"/>
    <w:rsid w:val="00FC0A50"/>
    <w:rsid w:val="00FC0A93"/>
    <w:rsid w:val="00FC100D"/>
    <w:rsid w:val="00FC18EA"/>
    <w:rsid w:val="00FC1EED"/>
    <w:rsid w:val="00FC223F"/>
    <w:rsid w:val="00FC24E4"/>
    <w:rsid w:val="00FC2E01"/>
    <w:rsid w:val="00FC2FCB"/>
    <w:rsid w:val="00FC3396"/>
    <w:rsid w:val="00FC3451"/>
    <w:rsid w:val="00FC3B30"/>
    <w:rsid w:val="00FC412D"/>
    <w:rsid w:val="00FC4212"/>
    <w:rsid w:val="00FC4668"/>
    <w:rsid w:val="00FC4729"/>
    <w:rsid w:val="00FC4A8C"/>
    <w:rsid w:val="00FC4CB7"/>
    <w:rsid w:val="00FC53DB"/>
    <w:rsid w:val="00FC577F"/>
    <w:rsid w:val="00FC5D49"/>
    <w:rsid w:val="00FC5ED5"/>
    <w:rsid w:val="00FC5FC2"/>
    <w:rsid w:val="00FC616B"/>
    <w:rsid w:val="00FC6177"/>
    <w:rsid w:val="00FC62BF"/>
    <w:rsid w:val="00FC63D1"/>
    <w:rsid w:val="00FC7528"/>
    <w:rsid w:val="00FC786E"/>
    <w:rsid w:val="00FC7E26"/>
    <w:rsid w:val="00FD0572"/>
    <w:rsid w:val="00FD0750"/>
    <w:rsid w:val="00FD0AD6"/>
    <w:rsid w:val="00FD0D5A"/>
    <w:rsid w:val="00FD122E"/>
    <w:rsid w:val="00FD1295"/>
    <w:rsid w:val="00FD1307"/>
    <w:rsid w:val="00FD183A"/>
    <w:rsid w:val="00FD1A97"/>
    <w:rsid w:val="00FD1E29"/>
    <w:rsid w:val="00FD1EFE"/>
    <w:rsid w:val="00FD1F26"/>
    <w:rsid w:val="00FD241B"/>
    <w:rsid w:val="00FD2D7B"/>
    <w:rsid w:val="00FD2F33"/>
    <w:rsid w:val="00FD3027"/>
    <w:rsid w:val="00FD32A2"/>
    <w:rsid w:val="00FD355C"/>
    <w:rsid w:val="00FD37B3"/>
    <w:rsid w:val="00FD37F6"/>
    <w:rsid w:val="00FD40CF"/>
    <w:rsid w:val="00FD4589"/>
    <w:rsid w:val="00FD4608"/>
    <w:rsid w:val="00FD473E"/>
    <w:rsid w:val="00FD4B1B"/>
    <w:rsid w:val="00FD5185"/>
    <w:rsid w:val="00FD5928"/>
    <w:rsid w:val="00FD62FF"/>
    <w:rsid w:val="00FD66F4"/>
    <w:rsid w:val="00FD6879"/>
    <w:rsid w:val="00FD6D98"/>
    <w:rsid w:val="00FD72BD"/>
    <w:rsid w:val="00FD7425"/>
    <w:rsid w:val="00FD7DF9"/>
    <w:rsid w:val="00FD7FC9"/>
    <w:rsid w:val="00FE0001"/>
    <w:rsid w:val="00FE0564"/>
    <w:rsid w:val="00FE0A29"/>
    <w:rsid w:val="00FE0B51"/>
    <w:rsid w:val="00FE0B78"/>
    <w:rsid w:val="00FE0BD1"/>
    <w:rsid w:val="00FE0ED4"/>
    <w:rsid w:val="00FE13AE"/>
    <w:rsid w:val="00FE1506"/>
    <w:rsid w:val="00FE1EAB"/>
    <w:rsid w:val="00FE2137"/>
    <w:rsid w:val="00FE2174"/>
    <w:rsid w:val="00FE23ED"/>
    <w:rsid w:val="00FE27E9"/>
    <w:rsid w:val="00FE284B"/>
    <w:rsid w:val="00FE2C03"/>
    <w:rsid w:val="00FE3004"/>
    <w:rsid w:val="00FE3465"/>
    <w:rsid w:val="00FE35A6"/>
    <w:rsid w:val="00FE3CC4"/>
    <w:rsid w:val="00FE3D19"/>
    <w:rsid w:val="00FE464B"/>
    <w:rsid w:val="00FE49FA"/>
    <w:rsid w:val="00FE4C2E"/>
    <w:rsid w:val="00FE5439"/>
    <w:rsid w:val="00FE54C7"/>
    <w:rsid w:val="00FE5BDA"/>
    <w:rsid w:val="00FE6030"/>
    <w:rsid w:val="00FE62A5"/>
    <w:rsid w:val="00FE67CF"/>
    <w:rsid w:val="00FE6873"/>
    <w:rsid w:val="00FE6D20"/>
    <w:rsid w:val="00FE6FB9"/>
    <w:rsid w:val="00FE7273"/>
    <w:rsid w:val="00FE7549"/>
    <w:rsid w:val="00FE7AAD"/>
    <w:rsid w:val="00FE7BCC"/>
    <w:rsid w:val="00FE7CA0"/>
    <w:rsid w:val="00FF0832"/>
    <w:rsid w:val="00FF0DB4"/>
    <w:rsid w:val="00FF0EDD"/>
    <w:rsid w:val="00FF126D"/>
    <w:rsid w:val="00FF1735"/>
    <w:rsid w:val="00FF17DC"/>
    <w:rsid w:val="00FF1B72"/>
    <w:rsid w:val="00FF2310"/>
    <w:rsid w:val="00FF2319"/>
    <w:rsid w:val="00FF2864"/>
    <w:rsid w:val="00FF2E73"/>
    <w:rsid w:val="00FF2F07"/>
    <w:rsid w:val="00FF3066"/>
    <w:rsid w:val="00FF33D8"/>
    <w:rsid w:val="00FF34D1"/>
    <w:rsid w:val="00FF36B0"/>
    <w:rsid w:val="00FF3763"/>
    <w:rsid w:val="00FF38C2"/>
    <w:rsid w:val="00FF3C06"/>
    <w:rsid w:val="00FF3FE2"/>
    <w:rsid w:val="00FF47E1"/>
    <w:rsid w:val="00FF4AE2"/>
    <w:rsid w:val="00FF4D7D"/>
    <w:rsid w:val="00FF50A8"/>
    <w:rsid w:val="00FF50CA"/>
    <w:rsid w:val="00FF53E5"/>
    <w:rsid w:val="00FF569E"/>
    <w:rsid w:val="00FF571E"/>
    <w:rsid w:val="00FF5872"/>
    <w:rsid w:val="00FF59CB"/>
    <w:rsid w:val="00FF5AF4"/>
    <w:rsid w:val="00FF5BC1"/>
    <w:rsid w:val="00FF6833"/>
    <w:rsid w:val="00FF6856"/>
    <w:rsid w:val="00FF6B40"/>
    <w:rsid w:val="00FF6BD1"/>
    <w:rsid w:val="00FF6CC0"/>
    <w:rsid w:val="00FF6E4E"/>
    <w:rsid w:val="00FF6EB8"/>
    <w:rsid w:val="00FF7512"/>
    <w:rsid w:val="00FF7563"/>
    <w:rsid w:val="00FF7699"/>
    <w:rsid w:val="00FF79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38F3"/>
    <w:pPr>
      <w:autoSpaceDE w:val="0"/>
      <w:autoSpaceDN w:val="0"/>
      <w:adjustRightInd w:val="0"/>
      <w:snapToGrid w:val="0"/>
      <w:spacing w:after="120"/>
      <w:jc w:val="both"/>
    </w:pPr>
    <w:rPr>
      <w:sz w:val="22"/>
      <w:szCs w:val="22"/>
    </w:rPr>
  </w:style>
  <w:style w:type="paragraph" w:styleId="Heading1">
    <w:name w:val="heading 1"/>
    <w:aliases w:val="H1"/>
    <w:basedOn w:val="Normal"/>
    <w:next w:val="Normal"/>
    <w:link w:val="Heading1Char"/>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tabs>
        <w:tab w:val="clear" w:pos="2610"/>
      </w:tabs>
      <w:spacing w:before="120"/>
      <w:ind w:left="720"/>
      <w:outlineLvl w:val="2"/>
    </w:pPr>
    <w:rPr>
      <w:rFonts w:ascii="Arial" w:hAnsi="Arial"/>
      <w:b/>
    </w:rPr>
  </w:style>
  <w:style w:type="paragraph" w:styleId="Heading4">
    <w:name w:val="heading 4"/>
    <w:aliases w:val="H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figure,h6"/>
    <w:basedOn w:val="Normal"/>
    <w:next w:val="Normal"/>
    <w:qFormat/>
    <w:pPr>
      <w:numPr>
        <w:ilvl w:val="5"/>
        <w:numId w:val="2"/>
      </w:numPr>
      <w:spacing w:before="240" w:after="60"/>
      <w:outlineLvl w:val="5"/>
    </w:pPr>
    <w:rPr>
      <w:b/>
      <w:bCs/>
    </w:rPr>
  </w:style>
  <w:style w:type="paragraph" w:styleId="Heading7">
    <w:name w:val="heading 7"/>
    <w:aliases w:val="table,st,h7"/>
    <w:basedOn w:val="Normal"/>
    <w:next w:val="Normal"/>
    <w:link w:val="Heading7Char"/>
    <w:qFormat/>
    <w:pPr>
      <w:numPr>
        <w:ilvl w:val="6"/>
        <w:numId w:val="2"/>
      </w:numPr>
      <w:spacing w:before="240" w:after="60"/>
      <w:outlineLvl w:val="6"/>
    </w:pPr>
    <w:rPr>
      <w:sz w:val="24"/>
      <w:szCs w:val="24"/>
    </w:rPr>
  </w:style>
  <w:style w:type="paragraph" w:styleId="Heading8">
    <w:name w:val="heading 8"/>
    <w:aliases w:val="acronym"/>
    <w:basedOn w:val="Normal"/>
    <w:next w:val="Normal"/>
    <w:qFormat/>
    <w:pPr>
      <w:numPr>
        <w:ilvl w:val="7"/>
        <w:numId w:val="2"/>
      </w:numPr>
      <w:spacing w:before="240" w:after="60"/>
      <w:outlineLvl w:val="7"/>
    </w:pPr>
    <w:rPr>
      <w:i/>
      <w:iCs/>
      <w:sz w:val="24"/>
      <w:szCs w:val="24"/>
    </w:rPr>
  </w:style>
  <w:style w:type="paragraph" w:styleId="Heading9">
    <w:name w:val="heading 9"/>
    <w:aliases w:val="appendix"/>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link w:val="BalloonTextChar"/>
    <w:qFormat/>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qFormat/>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qFormat/>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aliases w:val="H2 Char"/>
    <w:basedOn w:val="DefaultParagraphFont"/>
    <w:link w:val="Heading2"/>
    <w:rsid w:val="00407FB5"/>
    <w:rPr>
      <w:rFonts w:ascii="Arial" w:hAnsi="Arial"/>
      <w:b/>
      <w:bCs/>
      <w:sz w:val="24"/>
      <w:szCs w:val="22"/>
    </w:rPr>
  </w:style>
  <w:style w:type="character" w:customStyle="1" w:styleId="Heading1Char">
    <w:name w:val="Heading 1 Char"/>
    <w:aliases w:val="H1 Char"/>
    <w:basedOn w:val="DefaultParagraphFont"/>
    <w:link w:val="Heading1"/>
    <w:rsid w:val="00D36FB7"/>
    <w:rPr>
      <w:rFonts w:ascii="Arial" w:hAnsi="Arial"/>
      <w:b/>
      <w:bCs/>
      <w:sz w:val="28"/>
      <w:szCs w:val="28"/>
    </w:rPr>
  </w:style>
  <w:style w:type="character" w:customStyle="1" w:styleId="normaltextrun">
    <w:name w:val="normaltextrun"/>
    <w:basedOn w:val="DefaultParagraphFont"/>
    <w:qFormat/>
    <w:rsid w:val="00957073"/>
  </w:style>
  <w:style w:type="character" w:styleId="Emphasis">
    <w:name w:val="Emphasis"/>
    <w:basedOn w:val="DefaultParagraphFont"/>
    <w:uiPriority w:val="20"/>
    <w:qFormat/>
    <w:rsid w:val="0069599B"/>
    <w:rPr>
      <w:i/>
      <w:iCs/>
    </w:rPr>
  </w:style>
  <w:style w:type="character" w:customStyle="1" w:styleId="Heading7Char">
    <w:name w:val="Heading 7 Char"/>
    <w:aliases w:val="table Char,st Char,h7 Char"/>
    <w:basedOn w:val="DefaultParagraphFont"/>
    <w:link w:val="Heading7"/>
    <w:rsid w:val="00EC4F5E"/>
    <w:rPr>
      <w:sz w:val="24"/>
      <w:szCs w:val="24"/>
    </w:rPr>
  </w:style>
  <w:style w:type="paragraph" w:customStyle="1" w:styleId="bulletlist">
    <w:name w:val="bullet list"/>
    <w:basedOn w:val="BodyText"/>
    <w:rsid w:val="009A398F"/>
    <w:pPr>
      <w:tabs>
        <w:tab w:val="left" w:pos="288"/>
      </w:tabs>
      <w:autoSpaceDE/>
      <w:autoSpaceDN/>
      <w:adjustRightInd/>
      <w:snapToGrid/>
      <w:spacing w:line="228" w:lineRule="auto"/>
    </w:pPr>
    <w:rPr>
      <w:spacing w:val="-1"/>
      <w:lang w:val="x-none" w:eastAsia="x-none"/>
    </w:rPr>
  </w:style>
  <w:style w:type="paragraph" w:customStyle="1" w:styleId="Text">
    <w:name w:val="Text"/>
    <w:basedOn w:val="Normal"/>
    <w:rsid w:val="00CE025A"/>
    <w:pPr>
      <w:widowControl w:val="0"/>
      <w:autoSpaceDE/>
      <w:autoSpaceDN/>
      <w:adjustRightInd/>
      <w:snapToGrid/>
      <w:spacing w:after="0" w:line="252" w:lineRule="auto"/>
      <w:ind w:firstLine="202"/>
    </w:pPr>
    <w:rPr>
      <w:sz w:val="20"/>
      <w:szCs w:val="20"/>
    </w:rPr>
  </w:style>
  <w:style w:type="paragraph" w:customStyle="1" w:styleId="a1">
    <w:name w:val="a1"/>
    <w:basedOn w:val="Normal"/>
    <w:rsid w:val="00F977AE"/>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xapple-converted-space">
    <w:name w:val="x_apple-converted-space"/>
    <w:basedOn w:val="DefaultParagraphFont"/>
    <w:qFormat/>
    <w:rsid w:val="0026381F"/>
  </w:style>
  <w:style w:type="paragraph" w:customStyle="1" w:styleId="LD">
    <w:name w:val="LD"/>
    <w:rsid w:val="00400F86"/>
    <w:pPr>
      <w:keepNext/>
      <w:keepLines/>
      <w:overflowPunct w:val="0"/>
      <w:autoSpaceDE w:val="0"/>
      <w:autoSpaceDN w:val="0"/>
      <w:adjustRightInd w:val="0"/>
      <w:spacing w:after="120" w:line="180" w:lineRule="exact"/>
      <w:textAlignment w:val="baseline"/>
    </w:pPr>
    <w:rPr>
      <w:rFonts w:ascii="Courier New" w:eastAsia="Times New Roman" w:hAnsi="Courier New"/>
      <w:noProof/>
      <w:lang w:val="en-GB" w:eastAsia="en-GB"/>
    </w:rPr>
  </w:style>
  <w:style w:type="paragraph" w:customStyle="1" w:styleId="3GPPNormalText">
    <w:name w:val="3GPP Normal Text"/>
    <w:basedOn w:val="BodyText"/>
    <w:link w:val="3GPPNormalTextChar"/>
    <w:qFormat/>
    <w:rsid w:val="004A4B97"/>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4A4B97"/>
    <w:rPr>
      <w:rFonts w:eastAsia="MS Mincho"/>
      <w:sz w:val="22"/>
      <w:szCs w:val="24"/>
      <w:lang w:val="x-none" w:eastAsia="x-none"/>
    </w:rPr>
  </w:style>
  <w:style w:type="paragraph" w:customStyle="1" w:styleId="4h4H4H41h41H42h42H43h43H411h411H421h421H44h">
    <w:name w:val="スタイル 見出し 4h4H4H41h41H42h42H43h43H411h411H421h421H44h..."/>
    <w:basedOn w:val="Heading4"/>
    <w:rsid w:val="004A4B97"/>
    <w:pPr>
      <w:numPr>
        <w:numId w:val="4"/>
      </w:numPr>
      <w:autoSpaceDE/>
      <w:autoSpaceDN/>
      <w:adjustRightInd/>
      <w:snapToGrid/>
      <w:spacing w:before="240" w:after="60"/>
      <w:jc w:val="left"/>
    </w:pPr>
    <w:rPr>
      <w:rFonts w:ascii="Arial" w:eastAsia="Batang" w:hAnsi="Arial"/>
      <w:bCs w:val="0"/>
      <w:i/>
      <w:iCs/>
      <w:sz w:val="20"/>
      <w:szCs w:val="26"/>
      <w:lang w:val="en-GB" w:eastAsia="x-none"/>
    </w:rPr>
  </w:style>
  <w:style w:type="paragraph" w:customStyle="1" w:styleId="3nobreakH3Underrubrik2h3MemoHeading3helloTitre">
    <w:name w:val="スタイル 見出し 3no breakH3Underrubrik2h3Memo Heading 3helloTitre ..."/>
    <w:basedOn w:val="Heading3"/>
    <w:rsid w:val="000549F7"/>
    <w:pPr>
      <w:numPr>
        <w:numId w:val="5"/>
      </w:numPr>
      <w:autoSpaceDE/>
      <w:autoSpaceDN/>
      <w:adjustRightInd/>
      <w:snapToGrid/>
      <w:spacing w:before="240" w:after="60"/>
      <w:jc w:val="left"/>
    </w:pPr>
    <w:rPr>
      <w:rFonts w:eastAsia="Batang"/>
      <w:sz w:val="20"/>
      <w:szCs w:val="26"/>
      <w:lang w:val="en-GB" w:eastAsia="x-none"/>
    </w:rPr>
  </w:style>
  <w:style w:type="paragraph" w:customStyle="1" w:styleId="StyleHeading1H1h1appheading1l1MemoHeading1h11h12h13h">
    <w:name w:val="Style Heading 1H1h1app heading 1l1Memo Heading 1h11h12h13h..."/>
    <w:basedOn w:val="Heading1"/>
    <w:rsid w:val="000549F7"/>
    <w:pPr>
      <w:keepNext w:val="0"/>
      <w:widowControl w:val="0"/>
      <w:numPr>
        <w:numId w:val="5"/>
      </w:numPr>
      <w:pBdr>
        <w:top w:val="none" w:sz="0" w:space="0" w:color="auto"/>
      </w:pBdr>
      <w:autoSpaceDE/>
      <w:autoSpaceDN/>
      <w:adjustRightInd/>
      <w:snapToGrid/>
      <w:spacing w:before="240" w:after="60"/>
      <w:jc w:val="left"/>
    </w:pPr>
    <w:rPr>
      <w:rFonts w:ascii="Helvetica" w:eastAsia="Times New Roman" w:hAnsi="Helvetica"/>
      <w:kern w:val="32"/>
      <w:szCs w:val="20"/>
    </w:rPr>
  </w:style>
  <w:style w:type="paragraph" w:customStyle="1" w:styleId="4h4H4H41h41H42h42H43h43H411h411H421h421H44h2">
    <w:name w:val="スタイル 見出し 4h4H4H41h41H42h42H43h43H411h411H421h421H44h...2"/>
    <w:basedOn w:val="Heading4"/>
    <w:rsid w:val="000549F7"/>
    <w:pPr>
      <w:numPr>
        <w:numId w:val="5"/>
      </w:numPr>
      <w:autoSpaceDE/>
      <w:autoSpaceDN/>
      <w:adjustRightInd/>
      <w:snapToGrid/>
      <w:spacing w:before="240" w:after="60"/>
      <w:jc w:val="left"/>
    </w:pPr>
    <w:rPr>
      <w:rFonts w:ascii="Arial" w:eastAsia="MS Mincho" w:hAnsi="Arial"/>
      <w:bCs w:val="0"/>
      <w:i/>
      <w:iCs/>
      <w:color w:val="000000"/>
      <w:sz w:val="20"/>
      <w:szCs w:val="26"/>
      <w:lang w:val="en-GB" w:eastAsia="x-none"/>
    </w:rPr>
  </w:style>
  <w:style w:type="character" w:styleId="UnresolvedMention">
    <w:name w:val="Unresolved Mention"/>
    <w:basedOn w:val="DefaultParagraphFont"/>
    <w:uiPriority w:val="99"/>
    <w:semiHidden/>
    <w:unhideWhenUsed/>
    <w:rsid w:val="00402566"/>
    <w:rPr>
      <w:color w:val="605E5C"/>
      <w:shd w:val="clear" w:color="auto" w:fill="E1DFDD"/>
    </w:rPr>
  </w:style>
  <w:style w:type="character" w:customStyle="1" w:styleId="BalloonTextChar">
    <w:name w:val="Balloon Text Char"/>
    <w:basedOn w:val="DefaultParagraphFont"/>
    <w:link w:val="BalloonText"/>
    <w:qFormat/>
    <w:rsid w:val="00A94A01"/>
    <w:rPr>
      <w:rFonts w:ascii="Tahoma" w:hAnsi="Tahoma" w:cs="Tahoma"/>
      <w:sz w:val="16"/>
      <w:szCs w:val="16"/>
    </w:rPr>
  </w:style>
  <w:style w:type="paragraph" w:customStyle="1" w:styleId="TdocHeader1">
    <w:name w:val="Tdoc_Header_1"/>
    <w:basedOn w:val="Header"/>
    <w:qFormat/>
    <w:rsid w:val="00053525"/>
    <w:pPr>
      <w:autoSpaceDE/>
      <w:autoSpaceDN/>
      <w:adjustRightInd/>
      <w:snapToGrid/>
      <w:spacing w:after="0"/>
      <w:jc w:val="left"/>
    </w:pPr>
    <w:rPr>
      <w:rFonts w:ascii="Times" w:eastAsia="Batang" w:hAnsi="Times"/>
      <w:sz w:val="20"/>
      <w:szCs w:val="24"/>
      <w:lang w:val="en-GB"/>
    </w:rPr>
  </w:style>
  <w:style w:type="character" w:customStyle="1" w:styleId="apple-tab-span">
    <w:name w:val="apple-tab-span"/>
    <w:basedOn w:val="DefaultParagraphFont"/>
    <w:rsid w:val="003A119D"/>
  </w:style>
  <w:style w:type="paragraph" w:customStyle="1" w:styleId="3GPPText">
    <w:name w:val="3GPP Text"/>
    <w:basedOn w:val="Normal"/>
    <w:link w:val="3GPPTextChar"/>
    <w:qFormat/>
    <w:rsid w:val="004616F9"/>
    <w:pPr>
      <w:overflowPunct w:val="0"/>
      <w:snapToGrid/>
      <w:spacing w:before="120" w:line="259" w:lineRule="auto"/>
      <w:textAlignment w:val="baseline"/>
    </w:pPr>
    <w:rPr>
      <w:szCs w:val="20"/>
    </w:rPr>
  </w:style>
  <w:style w:type="character" w:customStyle="1" w:styleId="3GPPTextChar">
    <w:name w:val="3GPP Text Char"/>
    <w:link w:val="3GPPText"/>
    <w:qFormat/>
    <w:rsid w:val="004616F9"/>
    <w:rPr>
      <w:sz w:val="22"/>
    </w:rPr>
  </w:style>
  <w:style w:type="paragraph" w:customStyle="1" w:styleId="0Maintext">
    <w:name w:val="0 Main text"/>
    <w:basedOn w:val="Normal"/>
    <w:link w:val="0MaintextChar"/>
    <w:qFormat/>
    <w:rsid w:val="00CA3DE8"/>
    <w:pPr>
      <w:overflowPunct w:val="0"/>
      <w:snapToGrid/>
      <w:spacing w:before="100" w:beforeAutospacing="1" w:after="100" w:afterAutospacing="1" w:line="288" w:lineRule="auto"/>
      <w:ind w:firstLine="360"/>
      <w:textAlignment w:val="baseline"/>
    </w:pPr>
    <w:rPr>
      <w:rFonts w:eastAsia="Times New Roman" w:cs="Batang"/>
      <w:sz w:val="20"/>
      <w:szCs w:val="20"/>
      <w:lang w:val="en-GB"/>
    </w:rPr>
  </w:style>
  <w:style w:type="character" w:customStyle="1" w:styleId="0MaintextChar">
    <w:name w:val="0 Main text Char"/>
    <w:basedOn w:val="DefaultParagraphFont"/>
    <w:link w:val="0Maintext"/>
    <w:qFormat/>
    <w:rsid w:val="00CA3DE8"/>
    <w:rPr>
      <w:rFonts w:eastAsia="Times New Roman" w:cs="Batang"/>
      <w:lang w:val="en-GB"/>
    </w:rPr>
  </w:style>
  <w:style w:type="paragraph" w:customStyle="1" w:styleId="ZT">
    <w:name w:val="ZT"/>
    <w:rsid w:val="002E000F"/>
    <w:pPr>
      <w:framePr w:wrap="notBeside" w:hAnchor="margin" w:yAlign="center"/>
      <w:widowControl w:val="0"/>
      <w:spacing w:line="240" w:lineRule="atLeast"/>
      <w:jc w:val="right"/>
    </w:pPr>
    <w:rPr>
      <w:rFonts w:ascii="Arial" w:eastAsia="MS Mincho" w:hAnsi="Arial"/>
      <w:b/>
      <w:sz w:val="34"/>
      <w:lang w:val="en-GB"/>
    </w:rPr>
  </w:style>
  <w:style w:type="paragraph" w:styleId="ListBullet2">
    <w:name w:val="List Bullet 2"/>
    <w:basedOn w:val="Normal"/>
    <w:rsid w:val="002E000F"/>
    <w:pPr>
      <w:numPr>
        <w:numId w:val="7"/>
      </w:numPr>
      <w:tabs>
        <w:tab w:val="clear" w:pos="643"/>
      </w:tabs>
      <w:autoSpaceDE/>
      <w:autoSpaceDN/>
      <w:adjustRightInd/>
      <w:snapToGrid/>
      <w:spacing w:after="180"/>
      <w:ind w:left="720"/>
      <w:contextualSpacing/>
      <w:jc w:val="left"/>
    </w:pPr>
    <w:rPr>
      <w:rFonts w:eastAsia="MS Mincho"/>
      <w:sz w:val="20"/>
      <w:szCs w:val="20"/>
      <w:lang w:val="en-GB"/>
    </w:rPr>
  </w:style>
  <w:style w:type="table" w:customStyle="1" w:styleId="1">
    <w:name w:val="网格型1"/>
    <w:basedOn w:val="TableNormal"/>
    <w:uiPriority w:val="39"/>
    <w:rsid w:val="00392A77"/>
    <w:rPr>
      <w:rFonts w:asciiTheme="minorHAnsi" w:eastAsiaTheme="minorEastAsia" w:hAnsiTheme="minorHAnsi"/>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0D33A8"/>
    <w:pPr>
      <w:autoSpaceDE/>
      <w:autoSpaceDN/>
      <w:adjustRightInd/>
      <w:snapToGrid/>
      <w:spacing w:after="180"/>
      <w:ind w:left="1135" w:hanging="284"/>
      <w:jc w:val="left"/>
    </w:pPr>
    <w:rPr>
      <w:rFonts w:eastAsia="MS Mincho"/>
      <w:sz w:val="20"/>
      <w:szCs w:val="20"/>
      <w:lang w:val="en-GB"/>
    </w:rPr>
  </w:style>
  <w:style w:type="character" w:customStyle="1" w:styleId="Heading3Char">
    <w:name w:val="Heading 3 Char"/>
    <w:basedOn w:val="DefaultParagraphFont"/>
    <w:link w:val="Heading3"/>
    <w:rsid w:val="0081112C"/>
    <w:rPr>
      <w:rFonts w:ascii="Arial" w:hAnsi="Arial"/>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38824131">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96951514">
      <w:bodyDiv w:val="1"/>
      <w:marLeft w:val="0"/>
      <w:marRight w:val="0"/>
      <w:marTop w:val="0"/>
      <w:marBottom w:val="0"/>
      <w:divBdr>
        <w:top w:val="none" w:sz="0" w:space="0" w:color="auto"/>
        <w:left w:val="none" w:sz="0" w:space="0" w:color="auto"/>
        <w:bottom w:val="none" w:sz="0" w:space="0" w:color="auto"/>
        <w:right w:val="none" w:sz="0" w:space="0" w:color="auto"/>
      </w:divBdr>
    </w:div>
    <w:div w:id="101340344">
      <w:bodyDiv w:val="1"/>
      <w:marLeft w:val="0"/>
      <w:marRight w:val="0"/>
      <w:marTop w:val="0"/>
      <w:marBottom w:val="0"/>
      <w:divBdr>
        <w:top w:val="none" w:sz="0" w:space="0" w:color="auto"/>
        <w:left w:val="none" w:sz="0" w:space="0" w:color="auto"/>
        <w:bottom w:val="none" w:sz="0" w:space="0" w:color="auto"/>
        <w:right w:val="none" w:sz="0" w:space="0" w:color="auto"/>
      </w:divBdr>
    </w:div>
    <w:div w:id="107555381">
      <w:bodyDiv w:val="1"/>
      <w:marLeft w:val="0"/>
      <w:marRight w:val="0"/>
      <w:marTop w:val="0"/>
      <w:marBottom w:val="0"/>
      <w:divBdr>
        <w:top w:val="none" w:sz="0" w:space="0" w:color="auto"/>
        <w:left w:val="none" w:sz="0" w:space="0" w:color="auto"/>
        <w:bottom w:val="none" w:sz="0" w:space="0" w:color="auto"/>
        <w:right w:val="none" w:sz="0" w:space="0" w:color="auto"/>
      </w:divBdr>
      <w:divsChild>
        <w:div w:id="2010449764">
          <w:marLeft w:val="360"/>
          <w:marRight w:val="0"/>
          <w:marTop w:val="0"/>
          <w:marBottom w:val="0"/>
          <w:divBdr>
            <w:top w:val="none" w:sz="0" w:space="0" w:color="auto"/>
            <w:left w:val="none" w:sz="0" w:space="0" w:color="auto"/>
            <w:bottom w:val="none" w:sz="0" w:space="0" w:color="auto"/>
            <w:right w:val="none" w:sz="0" w:space="0" w:color="auto"/>
          </w:divBdr>
        </w:div>
        <w:div w:id="1047606259">
          <w:marLeft w:val="360"/>
          <w:marRight w:val="0"/>
          <w:marTop w:val="0"/>
          <w:marBottom w:val="0"/>
          <w:divBdr>
            <w:top w:val="none" w:sz="0" w:space="0" w:color="auto"/>
            <w:left w:val="none" w:sz="0" w:space="0" w:color="auto"/>
            <w:bottom w:val="none" w:sz="0" w:space="0" w:color="auto"/>
            <w:right w:val="none" w:sz="0" w:space="0" w:color="auto"/>
          </w:divBdr>
        </w:div>
      </w:divsChild>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26945423">
      <w:bodyDiv w:val="1"/>
      <w:marLeft w:val="0"/>
      <w:marRight w:val="0"/>
      <w:marTop w:val="0"/>
      <w:marBottom w:val="0"/>
      <w:divBdr>
        <w:top w:val="none" w:sz="0" w:space="0" w:color="auto"/>
        <w:left w:val="none" w:sz="0" w:space="0" w:color="auto"/>
        <w:bottom w:val="none" w:sz="0" w:space="0" w:color="auto"/>
        <w:right w:val="none" w:sz="0" w:space="0" w:color="auto"/>
      </w:divBdr>
      <w:divsChild>
        <w:div w:id="606275328">
          <w:marLeft w:val="360"/>
          <w:marRight w:val="0"/>
          <w:marTop w:val="0"/>
          <w:marBottom w:val="0"/>
          <w:divBdr>
            <w:top w:val="none" w:sz="0" w:space="0" w:color="auto"/>
            <w:left w:val="none" w:sz="0" w:space="0" w:color="auto"/>
            <w:bottom w:val="none" w:sz="0" w:space="0" w:color="auto"/>
            <w:right w:val="none" w:sz="0" w:space="0" w:color="auto"/>
          </w:divBdr>
        </w:div>
        <w:div w:id="845366780">
          <w:marLeft w:val="360"/>
          <w:marRight w:val="0"/>
          <w:marTop w:val="0"/>
          <w:marBottom w:val="0"/>
          <w:divBdr>
            <w:top w:val="none" w:sz="0" w:space="0" w:color="auto"/>
            <w:left w:val="none" w:sz="0" w:space="0" w:color="auto"/>
            <w:bottom w:val="none" w:sz="0" w:space="0" w:color="auto"/>
            <w:right w:val="none" w:sz="0" w:space="0" w:color="auto"/>
          </w:divBdr>
        </w:div>
        <w:div w:id="931358108">
          <w:marLeft w:val="360"/>
          <w:marRight w:val="0"/>
          <w:marTop w:val="0"/>
          <w:marBottom w:val="0"/>
          <w:divBdr>
            <w:top w:val="none" w:sz="0" w:space="0" w:color="auto"/>
            <w:left w:val="none" w:sz="0" w:space="0" w:color="auto"/>
            <w:bottom w:val="none" w:sz="0" w:space="0" w:color="auto"/>
            <w:right w:val="none" w:sz="0" w:space="0" w:color="auto"/>
          </w:divBdr>
        </w:div>
        <w:div w:id="1935895253">
          <w:marLeft w:val="360"/>
          <w:marRight w:val="0"/>
          <w:marTop w:val="0"/>
          <w:marBottom w:val="0"/>
          <w:divBdr>
            <w:top w:val="none" w:sz="0" w:space="0" w:color="auto"/>
            <w:left w:val="none" w:sz="0" w:space="0" w:color="auto"/>
            <w:bottom w:val="none" w:sz="0" w:space="0" w:color="auto"/>
            <w:right w:val="none" w:sz="0" w:space="0" w:color="auto"/>
          </w:divBdr>
        </w:div>
        <w:div w:id="252015814">
          <w:marLeft w:val="360"/>
          <w:marRight w:val="0"/>
          <w:marTop w:val="0"/>
          <w:marBottom w:val="0"/>
          <w:divBdr>
            <w:top w:val="none" w:sz="0" w:space="0" w:color="auto"/>
            <w:left w:val="none" w:sz="0" w:space="0" w:color="auto"/>
            <w:bottom w:val="none" w:sz="0" w:space="0" w:color="auto"/>
            <w:right w:val="none" w:sz="0" w:space="0" w:color="auto"/>
          </w:divBdr>
        </w:div>
      </w:divsChild>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155072453">
      <w:bodyDiv w:val="1"/>
      <w:marLeft w:val="0"/>
      <w:marRight w:val="0"/>
      <w:marTop w:val="0"/>
      <w:marBottom w:val="0"/>
      <w:divBdr>
        <w:top w:val="none" w:sz="0" w:space="0" w:color="auto"/>
        <w:left w:val="none" w:sz="0" w:space="0" w:color="auto"/>
        <w:bottom w:val="none" w:sz="0" w:space="0" w:color="auto"/>
        <w:right w:val="none" w:sz="0" w:space="0" w:color="auto"/>
      </w:divBdr>
    </w:div>
    <w:div w:id="175392456">
      <w:bodyDiv w:val="1"/>
      <w:marLeft w:val="0"/>
      <w:marRight w:val="0"/>
      <w:marTop w:val="0"/>
      <w:marBottom w:val="0"/>
      <w:divBdr>
        <w:top w:val="none" w:sz="0" w:space="0" w:color="auto"/>
        <w:left w:val="none" w:sz="0" w:space="0" w:color="auto"/>
        <w:bottom w:val="none" w:sz="0" w:space="0" w:color="auto"/>
        <w:right w:val="none" w:sz="0" w:space="0" w:color="auto"/>
      </w:divBdr>
    </w:div>
    <w:div w:id="221017170">
      <w:bodyDiv w:val="1"/>
      <w:marLeft w:val="0"/>
      <w:marRight w:val="0"/>
      <w:marTop w:val="0"/>
      <w:marBottom w:val="0"/>
      <w:divBdr>
        <w:top w:val="none" w:sz="0" w:space="0" w:color="auto"/>
        <w:left w:val="none" w:sz="0" w:space="0" w:color="auto"/>
        <w:bottom w:val="none" w:sz="0" w:space="0" w:color="auto"/>
        <w:right w:val="none" w:sz="0" w:space="0" w:color="auto"/>
      </w:divBdr>
      <w:divsChild>
        <w:div w:id="475296480">
          <w:marLeft w:val="360"/>
          <w:marRight w:val="0"/>
          <w:marTop w:val="0"/>
          <w:marBottom w:val="0"/>
          <w:divBdr>
            <w:top w:val="none" w:sz="0" w:space="0" w:color="auto"/>
            <w:left w:val="none" w:sz="0" w:space="0" w:color="auto"/>
            <w:bottom w:val="none" w:sz="0" w:space="0" w:color="auto"/>
            <w:right w:val="none" w:sz="0" w:space="0" w:color="auto"/>
          </w:divBdr>
        </w:div>
        <w:div w:id="1112281246">
          <w:marLeft w:val="360"/>
          <w:marRight w:val="0"/>
          <w:marTop w:val="0"/>
          <w:marBottom w:val="0"/>
          <w:divBdr>
            <w:top w:val="none" w:sz="0" w:space="0" w:color="auto"/>
            <w:left w:val="none" w:sz="0" w:space="0" w:color="auto"/>
            <w:bottom w:val="none" w:sz="0" w:space="0" w:color="auto"/>
            <w:right w:val="none" w:sz="0" w:space="0" w:color="auto"/>
          </w:divBdr>
        </w:div>
      </w:divsChild>
    </w:div>
    <w:div w:id="23135351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058912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5951094">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03995618">
      <w:bodyDiv w:val="1"/>
      <w:marLeft w:val="0"/>
      <w:marRight w:val="0"/>
      <w:marTop w:val="0"/>
      <w:marBottom w:val="0"/>
      <w:divBdr>
        <w:top w:val="none" w:sz="0" w:space="0" w:color="auto"/>
        <w:left w:val="none" w:sz="0" w:space="0" w:color="auto"/>
        <w:bottom w:val="none" w:sz="0" w:space="0" w:color="auto"/>
        <w:right w:val="none" w:sz="0" w:space="0" w:color="auto"/>
      </w:divBdr>
      <w:divsChild>
        <w:div w:id="1413430950">
          <w:marLeft w:val="1267"/>
          <w:marRight w:val="0"/>
          <w:marTop w:val="120"/>
          <w:marBottom w:val="0"/>
          <w:divBdr>
            <w:top w:val="none" w:sz="0" w:space="0" w:color="auto"/>
            <w:left w:val="none" w:sz="0" w:space="0" w:color="auto"/>
            <w:bottom w:val="none" w:sz="0" w:space="0" w:color="auto"/>
            <w:right w:val="none" w:sz="0" w:space="0" w:color="auto"/>
          </w:divBdr>
        </w:div>
        <w:div w:id="1040327455">
          <w:marLeft w:val="1267"/>
          <w:marRight w:val="0"/>
          <w:marTop w:val="120"/>
          <w:marBottom w:val="0"/>
          <w:divBdr>
            <w:top w:val="none" w:sz="0" w:space="0" w:color="auto"/>
            <w:left w:val="none" w:sz="0" w:space="0" w:color="auto"/>
            <w:bottom w:val="none" w:sz="0" w:space="0" w:color="auto"/>
            <w:right w:val="none" w:sz="0" w:space="0" w:color="auto"/>
          </w:divBdr>
        </w:div>
        <w:div w:id="2067533786">
          <w:marLeft w:val="1267"/>
          <w:marRight w:val="0"/>
          <w:marTop w:val="120"/>
          <w:marBottom w:val="0"/>
          <w:divBdr>
            <w:top w:val="none" w:sz="0" w:space="0" w:color="auto"/>
            <w:left w:val="none" w:sz="0" w:space="0" w:color="auto"/>
            <w:bottom w:val="none" w:sz="0" w:space="0" w:color="auto"/>
            <w:right w:val="none" w:sz="0" w:space="0" w:color="auto"/>
          </w:divBdr>
        </w:div>
      </w:divsChild>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2086051">
      <w:bodyDiv w:val="1"/>
      <w:marLeft w:val="0"/>
      <w:marRight w:val="0"/>
      <w:marTop w:val="0"/>
      <w:marBottom w:val="0"/>
      <w:divBdr>
        <w:top w:val="none" w:sz="0" w:space="0" w:color="auto"/>
        <w:left w:val="none" w:sz="0" w:space="0" w:color="auto"/>
        <w:bottom w:val="none" w:sz="0" w:space="0" w:color="auto"/>
        <w:right w:val="none" w:sz="0" w:space="0" w:color="auto"/>
      </w:divBdr>
      <w:divsChild>
        <w:div w:id="1805584445">
          <w:marLeft w:val="360"/>
          <w:marRight w:val="0"/>
          <w:marTop w:val="0"/>
          <w:marBottom w:val="0"/>
          <w:divBdr>
            <w:top w:val="none" w:sz="0" w:space="0" w:color="auto"/>
            <w:left w:val="none" w:sz="0" w:space="0" w:color="auto"/>
            <w:bottom w:val="none" w:sz="0" w:space="0" w:color="auto"/>
            <w:right w:val="none" w:sz="0" w:space="0" w:color="auto"/>
          </w:divBdr>
        </w:div>
        <w:div w:id="317805163">
          <w:marLeft w:val="360"/>
          <w:marRight w:val="0"/>
          <w:marTop w:val="0"/>
          <w:marBottom w:val="0"/>
          <w:divBdr>
            <w:top w:val="none" w:sz="0" w:space="0" w:color="auto"/>
            <w:left w:val="none" w:sz="0" w:space="0" w:color="auto"/>
            <w:bottom w:val="none" w:sz="0" w:space="0" w:color="auto"/>
            <w:right w:val="none" w:sz="0" w:space="0" w:color="auto"/>
          </w:divBdr>
        </w:div>
        <w:div w:id="1218669329">
          <w:marLeft w:val="360"/>
          <w:marRight w:val="0"/>
          <w:marTop w:val="0"/>
          <w:marBottom w:val="0"/>
          <w:divBdr>
            <w:top w:val="none" w:sz="0" w:space="0" w:color="auto"/>
            <w:left w:val="none" w:sz="0" w:space="0" w:color="auto"/>
            <w:bottom w:val="none" w:sz="0" w:space="0" w:color="auto"/>
            <w:right w:val="none" w:sz="0" w:space="0" w:color="auto"/>
          </w:divBdr>
        </w:div>
        <w:div w:id="572853165">
          <w:marLeft w:val="360"/>
          <w:marRight w:val="0"/>
          <w:marTop w:val="0"/>
          <w:marBottom w:val="0"/>
          <w:divBdr>
            <w:top w:val="none" w:sz="0" w:space="0" w:color="auto"/>
            <w:left w:val="none" w:sz="0" w:space="0" w:color="auto"/>
            <w:bottom w:val="none" w:sz="0" w:space="0" w:color="auto"/>
            <w:right w:val="none" w:sz="0" w:space="0" w:color="auto"/>
          </w:divBdr>
        </w:div>
        <w:div w:id="1608657507">
          <w:marLeft w:val="360"/>
          <w:marRight w:val="0"/>
          <w:marTop w:val="0"/>
          <w:marBottom w:val="0"/>
          <w:divBdr>
            <w:top w:val="none" w:sz="0" w:space="0" w:color="auto"/>
            <w:left w:val="none" w:sz="0" w:space="0" w:color="auto"/>
            <w:bottom w:val="none" w:sz="0" w:space="0" w:color="auto"/>
            <w:right w:val="none" w:sz="0" w:space="0" w:color="auto"/>
          </w:divBdr>
        </w:div>
      </w:divsChild>
    </w:div>
    <w:div w:id="529270905">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3679363">
      <w:bodyDiv w:val="1"/>
      <w:marLeft w:val="0"/>
      <w:marRight w:val="0"/>
      <w:marTop w:val="0"/>
      <w:marBottom w:val="0"/>
      <w:divBdr>
        <w:top w:val="none" w:sz="0" w:space="0" w:color="auto"/>
        <w:left w:val="none" w:sz="0" w:space="0" w:color="auto"/>
        <w:bottom w:val="none" w:sz="0" w:space="0" w:color="auto"/>
        <w:right w:val="none" w:sz="0" w:space="0" w:color="auto"/>
      </w:divBdr>
      <w:divsChild>
        <w:div w:id="475611291">
          <w:marLeft w:val="360"/>
          <w:marRight w:val="0"/>
          <w:marTop w:val="0"/>
          <w:marBottom w:val="0"/>
          <w:divBdr>
            <w:top w:val="none" w:sz="0" w:space="0" w:color="auto"/>
            <w:left w:val="none" w:sz="0" w:space="0" w:color="auto"/>
            <w:bottom w:val="none" w:sz="0" w:space="0" w:color="auto"/>
            <w:right w:val="none" w:sz="0" w:space="0" w:color="auto"/>
          </w:divBdr>
        </w:div>
        <w:div w:id="1475608579">
          <w:marLeft w:val="360"/>
          <w:marRight w:val="0"/>
          <w:marTop w:val="0"/>
          <w:marBottom w:val="0"/>
          <w:divBdr>
            <w:top w:val="none" w:sz="0" w:space="0" w:color="auto"/>
            <w:left w:val="none" w:sz="0" w:space="0" w:color="auto"/>
            <w:bottom w:val="none" w:sz="0" w:space="0" w:color="auto"/>
            <w:right w:val="none" w:sz="0" w:space="0" w:color="auto"/>
          </w:divBdr>
        </w:div>
        <w:div w:id="1726754039">
          <w:marLeft w:val="360"/>
          <w:marRight w:val="0"/>
          <w:marTop w:val="0"/>
          <w:marBottom w:val="0"/>
          <w:divBdr>
            <w:top w:val="none" w:sz="0" w:space="0" w:color="auto"/>
            <w:left w:val="none" w:sz="0" w:space="0" w:color="auto"/>
            <w:bottom w:val="none" w:sz="0" w:space="0" w:color="auto"/>
            <w:right w:val="none" w:sz="0" w:space="0" w:color="auto"/>
          </w:divBdr>
        </w:div>
      </w:divsChild>
    </w:div>
    <w:div w:id="676661054">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3073968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311603">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794181932">
      <w:bodyDiv w:val="1"/>
      <w:marLeft w:val="0"/>
      <w:marRight w:val="0"/>
      <w:marTop w:val="0"/>
      <w:marBottom w:val="0"/>
      <w:divBdr>
        <w:top w:val="none" w:sz="0" w:space="0" w:color="auto"/>
        <w:left w:val="none" w:sz="0" w:space="0" w:color="auto"/>
        <w:bottom w:val="none" w:sz="0" w:space="0" w:color="auto"/>
        <w:right w:val="none" w:sz="0" w:space="0" w:color="auto"/>
      </w:divBdr>
      <w:divsChild>
        <w:div w:id="1090396291">
          <w:marLeft w:val="360"/>
          <w:marRight w:val="0"/>
          <w:marTop w:val="0"/>
          <w:marBottom w:val="0"/>
          <w:divBdr>
            <w:top w:val="none" w:sz="0" w:space="0" w:color="auto"/>
            <w:left w:val="none" w:sz="0" w:space="0" w:color="auto"/>
            <w:bottom w:val="none" w:sz="0" w:space="0" w:color="auto"/>
            <w:right w:val="none" w:sz="0" w:space="0" w:color="auto"/>
          </w:divBdr>
        </w:div>
        <w:div w:id="23598236">
          <w:marLeft w:val="360"/>
          <w:marRight w:val="0"/>
          <w:marTop w:val="0"/>
          <w:marBottom w:val="0"/>
          <w:divBdr>
            <w:top w:val="none" w:sz="0" w:space="0" w:color="auto"/>
            <w:left w:val="none" w:sz="0" w:space="0" w:color="auto"/>
            <w:bottom w:val="none" w:sz="0" w:space="0" w:color="auto"/>
            <w:right w:val="none" w:sz="0" w:space="0" w:color="auto"/>
          </w:divBdr>
        </w:div>
      </w:divsChild>
    </w:div>
    <w:div w:id="814375886">
      <w:bodyDiv w:val="1"/>
      <w:marLeft w:val="0"/>
      <w:marRight w:val="0"/>
      <w:marTop w:val="0"/>
      <w:marBottom w:val="0"/>
      <w:divBdr>
        <w:top w:val="none" w:sz="0" w:space="0" w:color="auto"/>
        <w:left w:val="none" w:sz="0" w:space="0" w:color="auto"/>
        <w:bottom w:val="none" w:sz="0" w:space="0" w:color="auto"/>
        <w:right w:val="none" w:sz="0" w:space="0" w:color="auto"/>
      </w:divBdr>
    </w:div>
    <w:div w:id="821390454">
      <w:bodyDiv w:val="1"/>
      <w:marLeft w:val="0"/>
      <w:marRight w:val="0"/>
      <w:marTop w:val="0"/>
      <w:marBottom w:val="0"/>
      <w:divBdr>
        <w:top w:val="none" w:sz="0" w:space="0" w:color="auto"/>
        <w:left w:val="none" w:sz="0" w:space="0" w:color="auto"/>
        <w:bottom w:val="none" w:sz="0" w:space="0" w:color="auto"/>
        <w:right w:val="none" w:sz="0" w:space="0" w:color="auto"/>
      </w:divBdr>
    </w:div>
    <w:div w:id="827326679">
      <w:bodyDiv w:val="1"/>
      <w:marLeft w:val="0"/>
      <w:marRight w:val="0"/>
      <w:marTop w:val="0"/>
      <w:marBottom w:val="0"/>
      <w:divBdr>
        <w:top w:val="none" w:sz="0" w:space="0" w:color="auto"/>
        <w:left w:val="none" w:sz="0" w:space="0" w:color="auto"/>
        <w:bottom w:val="none" w:sz="0" w:space="0" w:color="auto"/>
        <w:right w:val="none" w:sz="0" w:space="0" w:color="auto"/>
      </w:divBdr>
    </w:div>
    <w:div w:id="840850491">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2546686">
      <w:bodyDiv w:val="1"/>
      <w:marLeft w:val="0"/>
      <w:marRight w:val="0"/>
      <w:marTop w:val="0"/>
      <w:marBottom w:val="0"/>
      <w:divBdr>
        <w:top w:val="none" w:sz="0" w:space="0" w:color="auto"/>
        <w:left w:val="none" w:sz="0" w:space="0" w:color="auto"/>
        <w:bottom w:val="none" w:sz="0" w:space="0" w:color="auto"/>
        <w:right w:val="none" w:sz="0" w:space="0" w:color="auto"/>
      </w:divBdr>
      <w:divsChild>
        <w:div w:id="567111224">
          <w:marLeft w:val="547"/>
          <w:marRight w:val="0"/>
          <w:marTop w:val="60"/>
          <w:marBottom w:val="0"/>
          <w:divBdr>
            <w:top w:val="none" w:sz="0" w:space="0" w:color="auto"/>
            <w:left w:val="none" w:sz="0" w:space="0" w:color="auto"/>
            <w:bottom w:val="none" w:sz="0" w:space="0" w:color="auto"/>
            <w:right w:val="none" w:sz="0" w:space="0" w:color="auto"/>
          </w:divBdr>
        </w:div>
        <w:div w:id="98725812">
          <w:marLeft w:val="1267"/>
          <w:marRight w:val="0"/>
          <w:marTop w:val="60"/>
          <w:marBottom w:val="0"/>
          <w:divBdr>
            <w:top w:val="none" w:sz="0" w:space="0" w:color="auto"/>
            <w:left w:val="none" w:sz="0" w:space="0" w:color="auto"/>
            <w:bottom w:val="none" w:sz="0" w:space="0" w:color="auto"/>
            <w:right w:val="none" w:sz="0" w:space="0" w:color="auto"/>
          </w:divBdr>
        </w:div>
        <w:div w:id="654534380">
          <w:marLeft w:val="1987"/>
          <w:marRight w:val="0"/>
          <w:marTop w:val="60"/>
          <w:marBottom w:val="0"/>
          <w:divBdr>
            <w:top w:val="none" w:sz="0" w:space="0" w:color="auto"/>
            <w:left w:val="none" w:sz="0" w:space="0" w:color="auto"/>
            <w:bottom w:val="none" w:sz="0" w:space="0" w:color="auto"/>
            <w:right w:val="none" w:sz="0" w:space="0" w:color="auto"/>
          </w:divBdr>
        </w:div>
        <w:div w:id="1652637681">
          <w:marLeft w:val="1987"/>
          <w:marRight w:val="0"/>
          <w:marTop w:val="60"/>
          <w:marBottom w:val="0"/>
          <w:divBdr>
            <w:top w:val="none" w:sz="0" w:space="0" w:color="auto"/>
            <w:left w:val="none" w:sz="0" w:space="0" w:color="auto"/>
            <w:bottom w:val="none" w:sz="0" w:space="0" w:color="auto"/>
            <w:right w:val="none" w:sz="0" w:space="0" w:color="auto"/>
          </w:divBdr>
        </w:div>
        <w:div w:id="1953515366">
          <w:marLeft w:val="1267"/>
          <w:marRight w:val="0"/>
          <w:marTop w:val="60"/>
          <w:marBottom w:val="0"/>
          <w:divBdr>
            <w:top w:val="none" w:sz="0" w:space="0" w:color="auto"/>
            <w:left w:val="none" w:sz="0" w:space="0" w:color="auto"/>
            <w:bottom w:val="none" w:sz="0" w:space="0" w:color="auto"/>
            <w:right w:val="none" w:sz="0" w:space="0" w:color="auto"/>
          </w:divBdr>
        </w:div>
        <w:div w:id="1227953473">
          <w:marLeft w:val="1987"/>
          <w:marRight w:val="0"/>
          <w:marTop w:val="60"/>
          <w:marBottom w:val="0"/>
          <w:divBdr>
            <w:top w:val="none" w:sz="0" w:space="0" w:color="auto"/>
            <w:left w:val="none" w:sz="0" w:space="0" w:color="auto"/>
            <w:bottom w:val="none" w:sz="0" w:space="0" w:color="auto"/>
            <w:right w:val="none" w:sz="0" w:space="0" w:color="auto"/>
          </w:divBdr>
        </w:div>
      </w:divsChild>
    </w:div>
    <w:div w:id="904418933">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701010">
      <w:bodyDiv w:val="1"/>
      <w:marLeft w:val="0"/>
      <w:marRight w:val="0"/>
      <w:marTop w:val="0"/>
      <w:marBottom w:val="0"/>
      <w:divBdr>
        <w:top w:val="none" w:sz="0" w:space="0" w:color="auto"/>
        <w:left w:val="none" w:sz="0" w:space="0" w:color="auto"/>
        <w:bottom w:val="none" w:sz="0" w:space="0" w:color="auto"/>
        <w:right w:val="none" w:sz="0" w:space="0" w:color="auto"/>
      </w:divBdr>
      <w:divsChild>
        <w:div w:id="615138628">
          <w:marLeft w:val="360"/>
          <w:marRight w:val="0"/>
          <w:marTop w:val="0"/>
          <w:marBottom w:val="0"/>
          <w:divBdr>
            <w:top w:val="none" w:sz="0" w:space="0" w:color="auto"/>
            <w:left w:val="none" w:sz="0" w:space="0" w:color="auto"/>
            <w:bottom w:val="none" w:sz="0" w:space="0" w:color="auto"/>
            <w:right w:val="none" w:sz="0" w:space="0" w:color="auto"/>
          </w:divBdr>
        </w:div>
        <w:div w:id="2121214395">
          <w:marLeft w:val="360"/>
          <w:marRight w:val="0"/>
          <w:marTop w:val="0"/>
          <w:marBottom w:val="0"/>
          <w:divBdr>
            <w:top w:val="none" w:sz="0" w:space="0" w:color="auto"/>
            <w:left w:val="none" w:sz="0" w:space="0" w:color="auto"/>
            <w:bottom w:val="none" w:sz="0" w:space="0" w:color="auto"/>
            <w:right w:val="none" w:sz="0" w:space="0" w:color="auto"/>
          </w:divBdr>
        </w:div>
        <w:div w:id="1878004079">
          <w:marLeft w:val="360"/>
          <w:marRight w:val="0"/>
          <w:marTop w:val="0"/>
          <w:marBottom w:val="0"/>
          <w:divBdr>
            <w:top w:val="none" w:sz="0" w:space="0" w:color="auto"/>
            <w:left w:val="none" w:sz="0" w:space="0" w:color="auto"/>
            <w:bottom w:val="none" w:sz="0" w:space="0" w:color="auto"/>
            <w:right w:val="none" w:sz="0" w:space="0" w:color="auto"/>
          </w:divBdr>
        </w:div>
        <w:div w:id="89397907">
          <w:marLeft w:val="360"/>
          <w:marRight w:val="0"/>
          <w:marTop w:val="0"/>
          <w:marBottom w:val="0"/>
          <w:divBdr>
            <w:top w:val="none" w:sz="0" w:space="0" w:color="auto"/>
            <w:left w:val="none" w:sz="0" w:space="0" w:color="auto"/>
            <w:bottom w:val="none" w:sz="0" w:space="0" w:color="auto"/>
            <w:right w:val="none" w:sz="0" w:space="0" w:color="auto"/>
          </w:divBdr>
        </w:div>
        <w:div w:id="718669893">
          <w:marLeft w:val="360"/>
          <w:marRight w:val="0"/>
          <w:marTop w:val="0"/>
          <w:marBottom w:val="0"/>
          <w:divBdr>
            <w:top w:val="none" w:sz="0" w:space="0" w:color="auto"/>
            <w:left w:val="none" w:sz="0" w:space="0" w:color="auto"/>
            <w:bottom w:val="none" w:sz="0" w:space="0" w:color="auto"/>
            <w:right w:val="none" w:sz="0" w:space="0" w:color="auto"/>
          </w:divBdr>
        </w:div>
      </w:divsChild>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38504711">
      <w:bodyDiv w:val="1"/>
      <w:marLeft w:val="0"/>
      <w:marRight w:val="0"/>
      <w:marTop w:val="0"/>
      <w:marBottom w:val="0"/>
      <w:divBdr>
        <w:top w:val="none" w:sz="0" w:space="0" w:color="auto"/>
        <w:left w:val="none" w:sz="0" w:space="0" w:color="auto"/>
        <w:bottom w:val="none" w:sz="0" w:space="0" w:color="auto"/>
        <w:right w:val="none" w:sz="0" w:space="0" w:color="auto"/>
      </w:divBdr>
    </w:div>
    <w:div w:id="1040009837">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22110705">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193421715">
      <w:bodyDiv w:val="1"/>
      <w:marLeft w:val="0"/>
      <w:marRight w:val="0"/>
      <w:marTop w:val="0"/>
      <w:marBottom w:val="0"/>
      <w:divBdr>
        <w:top w:val="none" w:sz="0" w:space="0" w:color="auto"/>
        <w:left w:val="none" w:sz="0" w:space="0" w:color="auto"/>
        <w:bottom w:val="none" w:sz="0" w:space="0" w:color="auto"/>
        <w:right w:val="none" w:sz="0" w:space="0" w:color="auto"/>
      </w:divBdr>
    </w:div>
    <w:div w:id="1200318258">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23104428">
      <w:bodyDiv w:val="1"/>
      <w:marLeft w:val="0"/>
      <w:marRight w:val="0"/>
      <w:marTop w:val="0"/>
      <w:marBottom w:val="0"/>
      <w:divBdr>
        <w:top w:val="none" w:sz="0" w:space="0" w:color="auto"/>
        <w:left w:val="none" w:sz="0" w:space="0" w:color="auto"/>
        <w:bottom w:val="none" w:sz="0" w:space="0" w:color="auto"/>
        <w:right w:val="none" w:sz="0" w:space="0" w:color="auto"/>
      </w:divBdr>
    </w:div>
    <w:div w:id="1273825680">
      <w:bodyDiv w:val="1"/>
      <w:marLeft w:val="0"/>
      <w:marRight w:val="0"/>
      <w:marTop w:val="0"/>
      <w:marBottom w:val="0"/>
      <w:divBdr>
        <w:top w:val="none" w:sz="0" w:space="0" w:color="auto"/>
        <w:left w:val="none" w:sz="0" w:space="0" w:color="auto"/>
        <w:bottom w:val="none" w:sz="0" w:space="0" w:color="auto"/>
        <w:right w:val="none" w:sz="0" w:space="0" w:color="auto"/>
      </w:divBdr>
    </w:div>
    <w:div w:id="1279289909">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6860701">
      <w:bodyDiv w:val="1"/>
      <w:marLeft w:val="0"/>
      <w:marRight w:val="0"/>
      <w:marTop w:val="0"/>
      <w:marBottom w:val="0"/>
      <w:divBdr>
        <w:top w:val="none" w:sz="0" w:space="0" w:color="auto"/>
        <w:left w:val="none" w:sz="0" w:space="0" w:color="auto"/>
        <w:bottom w:val="none" w:sz="0" w:space="0" w:color="auto"/>
        <w:right w:val="none" w:sz="0" w:space="0" w:color="auto"/>
      </w:divBdr>
    </w:div>
    <w:div w:id="1365981513">
      <w:bodyDiv w:val="1"/>
      <w:marLeft w:val="0"/>
      <w:marRight w:val="0"/>
      <w:marTop w:val="0"/>
      <w:marBottom w:val="0"/>
      <w:divBdr>
        <w:top w:val="none" w:sz="0" w:space="0" w:color="auto"/>
        <w:left w:val="none" w:sz="0" w:space="0" w:color="auto"/>
        <w:bottom w:val="none" w:sz="0" w:space="0" w:color="auto"/>
        <w:right w:val="none" w:sz="0" w:space="0" w:color="auto"/>
      </w:divBdr>
    </w:div>
    <w:div w:id="1366060725">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500390803">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66258455">
      <w:bodyDiv w:val="1"/>
      <w:marLeft w:val="0"/>
      <w:marRight w:val="0"/>
      <w:marTop w:val="0"/>
      <w:marBottom w:val="0"/>
      <w:divBdr>
        <w:top w:val="none" w:sz="0" w:space="0" w:color="auto"/>
        <w:left w:val="none" w:sz="0" w:space="0" w:color="auto"/>
        <w:bottom w:val="none" w:sz="0" w:space="0" w:color="auto"/>
        <w:right w:val="none" w:sz="0" w:space="0" w:color="auto"/>
      </w:divBdr>
      <w:divsChild>
        <w:div w:id="688260032">
          <w:marLeft w:val="360"/>
          <w:marRight w:val="0"/>
          <w:marTop w:val="0"/>
          <w:marBottom w:val="0"/>
          <w:divBdr>
            <w:top w:val="none" w:sz="0" w:space="0" w:color="auto"/>
            <w:left w:val="none" w:sz="0" w:space="0" w:color="auto"/>
            <w:bottom w:val="none" w:sz="0" w:space="0" w:color="auto"/>
            <w:right w:val="none" w:sz="0" w:space="0" w:color="auto"/>
          </w:divBdr>
        </w:div>
        <w:div w:id="1719166461">
          <w:marLeft w:val="360"/>
          <w:marRight w:val="0"/>
          <w:marTop w:val="0"/>
          <w:marBottom w:val="0"/>
          <w:divBdr>
            <w:top w:val="none" w:sz="0" w:space="0" w:color="auto"/>
            <w:left w:val="none" w:sz="0" w:space="0" w:color="auto"/>
            <w:bottom w:val="none" w:sz="0" w:space="0" w:color="auto"/>
            <w:right w:val="none" w:sz="0" w:space="0" w:color="auto"/>
          </w:divBdr>
        </w:div>
        <w:div w:id="140390526">
          <w:marLeft w:val="360"/>
          <w:marRight w:val="0"/>
          <w:marTop w:val="0"/>
          <w:marBottom w:val="0"/>
          <w:divBdr>
            <w:top w:val="none" w:sz="0" w:space="0" w:color="auto"/>
            <w:left w:val="none" w:sz="0" w:space="0" w:color="auto"/>
            <w:bottom w:val="none" w:sz="0" w:space="0" w:color="auto"/>
            <w:right w:val="none" w:sz="0" w:space="0" w:color="auto"/>
          </w:divBdr>
        </w:div>
      </w:divsChild>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77465035">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532784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89616288">
      <w:bodyDiv w:val="1"/>
      <w:marLeft w:val="0"/>
      <w:marRight w:val="0"/>
      <w:marTop w:val="0"/>
      <w:marBottom w:val="0"/>
      <w:divBdr>
        <w:top w:val="none" w:sz="0" w:space="0" w:color="auto"/>
        <w:left w:val="none" w:sz="0" w:space="0" w:color="auto"/>
        <w:bottom w:val="none" w:sz="0" w:space="0" w:color="auto"/>
        <w:right w:val="none" w:sz="0" w:space="0" w:color="auto"/>
      </w:divBdr>
    </w:div>
    <w:div w:id="1798991167">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26623281">
      <w:bodyDiv w:val="1"/>
      <w:marLeft w:val="0"/>
      <w:marRight w:val="0"/>
      <w:marTop w:val="0"/>
      <w:marBottom w:val="0"/>
      <w:divBdr>
        <w:top w:val="none" w:sz="0" w:space="0" w:color="auto"/>
        <w:left w:val="none" w:sz="0" w:space="0" w:color="auto"/>
        <w:bottom w:val="none" w:sz="0" w:space="0" w:color="auto"/>
        <w:right w:val="none" w:sz="0" w:space="0" w:color="auto"/>
      </w:divBdr>
      <w:divsChild>
        <w:div w:id="1005281983">
          <w:marLeft w:val="360"/>
          <w:marRight w:val="0"/>
          <w:marTop w:val="0"/>
          <w:marBottom w:val="0"/>
          <w:divBdr>
            <w:top w:val="none" w:sz="0" w:space="0" w:color="auto"/>
            <w:left w:val="none" w:sz="0" w:space="0" w:color="auto"/>
            <w:bottom w:val="none" w:sz="0" w:space="0" w:color="auto"/>
            <w:right w:val="none" w:sz="0" w:space="0" w:color="auto"/>
          </w:divBdr>
        </w:div>
        <w:div w:id="2114088216">
          <w:marLeft w:val="360"/>
          <w:marRight w:val="0"/>
          <w:marTop w:val="0"/>
          <w:marBottom w:val="0"/>
          <w:divBdr>
            <w:top w:val="none" w:sz="0" w:space="0" w:color="auto"/>
            <w:left w:val="none" w:sz="0" w:space="0" w:color="auto"/>
            <w:bottom w:val="none" w:sz="0" w:space="0" w:color="auto"/>
            <w:right w:val="none" w:sz="0" w:space="0" w:color="auto"/>
          </w:divBdr>
        </w:div>
      </w:divsChild>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59850420">
      <w:bodyDiv w:val="1"/>
      <w:marLeft w:val="0"/>
      <w:marRight w:val="0"/>
      <w:marTop w:val="0"/>
      <w:marBottom w:val="0"/>
      <w:divBdr>
        <w:top w:val="none" w:sz="0" w:space="0" w:color="auto"/>
        <w:left w:val="none" w:sz="0" w:space="0" w:color="auto"/>
        <w:bottom w:val="none" w:sz="0" w:space="0" w:color="auto"/>
        <w:right w:val="none" w:sz="0" w:space="0" w:color="auto"/>
      </w:divBdr>
    </w:div>
    <w:div w:id="1882014689">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835258">
      <w:bodyDiv w:val="1"/>
      <w:marLeft w:val="0"/>
      <w:marRight w:val="0"/>
      <w:marTop w:val="0"/>
      <w:marBottom w:val="0"/>
      <w:divBdr>
        <w:top w:val="none" w:sz="0" w:space="0" w:color="auto"/>
        <w:left w:val="none" w:sz="0" w:space="0" w:color="auto"/>
        <w:bottom w:val="none" w:sz="0" w:space="0" w:color="auto"/>
        <w:right w:val="none" w:sz="0" w:space="0" w:color="auto"/>
      </w:divBdr>
    </w:div>
    <w:div w:id="1954434810">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69911846">
      <w:bodyDiv w:val="1"/>
      <w:marLeft w:val="0"/>
      <w:marRight w:val="0"/>
      <w:marTop w:val="0"/>
      <w:marBottom w:val="0"/>
      <w:divBdr>
        <w:top w:val="none" w:sz="0" w:space="0" w:color="auto"/>
        <w:left w:val="none" w:sz="0" w:space="0" w:color="auto"/>
        <w:bottom w:val="none" w:sz="0" w:space="0" w:color="auto"/>
        <w:right w:val="none" w:sz="0" w:space="0" w:color="auto"/>
      </w:divBdr>
    </w:div>
    <w:div w:id="2075471240">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26927064">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DA26B58A8FAD4A4E85C1DCEF7CCFBBF2" ma:contentTypeVersion="7" ma:contentTypeDescription="Create a new document." ma:contentTypeScope="" ma:versionID="d5d6e17290b5f98629210b1d33a544a6">
  <xsd:schema xmlns:xsd="http://www.w3.org/2001/XMLSchema" xmlns:xs="http://www.w3.org/2001/XMLSchema" xmlns:p="http://schemas.microsoft.com/office/2006/metadata/properties" xmlns:ns3="bf34258b-9027-4758-8063-5917212122fb" xmlns:ns4="7409d301-a4cf-40a6-bfee-dbaca44f6b76" targetNamespace="http://schemas.microsoft.com/office/2006/metadata/properties" ma:root="true" ma:fieldsID="408118fcf0137777dea4d0351a10d459" ns3:_="" ns4:_="">
    <xsd:import namespace="bf34258b-9027-4758-8063-5917212122fb"/>
    <xsd:import namespace="7409d301-a4cf-40a6-bfee-dbaca44f6b76"/>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34258b-9027-4758-8063-5917212122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09d301-a4cf-40a6-bfee-dbaca44f6b7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C6AA25-6009-45F1-BF55-5DF4D85DA3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customXml/itemProps3.xml><?xml version="1.0" encoding="utf-8"?>
<ds:datastoreItem xmlns:ds="http://schemas.openxmlformats.org/officeDocument/2006/customXml" ds:itemID="{B570BC61-D35B-4393-938F-ABB4F08C99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34258b-9027-4758-8063-5917212122fb"/>
    <ds:schemaRef ds:uri="7409d301-a4cf-40a6-bfee-dbaca44f6b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87EACD-6A79-4D81-9F2F-909ED7EB8C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17</Pages>
  <Words>4862</Words>
  <Characters>25821</Characters>
  <Application>Microsoft Office Word</Application>
  <DocSecurity>0</DocSecurity>
  <Lines>478</Lines>
  <Paragraphs>297</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30386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Vip5</cp:lastModifiedBy>
  <cp:revision>6</cp:revision>
  <cp:lastPrinted>2007-06-18T22:08:00Z</cp:lastPrinted>
  <dcterms:created xsi:type="dcterms:W3CDTF">2024-11-07T16:45:00Z</dcterms:created>
  <dcterms:modified xsi:type="dcterms:W3CDTF">2024-11-08T14:42:00Z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y fmtid="{D5CDD505-2E9C-101B-9397-08002B2CF9AE}" pid="22" name="ContentTypeId">
    <vt:lpwstr>0x010100DA26B58A8FAD4A4E85C1DCEF7CCFBBF2</vt:lpwstr>
  </property>
</Properties>
</file>