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200EBD" w14:textId="6A05B8C3" w:rsidR="004B1549" w:rsidRPr="00AA6860" w:rsidRDefault="0060252E">
      <w:pPr>
        <w:tabs>
          <w:tab w:val="center" w:pos="4536"/>
          <w:tab w:val="right" w:pos="9072"/>
        </w:tabs>
        <w:jc w:val="both"/>
        <w:rPr>
          <w:rFonts w:ascii="Arial" w:hAnsi="Arial" w:cs="Arial"/>
          <w:b/>
          <w:bCs/>
          <w:sz w:val="28"/>
          <w:szCs w:val="28"/>
        </w:rPr>
      </w:pPr>
      <w:r w:rsidRPr="009A62EE">
        <w:rPr>
          <w:rFonts w:ascii="Arial" w:hAnsi="Arial" w:cs="Arial"/>
          <w:b/>
          <w:bCs/>
          <w:sz w:val="28"/>
          <w:szCs w:val="28"/>
        </w:rPr>
        <w:t>3GPP TSG RAN WG1 #</w:t>
      </w:r>
      <w:r w:rsidR="006D36B6" w:rsidRPr="009A62EE">
        <w:rPr>
          <w:rFonts w:ascii="Arial" w:hAnsi="Arial" w:cs="Arial"/>
          <w:b/>
          <w:bCs/>
          <w:sz w:val="28"/>
          <w:szCs w:val="28"/>
        </w:rPr>
        <w:t>1</w:t>
      </w:r>
      <w:r w:rsidR="006D36B6">
        <w:rPr>
          <w:rFonts w:ascii="Arial" w:hAnsi="Arial" w:cs="Arial"/>
          <w:b/>
          <w:bCs/>
          <w:sz w:val="28"/>
          <w:szCs w:val="28"/>
        </w:rPr>
        <w:t>1</w:t>
      </w:r>
      <w:r w:rsidR="00B55157">
        <w:rPr>
          <w:rFonts w:ascii="Arial" w:eastAsiaTheme="minorEastAsia" w:hAnsi="Arial" w:cs="Arial" w:hint="eastAsia"/>
          <w:b/>
          <w:bCs/>
          <w:sz w:val="28"/>
          <w:szCs w:val="28"/>
          <w:lang w:eastAsia="zh-CN"/>
        </w:rPr>
        <w:t>9</w:t>
      </w:r>
      <w:r w:rsidRPr="009A62EE">
        <w:rPr>
          <w:rFonts w:ascii="Arial" w:eastAsia="MS Mincho" w:hAnsi="Arial" w:cs="Arial"/>
          <w:b/>
          <w:bCs/>
          <w:sz w:val="28"/>
          <w:szCs w:val="28"/>
        </w:rPr>
        <w:tab/>
      </w:r>
      <w:r w:rsidRPr="009A62EE">
        <w:rPr>
          <w:rFonts w:ascii="Arial" w:eastAsia="MS Mincho" w:hAnsi="Arial" w:cs="Arial"/>
          <w:b/>
          <w:bCs/>
          <w:sz w:val="28"/>
          <w:szCs w:val="28"/>
        </w:rPr>
        <w:tab/>
      </w:r>
      <w:r w:rsidR="00CB0D90" w:rsidRPr="00AA6860">
        <w:rPr>
          <w:rFonts w:ascii="Arial" w:hAnsi="Arial" w:cs="Arial"/>
          <w:b/>
          <w:bCs/>
          <w:sz w:val="28"/>
          <w:szCs w:val="28"/>
        </w:rPr>
        <w:t>R1-</w:t>
      </w:r>
      <w:r w:rsidR="00A54B96" w:rsidRPr="00AA6860">
        <w:rPr>
          <w:rFonts w:ascii="Arial" w:hAnsi="Arial" w:cs="Arial"/>
          <w:b/>
          <w:bCs/>
          <w:sz w:val="28"/>
          <w:szCs w:val="28"/>
        </w:rPr>
        <w:t xml:space="preserve"> </w:t>
      </w:r>
      <w:r w:rsidR="00191D67" w:rsidRPr="009C20F3">
        <w:rPr>
          <w:rFonts w:ascii="Arial" w:hAnsi="Arial" w:cs="Arial"/>
          <w:b/>
          <w:bCs/>
          <w:sz w:val="28"/>
          <w:szCs w:val="28"/>
        </w:rPr>
        <w:t>240</w:t>
      </w:r>
      <w:r w:rsidR="009739BE" w:rsidRPr="00D830EC">
        <w:rPr>
          <w:rFonts w:ascii="Arial" w:hAnsi="Arial" w:cs="Arial"/>
          <w:b/>
          <w:bCs/>
          <w:sz w:val="28"/>
          <w:szCs w:val="28"/>
        </w:rPr>
        <w:t>967</w:t>
      </w:r>
      <w:r w:rsidR="00CF57F9" w:rsidRPr="009C20F3">
        <w:rPr>
          <w:rFonts w:ascii="Arial" w:hAnsi="Arial" w:cs="Arial"/>
          <w:b/>
          <w:bCs/>
          <w:sz w:val="28"/>
          <w:szCs w:val="28"/>
        </w:rPr>
        <w:t>1</w:t>
      </w:r>
    </w:p>
    <w:p w14:paraId="29E49930" w14:textId="7707972E" w:rsidR="008B2860" w:rsidRDefault="00C74EB8" w:rsidP="008B2860">
      <w:pPr>
        <w:pStyle w:val="ac"/>
        <w:tabs>
          <w:tab w:val="clear" w:pos="4536"/>
          <w:tab w:val="left" w:pos="1800"/>
        </w:tabs>
        <w:ind w:left="1800" w:hanging="1800"/>
        <w:rPr>
          <w:rFonts w:cs="Arial"/>
          <w:sz w:val="22"/>
          <w:szCs w:val="22"/>
        </w:rPr>
      </w:pPr>
      <w:r w:rsidRPr="00D830EC">
        <w:rPr>
          <w:rFonts w:cs="Arial"/>
          <w:bCs/>
          <w:sz w:val="28"/>
          <w:szCs w:val="28"/>
          <w:lang w:eastAsia="ja-JP"/>
        </w:rPr>
        <w:t>Orlando, US</w:t>
      </w:r>
      <w:r w:rsidR="00AB5410" w:rsidRPr="00C74EB8">
        <w:rPr>
          <w:rFonts w:cs="Arial"/>
          <w:bCs/>
          <w:sz w:val="28"/>
          <w:szCs w:val="28"/>
          <w:lang w:eastAsia="ja-JP"/>
        </w:rPr>
        <w:t>,</w:t>
      </w:r>
      <w:r w:rsidR="00AB5410" w:rsidRPr="009C20F3">
        <w:rPr>
          <w:rFonts w:cs="Arial"/>
          <w:bCs/>
          <w:sz w:val="28"/>
          <w:szCs w:val="28"/>
          <w:lang w:eastAsia="ja-JP"/>
        </w:rPr>
        <w:t xml:space="preserve"> </w:t>
      </w:r>
      <w:r w:rsidR="00C22357">
        <w:rPr>
          <w:rFonts w:cs="Arial"/>
          <w:bCs/>
          <w:sz w:val="28"/>
          <w:szCs w:val="28"/>
          <w:lang w:eastAsia="ja-JP"/>
        </w:rPr>
        <w:t>November</w:t>
      </w:r>
      <w:r w:rsidR="00C22357" w:rsidRPr="009C20F3">
        <w:rPr>
          <w:rFonts w:cs="Arial"/>
          <w:bCs/>
          <w:sz w:val="28"/>
          <w:szCs w:val="28"/>
          <w:lang w:eastAsia="ja-JP"/>
        </w:rPr>
        <w:t xml:space="preserve"> </w:t>
      </w:r>
      <w:r w:rsidR="00AB5410" w:rsidRPr="009C20F3">
        <w:rPr>
          <w:rFonts w:cs="Arial"/>
          <w:bCs/>
          <w:sz w:val="28"/>
          <w:szCs w:val="28"/>
          <w:lang w:eastAsia="ja-JP"/>
        </w:rPr>
        <w:t>1</w:t>
      </w:r>
      <w:r w:rsidR="00C22357">
        <w:rPr>
          <w:rFonts w:cs="Arial"/>
          <w:bCs/>
          <w:sz w:val="28"/>
          <w:szCs w:val="28"/>
          <w:lang w:eastAsia="ja-JP"/>
        </w:rPr>
        <w:t>8</w:t>
      </w:r>
      <w:r w:rsidR="00AB5410" w:rsidRPr="009C20F3">
        <w:rPr>
          <w:rFonts w:eastAsia="Malgun Gothic" w:cs="Arial"/>
          <w:bCs/>
          <w:sz w:val="28"/>
          <w:szCs w:val="28"/>
          <w:vertAlign w:val="superscript"/>
          <w:lang w:eastAsia="ko-KR"/>
        </w:rPr>
        <w:t>th</w:t>
      </w:r>
      <w:r w:rsidR="00AB5410" w:rsidRPr="009C20F3">
        <w:rPr>
          <w:rFonts w:cs="Arial"/>
          <w:bCs/>
          <w:sz w:val="28"/>
          <w:szCs w:val="28"/>
          <w:lang w:eastAsia="ja-JP"/>
        </w:rPr>
        <w:t xml:space="preserve"> </w:t>
      </w:r>
      <w:r w:rsidR="00AB5410" w:rsidRPr="009C20F3">
        <w:rPr>
          <w:rFonts w:cs="Arial"/>
          <w:bCs/>
          <w:sz w:val="28"/>
          <w:szCs w:val="28"/>
        </w:rPr>
        <w:t xml:space="preserve">– </w:t>
      </w:r>
      <w:r w:rsidR="00C22357">
        <w:rPr>
          <w:rFonts w:cs="Arial"/>
          <w:bCs/>
          <w:sz w:val="28"/>
          <w:szCs w:val="28"/>
        </w:rPr>
        <w:t>22</w:t>
      </w:r>
      <w:r w:rsidR="00C22357">
        <w:rPr>
          <w:rFonts w:cs="Arial"/>
          <w:bCs/>
          <w:sz w:val="28"/>
          <w:szCs w:val="28"/>
          <w:vertAlign w:val="superscript"/>
        </w:rPr>
        <w:t>nd</w:t>
      </w:r>
      <w:r w:rsidR="004368BD" w:rsidRPr="009C20F3">
        <w:rPr>
          <w:rFonts w:eastAsia="Times New Roman" w:cs="Arial"/>
          <w:bCs/>
          <w:noProof/>
          <w:sz w:val="28"/>
          <w:szCs w:val="28"/>
          <w:lang w:eastAsia="en-GB"/>
        </w:rPr>
        <w:t>, 2024</w:t>
      </w:r>
    </w:p>
    <w:p w14:paraId="75A66EDF" w14:textId="77777777" w:rsidR="005A4C68" w:rsidRPr="00AB5410" w:rsidRDefault="005A4C68">
      <w:pPr>
        <w:pStyle w:val="ac"/>
        <w:tabs>
          <w:tab w:val="clear" w:pos="4536"/>
          <w:tab w:val="left" w:pos="1800"/>
        </w:tabs>
        <w:ind w:left="1800" w:hanging="1800"/>
        <w:rPr>
          <w:rFonts w:cs="Arial"/>
          <w:sz w:val="22"/>
          <w:szCs w:val="22"/>
        </w:rPr>
      </w:pPr>
    </w:p>
    <w:p w14:paraId="23016453" w14:textId="06E40BD4" w:rsidR="004B1549" w:rsidRDefault="0060252E">
      <w:pPr>
        <w:pStyle w:val="ac"/>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2B7F569A" w14:textId="18BE7137" w:rsidR="00DB6369" w:rsidRPr="00AA6860" w:rsidRDefault="0060252E" w:rsidP="00DB6369">
      <w:pPr>
        <w:pStyle w:val="ac"/>
        <w:tabs>
          <w:tab w:val="clear" w:pos="4536"/>
          <w:tab w:val="left" w:pos="1800"/>
        </w:tabs>
        <w:ind w:left="1798" w:hangingChars="814" w:hanging="1798"/>
        <w:rPr>
          <w:rFonts w:eastAsia="宋体"/>
          <w:sz w:val="22"/>
          <w:szCs w:val="22"/>
          <w:lang w:eastAsia="zh-CN"/>
        </w:rPr>
      </w:pPr>
      <w:r w:rsidRPr="00DB6369">
        <w:rPr>
          <w:rFonts w:eastAsiaTheme="minorEastAsia" w:cs="Arial"/>
          <w:sz w:val="22"/>
          <w:szCs w:val="22"/>
          <w:lang w:eastAsia="zh-CN"/>
        </w:rPr>
        <w:t>Title:</w:t>
      </w:r>
      <w:bookmarkStart w:id="0" w:name="Title"/>
      <w:bookmarkEnd w:id="0"/>
      <w:r w:rsidRPr="00DB6369">
        <w:rPr>
          <w:rFonts w:eastAsiaTheme="minorEastAsia" w:cs="Arial"/>
          <w:sz w:val="22"/>
          <w:szCs w:val="22"/>
          <w:lang w:eastAsia="zh-CN"/>
        </w:rPr>
        <w:tab/>
      </w:r>
      <w:r w:rsidR="009A6611" w:rsidRPr="00AA6860">
        <w:rPr>
          <w:rFonts w:eastAsia="宋体"/>
          <w:sz w:val="22"/>
          <w:szCs w:val="22"/>
          <w:lang w:eastAsia="zh-CN"/>
        </w:rPr>
        <w:t>Discussion</w:t>
      </w:r>
      <w:r w:rsidR="00860425" w:rsidRPr="00AA6860">
        <w:rPr>
          <w:rFonts w:eastAsia="宋体"/>
          <w:sz w:val="22"/>
          <w:szCs w:val="22"/>
          <w:lang w:eastAsia="zh-CN"/>
        </w:rPr>
        <w:t xml:space="preserve"> on CSI compression</w:t>
      </w:r>
    </w:p>
    <w:p w14:paraId="4DCBA881" w14:textId="0114D34E" w:rsidR="004B1549" w:rsidRDefault="0060252E">
      <w:pPr>
        <w:pStyle w:val="ac"/>
        <w:tabs>
          <w:tab w:val="left" w:pos="1800"/>
        </w:tabs>
        <w:rPr>
          <w:rFonts w:eastAsia="宋体"/>
          <w:sz w:val="22"/>
          <w:szCs w:val="22"/>
          <w:lang w:eastAsia="zh-CN"/>
        </w:rPr>
      </w:pPr>
      <w:r w:rsidRPr="00AA6860">
        <w:rPr>
          <w:rFonts w:eastAsia="宋体"/>
          <w:sz w:val="22"/>
          <w:szCs w:val="22"/>
          <w:lang w:eastAsia="zh-CN"/>
        </w:rPr>
        <w:t>Agenda Item:</w:t>
      </w:r>
      <w:bookmarkStart w:id="1" w:name="Source"/>
      <w:bookmarkEnd w:id="1"/>
      <w:r w:rsidRPr="00AA6860">
        <w:rPr>
          <w:rFonts w:eastAsia="宋体"/>
          <w:sz w:val="22"/>
          <w:szCs w:val="22"/>
          <w:lang w:eastAsia="zh-CN"/>
        </w:rPr>
        <w:tab/>
      </w:r>
      <w:r w:rsidR="009A6611" w:rsidRPr="00AA6860">
        <w:rPr>
          <w:rFonts w:eastAsia="宋体"/>
          <w:sz w:val="22"/>
          <w:szCs w:val="22"/>
          <w:lang w:eastAsia="zh-CN"/>
        </w:rPr>
        <w:t>9</w:t>
      </w:r>
      <w:r w:rsidR="00B7247E" w:rsidRPr="00AA6860">
        <w:rPr>
          <w:rFonts w:eastAsia="宋体"/>
          <w:sz w:val="22"/>
          <w:szCs w:val="22"/>
          <w:lang w:eastAsia="zh-CN"/>
        </w:rPr>
        <w:t>.</w:t>
      </w:r>
      <w:r w:rsidR="009A6611" w:rsidRPr="00AA6860">
        <w:rPr>
          <w:rFonts w:eastAsia="宋体"/>
          <w:sz w:val="22"/>
          <w:szCs w:val="22"/>
          <w:lang w:eastAsia="zh-CN"/>
        </w:rPr>
        <w:t>1</w:t>
      </w:r>
      <w:r w:rsidR="00DB6369" w:rsidRPr="00AA6860">
        <w:rPr>
          <w:rFonts w:eastAsia="宋体"/>
          <w:sz w:val="22"/>
          <w:szCs w:val="22"/>
          <w:lang w:eastAsia="zh-CN"/>
        </w:rPr>
        <w:t>.</w:t>
      </w:r>
      <w:r w:rsidR="00025FDE">
        <w:rPr>
          <w:rFonts w:eastAsia="宋体"/>
          <w:sz w:val="22"/>
          <w:szCs w:val="22"/>
          <w:lang w:eastAsia="zh-CN"/>
        </w:rPr>
        <w:t>4</w:t>
      </w:r>
      <w:r w:rsidR="00DB6369" w:rsidRPr="00AA6860">
        <w:rPr>
          <w:rFonts w:eastAsia="宋体"/>
          <w:sz w:val="22"/>
          <w:szCs w:val="22"/>
          <w:lang w:eastAsia="zh-CN"/>
        </w:rPr>
        <w:t>.</w:t>
      </w:r>
      <w:r w:rsidR="003C4E94">
        <w:rPr>
          <w:rFonts w:eastAsia="宋体"/>
          <w:sz w:val="22"/>
          <w:szCs w:val="22"/>
          <w:lang w:eastAsia="zh-CN"/>
        </w:rPr>
        <w:t>1</w:t>
      </w:r>
    </w:p>
    <w:p w14:paraId="190C3B5A" w14:textId="77777777" w:rsidR="004B1549" w:rsidRDefault="0060252E">
      <w:pPr>
        <w:pStyle w:val="ac"/>
        <w:tabs>
          <w:tab w:val="left" w:pos="1800"/>
        </w:tabs>
        <w:rPr>
          <w:rFonts w:eastAsia="宋体" w:cs="Arial"/>
          <w:sz w:val="22"/>
          <w:szCs w:val="22"/>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Discussion</w:t>
      </w:r>
      <w:r>
        <w:rPr>
          <w:rFonts w:eastAsia="宋体" w:cs="Arial"/>
          <w:sz w:val="22"/>
          <w:szCs w:val="22"/>
          <w:lang w:eastAsia="zh-CN"/>
        </w:rPr>
        <w:t xml:space="preserve"> and Decision</w:t>
      </w:r>
    </w:p>
    <w:p w14:paraId="054DA10C" w14:textId="77777777" w:rsidR="004B1549" w:rsidRDefault="0060252E">
      <w:pPr>
        <w:pStyle w:val="1"/>
        <w:rPr>
          <w:b/>
          <w:bCs/>
        </w:rPr>
      </w:pPr>
      <w:bookmarkStart w:id="3" w:name="OLE_LINK13"/>
      <w:bookmarkStart w:id="4" w:name="OLE_LINK14"/>
      <w:r>
        <w:t>Introduction</w:t>
      </w:r>
    </w:p>
    <w:p w14:paraId="78C6C01E" w14:textId="46530397" w:rsidR="00B82569" w:rsidRPr="00665D88" w:rsidRDefault="00B82569" w:rsidP="00395B3B">
      <w:pPr>
        <w:pStyle w:val="af8"/>
        <w:widowControl/>
        <w:spacing w:after="120" w:line="260" w:lineRule="exact"/>
        <w:rPr>
          <w:sz w:val="20"/>
          <w:szCs w:val="20"/>
        </w:rPr>
      </w:pPr>
      <w:r w:rsidRPr="00665D88">
        <w:rPr>
          <w:sz w:val="20"/>
          <w:szCs w:val="20"/>
        </w:rPr>
        <w:t>In RAN #</w:t>
      </w:r>
      <w:r w:rsidR="00393E84" w:rsidRPr="00665D88">
        <w:rPr>
          <w:sz w:val="20"/>
          <w:szCs w:val="20"/>
        </w:rPr>
        <w:t>102</w:t>
      </w:r>
      <w:r w:rsidRPr="00665D88">
        <w:rPr>
          <w:sz w:val="20"/>
          <w:szCs w:val="20"/>
        </w:rPr>
        <w:t xml:space="preserve"> meeting, </w:t>
      </w:r>
      <w:r w:rsidR="00F31ED0" w:rsidRPr="00665D88">
        <w:rPr>
          <w:sz w:val="20"/>
          <w:szCs w:val="20"/>
        </w:rPr>
        <w:t xml:space="preserve">further study objectives on AI CSI compression </w:t>
      </w:r>
      <w:r w:rsidR="003D6BF1" w:rsidRPr="00665D88">
        <w:rPr>
          <w:sz w:val="20"/>
          <w:szCs w:val="20"/>
        </w:rPr>
        <w:t>ha</w:t>
      </w:r>
      <w:r w:rsidR="00F31ED0" w:rsidRPr="00665D88">
        <w:rPr>
          <w:sz w:val="20"/>
          <w:szCs w:val="20"/>
        </w:rPr>
        <w:t>ve</w:t>
      </w:r>
      <w:r w:rsidRPr="00665D88">
        <w:rPr>
          <w:sz w:val="20"/>
          <w:szCs w:val="20"/>
        </w:rPr>
        <w:t xml:space="preserve"> been </w:t>
      </w:r>
      <w:r w:rsidR="00F31ED0" w:rsidRPr="00665D88">
        <w:rPr>
          <w:sz w:val="20"/>
          <w:szCs w:val="20"/>
        </w:rPr>
        <w:t xml:space="preserve">identified </w:t>
      </w:r>
      <w:r w:rsidRPr="00665D88">
        <w:rPr>
          <w:sz w:val="20"/>
          <w:szCs w:val="20"/>
        </w:rPr>
        <w:t>in the WID [1]</w:t>
      </w:r>
      <w:r w:rsidR="00F31ED0" w:rsidRPr="00665D88">
        <w:rPr>
          <w:sz w:val="20"/>
          <w:szCs w:val="20"/>
        </w:rPr>
        <w:t>:</w:t>
      </w:r>
      <w:r w:rsidRPr="00665D88">
        <w:rPr>
          <w:sz w:val="20"/>
          <w:szCs w:val="20"/>
        </w:rPr>
        <w:t xml:space="preserve"> </w:t>
      </w:r>
    </w:p>
    <w:tbl>
      <w:tblPr>
        <w:tblStyle w:val="af"/>
        <w:tblW w:w="0" w:type="auto"/>
        <w:tblLook w:val="04A0" w:firstRow="1" w:lastRow="0" w:firstColumn="1" w:lastColumn="0" w:noHBand="0" w:noVBand="1"/>
      </w:tblPr>
      <w:tblGrid>
        <w:gridCol w:w="9060"/>
      </w:tblGrid>
      <w:tr w:rsidR="00393E84" w14:paraId="22097B95" w14:textId="77777777" w:rsidTr="00393E84">
        <w:tc>
          <w:tcPr>
            <w:tcW w:w="9060" w:type="dxa"/>
          </w:tcPr>
          <w:p w14:paraId="01B2CC48" w14:textId="6619DB41" w:rsidR="001C05ED" w:rsidRPr="00665D88" w:rsidRDefault="001C05ED" w:rsidP="00003D26">
            <w:pPr>
              <w:tabs>
                <w:tab w:val="left" w:pos="7630"/>
              </w:tabs>
            </w:pPr>
            <w:r w:rsidRPr="00665D88">
              <w:t>Study objectives with corresponding checkpoints in RAN#105 (Sept ’24):</w:t>
            </w:r>
            <w:r w:rsidR="00AE4F83" w:rsidRPr="00665D88">
              <w:tab/>
            </w:r>
          </w:p>
          <w:p w14:paraId="43539835" w14:textId="77777777" w:rsidR="001C05ED" w:rsidRPr="00665D88" w:rsidRDefault="001C05ED" w:rsidP="00847DEA">
            <w:pPr>
              <w:numPr>
                <w:ilvl w:val="0"/>
                <w:numId w:val="12"/>
              </w:numPr>
              <w:overflowPunct w:val="0"/>
              <w:autoSpaceDE w:val="0"/>
              <w:autoSpaceDN w:val="0"/>
              <w:adjustRightInd w:val="0"/>
              <w:textAlignment w:val="baseline"/>
            </w:pPr>
            <w:r w:rsidRPr="00665D88">
              <w:t xml:space="preserve">CSI feedback enhancement [RAN1]: </w:t>
            </w:r>
          </w:p>
          <w:p w14:paraId="79030FFB" w14:textId="77777777" w:rsidR="001C05ED" w:rsidRPr="00665D88" w:rsidRDefault="001C05ED" w:rsidP="00847DEA">
            <w:pPr>
              <w:numPr>
                <w:ilvl w:val="1"/>
                <w:numId w:val="12"/>
              </w:numPr>
              <w:overflowPunct w:val="0"/>
              <w:autoSpaceDE w:val="0"/>
              <w:autoSpaceDN w:val="0"/>
              <w:adjustRightInd w:val="0"/>
              <w:textAlignment w:val="baseline"/>
            </w:pPr>
            <w:r w:rsidRPr="00665D88">
              <w:t>For CSI compression (two-sided model), further study ways to:</w:t>
            </w:r>
          </w:p>
          <w:p w14:paraId="05890227" w14:textId="77777777" w:rsidR="001C05ED" w:rsidRPr="00665D88" w:rsidRDefault="001C05ED" w:rsidP="00847DEA">
            <w:pPr>
              <w:numPr>
                <w:ilvl w:val="2"/>
                <w:numId w:val="12"/>
              </w:numPr>
              <w:overflowPunct w:val="0"/>
              <w:autoSpaceDE w:val="0"/>
              <w:autoSpaceDN w:val="0"/>
              <w:adjustRightInd w:val="0"/>
              <w:textAlignment w:val="baseline"/>
            </w:pPr>
            <w:r w:rsidRPr="00665D88">
              <w:t>Improve trade-off between performance and complexity/overhead</w:t>
            </w:r>
          </w:p>
          <w:p w14:paraId="74245048" w14:textId="77777777" w:rsidR="001C05ED" w:rsidRPr="00665D88" w:rsidRDefault="001C05ED" w:rsidP="00847DEA">
            <w:pPr>
              <w:numPr>
                <w:ilvl w:val="3"/>
                <w:numId w:val="12"/>
              </w:numPr>
              <w:overflowPunct w:val="0"/>
              <w:autoSpaceDE w:val="0"/>
              <w:autoSpaceDN w:val="0"/>
              <w:adjustRightInd w:val="0"/>
              <w:textAlignment w:val="baseline"/>
            </w:pPr>
            <w:r w:rsidRPr="00665D88">
              <w:t>e.g., considering extending the spatial/frequency compression to spatial/temporal/frequency compression, cell/site specific models, CSI compression plus prediction (compared to Rel-18 non-AI/ML based approach), etc.</w:t>
            </w:r>
          </w:p>
          <w:p w14:paraId="3028CA40" w14:textId="77777777" w:rsidR="001C05ED" w:rsidRPr="00665D88" w:rsidRDefault="001C05ED" w:rsidP="00847DEA">
            <w:pPr>
              <w:numPr>
                <w:ilvl w:val="2"/>
                <w:numId w:val="12"/>
              </w:numPr>
              <w:overflowPunct w:val="0"/>
              <w:autoSpaceDE w:val="0"/>
              <w:autoSpaceDN w:val="0"/>
              <w:adjustRightInd w:val="0"/>
              <w:textAlignment w:val="baseline"/>
            </w:pPr>
            <w:r w:rsidRPr="00665D88">
              <w:t>Alleviate/resolve issues related to</w:t>
            </w:r>
            <w:bookmarkStart w:id="5" w:name="OLE_LINK2"/>
            <w:r w:rsidRPr="00665D88">
              <w:t xml:space="preserve"> inter-vendor training collaboration</w:t>
            </w:r>
            <w:bookmarkEnd w:id="5"/>
            <w:r w:rsidRPr="00665D88">
              <w:t>.</w:t>
            </w:r>
          </w:p>
          <w:p w14:paraId="27E3C8E7" w14:textId="77777777" w:rsidR="001C05ED" w:rsidRPr="00665D88" w:rsidRDefault="001C05ED" w:rsidP="001C05ED">
            <w:pPr>
              <w:ind w:left="1440"/>
            </w:pPr>
            <w:r w:rsidRPr="00665D88">
              <w:t xml:space="preserve">while addressing other aspects requiring further study/conclusion as captured in the conclusions section of the TR </w:t>
            </w:r>
            <w:bookmarkStart w:id="6" w:name="OLE_LINK1"/>
            <w:r w:rsidRPr="00665D88">
              <w:t>38.843</w:t>
            </w:r>
            <w:bookmarkEnd w:id="6"/>
            <w:r w:rsidRPr="00665D88">
              <w:t xml:space="preserve">. </w:t>
            </w:r>
          </w:p>
          <w:p w14:paraId="624EB744" w14:textId="79BD870D" w:rsidR="005A0B22" w:rsidRPr="00665D88" w:rsidRDefault="001C05ED" w:rsidP="00847DEA">
            <w:pPr>
              <w:numPr>
                <w:ilvl w:val="1"/>
                <w:numId w:val="12"/>
              </w:numPr>
              <w:overflowPunct w:val="0"/>
              <w:autoSpaceDE w:val="0"/>
              <w:autoSpaceDN w:val="0"/>
              <w:adjustRightInd w:val="0"/>
              <w:textAlignment w:val="baseline"/>
            </w:pPr>
            <w:r w:rsidRPr="00665D88">
              <w:t xml:space="preserve">For CSI prediction (one-sided model), further study performance gain over Rel-18 non-AI/ML based approach and associated complexity, while addressing </w:t>
            </w:r>
            <w:bookmarkStart w:id="7" w:name="_Hlk152950038"/>
            <w:r w:rsidRPr="00665D88">
              <w:t>other aspects requiring further study/conclusion as captured in the conclusions section of the TR 38.843</w:t>
            </w:r>
            <w:bookmarkEnd w:id="7"/>
            <w:r w:rsidRPr="00665D88">
              <w:t xml:space="preserve"> (e.g., cell/site specific model could be considered to improve performance gain). </w:t>
            </w:r>
          </w:p>
          <w:p w14:paraId="543F78C8" w14:textId="77777777" w:rsidR="00393E84" w:rsidRPr="00665D88" w:rsidRDefault="00393E84" w:rsidP="00AA6860">
            <w:pPr>
              <w:overflowPunct w:val="0"/>
              <w:autoSpaceDE w:val="0"/>
              <w:autoSpaceDN w:val="0"/>
              <w:adjustRightInd w:val="0"/>
              <w:textAlignment w:val="baseline"/>
              <w:rPr>
                <w:szCs w:val="20"/>
              </w:rPr>
            </w:pPr>
          </w:p>
        </w:tc>
      </w:tr>
    </w:tbl>
    <w:p w14:paraId="33306814" w14:textId="1509FA65" w:rsidR="00CD71F5" w:rsidRDefault="00CD71F5" w:rsidP="00BA0EAD">
      <w:pPr>
        <w:pStyle w:val="af8"/>
        <w:widowControl/>
        <w:spacing w:after="120" w:line="260" w:lineRule="exact"/>
        <w:rPr>
          <w:sz w:val="20"/>
          <w:szCs w:val="20"/>
          <w:lang w:val="en-GB"/>
        </w:rPr>
      </w:pPr>
      <w:r>
        <w:rPr>
          <w:sz w:val="20"/>
          <w:szCs w:val="20"/>
          <w:lang w:val="en-GB"/>
        </w:rPr>
        <w:t>And on the checkpoints in RAN#10</w:t>
      </w:r>
      <w:r w:rsidR="00871724">
        <w:rPr>
          <w:sz w:val="20"/>
          <w:szCs w:val="20"/>
          <w:lang w:val="en-GB"/>
        </w:rPr>
        <w:t>5</w:t>
      </w:r>
      <w:r>
        <w:rPr>
          <w:sz w:val="20"/>
          <w:szCs w:val="20"/>
          <w:lang w:val="en-GB"/>
        </w:rPr>
        <w:t>, following objectives are further identified towards a full release study in R19 for CSI compression with two-sided models:</w:t>
      </w:r>
    </w:p>
    <w:tbl>
      <w:tblPr>
        <w:tblStyle w:val="af"/>
        <w:tblW w:w="0" w:type="auto"/>
        <w:tblLook w:val="04A0" w:firstRow="1" w:lastRow="0" w:firstColumn="1" w:lastColumn="0" w:noHBand="0" w:noVBand="1"/>
      </w:tblPr>
      <w:tblGrid>
        <w:gridCol w:w="9060"/>
      </w:tblGrid>
      <w:tr w:rsidR="00CD71F5" w14:paraId="0CBDADA2" w14:textId="77777777" w:rsidTr="00CD71F5">
        <w:tc>
          <w:tcPr>
            <w:tcW w:w="9060" w:type="dxa"/>
          </w:tcPr>
          <w:p w14:paraId="3AC211F9" w14:textId="491EE7E0" w:rsidR="00CE2252" w:rsidRDefault="00CE2252" w:rsidP="00CE2252">
            <w:pPr>
              <w:rPr>
                <w:bCs/>
              </w:rPr>
            </w:pPr>
            <w:r>
              <w:rPr>
                <w:bCs/>
              </w:rPr>
              <w:t>Study objectives:</w:t>
            </w:r>
          </w:p>
          <w:p w14:paraId="42384790" w14:textId="77777777" w:rsidR="00CE2252" w:rsidRDefault="00CE2252" w:rsidP="00CE2252">
            <w:pPr>
              <w:numPr>
                <w:ilvl w:val="0"/>
                <w:numId w:val="12"/>
              </w:numPr>
              <w:overflowPunct w:val="0"/>
              <w:autoSpaceDE w:val="0"/>
              <w:autoSpaceDN w:val="0"/>
              <w:adjustRightInd w:val="0"/>
              <w:textAlignment w:val="baseline"/>
              <w:rPr>
                <w:bCs/>
              </w:rPr>
            </w:pPr>
            <w:r>
              <w:rPr>
                <w:bCs/>
              </w:rPr>
              <w:t xml:space="preserve">CSI feedback enhancement [RAN1]: </w:t>
            </w:r>
          </w:p>
          <w:p w14:paraId="041E2B72" w14:textId="77777777" w:rsidR="00CE2252" w:rsidRDefault="00CE2252" w:rsidP="00CE2252">
            <w:pPr>
              <w:numPr>
                <w:ilvl w:val="1"/>
                <w:numId w:val="12"/>
              </w:numPr>
              <w:overflowPunct w:val="0"/>
              <w:autoSpaceDE w:val="0"/>
              <w:autoSpaceDN w:val="0"/>
              <w:adjustRightInd w:val="0"/>
              <w:textAlignment w:val="baseline"/>
              <w:rPr>
                <w:bCs/>
              </w:rPr>
            </w:pPr>
            <w:r>
              <w:rPr>
                <w:bCs/>
              </w:rPr>
              <w:t>For CSI compression (two-sided model), further study ways to:</w:t>
            </w:r>
          </w:p>
          <w:p w14:paraId="14755682" w14:textId="77777777" w:rsidR="00CE2252" w:rsidRDefault="00CE2252" w:rsidP="00CE2252">
            <w:pPr>
              <w:numPr>
                <w:ilvl w:val="2"/>
                <w:numId w:val="12"/>
              </w:numPr>
              <w:overflowPunct w:val="0"/>
              <w:autoSpaceDE w:val="0"/>
              <w:autoSpaceDN w:val="0"/>
              <w:adjustRightInd w:val="0"/>
              <w:textAlignment w:val="baseline"/>
              <w:rPr>
                <w:bCs/>
              </w:rPr>
            </w:pPr>
            <w:r>
              <w:rPr>
                <w:bCs/>
              </w:rPr>
              <w:t>Improve t</w:t>
            </w:r>
            <w:r w:rsidRPr="00000D9E">
              <w:rPr>
                <w:bCs/>
              </w:rPr>
              <w:t>rade-off between performance and complexity/overhead</w:t>
            </w:r>
          </w:p>
          <w:p w14:paraId="74848580" w14:textId="77777777" w:rsidR="00CE2252" w:rsidRPr="00000D9E" w:rsidRDefault="00CE2252" w:rsidP="00CE2252">
            <w:pPr>
              <w:numPr>
                <w:ilvl w:val="3"/>
                <w:numId w:val="12"/>
              </w:numPr>
              <w:overflowPunct w:val="0"/>
              <w:autoSpaceDE w:val="0"/>
              <w:autoSpaceDN w:val="0"/>
              <w:adjustRightInd w:val="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1B027C42" w14:textId="77777777" w:rsidR="00CE2252" w:rsidRDefault="00CE2252" w:rsidP="00CE2252">
            <w:pPr>
              <w:numPr>
                <w:ilvl w:val="2"/>
                <w:numId w:val="12"/>
              </w:numPr>
              <w:overflowPunct w:val="0"/>
              <w:autoSpaceDE w:val="0"/>
              <w:autoSpaceDN w:val="0"/>
              <w:adjustRightInd w:val="0"/>
              <w:textAlignment w:val="baseline"/>
              <w:rPr>
                <w:bCs/>
              </w:rPr>
            </w:pPr>
            <w:r>
              <w:rPr>
                <w:bCs/>
              </w:rPr>
              <w:t>Alleviate/resolve i</w:t>
            </w:r>
            <w:r w:rsidRPr="00000D9E">
              <w:rPr>
                <w:bCs/>
              </w:rPr>
              <w:t>ssues related to inter-vendor training collaboration.</w:t>
            </w:r>
          </w:p>
          <w:p w14:paraId="4965B416" w14:textId="77777777" w:rsidR="00CE2252" w:rsidRPr="00000D9E" w:rsidRDefault="00CE2252" w:rsidP="00CE2252">
            <w:pPr>
              <w:ind w:left="1440"/>
              <w:rPr>
                <w:bCs/>
              </w:rPr>
            </w:pPr>
            <w:r>
              <w:rPr>
                <w:bCs/>
              </w:rPr>
              <w:t xml:space="preserve">while addressing necessary specification impact analysis, as well as, other aspects requiring further study/conclusion as captured in the conclusions section of the TR 38.843. </w:t>
            </w:r>
          </w:p>
          <w:p w14:paraId="25B430B7" w14:textId="77777777" w:rsidR="00CD71F5" w:rsidRPr="00CE2252" w:rsidRDefault="00CD71F5" w:rsidP="00BA0EAD">
            <w:pPr>
              <w:pStyle w:val="af8"/>
              <w:widowControl/>
              <w:spacing w:after="120" w:line="260" w:lineRule="exact"/>
              <w:rPr>
                <w:sz w:val="20"/>
                <w:szCs w:val="20"/>
                <w:lang w:val="en-GB"/>
              </w:rPr>
            </w:pPr>
          </w:p>
        </w:tc>
      </w:tr>
    </w:tbl>
    <w:p w14:paraId="58042AA5" w14:textId="6315896D" w:rsidR="00393E84" w:rsidRPr="007F4D44" w:rsidRDefault="00393E84" w:rsidP="00BA0EAD">
      <w:pPr>
        <w:pStyle w:val="af8"/>
        <w:widowControl/>
        <w:spacing w:after="120" w:line="260" w:lineRule="exact"/>
        <w:rPr>
          <w:sz w:val="20"/>
          <w:szCs w:val="20"/>
          <w:lang w:val="en-GB"/>
        </w:rPr>
      </w:pPr>
      <w:r w:rsidRPr="00665D88">
        <w:rPr>
          <w:sz w:val="20"/>
          <w:szCs w:val="20"/>
          <w:lang w:val="en-GB"/>
        </w:rPr>
        <w:t xml:space="preserve">In this contribution, we discuss </w:t>
      </w:r>
      <w:r w:rsidR="00F31ED0" w:rsidRPr="00665D88">
        <w:rPr>
          <w:sz w:val="20"/>
          <w:szCs w:val="20"/>
          <w:lang w:val="en-GB"/>
        </w:rPr>
        <w:t>the key issues involved in the objectives and present our views as well as simulation results.</w:t>
      </w:r>
    </w:p>
    <w:p w14:paraId="32E4EF68" w14:textId="77777777" w:rsidR="00875A28" w:rsidRPr="00CF2432" w:rsidRDefault="00875A28" w:rsidP="00875A28">
      <w:pPr>
        <w:pStyle w:val="1"/>
        <w:tabs>
          <w:tab w:val="left" w:pos="432"/>
        </w:tabs>
        <w:rPr>
          <w:b/>
          <w:iCs/>
        </w:rPr>
      </w:pPr>
      <w:r>
        <w:t>I</w:t>
      </w:r>
      <w:r w:rsidRPr="00AA6860">
        <w:t>ssues related to inter-vendor training collaboration</w:t>
      </w:r>
      <w:r w:rsidRPr="00AA6860" w:rsidDel="00FA2C5F">
        <w:t xml:space="preserve"> </w:t>
      </w:r>
    </w:p>
    <w:p w14:paraId="13C13F1A" w14:textId="6ED7D360" w:rsidR="00875A28" w:rsidRDefault="00875A28" w:rsidP="00875A28">
      <w:pPr>
        <w:jc w:val="both"/>
      </w:pPr>
      <w:r>
        <w:t>In terms of issues related to inter-vendor training collaboration, following key agreements and conclusions have been achieved in RAN1 #11</w:t>
      </w:r>
      <w:r w:rsidR="00CD71F5">
        <w:t>8</w:t>
      </w:r>
      <w:r>
        <w:t>:</w:t>
      </w:r>
    </w:p>
    <w:tbl>
      <w:tblPr>
        <w:tblStyle w:val="af"/>
        <w:tblW w:w="9209" w:type="dxa"/>
        <w:tblLook w:val="04A0" w:firstRow="1" w:lastRow="0" w:firstColumn="1" w:lastColumn="0" w:noHBand="0" w:noVBand="1"/>
      </w:tblPr>
      <w:tblGrid>
        <w:gridCol w:w="9209"/>
      </w:tblGrid>
      <w:tr w:rsidR="00875A28" w14:paraId="2401DBC0" w14:textId="77777777" w:rsidTr="001C40B0">
        <w:tc>
          <w:tcPr>
            <w:tcW w:w="9209" w:type="dxa"/>
          </w:tcPr>
          <w:p w14:paraId="769FC9E7" w14:textId="77777777" w:rsidR="00BB215E" w:rsidRDefault="00BB215E" w:rsidP="00BB215E">
            <w:pPr>
              <w:rPr>
                <w:szCs w:val="21"/>
                <w:highlight w:val="green"/>
              </w:rPr>
            </w:pPr>
            <w:r w:rsidRPr="11424E82">
              <w:rPr>
                <w:szCs w:val="21"/>
                <w:highlight w:val="green"/>
              </w:rPr>
              <w:t>Agreement</w:t>
            </w:r>
          </w:p>
          <w:p w14:paraId="6B119FF9" w14:textId="77777777" w:rsidR="00BB215E" w:rsidRPr="001D65F1" w:rsidRDefault="00BB215E" w:rsidP="00BB215E">
            <w:pPr>
              <w:rPr>
                <w:color w:val="000000" w:themeColor="text1"/>
                <w:szCs w:val="21"/>
              </w:rPr>
            </w:pPr>
            <w:r w:rsidRPr="11424E82">
              <w:rPr>
                <w:szCs w:val="21"/>
              </w:rPr>
              <w:t>Co</w:t>
            </w:r>
            <w:r w:rsidRPr="001D65F1">
              <w:rPr>
                <w:color w:val="000000" w:themeColor="text1"/>
                <w:szCs w:val="21"/>
              </w:rPr>
              <w:t xml:space="preserve">ntinue the study of following directions - on-device operation and UE side offline engineering </w:t>
            </w:r>
          </w:p>
          <w:p w14:paraId="1E32F371"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Direction A: Sharing parameters/reference model/dataset that enables UE-side offline engineering (Inter vendor collaboration option 3a/5a/4)</w:t>
            </w:r>
          </w:p>
          <w:p w14:paraId="23B203C1"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Potential down-selection into one or more among sub-options 3a/5a-1, 3a/5a-2, 3a/5a-3, 4-1, 4-2, </w:t>
            </w:r>
            <w:r w:rsidRPr="001D65F1">
              <w:rPr>
                <w:rFonts w:ascii="Times New Roman" w:eastAsia="Times New Roman" w:hAnsi="Times New Roman"/>
                <w:color w:val="000000" w:themeColor="text1"/>
                <w:szCs w:val="21"/>
              </w:rPr>
              <w:lastRenderedPageBreak/>
              <w:t>and 4-3 considering their feasibility and performance, including at least the following issues</w:t>
            </w:r>
          </w:p>
          <w:p w14:paraId="7F46C472"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1] What additional information should be shared from NW-side to UE-side to enable UE-side encoder training, validation, and testing? </w:t>
            </w:r>
          </w:p>
          <w:p w14:paraId="58EB589A"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2] Is there concern for NW’s proprietary information disclosure, and if so, how to address it?</w:t>
            </w:r>
          </w:p>
          <w:p w14:paraId="57B2EA47"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3] Is there an overhead concern, and if so, how to address it?</w:t>
            </w:r>
          </w:p>
          <w:p w14:paraId="05D299F0"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4] Is there performance impact due to mismatch between NW side data distribution and UE side data distribution, and if so, how to address it?</w:t>
            </w:r>
          </w:p>
          <w:p w14:paraId="7B682E20"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 Direction B: Sharing NW side encoder parameter to UE side for UE side inference directly with on-device operation (Inter vendor collaboration option 3b), including at least the following issues</w:t>
            </w:r>
          </w:p>
          <w:p w14:paraId="66BE8CB1"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3] Is there an overhead concern, and if so, how to address it?</w:t>
            </w:r>
          </w:p>
          <w:p w14:paraId="372840F0"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5] Whether it is feasible to use a common encoder across UEs, and whether it is feasible for NW-side to train multiple encoders for different UEs? </w:t>
            </w:r>
          </w:p>
          <w:p w14:paraId="1E4FFA7A" w14:textId="0F179FE2"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6] Is there performance impact due to mismatch between NW side data distribution and UE side inference data distribution, and if so, how to address it? </w:t>
            </w:r>
          </w:p>
          <w:p w14:paraId="7D48D223"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7] Is there concern for NW’s and UE’s proprietary information disclosure, and if so, how to address it?</w:t>
            </w:r>
          </w:p>
          <w:p w14:paraId="6DB29547"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Direction C: Fully standardized reference model(s) and parameters with specified CSI generation part and/or CSI reconstruction part (Inter vendor collaboration option 1), including at least the following issues</w:t>
            </w:r>
          </w:p>
          <w:p w14:paraId="7715BBB3"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8] Whether to consider 3GPP’s statistical channel model or field data for reference model(s) training. In case of the latter, how does RAN1 collect field data and agree on them?</w:t>
            </w:r>
          </w:p>
          <w:p w14:paraId="17CECC6C"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9] Is there performance impact due to mismatch between the distribution of the dataset used for reference model(s) training, UE-side data distribution, and NW-side data distribution, and if so, how to address it? </w:t>
            </w:r>
          </w:p>
          <w:p w14:paraId="73851197" w14:textId="77777777" w:rsidR="00BB215E" w:rsidRDefault="00BB215E" w:rsidP="00EA24C1">
            <w:pPr>
              <w:pStyle w:val="af2"/>
              <w:numPr>
                <w:ilvl w:val="1"/>
                <w:numId w:val="17"/>
              </w:numPr>
              <w:ind w:firstLineChars="0"/>
              <w:rPr>
                <w:szCs w:val="21"/>
              </w:rPr>
            </w:pPr>
            <w:r w:rsidRPr="11424E82">
              <w:rPr>
                <w:rFonts w:ascii="Times New Roman" w:eastAsia="Times New Roman" w:hAnsi="Times New Roman"/>
                <w:szCs w:val="21"/>
              </w:rPr>
              <w:t>[Issue 10] What additional information should be specified to enable UE-side encoder training, validation, and testing, and NW-side decoder training, validation, and testing?</w:t>
            </w:r>
          </w:p>
          <w:p w14:paraId="5300BD33" w14:textId="77777777" w:rsidR="00BB215E" w:rsidRDefault="00BB215E" w:rsidP="00EA24C1">
            <w:pPr>
              <w:pStyle w:val="af2"/>
              <w:numPr>
                <w:ilvl w:val="1"/>
                <w:numId w:val="17"/>
              </w:numPr>
              <w:ind w:firstLineChars="0"/>
              <w:rPr>
                <w:szCs w:val="21"/>
              </w:rPr>
            </w:pPr>
            <w:r w:rsidRPr="11424E82">
              <w:rPr>
                <w:rFonts w:ascii="Times New Roman" w:eastAsia="Times New Roman" w:hAnsi="Times New Roman"/>
                <w:szCs w:val="21"/>
              </w:rPr>
              <w:t xml:space="preserve">Note: </w:t>
            </w:r>
          </w:p>
          <w:p w14:paraId="5E67245E"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1-1: Only reference encoder is specified, and NW-side and/or UE-side may train their actual CSI generation part and actual CSI-reconstruction part separately compatible to the reference encoder.</w:t>
            </w:r>
          </w:p>
          <w:p w14:paraId="35EB17FF"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1-2: Only reference decoder is specified, and NW-side and/or UE-side may train their actual CSI generation part and actual CSI-reconstruction part separately compatible to the reference decoder.</w:t>
            </w:r>
          </w:p>
          <w:p w14:paraId="1704500E"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1-3: Both reference encoder and reference decoder are specified, and NW-side and/or UE-side may train their actual CSI generation part and actual CSI-reconstruction part separately that are compatible to the reference decoder/encoder.</w:t>
            </w:r>
          </w:p>
          <w:p w14:paraId="1B7FE854"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 xml:space="preserve">Note: UE-side data and NW-side data in “UE-side data distribution” and “NW-side data distribution” are field data. </w:t>
            </w:r>
          </w:p>
          <w:p w14:paraId="15009DAF"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Note: Some issues identified in one direction may/may not be applicable for other Direction.</w:t>
            </w:r>
          </w:p>
          <w:p w14:paraId="53ADFAC5"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Note: potential down selection among the 3 directions is not precluded</w:t>
            </w:r>
          </w:p>
          <w:p w14:paraId="547A3A3F"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Study of data distribution mismatch to consider the use of synthetic data and/or field data.</w:t>
            </w:r>
          </w:p>
          <w:p w14:paraId="04F772F5" w14:textId="77777777" w:rsidR="00875A28" w:rsidRPr="00BB215E" w:rsidRDefault="00875A28" w:rsidP="00BB215E"/>
        </w:tc>
      </w:tr>
    </w:tbl>
    <w:p w14:paraId="6E81FD44" w14:textId="76109422" w:rsidR="002D5C3C" w:rsidRDefault="002D5C3C" w:rsidP="0036430C">
      <w:pPr>
        <w:jc w:val="both"/>
        <w:rPr>
          <w:rFonts w:eastAsiaTheme="minorEastAsia"/>
          <w:lang w:eastAsia="zh-CN"/>
        </w:rPr>
      </w:pPr>
      <w:r>
        <w:rPr>
          <w:rFonts w:eastAsiaTheme="minorEastAsia"/>
          <w:lang w:eastAsia="zh-CN"/>
        </w:rPr>
        <w:lastRenderedPageBreak/>
        <w:t xml:space="preserve">Specifically, direction A/B/C have been further identified </w:t>
      </w:r>
      <w:r w:rsidR="004A0B5F">
        <w:rPr>
          <w:rFonts w:eastAsiaTheme="minorEastAsia"/>
          <w:lang w:eastAsia="zh-CN"/>
        </w:rPr>
        <w:t xml:space="preserve">based on the discussions and agreements achieved in R19, and several critical issues are also raised for study guidance and potential down-selection. </w:t>
      </w:r>
      <w:r w:rsidR="00675CE6">
        <w:rPr>
          <w:rFonts w:eastAsiaTheme="minorEastAsia"/>
          <w:lang w:eastAsia="zh-CN"/>
        </w:rPr>
        <w:t>In this section, we would like to provide our analysis issue by issue for the candidate solutions.</w:t>
      </w:r>
    </w:p>
    <w:p w14:paraId="2C964FD8" w14:textId="7AF88CD3" w:rsidR="00875A28" w:rsidRDefault="00BB215E" w:rsidP="00875A28">
      <w:pPr>
        <w:pStyle w:val="20"/>
      </w:pPr>
      <w:r>
        <w:t>Towards issues for direction A</w:t>
      </w:r>
    </w:p>
    <w:tbl>
      <w:tblPr>
        <w:tblStyle w:val="af"/>
        <w:tblW w:w="0" w:type="auto"/>
        <w:tblLook w:val="04A0" w:firstRow="1" w:lastRow="0" w:firstColumn="1" w:lastColumn="0" w:noHBand="0" w:noVBand="1"/>
      </w:tblPr>
      <w:tblGrid>
        <w:gridCol w:w="9060"/>
      </w:tblGrid>
      <w:tr w:rsidR="00E43806" w14:paraId="344AAEF2" w14:textId="77777777" w:rsidTr="00B55157">
        <w:tc>
          <w:tcPr>
            <w:tcW w:w="9060" w:type="dxa"/>
          </w:tcPr>
          <w:p w14:paraId="27EEF364" w14:textId="77777777" w:rsidR="00B55157" w:rsidRPr="00B55157" w:rsidRDefault="00B55157" w:rsidP="00B05818">
            <w:pPr>
              <w:spacing w:after="120" w:line="260" w:lineRule="exact"/>
              <w:rPr>
                <w:rFonts w:eastAsia="等线"/>
                <w:highlight w:val="green"/>
                <w:lang w:eastAsia="zh-CN"/>
              </w:rPr>
            </w:pPr>
            <w:r w:rsidRPr="00B55157">
              <w:rPr>
                <w:rFonts w:eastAsia="等线"/>
                <w:highlight w:val="green"/>
                <w:lang w:eastAsia="zh-CN"/>
              </w:rPr>
              <w:t>Agreement</w:t>
            </w:r>
          </w:p>
          <w:p w14:paraId="14FC08B7" w14:textId="77777777" w:rsidR="00B55157" w:rsidRPr="00B55157" w:rsidRDefault="00B55157" w:rsidP="00B05818">
            <w:pPr>
              <w:spacing w:after="120" w:line="260" w:lineRule="exact"/>
              <w:rPr>
                <w:bCs/>
                <w:iCs/>
              </w:rPr>
            </w:pPr>
            <w:r w:rsidRPr="00B55157">
              <w:t xml:space="preserve">For Directions of addressing inter-vendor collaboration complexity for two-sided CSI compression, </w:t>
            </w:r>
          </w:p>
          <w:p w14:paraId="23E70F9A" w14:textId="77777777" w:rsidR="00B55157" w:rsidRPr="00B05818" w:rsidRDefault="00B55157" w:rsidP="00B05818">
            <w:pPr>
              <w:pStyle w:val="af2"/>
              <w:widowControl/>
              <w:numPr>
                <w:ilvl w:val="0"/>
                <w:numId w:val="44"/>
              </w:numPr>
              <w:suppressAutoHyphens/>
              <w:spacing w:after="120" w:line="260" w:lineRule="exact"/>
              <w:ind w:firstLineChars="0"/>
              <w:rPr>
                <w:rFonts w:ascii="Times New Roman" w:hAnsi="Times New Roman"/>
                <w:bCs/>
                <w:iCs/>
              </w:rPr>
            </w:pPr>
            <w:r w:rsidRPr="00B05818">
              <w:rPr>
                <w:rFonts w:ascii="Times New Roman" w:hAnsi="Times New Roman"/>
                <w:bCs/>
                <w:iCs/>
              </w:rPr>
              <w:t>For Direction A:</w:t>
            </w:r>
          </w:p>
          <w:p w14:paraId="724E467B" w14:textId="77777777" w:rsidR="00B55157" w:rsidRPr="00B05818" w:rsidRDefault="00B55157" w:rsidP="00B05818">
            <w:pPr>
              <w:pStyle w:val="af2"/>
              <w:widowControl/>
              <w:numPr>
                <w:ilvl w:val="1"/>
                <w:numId w:val="44"/>
              </w:numPr>
              <w:suppressAutoHyphens/>
              <w:spacing w:after="120" w:line="260" w:lineRule="exact"/>
              <w:ind w:firstLineChars="0"/>
              <w:rPr>
                <w:rFonts w:ascii="Times New Roman" w:hAnsi="Times New Roman"/>
                <w:lang w:eastAsia="ko-KR"/>
              </w:rPr>
            </w:pPr>
            <w:r w:rsidRPr="00B05818">
              <w:rPr>
                <w:rFonts w:ascii="Times New Roman" w:hAnsi="Times New Roman"/>
                <w:bCs/>
                <w:iCs/>
                <w:lang w:eastAsia="ko-KR"/>
              </w:rPr>
              <w:t xml:space="preserve">Further study the following options with potential </w:t>
            </w:r>
            <w:r w:rsidRPr="00B05818">
              <w:rPr>
                <w:rFonts w:ascii="Times New Roman" w:hAnsi="Times New Roman"/>
                <w:lang w:eastAsia="ko-KR"/>
              </w:rPr>
              <w:t xml:space="preserve">down-selection </w:t>
            </w:r>
          </w:p>
          <w:p w14:paraId="3FF2DE16" w14:textId="77777777" w:rsidR="00B55157" w:rsidRPr="00B05818" w:rsidRDefault="00B55157" w:rsidP="00B05818">
            <w:pPr>
              <w:pStyle w:val="af2"/>
              <w:widowControl/>
              <w:numPr>
                <w:ilvl w:val="2"/>
                <w:numId w:val="44"/>
              </w:numPr>
              <w:suppressAutoHyphens/>
              <w:spacing w:after="120" w:line="260" w:lineRule="exact"/>
              <w:ind w:firstLineChars="0"/>
              <w:rPr>
                <w:rFonts w:ascii="Times New Roman" w:hAnsi="Times New Roman"/>
                <w:lang w:eastAsia="ko-KR"/>
              </w:rPr>
            </w:pPr>
            <w:r w:rsidRPr="00B05818">
              <w:rPr>
                <w:rFonts w:ascii="Times New Roman" w:hAnsi="Times New Roman"/>
                <w:lang w:eastAsia="ko-KR"/>
              </w:rPr>
              <w:t xml:space="preserve">4-1: dataset is {target CSI, CSI feedback}, </w:t>
            </w:r>
          </w:p>
          <w:p w14:paraId="633EC024" w14:textId="77777777" w:rsidR="00B55157" w:rsidRPr="00B05818" w:rsidRDefault="00B55157" w:rsidP="00B05818">
            <w:pPr>
              <w:pStyle w:val="af2"/>
              <w:widowControl/>
              <w:numPr>
                <w:ilvl w:val="2"/>
                <w:numId w:val="44"/>
              </w:numPr>
              <w:suppressAutoHyphens/>
              <w:spacing w:after="120" w:line="260" w:lineRule="exact"/>
              <w:ind w:firstLineChars="0"/>
              <w:rPr>
                <w:rFonts w:ascii="Times New Roman" w:hAnsi="Times New Roman"/>
                <w:lang w:eastAsia="ko-KR"/>
              </w:rPr>
            </w:pPr>
            <w:r w:rsidRPr="00B05818">
              <w:rPr>
                <w:rFonts w:ascii="Times New Roman" w:hAnsi="Times New Roman"/>
                <w:lang w:eastAsia="ko-KR"/>
              </w:rPr>
              <w:t>3a</w:t>
            </w:r>
            <w:r w:rsidRPr="00B05818">
              <w:rPr>
                <w:rFonts w:ascii="Times New Roman" w:hAnsi="Times New Roman"/>
                <w:bCs/>
                <w:iCs/>
                <w:lang w:eastAsia="ko-KR"/>
              </w:rPr>
              <w:t>-1</w:t>
            </w:r>
            <w:r w:rsidRPr="00B05818">
              <w:rPr>
                <w:rFonts w:ascii="Times New Roman" w:hAnsi="Times New Roman"/>
                <w:lang w:eastAsia="ko-KR"/>
              </w:rPr>
              <w:t>: encoder parameter exchange, with {target CSI}</w:t>
            </w:r>
          </w:p>
          <w:p w14:paraId="795E1039" w14:textId="77777777" w:rsidR="00B55157" w:rsidRPr="00B05818" w:rsidRDefault="00B55157" w:rsidP="00B05818">
            <w:pPr>
              <w:pStyle w:val="af2"/>
              <w:widowControl/>
              <w:numPr>
                <w:ilvl w:val="2"/>
                <w:numId w:val="44"/>
              </w:numPr>
              <w:suppressAutoHyphens/>
              <w:spacing w:after="120" w:line="260" w:lineRule="exact"/>
              <w:ind w:firstLineChars="0"/>
              <w:rPr>
                <w:rFonts w:ascii="Times New Roman" w:hAnsi="Times New Roman"/>
                <w:lang w:eastAsia="ko-KR"/>
              </w:rPr>
            </w:pPr>
            <w:r w:rsidRPr="00B05818">
              <w:rPr>
                <w:rFonts w:ascii="Times New Roman" w:hAnsi="Times New Roman"/>
                <w:lang w:eastAsia="ko-KR"/>
              </w:rPr>
              <w:lastRenderedPageBreak/>
              <w:t xml:space="preserve">Note: Additional information beyond what’s listed above may need to be </w:t>
            </w:r>
            <w:r w:rsidRPr="00B05818">
              <w:rPr>
                <w:rFonts w:ascii="Times New Roman" w:eastAsia="等线" w:hAnsi="Times New Roman"/>
                <w:lang w:eastAsia="zh-CN"/>
              </w:rPr>
              <w:t>exchanged</w:t>
            </w:r>
            <w:r w:rsidRPr="00B05818">
              <w:rPr>
                <w:rFonts w:ascii="Times New Roman" w:hAnsi="Times New Roman"/>
                <w:lang w:eastAsia="ko-KR"/>
              </w:rPr>
              <w:t xml:space="preserve"> if necessary.</w:t>
            </w:r>
          </w:p>
          <w:p w14:paraId="0576FBD1" w14:textId="77777777" w:rsidR="00B55157" w:rsidRPr="00242291" w:rsidRDefault="00B55157" w:rsidP="00B55157">
            <w:pPr>
              <w:rPr>
                <w:rFonts w:eastAsia="等线"/>
                <w:highlight w:val="green"/>
                <w:lang w:eastAsia="zh-CN"/>
              </w:rPr>
            </w:pPr>
            <w:r w:rsidRPr="00242291">
              <w:rPr>
                <w:rFonts w:eastAsia="等线" w:hint="eastAsia"/>
                <w:highlight w:val="green"/>
                <w:lang w:eastAsia="zh-CN"/>
              </w:rPr>
              <w:t>Agreement</w:t>
            </w:r>
          </w:p>
          <w:p w14:paraId="40A73AB2" w14:textId="77777777" w:rsidR="00B55157" w:rsidRPr="00242291" w:rsidRDefault="00B55157" w:rsidP="00B55157">
            <w:pPr>
              <w:rPr>
                <w:bCs/>
                <w:iCs/>
              </w:rPr>
            </w:pPr>
            <w:r w:rsidRPr="00242291">
              <w:t xml:space="preserve">For the evaluation studies of </w:t>
            </w:r>
            <w:proofErr w:type="gramStart"/>
            <w:r w:rsidRPr="00242291">
              <w:t>Direction</w:t>
            </w:r>
            <w:proofErr w:type="gramEnd"/>
            <w:r w:rsidRPr="00242291">
              <w:t xml:space="preserve"> A,</w:t>
            </w:r>
          </w:p>
          <w:p w14:paraId="6A839A39" w14:textId="77777777" w:rsidR="00B55157" w:rsidRPr="00242291" w:rsidRDefault="00B55157" w:rsidP="00B55157">
            <w:pPr>
              <w:numPr>
                <w:ilvl w:val="0"/>
                <w:numId w:val="45"/>
              </w:numPr>
              <w:suppressAutoHyphens/>
              <w:spacing w:after="180"/>
              <w:jc w:val="both"/>
              <w:rPr>
                <w:bCs/>
                <w:iCs/>
              </w:rPr>
            </w:pPr>
            <w:r w:rsidRPr="00242291">
              <w:t>For encoder parameter exchange from NW-side to UE-side</w:t>
            </w:r>
            <w:r w:rsidRPr="00242291">
              <w:rPr>
                <w:rFonts w:eastAsia="等线" w:hint="eastAsia"/>
                <w:lang w:eastAsia="zh-CN"/>
              </w:rPr>
              <w:t xml:space="preserve"> of 3a-1</w:t>
            </w:r>
            <w:r w:rsidRPr="00242291">
              <w:t xml:space="preserve">, </w:t>
            </w:r>
          </w:p>
          <w:p w14:paraId="55C07B8F" w14:textId="77777777" w:rsidR="00B55157" w:rsidRPr="00242291" w:rsidRDefault="00B55157" w:rsidP="00B55157">
            <w:pPr>
              <w:numPr>
                <w:ilvl w:val="1"/>
                <w:numId w:val="45"/>
              </w:numPr>
              <w:suppressAutoHyphens/>
              <w:spacing w:after="180"/>
              <w:jc w:val="both"/>
              <w:rPr>
                <w:bCs/>
                <w:iCs/>
              </w:rPr>
            </w:pPr>
            <w:r w:rsidRPr="00242291">
              <w:t>Alt. 1: UE-side first trains a nominal decoder</w:t>
            </w:r>
          </w:p>
          <w:p w14:paraId="54510AA5" w14:textId="77777777" w:rsidR="00B55157" w:rsidRPr="00242291" w:rsidRDefault="00B55157" w:rsidP="00B55157">
            <w:pPr>
              <w:numPr>
                <w:ilvl w:val="2"/>
                <w:numId w:val="45"/>
              </w:numPr>
              <w:suppressAutoHyphens/>
              <w:spacing w:after="180"/>
              <w:jc w:val="both"/>
              <w:rPr>
                <w:bCs/>
                <w:iCs/>
              </w:rPr>
            </w:pPr>
            <w:r w:rsidRPr="00242291">
              <w:t xml:space="preserve">Step 1: UE-side develops a nominal decoder against the exchanged encoder. </w:t>
            </w:r>
          </w:p>
          <w:p w14:paraId="441232C9" w14:textId="77777777" w:rsidR="00B55157" w:rsidRPr="00242291" w:rsidRDefault="00B55157" w:rsidP="00B55157">
            <w:pPr>
              <w:numPr>
                <w:ilvl w:val="2"/>
                <w:numId w:val="45"/>
              </w:numPr>
              <w:suppressAutoHyphens/>
              <w:spacing w:after="180"/>
              <w:jc w:val="both"/>
              <w:rPr>
                <w:bCs/>
                <w:iCs/>
              </w:rPr>
            </w:pPr>
            <w:r w:rsidRPr="00242291">
              <w:t xml:space="preserve">Step 2: UE-side develops actual encoder against the nominal decoder </w:t>
            </w:r>
          </w:p>
          <w:p w14:paraId="09331081" w14:textId="77777777" w:rsidR="00B55157" w:rsidRPr="00242291" w:rsidRDefault="00B55157" w:rsidP="00B55157">
            <w:pPr>
              <w:numPr>
                <w:ilvl w:val="1"/>
                <w:numId w:val="45"/>
              </w:numPr>
              <w:suppressAutoHyphens/>
              <w:spacing w:after="180"/>
              <w:jc w:val="both"/>
              <w:rPr>
                <w:bCs/>
                <w:iCs/>
              </w:rPr>
            </w:pPr>
            <w:r w:rsidRPr="00242291">
              <w:t>Alt. 2: UE-side directly develops and trains the actual encoder.</w:t>
            </w:r>
          </w:p>
          <w:p w14:paraId="070CE348" w14:textId="77777777" w:rsidR="00B55157" w:rsidRPr="00242291" w:rsidRDefault="00B55157" w:rsidP="00B55157">
            <w:pPr>
              <w:numPr>
                <w:ilvl w:val="1"/>
                <w:numId w:val="45"/>
              </w:numPr>
              <w:suppressAutoHyphens/>
              <w:spacing w:after="180"/>
              <w:jc w:val="both"/>
              <w:rPr>
                <w:bCs/>
                <w:iCs/>
              </w:rPr>
            </w:pPr>
            <w:r w:rsidRPr="00242291">
              <w:rPr>
                <w:rFonts w:eastAsia="等线" w:hint="eastAsia"/>
                <w:lang w:eastAsia="zh-CN"/>
              </w:rPr>
              <w:t>Note: Target CSI is available at UE side</w:t>
            </w:r>
          </w:p>
          <w:p w14:paraId="14780066" w14:textId="77777777" w:rsidR="00B55157" w:rsidRPr="00242291" w:rsidRDefault="00B55157" w:rsidP="00B55157">
            <w:pPr>
              <w:numPr>
                <w:ilvl w:val="0"/>
                <w:numId w:val="46"/>
              </w:numPr>
              <w:suppressAutoHyphens/>
              <w:spacing w:after="180"/>
              <w:jc w:val="both"/>
              <w:rPr>
                <w:bCs/>
                <w:iCs/>
              </w:rPr>
            </w:pPr>
            <w:r w:rsidRPr="00242291">
              <w:t>For dataset exchange from NW-side to UE-side {target CSI, CSI feedback} of 4-1</w:t>
            </w:r>
            <w:r w:rsidRPr="00242291">
              <w:rPr>
                <w:rFonts w:eastAsia="等线" w:hint="eastAsia"/>
                <w:lang w:eastAsia="zh-CN"/>
              </w:rPr>
              <w:t>,</w:t>
            </w:r>
          </w:p>
          <w:p w14:paraId="5AB40838" w14:textId="77777777" w:rsidR="00B55157" w:rsidRPr="00242291" w:rsidRDefault="00B55157" w:rsidP="00B55157">
            <w:pPr>
              <w:numPr>
                <w:ilvl w:val="1"/>
                <w:numId w:val="46"/>
              </w:numPr>
              <w:suppressAutoHyphens/>
              <w:spacing w:after="180"/>
              <w:jc w:val="both"/>
              <w:rPr>
                <w:bCs/>
                <w:iCs/>
              </w:rPr>
            </w:pPr>
            <w:r w:rsidRPr="00242291">
              <w:t>Alt. 1: UE-side first trains a nominal decoder</w:t>
            </w:r>
          </w:p>
          <w:p w14:paraId="47AC2AE7" w14:textId="77777777" w:rsidR="00B55157" w:rsidRPr="00242291" w:rsidRDefault="00B55157" w:rsidP="00B55157">
            <w:pPr>
              <w:numPr>
                <w:ilvl w:val="2"/>
                <w:numId w:val="46"/>
              </w:numPr>
              <w:suppressAutoHyphens/>
              <w:spacing w:after="180"/>
              <w:jc w:val="both"/>
              <w:rPr>
                <w:bCs/>
                <w:iCs/>
              </w:rPr>
            </w:pPr>
            <w:r w:rsidRPr="00242291">
              <w:t>Step 1: UE-side develops a nominal decoder using the exchanged dataset.</w:t>
            </w:r>
          </w:p>
          <w:p w14:paraId="32F6C29A" w14:textId="77777777" w:rsidR="00B55157" w:rsidRPr="00242291" w:rsidRDefault="00B55157" w:rsidP="00B55157">
            <w:pPr>
              <w:numPr>
                <w:ilvl w:val="2"/>
                <w:numId w:val="46"/>
              </w:numPr>
              <w:suppressAutoHyphens/>
              <w:spacing w:after="180"/>
              <w:jc w:val="both"/>
              <w:rPr>
                <w:bCs/>
                <w:iCs/>
              </w:rPr>
            </w:pPr>
            <w:r w:rsidRPr="00242291">
              <w:t>Step 2: UE-side develops an actual encoder against the nominal decoder.</w:t>
            </w:r>
          </w:p>
          <w:p w14:paraId="3F9449E3" w14:textId="77777777" w:rsidR="00B55157" w:rsidRPr="00242291" w:rsidRDefault="00B55157" w:rsidP="00B55157">
            <w:pPr>
              <w:numPr>
                <w:ilvl w:val="1"/>
                <w:numId w:val="46"/>
              </w:numPr>
              <w:suppressAutoHyphens/>
              <w:spacing w:after="180"/>
              <w:jc w:val="both"/>
              <w:rPr>
                <w:bCs/>
                <w:iCs/>
              </w:rPr>
            </w:pPr>
            <w:r w:rsidRPr="00242291">
              <w:t>Alt. 2: UE-side directly develops and trains the actual encoder.</w:t>
            </w:r>
          </w:p>
          <w:p w14:paraId="2C362588" w14:textId="77777777" w:rsidR="00B55157" w:rsidRPr="00B55157" w:rsidRDefault="00B55157" w:rsidP="00B55157">
            <w:pPr>
              <w:rPr>
                <w:rFonts w:eastAsiaTheme="minorEastAsia"/>
                <w:lang w:eastAsia="zh-CN"/>
              </w:rPr>
            </w:pPr>
          </w:p>
        </w:tc>
      </w:tr>
    </w:tbl>
    <w:p w14:paraId="73E60012" w14:textId="5001F356" w:rsidR="00394AE0" w:rsidRPr="00BB215E" w:rsidRDefault="00675CE6" w:rsidP="00394AE0">
      <w:pPr>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s pointed out in the agreement, </w:t>
      </w:r>
      <w:r w:rsidR="00B55157" w:rsidRPr="00242291">
        <w:rPr>
          <w:lang w:eastAsia="ko-KR"/>
        </w:rPr>
        <w:t>4-1</w:t>
      </w:r>
      <w:r w:rsidR="00B55157">
        <w:rPr>
          <w:rFonts w:eastAsiaTheme="minorEastAsia" w:hint="eastAsia"/>
          <w:lang w:eastAsia="zh-CN"/>
        </w:rPr>
        <w:t xml:space="preserve"> and 3a-1 of </w:t>
      </w:r>
      <w:r>
        <w:rPr>
          <w:rFonts w:eastAsiaTheme="minorEastAsia"/>
          <w:lang w:eastAsia="zh-CN"/>
        </w:rPr>
        <w:t>direction A</w:t>
      </w:r>
      <w:r w:rsidR="00B55157">
        <w:rPr>
          <w:rFonts w:eastAsiaTheme="minorEastAsia" w:hint="eastAsia"/>
          <w:lang w:eastAsia="zh-CN"/>
        </w:rPr>
        <w:t xml:space="preserve"> are identified for </w:t>
      </w:r>
      <w:r w:rsidR="00B55157">
        <w:rPr>
          <w:rFonts w:eastAsiaTheme="minorEastAsia"/>
          <w:lang w:eastAsia="zh-CN"/>
        </w:rPr>
        <w:t>further</w:t>
      </w:r>
      <w:r w:rsidR="00B55157">
        <w:rPr>
          <w:rFonts w:eastAsiaTheme="minorEastAsia" w:hint="eastAsia"/>
          <w:lang w:eastAsia="zh-CN"/>
        </w:rPr>
        <w:t xml:space="preserve"> discussion and </w:t>
      </w:r>
      <w:r w:rsidR="00B55157" w:rsidRPr="00242291">
        <w:rPr>
          <w:bCs/>
          <w:iCs/>
          <w:lang w:eastAsia="ko-KR"/>
        </w:rPr>
        <w:t xml:space="preserve">potential </w:t>
      </w:r>
      <w:r w:rsidR="00B55157" w:rsidRPr="00242291">
        <w:rPr>
          <w:lang w:eastAsia="ko-KR"/>
        </w:rPr>
        <w:t>down-selection</w:t>
      </w:r>
      <w:r w:rsidR="00B55157">
        <w:rPr>
          <w:rFonts w:eastAsiaTheme="minorEastAsia" w:hint="eastAsia"/>
          <w:lang w:eastAsia="zh-CN"/>
        </w:rPr>
        <w:t>.</w:t>
      </w:r>
      <w:r w:rsidR="00B55157" w:rsidDel="00B55157">
        <w:rPr>
          <w:rFonts w:eastAsiaTheme="minorEastAsia"/>
          <w:lang w:eastAsia="zh-CN"/>
        </w:rPr>
        <w:t xml:space="preserve"> </w:t>
      </w:r>
      <w:r w:rsidR="00C37908">
        <w:rPr>
          <w:rFonts w:eastAsiaTheme="minorEastAsia"/>
          <w:lang w:eastAsia="zh-CN"/>
        </w:rPr>
        <w:t xml:space="preserve"> In the following, we will</w:t>
      </w:r>
      <w:r w:rsidR="00C37908" w:rsidDel="00791EF2">
        <w:rPr>
          <w:rFonts w:eastAsiaTheme="minorEastAsia"/>
          <w:lang w:eastAsia="zh-CN"/>
        </w:rPr>
        <w:t xml:space="preserve"> </w:t>
      </w:r>
      <w:r w:rsidR="00E051DD">
        <w:rPr>
          <w:rFonts w:eastAsiaTheme="minorEastAsia"/>
          <w:lang w:eastAsia="zh-CN"/>
        </w:rPr>
        <w:t>analyse</w:t>
      </w:r>
      <w:r w:rsidR="00C37908">
        <w:rPr>
          <w:rFonts w:eastAsiaTheme="minorEastAsia"/>
          <w:lang w:eastAsia="zh-CN"/>
        </w:rPr>
        <w:t xml:space="preserve"> the listed issues</w:t>
      </w:r>
      <w:r w:rsidR="00ED35D1">
        <w:rPr>
          <w:rFonts w:eastAsiaTheme="minorEastAsia" w:hint="eastAsia"/>
          <w:lang w:eastAsia="zh-CN"/>
        </w:rPr>
        <w:t xml:space="preserve"> for </w:t>
      </w:r>
      <w:r w:rsidR="00ED35D1" w:rsidRPr="00242291">
        <w:rPr>
          <w:lang w:eastAsia="ko-KR"/>
        </w:rPr>
        <w:t>4-1</w:t>
      </w:r>
      <w:r w:rsidR="00ED35D1">
        <w:rPr>
          <w:rFonts w:eastAsiaTheme="minorEastAsia" w:hint="eastAsia"/>
          <w:lang w:eastAsia="zh-CN"/>
        </w:rPr>
        <w:t xml:space="preserve"> and 3a-1 of </w:t>
      </w:r>
      <w:r w:rsidR="00ED35D1">
        <w:rPr>
          <w:rFonts w:eastAsiaTheme="minorEastAsia"/>
          <w:lang w:eastAsia="zh-CN"/>
        </w:rPr>
        <w:t>direction A</w:t>
      </w:r>
      <w:r w:rsidR="00C37908">
        <w:rPr>
          <w:rFonts w:eastAsiaTheme="minorEastAsia"/>
          <w:lang w:eastAsia="zh-CN"/>
        </w:rPr>
        <w:t>.</w:t>
      </w:r>
    </w:p>
    <w:p w14:paraId="526F92A2" w14:textId="17319645" w:rsidR="00875A28" w:rsidRDefault="00BB215E" w:rsidP="00BB215E">
      <w:pPr>
        <w:pStyle w:val="3"/>
        <w:rPr>
          <w:b w:val="0"/>
        </w:rPr>
      </w:pPr>
      <w:r w:rsidRPr="00FC43BD">
        <w:rPr>
          <w:b w:val="0"/>
        </w:rPr>
        <w:t>Issue 1</w:t>
      </w:r>
      <w:r w:rsidR="00FC43BD" w:rsidRPr="00FC43BD">
        <w:rPr>
          <w:b w:val="0"/>
        </w:rPr>
        <w:t xml:space="preserve">- “What </w:t>
      </w:r>
      <w:r w:rsidR="00FC43BD" w:rsidRPr="00423DDA">
        <w:rPr>
          <w:b w:val="0"/>
        </w:rPr>
        <w:t>additional information s</w:t>
      </w:r>
      <w:r w:rsidR="00FC43BD" w:rsidRPr="00FC43BD">
        <w:rPr>
          <w:b w:val="0"/>
        </w:rPr>
        <w:t>hould be shared from NW-side to UE-side to enable UE-side encoder training, validation, and testing?”</w:t>
      </w:r>
    </w:p>
    <w:p w14:paraId="42C2D7A9" w14:textId="1C70DAB9" w:rsidR="00C7547F" w:rsidRPr="00D830EC" w:rsidRDefault="00C7547F" w:rsidP="00D830EC">
      <w:pPr>
        <w:pStyle w:val="4"/>
        <w:jc w:val="both"/>
        <w:rPr>
          <w:sz w:val="24"/>
        </w:rPr>
      </w:pPr>
      <w:r w:rsidRPr="00D830EC">
        <w:rPr>
          <w:sz w:val="24"/>
          <w:u w:val="none"/>
        </w:rPr>
        <w:t xml:space="preserve">Investigation into </w:t>
      </w:r>
      <w:r w:rsidR="008D6727">
        <w:rPr>
          <w:sz w:val="24"/>
          <w:u w:val="none"/>
        </w:rPr>
        <w:t>the necessity of</w:t>
      </w:r>
      <w:r w:rsidRPr="00D830EC">
        <w:rPr>
          <w:sz w:val="24"/>
          <w:u w:val="none"/>
        </w:rPr>
        <w:t xml:space="preserve"> NW side target CSI for option 3a-1</w:t>
      </w:r>
    </w:p>
    <w:p w14:paraId="76604968" w14:textId="77777777" w:rsidR="00DA512B" w:rsidRDefault="00DA512B" w:rsidP="00DA512B">
      <w:pPr>
        <w:jc w:val="both"/>
        <w:rPr>
          <w:rFonts w:eastAsiaTheme="minorEastAsia"/>
          <w:lang w:eastAsia="zh-CN"/>
        </w:rPr>
      </w:pPr>
      <w:r>
        <w:rPr>
          <w:rFonts w:eastAsiaTheme="minorEastAsia" w:hint="eastAsia"/>
          <w:lang w:eastAsia="zh-CN"/>
        </w:rPr>
        <w:t>I</w:t>
      </w:r>
      <w:r>
        <w:rPr>
          <w:rFonts w:eastAsiaTheme="minorEastAsia"/>
          <w:lang w:eastAsia="zh-CN"/>
        </w:rPr>
        <w:t xml:space="preserve">n the closing remarks from FL in RAN1 #118bis, a critical question has been mentioned for the interpretation of “target CSI” in option 3a-1, i.e., whether the “target CSI” represents the target CSI exchanged from the NW-side or refers to the target CSI collected at UE side. The question can be equally understood as whether UE-side can train a well-performing encoder without target CSIs exchanged from NW side, especially when there is a data distribution due to UE-side additional conditions. In the following, we would try to answer this question based on our simulations. </w:t>
      </w:r>
    </w:p>
    <w:p w14:paraId="66ED0986" w14:textId="7097F9A9" w:rsidR="00DA512B" w:rsidRDefault="00DA512B" w:rsidP="00DA512B">
      <w:pPr>
        <w:jc w:val="both"/>
        <w:rPr>
          <w:rFonts w:eastAsiaTheme="minorEastAsia"/>
          <w:lang w:eastAsia="zh-CN"/>
        </w:rPr>
      </w:pPr>
      <w:r>
        <w:rPr>
          <w:rFonts w:eastAsiaTheme="minorEastAsia" w:hint="eastAsia"/>
          <w:lang w:eastAsia="zh-CN"/>
        </w:rPr>
        <w:t>W</w:t>
      </w:r>
      <w:r>
        <w:rPr>
          <w:rFonts w:eastAsiaTheme="minorEastAsia"/>
          <w:lang w:eastAsia="zh-CN"/>
        </w:rPr>
        <w:t xml:space="preserve">e consider a typical UE-side additional condition that may incur performance loss on the NW-side models (both the encoder and decoder models are trained </w:t>
      </w:r>
      <w:r w:rsidR="00791EF2">
        <w:rPr>
          <w:rFonts w:eastAsiaTheme="minorEastAsia"/>
          <w:lang w:eastAsia="zh-CN"/>
        </w:rPr>
        <w:t>on</w:t>
      </w:r>
      <w:r>
        <w:rPr>
          <w:rFonts w:eastAsiaTheme="minorEastAsia"/>
          <w:lang w:eastAsia="zh-CN"/>
        </w:rPr>
        <w:t xml:space="preserve"> NW side): different SVD phase normalization methods. Particularly, we assume that </w:t>
      </w:r>
      <w:r w:rsidR="00791EF2">
        <w:rPr>
          <w:rFonts w:eastAsiaTheme="minorEastAsia"/>
          <w:lang w:eastAsia="zh-CN"/>
        </w:rPr>
        <w:t>two UEs</w:t>
      </w:r>
      <w:r>
        <w:rPr>
          <w:rFonts w:eastAsiaTheme="minorEastAsia"/>
          <w:lang w:eastAsia="zh-CN"/>
        </w:rPr>
        <w:t xml:space="preserve"> with different normalization methods exist in the network</w:t>
      </w:r>
      <w:r w:rsidR="00791EF2">
        <w:rPr>
          <w:rFonts w:eastAsiaTheme="minorEastAsia" w:hint="eastAsia"/>
          <w:lang w:eastAsia="zh-CN"/>
        </w:rPr>
        <w:t xml:space="preserve">: </w:t>
      </w:r>
      <w:r>
        <w:rPr>
          <w:rFonts w:eastAsiaTheme="minorEastAsia"/>
          <w:lang w:eastAsia="zh-CN"/>
        </w:rPr>
        <w:t xml:space="preserve">one </w:t>
      </w:r>
      <w:r w:rsidR="00791EF2">
        <w:rPr>
          <w:rFonts w:eastAsiaTheme="minorEastAsia"/>
          <w:lang w:eastAsia="zh-CN"/>
        </w:rPr>
        <w:t>normalizes</w:t>
      </w:r>
      <w:r>
        <w:rPr>
          <w:rFonts w:eastAsiaTheme="minorEastAsia"/>
          <w:lang w:eastAsia="zh-CN"/>
        </w:rPr>
        <w:t xml:space="preserve"> the phase to the first complex element (for convenience we refer </w:t>
      </w:r>
      <w:r w:rsidR="00791EF2">
        <w:rPr>
          <w:rFonts w:eastAsiaTheme="minorEastAsia"/>
          <w:lang w:eastAsia="zh-CN"/>
        </w:rPr>
        <w:t xml:space="preserve">to </w:t>
      </w:r>
      <w:r>
        <w:rPr>
          <w:rFonts w:eastAsiaTheme="minorEastAsia"/>
          <w:lang w:eastAsia="zh-CN"/>
        </w:rPr>
        <w:t xml:space="preserve">this </w:t>
      </w:r>
      <w:r>
        <w:rPr>
          <w:rFonts w:eastAsiaTheme="minorEastAsia" w:hint="eastAsia"/>
          <w:lang w:eastAsia="zh-CN"/>
        </w:rPr>
        <w:t xml:space="preserve">UE </w:t>
      </w:r>
      <w:r w:rsidR="00791EF2">
        <w:rPr>
          <w:rFonts w:eastAsiaTheme="minorEastAsia"/>
          <w:lang w:eastAsia="zh-CN"/>
        </w:rPr>
        <w:t>as</w:t>
      </w:r>
      <w:r>
        <w:rPr>
          <w:rFonts w:eastAsiaTheme="minorEastAsia"/>
          <w:lang w:eastAsia="zh-CN"/>
        </w:rPr>
        <w:t xml:space="preserve"> UE A in the following) and the other normalizes the phase to the last complex element (accordingly referred to UE B in the following). NW is able to collect data from both UEs and thus could mix samples up to form the NW-side training dataset. The agreed procedures for option 3a-1 follow the NW-side training (Both two alternatives of 3a-1 are considered here. As NW target CSIs are not exchanged, UE will use local data to train its nominal decoder in alt. 1), and other basic simulation parameters follow the configuration in TR 38.843.</w:t>
      </w:r>
      <w:r>
        <w:rPr>
          <w:rFonts w:eastAsiaTheme="minorEastAsia" w:hint="eastAsia"/>
          <w:lang w:eastAsia="zh-CN"/>
        </w:rPr>
        <w:t xml:space="preserve"> I</w:t>
      </w:r>
      <w:r>
        <w:rPr>
          <w:rFonts w:eastAsiaTheme="minorEastAsia"/>
          <w:lang w:eastAsia="zh-CN"/>
        </w:rPr>
        <w:t>nitial results are presented below:</w:t>
      </w:r>
    </w:p>
    <w:p w14:paraId="2E934581" w14:textId="77777777" w:rsidR="00DA512B" w:rsidRPr="00DB2DDF" w:rsidRDefault="00DA512B" w:rsidP="00DA512B">
      <w:pPr>
        <w:pStyle w:val="table"/>
        <w:numPr>
          <w:ilvl w:val="0"/>
          <w:numId w:val="65"/>
        </w:numPr>
        <w:spacing w:after="0"/>
        <w:ind w:left="0" w:firstLine="0"/>
      </w:pPr>
      <w:r>
        <w:t xml:space="preserve">Initial results for option 3a-1 without target CSI from NW side </w:t>
      </w:r>
    </w:p>
    <w:tbl>
      <w:tblPr>
        <w:tblStyle w:val="af"/>
        <w:tblW w:w="0" w:type="auto"/>
        <w:tblLook w:val="04A0" w:firstRow="1" w:lastRow="0" w:firstColumn="1" w:lastColumn="0" w:noHBand="0" w:noVBand="1"/>
      </w:tblPr>
      <w:tblGrid>
        <w:gridCol w:w="2699"/>
        <w:gridCol w:w="1534"/>
        <w:gridCol w:w="1609"/>
        <w:gridCol w:w="1609"/>
        <w:gridCol w:w="1609"/>
      </w:tblGrid>
      <w:tr w:rsidR="00ED2A9F" w14:paraId="476AD28C" w14:textId="77777777" w:rsidTr="00666787">
        <w:tc>
          <w:tcPr>
            <w:tcW w:w="0" w:type="auto"/>
          </w:tcPr>
          <w:p w14:paraId="62DE27F3" w14:textId="77777777" w:rsidR="00ED2A9F" w:rsidRPr="00B6749F" w:rsidRDefault="00ED2A9F" w:rsidP="00666787"/>
        </w:tc>
        <w:tc>
          <w:tcPr>
            <w:tcW w:w="0" w:type="auto"/>
          </w:tcPr>
          <w:p w14:paraId="097755DE" w14:textId="77777777" w:rsidR="00ED2A9F" w:rsidRDefault="00ED2A9F" w:rsidP="00666787">
            <w:r>
              <w:rPr>
                <w:rFonts w:hint="eastAsia"/>
              </w:rPr>
              <w:t>M</w:t>
            </w:r>
            <w:r>
              <w:t>odel with mixed ratio [0.5, 0.5]</w:t>
            </w:r>
          </w:p>
        </w:tc>
        <w:tc>
          <w:tcPr>
            <w:tcW w:w="0" w:type="auto"/>
          </w:tcPr>
          <w:p w14:paraId="4225C9D7" w14:textId="77777777" w:rsidR="00ED2A9F" w:rsidRDefault="00ED2A9F" w:rsidP="00666787">
            <w:r>
              <w:rPr>
                <w:rFonts w:hint="eastAsia"/>
              </w:rPr>
              <w:t>M</w:t>
            </w:r>
            <w:r>
              <w:t>odel with mixed ratio [0.33, 0.67]</w:t>
            </w:r>
          </w:p>
        </w:tc>
        <w:tc>
          <w:tcPr>
            <w:tcW w:w="0" w:type="auto"/>
          </w:tcPr>
          <w:p w14:paraId="3EBD0CAE" w14:textId="77777777" w:rsidR="00ED2A9F" w:rsidRDefault="00ED2A9F" w:rsidP="00666787">
            <w:r>
              <w:rPr>
                <w:rFonts w:hint="eastAsia"/>
              </w:rPr>
              <w:t>M</w:t>
            </w:r>
            <w:r>
              <w:t>odel with mixed ratio [0.17, 0.83]</w:t>
            </w:r>
          </w:p>
        </w:tc>
        <w:tc>
          <w:tcPr>
            <w:tcW w:w="0" w:type="auto"/>
          </w:tcPr>
          <w:p w14:paraId="759C454D" w14:textId="77777777" w:rsidR="00ED2A9F" w:rsidRDefault="00ED2A9F" w:rsidP="00666787">
            <w:r>
              <w:rPr>
                <w:rFonts w:hint="eastAsia"/>
              </w:rPr>
              <w:t>M</w:t>
            </w:r>
            <w:r>
              <w:t>odel with mixed ratio [0.09, 0.91]</w:t>
            </w:r>
          </w:p>
        </w:tc>
      </w:tr>
      <w:tr w:rsidR="00ED2A9F" w14:paraId="75C535DC" w14:textId="77777777" w:rsidTr="00666787">
        <w:tc>
          <w:tcPr>
            <w:tcW w:w="0" w:type="auto"/>
          </w:tcPr>
          <w:p w14:paraId="681C26B7" w14:textId="77777777" w:rsidR="00ED2A9F" w:rsidRDefault="00ED2A9F" w:rsidP="00666787">
            <w:r>
              <w:rPr>
                <w:rFonts w:hint="eastAsia"/>
              </w:rPr>
              <w:t>N</w:t>
            </w:r>
            <w:r>
              <w:t>W side enc-</w:t>
            </w:r>
            <w:proofErr w:type="spellStart"/>
            <w:r>
              <w:t>dec</w:t>
            </w:r>
            <w:proofErr w:type="spellEnd"/>
            <w:r>
              <w:t xml:space="preserve"> performance on UE A data</w:t>
            </w:r>
          </w:p>
        </w:tc>
        <w:tc>
          <w:tcPr>
            <w:tcW w:w="0" w:type="auto"/>
          </w:tcPr>
          <w:p w14:paraId="548E10B8" w14:textId="77777777" w:rsidR="00ED2A9F" w:rsidRDefault="00ED2A9F" w:rsidP="00666787">
            <w:r>
              <w:rPr>
                <w:rFonts w:hint="eastAsia"/>
              </w:rPr>
              <w:t>0</w:t>
            </w:r>
            <w:r>
              <w:t>.763</w:t>
            </w:r>
          </w:p>
        </w:tc>
        <w:tc>
          <w:tcPr>
            <w:tcW w:w="0" w:type="auto"/>
          </w:tcPr>
          <w:p w14:paraId="692432CA" w14:textId="77777777" w:rsidR="00ED2A9F" w:rsidRDefault="00ED2A9F" w:rsidP="00666787">
            <w:r>
              <w:rPr>
                <w:rFonts w:hint="eastAsia"/>
              </w:rPr>
              <w:t>0</w:t>
            </w:r>
            <w:r>
              <w:t>.762</w:t>
            </w:r>
          </w:p>
        </w:tc>
        <w:tc>
          <w:tcPr>
            <w:tcW w:w="0" w:type="auto"/>
          </w:tcPr>
          <w:p w14:paraId="2CBD6852" w14:textId="77777777" w:rsidR="00ED2A9F" w:rsidRDefault="00ED2A9F" w:rsidP="00666787">
            <w:r>
              <w:rPr>
                <w:rFonts w:hint="eastAsia"/>
              </w:rPr>
              <w:t>0</w:t>
            </w:r>
            <w:r>
              <w:t>.764</w:t>
            </w:r>
          </w:p>
        </w:tc>
        <w:tc>
          <w:tcPr>
            <w:tcW w:w="0" w:type="auto"/>
          </w:tcPr>
          <w:p w14:paraId="7957CBB5" w14:textId="77777777" w:rsidR="00ED2A9F" w:rsidRDefault="00ED2A9F" w:rsidP="00666787">
            <w:r>
              <w:rPr>
                <w:rFonts w:hint="eastAsia"/>
              </w:rPr>
              <w:t>0</w:t>
            </w:r>
            <w:r>
              <w:t>.762</w:t>
            </w:r>
          </w:p>
        </w:tc>
      </w:tr>
      <w:tr w:rsidR="00ED2A9F" w14:paraId="4FAC2690" w14:textId="77777777" w:rsidTr="00666787">
        <w:tc>
          <w:tcPr>
            <w:tcW w:w="0" w:type="auto"/>
          </w:tcPr>
          <w:p w14:paraId="29B0275E" w14:textId="77777777" w:rsidR="00ED2A9F" w:rsidRDefault="00ED2A9F" w:rsidP="00666787">
            <w:r>
              <w:rPr>
                <w:rFonts w:hint="eastAsia"/>
              </w:rPr>
              <w:t>U</w:t>
            </w:r>
            <w:r>
              <w:t xml:space="preserve">E side enc (alt. 1) + NW side </w:t>
            </w:r>
            <w:proofErr w:type="spellStart"/>
            <w:r>
              <w:t>dec</w:t>
            </w:r>
            <w:proofErr w:type="spellEnd"/>
            <w:r>
              <w:t xml:space="preserve"> performance on UE A data</w:t>
            </w:r>
          </w:p>
        </w:tc>
        <w:tc>
          <w:tcPr>
            <w:tcW w:w="0" w:type="auto"/>
          </w:tcPr>
          <w:p w14:paraId="5313BEA7" w14:textId="77777777" w:rsidR="00ED2A9F" w:rsidRDefault="00ED2A9F" w:rsidP="00666787">
            <w:r>
              <w:rPr>
                <w:rFonts w:hint="eastAsia"/>
              </w:rPr>
              <w:t>0</w:t>
            </w:r>
            <w:r>
              <w:t>.760</w:t>
            </w:r>
          </w:p>
        </w:tc>
        <w:tc>
          <w:tcPr>
            <w:tcW w:w="0" w:type="auto"/>
          </w:tcPr>
          <w:p w14:paraId="3785ECF4" w14:textId="77777777" w:rsidR="00ED2A9F" w:rsidRDefault="00ED2A9F" w:rsidP="00666787">
            <w:r>
              <w:rPr>
                <w:rFonts w:hint="eastAsia"/>
              </w:rPr>
              <w:t>0</w:t>
            </w:r>
            <w:r>
              <w:t>.758</w:t>
            </w:r>
          </w:p>
        </w:tc>
        <w:tc>
          <w:tcPr>
            <w:tcW w:w="0" w:type="auto"/>
          </w:tcPr>
          <w:p w14:paraId="27E00FC7" w14:textId="77777777" w:rsidR="00ED2A9F" w:rsidRDefault="00ED2A9F" w:rsidP="00666787">
            <w:r>
              <w:rPr>
                <w:rFonts w:hint="eastAsia"/>
              </w:rPr>
              <w:t>0</w:t>
            </w:r>
            <w:r>
              <w:t>.761</w:t>
            </w:r>
          </w:p>
        </w:tc>
        <w:tc>
          <w:tcPr>
            <w:tcW w:w="0" w:type="auto"/>
          </w:tcPr>
          <w:p w14:paraId="59CA158A" w14:textId="77777777" w:rsidR="00ED2A9F" w:rsidRDefault="00ED2A9F" w:rsidP="00666787">
            <w:r>
              <w:rPr>
                <w:rFonts w:hint="eastAsia"/>
              </w:rPr>
              <w:t>0</w:t>
            </w:r>
            <w:r>
              <w:t>.761</w:t>
            </w:r>
          </w:p>
        </w:tc>
      </w:tr>
      <w:tr w:rsidR="00ED2A9F" w14:paraId="3C9AD4FF" w14:textId="77777777" w:rsidTr="00666787">
        <w:tc>
          <w:tcPr>
            <w:tcW w:w="0" w:type="auto"/>
          </w:tcPr>
          <w:p w14:paraId="1A504D50" w14:textId="77777777" w:rsidR="00ED2A9F" w:rsidRDefault="00ED2A9F" w:rsidP="00666787">
            <w:r>
              <w:rPr>
                <w:rFonts w:hint="eastAsia"/>
              </w:rPr>
              <w:t>U</w:t>
            </w:r>
            <w:r>
              <w:t xml:space="preserve">E side enc (alt. 2) + NW side </w:t>
            </w:r>
            <w:proofErr w:type="spellStart"/>
            <w:r>
              <w:t>dec</w:t>
            </w:r>
            <w:proofErr w:type="spellEnd"/>
            <w:r>
              <w:t xml:space="preserve"> performance on UE A data</w:t>
            </w:r>
          </w:p>
        </w:tc>
        <w:tc>
          <w:tcPr>
            <w:tcW w:w="0" w:type="auto"/>
          </w:tcPr>
          <w:p w14:paraId="04524B76" w14:textId="77777777" w:rsidR="00ED2A9F" w:rsidRDefault="00ED2A9F" w:rsidP="00666787">
            <w:r>
              <w:rPr>
                <w:rFonts w:hint="eastAsia"/>
              </w:rPr>
              <w:t>0</w:t>
            </w:r>
            <w:r>
              <w:t>.759</w:t>
            </w:r>
          </w:p>
        </w:tc>
        <w:tc>
          <w:tcPr>
            <w:tcW w:w="0" w:type="auto"/>
          </w:tcPr>
          <w:p w14:paraId="64259ECB" w14:textId="77777777" w:rsidR="00ED2A9F" w:rsidRDefault="00ED2A9F" w:rsidP="00666787">
            <w:r>
              <w:t>0.757</w:t>
            </w:r>
          </w:p>
        </w:tc>
        <w:tc>
          <w:tcPr>
            <w:tcW w:w="0" w:type="auto"/>
          </w:tcPr>
          <w:p w14:paraId="1249C30A" w14:textId="77777777" w:rsidR="00ED2A9F" w:rsidRDefault="00ED2A9F" w:rsidP="00666787">
            <w:r>
              <w:rPr>
                <w:rFonts w:hint="eastAsia"/>
              </w:rPr>
              <w:t>0</w:t>
            </w:r>
            <w:r>
              <w:t>.760</w:t>
            </w:r>
          </w:p>
        </w:tc>
        <w:tc>
          <w:tcPr>
            <w:tcW w:w="0" w:type="auto"/>
          </w:tcPr>
          <w:p w14:paraId="32CC22B0" w14:textId="77777777" w:rsidR="00ED2A9F" w:rsidRDefault="00ED2A9F" w:rsidP="00666787">
            <w:r>
              <w:rPr>
                <w:rFonts w:hint="eastAsia"/>
              </w:rPr>
              <w:t>0</w:t>
            </w:r>
            <w:r>
              <w:t>.758</w:t>
            </w:r>
          </w:p>
        </w:tc>
      </w:tr>
    </w:tbl>
    <w:p w14:paraId="1AEA10A8" w14:textId="1151BA70" w:rsidR="00DA512B" w:rsidRDefault="00DA512B" w:rsidP="00DA512B">
      <w:pPr>
        <w:jc w:val="both"/>
        <w:rPr>
          <w:rFonts w:eastAsiaTheme="minorEastAsia"/>
          <w:lang w:eastAsia="zh-CN"/>
        </w:rPr>
      </w:pPr>
      <w:r>
        <w:rPr>
          <w:rFonts w:eastAsiaTheme="minorEastAsia" w:hint="eastAsia"/>
          <w:lang w:eastAsia="zh-CN"/>
        </w:rPr>
        <w:t>S</w:t>
      </w:r>
      <w:r>
        <w:rPr>
          <w:rFonts w:eastAsiaTheme="minorEastAsia"/>
          <w:lang w:eastAsia="zh-CN"/>
        </w:rPr>
        <w:t xml:space="preserve">pecifically, we investigate NW-side models with different mixing ratios of data from UE A and UE B (the former value indicates the partition of data from UE A and the latter one refers to the partition of data from UE B) as different baselines, and focus on the performance on UE A data. Since we focus on the impact of </w:t>
      </w:r>
      <w:r w:rsidR="00791EF2">
        <w:rPr>
          <w:rFonts w:eastAsiaTheme="minorEastAsia"/>
          <w:lang w:eastAsia="zh-CN"/>
        </w:rPr>
        <w:t>NW-side</w:t>
      </w:r>
      <w:r>
        <w:rPr>
          <w:rFonts w:eastAsiaTheme="minorEastAsia"/>
          <w:lang w:eastAsia="zh-CN"/>
        </w:rPr>
        <w:t xml:space="preserve"> target CSIs, we assume the UE nominal decoder </w:t>
      </w:r>
      <w:r w:rsidR="00791EF2">
        <w:rPr>
          <w:rFonts w:eastAsiaTheme="minorEastAsia"/>
          <w:lang w:eastAsia="zh-CN"/>
        </w:rPr>
        <w:t xml:space="preserve">is </w:t>
      </w:r>
      <w:r>
        <w:rPr>
          <w:rFonts w:eastAsiaTheme="minorEastAsia"/>
          <w:lang w:eastAsia="zh-CN"/>
        </w:rPr>
        <w:t xml:space="preserve">perfectly aligned with </w:t>
      </w:r>
      <w:r w:rsidR="00791EF2">
        <w:rPr>
          <w:rFonts w:eastAsiaTheme="minorEastAsia"/>
          <w:lang w:eastAsia="zh-CN"/>
        </w:rPr>
        <w:t xml:space="preserve">the </w:t>
      </w:r>
      <w:r>
        <w:rPr>
          <w:rFonts w:eastAsiaTheme="minorEastAsia"/>
          <w:lang w:eastAsia="zh-CN"/>
        </w:rPr>
        <w:t xml:space="preserve">NW-side decoder in alt. 1 (the investigation of misaligned UE nominal decoder structures can be referred to the analysis for issue 4/6). When mixing up data from two UEs, we always configure the scale of training dataset to be the same (i.e., all 300K samples), i.e., </w:t>
      </w:r>
      <w:r>
        <w:rPr>
          <w:rFonts w:eastAsiaTheme="minorEastAsia" w:hint="eastAsia"/>
          <w:lang w:eastAsia="zh-CN"/>
        </w:rPr>
        <w:t>[</w:t>
      </w:r>
      <w:r>
        <w:rPr>
          <w:rFonts w:eastAsiaTheme="minorEastAsia"/>
          <w:lang w:eastAsia="zh-CN"/>
        </w:rPr>
        <w:t xml:space="preserve">0.5, 0.5] means that 150K samples are from UE A and 150K samples are from UE B. From the table, we can observe that the performance gap between NW-side encoder-decoder pair and UE-side encoder-NW-side decoder pair is generally quite small (e.g., 0.760/0.759 vs. 0.763, 0.761/0.760 vs. 0.764, etc.), no matter alt. 1 or alt.2 is considered, especially when NW considers a mixed training dataset. Such observation indicates that once NW includes data samples from UE A in its training dataset (meaning that NW timely collects data from the UE as mentioned in the agreements) it is not necessary for NW to further exchange target CSIs in option 3a-1. In addition, we would like to point out that it is not always necessary to form the training dataset with evenly-partitioned samples from each UE. As suggested in our results, even when only 9% of training samples comes from UE A, option 3a-1 without NW-side target CSI can still achieve a good performance. This is particularly useful, as </w:t>
      </w:r>
      <w:r w:rsidR="00791EF2">
        <w:rPr>
          <w:rFonts w:eastAsiaTheme="minorEastAsia"/>
          <w:lang w:eastAsia="zh-CN"/>
        </w:rPr>
        <w:t>the</w:t>
      </w:r>
      <w:r>
        <w:rPr>
          <w:rFonts w:eastAsiaTheme="minorEastAsia"/>
          <w:lang w:eastAsia="zh-CN"/>
        </w:rPr>
        <w:t xml:space="preserve"> number of the timely collected samples from specific UEs could be fewer than that from other UEs. Therefore, we have the following observation.</w:t>
      </w:r>
    </w:p>
    <w:p w14:paraId="208DC497" w14:textId="284CE426" w:rsidR="00DA512B" w:rsidRPr="00DB2DDF" w:rsidRDefault="00ED2A9F" w:rsidP="00DA512B">
      <w:pPr>
        <w:pStyle w:val="af2"/>
        <w:numPr>
          <w:ilvl w:val="0"/>
          <w:numId w:val="34"/>
        </w:numPr>
        <w:ind w:left="1418" w:firstLineChars="0" w:hanging="1418"/>
        <w:rPr>
          <w:rFonts w:eastAsiaTheme="minorEastAsia"/>
          <w:b/>
          <w:lang w:eastAsia="zh-CN"/>
        </w:rPr>
      </w:pPr>
      <w:r>
        <w:rPr>
          <w:rFonts w:ascii="Times New Roman" w:eastAsiaTheme="minorEastAsia" w:hAnsi="Times New Roman"/>
          <w:b/>
          <w:sz w:val="20"/>
          <w:lang w:eastAsia="zh-CN"/>
        </w:rPr>
        <w:t xml:space="preserve"> </w:t>
      </w:r>
      <w:r>
        <w:rPr>
          <w:rFonts w:ascii="Times New Roman" w:eastAsiaTheme="minorEastAsia" w:hAnsi="Times New Roman" w:hint="eastAsia"/>
          <w:b/>
          <w:sz w:val="20"/>
          <w:lang w:eastAsia="zh-CN"/>
        </w:rPr>
        <w:t>I</w:t>
      </w:r>
      <w:r w:rsidR="00DA512B" w:rsidRPr="00DB2DDF">
        <w:rPr>
          <w:rFonts w:ascii="Times New Roman" w:eastAsiaTheme="minorEastAsia" w:hAnsi="Times New Roman"/>
          <w:b/>
          <w:sz w:val="20"/>
          <w:lang w:eastAsia="zh-CN"/>
        </w:rPr>
        <w:t>t is not necessary for NW to further exchange target CSIs in option 3a-1</w:t>
      </w:r>
      <w:r w:rsidR="00DA512B">
        <w:rPr>
          <w:rFonts w:ascii="Times New Roman" w:eastAsiaTheme="minorEastAsia" w:hAnsi="Times New Roman"/>
          <w:b/>
          <w:sz w:val="20"/>
          <w:lang w:eastAsia="zh-CN"/>
        </w:rPr>
        <w:t xml:space="preserve"> to achieve a good performance</w:t>
      </w:r>
      <w:r w:rsidR="00DA512B" w:rsidRPr="00DB2DDF">
        <w:rPr>
          <w:rFonts w:ascii="Times New Roman" w:eastAsiaTheme="minorEastAsia" w:hAnsi="Times New Roman"/>
          <w:b/>
          <w:sz w:val="20"/>
          <w:lang w:eastAsia="zh-CN"/>
        </w:rPr>
        <w:t>.</w:t>
      </w:r>
      <w:r w:rsidR="00DA512B">
        <w:rPr>
          <w:rFonts w:ascii="Times New Roman" w:eastAsiaTheme="minorEastAsia" w:hAnsi="Times New Roman"/>
          <w:b/>
          <w:sz w:val="20"/>
          <w:lang w:eastAsia="zh-CN"/>
        </w:rPr>
        <w:t xml:space="preserve"> </w:t>
      </w:r>
    </w:p>
    <w:p w14:paraId="5E9BCF73" w14:textId="77777777" w:rsidR="00D813EA" w:rsidRDefault="00D813EA" w:rsidP="00C7547F">
      <w:pPr>
        <w:rPr>
          <w:rFonts w:eastAsiaTheme="minorEastAsia"/>
          <w:lang w:eastAsia="zh-CN"/>
        </w:rPr>
      </w:pPr>
    </w:p>
    <w:p w14:paraId="3DAA22DC" w14:textId="41078985" w:rsidR="00C7547F" w:rsidRPr="00D830EC" w:rsidRDefault="00C7547F" w:rsidP="00D830EC">
      <w:pPr>
        <w:pStyle w:val="4"/>
        <w:jc w:val="both"/>
        <w:rPr>
          <w:b/>
        </w:rPr>
      </w:pPr>
      <w:r w:rsidRPr="00D830EC">
        <w:rPr>
          <w:sz w:val="24"/>
          <w:u w:val="none"/>
        </w:rPr>
        <w:t>Analysis of other related addition information for direction A:</w:t>
      </w:r>
    </w:p>
    <w:tbl>
      <w:tblPr>
        <w:tblStyle w:val="af"/>
        <w:tblW w:w="0" w:type="auto"/>
        <w:tblLook w:val="04A0" w:firstRow="1" w:lastRow="0" w:firstColumn="1" w:lastColumn="0" w:noHBand="0" w:noVBand="1"/>
      </w:tblPr>
      <w:tblGrid>
        <w:gridCol w:w="9060"/>
      </w:tblGrid>
      <w:tr w:rsidR="00C94198" w14:paraId="1ED2A0B4" w14:textId="77777777" w:rsidTr="00C94198">
        <w:tc>
          <w:tcPr>
            <w:tcW w:w="9060" w:type="dxa"/>
          </w:tcPr>
          <w:p w14:paraId="65FB61FA" w14:textId="77777777" w:rsidR="00C94198" w:rsidRPr="00C94198" w:rsidRDefault="00C94198" w:rsidP="00C94198">
            <w:pPr>
              <w:rPr>
                <w:rFonts w:eastAsia="等线"/>
                <w:highlight w:val="green"/>
                <w:lang w:eastAsia="zh-CN"/>
              </w:rPr>
            </w:pPr>
            <w:r w:rsidRPr="00C94198">
              <w:rPr>
                <w:rFonts w:eastAsia="等线"/>
                <w:highlight w:val="green"/>
                <w:lang w:eastAsia="zh-CN"/>
              </w:rPr>
              <w:t>Agreement</w:t>
            </w:r>
          </w:p>
          <w:p w14:paraId="77EA91A1" w14:textId="77777777" w:rsidR="00C94198" w:rsidRPr="00C94198" w:rsidRDefault="00C94198" w:rsidP="00EA24C1">
            <w:pPr>
              <w:pStyle w:val="af2"/>
              <w:widowControl/>
              <w:numPr>
                <w:ilvl w:val="0"/>
                <w:numId w:val="20"/>
              </w:numPr>
              <w:suppressAutoHyphens/>
              <w:spacing w:after="180"/>
              <w:ind w:firstLineChars="0"/>
              <w:contextualSpacing/>
              <w:rPr>
                <w:rFonts w:ascii="Times New Roman" w:hAnsi="Times New Roman"/>
              </w:rPr>
            </w:pPr>
            <w:r w:rsidRPr="00C94198">
              <w:rPr>
                <w:rFonts w:ascii="Times New Roman" w:hAnsi="Times New Roman"/>
              </w:rPr>
              <w:t>For Option 3/4/5, focus further discussion on the following assumptions:</w:t>
            </w:r>
          </w:p>
          <w:p w14:paraId="7CE1B735" w14:textId="77777777" w:rsidR="00C94198" w:rsidRPr="00C94198" w:rsidRDefault="00C94198" w:rsidP="00EA24C1">
            <w:pPr>
              <w:pStyle w:val="af2"/>
              <w:widowControl/>
              <w:numPr>
                <w:ilvl w:val="1"/>
                <w:numId w:val="20"/>
              </w:numPr>
              <w:suppressAutoHyphens/>
              <w:spacing w:after="180"/>
              <w:ind w:firstLineChars="0"/>
              <w:contextualSpacing/>
              <w:rPr>
                <w:rFonts w:ascii="Times New Roman" w:hAnsi="Times New Roman"/>
              </w:rPr>
            </w:pPr>
            <w:r w:rsidRPr="00C94198">
              <w:rPr>
                <w:rFonts w:ascii="Times New Roman" w:hAnsi="Times New Roman"/>
              </w:rPr>
              <w:t>Option 3a/5a</w:t>
            </w:r>
          </w:p>
          <w:p w14:paraId="2D208766" w14:textId="50DE46AD" w:rsidR="00C94198" w:rsidRPr="00C94198" w:rsidRDefault="00C94198" w:rsidP="00C94198">
            <w:pPr>
              <w:pStyle w:val="af2"/>
              <w:widowControl/>
              <w:suppressAutoHyphens/>
              <w:spacing w:after="180"/>
              <w:ind w:leftChars="1240" w:left="2480" w:firstLineChars="0" w:firstLine="0"/>
              <w:contextualSpacing/>
              <w:rPr>
                <w:rFonts w:ascii="Times New Roman" w:hAnsi="Times New Roman"/>
                <w:lang w:eastAsia="zh-C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53F72AAC" w14:textId="77777777" w:rsidR="00C94198" w:rsidRPr="00C94198" w:rsidRDefault="00C94198" w:rsidP="00EA24C1">
            <w:pPr>
              <w:pStyle w:val="af2"/>
              <w:widowControl/>
              <w:numPr>
                <w:ilvl w:val="3"/>
                <w:numId w:val="20"/>
              </w:numPr>
              <w:suppressAutoHyphens/>
              <w:spacing w:after="180"/>
              <w:ind w:firstLineChars="0"/>
              <w:contextualSpacing/>
              <w:rPr>
                <w:rFonts w:ascii="Times New Roman" w:hAnsi="Times New Roman"/>
              </w:rPr>
            </w:pPr>
            <w:r w:rsidRPr="00C94198">
              <w:rPr>
                <w:rFonts w:ascii="Times New Roman" w:hAnsi="Times New Roman"/>
              </w:rPr>
              <w:t>Some additional information</w:t>
            </w:r>
            <w:r w:rsidRPr="00C94198">
              <w:rPr>
                <w:rFonts w:ascii="Times New Roman" w:eastAsia="等线" w:hAnsi="Times New Roman"/>
                <w:lang w:eastAsia="zh-CN"/>
              </w:rPr>
              <w:t xml:space="preserve">, if necessary, may be </w:t>
            </w:r>
            <w:r w:rsidRPr="00C94198">
              <w:rPr>
                <w:rFonts w:ascii="Times New Roman" w:hAnsi="Times New Roman"/>
              </w:rPr>
              <w:t>shared from the NW-side to help UE-side offline engineering and provide performance guidance.</w:t>
            </w:r>
          </w:p>
          <w:p w14:paraId="4C2CE16D" w14:textId="77777777" w:rsidR="00C94198" w:rsidRPr="00C94198" w:rsidRDefault="00C94198" w:rsidP="00EA24C1">
            <w:pPr>
              <w:pStyle w:val="af2"/>
              <w:widowControl/>
              <w:numPr>
                <w:ilvl w:val="4"/>
                <w:numId w:val="20"/>
              </w:numPr>
              <w:suppressAutoHyphens/>
              <w:spacing w:after="180"/>
              <w:ind w:firstLineChars="0"/>
              <w:contextualSpacing/>
              <w:rPr>
                <w:rFonts w:ascii="Times New Roman" w:hAnsi="Times New Roman"/>
              </w:rPr>
            </w:pPr>
            <w:r w:rsidRPr="00C94198">
              <w:rPr>
                <w:rFonts w:ascii="Times New Roman" w:hAnsi="Times New Roman"/>
              </w:rPr>
              <w:t xml:space="preserve">Performance target </w:t>
            </w:r>
          </w:p>
          <w:p w14:paraId="70D0DD60" w14:textId="77777777" w:rsidR="00C94198" w:rsidRPr="00C94198" w:rsidRDefault="00C94198" w:rsidP="00EA24C1">
            <w:pPr>
              <w:pStyle w:val="af2"/>
              <w:widowControl/>
              <w:numPr>
                <w:ilvl w:val="4"/>
                <w:numId w:val="20"/>
              </w:numPr>
              <w:suppressAutoHyphens/>
              <w:spacing w:after="180"/>
              <w:ind w:firstLineChars="0"/>
              <w:contextualSpacing/>
              <w:rPr>
                <w:rFonts w:ascii="Times New Roman" w:hAnsi="Times New Roman"/>
              </w:rPr>
            </w:pPr>
            <w:r w:rsidRPr="00C94198">
              <w:rPr>
                <w:rFonts w:ascii="Times New Roman" w:hAnsi="Times New Roman"/>
              </w:rPr>
              <w:t>Dataset or information related to collecting dataset</w:t>
            </w:r>
          </w:p>
          <w:p w14:paraId="17C9905B" w14:textId="7E042865"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364E9857" w14:textId="77777777" w:rsidR="00C94198" w:rsidRPr="00C94198" w:rsidRDefault="00C94198" w:rsidP="00EA24C1">
            <w:pPr>
              <w:pStyle w:val="af2"/>
              <w:widowControl/>
              <w:numPr>
                <w:ilvl w:val="1"/>
                <w:numId w:val="20"/>
              </w:numPr>
              <w:suppressAutoHyphens/>
              <w:spacing w:after="180"/>
              <w:ind w:firstLineChars="0"/>
              <w:contextualSpacing/>
              <w:rPr>
                <w:rFonts w:ascii="Times New Roman" w:hAnsi="Times New Roman"/>
              </w:rPr>
            </w:pPr>
            <w:r w:rsidRPr="00C94198">
              <w:rPr>
                <w:rFonts w:ascii="Times New Roman" w:hAnsi="Times New Roman"/>
              </w:rPr>
              <w:t>Option 4:</w:t>
            </w:r>
          </w:p>
          <w:p w14:paraId="75ABAAEE" w14:textId="77777777"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75D4BFC0" w14:textId="49484C80" w:rsidR="00C94198" w:rsidRPr="00C94198" w:rsidRDefault="00C94198" w:rsidP="00EA24C1">
            <w:pPr>
              <w:pStyle w:val="af2"/>
              <w:widowControl/>
              <w:numPr>
                <w:ilvl w:val="2"/>
                <w:numId w:val="20"/>
              </w:numPr>
              <w:suppressAutoHyphens/>
              <w:spacing w:after="180"/>
              <w:ind w:firstLineChars="0"/>
              <w:contextualSpacing/>
              <w:rPr>
                <w:rFonts w:ascii="Times New Roman" w:hAnsi="Times New Roman"/>
              </w:rPr>
            </w:pPr>
            <w:r w:rsidRPr="00C94198">
              <w:rPr>
                <w:rFonts w:ascii="Times New Roman" w:hAnsi="Times New Roman"/>
              </w:rPr>
              <w:t>Some additional information</w:t>
            </w:r>
            <w:r w:rsidRPr="00C94198">
              <w:rPr>
                <w:rFonts w:ascii="Times New Roman" w:eastAsia="等线" w:hAnsi="Times New Roman"/>
                <w:lang w:eastAsia="zh-CN"/>
              </w:rPr>
              <w:t xml:space="preserve">, if necessary, may be </w:t>
            </w:r>
            <w:r w:rsidRPr="00C94198">
              <w:rPr>
                <w:rFonts w:ascii="Times New Roman" w:hAnsi="Times New Roman"/>
              </w:rPr>
              <w:t>shared from the NW-side to help UE-side offline engineering and provide performance guidance.</w:t>
            </w:r>
          </w:p>
          <w:p w14:paraId="7DCD15C4" w14:textId="77777777" w:rsidR="00C94198" w:rsidRPr="00C94198" w:rsidRDefault="00C94198" w:rsidP="00EA24C1">
            <w:pPr>
              <w:pStyle w:val="af2"/>
              <w:widowControl/>
              <w:numPr>
                <w:ilvl w:val="3"/>
                <w:numId w:val="20"/>
              </w:numPr>
              <w:suppressAutoHyphens/>
              <w:spacing w:after="180"/>
              <w:ind w:firstLineChars="0"/>
              <w:contextualSpacing/>
              <w:rPr>
                <w:rFonts w:ascii="Times New Roman" w:hAnsi="Times New Roman"/>
              </w:rPr>
            </w:pPr>
            <w:r w:rsidRPr="00C94198">
              <w:rPr>
                <w:rFonts w:ascii="Times New Roman" w:hAnsi="Times New Roman"/>
              </w:rPr>
              <w:t>Performance target</w:t>
            </w:r>
          </w:p>
          <w:p w14:paraId="3FC90B7F" w14:textId="42CB56FA"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622AC975" w14:textId="77777777" w:rsidR="00C94198" w:rsidRDefault="00C94198" w:rsidP="00BB215E">
            <w:pPr>
              <w:rPr>
                <w:rFonts w:ascii="Arial" w:eastAsiaTheme="minorEastAsia" w:hAnsi="Arial" w:cs="Arial"/>
                <w:iCs/>
                <w:sz w:val="24"/>
                <w:szCs w:val="26"/>
                <w:lang w:eastAsia="zh-CN"/>
              </w:rPr>
            </w:pPr>
          </w:p>
          <w:p w14:paraId="1E7F7C66" w14:textId="77777777" w:rsidR="00C94198" w:rsidRDefault="00C94198" w:rsidP="00C94198">
            <w:pPr>
              <w:rPr>
                <w:rFonts w:eastAsia="等线"/>
                <w:highlight w:val="green"/>
                <w:lang w:eastAsia="zh-CN"/>
              </w:rPr>
            </w:pPr>
            <w:r>
              <w:rPr>
                <w:rFonts w:eastAsia="等线"/>
                <w:highlight w:val="green"/>
                <w:lang w:eastAsia="zh-CN"/>
              </w:rPr>
              <w:t>Agreement</w:t>
            </w:r>
          </w:p>
          <w:p w14:paraId="1BD4284D" w14:textId="77777777" w:rsidR="00C94198" w:rsidRPr="00C94198" w:rsidRDefault="00C94198" w:rsidP="00EA24C1">
            <w:pPr>
              <w:numPr>
                <w:ilvl w:val="0"/>
                <w:numId w:val="22"/>
              </w:numPr>
              <w:suppressAutoHyphens/>
            </w:pPr>
            <w:r w:rsidRPr="00C94198">
              <w:lastRenderedPageBreak/>
              <w:t xml:space="preserve">For </w:t>
            </w:r>
            <w:r w:rsidRPr="00C94198">
              <w:rPr>
                <w:rFonts w:eastAsia="等线"/>
                <w:lang w:eastAsia="zh-CN"/>
              </w:rPr>
              <w:t>option 3a/3b/4/5a</w:t>
            </w:r>
            <w:r w:rsidRPr="00C94198">
              <w:t xml:space="preserve"> and their sub</w:t>
            </w:r>
            <w:r w:rsidRPr="00C94198">
              <w:rPr>
                <w:rFonts w:eastAsia="等线"/>
                <w:lang w:eastAsia="zh-CN"/>
              </w:rPr>
              <w:t>-</w:t>
            </w:r>
            <w:r w:rsidRPr="00C94198">
              <w:t xml:space="preserve">options, </w:t>
            </w:r>
            <w:r w:rsidRPr="00C94198">
              <w:rPr>
                <w:rFonts w:eastAsia="等线"/>
                <w:lang w:eastAsia="zh-CN"/>
              </w:rPr>
              <w:t xml:space="preserve">at least </w:t>
            </w:r>
            <w:r w:rsidRPr="00C94198">
              <w:t>the following potential specification impacts have been identified. Further study the necessity, feasibility, their specification impact.</w:t>
            </w:r>
          </w:p>
          <w:p w14:paraId="341C568E" w14:textId="77777777" w:rsidR="00C94198" w:rsidRPr="00C94198" w:rsidRDefault="00C94198" w:rsidP="00C94198">
            <w:pPr>
              <w:pStyle w:val="af2"/>
              <w:widowControl/>
              <w:suppressAutoHyphens/>
              <w:spacing w:after="180"/>
              <w:ind w:leftChars="580" w:left="1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3742B22F" w14:textId="77777777" w:rsidR="00C94198" w:rsidRPr="00C94198" w:rsidRDefault="00C94198" w:rsidP="00EA24C1">
            <w:pPr>
              <w:pStyle w:val="af2"/>
              <w:widowControl/>
              <w:numPr>
                <w:ilvl w:val="1"/>
                <w:numId w:val="21"/>
              </w:numPr>
              <w:suppressAutoHyphens/>
              <w:spacing w:after="180"/>
              <w:ind w:firstLineChars="0"/>
              <w:contextualSpacing/>
              <w:rPr>
                <w:rFonts w:ascii="Times New Roman" w:hAnsi="Times New Roman"/>
              </w:rPr>
            </w:pPr>
            <w:r w:rsidRPr="00C94198">
              <w:rPr>
                <w:rFonts w:ascii="Times New Roman" w:hAnsi="Times New Roman"/>
              </w:rPr>
              <w:t>Additional information, if necessary, that may be shared from the NW-side to help UE-side offline engineering and provide performance guidance (3a/5a/4)</w:t>
            </w:r>
          </w:p>
          <w:p w14:paraId="14BA8B3F"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Performance target (3a/5a/4)</w:t>
            </w:r>
          </w:p>
          <w:p w14:paraId="537C9F04"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Dataset or information related to collecting dataset (3a/5a)</w:t>
            </w:r>
          </w:p>
          <w:p w14:paraId="6EED3FF5"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Any other additional information</w:t>
            </w:r>
          </w:p>
          <w:p w14:paraId="00823908" w14:textId="03322A79" w:rsidR="00C94198" w:rsidRPr="00C94198" w:rsidRDefault="00C94198" w:rsidP="00C94198">
            <w:pPr>
              <w:pStyle w:val="af2"/>
              <w:widowControl/>
              <w:suppressAutoHyphens/>
              <w:spacing w:after="180"/>
              <w:ind w:leftChars="580" w:left="1160" w:firstLineChars="0" w:firstLine="0"/>
              <w:contextualSpacing/>
              <w:rPr>
                <w:rFonts w:ascii="Times New Roman" w:hAnsi="Times New Roman"/>
                <w:highlight w:val="yellow"/>
                <w:lang w:eastAsia="zh-C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tc>
      </w:tr>
    </w:tbl>
    <w:p w14:paraId="6D0372C8" w14:textId="0F7A7493" w:rsidR="00B05818" w:rsidRDefault="002C38F5" w:rsidP="006B2757">
      <w:pPr>
        <w:jc w:val="both"/>
        <w:rPr>
          <w:rFonts w:eastAsiaTheme="minorEastAsia"/>
          <w:lang w:eastAsia="zh-CN"/>
        </w:rPr>
      </w:pPr>
      <w:r w:rsidRPr="00C94198">
        <w:rPr>
          <w:rFonts w:eastAsiaTheme="minorEastAsia"/>
          <w:lang w:eastAsia="zh-CN"/>
        </w:rPr>
        <w:lastRenderedPageBreak/>
        <w:t>Issue 1 for direction A</w:t>
      </w:r>
      <w:r>
        <w:rPr>
          <w:rFonts w:eastAsiaTheme="minorEastAsia"/>
          <w:lang w:eastAsia="zh-CN"/>
        </w:rPr>
        <w:t xml:space="preserve"> focuses on the essential information to be shared from NW to help UEs for their model development</w:t>
      </w:r>
      <w:r>
        <w:rPr>
          <w:rFonts w:eastAsiaTheme="minorEastAsia" w:hint="eastAsia"/>
          <w:lang w:eastAsia="zh-CN"/>
        </w:rPr>
        <w:t xml:space="preserve">. </w:t>
      </w:r>
      <w:r w:rsidR="00B05818">
        <w:rPr>
          <w:rFonts w:eastAsiaTheme="minorEastAsia"/>
          <w:lang w:eastAsia="zh-CN"/>
        </w:rPr>
        <w:t>I</w:t>
      </w:r>
      <w:r w:rsidR="00B05818">
        <w:rPr>
          <w:rFonts w:eastAsiaTheme="minorEastAsia" w:hint="eastAsia"/>
          <w:lang w:eastAsia="zh-CN"/>
        </w:rPr>
        <w:t>n the last meeting, the following proposal was discussed for additional information</w:t>
      </w:r>
    </w:p>
    <w:tbl>
      <w:tblPr>
        <w:tblStyle w:val="af"/>
        <w:tblW w:w="0" w:type="auto"/>
        <w:tblLook w:val="04A0" w:firstRow="1" w:lastRow="0" w:firstColumn="1" w:lastColumn="0" w:noHBand="0" w:noVBand="1"/>
      </w:tblPr>
      <w:tblGrid>
        <w:gridCol w:w="9060"/>
      </w:tblGrid>
      <w:tr w:rsidR="00E43806" w14:paraId="6CAAFB4B" w14:textId="77777777" w:rsidTr="00E43806">
        <w:trPr>
          <w:trHeight w:val="1427"/>
        </w:trPr>
        <w:tc>
          <w:tcPr>
            <w:tcW w:w="9060" w:type="dxa"/>
          </w:tcPr>
          <w:p w14:paraId="7CBEFC13" w14:textId="77777777" w:rsidR="00B05818" w:rsidRPr="008C125D" w:rsidRDefault="00B05818" w:rsidP="00B05818">
            <w:pPr>
              <w:keepNext/>
              <w:keepLines/>
              <w:overflowPunct w:val="0"/>
              <w:autoSpaceDE w:val="0"/>
              <w:autoSpaceDN w:val="0"/>
              <w:adjustRightInd w:val="0"/>
              <w:spacing w:before="120" w:after="120"/>
              <w:ind w:left="1008" w:hanging="1008"/>
              <w:textAlignment w:val="baseline"/>
              <w:outlineLvl w:val="4"/>
              <w:rPr>
                <w:sz w:val="24"/>
                <w:u w:val="single"/>
              </w:rPr>
            </w:pPr>
            <w:r w:rsidRPr="008C125D">
              <w:rPr>
                <w:sz w:val="24"/>
                <w:u w:val="single"/>
              </w:rPr>
              <w:t>Proposal 42</w:t>
            </w:r>
            <w:r>
              <w:rPr>
                <w:bCs/>
                <w:iCs/>
                <w:sz w:val="24"/>
                <w:u w:val="single"/>
              </w:rPr>
              <w:t>d</w:t>
            </w:r>
            <w:r w:rsidRPr="008C125D">
              <w:rPr>
                <w:sz w:val="24"/>
                <w:u w:val="single"/>
              </w:rPr>
              <w:t>: Direction A</w:t>
            </w:r>
          </w:p>
          <w:p w14:paraId="45D963D5" w14:textId="77777777" w:rsidR="00B05818" w:rsidRPr="008C125D" w:rsidRDefault="00B05818" w:rsidP="00B05818">
            <w:r w:rsidRPr="008C125D">
              <w:t>For issues listed for inter-vendor collaboration Direction A, conclude the following</w:t>
            </w:r>
          </w:p>
          <w:p w14:paraId="3FD7B0D4" w14:textId="77777777" w:rsidR="00B05818" w:rsidRPr="008C125D" w:rsidRDefault="00B05818" w:rsidP="00B05818">
            <w:pPr>
              <w:numPr>
                <w:ilvl w:val="0"/>
                <w:numId w:val="43"/>
              </w:numPr>
              <w:suppressAutoHyphens/>
              <w:spacing w:after="180"/>
              <w:contextualSpacing/>
              <w:jc w:val="both"/>
            </w:pPr>
            <w:r w:rsidRPr="00D830EC">
              <w:rPr>
                <w:color w:val="000000" w:themeColor="text1"/>
              </w:rPr>
              <w:t>Answer to</w:t>
            </w:r>
            <w:r w:rsidRPr="00C80835">
              <w:rPr>
                <w:color w:val="FF0000"/>
              </w:rPr>
              <w:t xml:space="preserve"> </w:t>
            </w:r>
            <w:r w:rsidRPr="008C125D">
              <w:t xml:space="preserve">Issue 1: </w:t>
            </w:r>
            <w:bookmarkStart w:id="8" w:name="OLE_LINK15"/>
            <w:r w:rsidRPr="008C125D">
              <w:t xml:space="preserve">additional information </w:t>
            </w:r>
            <w:r>
              <w:rPr>
                <w:color w:val="00B050"/>
              </w:rPr>
              <w:t>may</w:t>
            </w:r>
            <w:r w:rsidRPr="00DF594E">
              <w:rPr>
                <w:color w:val="00B050"/>
              </w:rPr>
              <w:t xml:space="preserve"> </w:t>
            </w:r>
            <w:r w:rsidRPr="008C125D">
              <w:t xml:space="preserve">include </w:t>
            </w:r>
          </w:p>
          <w:p w14:paraId="50A795AC" w14:textId="77777777" w:rsidR="00B05818" w:rsidRPr="008C125D" w:rsidRDefault="00B05818" w:rsidP="00B05818">
            <w:pPr>
              <w:numPr>
                <w:ilvl w:val="1"/>
                <w:numId w:val="43"/>
              </w:numPr>
              <w:suppressAutoHyphens/>
              <w:spacing w:after="180"/>
              <w:contextualSpacing/>
              <w:jc w:val="both"/>
            </w:pPr>
            <w:r w:rsidRPr="008C125D">
              <w:t>Performance requirements (3a/5a/4)</w:t>
            </w:r>
          </w:p>
          <w:p w14:paraId="4825CD76" w14:textId="77777777" w:rsidR="00B05818" w:rsidRPr="008C125D" w:rsidRDefault="00B05818" w:rsidP="00B05818">
            <w:pPr>
              <w:numPr>
                <w:ilvl w:val="1"/>
                <w:numId w:val="43"/>
              </w:numPr>
              <w:suppressAutoHyphens/>
              <w:spacing w:after="180"/>
              <w:contextualSpacing/>
              <w:jc w:val="both"/>
            </w:pPr>
            <w:r w:rsidRPr="00A3688A">
              <w:rPr>
                <w:strike/>
                <w:color w:val="00B050"/>
              </w:rPr>
              <w:t>Assistant</w:t>
            </w:r>
            <w:r w:rsidRPr="00A3688A">
              <w:rPr>
                <w:color w:val="00B050"/>
              </w:rPr>
              <w:t xml:space="preserve"> </w:t>
            </w:r>
            <w:r w:rsidRPr="008C125D">
              <w:t xml:space="preserve">information </w:t>
            </w:r>
            <w:r w:rsidRPr="00A3688A">
              <w:rPr>
                <w:strike/>
                <w:color w:val="00B050"/>
              </w:rPr>
              <w:t>of</w:t>
            </w:r>
            <w:r w:rsidRPr="008C125D">
              <w:t xml:space="preserve"> </w:t>
            </w:r>
            <w:r w:rsidRPr="00A3688A">
              <w:rPr>
                <w:color w:val="00B050"/>
              </w:rPr>
              <w:t xml:space="preserve">associated with </w:t>
            </w:r>
            <w:r w:rsidRPr="008C125D">
              <w:t>the exchanged dataset / model / parameter (e.g., association ID, model ID or pairing ID) (3a/5a/4)</w:t>
            </w:r>
          </w:p>
          <w:p w14:paraId="6D4809DF" w14:textId="77777777" w:rsidR="00B05818" w:rsidRPr="00B05818" w:rsidRDefault="00B05818" w:rsidP="00B05818">
            <w:pPr>
              <w:numPr>
                <w:ilvl w:val="1"/>
                <w:numId w:val="43"/>
              </w:numPr>
              <w:suppressAutoHyphens/>
              <w:spacing w:after="180"/>
              <w:contextualSpacing/>
              <w:jc w:val="both"/>
            </w:pPr>
            <w:r w:rsidRPr="008C125D">
              <w:t xml:space="preserve">Dataset containing the target CSI (3a/5a) </w:t>
            </w:r>
          </w:p>
          <w:p w14:paraId="0CDC4C0B" w14:textId="7A5DED60" w:rsidR="00B05818" w:rsidRPr="008C125D" w:rsidRDefault="00B05818" w:rsidP="00B05818">
            <w:pPr>
              <w:numPr>
                <w:ilvl w:val="1"/>
                <w:numId w:val="43"/>
              </w:numPr>
              <w:suppressAutoHyphens/>
              <w:spacing w:after="180"/>
              <w:contextualSpacing/>
              <w:jc w:val="both"/>
            </w:pPr>
            <w:r>
              <w:t>Information related to collecting UE-side training dataset (3a/5a/4)</w:t>
            </w:r>
          </w:p>
          <w:p w14:paraId="0FA69B26" w14:textId="77777777" w:rsidR="00B05818" w:rsidRPr="00DF594E" w:rsidRDefault="00B05818" w:rsidP="00B05818">
            <w:pPr>
              <w:numPr>
                <w:ilvl w:val="1"/>
                <w:numId w:val="43"/>
              </w:numPr>
              <w:suppressAutoHyphens/>
              <w:spacing w:after="180"/>
              <w:contextualSpacing/>
              <w:jc w:val="both"/>
              <w:rPr>
                <w:color w:val="00B050"/>
              </w:rPr>
            </w:pPr>
            <w:r w:rsidRPr="00DF594E">
              <w:rPr>
                <w:color w:val="00B050"/>
              </w:rPr>
              <w:t xml:space="preserve">Model backbone information (4) </w:t>
            </w:r>
          </w:p>
          <w:p w14:paraId="059AB230" w14:textId="77777777" w:rsidR="00B05818" w:rsidRPr="008C125D" w:rsidRDefault="00B05818" w:rsidP="00B05818">
            <w:pPr>
              <w:numPr>
                <w:ilvl w:val="1"/>
                <w:numId w:val="43"/>
              </w:numPr>
              <w:suppressAutoHyphens/>
              <w:spacing w:after="180"/>
              <w:contextualSpacing/>
              <w:jc w:val="both"/>
            </w:pPr>
            <w:r w:rsidRPr="008C125D">
              <w:t>Note: other additional information is not precluded</w:t>
            </w:r>
          </w:p>
          <w:bookmarkEnd w:id="8"/>
          <w:p w14:paraId="3F459D29" w14:textId="77777777" w:rsidR="00B05818" w:rsidRDefault="00B05818" w:rsidP="006B2757">
            <w:pPr>
              <w:jc w:val="both"/>
              <w:rPr>
                <w:rFonts w:eastAsiaTheme="minorEastAsia"/>
                <w:lang w:eastAsia="zh-CN"/>
              </w:rPr>
            </w:pPr>
          </w:p>
        </w:tc>
      </w:tr>
    </w:tbl>
    <w:p w14:paraId="1D43692F" w14:textId="65E038B9" w:rsidR="00A415B5" w:rsidRDefault="00A415B5" w:rsidP="006B2757">
      <w:pPr>
        <w:jc w:val="both"/>
        <w:rPr>
          <w:rFonts w:eastAsiaTheme="minorEastAsia"/>
          <w:lang w:eastAsia="zh-CN"/>
        </w:rPr>
      </w:pPr>
      <w:r>
        <w:rPr>
          <w:rFonts w:eastAsiaTheme="minorEastAsia"/>
          <w:lang w:eastAsia="zh-CN"/>
        </w:rPr>
        <w:t xml:space="preserve">Towards direction A, our simulation results reveal that option 3a-1 and option 4-1 will require different additional information for UE side offline engineering. To this end, we will discuss this issue </w:t>
      </w:r>
      <w:r w:rsidR="00B00CFC">
        <w:rPr>
          <w:rFonts w:eastAsiaTheme="minorEastAsia"/>
          <w:lang w:eastAsia="zh-CN"/>
        </w:rPr>
        <w:t>for each option separately.</w:t>
      </w:r>
    </w:p>
    <w:p w14:paraId="76365B68" w14:textId="544B64EF" w:rsidR="00A415B5" w:rsidRDefault="00B00CFC" w:rsidP="00D75535">
      <w:pPr>
        <w:pStyle w:val="af2"/>
        <w:numPr>
          <w:ilvl w:val="0"/>
          <w:numId w:val="64"/>
        </w:numPr>
        <w:ind w:firstLineChars="0"/>
        <w:rPr>
          <w:rFonts w:ascii="Times New Roman" w:hAnsi="Times New Roman"/>
          <w:b/>
        </w:rPr>
      </w:pPr>
      <w:r w:rsidRPr="00D830EC">
        <w:rPr>
          <w:rFonts w:ascii="Times New Roman" w:hAnsi="Times New Roman"/>
          <w:b/>
        </w:rPr>
        <w:t>Addition information for option 3a-1</w:t>
      </w:r>
    </w:p>
    <w:p w14:paraId="6F8A71AC" w14:textId="25FC3DEA" w:rsidR="00154E63" w:rsidRDefault="00154E63" w:rsidP="004C270C">
      <w:pPr>
        <w:jc w:val="both"/>
        <w:rPr>
          <w:rFonts w:eastAsiaTheme="minorEastAsia"/>
          <w:szCs w:val="20"/>
          <w:lang w:eastAsia="zh-CN"/>
        </w:rPr>
      </w:pPr>
      <w:r w:rsidRPr="004C270C">
        <w:rPr>
          <w:rFonts w:eastAsiaTheme="minorEastAsia" w:hint="eastAsia"/>
          <w:lang w:eastAsia="zh-CN"/>
        </w:rPr>
        <w:t>Based on online and offline discussion</w:t>
      </w:r>
      <w:r w:rsidR="002673EE">
        <w:rPr>
          <w:rFonts w:eastAsiaTheme="minorEastAsia"/>
          <w:lang w:eastAsia="zh-CN"/>
        </w:rPr>
        <w:t>s</w:t>
      </w:r>
      <w:r w:rsidRPr="004C270C">
        <w:rPr>
          <w:rFonts w:eastAsiaTheme="minorEastAsia" w:hint="eastAsia"/>
          <w:lang w:eastAsia="zh-CN"/>
        </w:rPr>
        <w:t xml:space="preserve">, </w:t>
      </w:r>
      <w:r w:rsidR="004C270C">
        <w:rPr>
          <w:rFonts w:eastAsiaTheme="minorEastAsia" w:hint="eastAsia"/>
          <w:lang w:eastAsia="zh-CN"/>
        </w:rPr>
        <w:t>the main</w:t>
      </w:r>
      <w:r w:rsidRPr="004C270C">
        <w:rPr>
          <w:rFonts w:eastAsiaTheme="minorEastAsia" w:hint="eastAsia"/>
          <w:lang w:eastAsia="zh-CN"/>
        </w:rPr>
        <w:t xml:space="preserve"> </w:t>
      </w:r>
      <w:r w:rsidR="0093769E">
        <w:rPr>
          <w:rFonts w:eastAsiaTheme="minorEastAsia"/>
          <w:lang w:eastAsia="zh-CN"/>
        </w:rPr>
        <w:t>controversial</w:t>
      </w:r>
      <w:r w:rsidRPr="004C270C">
        <w:rPr>
          <w:rFonts w:eastAsiaTheme="minorEastAsia" w:hint="eastAsia"/>
          <w:lang w:eastAsia="zh-CN"/>
        </w:rPr>
        <w:t xml:space="preserve"> </w:t>
      </w:r>
      <w:r w:rsidR="005D0716">
        <w:rPr>
          <w:rFonts w:eastAsiaTheme="minorEastAsia" w:hint="eastAsia"/>
          <w:lang w:eastAsia="zh-CN"/>
        </w:rPr>
        <w:t>part</w:t>
      </w:r>
      <w:r w:rsidRPr="004C270C">
        <w:rPr>
          <w:rFonts w:eastAsiaTheme="minorEastAsia" w:hint="eastAsia"/>
          <w:lang w:eastAsia="zh-CN"/>
        </w:rPr>
        <w:t xml:space="preserve"> </w:t>
      </w:r>
      <w:r w:rsidR="004C270C">
        <w:rPr>
          <w:rFonts w:eastAsiaTheme="minorEastAsia" w:hint="eastAsia"/>
          <w:lang w:eastAsia="zh-CN"/>
        </w:rPr>
        <w:t>is whether</w:t>
      </w:r>
      <w:r w:rsidRPr="004C270C">
        <w:rPr>
          <w:rFonts w:eastAsiaTheme="minorEastAsia" w:hint="eastAsia"/>
          <w:lang w:eastAsia="zh-CN"/>
        </w:rPr>
        <w:t xml:space="preserve"> </w:t>
      </w:r>
      <w:r w:rsidR="004F15F7">
        <w:rPr>
          <w:szCs w:val="20"/>
        </w:rPr>
        <w:t>d</w:t>
      </w:r>
      <w:r w:rsidRPr="00154E63">
        <w:rPr>
          <w:szCs w:val="20"/>
        </w:rPr>
        <w:t>ataset containing the target CSI</w:t>
      </w:r>
      <w:r w:rsidRPr="004C270C">
        <w:rPr>
          <w:rFonts w:eastAsiaTheme="minorEastAsia" w:hint="eastAsia"/>
          <w:szCs w:val="20"/>
          <w:lang w:eastAsia="zh-CN"/>
        </w:rPr>
        <w:t xml:space="preserve"> </w:t>
      </w:r>
      <w:r w:rsidR="00F15BD1">
        <w:rPr>
          <w:rFonts w:eastAsiaTheme="minorEastAsia"/>
          <w:szCs w:val="20"/>
          <w:lang w:eastAsia="zh-CN"/>
        </w:rPr>
        <w:t>is necessary</w:t>
      </w:r>
      <w:r w:rsidRPr="004C270C">
        <w:rPr>
          <w:rFonts w:eastAsiaTheme="minorEastAsia" w:hint="eastAsia"/>
          <w:szCs w:val="20"/>
          <w:lang w:eastAsia="zh-CN"/>
        </w:rPr>
        <w:t xml:space="preserve"> for 3a-1</w:t>
      </w:r>
      <w:r w:rsidR="00F15BD1">
        <w:rPr>
          <w:rFonts w:eastAsiaTheme="minorEastAsia"/>
          <w:szCs w:val="20"/>
          <w:lang w:eastAsia="zh-CN"/>
        </w:rPr>
        <w:t xml:space="preserve"> or not</w:t>
      </w:r>
      <w:r w:rsidRPr="004C270C">
        <w:rPr>
          <w:rFonts w:eastAsiaTheme="minorEastAsia" w:hint="eastAsia"/>
          <w:lang w:eastAsia="zh-CN"/>
        </w:rPr>
        <w:t xml:space="preserve">. According to </w:t>
      </w:r>
      <w:r w:rsidR="008621A4">
        <w:rPr>
          <w:rFonts w:eastAsiaTheme="minorEastAsia"/>
          <w:szCs w:val="20"/>
          <w:lang w:eastAsia="zh-CN"/>
        </w:rPr>
        <w:t>our</w:t>
      </w:r>
      <w:r w:rsidRPr="004C270C">
        <w:rPr>
          <w:rFonts w:eastAsiaTheme="minorEastAsia"/>
          <w:szCs w:val="20"/>
          <w:lang w:eastAsia="zh-CN"/>
        </w:rPr>
        <w:t xml:space="preserve"> simulation results </w:t>
      </w:r>
      <w:r w:rsidR="008621A4">
        <w:rPr>
          <w:rFonts w:eastAsiaTheme="minorEastAsia"/>
          <w:szCs w:val="20"/>
          <w:lang w:eastAsia="zh-CN"/>
        </w:rPr>
        <w:t xml:space="preserve">presented </w:t>
      </w:r>
      <w:r w:rsidRPr="004C270C">
        <w:rPr>
          <w:rFonts w:eastAsiaTheme="minorEastAsia"/>
          <w:szCs w:val="20"/>
          <w:lang w:eastAsia="zh-CN"/>
        </w:rPr>
        <w:t xml:space="preserve">in </w:t>
      </w:r>
      <w:r w:rsidRPr="00C6452B">
        <w:rPr>
          <w:rFonts w:eastAsiaTheme="minorEastAsia"/>
          <w:szCs w:val="20"/>
          <w:lang w:eastAsia="zh-CN"/>
        </w:rPr>
        <w:t>2.1.1.1</w:t>
      </w:r>
      <w:r w:rsidRPr="004C270C">
        <w:rPr>
          <w:rFonts w:eastAsiaTheme="minorEastAsia" w:hint="eastAsia"/>
          <w:szCs w:val="20"/>
          <w:lang w:eastAsia="zh-CN"/>
        </w:rPr>
        <w:t xml:space="preserve"> and 2.1.4.1</w:t>
      </w:r>
      <w:r w:rsidR="00F3081F">
        <w:rPr>
          <w:rFonts w:eastAsiaTheme="minorEastAsia"/>
          <w:szCs w:val="20"/>
          <w:lang w:eastAsia="zh-CN"/>
        </w:rPr>
        <w:t xml:space="preserve"> (which is also presented in </w:t>
      </w:r>
      <w:r w:rsidR="00C43BF4">
        <w:rPr>
          <w:rFonts w:eastAsiaTheme="minorEastAsia"/>
          <w:szCs w:val="20"/>
          <w:lang w:eastAsia="zh-CN"/>
        </w:rPr>
        <w:fldChar w:fldCharType="begin"/>
      </w:r>
      <w:r w:rsidR="00C43BF4">
        <w:rPr>
          <w:rFonts w:eastAsiaTheme="minorEastAsia"/>
          <w:szCs w:val="20"/>
          <w:lang w:eastAsia="zh-CN"/>
        </w:rPr>
        <w:instrText xml:space="preserve"> REF _Ref181969812 \r \h </w:instrText>
      </w:r>
      <w:r w:rsidR="00C43BF4">
        <w:rPr>
          <w:rFonts w:eastAsiaTheme="minorEastAsia"/>
          <w:szCs w:val="20"/>
          <w:lang w:eastAsia="zh-CN"/>
        </w:rPr>
      </w:r>
      <w:r w:rsidR="00C43BF4">
        <w:rPr>
          <w:rFonts w:eastAsiaTheme="minorEastAsia"/>
          <w:szCs w:val="20"/>
          <w:lang w:eastAsia="zh-CN"/>
        </w:rPr>
        <w:fldChar w:fldCharType="separate"/>
      </w:r>
      <w:r w:rsidR="00C43BF4">
        <w:rPr>
          <w:rFonts w:eastAsiaTheme="minorEastAsia"/>
          <w:szCs w:val="20"/>
          <w:lang w:eastAsia="zh-CN"/>
        </w:rPr>
        <w:t>Table 2</w:t>
      </w:r>
      <w:r w:rsidR="00C43BF4">
        <w:rPr>
          <w:rFonts w:eastAsiaTheme="minorEastAsia"/>
          <w:szCs w:val="20"/>
          <w:lang w:eastAsia="zh-CN"/>
        </w:rPr>
        <w:fldChar w:fldCharType="end"/>
      </w:r>
      <w:r w:rsidR="00F3081F">
        <w:rPr>
          <w:rFonts w:eastAsiaTheme="minorEastAsia"/>
          <w:szCs w:val="20"/>
          <w:lang w:eastAsia="zh-CN"/>
        </w:rPr>
        <w:t xml:space="preserve"> below for readers’ convenience)</w:t>
      </w:r>
      <w:r w:rsidRPr="004C270C">
        <w:rPr>
          <w:rFonts w:eastAsiaTheme="minorEastAsia"/>
          <w:szCs w:val="20"/>
          <w:lang w:eastAsia="zh-CN"/>
        </w:rPr>
        <w:t xml:space="preserve">, we can find that the encoder and nominal decoder can be trained without the </w:t>
      </w:r>
      <w:r w:rsidRPr="00154E63">
        <w:rPr>
          <w:szCs w:val="20"/>
        </w:rPr>
        <w:t>Dataset containing the target CS</w:t>
      </w:r>
      <w:r w:rsidRPr="004C270C">
        <w:rPr>
          <w:rFonts w:eastAsiaTheme="minorEastAsia"/>
          <w:szCs w:val="20"/>
          <w:lang w:eastAsia="zh-CN"/>
        </w:rPr>
        <w:t>I</w:t>
      </w:r>
      <w:r w:rsidR="008621A4">
        <w:rPr>
          <w:rFonts w:eastAsiaTheme="minorEastAsia"/>
          <w:szCs w:val="20"/>
          <w:lang w:eastAsia="zh-CN"/>
        </w:rPr>
        <w:t>,</w:t>
      </w:r>
      <w:r w:rsidRPr="004C270C">
        <w:rPr>
          <w:rFonts w:eastAsiaTheme="minorEastAsia"/>
          <w:szCs w:val="20"/>
          <w:lang w:eastAsia="zh-CN"/>
        </w:rPr>
        <w:t xml:space="preserve"> </w:t>
      </w:r>
      <w:r w:rsidR="008621A4">
        <w:rPr>
          <w:rFonts w:eastAsiaTheme="minorEastAsia"/>
          <w:szCs w:val="20"/>
          <w:lang w:eastAsia="zh-CN"/>
        </w:rPr>
        <w:t xml:space="preserve">which indicates that </w:t>
      </w:r>
      <w:r w:rsidR="00A03EED">
        <w:rPr>
          <w:rFonts w:eastAsiaTheme="minorEastAsia"/>
          <w:szCs w:val="20"/>
          <w:lang w:eastAsia="zh-CN"/>
        </w:rPr>
        <w:t>d</w:t>
      </w:r>
      <w:r w:rsidRPr="00154E63">
        <w:rPr>
          <w:szCs w:val="20"/>
        </w:rPr>
        <w:t>ataset containing target CS</w:t>
      </w:r>
      <w:r w:rsidRPr="004C270C">
        <w:rPr>
          <w:rFonts w:eastAsiaTheme="minorEastAsia"/>
          <w:szCs w:val="20"/>
          <w:lang w:eastAsia="zh-CN"/>
        </w:rPr>
        <w:t>I is not</w:t>
      </w:r>
      <w:r w:rsidR="008621A4">
        <w:rPr>
          <w:rFonts w:eastAsiaTheme="minorEastAsia"/>
          <w:szCs w:val="20"/>
          <w:lang w:eastAsia="zh-CN"/>
        </w:rPr>
        <w:t xml:space="preserve"> </w:t>
      </w:r>
      <w:r w:rsidRPr="004C270C">
        <w:rPr>
          <w:rFonts w:eastAsiaTheme="minorEastAsia"/>
          <w:szCs w:val="20"/>
          <w:lang w:eastAsia="zh-CN"/>
        </w:rPr>
        <w:t xml:space="preserve">necessary </w:t>
      </w:r>
      <w:r w:rsidRPr="004C270C">
        <w:rPr>
          <w:rFonts w:eastAsiaTheme="minorEastAsia" w:hint="eastAsia"/>
          <w:szCs w:val="20"/>
          <w:lang w:eastAsia="zh-CN"/>
        </w:rPr>
        <w:t xml:space="preserve">for </w:t>
      </w:r>
      <w:r w:rsidR="008621A4">
        <w:rPr>
          <w:rFonts w:eastAsiaTheme="minorEastAsia"/>
          <w:szCs w:val="20"/>
          <w:lang w:eastAsia="zh-CN"/>
        </w:rPr>
        <w:t xml:space="preserve">option </w:t>
      </w:r>
      <w:r w:rsidRPr="004C270C">
        <w:rPr>
          <w:rFonts w:eastAsiaTheme="minorEastAsia" w:hint="eastAsia"/>
          <w:szCs w:val="20"/>
          <w:lang w:eastAsia="zh-CN"/>
        </w:rPr>
        <w:t>3a-1</w:t>
      </w:r>
      <w:r w:rsidRPr="004C270C">
        <w:rPr>
          <w:rFonts w:eastAsiaTheme="minorEastAsia"/>
          <w:szCs w:val="20"/>
          <w:lang w:eastAsia="zh-CN"/>
        </w:rPr>
        <w:t xml:space="preserve">. </w:t>
      </w:r>
    </w:p>
    <w:p w14:paraId="6BE5AC5C" w14:textId="654EBBA2" w:rsidR="004C270C" w:rsidRPr="00DB2DDF" w:rsidRDefault="004C270C">
      <w:pPr>
        <w:pStyle w:val="table"/>
        <w:numPr>
          <w:ilvl w:val="0"/>
          <w:numId w:val="37"/>
        </w:numPr>
        <w:spacing w:after="0"/>
      </w:pPr>
      <w:bookmarkStart w:id="9" w:name="_Ref181969812"/>
      <w:r>
        <w:t xml:space="preserve">Initial results for option 3a-1 </w:t>
      </w:r>
      <w:r>
        <w:rPr>
          <w:rFonts w:hint="eastAsia"/>
        </w:rPr>
        <w:t xml:space="preserve">with or </w:t>
      </w:r>
      <w:r>
        <w:t>without target CSI from NW side</w:t>
      </w:r>
      <w:bookmarkEnd w:id="9"/>
      <w:r>
        <w:t xml:space="preserve"> </w:t>
      </w:r>
    </w:p>
    <w:tbl>
      <w:tblPr>
        <w:tblStyle w:val="af"/>
        <w:tblW w:w="0" w:type="auto"/>
        <w:tblLook w:val="04A0" w:firstRow="1" w:lastRow="0" w:firstColumn="1" w:lastColumn="0" w:noHBand="0" w:noVBand="1"/>
      </w:tblPr>
      <w:tblGrid>
        <w:gridCol w:w="2122"/>
        <w:gridCol w:w="1502"/>
        <w:gridCol w:w="2718"/>
        <w:gridCol w:w="2718"/>
      </w:tblGrid>
      <w:tr w:rsidR="004C270C" w14:paraId="3080794E" w14:textId="77777777" w:rsidTr="00D830EC">
        <w:tc>
          <w:tcPr>
            <w:tcW w:w="2122" w:type="dxa"/>
          </w:tcPr>
          <w:p w14:paraId="65123942" w14:textId="77777777" w:rsidR="004C270C" w:rsidRPr="00B6749F" w:rsidRDefault="004C270C" w:rsidP="00471DAA"/>
        </w:tc>
        <w:tc>
          <w:tcPr>
            <w:tcW w:w="1502" w:type="dxa"/>
          </w:tcPr>
          <w:p w14:paraId="072B924A" w14:textId="77341DBB" w:rsidR="004C270C" w:rsidRPr="00D830EC" w:rsidRDefault="004C270C" w:rsidP="00471DAA">
            <w:pPr>
              <w:rPr>
                <w:rFonts w:eastAsiaTheme="minorEastAsia"/>
                <w:lang w:eastAsia="zh-CN"/>
              </w:rPr>
            </w:pPr>
            <w:r>
              <w:rPr>
                <w:rFonts w:eastAsiaTheme="minorEastAsia"/>
                <w:lang w:eastAsia="zh-CN"/>
              </w:rPr>
              <w:t>W</w:t>
            </w:r>
            <w:r>
              <w:rPr>
                <w:rFonts w:eastAsiaTheme="minorEastAsia" w:hint="eastAsia"/>
                <w:lang w:eastAsia="zh-CN"/>
              </w:rPr>
              <w:t>ith target CSI</w:t>
            </w:r>
          </w:p>
        </w:tc>
        <w:tc>
          <w:tcPr>
            <w:tcW w:w="2718" w:type="dxa"/>
          </w:tcPr>
          <w:p w14:paraId="2D97D748" w14:textId="1A6892F1" w:rsidR="004C270C" w:rsidRPr="00D830EC" w:rsidRDefault="004C270C" w:rsidP="00471DAA">
            <w:pPr>
              <w:rPr>
                <w:rFonts w:eastAsiaTheme="minorEastAsia"/>
                <w:lang w:eastAsia="zh-CN"/>
              </w:rPr>
            </w:pPr>
            <w:r>
              <w:rPr>
                <w:rFonts w:eastAsiaTheme="minorEastAsia" w:hint="eastAsia"/>
                <w:lang w:eastAsia="zh-CN"/>
              </w:rPr>
              <w:t>Without target CSI of alt 1 of 3a-1</w:t>
            </w:r>
          </w:p>
        </w:tc>
        <w:tc>
          <w:tcPr>
            <w:tcW w:w="0" w:type="auto"/>
          </w:tcPr>
          <w:p w14:paraId="352ABA0D" w14:textId="043227AB" w:rsidR="004C270C" w:rsidRDefault="004C270C" w:rsidP="00471DAA">
            <w:r>
              <w:rPr>
                <w:rFonts w:eastAsiaTheme="minorEastAsia" w:hint="eastAsia"/>
                <w:lang w:eastAsia="zh-CN"/>
              </w:rPr>
              <w:t>Without target CSI of alt 2 of 3a-1</w:t>
            </w:r>
          </w:p>
        </w:tc>
      </w:tr>
      <w:tr w:rsidR="004C270C" w14:paraId="6EC7CC23" w14:textId="77777777" w:rsidTr="00D830EC">
        <w:tc>
          <w:tcPr>
            <w:tcW w:w="2122" w:type="dxa"/>
          </w:tcPr>
          <w:p w14:paraId="4BBA8133" w14:textId="0B1CB7E6" w:rsidR="004C270C" w:rsidRDefault="004C270C" w:rsidP="00471DAA">
            <w:r>
              <w:rPr>
                <w:rFonts w:eastAsiaTheme="minorEastAsia" w:hint="eastAsia"/>
                <w:lang w:eastAsia="zh-CN"/>
              </w:rPr>
              <w:t>P</w:t>
            </w:r>
            <w:r>
              <w:t>erformance on UE A data</w:t>
            </w:r>
          </w:p>
        </w:tc>
        <w:tc>
          <w:tcPr>
            <w:tcW w:w="1502" w:type="dxa"/>
          </w:tcPr>
          <w:p w14:paraId="4CFB4F87" w14:textId="5E0F38DD" w:rsidR="004C270C" w:rsidRPr="00D830EC" w:rsidRDefault="004C270C" w:rsidP="00471DAA">
            <w:pPr>
              <w:rPr>
                <w:rFonts w:eastAsiaTheme="minorEastAsia"/>
                <w:lang w:eastAsia="zh-CN"/>
              </w:rPr>
            </w:pPr>
            <w:r>
              <w:rPr>
                <w:rFonts w:hint="eastAsia"/>
              </w:rPr>
              <w:t>0</w:t>
            </w:r>
            <w:r>
              <w:t>.76</w:t>
            </w:r>
            <w:r>
              <w:rPr>
                <w:rFonts w:eastAsiaTheme="minorEastAsia" w:hint="eastAsia"/>
                <w:lang w:eastAsia="zh-CN"/>
              </w:rPr>
              <w:t>2</w:t>
            </w:r>
          </w:p>
        </w:tc>
        <w:tc>
          <w:tcPr>
            <w:tcW w:w="2718" w:type="dxa"/>
          </w:tcPr>
          <w:p w14:paraId="6026CB41" w14:textId="18C50F1F" w:rsidR="004C270C" w:rsidRDefault="004C270C" w:rsidP="00471DAA">
            <w:r>
              <w:rPr>
                <w:rFonts w:hint="eastAsia"/>
              </w:rPr>
              <w:t>0</w:t>
            </w:r>
            <w:r>
              <w:t>.760</w:t>
            </w:r>
          </w:p>
        </w:tc>
        <w:tc>
          <w:tcPr>
            <w:tcW w:w="0" w:type="auto"/>
          </w:tcPr>
          <w:p w14:paraId="4B5054F4" w14:textId="2154F371" w:rsidR="004C270C" w:rsidRDefault="004C270C" w:rsidP="00471DAA">
            <w:r>
              <w:rPr>
                <w:rFonts w:hint="eastAsia"/>
              </w:rPr>
              <w:t>0</w:t>
            </w:r>
            <w:r>
              <w:t>.759</w:t>
            </w:r>
          </w:p>
        </w:tc>
      </w:tr>
    </w:tbl>
    <w:p w14:paraId="44EB5326" w14:textId="335A1834" w:rsidR="00A41261" w:rsidRDefault="00A41261">
      <w:pPr>
        <w:jc w:val="both"/>
        <w:rPr>
          <w:rFonts w:eastAsiaTheme="minorEastAsia"/>
          <w:szCs w:val="20"/>
          <w:lang w:eastAsia="zh-CN"/>
        </w:rPr>
      </w:pPr>
      <w:r>
        <w:rPr>
          <w:rFonts w:eastAsiaTheme="minorEastAsia"/>
          <w:szCs w:val="20"/>
          <w:lang w:eastAsia="zh-CN"/>
        </w:rPr>
        <w:t>E</w:t>
      </w:r>
      <w:r w:rsidRPr="004C270C">
        <w:rPr>
          <w:rFonts w:eastAsiaTheme="minorEastAsia"/>
          <w:szCs w:val="20"/>
          <w:lang w:eastAsia="zh-CN"/>
        </w:rPr>
        <w:t xml:space="preserve">ven if </w:t>
      </w:r>
      <w:r>
        <w:rPr>
          <w:szCs w:val="20"/>
        </w:rPr>
        <w:t>d</w:t>
      </w:r>
      <w:r w:rsidRPr="00154E63">
        <w:rPr>
          <w:szCs w:val="20"/>
        </w:rPr>
        <w:t>ataset containing target CS</w:t>
      </w:r>
      <w:r w:rsidRPr="004C270C">
        <w:rPr>
          <w:rFonts w:eastAsiaTheme="minorEastAsia"/>
          <w:szCs w:val="20"/>
          <w:lang w:eastAsia="zh-CN"/>
        </w:rPr>
        <w:t xml:space="preserve">I </w:t>
      </w:r>
      <w:r w:rsidRPr="004C270C">
        <w:rPr>
          <w:rFonts w:eastAsiaTheme="minorEastAsia" w:hint="eastAsia"/>
          <w:szCs w:val="20"/>
          <w:lang w:eastAsia="zh-CN"/>
        </w:rPr>
        <w:t>is</w:t>
      </w:r>
      <w:r w:rsidRPr="004C270C">
        <w:rPr>
          <w:rFonts w:eastAsiaTheme="minorEastAsia"/>
          <w:szCs w:val="20"/>
          <w:lang w:eastAsia="zh-CN"/>
        </w:rPr>
        <w:t xml:space="preserve"> provided</w:t>
      </w:r>
      <w:r>
        <w:rPr>
          <w:rFonts w:eastAsiaTheme="minorEastAsia"/>
          <w:szCs w:val="20"/>
          <w:lang w:eastAsia="zh-CN"/>
        </w:rPr>
        <w:t xml:space="preserve"> by NW</w:t>
      </w:r>
      <w:r w:rsidRPr="004C270C">
        <w:rPr>
          <w:rFonts w:eastAsiaTheme="minorEastAsia"/>
          <w:szCs w:val="20"/>
          <w:lang w:eastAsia="zh-CN"/>
        </w:rPr>
        <w:t xml:space="preserve">, the number of </w:t>
      </w:r>
      <w:r>
        <w:rPr>
          <w:rFonts w:eastAsiaTheme="minorEastAsia"/>
          <w:szCs w:val="20"/>
          <w:lang w:eastAsia="zh-CN"/>
        </w:rPr>
        <w:t>target CSI samples</w:t>
      </w:r>
      <w:r w:rsidRPr="004C270C">
        <w:rPr>
          <w:rFonts w:eastAsiaTheme="minorEastAsia"/>
          <w:szCs w:val="20"/>
          <w:lang w:eastAsia="zh-CN"/>
        </w:rPr>
        <w:t xml:space="preserve"> for option 3a-1 should be much less than </w:t>
      </w:r>
      <w:r>
        <w:rPr>
          <w:rFonts w:eastAsiaTheme="minorEastAsia"/>
          <w:szCs w:val="20"/>
          <w:lang w:eastAsia="zh-CN"/>
        </w:rPr>
        <w:t>that</w:t>
      </w:r>
      <w:r w:rsidRPr="004C270C">
        <w:rPr>
          <w:rFonts w:eastAsiaTheme="minorEastAsia"/>
          <w:szCs w:val="20"/>
          <w:lang w:eastAsia="zh-CN"/>
        </w:rPr>
        <w:t xml:space="preserve"> </w:t>
      </w:r>
      <w:r>
        <w:rPr>
          <w:rFonts w:eastAsiaTheme="minorEastAsia"/>
          <w:szCs w:val="20"/>
          <w:lang w:eastAsia="zh-CN"/>
        </w:rPr>
        <w:t>for</w:t>
      </w:r>
      <w:r w:rsidRPr="004C270C">
        <w:rPr>
          <w:rFonts w:eastAsiaTheme="minorEastAsia"/>
          <w:szCs w:val="20"/>
          <w:lang w:eastAsia="zh-CN"/>
        </w:rPr>
        <w:t xml:space="preserve"> option 4-1</w:t>
      </w:r>
      <w:r>
        <w:rPr>
          <w:rFonts w:eastAsiaTheme="minorEastAsia"/>
          <w:szCs w:val="20"/>
          <w:lang w:eastAsia="zh-CN"/>
        </w:rPr>
        <w:t>,</w:t>
      </w:r>
      <w:r w:rsidRPr="004C270C">
        <w:rPr>
          <w:rFonts w:eastAsiaTheme="minorEastAsia"/>
          <w:szCs w:val="20"/>
          <w:lang w:eastAsia="zh-CN"/>
        </w:rPr>
        <w:t xml:space="preserve"> since UE </w:t>
      </w:r>
      <w:r>
        <w:rPr>
          <w:rFonts w:eastAsiaTheme="minorEastAsia"/>
          <w:szCs w:val="20"/>
          <w:lang w:eastAsia="zh-CN"/>
        </w:rPr>
        <w:t>is always able to</w:t>
      </w:r>
      <w:r w:rsidRPr="004C270C">
        <w:rPr>
          <w:rFonts w:eastAsiaTheme="minorEastAsia"/>
          <w:szCs w:val="20"/>
          <w:lang w:eastAsia="zh-CN"/>
        </w:rPr>
        <w:t xml:space="preserve"> generate the {target CSI, CSI feedback} based on </w:t>
      </w:r>
      <w:r>
        <w:rPr>
          <w:rFonts w:eastAsiaTheme="minorEastAsia"/>
          <w:szCs w:val="20"/>
          <w:lang w:eastAsia="zh-CN"/>
        </w:rPr>
        <w:t xml:space="preserve">shared </w:t>
      </w:r>
      <w:r w:rsidRPr="004C270C">
        <w:rPr>
          <w:rFonts w:eastAsiaTheme="minorEastAsia"/>
          <w:szCs w:val="20"/>
          <w:lang w:eastAsia="zh-CN"/>
        </w:rPr>
        <w:t>reference encode</w:t>
      </w:r>
      <w:r>
        <w:rPr>
          <w:rFonts w:eastAsiaTheme="minorEastAsia"/>
          <w:szCs w:val="20"/>
          <w:lang w:eastAsia="zh-CN"/>
        </w:rPr>
        <w:t>r</w:t>
      </w:r>
      <w:r w:rsidRPr="004C270C">
        <w:rPr>
          <w:rFonts w:eastAsiaTheme="minorEastAsia"/>
          <w:szCs w:val="20"/>
          <w:lang w:eastAsia="zh-CN"/>
        </w:rPr>
        <w:t>.</w:t>
      </w:r>
    </w:p>
    <w:p w14:paraId="701A44D2" w14:textId="36E469B9" w:rsidR="000668DB" w:rsidRPr="00D830EC" w:rsidRDefault="002B7FDC" w:rsidP="00D830EC">
      <w:pPr>
        <w:jc w:val="both"/>
        <w:rPr>
          <w:rFonts w:eastAsiaTheme="minorEastAsia"/>
          <w:szCs w:val="20"/>
          <w:lang w:eastAsia="zh-CN"/>
        </w:rPr>
      </w:pPr>
      <w:r>
        <w:rPr>
          <w:rFonts w:eastAsiaTheme="minorEastAsia"/>
          <w:szCs w:val="20"/>
          <w:lang w:eastAsia="zh-CN"/>
        </w:rPr>
        <w:t>For other information, s</w:t>
      </w:r>
      <w:r w:rsidR="004C270C">
        <w:rPr>
          <w:rFonts w:eastAsiaTheme="minorEastAsia" w:hint="eastAsia"/>
          <w:szCs w:val="20"/>
          <w:lang w:eastAsia="zh-CN"/>
        </w:rPr>
        <w:t xml:space="preserve">ince the </w:t>
      </w:r>
      <w:r w:rsidR="004C270C" w:rsidRPr="00912686">
        <w:rPr>
          <w:rFonts w:eastAsiaTheme="minorEastAsia"/>
          <w:kern w:val="2"/>
          <w:szCs w:val="20"/>
          <w:lang w:eastAsia="zh-CN"/>
        </w:rPr>
        <w:t>UE may also consider data augmentations</w:t>
      </w:r>
      <w:r w:rsidR="00D178A8">
        <w:rPr>
          <w:rFonts w:eastAsiaTheme="minorEastAsia" w:hint="eastAsia"/>
          <w:kern w:val="2"/>
          <w:szCs w:val="20"/>
          <w:lang w:eastAsia="zh-CN"/>
        </w:rPr>
        <w:t xml:space="preserve"> and data collection</w:t>
      </w:r>
      <w:r w:rsidR="004C270C" w:rsidRPr="00912686">
        <w:rPr>
          <w:rFonts w:eastAsiaTheme="minorEastAsia"/>
          <w:kern w:val="2"/>
          <w:szCs w:val="20"/>
          <w:lang w:eastAsia="zh-CN"/>
        </w:rPr>
        <w:t xml:space="preserve"> for </w:t>
      </w:r>
      <w:r w:rsidR="004C270C">
        <w:rPr>
          <w:rFonts w:eastAsiaTheme="minorEastAsia" w:hint="eastAsia"/>
          <w:szCs w:val="20"/>
          <w:lang w:eastAsia="zh-CN"/>
        </w:rPr>
        <w:t>direction A, i</w:t>
      </w:r>
      <w:r w:rsidR="004C270C" w:rsidRPr="00912686">
        <w:rPr>
          <w:rFonts w:eastAsiaTheme="minorEastAsia"/>
          <w:kern w:val="2"/>
          <w:szCs w:val="20"/>
          <w:lang w:eastAsia="zh-CN"/>
        </w:rPr>
        <w:t xml:space="preserve">nformation related to collecting UE-side training </w:t>
      </w:r>
      <w:r w:rsidR="004C270C">
        <w:rPr>
          <w:rFonts w:eastAsiaTheme="minorEastAsia"/>
          <w:szCs w:val="20"/>
          <w:lang w:eastAsia="zh-CN"/>
        </w:rPr>
        <w:t>datasets</w:t>
      </w:r>
      <w:r w:rsidR="004C270C">
        <w:rPr>
          <w:rFonts w:eastAsiaTheme="minorEastAsia" w:hint="eastAsia"/>
          <w:szCs w:val="20"/>
          <w:lang w:eastAsia="zh-CN"/>
        </w:rPr>
        <w:t xml:space="preserve"> is needed for 3a-1,</w:t>
      </w:r>
      <w:r w:rsidR="004C270C" w:rsidRPr="00912686">
        <w:rPr>
          <w:rFonts w:eastAsiaTheme="minorEastAsia"/>
          <w:kern w:val="2"/>
          <w:szCs w:val="20"/>
          <w:lang w:eastAsia="zh-CN"/>
        </w:rPr>
        <w:t xml:space="preserve"> which inevitably requires data collection information to select proper data </w:t>
      </w:r>
      <w:r w:rsidR="00D178A8">
        <w:rPr>
          <w:rFonts w:eastAsiaTheme="minorEastAsia" w:hint="eastAsia"/>
          <w:kern w:val="2"/>
          <w:szCs w:val="20"/>
          <w:lang w:eastAsia="zh-CN"/>
        </w:rPr>
        <w:t>collection</w:t>
      </w:r>
      <w:r w:rsidR="00D178A8" w:rsidRPr="00912686">
        <w:rPr>
          <w:rFonts w:eastAsiaTheme="minorEastAsia"/>
          <w:kern w:val="2"/>
          <w:szCs w:val="20"/>
          <w:lang w:eastAsia="zh-CN"/>
        </w:rPr>
        <w:t xml:space="preserve"> </w:t>
      </w:r>
      <w:r w:rsidR="00D178A8">
        <w:rPr>
          <w:rFonts w:eastAsiaTheme="minorEastAsia" w:hint="eastAsia"/>
          <w:kern w:val="2"/>
          <w:szCs w:val="20"/>
          <w:lang w:eastAsia="zh-CN"/>
        </w:rPr>
        <w:t xml:space="preserve">and </w:t>
      </w:r>
      <w:r w:rsidR="004C270C" w:rsidRPr="00912686">
        <w:rPr>
          <w:rFonts w:eastAsiaTheme="minorEastAsia"/>
          <w:kern w:val="2"/>
          <w:szCs w:val="20"/>
          <w:lang w:eastAsia="zh-CN"/>
        </w:rPr>
        <w:t>augmentation strategies. One key issue here is how to identify necessary additional information for UE side offline engineering, as some information related to implementation could be sensitive, such as NW side antenna configuration, cell distribution, etc. We have observed that some typical information has been identified in the agenda of AI for beam management to keep the consistency of training and inference, and similar discussions also emerge in the discussion of AI for CSI prediction, which might be a reference for the discussion of information related to collecting data.</w:t>
      </w:r>
    </w:p>
    <w:p w14:paraId="14AE6EEB" w14:textId="73B8B9C4" w:rsidR="000668DB" w:rsidRPr="00823DE1" w:rsidRDefault="000668DB" w:rsidP="000668DB">
      <w:pPr>
        <w:pStyle w:val="af2"/>
        <w:numPr>
          <w:ilvl w:val="0"/>
          <w:numId w:val="42"/>
        </w:numPr>
        <w:ind w:left="1134" w:firstLineChars="0" w:hanging="1134"/>
        <w:rPr>
          <w:b/>
          <w:bCs/>
          <w:sz w:val="20"/>
        </w:rPr>
      </w:pPr>
      <w:r w:rsidRPr="00823DE1">
        <w:rPr>
          <w:rFonts w:ascii="Times New Roman" w:hAnsi="Times New Roman"/>
          <w:b/>
          <w:bCs/>
          <w:sz w:val="20"/>
        </w:rPr>
        <w:t>Answer to Issue 1: additional information</w:t>
      </w:r>
      <w:r w:rsidRPr="00823DE1">
        <w:rPr>
          <w:rFonts w:ascii="Times New Roman" w:hAnsi="Times New Roman" w:hint="eastAsia"/>
          <w:b/>
          <w:bCs/>
          <w:sz w:val="20"/>
          <w:lang w:eastAsia="zh-CN"/>
        </w:rPr>
        <w:t xml:space="preserve"> of </w:t>
      </w:r>
      <w:r w:rsidRPr="00823DE1">
        <w:rPr>
          <w:rFonts w:ascii="Times New Roman" w:hAnsi="Times New Roman"/>
          <w:b/>
          <w:bCs/>
          <w:sz w:val="20"/>
          <w:lang w:eastAsia="zh-CN"/>
        </w:rPr>
        <w:t xml:space="preserve">option </w:t>
      </w:r>
      <w:r w:rsidRPr="00823DE1">
        <w:rPr>
          <w:rFonts w:ascii="Times New Roman" w:hAnsi="Times New Roman" w:hint="eastAsia"/>
          <w:b/>
          <w:bCs/>
          <w:sz w:val="20"/>
          <w:lang w:eastAsia="zh-CN"/>
        </w:rPr>
        <w:t>3a-1</w:t>
      </w:r>
      <w:r w:rsidRPr="00823DE1">
        <w:rPr>
          <w:rFonts w:ascii="Times New Roman" w:hAnsi="Times New Roman"/>
          <w:b/>
          <w:bCs/>
          <w:sz w:val="20"/>
        </w:rPr>
        <w:t xml:space="preserve"> includes </w:t>
      </w:r>
    </w:p>
    <w:p w14:paraId="02E1E486" w14:textId="77777777" w:rsidR="000668DB" w:rsidRPr="00912686" w:rsidRDefault="000668DB" w:rsidP="00D25B10">
      <w:pPr>
        <w:pStyle w:val="af2"/>
        <w:numPr>
          <w:ilvl w:val="0"/>
          <w:numId w:val="36"/>
        </w:numPr>
        <w:ind w:left="1531" w:firstLineChars="0" w:hanging="397"/>
        <w:rPr>
          <w:rFonts w:eastAsiaTheme="minorEastAsia"/>
          <w:b/>
          <w:szCs w:val="20"/>
          <w:lang w:eastAsia="zh-CN"/>
        </w:rPr>
      </w:pPr>
      <w:r w:rsidRPr="00912686">
        <w:rPr>
          <w:rFonts w:ascii="Times New Roman" w:eastAsiaTheme="minorEastAsia" w:hAnsi="Times New Roman"/>
          <w:b/>
          <w:sz w:val="20"/>
          <w:szCs w:val="20"/>
          <w:lang w:eastAsia="zh-CN"/>
        </w:rPr>
        <w:lastRenderedPageBreak/>
        <w:t xml:space="preserve">Performance requirements </w:t>
      </w:r>
    </w:p>
    <w:p w14:paraId="2F08902B" w14:textId="65649E7A" w:rsidR="000668DB" w:rsidRPr="00866E35" w:rsidRDefault="000668DB" w:rsidP="00D25B10">
      <w:pPr>
        <w:pStyle w:val="af2"/>
        <w:numPr>
          <w:ilvl w:val="0"/>
          <w:numId w:val="36"/>
        </w:numPr>
        <w:ind w:left="1531" w:firstLineChars="0" w:hanging="397"/>
        <w:rPr>
          <w:rFonts w:ascii="Times New Roman" w:eastAsiaTheme="minorEastAsia" w:hAnsi="Times New Roman"/>
          <w:b/>
          <w:sz w:val="20"/>
          <w:szCs w:val="20"/>
          <w:lang w:eastAsia="zh-CN"/>
        </w:rPr>
      </w:pPr>
      <w:r w:rsidRPr="00912686">
        <w:rPr>
          <w:rFonts w:ascii="Times New Roman" w:eastAsiaTheme="minorEastAsia" w:hAnsi="Times New Roman"/>
          <w:b/>
          <w:sz w:val="20"/>
          <w:szCs w:val="20"/>
          <w:lang w:eastAsia="zh-CN"/>
        </w:rPr>
        <w:t xml:space="preserve">Assistant information of associated with the exchanged dataset / model / parameter (e.g., association ID, model ID or pairing ID) </w:t>
      </w:r>
    </w:p>
    <w:p w14:paraId="768F90E5" w14:textId="179B9498" w:rsidR="000668DB" w:rsidRPr="00D830EC" w:rsidRDefault="000668DB" w:rsidP="00D25B10">
      <w:pPr>
        <w:pStyle w:val="af2"/>
        <w:numPr>
          <w:ilvl w:val="0"/>
          <w:numId w:val="36"/>
        </w:numPr>
        <w:ind w:left="1531" w:firstLineChars="0" w:hanging="397"/>
        <w:rPr>
          <w:rFonts w:eastAsiaTheme="minorEastAsia"/>
          <w:b/>
          <w:szCs w:val="20"/>
          <w:lang w:eastAsia="zh-CN"/>
        </w:rPr>
      </w:pPr>
      <w:r>
        <w:rPr>
          <w:rFonts w:ascii="Times New Roman" w:eastAsiaTheme="minorEastAsia" w:hAnsi="Times New Roman"/>
          <w:b/>
          <w:sz w:val="20"/>
          <w:szCs w:val="20"/>
          <w:lang w:eastAsia="zh-CN"/>
        </w:rPr>
        <w:t>I</w:t>
      </w:r>
      <w:r w:rsidRPr="00912686">
        <w:rPr>
          <w:rFonts w:ascii="Times New Roman" w:eastAsiaTheme="minorEastAsia" w:hAnsi="Times New Roman"/>
          <w:b/>
          <w:sz w:val="20"/>
          <w:szCs w:val="20"/>
          <w:lang w:eastAsia="zh-CN"/>
        </w:rPr>
        <w:t xml:space="preserve">nformation related to collecting UE-side training dataset </w:t>
      </w:r>
    </w:p>
    <w:p w14:paraId="46A03687" w14:textId="77777777" w:rsidR="00484191" w:rsidRPr="00D830EC" w:rsidRDefault="00484191" w:rsidP="00D830EC">
      <w:pPr>
        <w:rPr>
          <w:rFonts w:eastAsiaTheme="minorEastAsia"/>
          <w:b/>
          <w:szCs w:val="20"/>
          <w:lang w:eastAsia="zh-CN"/>
        </w:rPr>
      </w:pPr>
    </w:p>
    <w:p w14:paraId="2C811952" w14:textId="70F1B6EE" w:rsidR="00D75535" w:rsidRDefault="00D75535" w:rsidP="00D830EC">
      <w:pPr>
        <w:pStyle w:val="af2"/>
        <w:numPr>
          <w:ilvl w:val="0"/>
          <w:numId w:val="64"/>
        </w:numPr>
        <w:ind w:firstLineChars="0"/>
        <w:rPr>
          <w:b/>
        </w:rPr>
      </w:pPr>
      <w:r w:rsidRPr="005A11B3">
        <w:rPr>
          <w:rFonts w:ascii="Times New Roman" w:hAnsi="Times New Roman"/>
          <w:b/>
        </w:rPr>
        <w:t xml:space="preserve">Addition information for option </w:t>
      </w:r>
      <w:r w:rsidRPr="00D830EC">
        <w:rPr>
          <w:rFonts w:ascii="Times New Roman" w:hAnsi="Times New Roman"/>
          <w:b/>
        </w:rPr>
        <w:t>4-1</w:t>
      </w:r>
    </w:p>
    <w:p w14:paraId="449D9C28" w14:textId="1780F18A" w:rsidR="00E43806" w:rsidRDefault="00154E63" w:rsidP="006B2757">
      <w:pPr>
        <w:jc w:val="both"/>
        <w:rPr>
          <w:rFonts w:eastAsiaTheme="minorEastAsia"/>
          <w:lang w:eastAsia="zh-CN"/>
        </w:rPr>
      </w:pPr>
      <w:r>
        <w:rPr>
          <w:rFonts w:eastAsiaTheme="minorEastAsia" w:hint="eastAsia"/>
          <w:lang w:eastAsia="zh-CN"/>
        </w:rPr>
        <w:t>For option 4-1</w:t>
      </w:r>
      <w:r w:rsidR="00702250">
        <w:rPr>
          <w:rFonts w:eastAsiaTheme="minorEastAsia" w:hint="eastAsia"/>
          <w:lang w:eastAsia="zh-CN"/>
        </w:rPr>
        <w:t xml:space="preserve">, companies have different opinions on </w:t>
      </w:r>
      <w:r w:rsidR="00791EF2">
        <w:rPr>
          <w:rFonts w:eastAsiaTheme="minorEastAsia"/>
          <w:lang w:eastAsia="zh-CN"/>
        </w:rPr>
        <w:t xml:space="preserve">the </w:t>
      </w:r>
      <w:r w:rsidR="00702250">
        <w:rPr>
          <w:rFonts w:eastAsiaTheme="minorEastAsia" w:hint="eastAsia"/>
          <w:lang w:eastAsia="zh-CN"/>
        </w:rPr>
        <w:t xml:space="preserve">last </w:t>
      </w:r>
      <w:r>
        <w:rPr>
          <w:rFonts w:eastAsiaTheme="minorEastAsia" w:hint="eastAsia"/>
          <w:lang w:eastAsia="zh-CN"/>
        </w:rPr>
        <w:t>two</w:t>
      </w:r>
      <w:r w:rsidR="00702250">
        <w:rPr>
          <w:rFonts w:eastAsiaTheme="minorEastAsia" w:hint="eastAsia"/>
          <w:lang w:eastAsia="zh-CN"/>
        </w:rPr>
        <w:t xml:space="preserve"> bullets.</w:t>
      </w:r>
    </w:p>
    <w:p w14:paraId="1E012863" w14:textId="048B35C4" w:rsidR="00E43806" w:rsidRPr="00866E35" w:rsidRDefault="004C270C" w:rsidP="00D830EC">
      <w:pPr>
        <w:pStyle w:val="af2"/>
        <w:numPr>
          <w:ilvl w:val="0"/>
          <w:numId w:val="49"/>
        </w:numPr>
        <w:ind w:left="442" w:firstLineChars="0" w:hanging="442"/>
        <w:rPr>
          <w:rFonts w:eastAsiaTheme="minorEastAsia"/>
          <w:szCs w:val="20"/>
          <w:lang w:eastAsia="zh-CN"/>
        </w:rPr>
      </w:pPr>
      <w:r>
        <w:rPr>
          <w:rFonts w:ascii="Times New Roman" w:eastAsiaTheme="minorEastAsia" w:hAnsi="Times New Roman" w:hint="eastAsia"/>
          <w:sz w:val="20"/>
          <w:szCs w:val="20"/>
          <w:lang w:eastAsia="zh-CN"/>
        </w:rPr>
        <w:t xml:space="preserve">Similar to </w:t>
      </w:r>
      <w:r w:rsidR="00C74EB8">
        <w:rPr>
          <w:rFonts w:ascii="Times New Roman" w:eastAsiaTheme="minorEastAsia" w:hAnsi="Times New Roman" w:hint="eastAsia"/>
          <w:sz w:val="20"/>
          <w:szCs w:val="20"/>
          <w:lang w:eastAsia="zh-CN"/>
        </w:rPr>
        <w:t>3a-1</w:t>
      </w:r>
      <w:r w:rsidR="00E43806">
        <w:rPr>
          <w:rFonts w:ascii="Times New Roman" w:eastAsiaTheme="minorEastAsia" w:hAnsi="Times New Roman" w:hint="eastAsia"/>
          <w:sz w:val="20"/>
          <w:szCs w:val="20"/>
          <w:lang w:eastAsia="zh-CN"/>
        </w:rPr>
        <w:t>,</w:t>
      </w:r>
      <w:r w:rsidR="00E43806" w:rsidRPr="00D830EC">
        <w:rPr>
          <w:rFonts w:ascii="Times New Roman" w:eastAsiaTheme="minorEastAsia" w:hAnsi="Times New Roman"/>
          <w:sz w:val="20"/>
          <w:szCs w:val="20"/>
          <w:lang w:eastAsia="zh-CN"/>
        </w:rPr>
        <w:t xml:space="preserve"> UE may also consider data augmentations for </w:t>
      </w:r>
      <w:r>
        <w:rPr>
          <w:rFonts w:ascii="Times New Roman" w:eastAsiaTheme="minorEastAsia" w:hAnsi="Times New Roman" w:hint="eastAsia"/>
          <w:sz w:val="20"/>
          <w:szCs w:val="20"/>
          <w:lang w:eastAsia="zh-CN"/>
        </w:rPr>
        <w:t>option 4-1</w:t>
      </w:r>
      <w:r w:rsidR="00E43806">
        <w:rPr>
          <w:rFonts w:ascii="Times New Roman" w:eastAsiaTheme="minorEastAsia" w:hAnsi="Times New Roman" w:hint="eastAsia"/>
          <w:sz w:val="20"/>
          <w:szCs w:val="20"/>
          <w:lang w:eastAsia="zh-CN"/>
        </w:rPr>
        <w:t>,</w:t>
      </w:r>
      <w:r w:rsidR="00E43806" w:rsidRPr="00D830EC">
        <w:rPr>
          <w:rFonts w:ascii="Times New Roman" w:eastAsiaTheme="minorEastAsia" w:hAnsi="Times New Roman"/>
          <w:sz w:val="20"/>
          <w:szCs w:val="20"/>
          <w:lang w:eastAsia="zh-CN"/>
        </w:rPr>
        <w:t xml:space="preserve"> which inevitably requires data collection information to select proper data augmentation strategies. </w:t>
      </w:r>
      <w:r>
        <w:rPr>
          <w:rFonts w:ascii="Times New Roman" w:eastAsiaTheme="minorEastAsia" w:hAnsi="Times New Roman"/>
          <w:sz w:val="20"/>
          <w:szCs w:val="20"/>
          <w:lang w:eastAsia="zh-CN"/>
        </w:rPr>
        <w:t>In</w:t>
      </w:r>
      <w:r>
        <w:rPr>
          <w:rFonts w:ascii="Times New Roman" w:eastAsiaTheme="minorEastAsia" w:hAnsi="Times New Roman" w:hint="eastAsia"/>
          <w:sz w:val="20"/>
          <w:szCs w:val="20"/>
          <w:lang w:eastAsia="zh-CN"/>
        </w:rPr>
        <w:t xml:space="preserve"> addition, considering the UE may collab</w:t>
      </w:r>
      <w:r w:rsidR="005D0716">
        <w:rPr>
          <w:rFonts w:ascii="Times New Roman" w:eastAsiaTheme="minorEastAsia" w:hAnsi="Times New Roman" w:hint="eastAsia"/>
          <w:sz w:val="20"/>
          <w:szCs w:val="20"/>
          <w:lang w:eastAsia="zh-CN"/>
        </w:rPr>
        <w:t>o</w:t>
      </w:r>
      <w:r>
        <w:rPr>
          <w:rFonts w:ascii="Times New Roman" w:eastAsiaTheme="minorEastAsia" w:hAnsi="Times New Roman" w:hint="eastAsia"/>
          <w:sz w:val="20"/>
          <w:szCs w:val="20"/>
          <w:lang w:eastAsia="zh-CN"/>
        </w:rPr>
        <w:t>rat</w:t>
      </w:r>
      <w:r w:rsidR="005D0716">
        <w:rPr>
          <w:rFonts w:ascii="Times New Roman" w:eastAsiaTheme="minorEastAsia" w:hAnsi="Times New Roman" w:hint="eastAsia"/>
          <w:sz w:val="20"/>
          <w:szCs w:val="20"/>
          <w:lang w:eastAsia="zh-CN"/>
        </w:rPr>
        <w:t>e</w:t>
      </w:r>
      <w:r>
        <w:rPr>
          <w:rFonts w:ascii="Times New Roman" w:eastAsiaTheme="minorEastAsia" w:hAnsi="Times New Roman" w:hint="eastAsia"/>
          <w:sz w:val="20"/>
          <w:szCs w:val="20"/>
          <w:lang w:eastAsia="zh-CN"/>
        </w:rPr>
        <w:t xml:space="preserve"> with different NW</w:t>
      </w:r>
      <w:r w:rsidR="005D0716">
        <w:rPr>
          <w:rFonts w:ascii="Times New Roman" w:eastAsiaTheme="minorEastAsia" w:hAnsi="Times New Roman" w:hint="eastAsia"/>
          <w:sz w:val="20"/>
          <w:szCs w:val="20"/>
          <w:lang w:eastAsia="zh-CN"/>
        </w:rPr>
        <w:t xml:space="preserve">, the UE always can be used </w:t>
      </w:r>
      <w:r w:rsidR="005D0716">
        <w:rPr>
          <w:rFonts w:ascii="Times New Roman" w:eastAsiaTheme="minorEastAsia" w:hAnsi="Times New Roman"/>
          <w:sz w:val="20"/>
          <w:szCs w:val="20"/>
          <w:lang w:eastAsia="zh-CN"/>
        </w:rPr>
        <w:t>available</w:t>
      </w:r>
      <w:r w:rsidR="005D0716">
        <w:rPr>
          <w:rFonts w:ascii="Times New Roman" w:eastAsiaTheme="minorEastAsia" w:hAnsi="Times New Roman" w:hint="eastAsia"/>
          <w:sz w:val="20"/>
          <w:szCs w:val="20"/>
          <w:lang w:eastAsia="zh-CN"/>
        </w:rPr>
        <w:t xml:space="preserve"> data in </w:t>
      </w:r>
      <w:r w:rsidR="005D0716">
        <w:rPr>
          <w:rFonts w:ascii="Times New Roman" w:eastAsiaTheme="minorEastAsia" w:hAnsi="Times New Roman"/>
          <w:sz w:val="20"/>
          <w:szCs w:val="20"/>
          <w:lang w:eastAsia="zh-CN"/>
        </w:rPr>
        <w:t>the</w:t>
      </w:r>
      <w:r w:rsidR="005D0716">
        <w:rPr>
          <w:rFonts w:ascii="Times New Roman" w:eastAsiaTheme="minorEastAsia" w:hAnsi="Times New Roman" w:hint="eastAsia"/>
          <w:sz w:val="20"/>
          <w:szCs w:val="20"/>
          <w:lang w:eastAsia="zh-CN"/>
        </w:rPr>
        <w:t xml:space="preserve"> UE side to train or update a powerful model to collaborate with current NW</w:t>
      </w:r>
      <w:r w:rsidR="00E43806" w:rsidRPr="00D830EC">
        <w:rPr>
          <w:rFonts w:ascii="Times New Roman" w:eastAsiaTheme="minorEastAsia" w:hAnsi="Times New Roman"/>
          <w:sz w:val="20"/>
          <w:szCs w:val="20"/>
          <w:lang w:eastAsia="zh-CN"/>
        </w:rPr>
        <w:t>.</w:t>
      </w:r>
    </w:p>
    <w:p w14:paraId="7BD3E9ED" w14:textId="661DA1DC" w:rsidR="00E43806" w:rsidRDefault="00E43806" w:rsidP="00E43806">
      <w:pPr>
        <w:pStyle w:val="af2"/>
        <w:numPr>
          <w:ilvl w:val="0"/>
          <w:numId w:val="49"/>
        </w:numPr>
        <w:ind w:firstLineChars="0"/>
        <w:rPr>
          <w:rFonts w:ascii="Times New Roman" w:eastAsiaTheme="minorEastAsia" w:hAnsi="Times New Roman"/>
          <w:sz w:val="20"/>
          <w:szCs w:val="20"/>
          <w:lang w:eastAsia="zh-CN"/>
        </w:rPr>
      </w:pPr>
      <w:r w:rsidRPr="00D830EC">
        <w:rPr>
          <w:rFonts w:ascii="Times New Roman" w:eastAsiaTheme="minorEastAsia" w:hAnsi="Times New Roman"/>
          <w:sz w:val="20"/>
          <w:szCs w:val="20"/>
          <w:lang w:eastAsia="zh-CN"/>
        </w:rPr>
        <w:t>For Model backbone</w:t>
      </w:r>
      <w:r w:rsidR="00BC4100">
        <w:rPr>
          <w:rFonts w:ascii="Times New Roman" w:eastAsiaTheme="minorEastAsia" w:hAnsi="Times New Roman"/>
          <w:sz w:val="20"/>
          <w:szCs w:val="20"/>
          <w:lang w:eastAsia="zh-CN"/>
        </w:rPr>
        <w:t>/structure</w:t>
      </w:r>
      <w:r w:rsidRPr="00D830EC">
        <w:rPr>
          <w:rFonts w:ascii="Times New Roman" w:eastAsiaTheme="minorEastAsia" w:hAnsi="Times New Roman"/>
          <w:sz w:val="20"/>
          <w:szCs w:val="20"/>
          <w:lang w:eastAsia="zh-CN"/>
        </w:rPr>
        <w:t xml:space="preserve"> information</w:t>
      </w:r>
      <w:r>
        <w:rPr>
          <w:rFonts w:ascii="Times New Roman" w:eastAsiaTheme="minorEastAsia" w:hAnsi="Times New Roman" w:hint="eastAsia"/>
          <w:sz w:val="20"/>
          <w:szCs w:val="20"/>
          <w:lang w:eastAsia="zh-CN"/>
        </w:rPr>
        <w:t xml:space="preserve">, </w:t>
      </w:r>
      <w:r w:rsidRPr="00D92AD3">
        <w:rPr>
          <w:rFonts w:ascii="Times New Roman" w:eastAsiaTheme="minorEastAsia" w:hAnsi="Times New Roman"/>
          <w:sz w:val="20"/>
          <w:szCs w:val="20"/>
          <w:lang w:eastAsia="zh-CN"/>
        </w:rPr>
        <w:t xml:space="preserve">based on the simulation results </w:t>
      </w:r>
      <w:r w:rsidR="00D5118B">
        <w:rPr>
          <w:rFonts w:ascii="Times New Roman" w:eastAsiaTheme="minorEastAsia" w:hAnsi="Times New Roman" w:hint="eastAsia"/>
          <w:sz w:val="20"/>
          <w:szCs w:val="20"/>
          <w:lang w:eastAsia="zh-CN"/>
        </w:rPr>
        <w:t xml:space="preserve">as following </w:t>
      </w:r>
      <w:r w:rsidR="006664A3">
        <w:rPr>
          <w:rFonts w:ascii="Times New Roman" w:eastAsiaTheme="minorEastAsia" w:hAnsi="Times New Roman"/>
          <w:sz w:val="20"/>
          <w:szCs w:val="20"/>
          <w:lang w:eastAsia="zh-CN"/>
        </w:rPr>
        <w:t>t</w:t>
      </w:r>
      <w:r w:rsidR="00D5118B">
        <w:rPr>
          <w:rFonts w:ascii="Times New Roman" w:eastAsiaTheme="minorEastAsia" w:hAnsi="Times New Roman" w:hint="eastAsia"/>
          <w:sz w:val="20"/>
          <w:szCs w:val="20"/>
          <w:lang w:eastAsia="zh-CN"/>
        </w:rPr>
        <w:t xml:space="preserve">able </w:t>
      </w:r>
      <w:r w:rsidR="000668DB" w:rsidRPr="00D830EC">
        <w:rPr>
          <w:rFonts w:ascii="Times New Roman" w:eastAsia="等线" w:hAnsi="Times New Roman"/>
          <w:sz w:val="20"/>
          <w:szCs w:val="20"/>
          <w:lang w:eastAsia="zh-CN"/>
        </w:rPr>
        <w:t>(which is actually Table 9 in subsection 2.1.4.1 but we also provide it here for readers’ convenience)</w:t>
      </w:r>
      <w:r w:rsidRPr="00D92AD3">
        <w:rPr>
          <w:rFonts w:ascii="Times New Roman" w:eastAsiaTheme="minorEastAsia" w:hAnsi="Times New Roman"/>
          <w:sz w:val="20"/>
          <w:szCs w:val="20"/>
          <w:lang w:eastAsia="zh-CN"/>
        </w:rPr>
        <w:t>,</w:t>
      </w:r>
      <w:r w:rsidRPr="00E43806">
        <w:rPr>
          <w:rFonts w:ascii="Times New Roman" w:eastAsiaTheme="minorEastAsia" w:hAnsi="Times New Roman"/>
          <w:sz w:val="20"/>
          <w:szCs w:val="20"/>
          <w:lang w:eastAsia="zh-CN"/>
        </w:rPr>
        <w:t xml:space="preserve"> </w:t>
      </w:r>
      <w:r>
        <w:rPr>
          <w:rFonts w:ascii="Times New Roman" w:eastAsiaTheme="minorEastAsia" w:hAnsi="Times New Roman" w:hint="eastAsia"/>
          <w:sz w:val="20"/>
          <w:szCs w:val="20"/>
          <w:lang w:eastAsia="zh-CN"/>
        </w:rPr>
        <w:t xml:space="preserve"> </w:t>
      </w:r>
      <w:r w:rsidR="00D5118B" w:rsidRPr="00971D37">
        <w:rPr>
          <w:rFonts w:ascii="Times New Roman" w:eastAsiaTheme="minorEastAsia" w:hAnsi="Times New Roman"/>
          <w:sz w:val="20"/>
          <w:szCs w:val="20"/>
          <w:lang w:eastAsia="zh-CN"/>
        </w:rPr>
        <w:t xml:space="preserve"> </w:t>
      </w:r>
    </w:p>
    <w:tbl>
      <w:tblPr>
        <w:tblStyle w:val="af"/>
        <w:tblW w:w="0" w:type="auto"/>
        <w:jc w:val="center"/>
        <w:tblLook w:val="04A0" w:firstRow="1" w:lastRow="0" w:firstColumn="1" w:lastColumn="0" w:noHBand="0" w:noVBand="1"/>
      </w:tblPr>
      <w:tblGrid>
        <w:gridCol w:w="5098"/>
        <w:gridCol w:w="2145"/>
      </w:tblGrid>
      <w:tr w:rsidR="000668DB" w14:paraId="0CD5A795" w14:textId="77777777" w:rsidTr="0048098B">
        <w:trPr>
          <w:jc w:val="center"/>
        </w:trPr>
        <w:tc>
          <w:tcPr>
            <w:tcW w:w="5098" w:type="dxa"/>
          </w:tcPr>
          <w:p w14:paraId="465CC985" w14:textId="77777777" w:rsidR="000668DB" w:rsidRPr="005A11B3" w:rsidRDefault="000668DB" w:rsidP="00CD52F9">
            <w:pPr>
              <w:jc w:val="both"/>
              <w:rPr>
                <w:rFonts w:eastAsiaTheme="minorEastAsia"/>
                <w:lang w:eastAsia="zh-CN"/>
              </w:rPr>
            </w:pPr>
          </w:p>
        </w:tc>
        <w:tc>
          <w:tcPr>
            <w:tcW w:w="2145" w:type="dxa"/>
          </w:tcPr>
          <w:p w14:paraId="70ABE0A2" w14:textId="77777777" w:rsidR="000668DB" w:rsidRPr="005A11B3" w:rsidRDefault="000668DB" w:rsidP="00CD52F9">
            <w:pPr>
              <w:jc w:val="both"/>
              <w:rPr>
                <w:rFonts w:eastAsiaTheme="minorEastAsia"/>
                <w:lang w:eastAsia="zh-CN"/>
              </w:rPr>
            </w:pPr>
            <w:r w:rsidRPr="005A11B3">
              <w:rPr>
                <w:rFonts w:eastAsiaTheme="minorEastAsia" w:hint="eastAsia"/>
                <w:lang w:eastAsia="zh-CN"/>
              </w:rPr>
              <w:t>S</w:t>
            </w:r>
            <w:r w:rsidRPr="005A11B3">
              <w:rPr>
                <w:rFonts w:eastAsiaTheme="minorEastAsia"/>
                <w:lang w:eastAsia="zh-CN"/>
              </w:rPr>
              <w:t>GCS</w:t>
            </w:r>
          </w:p>
        </w:tc>
      </w:tr>
      <w:tr w:rsidR="000668DB" w14:paraId="4D097439" w14:textId="77777777" w:rsidTr="0048098B">
        <w:trPr>
          <w:jc w:val="center"/>
        </w:trPr>
        <w:tc>
          <w:tcPr>
            <w:tcW w:w="5098" w:type="dxa"/>
          </w:tcPr>
          <w:p w14:paraId="7B8AB500" w14:textId="77777777" w:rsidR="000668DB" w:rsidRPr="005A11B3" w:rsidRDefault="000668DB" w:rsidP="00CD52F9">
            <w:pPr>
              <w:jc w:val="both"/>
              <w:rPr>
                <w:rFonts w:eastAsiaTheme="minorEastAsia"/>
                <w:lang w:eastAsia="zh-CN"/>
              </w:rPr>
            </w:pPr>
            <w:r w:rsidRPr="00DB2DDF">
              <w:t>Upper bound on UE local data</w:t>
            </w:r>
            <w:r>
              <w:t xml:space="preserve"> (i.e., Rx antenna layout pattern_ [2 2 1 1 1 2 2])</w:t>
            </w:r>
          </w:p>
        </w:tc>
        <w:tc>
          <w:tcPr>
            <w:tcW w:w="2145" w:type="dxa"/>
          </w:tcPr>
          <w:p w14:paraId="134EB1D8" w14:textId="77777777" w:rsidR="000668DB" w:rsidRPr="005A11B3" w:rsidRDefault="000668DB" w:rsidP="00CD52F9">
            <w:pPr>
              <w:jc w:val="both"/>
              <w:rPr>
                <w:rFonts w:eastAsiaTheme="minorEastAsia"/>
                <w:lang w:eastAsia="zh-CN"/>
              </w:rPr>
            </w:pPr>
            <w:r w:rsidRPr="00DB2DDF">
              <w:t>0.783</w:t>
            </w:r>
          </w:p>
        </w:tc>
      </w:tr>
      <w:tr w:rsidR="000668DB" w14:paraId="6BA81FFC" w14:textId="77777777" w:rsidTr="0048098B">
        <w:trPr>
          <w:jc w:val="center"/>
        </w:trPr>
        <w:tc>
          <w:tcPr>
            <w:tcW w:w="5098" w:type="dxa"/>
          </w:tcPr>
          <w:p w14:paraId="7EBC96DB" w14:textId="77777777" w:rsidR="000668DB" w:rsidRPr="005A11B3" w:rsidRDefault="000668DB" w:rsidP="00CD52F9">
            <w:pPr>
              <w:jc w:val="both"/>
              <w:rPr>
                <w:rFonts w:eastAsiaTheme="minorEastAsia"/>
                <w:lang w:eastAsia="zh-CN"/>
              </w:rPr>
            </w:pPr>
            <w:r w:rsidRPr="00DB2DDF">
              <w:t>UE</w:t>
            </w:r>
            <w:r>
              <w:t xml:space="preserve"> </w:t>
            </w:r>
            <w:r w:rsidRPr="00DB2DDF">
              <w:t xml:space="preserve">nominal </w:t>
            </w:r>
            <w:proofErr w:type="spellStart"/>
            <w:r w:rsidRPr="00DB2DDF">
              <w:t>dec</w:t>
            </w:r>
            <w:proofErr w:type="spellEnd"/>
            <w:r w:rsidRPr="00DB2DDF">
              <w:t xml:space="preserve"> training (</w:t>
            </w:r>
            <w:r>
              <w:t xml:space="preserve">based </w:t>
            </w:r>
            <w:r w:rsidRPr="00DB2DDF">
              <w:t>on NW target CSI</w:t>
            </w:r>
            <w:r>
              <w:t>, using misaligned model structure</w:t>
            </w:r>
            <w:r w:rsidRPr="00DB2DDF">
              <w:t>)</w:t>
            </w:r>
          </w:p>
        </w:tc>
        <w:tc>
          <w:tcPr>
            <w:tcW w:w="2145" w:type="dxa"/>
          </w:tcPr>
          <w:p w14:paraId="23F43BD5" w14:textId="77777777" w:rsidR="000668DB" w:rsidRPr="005A11B3" w:rsidRDefault="000668DB" w:rsidP="00CD52F9">
            <w:pPr>
              <w:jc w:val="both"/>
              <w:rPr>
                <w:rFonts w:eastAsiaTheme="minorEastAsia"/>
                <w:lang w:eastAsia="zh-CN"/>
              </w:rPr>
            </w:pPr>
            <w:r>
              <w:rPr>
                <w:rFonts w:eastAsiaTheme="minorEastAsia"/>
                <w:lang w:eastAsia="zh-CN"/>
              </w:rPr>
              <w:t>0.745</w:t>
            </w:r>
          </w:p>
        </w:tc>
      </w:tr>
      <w:tr w:rsidR="000668DB" w14:paraId="08ED69F3" w14:textId="77777777" w:rsidTr="0048098B">
        <w:trPr>
          <w:jc w:val="center"/>
        </w:trPr>
        <w:tc>
          <w:tcPr>
            <w:tcW w:w="5098" w:type="dxa"/>
          </w:tcPr>
          <w:p w14:paraId="2BDFFCEF" w14:textId="77777777" w:rsidR="000668DB" w:rsidRPr="005A11B3" w:rsidRDefault="000668DB" w:rsidP="00CD52F9">
            <w:pPr>
              <w:jc w:val="both"/>
              <w:rPr>
                <w:rFonts w:eastAsiaTheme="minorEastAsia"/>
                <w:lang w:eastAsia="zh-CN"/>
              </w:rPr>
            </w:pPr>
            <w:r w:rsidRPr="00DB2DDF">
              <w:t>UE</w:t>
            </w:r>
            <w:r>
              <w:t xml:space="preserve"> </w:t>
            </w:r>
            <w:r w:rsidRPr="00DB2DDF">
              <w:t>enc</w:t>
            </w:r>
            <w:r>
              <w:t xml:space="preserve"> (trained based on UE side nominal </w:t>
            </w:r>
            <w:proofErr w:type="spellStart"/>
            <w:r>
              <w:t>dec</w:t>
            </w:r>
            <w:proofErr w:type="spellEnd"/>
            <w:r>
              <w:t>)</w:t>
            </w:r>
            <w:r w:rsidRPr="00DB2DDF">
              <w:t xml:space="preserve"> + NW </w:t>
            </w:r>
            <w:proofErr w:type="spellStart"/>
            <w:r w:rsidRPr="00DB2DDF">
              <w:t>dec</w:t>
            </w:r>
            <w:proofErr w:type="spellEnd"/>
            <w:r w:rsidRPr="00DB2DDF">
              <w:t xml:space="preserve"> on UE local data</w:t>
            </w:r>
          </w:p>
        </w:tc>
        <w:tc>
          <w:tcPr>
            <w:tcW w:w="2145" w:type="dxa"/>
          </w:tcPr>
          <w:p w14:paraId="4AF7365D" w14:textId="77777777" w:rsidR="000668DB" w:rsidRPr="005A11B3" w:rsidRDefault="000668DB" w:rsidP="00CD52F9">
            <w:pPr>
              <w:jc w:val="both"/>
              <w:rPr>
                <w:rFonts w:eastAsiaTheme="minorEastAsia"/>
                <w:lang w:eastAsia="zh-CN"/>
              </w:rPr>
            </w:pPr>
            <w:r w:rsidRPr="005A11B3">
              <w:rPr>
                <w:rFonts w:eastAsiaTheme="minorEastAsia" w:hint="eastAsia"/>
                <w:color w:val="FF0000"/>
                <w:lang w:eastAsia="zh-CN"/>
              </w:rPr>
              <w:t>0</w:t>
            </w:r>
            <w:r w:rsidRPr="005A11B3">
              <w:rPr>
                <w:rFonts w:eastAsiaTheme="minorEastAsia"/>
                <w:color w:val="FF0000"/>
                <w:lang w:eastAsia="zh-CN"/>
              </w:rPr>
              <w:t>.723</w:t>
            </w:r>
          </w:p>
        </w:tc>
      </w:tr>
      <w:tr w:rsidR="000668DB" w14:paraId="4AE2F803" w14:textId="77777777" w:rsidTr="0048098B">
        <w:trPr>
          <w:jc w:val="center"/>
        </w:trPr>
        <w:tc>
          <w:tcPr>
            <w:tcW w:w="5098" w:type="dxa"/>
          </w:tcPr>
          <w:p w14:paraId="170652CA" w14:textId="77777777" w:rsidR="000668DB" w:rsidRPr="005A11B3" w:rsidRDefault="000668DB" w:rsidP="00CD52F9">
            <w:pPr>
              <w:jc w:val="both"/>
              <w:rPr>
                <w:rFonts w:eastAsiaTheme="minorEastAsia"/>
                <w:lang w:eastAsia="zh-CN"/>
              </w:rPr>
            </w:pPr>
            <w:r w:rsidRPr="00DB2DDF">
              <w:t xml:space="preserve">NW enc + NW </w:t>
            </w:r>
            <w:proofErr w:type="spellStart"/>
            <w:r w:rsidRPr="00DB2DDF">
              <w:t>dec</w:t>
            </w:r>
            <w:proofErr w:type="spellEnd"/>
            <w:r w:rsidRPr="00DB2DDF">
              <w:t xml:space="preserve"> (trained with NW side data)</w:t>
            </w:r>
            <w:r>
              <w:t xml:space="preserve"> on UE local data</w:t>
            </w:r>
          </w:p>
        </w:tc>
        <w:tc>
          <w:tcPr>
            <w:tcW w:w="2145" w:type="dxa"/>
          </w:tcPr>
          <w:p w14:paraId="68A2DC1B" w14:textId="77777777" w:rsidR="000668DB" w:rsidRPr="005A11B3" w:rsidRDefault="000668DB" w:rsidP="00CD52F9">
            <w:pPr>
              <w:jc w:val="both"/>
              <w:rPr>
                <w:rFonts w:eastAsiaTheme="minorEastAsia"/>
                <w:lang w:eastAsia="zh-CN"/>
              </w:rPr>
            </w:pPr>
            <w:r w:rsidRPr="00DB2DDF">
              <w:t>0.759</w:t>
            </w:r>
          </w:p>
        </w:tc>
      </w:tr>
    </w:tbl>
    <w:p w14:paraId="5F0B8146" w14:textId="68B28690" w:rsidR="000668DB" w:rsidRPr="006A158F" w:rsidRDefault="000668DB" w:rsidP="00D830EC">
      <w:pPr>
        <w:pStyle w:val="af2"/>
        <w:ind w:left="440" w:firstLineChars="0" w:firstLine="0"/>
        <w:rPr>
          <w:rFonts w:eastAsiaTheme="minorEastAsia"/>
          <w:szCs w:val="20"/>
          <w:lang w:eastAsia="zh-CN"/>
        </w:rPr>
      </w:pPr>
      <w:r w:rsidRPr="005A11B3">
        <w:rPr>
          <w:rFonts w:ascii="Times New Roman" w:eastAsiaTheme="minorEastAsia" w:hAnsi="Times New Roman"/>
          <w:sz w:val="20"/>
          <w:szCs w:val="20"/>
          <w:lang w:eastAsia="zh-CN"/>
        </w:rPr>
        <w:t>we can find that the performance degradation is observed if the Model backbone</w:t>
      </w:r>
      <w:r w:rsidR="00EE7331">
        <w:rPr>
          <w:rFonts w:ascii="Times New Roman" w:eastAsiaTheme="minorEastAsia" w:hAnsi="Times New Roman"/>
          <w:sz w:val="20"/>
          <w:szCs w:val="20"/>
          <w:lang w:eastAsia="zh-CN"/>
        </w:rPr>
        <w:t>/</w:t>
      </w:r>
      <w:r w:rsidR="00EE7331">
        <w:rPr>
          <w:rFonts w:ascii="Times New Roman" w:eastAsiaTheme="minorEastAsia" w:hAnsi="Times New Roman" w:hint="eastAsia"/>
          <w:sz w:val="20"/>
          <w:szCs w:val="20"/>
          <w:lang w:eastAsia="zh-CN"/>
        </w:rPr>
        <w:t>str</w:t>
      </w:r>
      <w:r w:rsidR="00EE7331">
        <w:rPr>
          <w:rFonts w:ascii="Times New Roman" w:eastAsiaTheme="minorEastAsia" w:hAnsi="Times New Roman"/>
          <w:sz w:val="20"/>
          <w:szCs w:val="20"/>
          <w:lang w:eastAsia="zh-CN"/>
        </w:rPr>
        <w:t>ucture</w:t>
      </w:r>
      <w:r w:rsidRPr="005A11B3">
        <w:rPr>
          <w:rFonts w:ascii="Times New Roman" w:eastAsiaTheme="minorEastAsia" w:hAnsi="Times New Roman"/>
          <w:sz w:val="20"/>
          <w:szCs w:val="20"/>
          <w:lang w:eastAsia="zh-CN"/>
        </w:rPr>
        <w:t xml:space="preserve"> is different between UE side and NW side training. In addition, more performance degradation is to be expected for the TSF case considering the diversified </w:t>
      </w:r>
      <w:r w:rsidR="0048098B">
        <w:rPr>
          <w:rFonts w:ascii="Times New Roman" w:eastAsiaTheme="minorEastAsia" w:hAnsi="Times New Roman" w:hint="eastAsia"/>
          <w:sz w:val="20"/>
          <w:szCs w:val="20"/>
          <w:lang w:eastAsia="zh-CN"/>
        </w:rPr>
        <w:t>s</w:t>
      </w:r>
      <w:r w:rsidRPr="005A11B3">
        <w:rPr>
          <w:rFonts w:ascii="Times New Roman" w:eastAsiaTheme="minorEastAsia" w:hAnsi="Times New Roman"/>
          <w:sz w:val="20"/>
          <w:szCs w:val="20"/>
          <w:lang w:eastAsia="zh-CN"/>
        </w:rPr>
        <w:t xml:space="preserve">tructural </w:t>
      </w:r>
      <w:r w:rsidR="0048098B">
        <w:rPr>
          <w:rFonts w:ascii="Times New Roman" w:eastAsiaTheme="minorEastAsia" w:hAnsi="Times New Roman" w:hint="eastAsia"/>
          <w:sz w:val="20"/>
          <w:szCs w:val="20"/>
          <w:lang w:eastAsia="zh-CN"/>
        </w:rPr>
        <w:t>d</w:t>
      </w:r>
      <w:r w:rsidRPr="005A11B3">
        <w:rPr>
          <w:rFonts w:ascii="Times New Roman" w:eastAsiaTheme="minorEastAsia" w:hAnsi="Times New Roman"/>
          <w:sz w:val="20"/>
          <w:szCs w:val="20"/>
          <w:lang w:eastAsia="zh-CN"/>
        </w:rPr>
        <w:t>esign.</w:t>
      </w:r>
    </w:p>
    <w:p w14:paraId="050B557F" w14:textId="116EB467" w:rsidR="002C38F5" w:rsidRPr="00E43806" w:rsidRDefault="002C38F5" w:rsidP="007A02E1">
      <w:pPr>
        <w:jc w:val="both"/>
        <w:rPr>
          <w:rFonts w:eastAsiaTheme="minorEastAsia"/>
          <w:lang w:eastAsia="zh-CN"/>
        </w:rPr>
      </w:pPr>
      <w:r w:rsidRPr="00E43806">
        <w:rPr>
          <w:rFonts w:eastAsiaTheme="minorEastAsia" w:hint="eastAsia"/>
          <w:lang w:eastAsia="zh-CN"/>
        </w:rPr>
        <w:t xml:space="preserve">Moreover, in </w:t>
      </w:r>
      <w:r w:rsidRPr="00E43806">
        <w:rPr>
          <w:rFonts w:eastAsiaTheme="minorEastAsia"/>
          <w:lang w:eastAsia="zh-CN"/>
        </w:rPr>
        <w:t>order</w:t>
      </w:r>
      <w:r w:rsidRPr="00E43806">
        <w:rPr>
          <w:rFonts w:eastAsiaTheme="minorEastAsia" w:hint="eastAsia"/>
          <w:lang w:eastAsia="zh-CN"/>
        </w:rPr>
        <w:t xml:space="preserve"> to evaluate </w:t>
      </w:r>
      <w:r w:rsidR="001F2EFA">
        <w:rPr>
          <w:rFonts w:eastAsiaTheme="minorEastAsia"/>
          <w:lang w:eastAsia="zh-CN"/>
        </w:rPr>
        <w:t xml:space="preserve">whether </w:t>
      </w:r>
      <w:r w:rsidRPr="00E43806">
        <w:rPr>
          <w:rFonts w:eastAsiaTheme="minorEastAsia" w:hint="eastAsia"/>
          <w:lang w:eastAsia="zh-CN"/>
        </w:rPr>
        <w:t xml:space="preserve">the </w:t>
      </w:r>
      <w:r w:rsidRPr="00E43806">
        <w:rPr>
          <w:rFonts w:eastAsiaTheme="minorEastAsia"/>
          <w:lang w:eastAsia="zh-CN"/>
        </w:rPr>
        <w:t>performance</w:t>
      </w:r>
      <w:r w:rsidRPr="00E43806">
        <w:rPr>
          <w:rFonts w:eastAsiaTheme="minorEastAsia" w:hint="eastAsia"/>
          <w:lang w:eastAsia="zh-CN"/>
        </w:rPr>
        <w:t xml:space="preserve"> </w:t>
      </w:r>
      <w:r w:rsidRPr="00E43806">
        <w:rPr>
          <w:rFonts w:eastAsiaTheme="minorEastAsia"/>
          <w:lang w:eastAsia="zh-CN"/>
        </w:rPr>
        <w:t>requirement</w:t>
      </w:r>
      <w:r w:rsidRPr="00E43806">
        <w:rPr>
          <w:rFonts w:eastAsiaTheme="minorEastAsia" w:hint="eastAsia"/>
          <w:lang w:eastAsia="zh-CN"/>
        </w:rPr>
        <w:t xml:space="preserve"> is achieved or not, a small </w:t>
      </w:r>
      <w:r w:rsidR="00C74EB8">
        <w:rPr>
          <w:rFonts w:eastAsiaTheme="minorEastAsia" w:hint="eastAsia"/>
          <w:lang w:eastAsia="zh-CN"/>
        </w:rPr>
        <w:t xml:space="preserve">testing </w:t>
      </w:r>
      <w:r w:rsidRPr="008C125D">
        <w:t>Dataset</w:t>
      </w:r>
      <w:r w:rsidRPr="00E43806">
        <w:rPr>
          <w:rFonts w:eastAsiaTheme="minorEastAsia" w:hint="eastAsia"/>
          <w:lang w:eastAsia="zh-CN"/>
        </w:rPr>
        <w:t xml:space="preserve"> may be </w:t>
      </w:r>
      <w:r w:rsidR="00C74EB8">
        <w:rPr>
          <w:rFonts w:eastAsiaTheme="minorEastAsia" w:hint="eastAsia"/>
          <w:lang w:eastAsia="zh-CN"/>
        </w:rPr>
        <w:t>provided</w:t>
      </w:r>
      <w:r w:rsidRPr="00E43806">
        <w:rPr>
          <w:rFonts w:eastAsiaTheme="minorEastAsia" w:hint="eastAsia"/>
          <w:lang w:eastAsia="zh-CN"/>
        </w:rPr>
        <w:t xml:space="preserve"> as </w:t>
      </w:r>
      <w:r w:rsidRPr="00E43806">
        <w:rPr>
          <w:rFonts w:eastAsiaTheme="minorEastAsia"/>
          <w:lang w:eastAsia="zh-CN"/>
        </w:rPr>
        <w:t>additional</w:t>
      </w:r>
      <w:r w:rsidRPr="00E43806">
        <w:rPr>
          <w:rFonts w:eastAsiaTheme="minorEastAsia" w:hint="eastAsia"/>
          <w:lang w:eastAsia="zh-CN"/>
        </w:rPr>
        <w:t xml:space="preserve"> information for testing the performance of the UE-side training model.</w:t>
      </w:r>
      <w:r w:rsidR="00DD55FE">
        <w:rPr>
          <w:rFonts w:eastAsiaTheme="minorEastAsia"/>
          <w:lang w:eastAsia="zh-CN"/>
        </w:rPr>
        <w:t xml:space="preserve"> </w:t>
      </w:r>
      <w:r w:rsidR="00DD55FE">
        <w:rPr>
          <w:rFonts w:eastAsiaTheme="minorEastAsia" w:hint="eastAsia"/>
          <w:lang w:eastAsia="zh-CN"/>
        </w:rPr>
        <w:t>But</w:t>
      </w:r>
      <w:r w:rsidR="00DD55FE">
        <w:rPr>
          <w:rFonts w:eastAsiaTheme="minorEastAsia"/>
          <w:lang w:eastAsia="zh-CN"/>
        </w:rPr>
        <w:t xml:space="preserve"> such information is nice to have and not necessarily always needed.</w:t>
      </w:r>
    </w:p>
    <w:p w14:paraId="2A2665BB" w14:textId="3E016EA0" w:rsidR="002C38F5" w:rsidRPr="002C38F5" w:rsidRDefault="002C38F5">
      <w:pPr>
        <w:jc w:val="both"/>
        <w:rPr>
          <w:rFonts w:eastAsiaTheme="minorEastAsia"/>
          <w:lang w:eastAsia="zh-CN"/>
        </w:rPr>
      </w:pPr>
      <w:r>
        <w:rPr>
          <w:rFonts w:eastAsiaTheme="minorEastAsia"/>
          <w:lang w:eastAsia="zh-CN"/>
        </w:rPr>
        <w:t>I</w:t>
      </w:r>
      <w:r>
        <w:rPr>
          <w:rFonts w:eastAsiaTheme="minorEastAsia" w:hint="eastAsia"/>
          <w:lang w:eastAsia="zh-CN"/>
        </w:rPr>
        <w:t xml:space="preserve">n addition, two alternatives (i.e., </w:t>
      </w:r>
      <w:r w:rsidR="001F2EFA">
        <w:rPr>
          <w:rFonts w:eastAsiaTheme="minorEastAsia" w:hint="eastAsia"/>
          <w:lang w:eastAsia="zh-CN"/>
        </w:rPr>
        <w:t>a</w:t>
      </w:r>
      <w:r>
        <w:rPr>
          <w:rFonts w:eastAsiaTheme="minorEastAsia" w:hint="eastAsia"/>
          <w:lang w:eastAsia="zh-CN"/>
        </w:rPr>
        <w:t>lt</w:t>
      </w:r>
      <w:r w:rsidR="00823DE1">
        <w:rPr>
          <w:rFonts w:eastAsiaTheme="minorEastAsia"/>
          <w:lang w:eastAsia="zh-CN"/>
        </w:rPr>
        <w:t>.</w:t>
      </w:r>
      <w:r>
        <w:rPr>
          <w:rFonts w:eastAsiaTheme="minorEastAsia" w:hint="eastAsia"/>
          <w:lang w:eastAsia="zh-CN"/>
        </w:rPr>
        <w:t xml:space="preserve"> 1 and </w:t>
      </w:r>
      <w:r w:rsidR="001F2EFA">
        <w:rPr>
          <w:rFonts w:eastAsiaTheme="minorEastAsia" w:hint="eastAsia"/>
          <w:lang w:eastAsia="zh-CN"/>
        </w:rPr>
        <w:t>a</w:t>
      </w:r>
      <w:r>
        <w:rPr>
          <w:rFonts w:eastAsiaTheme="minorEastAsia" w:hint="eastAsia"/>
          <w:lang w:eastAsia="zh-CN"/>
        </w:rPr>
        <w:t>lt</w:t>
      </w:r>
      <w:r w:rsidR="00823DE1">
        <w:rPr>
          <w:rFonts w:eastAsiaTheme="minorEastAsia"/>
          <w:lang w:eastAsia="zh-CN"/>
        </w:rPr>
        <w:t>.</w:t>
      </w:r>
      <w:r>
        <w:rPr>
          <w:rFonts w:eastAsiaTheme="minorEastAsia" w:hint="eastAsia"/>
          <w:lang w:eastAsia="zh-CN"/>
        </w:rPr>
        <w:t xml:space="preserve"> 2) methods </w:t>
      </w:r>
      <w:r w:rsidR="001F2EFA">
        <w:rPr>
          <w:rFonts w:eastAsiaTheme="minorEastAsia"/>
          <w:lang w:eastAsia="zh-CN"/>
        </w:rPr>
        <w:t>were</w:t>
      </w:r>
      <w:r>
        <w:rPr>
          <w:rFonts w:eastAsiaTheme="minorEastAsia" w:hint="eastAsia"/>
          <w:lang w:eastAsia="zh-CN"/>
        </w:rPr>
        <w:t xml:space="preserve"> studied for UE-side Direction A, if both alternatives are supported, does any information </w:t>
      </w:r>
      <w:r w:rsidR="00D178A8">
        <w:rPr>
          <w:rFonts w:eastAsiaTheme="minorEastAsia"/>
          <w:lang w:eastAsia="zh-CN"/>
        </w:rPr>
        <w:t>need</w:t>
      </w:r>
      <w:r>
        <w:rPr>
          <w:rFonts w:eastAsiaTheme="minorEastAsia" w:hint="eastAsia"/>
          <w:lang w:eastAsia="zh-CN"/>
        </w:rPr>
        <w:t xml:space="preserve"> to be provided to NW</w:t>
      </w:r>
      <w:r w:rsidR="000668DB">
        <w:rPr>
          <w:rFonts w:eastAsiaTheme="minorEastAsia"/>
          <w:lang w:eastAsia="zh-CN"/>
        </w:rPr>
        <w:t>?</w:t>
      </w:r>
      <w:r>
        <w:rPr>
          <w:rFonts w:eastAsiaTheme="minorEastAsia" w:hint="eastAsia"/>
          <w:lang w:eastAsia="zh-CN"/>
        </w:rPr>
        <w:t xml:space="preserve"> </w:t>
      </w:r>
      <w:r w:rsidR="009E743A">
        <w:rPr>
          <w:rFonts w:eastAsiaTheme="minorEastAsia"/>
          <w:lang w:eastAsia="zh-CN"/>
        </w:rPr>
        <w:t>A</w:t>
      </w:r>
      <w:r>
        <w:rPr>
          <w:rFonts w:eastAsiaTheme="minorEastAsia" w:hint="eastAsia"/>
          <w:lang w:eastAsia="zh-CN"/>
        </w:rPr>
        <w:t xml:space="preserve">nd whether the additional information has any difference between </w:t>
      </w:r>
      <w:r w:rsidR="001F2EFA">
        <w:rPr>
          <w:rFonts w:eastAsiaTheme="minorEastAsia" w:hint="eastAsia"/>
          <w:lang w:eastAsia="zh-CN"/>
        </w:rPr>
        <w:t>a</w:t>
      </w:r>
      <w:r>
        <w:rPr>
          <w:rFonts w:eastAsiaTheme="minorEastAsia" w:hint="eastAsia"/>
          <w:lang w:eastAsia="zh-CN"/>
        </w:rPr>
        <w:t xml:space="preserve">lt 1 and </w:t>
      </w:r>
      <w:r w:rsidR="001F2EFA">
        <w:rPr>
          <w:rFonts w:eastAsiaTheme="minorEastAsia" w:hint="eastAsia"/>
          <w:lang w:eastAsia="zh-CN"/>
        </w:rPr>
        <w:t>a</w:t>
      </w:r>
      <w:r>
        <w:rPr>
          <w:rFonts w:eastAsiaTheme="minorEastAsia" w:hint="eastAsia"/>
          <w:lang w:eastAsia="zh-CN"/>
        </w:rPr>
        <w:t>lt 2</w:t>
      </w:r>
      <w:r w:rsidR="000668DB">
        <w:rPr>
          <w:rFonts w:eastAsiaTheme="minorEastAsia"/>
          <w:lang w:eastAsia="zh-CN"/>
        </w:rPr>
        <w:t>?</w:t>
      </w:r>
      <w:r>
        <w:rPr>
          <w:rFonts w:eastAsiaTheme="minorEastAsia" w:hint="eastAsia"/>
          <w:lang w:eastAsia="zh-CN"/>
        </w:rPr>
        <w:t xml:space="preserve"> In our view, </w:t>
      </w:r>
      <w:r w:rsidR="001F2EFA">
        <w:rPr>
          <w:rFonts w:eastAsiaTheme="minorEastAsia" w:hint="eastAsia"/>
          <w:lang w:eastAsia="zh-CN"/>
        </w:rPr>
        <w:t xml:space="preserve">firstly, </w:t>
      </w:r>
      <w:r>
        <w:rPr>
          <w:rFonts w:eastAsiaTheme="minorEastAsia" w:hint="eastAsia"/>
          <w:lang w:eastAsia="zh-CN"/>
        </w:rPr>
        <w:t>the p</w:t>
      </w:r>
      <w:r w:rsidRPr="008C125D">
        <w:t>erformance requirements</w:t>
      </w:r>
      <w:r>
        <w:rPr>
          <w:rFonts w:eastAsiaTheme="minorEastAsia" w:hint="eastAsia"/>
          <w:lang w:eastAsia="zh-CN"/>
        </w:rPr>
        <w:t xml:space="preserve"> may be different, i.e., </w:t>
      </w:r>
      <w:r>
        <w:rPr>
          <w:rFonts w:eastAsiaTheme="minorEastAsia"/>
          <w:lang w:eastAsia="zh-CN"/>
        </w:rPr>
        <w:t>end-to-end ones (e.g., SGCS thresholds</w:t>
      </w:r>
      <w:r w:rsidR="00702250">
        <w:rPr>
          <w:rFonts w:eastAsiaTheme="minorEastAsia" w:hint="eastAsia"/>
          <w:lang w:eastAsia="zh-CN"/>
        </w:rPr>
        <w:t xml:space="preserve"> between target CSI and reconstructed CSI</w:t>
      </w:r>
      <w:r>
        <w:rPr>
          <w:rFonts w:eastAsiaTheme="minorEastAsia"/>
          <w:lang w:eastAsia="zh-CN"/>
        </w:rPr>
        <w:t>)</w:t>
      </w:r>
      <w:r>
        <w:rPr>
          <w:rFonts w:eastAsiaTheme="minorEastAsia" w:hint="eastAsia"/>
          <w:lang w:eastAsia="zh-CN"/>
        </w:rPr>
        <w:t xml:space="preserve"> can be used as p</w:t>
      </w:r>
      <w:r w:rsidRPr="008C125D">
        <w:t xml:space="preserve">erformance </w:t>
      </w:r>
      <w:r w:rsidR="00420B05">
        <w:t>requirement</w:t>
      </w:r>
      <w:r>
        <w:rPr>
          <w:rFonts w:eastAsiaTheme="minorEastAsia" w:hint="eastAsia"/>
          <w:lang w:eastAsia="zh-CN"/>
        </w:rPr>
        <w:t xml:space="preserve"> for </w:t>
      </w:r>
      <w:r w:rsidR="001F2EFA">
        <w:rPr>
          <w:rFonts w:eastAsiaTheme="minorEastAsia" w:hint="eastAsia"/>
          <w:lang w:eastAsia="zh-CN"/>
        </w:rPr>
        <w:t>a</w:t>
      </w:r>
      <w:r>
        <w:rPr>
          <w:rFonts w:eastAsiaTheme="minorEastAsia" w:hint="eastAsia"/>
          <w:lang w:eastAsia="zh-CN"/>
        </w:rPr>
        <w:t xml:space="preserve">lt 1, and </w:t>
      </w:r>
      <w:r w:rsidR="00702250" w:rsidRPr="00702250">
        <w:rPr>
          <w:rFonts w:eastAsiaTheme="minorEastAsia"/>
          <w:lang w:eastAsia="zh-CN"/>
        </w:rPr>
        <w:t>NMSE</w:t>
      </w:r>
      <w:r w:rsidR="00702250">
        <w:rPr>
          <w:rFonts w:eastAsiaTheme="minorEastAsia" w:hint="eastAsia"/>
          <w:lang w:eastAsia="zh-CN"/>
        </w:rPr>
        <w:t xml:space="preserve"> </w:t>
      </w:r>
      <w:r w:rsidR="00702250">
        <w:rPr>
          <w:rFonts w:eastAsiaTheme="minorEastAsia"/>
          <w:lang w:eastAsia="zh-CN"/>
        </w:rPr>
        <w:t>thresholds</w:t>
      </w:r>
      <w:r w:rsidR="00702250">
        <w:rPr>
          <w:rFonts w:eastAsiaTheme="minorEastAsia" w:hint="eastAsia"/>
          <w:lang w:eastAsia="zh-CN"/>
        </w:rPr>
        <w:t xml:space="preserve"> of CSI feedback</w:t>
      </w:r>
      <w:r w:rsidR="00E43806">
        <w:rPr>
          <w:rFonts w:eastAsiaTheme="minorEastAsia" w:hint="eastAsia"/>
          <w:lang w:eastAsia="zh-CN"/>
        </w:rPr>
        <w:t>s</w:t>
      </w:r>
      <w:r w:rsidR="00702250">
        <w:rPr>
          <w:rFonts w:eastAsiaTheme="minorEastAsia" w:hint="eastAsia"/>
          <w:lang w:eastAsia="zh-CN"/>
        </w:rPr>
        <w:t xml:space="preserve"> can be used as p</w:t>
      </w:r>
      <w:r w:rsidR="00702250" w:rsidRPr="008C125D">
        <w:t>erformance requirement</w:t>
      </w:r>
      <w:r w:rsidR="00702250">
        <w:rPr>
          <w:rFonts w:eastAsiaTheme="minorEastAsia" w:hint="eastAsia"/>
          <w:lang w:eastAsia="zh-CN"/>
        </w:rPr>
        <w:t xml:space="preserve"> for </w:t>
      </w:r>
      <w:r w:rsidR="001F2EFA">
        <w:rPr>
          <w:rFonts w:eastAsiaTheme="minorEastAsia" w:hint="eastAsia"/>
          <w:lang w:eastAsia="zh-CN"/>
        </w:rPr>
        <w:t>a</w:t>
      </w:r>
      <w:r w:rsidR="00702250">
        <w:rPr>
          <w:rFonts w:eastAsiaTheme="minorEastAsia" w:hint="eastAsia"/>
          <w:lang w:eastAsia="zh-CN"/>
        </w:rPr>
        <w:t xml:space="preserve">lt 2. </w:t>
      </w:r>
      <w:r w:rsidR="00702250">
        <w:rPr>
          <w:rFonts w:eastAsiaTheme="minorEastAsia"/>
          <w:lang w:eastAsia="zh-CN"/>
        </w:rPr>
        <w:t>F</w:t>
      </w:r>
      <w:r w:rsidR="00702250">
        <w:rPr>
          <w:rFonts w:eastAsiaTheme="minorEastAsia" w:hint="eastAsia"/>
          <w:lang w:eastAsia="zh-CN"/>
        </w:rPr>
        <w:t>urthermore,</w:t>
      </w:r>
      <w:r w:rsidR="00702250" w:rsidRPr="00702250">
        <w:rPr>
          <w:rFonts w:eastAsiaTheme="minorEastAsia" w:hint="eastAsia"/>
          <w:lang w:eastAsia="zh-CN"/>
        </w:rPr>
        <w:t xml:space="preserve"> </w:t>
      </w:r>
      <w:r w:rsidR="00702250">
        <w:rPr>
          <w:rFonts w:eastAsiaTheme="minorEastAsia" w:hint="eastAsia"/>
          <w:lang w:eastAsia="zh-CN"/>
        </w:rPr>
        <w:t>decoder structure information, and loss function</w:t>
      </w:r>
      <w:r w:rsidR="00E43806">
        <w:rPr>
          <w:rFonts w:eastAsiaTheme="minorEastAsia" w:hint="eastAsia"/>
          <w:lang w:eastAsia="zh-CN"/>
        </w:rPr>
        <w:t xml:space="preserve"> information</w:t>
      </w:r>
      <w:r w:rsidR="00702250">
        <w:rPr>
          <w:rFonts w:eastAsiaTheme="minorEastAsia" w:hint="eastAsia"/>
          <w:lang w:eastAsia="zh-CN"/>
        </w:rPr>
        <w:t xml:space="preserve"> may </w:t>
      </w:r>
      <w:r w:rsidR="001F2EFA">
        <w:rPr>
          <w:rFonts w:eastAsiaTheme="minorEastAsia"/>
          <w:lang w:eastAsia="zh-CN"/>
        </w:rPr>
        <w:t>need</w:t>
      </w:r>
      <w:r w:rsidR="00702250">
        <w:rPr>
          <w:rFonts w:eastAsiaTheme="minorEastAsia" w:hint="eastAsia"/>
          <w:lang w:eastAsia="zh-CN"/>
        </w:rPr>
        <w:t xml:space="preserve"> to be provided from NW side to UE side for </w:t>
      </w:r>
      <w:r w:rsidR="001F2EFA">
        <w:rPr>
          <w:rFonts w:eastAsiaTheme="minorEastAsia" w:hint="eastAsia"/>
          <w:lang w:eastAsia="zh-CN"/>
        </w:rPr>
        <w:t>a</w:t>
      </w:r>
      <w:r w:rsidR="00702250">
        <w:rPr>
          <w:rFonts w:eastAsiaTheme="minorEastAsia" w:hint="eastAsia"/>
          <w:lang w:eastAsia="zh-CN"/>
        </w:rPr>
        <w:t xml:space="preserve">lt 1 nominal decoder training since the performance of </w:t>
      </w:r>
      <w:r w:rsidR="001F2EFA">
        <w:rPr>
          <w:rFonts w:eastAsiaTheme="minorEastAsia" w:hint="eastAsia"/>
          <w:lang w:eastAsia="zh-CN"/>
        </w:rPr>
        <w:t>a</w:t>
      </w:r>
      <w:r w:rsidR="00702250">
        <w:rPr>
          <w:rFonts w:eastAsiaTheme="minorEastAsia" w:hint="eastAsia"/>
          <w:lang w:eastAsia="zh-CN"/>
        </w:rPr>
        <w:t xml:space="preserve">lt 1 depends on the similarity between NW </w:t>
      </w:r>
      <w:r w:rsidR="001F2EFA">
        <w:rPr>
          <w:rFonts w:eastAsiaTheme="minorEastAsia" w:hint="eastAsia"/>
          <w:lang w:eastAsia="zh-CN"/>
        </w:rPr>
        <w:t>side</w:t>
      </w:r>
      <w:r w:rsidR="00702250">
        <w:rPr>
          <w:rFonts w:eastAsiaTheme="minorEastAsia" w:hint="eastAsia"/>
          <w:lang w:eastAsia="zh-CN"/>
        </w:rPr>
        <w:t xml:space="preserve"> decoder and UE side nominal decoder</w:t>
      </w:r>
      <w:r w:rsidR="001F2EFA">
        <w:rPr>
          <w:rFonts w:eastAsiaTheme="minorEastAsia" w:hint="eastAsia"/>
          <w:lang w:eastAsia="zh-CN"/>
        </w:rPr>
        <w:t>.</w:t>
      </w:r>
    </w:p>
    <w:p w14:paraId="1B7B1D58" w14:textId="58C100F3" w:rsidR="00E43806" w:rsidRPr="00823DE1" w:rsidRDefault="00E43806" w:rsidP="00D830EC">
      <w:pPr>
        <w:pStyle w:val="af2"/>
        <w:numPr>
          <w:ilvl w:val="0"/>
          <w:numId w:val="42"/>
        </w:numPr>
        <w:ind w:left="1134" w:firstLineChars="0" w:hanging="1134"/>
        <w:rPr>
          <w:b/>
          <w:bCs/>
          <w:sz w:val="20"/>
        </w:rPr>
      </w:pPr>
      <w:r w:rsidRPr="00823DE1">
        <w:rPr>
          <w:rFonts w:ascii="Times New Roman" w:hAnsi="Times New Roman"/>
          <w:b/>
          <w:bCs/>
          <w:sz w:val="20"/>
        </w:rPr>
        <w:t xml:space="preserve">Answer to Issue 1: additional information </w:t>
      </w:r>
      <w:r w:rsidR="009A165C">
        <w:rPr>
          <w:rFonts w:ascii="Times New Roman" w:hAnsi="Times New Roman"/>
          <w:b/>
          <w:bCs/>
          <w:sz w:val="20"/>
        </w:rPr>
        <w:t xml:space="preserve">for option </w:t>
      </w:r>
      <w:r w:rsidR="00154E63" w:rsidRPr="00823DE1">
        <w:rPr>
          <w:rFonts w:ascii="Times New Roman" w:hAnsi="Times New Roman" w:hint="eastAsia"/>
          <w:b/>
          <w:bCs/>
          <w:sz w:val="20"/>
          <w:lang w:eastAsia="zh-CN"/>
        </w:rPr>
        <w:t xml:space="preserve">4-1 </w:t>
      </w:r>
      <w:r w:rsidRPr="00823DE1">
        <w:rPr>
          <w:rFonts w:ascii="Times New Roman" w:hAnsi="Times New Roman"/>
          <w:b/>
          <w:bCs/>
          <w:sz w:val="20"/>
        </w:rPr>
        <w:t xml:space="preserve">may include </w:t>
      </w:r>
    </w:p>
    <w:p w14:paraId="5D217CC7" w14:textId="6F18C82E" w:rsidR="00E43806" w:rsidRPr="00D830EC" w:rsidRDefault="00E43806" w:rsidP="00823DE1">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 xml:space="preserve">Performance requirements </w:t>
      </w:r>
    </w:p>
    <w:p w14:paraId="68BCC6E4" w14:textId="19D123B5" w:rsidR="00E43806" w:rsidRPr="00866E35" w:rsidRDefault="00E43806" w:rsidP="00823DE1">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 xml:space="preserve">Assistant information of associated with the exchanged dataset / model / parameter (e.g., association ID, model ID or pairing ID) </w:t>
      </w:r>
    </w:p>
    <w:p w14:paraId="4D7FB607" w14:textId="2CBD61BB" w:rsidR="00E43806" w:rsidRPr="00D830EC" w:rsidRDefault="00E43806" w:rsidP="00823DE1">
      <w:pPr>
        <w:pStyle w:val="af2"/>
        <w:numPr>
          <w:ilvl w:val="0"/>
          <w:numId w:val="36"/>
        </w:numPr>
        <w:ind w:left="1554" w:firstLineChars="0"/>
        <w:rPr>
          <w:rFonts w:eastAsiaTheme="minorEastAsia"/>
          <w:b/>
          <w:szCs w:val="20"/>
          <w:lang w:eastAsia="zh-CN"/>
        </w:rPr>
      </w:pPr>
      <w:r>
        <w:rPr>
          <w:rFonts w:ascii="Times New Roman" w:eastAsiaTheme="minorEastAsia" w:hAnsi="Times New Roman"/>
          <w:b/>
          <w:sz w:val="20"/>
          <w:szCs w:val="20"/>
          <w:lang w:eastAsia="zh-CN"/>
        </w:rPr>
        <w:t>I</w:t>
      </w:r>
      <w:r w:rsidRPr="00D830EC">
        <w:rPr>
          <w:rFonts w:ascii="Times New Roman" w:eastAsiaTheme="minorEastAsia" w:hAnsi="Times New Roman"/>
          <w:b/>
          <w:sz w:val="20"/>
          <w:szCs w:val="20"/>
          <w:lang w:eastAsia="zh-CN"/>
        </w:rPr>
        <w:t xml:space="preserve">nformation related to collecting UE-side training dataset </w:t>
      </w:r>
    </w:p>
    <w:p w14:paraId="37771C36" w14:textId="5AC45CAA" w:rsidR="00E43806" w:rsidRPr="00D830EC" w:rsidRDefault="00E43806" w:rsidP="00823DE1">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Model backbone</w:t>
      </w:r>
      <w:r w:rsidR="00127D35">
        <w:rPr>
          <w:rFonts w:ascii="Times New Roman" w:eastAsiaTheme="minorEastAsia" w:hAnsi="Times New Roman"/>
          <w:b/>
          <w:sz w:val="20"/>
          <w:szCs w:val="20"/>
          <w:lang w:eastAsia="zh-CN"/>
        </w:rPr>
        <w:t>/structure</w:t>
      </w:r>
      <w:r w:rsidRPr="00D830EC">
        <w:rPr>
          <w:rFonts w:ascii="Times New Roman" w:eastAsiaTheme="minorEastAsia" w:hAnsi="Times New Roman"/>
          <w:b/>
          <w:sz w:val="20"/>
          <w:szCs w:val="20"/>
          <w:lang w:eastAsia="zh-CN"/>
        </w:rPr>
        <w:t xml:space="preserve"> information </w:t>
      </w:r>
    </w:p>
    <w:p w14:paraId="0F756B48" w14:textId="57F19267" w:rsidR="00E43806" w:rsidRPr="00D830EC" w:rsidRDefault="00E43806" w:rsidP="00823DE1">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 xml:space="preserve">Additional dataset for performance testing </w:t>
      </w:r>
    </w:p>
    <w:p w14:paraId="6F820C25" w14:textId="77777777" w:rsidR="00E43806" w:rsidRPr="00D830EC" w:rsidRDefault="00E43806" w:rsidP="00823DE1">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lastRenderedPageBreak/>
        <w:t>Note: other additional information is not precluded</w:t>
      </w:r>
    </w:p>
    <w:p w14:paraId="55022D94" w14:textId="3618C0B0" w:rsidR="00E43806" w:rsidRPr="00823DE1" w:rsidRDefault="00E43806" w:rsidP="00823DE1">
      <w:pPr>
        <w:pStyle w:val="af2"/>
        <w:numPr>
          <w:ilvl w:val="0"/>
          <w:numId w:val="42"/>
        </w:numPr>
        <w:ind w:left="1134" w:firstLineChars="0" w:hanging="1134"/>
        <w:rPr>
          <w:rFonts w:ascii="Times New Roman" w:hAnsi="Times New Roman"/>
          <w:b/>
          <w:bCs/>
          <w:sz w:val="20"/>
        </w:rPr>
      </w:pPr>
      <w:r w:rsidRPr="00823DE1">
        <w:rPr>
          <w:rFonts w:ascii="Times New Roman" w:hAnsi="Times New Roman"/>
          <w:b/>
          <w:bCs/>
          <w:sz w:val="20"/>
        </w:rPr>
        <w:t xml:space="preserve">Study the difference of additional information between </w:t>
      </w:r>
      <w:r w:rsidR="00C74EB8" w:rsidRPr="00823DE1">
        <w:rPr>
          <w:rFonts w:ascii="Times New Roman" w:hAnsi="Times New Roman" w:hint="eastAsia"/>
          <w:b/>
          <w:bCs/>
          <w:sz w:val="20"/>
        </w:rPr>
        <w:t>A</w:t>
      </w:r>
      <w:r w:rsidRPr="00823DE1">
        <w:rPr>
          <w:rFonts w:ascii="Times New Roman" w:hAnsi="Times New Roman"/>
          <w:b/>
          <w:bCs/>
          <w:sz w:val="20"/>
        </w:rPr>
        <w:t>lt</w:t>
      </w:r>
      <w:r w:rsidR="00823DE1">
        <w:rPr>
          <w:rFonts w:ascii="Times New Roman" w:hAnsi="Times New Roman"/>
          <w:b/>
          <w:bCs/>
          <w:sz w:val="20"/>
        </w:rPr>
        <w:t>.</w:t>
      </w:r>
      <w:r w:rsidRPr="00823DE1">
        <w:rPr>
          <w:rFonts w:ascii="Times New Roman" w:hAnsi="Times New Roman"/>
          <w:b/>
          <w:bCs/>
          <w:sz w:val="20"/>
        </w:rPr>
        <w:t xml:space="preserve"> 1</w:t>
      </w:r>
      <w:r w:rsidR="00823DE1">
        <w:rPr>
          <w:rFonts w:ascii="Times New Roman" w:hAnsi="Times New Roman"/>
          <w:b/>
          <w:bCs/>
          <w:sz w:val="20"/>
        </w:rPr>
        <w:t xml:space="preserve"> </w:t>
      </w:r>
      <w:r w:rsidRPr="00823DE1">
        <w:rPr>
          <w:rFonts w:ascii="Times New Roman" w:hAnsi="Times New Roman"/>
          <w:b/>
          <w:bCs/>
          <w:sz w:val="20"/>
        </w:rPr>
        <w:t xml:space="preserve">(UE-side first trains a nominal decoder) and </w:t>
      </w:r>
      <w:r w:rsidR="00C74EB8" w:rsidRPr="00823DE1">
        <w:rPr>
          <w:rFonts w:ascii="Times New Roman" w:hAnsi="Times New Roman" w:hint="eastAsia"/>
          <w:b/>
          <w:bCs/>
          <w:sz w:val="20"/>
        </w:rPr>
        <w:t>A</w:t>
      </w:r>
      <w:r w:rsidRPr="00823DE1">
        <w:rPr>
          <w:rFonts w:ascii="Times New Roman" w:hAnsi="Times New Roman"/>
          <w:b/>
          <w:bCs/>
          <w:sz w:val="20"/>
        </w:rPr>
        <w:t>lt</w:t>
      </w:r>
      <w:r w:rsidR="00823DE1">
        <w:rPr>
          <w:rFonts w:ascii="Times New Roman" w:hAnsi="Times New Roman"/>
          <w:b/>
          <w:bCs/>
          <w:sz w:val="20"/>
        </w:rPr>
        <w:t>.</w:t>
      </w:r>
      <w:r w:rsidRPr="00823DE1">
        <w:rPr>
          <w:rFonts w:ascii="Times New Roman" w:hAnsi="Times New Roman"/>
          <w:b/>
          <w:bCs/>
          <w:sz w:val="20"/>
        </w:rPr>
        <w:t xml:space="preserve"> 2</w:t>
      </w:r>
      <w:r w:rsidR="00823DE1">
        <w:rPr>
          <w:rFonts w:ascii="Times New Roman" w:hAnsi="Times New Roman"/>
          <w:b/>
          <w:bCs/>
          <w:sz w:val="20"/>
        </w:rPr>
        <w:t xml:space="preserve"> </w:t>
      </w:r>
      <w:r w:rsidRPr="00823DE1">
        <w:rPr>
          <w:rFonts w:ascii="Times New Roman" w:hAnsi="Times New Roman"/>
          <w:b/>
          <w:bCs/>
          <w:sz w:val="20"/>
        </w:rPr>
        <w:t>(UE-side directly develops and trains the actual encoder of direction A, e.g.,</w:t>
      </w:r>
    </w:p>
    <w:p w14:paraId="22C509AC" w14:textId="52674325" w:rsidR="00E43806" w:rsidRDefault="00E43806" w:rsidP="00823DE1">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Performance requirements</w:t>
      </w:r>
      <w:r>
        <w:rPr>
          <w:rFonts w:ascii="Times New Roman" w:eastAsiaTheme="minorEastAsia" w:hAnsi="Times New Roman" w:hint="eastAsia"/>
          <w:b/>
          <w:sz w:val="20"/>
          <w:szCs w:val="20"/>
          <w:lang w:eastAsia="zh-CN"/>
        </w:rPr>
        <w:t xml:space="preserve">, </w:t>
      </w:r>
      <w:r w:rsidRPr="00D830EC">
        <w:rPr>
          <w:rFonts w:ascii="Times New Roman" w:eastAsiaTheme="minorEastAsia" w:hAnsi="Times New Roman"/>
          <w:b/>
          <w:sz w:val="20"/>
          <w:szCs w:val="20"/>
          <w:lang w:eastAsia="zh-CN"/>
        </w:rPr>
        <w:t>end-to-end ones (e.g., SGCS thresholds between target CSI and reconstructed CSI) or NMSE threshold between CSI feedbacks</w:t>
      </w:r>
    </w:p>
    <w:p w14:paraId="360A0754" w14:textId="0134EEA9" w:rsidR="00E43806" w:rsidRDefault="00E43806" w:rsidP="00823DE1">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decoder structure information, and loss function information</w:t>
      </w:r>
    </w:p>
    <w:p w14:paraId="114D2681" w14:textId="584A7D96" w:rsidR="00BB215E" w:rsidRPr="00FC43BD" w:rsidRDefault="00BB215E" w:rsidP="00BB215E">
      <w:pPr>
        <w:pStyle w:val="3"/>
        <w:rPr>
          <w:b w:val="0"/>
        </w:rPr>
      </w:pPr>
      <w:r w:rsidRPr="00FC43BD">
        <w:rPr>
          <w:rFonts w:hint="eastAsia"/>
          <w:b w:val="0"/>
        </w:rPr>
        <w:t>I</w:t>
      </w:r>
      <w:r w:rsidRPr="00FC43BD">
        <w:rPr>
          <w:b w:val="0"/>
        </w:rPr>
        <w:t>ssue 2</w:t>
      </w:r>
      <w:r w:rsidR="00FC43BD" w:rsidRPr="00FC43BD">
        <w:rPr>
          <w:b w:val="0"/>
        </w:rPr>
        <w:t>- “Is there concern for NW’s proprietary information disclosure, and if so, how to address it?”</w:t>
      </w:r>
    </w:p>
    <w:tbl>
      <w:tblPr>
        <w:tblStyle w:val="af"/>
        <w:tblW w:w="0" w:type="auto"/>
        <w:tblLook w:val="04A0" w:firstRow="1" w:lastRow="0" w:firstColumn="1" w:lastColumn="0" w:noHBand="0" w:noVBand="1"/>
      </w:tblPr>
      <w:tblGrid>
        <w:gridCol w:w="9060"/>
      </w:tblGrid>
      <w:tr w:rsidR="00E43806" w14:paraId="530E879F" w14:textId="77777777" w:rsidTr="00B55157">
        <w:tc>
          <w:tcPr>
            <w:tcW w:w="9060" w:type="dxa"/>
          </w:tcPr>
          <w:p w14:paraId="56EA2566" w14:textId="77777777" w:rsidR="00B55157" w:rsidRPr="0049672B" w:rsidRDefault="00B55157" w:rsidP="00B55157">
            <w:pPr>
              <w:rPr>
                <w:rFonts w:eastAsia="等线"/>
                <w:lang w:eastAsia="zh-CN"/>
              </w:rPr>
            </w:pPr>
            <w:r w:rsidRPr="0049672B">
              <w:rPr>
                <w:rFonts w:eastAsia="等线" w:hint="eastAsia"/>
                <w:lang w:eastAsia="zh-CN"/>
              </w:rPr>
              <w:t>Conclusion</w:t>
            </w:r>
          </w:p>
          <w:p w14:paraId="6FA98EB9" w14:textId="77777777" w:rsidR="00B55157" w:rsidRPr="008C125D" w:rsidRDefault="00B55157" w:rsidP="00B55157">
            <w:r w:rsidRPr="008C125D">
              <w:t>For issues listed for inter-vendor collaboration Direction A, conclude the following</w:t>
            </w:r>
          </w:p>
          <w:p w14:paraId="56D532C9" w14:textId="77777777" w:rsidR="00B55157" w:rsidRPr="00EA3922" w:rsidRDefault="00B55157" w:rsidP="00B55157">
            <w:pPr>
              <w:numPr>
                <w:ilvl w:val="0"/>
                <w:numId w:val="43"/>
              </w:numPr>
              <w:suppressAutoHyphens/>
              <w:spacing w:after="180"/>
              <w:contextualSpacing/>
              <w:jc w:val="both"/>
            </w:pPr>
            <w:r>
              <w:rPr>
                <w:rFonts w:eastAsia="等线" w:hint="eastAsia"/>
                <w:lang w:eastAsia="zh-CN"/>
              </w:rPr>
              <w:t xml:space="preserve">Answer to </w:t>
            </w:r>
            <w:r w:rsidRPr="008C125D">
              <w:t xml:space="preserve">Issue 2: </w:t>
            </w:r>
            <w:r>
              <w:rPr>
                <w:rFonts w:eastAsia="等线" w:hint="eastAsia"/>
                <w:lang w:eastAsia="zh-CN"/>
              </w:rPr>
              <w:t xml:space="preserve">From RAN1 perspective, at least, </w:t>
            </w:r>
          </w:p>
          <w:p w14:paraId="4C0A324B" w14:textId="77777777" w:rsidR="00B55157" w:rsidRPr="00EA3922" w:rsidRDefault="00B55157" w:rsidP="00B55157">
            <w:pPr>
              <w:numPr>
                <w:ilvl w:val="1"/>
                <w:numId w:val="43"/>
              </w:numPr>
              <w:suppressAutoHyphens/>
              <w:spacing w:after="180"/>
              <w:contextualSpacing/>
              <w:jc w:val="both"/>
            </w:pPr>
            <w:r>
              <w:rPr>
                <w:rFonts w:eastAsia="等线"/>
                <w:lang w:eastAsia="zh-CN"/>
              </w:rPr>
              <w:t>F</w:t>
            </w:r>
            <w:r>
              <w:rPr>
                <w:rFonts w:eastAsia="等线" w:hint="eastAsia"/>
                <w:lang w:eastAsia="zh-CN"/>
              </w:rPr>
              <w:t>or option 4-1, t</w:t>
            </w:r>
            <w:r w:rsidRPr="008C125D">
              <w:t xml:space="preserve">here is no proprietary information concern </w:t>
            </w:r>
            <w:r w:rsidRPr="00EA3922">
              <w:rPr>
                <w:rFonts w:eastAsia="等线" w:hint="eastAsia"/>
                <w:lang w:eastAsia="zh-CN"/>
              </w:rPr>
              <w:t xml:space="preserve">of </w:t>
            </w:r>
            <w:r w:rsidRPr="008C125D">
              <w:t>disclosing encoder input/output from NW side to UE side</w:t>
            </w:r>
          </w:p>
          <w:p w14:paraId="3E3848F4" w14:textId="77777777" w:rsidR="00B55157" w:rsidRPr="00D700D1" w:rsidRDefault="00B55157" w:rsidP="00B55157">
            <w:pPr>
              <w:numPr>
                <w:ilvl w:val="1"/>
                <w:numId w:val="43"/>
              </w:numPr>
              <w:suppressAutoHyphens/>
              <w:spacing w:after="180"/>
              <w:contextualSpacing/>
              <w:jc w:val="both"/>
            </w:pPr>
            <w:r>
              <w:rPr>
                <w:rFonts w:eastAsia="等线" w:hint="eastAsia"/>
                <w:lang w:eastAsia="zh-CN"/>
              </w:rPr>
              <w:t>For option 3a-1, t</w:t>
            </w:r>
            <w:r w:rsidRPr="008C125D">
              <w:t xml:space="preserve">here is no proprietary information concern </w:t>
            </w:r>
            <w:r w:rsidRPr="00EA3922">
              <w:rPr>
                <w:rFonts w:eastAsia="等线" w:hint="eastAsia"/>
                <w:lang w:eastAsia="zh-CN"/>
              </w:rPr>
              <w:t xml:space="preserve">of </w:t>
            </w:r>
            <w:r w:rsidRPr="008C125D">
              <w:t xml:space="preserve">disclosing encoder </w:t>
            </w:r>
            <w:r>
              <w:rPr>
                <w:rFonts w:eastAsia="等线" w:hint="eastAsia"/>
                <w:lang w:eastAsia="zh-CN"/>
              </w:rPr>
              <w:t>parameters</w:t>
            </w:r>
            <w:r w:rsidRPr="008C125D">
              <w:t xml:space="preserve"> from NW side to UE side</w:t>
            </w:r>
          </w:p>
          <w:p w14:paraId="10538D17" w14:textId="77777777" w:rsidR="00B55157" w:rsidRPr="008C125D" w:rsidRDefault="00B55157" w:rsidP="00B55157">
            <w:pPr>
              <w:numPr>
                <w:ilvl w:val="1"/>
                <w:numId w:val="43"/>
              </w:numPr>
              <w:suppressAutoHyphens/>
              <w:spacing w:after="180"/>
              <w:contextualSpacing/>
              <w:jc w:val="both"/>
            </w:pPr>
            <w:r>
              <w:rPr>
                <w:rFonts w:eastAsia="等线" w:hint="eastAsia"/>
                <w:lang w:eastAsia="zh-CN"/>
              </w:rPr>
              <w:t xml:space="preserve">Note: If some additional information is disclosed from network side to UE side, </w:t>
            </w:r>
            <w:r>
              <w:rPr>
                <w:rFonts w:eastAsia="等线"/>
                <w:lang w:eastAsia="zh-CN"/>
              </w:rPr>
              <w:t>proprietary</w:t>
            </w:r>
            <w:r>
              <w:rPr>
                <w:rFonts w:eastAsia="等线" w:hint="eastAsia"/>
                <w:lang w:eastAsia="zh-CN"/>
              </w:rPr>
              <w:t xml:space="preserve"> concerns for option 4-1 and 3a-1 </w:t>
            </w:r>
            <w:proofErr w:type="spellStart"/>
            <w:r>
              <w:rPr>
                <w:rFonts w:eastAsia="等线" w:hint="eastAsia"/>
                <w:lang w:eastAsia="zh-CN"/>
              </w:rPr>
              <w:t>can not</w:t>
            </w:r>
            <w:proofErr w:type="spellEnd"/>
            <w:r>
              <w:rPr>
                <w:rFonts w:eastAsia="等线" w:hint="eastAsia"/>
                <w:lang w:eastAsia="zh-CN"/>
              </w:rPr>
              <w:t xml:space="preserve"> be precluded by default.</w:t>
            </w:r>
          </w:p>
          <w:p w14:paraId="1E26D6E3" w14:textId="77777777" w:rsidR="00B55157" w:rsidRPr="00B55157" w:rsidRDefault="00B55157" w:rsidP="00D054FD">
            <w:pPr>
              <w:jc w:val="both"/>
              <w:rPr>
                <w:rFonts w:eastAsiaTheme="minorEastAsia"/>
                <w:lang w:eastAsia="zh-CN"/>
              </w:rPr>
            </w:pPr>
          </w:p>
        </w:tc>
      </w:tr>
    </w:tbl>
    <w:p w14:paraId="7AC1A4E9" w14:textId="78B12126" w:rsidR="00D9494B" w:rsidRDefault="00D9494B" w:rsidP="00D054FD">
      <w:pPr>
        <w:jc w:val="both"/>
        <w:rPr>
          <w:rFonts w:eastAsiaTheme="minorEastAsia"/>
          <w:lang w:eastAsia="zh-CN"/>
        </w:rPr>
      </w:pPr>
      <w:r>
        <w:rPr>
          <w:rFonts w:eastAsiaTheme="minorEastAsia" w:hint="eastAsia"/>
          <w:lang w:eastAsia="zh-CN"/>
        </w:rPr>
        <w:t>A</w:t>
      </w:r>
      <w:r>
        <w:rPr>
          <w:rFonts w:eastAsiaTheme="minorEastAsia"/>
          <w:lang w:eastAsia="zh-CN"/>
        </w:rPr>
        <w:t xml:space="preserve"> conclusion from RAN1 #118bis meeting clarified that </w:t>
      </w:r>
      <w:r w:rsidRPr="00A23F36">
        <w:rPr>
          <w:rFonts w:eastAsiaTheme="minorEastAsia" w:hint="eastAsia"/>
          <w:lang w:eastAsia="zh-CN"/>
        </w:rPr>
        <w:t>t</w:t>
      </w:r>
      <w:r w:rsidRPr="00A23F36">
        <w:rPr>
          <w:rFonts w:eastAsiaTheme="minorEastAsia"/>
          <w:lang w:eastAsia="zh-CN"/>
        </w:rPr>
        <w:t xml:space="preserve">here is no proprietary information concern </w:t>
      </w:r>
      <w:r w:rsidRPr="00A23F36">
        <w:rPr>
          <w:rFonts w:eastAsiaTheme="minorEastAsia" w:hint="eastAsia"/>
          <w:lang w:eastAsia="zh-CN"/>
        </w:rPr>
        <w:t xml:space="preserve">of </w:t>
      </w:r>
      <w:r w:rsidRPr="00A23F36">
        <w:rPr>
          <w:rFonts w:eastAsiaTheme="minorEastAsia"/>
          <w:lang w:eastAsia="zh-CN"/>
        </w:rPr>
        <w:t>disclosing encoder input/output from NW side to UE sid</w:t>
      </w:r>
      <w:r w:rsidRPr="00A23F36">
        <w:rPr>
          <w:rFonts w:eastAsiaTheme="minorEastAsia" w:hint="eastAsia"/>
          <w:lang w:eastAsia="zh-CN"/>
        </w:rPr>
        <w:t>e</w:t>
      </w:r>
      <w:r>
        <w:rPr>
          <w:rFonts w:eastAsiaTheme="minorEastAsia"/>
          <w:lang w:eastAsia="zh-CN"/>
        </w:rPr>
        <w:t xml:space="preserve"> </w:t>
      </w:r>
      <w:r>
        <w:rPr>
          <w:rFonts w:eastAsia="等线" w:hint="eastAsia"/>
          <w:lang w:eastAsia="zh-CN"/>
        </w:rPr>
        <w:t>f</w:t>
      </w:r>
      <w:r w:rsidRPr="00A23F36">
        <w:rPr>
          <w:rFonts w:eastAsiaTheme="minorEastAsia" w:hint="eastAsia"/>
          <w:lang w:eastAsia="zh-CN"/>
        </w:rPr>
        <w:t>or option 4-1</w:t>
      </w:r>
      <w:r>
        <w:rPr>
          <w:rFonts w:eastAsiaTheme="minorEastAsia"/>
          <w:lang w:eastAsia="zh-CN"/>
        </w:rPr>
        <w:t xml:space="preserve">, and </w:t>
      </w:r>
      <w:r>
        <w:rPr>
          <w:rFonts w:eastAsia="等线" w:hint="eastAsia"/>
          <w:lang w:eastAsia="zh-CN"/>
        </w:rPr>
        <w:t>t</w:t>
      </w:r>
      <w:r w:rsidRPr="008C125D">
        <w:t xml:space="preserve">here is no proprietary information concern </w:t>
      </w:r>
      <w:r w:rsidRPr="00EA3922">
        <w:rPr>
          <w:rFonts w:eastAsia="等线" w:hint="eastAsia"/>
          <w:lang w:eastAsia="zh-CN"/>
        </w:rPr>
        <w:t xml:space="preserve">of </w:t>
      </w:r>
      <w:r w:rsidRPr="008C125D">
        <w:t xml:space="preserve">disclosing encoder </w:t>
      </w:r>
      <w:r>
        <w:rPr>
          <w:rFonts w:eastAsia="等线" w:hint="eastAsia"/>
          <w:lang w:eastAsia="zh-CN"/>
        </w:rPr>
        <w:t>parameters</w:t>
      </w:r>
      <w:r w:rsidRPr="008C125D">
        <w:t xml:space="preserve"> from NW side to UE sid</w:t>
      </w:r>
      <w:r>
        <w:rPr>
          <w:rFonts w:eastAsiaTheme="minorEastAsia" w:hint="eastAsia"/>
          <w:lang w:eastAsia="zh-CN"/>
        </w:rPr>
        <w:t>e</w:t>
      </w:r>
      <w:r>
        <w:rPr>
          <w:rFonts w:eastAsiaTheme="minorEastAsia"/>
          <w:lang w:eastAsia="zh-CN"/>
        </w:rPr>
        <w:t xml:space="preserve"> </w:t>
      </w:r>
      <w:r>
        <w:rPr>
          <w:rFonts w:eastAsia="等线" w:hint="eastAsia"/>
          <w:lang w:eastAsia="zh-CN"/>
        </w:rPr>
        <w:t>for option 3a-1</w:t>
      </w:r>
      <w:r>
        <w:rPr>
          <w:rFonts w:eastAsia="等线"/>
          <w:lang w:eastAsia="zh-CN"/>
        </w:rPr>
        <w:t xml:space="preserve">. </w:t>
      </w:r>
      <w:r w:rsidR="004F5F20">
        <w:rPr>
          <w:rFonts w:eastAsia="等线"/>
          <w:lang w:eastAsia="zh-CN"/>
        </w:rPr>
        <w:t xml:space="preserve">However, we note that </w:t>
      </w:r>
      <w:r w:rsidR="003C1314">
        <w:rPr>
          <w:rFonts w:eastAsia="等线"/>
          <w:lang w:eastAsia="zh-CN"/>
        </w:rPr>
        <w:t xml:space="preserve">the information disclosure concern for UE side nominal decoder development has not been mentioned. In fact, we believe that </w:t>
      </w:r>
      <w:r w:rsidR="00F46178">
        <w:rPr>
          <w:rFonts w:eastAsia="等线"/>
          <w:lang w:eastAsia="zh-CN"/>
        </w:rPr>
        <w:t xml:space="preserve">there should be an obvious NW side proprietary information disclosure during the development of UE side nominal decoder, especially regarding model structure information and other training </w:t>
      </w:r>
      <w:r w:rsidR="00F9666F">
        <w:rPr>
          <w:rFonts w:eastAsia="等线"/>
          <w:lang w:eastAsia="zh-CN"/>
        </w:rPr>
        <w:t>information such as loss function design or learning rate scheduling strategies</w:t>
      </w:r>
      <w:r w:rsidR="00F46178">
        <w:rPr>
          <w:rFonts w:eastAsia="等线"/>
          <w:lang w:eastAsia="zh-CN"/>
        </w:rPr>
        <w:t xml:space="preserve">. </w:t>
      </w:r>
      <w:r w:rsidR="003F0F3E">
        <w:rPr>
          <w:rFonts w:eastAsia="等线"/>
          <w:lang w:eastAsia="zh-CN"/>
        </w:rPr>
        <w:t xml:space="preserve">To be more specific, our results in the </w:t>
      </w:r>
      <w:r w:rsidR="00BD0AB4">
        <w:rPr>
          <w:rFonts w:eastAsia="等线"/>
          <w:lang w:eastAsia="zh-CN"/>
        </w:rPr>
        <w:t>following table (which is actually Table 9 in subsection 2.1.4.1 but we also provide</w:t>
      </w:r>
      <w:r w:rsidR="00290091">
        <w:rPr>
          <w:rFonts w:eastAsia="等线"/>
          <w:lang w:eastAsia="zh-CN"/>
        </w:rPr>
        <w:t xml:space="preserve"> it</w:t>
      </w:r>
      <w:r w:rsidR="00BD0AB4">
        <w:rPr>
          <w:rFonts w:eastAsia="等线"/>
          <w:lang w:eastAsia="zh-CN"/>
        </w:rPr>
        <w:t xml:space="preserve"> here for readers’ convenience) demonstrate</w:t>
      </w:r>
      <w:r w:rsidR="00371F89">
        <w:rPr>
          <w:rFonts w:eastAsia="等线"/>
          <w:lang w:eastAsia="zh-CN"/>
        </w:rPr>
        <w:t>s</w:t>
      </w:r>
      <w:r w:rsidR="00BD0AB4">
        <w:rPr>
          <w:rFonts w:eastAsia="等线"/>
          <w:lang w:eastAsia="zh-CN"/>
        </w:rPr>
        <w:t xml:space="preserve"> that if the model structure of UE side nominal decoder misaligns with that of NW side decoder the final end-to-end performance (i.e., UE encoder paired with NW decoder for inference) will significantly degrades, and be even worse than directly using NW side encoder. </w:t>
      </w:r>
    </w:p>
    <w:tbl>
      <w:tblPr>
        <w:tblStyle w:val="af"/>
        <w:tblW w:w="0" w:type="auto"/>
        <w:jc w:val="center"/>
        <w:tblLook w:val="04A0" w:firstRow="1" w:lastRow="0" w:firstColumn="1" w:lastColumn="0" w:noHBand="0" w:noVBand="1"/>
      </w:tblPr>
      <w:tblGrid>
        <w:gridCol w:w="5098"/>
        <w:gridCol w:w="2145"/>
      </w:tblGrid>
      <w:tr w:rsidR="00BD0AB4" w14:paraId="10C74258" w14:textId="77777777" w:rsidTr="009A165C">
        <w:trPr>
          <w:jc w:val="center"/>
        </w:trPr>
        <w:tc>
          <w:tcPr>
            <w:tcW w:w="5098" w:type="dxa"/>
          </w:tcPr>
          <w:p w14:paraId="740A01B1" w14:textId="77777777" w:rsidR="00BD0AB4" w:rsidRPr="005A11B3" w:rsidRDefault="00BD0AB4" w:rsidP="00471DAA">
            <w:pPr>
              <w:jc w:val="both"/>
              <w:rPr>
                <w:rFonts w:eastAsiaTheme="minorEastAsia"/>
                <w:lang w:eastAsia="zh-CN"/>
              </w:rPr>
            </w:pPr>
          </w:p>
        </w:tc>
        <w:tc>
          <w:tcPr>
            <w:tcW w:w="2145" w:type="dxa"/>
          </w:tcPr>
          <w:p w14:paraId="3EEFCE39" w14:textId="77777777" w:rsidR="00BD0AB4" w:rsidRPr="005A11B3" w:rsidRDefault="00BD0AB4" w:rsidP="00471DAA">
            <w:pPr>
              <w:jc w:val="both"/>
              <w:rPr>
                <w:rFonts w:eastAsiaTheme="minorEastAsia"/>
                <w:lang w:eastAsia="zh-CN"/>
              </w:rPr>
            </w:pPr>
            <w:r w:rsidRPr="005A11B3">
              <w:rPr>
                <w:rFonts w:eastAsiaTheme="minorEastAsia" w:hint="eastAsia"/>
                <w:lang w:eastAsia="zh-CN"/>
              </w:rPr>
              <w:t>S</w:t>
            </w:r>
            <w:r w:rsidRPr="005A11B3">
              <w:rPr>
                <w:rFonts w:eastAsiaTheme="minorEastAsia"/>
                <w:lang w:eastAsia="zh-CN"/>
              </w:rPr>
              <w:t>GCS</w:t>
            </w:r>
          </w:p>
        </w:tc>
      </w:tr>
      <w:tr w:rsidR="00BD0AB4" w14:paraId="7833556B" w14:textId="77777777" w:rsidTr="009A165C">
        <w:trPr>
          <w:jc w:val="center"/>
        </w:trPr>
        <w:tc>
          <w:tcPr>
            <w:tcW w:w="5098" w:type="dxa"/>
          </w:tcPr>
          <w:p w14:paraId="4748D115" w14:textId="77777777" w:rsidR="00BD0AB4" w:rsidRPr="005A11B3" w:rsidRDefault="00BD0AB4" w:rsidP="00471DAA">
            <w:pPr>
              <w:jc w:val="both"/>
              <w:rPr>
                <w:rFonts w:eastAsiaTheme="minorEastAsia"/>
                <w:lang w:eastAsia="zh-CN"/>
              </w:rPr>
            </w:pPr>
            <w:r w:rsidRPr="00DB2DDF">
              <w:t>Upper bound on UE local data</w:t>
            </w:r>
            <w:r>
              <w:t xml:space="preserve"> (i.e., Rx antenna layout pattern_ [2 2 1 1 1 2 2])</w:t>
            </w:r>
          </w:p>
        </w:tc>
        <w:tc>
          <w:tcPr>
            <w:tcW w:w="2145" w:type="dxa"/>
          </w:tcPr>
          <w:p w14:paraId="4F89E56D" w14:textId="77777777" w:rsidR="00BD0AB4" w:rsidRPr="005A11B3" w:rsidRDefault="00BD0AB4" w:rsidP="00471DAA">
            <w:pPr>
              <w:jc w:val="both"/>
              <w:rPr>
                <w:rFonts w:eastAsiaTheme="minorEastAsia"/>
                <w:lang w:eastAsia="zh-CN"/>
              </w:rPr>
            </w:pPr>
            <w:r w:rsidRPr="00DB2DDF">
              <w:t>0.783</w:t>
            </w:r>
          </w:p>
        </w:tc>
      </w:tr>
      <w:tr w:rsidR="00BD0AB4" w14:paraId="2A066FDA" w14:textId="77777777" w:rsidTr="009A165C">
        <w:trPr>
          <w:jc w:val="center"/>
        </w:trPr>
        <w:tc>
          <w:tcPr>
            <w:tcW w:w="5098" w:type="dxa"/>
          </w:tcPr>
          <w:p w14:paraId="6460ED5E" w14:textId="6365D05B" w:rsidR="00BD0AB4" w:rsidRPr="005A11B3" w:rsidRDefault="00BD0AB4" w:rsidP="00471DAA">
            <w:pPr>
              <w:jc w:val="both"/>
              <w:rPr>
                <w:rFonts w:eastAsiaTheme="minorEastAsia"/>
                <w:lang w:eastAsia="zh-CN"/>
              </w:rPr>
            </w:pPr>
            <w:r w:rsidRPr="00DB2DDF">
              <w:t>UE</w:t>
            </w:r>
            <w:r>
              <w:t xml:space="preserve"> </w:t>
            </w:r>
            <w:r w:rsidRPr="00DB2DDF">
              <w:t xml:space="preserve">nominal </w:t>
            </w:r>
            <w:proofErr w:type="spellStart"/>
            <w:r w:rsidRPr="00DB2DDF">
              <w:t>dec</w:t>
            </w:r>
            <w:proofErr w:type="spellEnd"/>
            <w:r w:rsidRPr="00DB2DDF">
              <w:t xml:space="preserve"> training (</w:t>
            </w:r>
            <w:r>
              <w:t xml:space="preserve">based </w:t>
            </w:r>
            <w:r w:rsidRPr="00DB2DDF">
              <w:t>on NW target CSI</w:t>
            </w:r>
            <w:r>
              <w:t>, using misaligned model structure</w:t>
            </w:r>
            <w:r w:rsidRPr="00DB2DDF">
              <w:t>)</w:t>
            </w:r>
          </w:p>
        </w:tc>
        <w:tc>
          <w:tcPr>
            <w:tcW w:w="2145" w:type="dxa"/>
          </w:tcPr>
          <w:p w14:paraId="757F26F5" w14:textId="77777777" w:rsidR="00BD0AB4" w:rsidRPr="005A11B3" w:rsidRDefault="00BD0AB4" w:rsidP="00471DAA">
            <w:pPr>
              <w:jc w:val="both"/>
              <w:rPr>
                <w:rFonts w:eastAsiaTheme="minorEastAsia"/>
                <w:lang w:eastAsia="zh-CN"/>
              </w:rPr>
            </w:pPr>
            <w:r>
              <w:rPr>
                <w:rFonts w:eastAsiaTheme="minorEastAsia"/>
                <w:lang w:eastAsia="zh-CN"/>
              </w:rPr>
              <w:t>0.745</w:t>
            </w:r>
          </w:p>
        </w:tc>
      </w:tr>
      <w:tr w:rsidR="00BD0AB4" w14:paraId="37A5C7A1" w14:textId="77777777" w:rsidTr="009A165C">
        <w:trPr>
          <w:jc w:val="center"/>
        </w:trPr>
        <w:tc>
          <w:tcPr>
            <w:tcW w:w="5098" w:type="dxa"/>
          </w:tcPr>
          <w:p w14:paraId="53FDD8EF" w14:textId="77777777" w:rsidR="00BD0AB4" w:rsidRPr="005A11B3" w:rsidRDefault="00BD0AB4" w:rsidP="00471DAA">
            <w:pPr>
              <w:jc w:val="both"/>
              <w:rPr>
                <w:rFonts w:eastAsiaTheme="minorEastAsia"/>
                <w:lang w:eastAsia="zh-CN"/>
              </w:rPr>
            </w:pPr>
            <w:r w:rsidRPr="00DB2DDF">
              <w:t>UE</w:t>
            </w:r>
            <w:r>
              <w:t xml:space="preserve"> </w:t>
            </w:r>
            <w:r w:rsidRPr="00DB2DDF">
              <w:t>enc</w:t>
            </w:r>
            <w:r>
              <w:t xml:space="preserve"> (trained based on UE side nominal </w:t>
            </w:r>
            <w:proofErr w:type="spellStart"/>
            <w:r>
              <w:t>dec</w:t>
            </w:r>
            <w:proofErr w:type="spellEnd"/>
            <w:r>
              <w:t>)</w:t>
            </w:r>
            <w:r w:rsidRPr="00DB2DDF">
              <w:t xml:space="preserve"> + NW </w:t>
            </w:r>
            <w:proofErr w:type="spellStart"/>
            <w:r w:rsidRPr="00DB2DDF">
              <w:t>dec</w:t>
            </w:r>
            <w:proofErr w:type="spellEnd"/>
            <w:r w:rsidRPr="00DB2DDF">
              <w:t xml:space="preserve"> on UE local data</w:t>
            </w:r>
          </w:p>
        </w:tc>
        <w:tc>
          <w:tcPr>
            <w:tcW w:w="2145" w:type="dxa"/>
          </w:tcPr>
          <w:p w14:paraId="4C782164" w14:textId="77777777" w:rsidR="00BD0AB4" w:rsidRPr="005A11B3" w:rsidRDefault="00BD0AB4" w:rsidP="00471DAA">
            <w:pPr>
              <w:jc w:val="both"/>
              <w:rPr>
                <w:rFonts w:eastAsiaTheme="minorEastAsia"/>
                <w:lang w:eastAsia="zh-CN"/>
              </w:rPr>
            </w:pPr>
            <w:r w:rsidRPr="005A11B3">
              <w:rPr>
                <w:rFonts w:eastAsiaTheme="minorEastAsia" w:hint="eastAsia"/>
                <w:color w:val="FF0000"/>
                <w:lang w:eastAsia="zh-CN"/>
              </w:rPr>
              <w:t>0</w:t>
            </w:r>
            <w:r w:rsidRPr="005A11B3">
              <w:rPr>
                <w:rFonts w:eastAsiaTheme="minorEastAsia"/>
                <w:color w:val="FF0000"/>
                <w:lang w:eastAsia="zh-CN"/>
              </w:rPr>
              <w:t>.723</w:t>
            </w:r>
          </w:p>
        </w:tc>
      </w:tr>
      <w:tr w:rsidR="00BD0AB4" w14:paraId="0DECB44B" w14:textId="77777777" w:rsidTr="009A165C">
        <w:trPr>
          <w:jc w:val="center"/>
        </w:trPr>
        <w:tc>
          <w:tcPr>
            <w:tcW w:w="5098" w:type="dxa"/>
          </w:tcPr>
          <w:p w14:paraId="6DE83E35" w14:textId="77777777" w:rsidR="00BD0AB4" w:rsidRPr="005A11B3" w:rsidRDefault="00BD0AB4" w:rsidP="00471DAA">
            <w:pPr>
              <w:jc w:val="both"/>
              <w:rPr>
                <w:rFonts w:eastAsiaTheme="minorEastAsia"/>
                <w:lang w:eastAsia="zh-CN"/>
              </w:rPr>
            </w:pPr>
            <w:r w:rsidRPr="00DB2DDF">
              <w:t xml:space="preserve">NW enc + NW </w:t>
            </w:r>
            <w:proofErr w:type="spellStart"/>
            <w:r w:rsidRPr="00DB2DDF">
              <w:t>dec</w:t>
            </w:r>
            <w:proofErr w:type="spellEnd"/>
            <w:r w:rsidRPr="00DB2DDF">
              <w:t xml:space="preserve"> (trained with NW side data)</w:t>
            </w:r>
            <w:r>
              <w:t xml:space="preserve"> on UE local data</w:t>
            </w:r>
          </w:p>
        </w:tc>
        <w:tc>
          <w:tcPr>
            <w:tcW w:w="2145" w:type="dxa"/>
          </w:tcPr>
          <w:p w14:paraId="01A7657A" w14:textId="77777777" w:rsidR="00BD0AB4" w:rsidRPr="005A11B3" w:rsidRDefault="00BD0AB4" w:rsidP="00471DAA">
            <w:pPr>
              <w:jc w:val="both"/>
              <w:rPr>
                <w:rFonts w:eastAsiaTheme="minorEastAsia"/>
                <w:lang w:eastAsia="zh-CN"/>
              </w:rPr>
            </w:pPr>
            <w:r w:rsidRPr="00DB2DDF">
              <w:t>0.759</w:t>
            </w:r>
          </w:p>
        </w:tc>
      </w:tr>
    </w:tbl>
    <w:p w14:paraId="4DDF0C06" w14:textId="160B13D9" w:rsidR="00D9494B" w:rsidRDefault="00307832" w:rsidP="00D054FD">
      <w:pPr>
        <w:jc w:val="both"/>
        <w:rPr>
          <w:rFonts w:eastAsiaTheme="minorEastAsia"/>
          <w:lang w:eastAsia="zh-CN"/>
        </w:rPr>
      </w:pPr>
      <w:r>
        <w:rPr>
          <w:rFonts w:eastAsia="等线"/>
          <w:lang w:eastAsia="zh-CN"/>
        </w:rPr>
        <w:t>Therefore, alignment of UE-side nominal decoder structure and NW-side decoder structure is necessary for option 4-1</w:t>
      </w:r>
      <w:r w:rsidR="00D9018B">
        <w:rPr>
          <w:rFonts w:eastAsia="等线"/>
          <w:lang w:eastAsia="zh-CN"/>
        </w:rPr>
        <w:t xml:space="preserve"> to guarantee the performance</w:t>
      </w:r>
      <w:r>
        <w:rPr>
          <w:rFonts w:eastAsia="等线"/>
          <w:lang w:eastAsia="zh-CN"/>
        </w:rPr>
        <w:t xml:space="preserve">, </w:t>
      </w:r>
      <w:r w:rsidR="00D9018B">
        <w:rPr>
          <w:rFonts w:eastAsia="等线"/>
          <w:lang w:eastAsia="zh-CN"/>
        </w:rPr>
        <w:t>which, however, inevitably discloses NW’s proprietary information.</w:t>
      </w:r>
      <w:r w:rsidR="0033615A">
        <w:rPr>
          <w:rFonts w:eastAsia="等线"/>
          <w:lang w:eastAsia="zh-CN"/>
        </w:rPr>
        <w:t xml:space="preserve"> </w:t>
      </w:r>
    </w:p>
    <w:p w14:paraId="3FF5A18E" w14:textId="40AD76E8" w:rsidR="00D9494B" w:rsidRDefault="00F9666F" w:rsidP="00D054FD">
      <w:pPr>
        <w:jc w:val="both"/>
        <w:rPr>
          <w:rFonts w:eastAsiaTheme="minorEastAsia"/>
          <w:lang w:eastAsia="zh-CN"/>
        </w:rPr>
      </w:pPr>
      <w:r>
        <w:rPr>
          <w:rFonts w:eastAsiaTheme="minorEastAsia" w:hint="eastAsia"/>
          <w:lang w:eastAsia="zh-CN"/>
        </w:rPr>
        <w:t>O</w:t>
      </w:r>
      <w:r>
        <w:rPr>
          <w:rFonts w:eastAsiaTheme="minorEastAsia"/>
          <w:lang w:eastAsia="zh-CN"/>
        </w:rPr>
        <w:t xml:space="preserve">n the other hand, </w:t>
      </w:r>
      <w:r w:rsidR="00424C59">
        <w:rPr>
          <w:rFonts w:eastAsiaTheme="minorEastAsia"/>
          <w:lang w:eastAsia="zh-CN"/>
        </w:rPr>
        <w:t xml:space="preserve">though it has been concluded that </w:t>
      </w:r>
      <w:r w:rsidR="00542FE9" w:rsidRPr="00542FE9">
        <w:rPr>
          <w:rFonts w:eastAsiaTheme="minorEastAsia"/>
          <w:lang w:eastAsia="zh-CN"/>
        </w:rPr>
        <w:t>there is no proprietary information concern of disclosing encoder input/output from NW side to UE side</w:t>
      </w:r>
      <w:r w:rsidR="00C12B9A">
        <w:rPr>
          <w:rFonts w:eastAsiaTheme="minorEastAsia"/>
          <w:lang w:eastAsia="zh-CN"/>
        </w:rPr>
        <w:t xml:space="preserve">, we still doubt </w:t>
      </w:r>
      <w:r w:rsidR="009053C0">
        <w:rPr>
          <w:rFonts w:eastAsiaTheme="minorEastAsia"/>
          <w:lang w:eastAsia="zh-CN"/>
        </w:rPr>
        <w:t xml:space="preserve">whether all potential risks have been considered. </w:t>
      </w:r>
      <w:r w:rsidR="00847181">
        <w:rPr>
          <w:rFonts w:eastAsiaTheme="minorEastAsia"/>
          <w:lang w:eastAsia="zh-CN"/>
        </w:rPr>
        <w:t xml:space="preserve">Assume a typical option 4-1 case where NW has collected data from multiple UEs (e.g., 10k samples or less from each UE), </w:t>
      </w:r>
      <w:r w:rsidR="00036443">
        <w:rPr>
          <w:rFonts w:eastAsiaTheme="minorEastAsia"/>
          <w:lang w:eastAsia="zh-CN"/>
        </w:rPr>
        <w:t xml:space="preserve">and </w:t>
      </w:r>
      <w:r w:rsidR="00D85743">
        <w:rPr>
          <w:rFonts w:eastAsiaTheme="minorEastAsia"/>
          <w:lang w:eastAsia="zh-CN"/>
        </w:rPr>
        <w:t xml:space="preserve">needs to </w:t>
      </w:r>
      <w:r w:rsidR="00716574">
        <w:rPr>
          <w:rFonts w:eastAsiaTheme="minorEastAsia"/>
          <w:lang w:eastAsia="zh-CN"/>
        </w:rPr>
        <w:t>deliver</w:t>
      </w:r>
      <w:r w:rsidR="00D85743">
        <w:rPr>
          <w:rFonts w:eastAsiaTheme="minorEastAsia"/>
          <w:lang w:eastAsia="zh-CN"/>
        </w:rPr>
        <w:t xml:space="preserve"> a training dataset consisting </w:t>
      </w:r>
      <w:r w:rsidR="00613AFE">
        <w:rPr>
          <w:rFonts w:eastAsiaTheme="minorEastAsia"/>
          <w:lang w:eastAsia="zh-CN"/>
        </w:rPr>
        <w:t xml:space="preserve">about </w:t>
      </w:r>
      <w:r w:rsidR="00D85743">
        <w:rPr>
          <w:rFonts w:eastAsiaTheme="minorEastAsia"/>
          <w:lang w:eastAsia="zh-CN"/>
        </w:rPr>
        <w:t xml:space="preserve">50k samples </w:t>
      </w:r>
      <w:r w:rsidR="00613AFE">
        <w:rPr>
          <w:rFonts w:eastAsiaTheme="minorEastAsia"/>
          <w:lang w:eastAsia="zh-CN"/>
        </w:rPr>
        <w:t xml:space="preserve">to facilitate UE side offline engineering. </w:t>
      </w:r>
      <w:r w:rsidR="00F73EE7">
        <w:rPr>
          <w:rFonts w:eastAsiaTheme="minorEastAsia"/>
          <w:lang w:eastAsia="zh-CN"/>
        </w:rPr>
        <w:t xml:space="preserve">In such case, target CSI collected from other UEs will be sent to certain UE, as the collected data from this UE may not satisfy the training requirement. </w:t>
      </w:r>
      <w:r w:rsidR="00503110">
        <w:rPr>
          <w:rFonts w:eastAsiaTheme="minorEastAsia"/>
          <w:lang w:eastAsia="zh-CN"/>
        </w:rPr>
        <w:t xml:space="preserve">Our view is that such behaviour might also disclose NW’s </w:t>
      </w:r>
      <w:r w:rsidR="00503110">
        <w:rPr>
          <w:rFonts w:eastAsiaTheme="minorEastAsia"/>
          <w:lang w:eastAsia="zh-CN"/>
        </w:rPr>
        <w:lastRenderedPageBreak/>
        <w:t xml:space="preserve">proprietary information (i.e., collected data). In the worst case, after receiving other UE’s data from NW, the UE/chipset vendor can further share it to other NW vendors to benefit their data collection. </w:t>
      </w:r>
      <w:r w:rsidR="00C54E49">
        <w:rPr>
          <w:rFonts w:eastAsiaTheme="minorEastAsia"/>
          <w:lang w:eastAsia="zh-CN"/>
        </w:rPr>
        <w:t xml:space="preserve">So, we propose to </w:t>
      </w:r>
      <w:r w:rsidR="00C741D4">
        <w:rPr>
          <w:rFonts w:eastAsiaTheme="minorEastAsia"/>
          <w:lang w:eastAsia="zh-CN"/>
        </w:rPr>
        <w:t xml:space="preserve">further study the potential proprietary information disclosure risks </w:t>
      </w:r>
      <w:r w:rsidR="00D21F71">
        <w:rPr>
          <w:rFonts w:eastAsiaTheme="minorEastAsia"/>
          <w:lang w:eastAsia="zh-CN"/>
        </w:rPr>
        <w:t xml:space="preserve">involved </w:t>
      </w:r>
      <w:r w:rsidR="00C741D4">
        <w:rPr>
          <w:rFonts w:eastAsiaTheme="minorEastAsia"/>
          <w:lang w:eastAsia="zh-CN"/>
        </w:rPr>
        <w:t>during dataset sharing between NW and UE, especially the possibility of sharing data from some UEs (UE vendors) to other UEs (UE vendors).</w:t>
      </w:r>
    </w:p>
    <w:p w14:paraId="0DDE26EC" w14:textId="6423FA3C" w:rsidR="00D21F71" w:rsidRPr="009A165C" w:rsidRDefault="00D21F71" w:rsidP="009A165C">
      <w:pPr>
        <w:pStyle w:val="af2"/>
        <w:numPr>
          <w:ilvl w:val="0"/>
          <w:numId w:val="42"/>
        </w:numPr>
        <w:ind w:left="1134" w:firstLineChars="0" w:hanging="1134"/>
        <w:rPr>
          <w:rFonts w:ascii="Times New Roman" w:hAnsi="Times New Roman"/>
          <w:b/>
          <w:bCs/>
          <w:sz w:val="20"/>
        </w:rPr>
      </w:pPr>
      <w:r w:rsidRPr="009A165C">
        <w:rPr>
          <w:rFonts w:ascii="Times New Roman" w:hAnsi="Times New Roman"/>
          <w:b/>
          <w:bCs/>
          <w:sz w:val="20"/>
        </w:rPr>
        <w:t>To clarify the proprietary concerns for option 4-1 and 3a-1 on the following issue</w:t>
      </w:r>
      <w:r w:rsidR="00C50095">
        <w:rPr>
          <w:rFonts w:ascii="Times New Roman" w:hAnsi="Times New Roman"/>
          <w:b/>
          <w:bCs/>
          <w:sz w:val="20"/>
        </w:rPr>
        <w:t>:</w:t>
      </w:r>
    </w:p>
    <w:p w14:paraId="1E87EFEC" w14:textId="7A3B36CE" w:rsidR="00D21F71" w:rsidRPr="009A165C" w:rsidRDefault="00D21F71" w:rsidP="009A165C">
      <w:pPr>
        <w:pStyle w:val="af2"/>
        <w:numPr>
          <w:ilvl w:val="0"/>
          <w:numId w:val="36"/>
        </w:numPr>
        <w:ind w:left="1554" w:firstLineChars="0"/>
        <w:rPr>
          <w:rFonts w:ascii="Times New Roman" w:eastAsiaTheme="minorEastAsia" w:hAnsi="Times New Roman"/>
          <w:b/>
          <w:bCs/>
          <w:sz w:val="20"/>
          <w:szCs w:val="20"/>
          <w:lang w:eastAsia="zh-CN"/>
        </w:rPr>
      </w:pPr>
      <w:r w:rsidRPr="009A165C">
        <w:rPr>
          <w:rFonts w:ascii="Times New Roman" w:eastAsia="等线" w:hAnsi="Times New Roman"/>
          <w:b/>
          <w:bCs/>
          <w:kern w:val="0"/>
          <w:sz w:val="20"/>
          <w:szCs w:val="20"/>
          <w:lang w:eastAsia="zh-CN"/>
        </w:rPr>
        <w:t>proprietary con</w:t>
      </w:r>
      <w:r w:rsidRPr="009A165C">
        <w:rPr>
          <w:rFonts w:ascii="Times New Roman" w:eastAsiaTheme="minorEastAsia" w:hAnsi="Times New Roman"/>
          <w:b/>
          <w:bCs/>
          <w:sz w:val="20"/>
          <w:szCs w:val="20"/>
          <w:lang w:eastAsia="zh-CN"/>
        </w:rPr>
        <w:t>cerns on disclosing additional information from NW side to UE side if decoder structure or loss function needs to be provided to alt 1</w:t>
      </w:r>
      <w:r w:rsidR="00652203" w:rsidRPr="009A165C">
        <w:rPr>
          <w:rFonts w:ascii="Times New Roman" w:eastAsiaTheme="minorEastAsia" w:hAnsi="Times New Roman"/>
          <w:b/>
          <w:bCs/>
          <w:sz w:val="20"/>
          <w:szCs w:val="20"/>
          <w:lang w:eastAsia="zh-CN"/>
        </w:rPr>
        <w:t xml:space="preserve"> </w:t>
      </w:r>
      <w:r w:rsidRPr="009A165C">
        <w:rPr>
          <w:rFonts w:ascii="Times New Roman" w:eastAsiaTheme="minorEastAsia" w:hAnsi="Times New Roman"/>
          <w:b/>
          <w:bCs/>
          <w:sz w:val="20"/>
          <w:szCs w:val="20"/>
          <w:lang w:eastAsia="zh-CN"/>
        </w:rPr>
        <w:t>(UE-side first trains a nominal decoder) training,</w:t>
      </w:r>
    </w:p>
    <w:p w14:paraId="600BEF73" w14:textId="29E13B3D" w:rsidR="00D21F71" w:rsidRPr="009A165C" w:rsidRDefault="00D21F71" w:rsidP="009A165C">
      <w:pPr>
        <w:pStyle w:val="af2"/>
        <w:numPr>
          <w:ilvl w:val="0"/>
          <w:numId w:val="36"/>
        </w:numPr>
        <w:ind w:left="1554" w:firstLineChars="0"/>
        <w:rPr>
          <w:rFonts w:ascii="Times New Roman" w:eastAsiaTheme="minorEastAsia" w:hAnsi="Times New Roman"/>
          <w:b/>
          <w:bCs/>
          <w:sz w:val="20"/>
          <w:szCs w:val="20"/>
          <w:lang w:eastAsia="zh-CN"/>
        </w:rPr>
      </w:pPr>
      <w:r w:rsidRPr="009A165C">
        <w:rPr>
          <w:rFonts w:ascii="Times New Roman" w:eastAsia="等线" w:hAnsi="Times New Roman"/>
          <w:b/>
          <w:bCs/>
          <w:kern w:val="0"/>
          <w:sz w:val="20"/>
          <w:szCs w:val="20"/>
          <w:lang w:eastAsia="zh-CN"/>
        </w:rPr>
        <w:t>p</w:t>
      </w:r>
      <w:r w:rsidRPr="009A165C">
        <w:rPr>
          <w:rFonts w:ascii="Times New Roman" w:eastAsiaTheme="minorEastAsia" w:hAnsi="Times New Roman"/>
          <w:b/>
          <w:bCs/>
          <w:sz w:val="20"/>
          <w:szCs w:val="20"/>
          <w:lang w:eastAsia="zh-CN"/>
        </w:rPr>
        <w:t xml:space="preserve">roprietary concerns on disclosing </w:t>
      </w:r>
      <w:r w:rsidR="00871602" w:rsidRPr="009A165C">
        <w:rPr>
          <w:rFonts w:ascii="Times New Roman" w:eastAsiaTheme="minorEastAsia" w:hAnsi="Times New Roman"/>
          <w:b/>
          <w:bCs/>
          <w:sz w:val="20"/>
          <w:szCs w:val="20"/>
          <w:lang w:eastAsia="zh-CN"/>
        </w:rPr>
        <w:t xml:space="preserve">training </w:t>
      </w:r>
      <w:r w:rsidRPr="009A165C">
        <w:rPr>
          <w:rFonts w:ascii="Times New Roman" w:eastAsiaTheme="minorEastAsia" w:hAnsi="Times New Roman"/>
          <w:b/>
          <w:bCs/>
          <w:sz w:val="20"/>
          <w:szCs w:val="20"/>
          <w:lang w:eastAsia="zh-CN"/>
        </w:rPr>
        <w:t xml:space="preserve">dataset </w:t>
      </w:r>
      <w:r w:rsidR="00871602" w:rsidRPr="009A165C">
        <w:rPr>
          <w:rFonts w:ascii="Times New Roman" w:eastAsiaTheme="minorEastAsia" w:hAnsi="Times New Roman"/>
          <w:b/>
          <w:bCs/>
          <w:sz w:val="20"/>
          <w:szCs w:val="20"/>
          <w:lang w:eastAsia="zh-CN"/>
        </w:rPr>
        <w:t>from NW side to UE side</w:t>
      </w:r>
    </w:p>
    <w:p w14:paraId="17142ECF" w14:textId="26A37698" w:rsidR="00F9666F" w:rsidRPr="009A165C" w:rsidRDefault="00D21F71" w:rsidP="009A165C">
      <w:pPr>
        <w:pStyle w:val="af2"/>
        <w:numPr>
          <w:ilvl w:val="0"/>
          <w:numId w:val="42"/>
        </w:numPr>
        <w:ind w:left="1134" w:firstLineChars="0" w:hanging="1134"/>
        <w:rPr>
          <w:rFonts w:ascii="Times New Roman" w:hAnsi="Times New Roman"/>
          <w:b/>
          <w:bCs/>
          <w:sz w:val="20"/>
        </w:rPr>
      </w:pPr>
      <w:r w:rsidRPr="009A165C">
        <w:rPr>
          <w:rFonts w:ascii="Times New Roman" w:hAnsi="Times New Roman"/>
          <w:b/>
          <w:bCs/>
          <w:sz w:val="20"/>
        </w:rPr>
        <w:t>RAN1 may further study the potential proprietary information disclosure risks involved during dataset sharing between NW and UE, especially the possibility of sharing data from some UEs (UE vendors) to other UEs (UE vendors).</w:t>
      </w:r>
    </w:p>
    <w:p w14:paraId="334AF66F" w14:textId="77777777" w:rsidR="00D9494B" w:rsidRPr="00D830EC" w:rsidRDefault="00D9494B" w:rsidP="00D830EC">
      <w:pPr>
        <w:rPr>
          <w:rFonts w:eastAsiaTheme="minorEastAsia"/>
          <w:szCs w:val="20"/>
          <w:lang w:eastAsia="zh-CN"/>
        </w:rPr>
      </w:pPr>
    </w:p>
    <w:p w14:paraId="3DBEF825" w14:textId="283009E0" w:rsidR="00BB215E" w:rsidRPr="00FC43BD" w:rsidRDefault="00BB215E" w:rsidP="00BB215E">
      <w:pPr>
        <w:pStyle w:val="3"/>
        <w:rPr>
          <w:b w:val="0"/>
        </w:rPr>
      </w:pPr>
      <w:r w:rsidRPr="00FC43BD">
        <w:rPr>
          <w:b w:val="0"/>
        </w:rPr>
        <w:t>Issue 3</w:t>
      </w:r>
      <w:r w:rsidR="00FC43BD">
        <w:rPr>
          <w:b w:val="0"/>
        </w:rPr>
        <w:t>- “</w:t>
      </w:r>
      <w:r w:rsidR="00FC43BD" w:rsidRPr="00FC43BD">
        <w:rPr>
          <w:b w:val="0"/>
        </w:rPr>
        <w:t>Is there an overhead concern, and if so, how to address it?</w:t>
      </w:r>
      <w:r w:rsidR="00FC43BD">
        <w:rPr>
          <w:b w:val="0"/>
        </w:rPr>
        <w:t>”</w:t>
      </w:r>
    </w:p>
    <w:tbl>
      <w:tblPr>
        <w:tblStyle w:val="af"/>
        <w:tblW w:w="0" w:type="auto"/>
        <w:tblLook w:val="04A0" w:firstRow="1" w:lastRow="0" w:firstColumn="1" w:lastColumn="0" w:noHBand="0" w:noVBand="1"/>
      </w:tblPr>
      <w:tblGrid>
        <w:gridCol w:w="9060"/>
      </w:tblGrid>
      <w:tr w:rsidR="00F87DFD" w14:paraId="417F3EC7" w14:textId="77777777" w:rsidTr="00F87DFD">
        <w:tc>
          <w:tcPr>
            <w:tcW w:w="9060" w:type="dxa"/>
          </w:tcPr>
          <w:p w14:paraId="0EC1D30E" w14:textId="7FBB6811" w:rsidR="00EE4A20" w:rsidRDefault="00EE4A20" w:rsidP="00475695">
            <w:pPr>
              <w:rPr>
                <w:rFonts w:eastAsia="等线"/>
                <w:lang w:val="en-US" w:eastAsia="zh-CN"/>
              </w:rPr>
            </w:pPr>
            <w:r>
              <w:rPr>
                <w:rFonts w:eastAsia="等线" w:hint="eastAsia"/>
                <w:lang w:val="en-US" w:eastAsia="zh-CN"/>
              </w:rPr>
              <w:t>C</w:t>
            </w:r>
            <w:r>
              <w:rPr>
                <w:rFonts w:eastAsia="等线"/>
                <w:lang w:val="en-US" w:eastAsia="zh-CN"/>
              </w:rPr>
              <w:t>onclusion from RAN4:</w:t>
            </w:r>
          </w:p>
          <w:p w14:paraId="412A05AB" w14:textId="1329323B" w:rsidR="00EE4A20" w:rsidRDefault="00EE4A20" w:rsidP="00475695">
            <w:pPr>
              <w:rPr>
                <w:rFonts w:eastAsia="等线"/>
                <w:lang w:val="en-US" w:eastAsia="zh-CN"/>
              </w:rPr>
            </w:pPr>
          </w:p>
          <w:p w14:paraId="2E78C026" w14:textId="3241E70E" w:rsidR="00EF6864" w:rsidRDefault="00EF6864" w:rsidP="00475695">
            <w:pPr>
              <w:rPr>
                <w:rFonts w:eastAsia="等线"/>
                <w:lang w:val="en-US" w:eastAsia="zh-CN"/>
              </w:rPr>
            </w:pPr>
            <w:r w:rsidRPr="00EF6864">
              <w:rPr>
                <w:rFonts w:eastAsia="等线" w:hint="eastAsia"/>
                <w:highlight w:val="green"/>
                <w:lang w:val="en-US" w:eastAsia="zh-CN"/>
              </w:rPr>
              <w:t>F</w:t>
            </w:r>
            <w:r w:rsidRPr="00EF6864">
              <w:rPr>
                <w:rFonts w:eastAsia="等线"/>
                <w:highlight w:val="green"/>
                <w:lang w:val="en-US" w:eastAsia="zh-CN"/>
              </w:rPr>
              <w:t>rom R4-2411786</w:t>
            </w:r>
          </w:p>
          <w:p w14:paraId="50FDA039" w14:textId="7621EE59" w:rsidR="00475695" w:rsidRDefault="00475695" w:rsidP="00475695">
            <w:pPr>
              <w:rPr>
                <w:rFonts w:eastAsia="等线"/>
                <w:lang w:val="en-US" w:eastAsia="zh-CN"/>
              </w:rPr>
            </w:pPr>
            <w:r>
              <w:rPr>
                <w:rFonts w:eastAsia="等线" w:hint="eastAsia"/>
                <w:lang w:val="en-US" w:eastAsia="zh-CN"/>
              </w:rPr>
              <w:t>T</w:t>
            </w:r>
            <w:r>
              <w:rPr>
                <w:rFonts w:eastAsia="等线"/>
                <w:lang w:val="en-US" w:eastAsia="zh-CN"/>
              </w:rPr>
              <w:t xml:space="preserve">able </w:t>
            </w:r>
            <w:r>
              <w:rPr>
                <w:rFonts w:eastAsiaTheme="minorEastAsia" w:hint="eastAsia"/>
                <w:lang w:val="en-US" w:eastAsia="ja-JP"/>
              </w:rPr>
              <w:t>1</w:t>
            </w:r>
            <w:r>
              <w:rPr>
                <w:rFonts w:eastAsia="等线"/>
                <w:lang w:val="en-US" w:eastAsia="zh-CN"/>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475695" w:rsidRPr="00FE5474" w14:paraId="6AC27E76" w14:textId="77777777" w:rsidTr="00606739">
              <w:trPr>
                <w:trHeight w:val="592"/>
              </w:trPr>
              <w:tc>
                <w:tcPr>
                  <w:tcW w:w="1683" w:type="dxa"/>
                  <w:vMerge w:val="restart"/>
                  <w:shd w:val="clear" w:color="auto" w:fill="auto"/>
                  <w:vAlign w:val="center"/>
                </w:tcPr>
                <w:p w14:paraId="2CF87D34" w14:textId="77777777" w:rsidR="00475695" w:rsidRPr="00FE5474" w:rsidRDefault="00475695" w:rsidP="00475695">
                  <w:pPr>
                    <w:jc w:val="center"/>
                    <w:rPr>
                      <w:rFonts w:eastAsia="等线"/>
                      <w:lang w:val="en-US" w:eastAsia="zh-CN"/>
                    </w:rPr>
                  </w:pPr>
                  <w:r w:rsidRPr="00FE5474">
                    <w:rPr>
                      <w:rFonts w:eastAsia="等线"/>
                      <w:lang w:val="en-US" w:eastAsia="zh-CN"/>
                    </w:rPr>
                    <w:t>Model architecture parameters for encoder (convolutional)</w:t>
                  </w:r>
                </w:p>
              </w:tc>
              <w:tc>
                <w:tcPr>
                  <w:tcW w:w="1683" w:type="dxa"/>
                  <w:shd w:val="clear" w:color="auto" w:fill="auto"/>
                  <w:vAlign w:val="center"/>
                </w:tcPr>
                <w:p w14:paraId="53E80D34" w14:textId="77777777" w:rsidR="00475695" w:rsidRPr="00FE5474" w:rsidRDefault="00475695" w:rsidP="00475695">
                  <w:pPr>
                    <w:rPr>
                      <w:rFonts w:eastAsia="等线"/>
                      <w:lang w:val="en-US" w:eastAsia="zh-CN"/>
                    </w:rPr>
                  </w:pPr>
                  <w:r w:rsidRPr="00FE5474">
                    <w:t>Model type</w:t>
                  </w:r>
                </w:p>
              </w:tc>
              <w:tc>
                <w:tcPr>
                  <w:tcW w:w="4851" w:type="dxa"/>
                  <w:shd w:val="clear" w:color="auto" w:fill="auto"/>
                  <w:vAlign w:val="center"/>
                </w:tcPr>
                <w:p w14:paraId="084F7184" w14:textId="77777777" w:rsidR="00475695" w:rsidRPr="00FE5474" w:rsidRDefault="00475695" w:rsidP="00475695">
                  <w:pPr>
                    <w:rPr>
                      <w:rFonts w:eastAsia="等线"/>
                      <w:lang w:val="en-US" w:eastAsia="zh-CN"/>
                    </w:rPr>
                  </w:pPr>
                  <w:r w:rsidRPr="00FE5474">
                    <w:t>CNN (Resnet like design)</w:t>
                  </w:r>
                </w:p>
              </w:tc>
            </w:tr>
            <w:tr w:rsidR="00475695" w:rsidRPr="00FE5474" w14:paraId="313A0E81" w14:textId="77777777" w:rsidTr="00606739">
              <w:trPr>
                <w:trHeight w:val="592"/>
              </w:trPr>
              <w:tc>
                <w:tcPr>
                  <w:tcW w:w="1683" w:type="dxa"/>
                  <w:vMerge/>
                  <w:shd w:val="clear" w:color="auto" w:fill="auto"/>
                  <w:vAlign w:val="center"/>
                </w:tcPr>
                <w:p w14:paraId="427A66D5" w14:textId="77777777" w:rsidR="00475695" w:rsidRPr="00FE5474" w:rsidRDefault="00475695" w:rsidP="00475695">
                  <w:pPr>
                    <w:jc w:val="center"/>
                    <w:rPr>
                      <w:rFonts w:eastAsia="等线"/>
                      <w:lang w:val="en-US" w:eastAsia="zh-CN"/>
                    </w:rPr>
                  </w:pPr>
                </w:p>
              </w:tc>
              <w:tc>
                <w:tcPr>
                  <w:tcW w:w="1683" w:type="dxa"/>
                  <w:shd w:val="clear" w:color="auto" w:fill="auto"/>
                  <w:vAlign w:val="center"/>
                </w:tcPr>
                <w:p w14:paraId="6CC7DDC8" w14:textId="77777777" w:rsidR="00475695" w:rsidRPr="00FE5474" w:rsidRDefault="00475695" w:rsidP="00475695">
                  <w:r w:rsidRPr="00FE5474">
                    <w:t>FLOPs</w:t>
                  </w:r>
                </w:p>
              </w:tc>
              <w:tc>
                <w:tcPr>
                  <w:tcW w:w="4851" w:type="dxa"/>
                  <w:shd w:val="clear" w:color="auto" w:fill="auto"/>
                  <w:vAlign w:val="center"/>
                </w:tcPr>
                <w:p w14:paraId="4A942AC8" w14:textId="77777777" w:rsidR="00475695" w:rsidRPr="00FE5474" w:rsidRDefault="00475695" w:rsidP="00475695">
                  <w:r w:rsidRPr="00FE5474">
                    <w:t xml:space="preserve">47M (vs. 1.6M for </w:t>
                  </w:r>
                  <w:proofErr w:type="spellStart"/>
                  <w:r w:rsidRPr="00FE5474">
                    <w:t>eTypeII</w:t>
                  </w:r>
                  <w:proofErr w:type="spellEnd"/>
                  <w:r w:rsidRPr="00FE5474">
                    <w:t>)</w:t>
                  </w:r>
                </w:p>
              </w:tc>
            </w:tr>
            <w:tr w:rsidR="00475695" w:rsidRPr="00FE5474" w14:paraId="541AD5DC" w14:textId="77777777" w:rsidTr="00606739">
              <w:trPr>
                <w:trHeight w:val="592"/>
              </w:trPr>
              <w:tc>
                <w:tcPr>
                  <w:tcW w:w="1683" w:type="dxa"/>
                  <w:vMerge/>
                  <w:shd w:val="clear" w:color="auto" w:fill="auto"/>
                  <w:vAlign w:val="center"/>
                </w:tcPr>
                <w:p w14:paraId="1B4B2828" w14:textId="77777777" w:rsidR="00475695" w:rsidRPr="00FE5474" w:rsidRDefault="00475695" w:rsidP="00475695">
                  <w:pPr>
                    <w:jc w:val="center"/>
                    <w:rPr>
                      <w:rFonts w:eastAsia="等线"/>
                      <w:lang w:val="en-US" w:eastAsia="zh-CN"/>
                    </w:rPr>
                  </w:pPr>
                </w:p>
              </w:tc>
              <w:tc>
                <w:tcPr>
                  <w:tcW w:w="1683" w:type="dxa"/>
                  <w:shd w:val="clear" w:color="auto" w:fill="auto"/>
                  <w:vAlign w:val="center"/>
                </w:tcPr>
                <w:p w14:paraId="2D505056" w14:textId="77777777" w:rsidR="00475695" w:rsidRPr="00475695" w:rsidRDefault="00475695" w:rsidP="00475695">
                  <w:pPr>
                    <w:rPr>
                      <w:highlight w:val="yellow"/>
                    </w:rPr>
                  </w:pPr>
                  <w:r w:rsidRPr="00475695">
                    <w:rPr>
                      <w:highlight w:val="yellow"/>
                    </w:rPr>
                    <w:t>Model size</w:t>
                  </w:r>
                </w:p>
              </w:tc>
              <w:tc>
                <w:tcPr>
                  <w:tcW w:w="4851" w:type="dxa"/>
                  <w:shd w:val="clear" w:color="auto" w:fill="auto"/>
                  <w:vAlign w:val="center"/>
                </w:tcPr>
                <w:p w14:paraId="7D26C9DB" w14:textId="77777777" w:rsidR="00475695" w:rsidRPr="00475695" w:rsidRDefault="00475695" w:rsidP="00475695">
                  <w:pPr>
                    <w:rPr>
                      <w:highlight w:val="yellow"/>
                    </w:rPr>
                  </w:pPr>
                  <w:r w:rsidRPr="00475695">
                    <w:rPr>
                      <w:highlight w:val="yellow"/>
                    </w:rPr>
                    <w:t>448Kbyte</w:t>
                  </w:r>
                </w:p>
              </w:tc>
            </w:tr>
            <w:tr w:rsidR="00475695" w:rsidRPr="00FE5474" w14:paraId="4C4850AC" w14:textId="77777777" w:rsidTr="00606739">
              <w:trPr>
                <w:trHeight w:val="603"/>
              </w:trPr>
              <w:tc>
                <w:tcPr>
                  <w:tcW w:w="1683" w:type="dxa"/>
                  <w:vMerge/>
                  <w:shd w:val="clear" w:color="auto" w:fill="auto"/>
                </w:tcPr>
                <w:p w14:paraId="248B4A24" w14:textId="77777777" w:rsidR="00475695" w:rsidRPr="00FE5474" w:rsidRDefault="00475695" w:rsidP="00475695">
                  <w:pPr>
                    <w:rPr>
                      <w:rFonts w:eastAsia="等线"/>
                      <w:lang w:val="en-US" w:eastAsia="zh-CN"/>
                    </w:rPr>
                  </w:pPr>
                </w:p>
              </w:tc>
              <w:tc>
                <w:tcPr>
                  <w:tcW w:w="1683" w:type="dxa"/>
                  <w:shd w:val="clear" w:color="auto" w:fill="auto"/>
                  <w:vAlign w:val="center"/>
                </w:tcPr>
                <w:p w14:paraId="0EA80C2A" w14:textId="77777777" w:rsidR="00475695" w:rsidRPr="00FE5474" w:rsidRDefault="00475695" w:rsidP="00475695">
                  <w:pPr>
                    <w:rPr>
                      <w:rFonts w:eastAsia="等线"/>
                      <w:lang w:val="en-US" w:eastAsia="zh-CN"/>
                    </w:rPr>
                  </w:pPr>
                  <w:proofErr w:type="spellStart"/>
                  <w:r w:rsidRPr="00FE5474">
                    <w:t>Num</w:t>
                  </w:r>
                  <w:proofErr w:type="spellEnd"/>
                  <w:r w:rsidRPr="00FE5474">
                    <w:t xml:space="preserve"> of Resnet blocks </w:t>
                  </w:r>
                </w:p>
              </w:tc>
              <w:tc>
                <w:tcPr>
                  <w:tcW w:w="4851" w:type="dxa"/>
                  <w:shd w:val="clear" w:color="auto" w:fill="auto"/>
                  <w:vAlign w:val="center"/>
                </w:tcPr>
                <w:p w14:paraId="5FE76CDD" w14:textId="77777777" w:rsidR="00475695" w:rsidRPr="00FE5474" w:rsidRDefault="00475695" w:rsidP="00475695">
                  <w:pPr>
                    <w:rPr>
                      <w:rFonts w:eastAsia="等线"/>
                      <w:lang w:val="en-US" w:eastAsia="zh-CN"/>
                    </w:rPr>
                  </w:pPr>
                  <w:r w:rsidRPr="00FE5474">
                    <w:t>6</w:t>
                  </w:r>
                </w:p>
              </w:tc>
            </w:tr>
            <w:tr w:rsidR="00475695" w:rsidRPr="00FE5474" w14:paraId="65A04468" w14:textId="77777777" w:rsidTr="00606739">
              <w:trPr>
                <w:trHeight w:val="812"/>
              </w:trPr>
              <w:tc>
                <w:tcPr>
                  <w:tcW w:w="1683" w:type="dxa"/>
                  <w:vMerge/>
                  <w:shd w:val="clear" w:color="auto" w:fill="auto"/>
                </w:tcPr>
                <w:p w14:paraId="0D4BB007" w14:textId="77777777" w:rsidR="00475695" w:rsidRPr="00FE5474" w:rsidRDefault="00475695" w:rsidP="00475695">
                  <w:pPr>
                    <w:rPr>
                      <w:rFonts w:eastAsia="等线"/>
                      <w:lang w:val="en-US" w:eastAsia="zh-CN"/>
                    </w:rPr>
                  </w:pPr>
                </w:p>
              </w:tc>
              <w:tc>
                <w:tcPr>
                  <w:tcW w:w="1683" w:type="dxa"/>
                  <w:shd w:val="clear" w:color="auto" w:fill="auto"/>
                  <w:vAlign w:val="center"/>
                </w:tcPr>
                <w:p w14:paraId="2BACB258" w14:textId="77777777" w:rsidR="00475695" w:rsidRPr="00FE5474" w:rsidRDefault="00475695" w:rsidP="00475695">
                  <w:pPr>
                    <w:rPr>
                      <w:rFonts w:eastAsia="等线"/>
                      <w:lang w:val="en-US" w:eastAsia="zh-CN"/>
                    </w:rPr>
                  </w:pPr>
                  <w:r w:rsidRPr="00FE5474">
                    <w:t xml:space="preserve">Layer after </w:t>
                  </w:r>
                  <w:proofErr w:type="spellStart"/>
                  <w:r w:rsidRPr="00FE5474">
                    <w:t>resnet</w:t>
                  </w:r>
                  <w:proofErr w:type="spellEnd"/>
                  <w:r w:rsidRPr="00FE5474">
                    <w:t xml:space="preserve"> blocks</w:t>
                  </w:r>
                </w:p>
              </w:tc>
              <w:tc>
                <w:tcPr>
                  <w:tcW w:w="4851" w:type="dxa"/>
                  <w:shd w:val="clear" w:color="auto" w:fill="auto"/>
                  <w:vAlign w:val="center"/>
                </w:tcPr>
                <w:p w14:paraId="1B429D7B" w14:textId="77777777" w:rsidR="00475695" w:rsidRPr="00FE5474" w:rsidRDefault="00475695" w:rsidP="00475695">
                  <w:pPr>
                    <w:rPr>
                      <w:rFonts w:eastAsia="等线"/>
                      <w:lang w:val="en-US" w:eastAsia="zh-CN"/>
                    </w:rPr>
                  </w:pPr>
                  <w:r w:rsidRPr="00FE5474">
                    <w:t>2 layers (one FC layer, one Conv layer)</w:t>
                  </w:r>
                </w:p>
              </w:tc>
            </w:tr>
            <w:tr w:rsidR="00475695" w:rsidRPr="00FE5474" w14:paraId="14D08D86" w14:textId="77777777" w:rsidTr="00606739">
              <w:trPr>
                <w:trHeight w:val="603"/>
              </w:trPr>
              <w:tc>
                <w:tcPr>
                  <w:tcW w:w="1683" w:type="dxa"/>
                  <w:vMerge/>
                  <w:shd w:val="clear" w:color="auto" w:fill="auto"/>
                </w:tcPr>
                <w:p w14:paraId="506D49FC" w14:textId="77777777" w:rsidR="00475695" w:rsidRPr="00FE5474" w:rsidRDefault="00475695" w:rsidP="00475695">
                  <w:pPr>
                    <w:rPr>
                      <w:rFonts w:eastAsia="等线"/>
                      <w:lang w:val="en-US" w:eastAsia="zh-CN"/>
                    </w:rPr>
                  </w:pPr>
                </w:p>
              </w:tc>
              <w:tc>
                <w:tcPr>
                  <w:tcW w:w="1683" w:type="dxa"/>
                  <w:shd w:val="clear" w:color="auto" w:fill="auto"/>
                  <w:vAlign w:val="center"/>
                </w:tcPr>
                <w:p w14:paraId="0BBC1A39" w14:textId="77777777" w:rsidR="00475695" w:rsidRPr="00FE5474" w:rsidRDefault="00475695" w:rsidP="00475695">
                  <w:pPr>
                    <w:rPr>
                      <w:rFonts w:eastAsia="等线"/>
                      <w:lang w:val="en-US" w:eastAsia="zh-CN"/>
                    </w:rPr>
                  </w:pPr>
                  <w:r w:rsidRPr="00FE5474">
                    <w:t xml:space="preserve">Layer </w:t>
                  </w:r>
                  <w:proofErr w:type="gramStart"/>
                  <w:r w:rsidRPr="00FE5474">
                    <w:t xml:space="preserve">before  </w:t>
                  </w:r>
                  <w:proofErr w:type="spellStart"/>
                  <w:r w:rsidRPr="00FE5474">
                    <w:t>resnet</w:t>
                  </w:r>
                  <w:proofErr w:type="spellEnd"/>
                  <w:proofErr w:type="gramEnd"/>
                  <w:r w:rsidRPr="00FE5474">
                    <w:t xml:space="preserve"> blocks</w:t>
                  </w:r>
                </w:p>
              </w:tc>
              <w:tc>
                <w:tcPr>
                  <w:tcW w:w="4851" w:type="dxa"/>
                  <w:shd w:val="clear" w:color="auto" w:fill="auto"/>
                  <w:vAlign w:val="center"/>
                </w:tcPr>
                <w:p w14:paraId="4A46AFBC" w14:textId="77777777" w:rsidR="00475695" w:rsidRPr="00FE5474" w:rsidRDefault="00475695" w:rsidP="00475695">
                  <w:pPr>
                    <w:rPr>
                      <w:rFonts w:eastAsia="等线"/>
                      <w:lang w:val="en-US" w:eastAsia="zh-CN"/>
                    </w:rPr>
                  </w:pPr>
                  <w:r w:rsidRPr="00FE5474">
                    <w:t>1 layer (one conv layer)</w:t>
                  </w:r>
                </w:p>
              </w:tc>
            </w:tr>
            <w:tr w:rsidR="00475695" w:rsidRPr="00FE5474" w14:paraId="06BC0315" w14:textId="77777777" w:rsidTr="00606739">
              <w:trPr>
                <w:trHeight w:val="812"/>
              </w:trPr>
              <w:tc>
                <w:tcPr>
                  <w:tcW w:w="1683" w:type="dxa"/>
                  <w:vMerge/>
                  <w:shd w:val="clear" w:color="auto" w:fill="auto"/>
                </w:tcPr>
                <w:p w14:paraId="1FD2196F" w14:textId="77777777" w:rsidR="00475695" w:rsidRPr="00FE5474" w:rsidRDefault="00475695" w:rsidP="00475695">
                  <w:pPr>
                    <w:rPr>
                      <w:rFonts w:eastAsia="等线"/>
                      <w:lang w:val="en-US" w:eastAsia="zh-CN"/>
                    </w:rPr>
                  </w:pPr>
                </w:p>
              </w:tc>
              <w:tc>
                <w:tcPr>
                  <w:tcW w:w="1683" w:type="dxa"/>
                  <w:shd w:val="clear" w:color="auto" w:fill="auto"/>
                  <w:vAlign w:val="center"/>
                </w:tcPr>
                <w:p w14:paraId="5A26834D" w14:textId="77777777" w:rsidR="00475695" w:rsidRPr="00FE5474" w:rsidRDefault="00475695" w:rsidP="00475695">
                  <w:pPr>
                    <w:rPr>
                      <w:rFonts w:eastAsia="等线"/>
                      <w:lang w:val="en-US" w:eastAsia="zh-CN"/>
                    </w:rPr>
                  </w:pPr>
                  <w:r w:rsidRPr="00FE5474">
                    <w:t xml:space="preserve">Layer within a </w:t>
                  </w:r>
                  <w:proofErr w:type="spellStart"/>
                  <w:r w:rsidRPr="00FE5474">
                    <w:t>resnet</w:t>
                  </w:r>
                  <w:proofErr w:type="spellEnd"/>
                  <w:r w:rsidRPr="00FE5474">
                    <w:t xml:space="preserve"> block</w:t>
                  </w:r>
                </w:p>
              </w:tc>
              <w:tc>
                <w:tcPr>
                  <w:tcW w:w="4851" w:type="dxa"/>
                  <w:shd w:val="clear" w:color="auto" w:fill="auto"/>
                  <w:vAlign w:val="center"/>
                </w:tcPr>
                <w:p w14:paraId="128801DC" w14:textId="77777777" w:rsidR="00475695" w:rsidRPr="00FE5474" w:rsidRDefault="00475695" w:rsidP="00475695">
                  <w:pPr>
                    <w:rPr>
                      <w:rFonts w:eastAsia="等线"/>
                      <w:lang w:val="en-US" w:eastAsia="zh-CN"/>
                    </w:rPr>
                  </w:pPr>
                  <w:r w:rsidRPr="00FE5474">
                    <w:t>2 Conv layer and direct combination</w:t>
                  </w:r>
                </w:p>
              </w:tc>
            </w:tr>
            <w:tr w:rsidR="00475695" w:rsidRPr="00FE5474" w14:paraId="23D80FA6" w14:textId="77777777" w:rsidTr="00606739">
              <w:trPr>
                <w:trHeight w:val="812"/>
              </w:trPr>
              <w:tc>
                <w:tcPr>
                  <w:tcW w:w="1683" w:type="dxa"/>
                  <w:vMerge/>
                  <w:shd w:val="clear" w:color="auto" w:fill="auto"/>
                </w:tcPr>
                <w:p w14:paraId="75CEEBE8" w14:textId="77777777" w:rsidR="00475695" w:rsidRPr="00FE5474" w:rsidRDefault="00475695" w:rsidP="00475695">
                  <w:pPr>
                    <w:rPr>
                      <w:rFonts w:eastAsia="等线"/>
                      <w:lang w:val="en-US" w:eastAsia="zh-CN"/>
                    </w:rPr>
                  </w:pPr>
                </w:p>
              </w:tc>
              <w:tc>
                <w:tcPr>
                  <w:tcW w:w="1683" w:type="dxa"/>
                  <w:shd w:val="clear" w:color="auto" w:fill="auto"/>
                  <w:vAlign w:val="center"/>
                </w:tcPr>
                <w:p w14:paraId="1E3D14BA" w14:textId="77777777" w:rsidR="00475695" w:rsidRPr="00FE5474" w:rsidRDefault="00475695" w:rsidP="00475695">
                  <w:r w:rsidRPr="00FE5474">
                    <w:t>CNN kernel parameters</w:t>
                  </w:r>
                </w:p>
              </w:tc>
              <w:tc>
                <w:tcPr>
                  <w:tcW w:w="4851" w:type="dxa"/>
                  <w:shd w:val="clear" w:color="auto" w:fill="auto"/>
                  <w:vAlign w:val="center"/>
                </w:tcPr>
                <w:p w14:paraId="2850D759" w14:textId="77777777" w:rsidR="00475695" w:rsidRPr="00FE5474" w:rsidRDefault="00475695" w:rsidP="00475695">
                  <w:r w:rsidRPr="00FE5474">
                    <w:t>- dilation =1 (which is the default parameter)</w:t>
                  </w:r>
                </w:p>
                <w:p w14:paraId="40623884" w14:textId="77777777" w:rsidR="00475695" w:rsidRPr="00FE5474" w:rsidRDefault="00475695" w:rsidP="00475695">
                  <w:r w:rsidRPr="00FE5474">
                    <w:t xml:space="preserve">- padding type = zero padding (which is the default parameter) </w:t>
                  </w:r>
                </w:p>
                <w:p w14:paraId="131EE8DD" w14:textId="77777777" w:rsidR="00475695" w:rsidRPr="00FE5474" w:rsidRDefault="00475695" w:rsidP="00475695">
                  <w:r w:rsidRPr="00FE5474">
                    <w:t>- The value of groups =1 (which is default parameter)</w:t>
                  </w:r>
                </w:p>
              </w:tc>
            </w:tr>
            <w:tr w:rsidR="00475695" w:rsidRPr="00FE5474" w14:paraId="392D3915" w14:textId="77777777" w:rsidTr="00606739">
              <w:trPr>
                <w:trHeight w:val="823"/>
              </w:trPr>
              <w:tc>
                <w:tcPr>
                  <w:tcW w:w="1683" w:type="dxa"/>
                  <w:vMerge/>
                  <w:shd w:val="clear" w:color="auto" w:fill="auto"/>
                </w:tcPr>
                <w:p w14:paraId="32DD10F9" w14:textId="77777777" w:rsidR="00475695" w:rsidRPr="00FE5474" w:rsidRDefault="00475695" w:rsidP="00475695">
                  <w:pPr>
                    <w:rPr>
                      <w:rFonts w:eastAsia="等线"/>
                      <w:lang w:val="en-US" w:eastAsia="zh-CN"/>
                    </w:rPr>
                  </w:pPr>
                </w:p>
              </w:tc>
              <w:tc>
                <w:tcPr>
                  <w:tcW w:w="1683" w:type="dxa"/>
                  <w:shd w:val="clear" w:color="auto" w:fill="auto"/>
                  <w:vAlign w:val="center"/>
                </w:tcPr>
                <w:p w14:paraId="65E0E6BD" w14:textId="77777777" w:rsidR="00475695" w:rsidRPr="00FE5474" w:rsidRDefault="00475695" w:rsidP="00475695">
                  <w:pPr>
                    <w:rPr>
                      <w:rFonts w:eastAsia="等线"/>
                      <w:lang w:val="en-US" w:eastAsia="zh-CN"/>
                    </w:rPr>
                  </w:pPr>
                  <w:r w:rsidRPr="00FE5474">
                    <w:t xml:space="preserve">Kernel/Channel size within a </w:t>
                  </w:r>
                  <w:proofErr w:type="spellStart"/>
                  <w:r w:rsidRPr="00FE5474">
                    <w:t>resnet</w:t>
                  </w:r>
                  <w:proofErr w:type="spellEnd"/>
                  <w:r w:rsidRPr="00FE5474">
                    <w:t xml:space="preserve"> block</w:t>
                  </w:r>
                </w:p>
              </w:tc>
              <w:tc>
                <w:tcPr>
                  <w:tcW w:w="4851" w:type="dxa"/>
                  <w:shd w:val="clear" w:color="auto" w:fill="auto"/>
                  <w:vAlign w:val="center"/>
                </w:tcPr>
                <w:p w14:paraId="0000C90A" w14:textId="77777777" w:rsidR="00475695" w:rsidRPr="00FE5474" w:rsidRDefault="00475695" w:rsidP="00475695">
                  <w:pPr>
                    <w:rPr>
                      <w:rFonts w:eastAsia="等线"/>
                      <w:lang w:val="en-US" w:eastAsia="zh-CN"/>
                    </w:rPr>
                  </w:pPr>
                  <w:r w:rsidRPr="00FE5474">
                    <w:t xml:space="preserve">(3,3,32) </w:t>
                  </w:r>
                </w:p>
              </w:tc>
            </w:tr>
            <w:tr w:rsidR="00475695" w:rsidRPr="00FE5474" w14:paraId="4A196D3C" w14:textId="77777777" w:rsidTr="00606739">
              <w:trPr>
                <w:trHeight w:val="812"/>
              </w:trPr>
              <w:tc>
                <w:tcPr>
                  <w:tcW w:w="1683" w:type="dxa"/>
                  <w:vMerge/>
                  <w:shd w:val="clear" w:color="auto" w:fill="auto"/>
                </w:tcPr>
                <w:p w14:paraId="16F3BA2B" w14:textId="77777777" w:rsidR="00475695" w:rsidRPr="00FE5474" w:rsidRDefault="00475695" w:rsidP="00475695">
                  <w:pPr>
                    <w:rPr>
                      <w:rFonts w:eastAsia="等线"/>
                      <w:lang w:val="en-US" w:eastAsia="zh-CN"/>
                    </w:rPr>
                  </w:pPr>
                </w:p>
              </w:tc>
              <w:tc>
                <w:tcPr>
                  <w:tcW w:w="1683" w:type="dxa"/>
                  <w:shd w:val="clear" w:color="auto" w:fill="auto"/>
                </w:tcPr>
                <w:p w14:paraId="1F39B53A" w14:textId="77777777" w:rsidR="00475695" w:rsidRPr="00FE5474" w:rsidRDefault="00475695" w:rsidP="00475695">
                  <w:pPr>
                    <w:rPr>
                      <w:rFonts w:eastAsia="等线"/>
                      <w:lang w:val="en-US" w:eastAsia="zh-CN"/>
                    </w:rPr>
                  </w:pPr>
                  <w:r w:rsidRPr="00FE5474">
                    <w:t>Size of message (feature map) passed across layers</w:t>
                  </w:r>
                </w:p>
              </w:tc>
              <w:tc>
                <w:tcPr>
                  <w:tcW w:w="4851" w:type="dxa"/>
                  <w:shd w:val="clear" w:color="auto" w:fill="auto"/>
                </w:tcPr>
                <w:p w14:paraId="03EA2EFE" w14:textId="77777777" w:rsidR="00475695" w:rsidRPr="00FE5474" w:rsidRDefault="00475695" w:rsidP="00475695">
                  <w:pPr>
                    <w:rPr>
                      <w:rFonts w:eastAsia="等线"/>
                      <w:lang w:val="en-US" w:eastAsia="zh-CN"/>
                    </w:rPr>
                  </w:pPr>
                  <w:r w:rsidRPr="00FE5474">
                    <w:rPr>
                      <w:rFonts w:eastAsia="等线" w:hint="eastAsia"/>
                      <w:lang w:val="en-US" w:eastAsia="zh-CN"/>
                    </w:rPr>
                    <w:t>(</w:t>
                  </w:r>
                  <w:r w:rsidRPr="00FE5474">
                    <w:rPr>
                      <w:rFonts w:eastAsia="等线"/>
                      <w:lang w:val="en-US" w:eastAsia="zh-CN"/>
                    </w:rPr>
                    <w:t>13,32)</w:t>
                  </w:r>
                </w:p>
              </w:tc>
            </w:tr>
          </w:tbl>
          <w:p w14:paraId="4C808205" w14:textId="77777777" w:rsidR="00475695" w:rsidRPr="00994E07" w:rsidRDefault="00475695" w:rsidP="00475695">
            <w:pPr>
              <w:rPr>
                <w:rFonts w:eastAsia="Yu Mincho"/>
                <w:lang w:val="en-US" w:eastAsia="ja-JP"/>
              </w:rPr>
            </w:pPr>
          </w:p>
          <w:p w14:paraId="7908D0E1" w14:textId="77777777" w:rsidR="00475695" w:rsidRDefault="00475695" w:rsidP="00475695">
            <w:pPr>
              <w:rPr>
                <w:rFonts w:eastAsia="等线"/>
                <w:lang w:val="en-US" w:eastAsia="zh-CN"/>
              </w:rPr>
            </w:pPr>
            <w:r>
              <w:rPr>
                <w:rFonts w:eastAsia="等线" w:hint="eastAsia"/>
                <w:lang w:val="en-US" w:eastAsia="zh-CN"/>
              </w:rPr>
              <w:t>T</w:t>
            </w:r>
            <w:r>
              <w:rPr>
                <w:rFonts w:eastAsia="等线"/>
                <w:lang w:val="en-US" w:eastAsia="zh-CN"/>
              </w:rPr>
              <w:t xml:space="preserve">able </w:t>
            </w:r>
            <w:r>
              <w:rPr>
                <w:rFonts w:eastAsiaTheme="minorEastAsia" w:hint="eastAsia"/>
                <w:lang w:val="en-US" w:eastAsia="ja-JP"/>
              </w:rPr>
              <w:t>2</w:t>
            </w:r>
            <w:r>
              <w:rPr>
                <w:rFonts w:eastAsia="等线"/>
                <w:lang w:val="en-US" w:eastAsia="zh-CN"/>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659"/>
              <w:gridCol w:w="5518"/>
            </w:tblGrid>
            <w:tr w:rsidR="00475695" w:rsidRPr="004E4ACF" w14:paraId="7FB8FC17" w14:textId="77777777" w:rsidTr="00606739">
              <w:trPr>
                <w:trHeight w:val="618"/>
              </w:trPr>
              <w:tc>
                <w:tcPr>
                  <w:tcW w:w="1662" w:type="dxa"/>
                  <w:vMerge w:val="restart"/>
                  <w:shd w:val="clear" w:color="auto" w:fill="auto"/>
                  <w:vAlign w:val="center"/>
                </w:tcPr>
                <w:p w14:paraId="62424A7D" w14:textId="77777777" w:rsidR="00475695" w:rsidRPr="004E4ACF" w:rsidRDefault="00475695" w:rsidP="00475695">
                  <w:pPr>
                    <w:jc w:val="center"/>
                    <w:rPr>
                      <w:rFonts w:eastAsia="等线"/>
                      <w:lang w:val="en-US" w:eastAsia="zh-CN"/>
                    </w:rPr>
                  </w:pPr>
                  <w:r w:rsidRPr="004E4ACF">
                    <w:rPr>
                      <w:rFonts w:eastAsia="等线"/>
                      <w:lang w:val="en-US" w:eastAsia="zh-CN"/>
                    </w:rPr>
                    <w:lastRenderedPageBreak/>
                    <w:t>Model architecture parameters for decoder (convolutional)</w:t>
                  </w:r>
                </w:p>
              </w:tc>
              <w:tc>
                <w:tcPr>
                  <w:tcW w:w="1662" w:type="dxa"/>
                  <w:shd w:val="clear" w:color="auto" w:fill="auto"/>
                  <w:vAlign w:val="center"/>
                </w:tcPr>
                <w:p w14:paraId="243075E7" w14:textId="77777777" w:rsidR="00475695" w:rsidRPr="004E4ACF" w:rsidRDefault="00475695" w:rsidP="00475695">
                  <w:pPr>
                    <w:rPr>
                      <w:rFonts w:eastAsia="等线"/>
                      <w:lang w:val="en-US" w:eastAsia="zh-CN"/>
                    </w:rPr>
                  </w:pPr>
                  <w:r w:rsidRPr="004E4ACF">
                    <w:t>Model type</w:t>
                  </w:r>
                </w:p>
              </w:tc>
              <w:tc>
                <w:tcPr>
                  <w:tcW w:w="5602" w:type="dxa"/>
                  <w:shd w:val="clear" w:color="auto" w:fill="auto"/>
                  <w:vAlign w:val="center"/>
                </w:tcPr>
                <w:p w14:paraId="7227E63F" w14:textId="77777777" w:rsidR="00475695" w:rsidRPr="004E4ACF" w:rsidRDefault="00475695" w:rsidP="00475695">
                  <w:pPr>
                    <w:rPr>
                      <w:rFonts w:eastAsia="等线"/>
                      <w:lang w:val="en-US" w:eastAsia="zh-CN"/>
                    </w:rPr>
                  </w:pPr>
                  <w:r w:rsidRPr="004E4ACF">
                    <w:t>CNN (Resnet like design)</w:t>
                  </w:r>
                </w:p>
              </w:tc>
            </w:tr>
            <w:tr w:rsidR="00475695" w:rsidRPr="004E4ACF" w14:paraId="53D2C4AE" w14:textId="77777777" w:rsidTr="00606739">
              <w:trPr>
                <w:trHeight w:val="618"/>
              </w:trPr>
              <w:tc>
                <w:tcPr>
                  <w:tcW w:w="1662" w:type="dxa"/>
                  <w:vMerge/>
                  <w:shd w:val="clear" w:color="auto" w:fill="auto"/>
                  <w:vAlign w:val="center"/>
                </w:tcPr>
                <w:p w14:paraId="76ABEC46" w14:textId="77777777" w:rsidR="00475695" w:rsidRPr="004E4ACF" w:rsidRDefault="00475695" w:rsidP="00475695">
                  <w:pPr>
                    <w:jc w:val="center"/>
                    <w:rPr>
                      <w:rFonts w:eastAsia="等线"/>
                      <w:lang w:val="en-US" w:eastAsia="zh-CN"/>
                    </w:rPr>
                  </w:pPr>
                </w:p>
              </w:tc>
              <w:tc>
                <w:tcPr>
                  <w:tcW w:w="1662" w:type="dxa"/>
                  <w:shd w:val="clear" w:color="auto" w:fill="auto"/>
                  <w:vAlign w:val="center"/>
                </w:tcPr>
                <w:p w14:paraId="3C942541" w14:textId="77777777" w:rsidR="00475695" w:rsidRPr="004E4ACF" w:rsidRDefault="00475695" w:rsidP="00475695">
                  <w:r w:rsidRPr="004E4ACF">
                    <w:t>FLOPs</w:t>
                  </w:r>
                </w:p>
              </w:tc>
              <w:tc>
                <w:tcPr>
                  <w:tcW w:w="5602" w:type="dxa"/>
                  <w:shd w:val="clear" w:color="auto" w:fill="auto"/>
                  <w:vAlign w:val="center"/>
                </w:tcPr>
                <w:p w14:paraId="1A65F0C7" w14:textId="77777777" w:rsidR="00475695" w:rsidRPr="004E4ACF" w:rsidRDefault="00475695" w:rsidP="00475695">
                  <w:r w:rsidRPr="004E4ACF">
                    <w:rPr>
                      <w:rFonts w:eastAsia="Yu Mincho"/>
                      <w:lang w:val="en-US" w:eastAsia="ja-JP"/>
                    </w:rPr>
                    <w:t>740M</w:t>
                  </w:r>
                </w:p>
              </w:tc>
            </w:tr>
            <w:tr w:rsidR="00475695" w:rsidRPr="004E4ACF" w14:paraId="10A461F7" w14:textId="77777777" w:rsidTr="00606739">
              <w:trPr>
                <w:trHeight w:val="618"/>
              </w:trPr>
              <w:tc>
                <w:tcPr>
                  <w:tcW w:w="1662" w:type="dxa"/>
                  <w:vMerge/>
                  <w:shd w:val="clear" w:color="auto" w:fill="auto"/>
                  <w:vAlign w:val="center"/>
                </w:tcPr>
                <w:p w14:paraId="57D01E80" w14:textId="77777777" w:rsidR="00475695" w:rsidRPr="004E4ACF" w:rsidRDefault="00475695" w:rsidP="00475695">
                  <w:pPr>
                    <w:jc w:val="center"/>
                    <w:rPr>
                      <w:rFonts w:eastAsia="等线"/>
                      <w:lang w:val="en-US" w:eastAsia="zh-CN"/>
                    </w:rPr>
                  </w:pPr>
                </w:p>
              </w:tc>
              <w:tc>
                <w:tcPr>
                  <w:tcW w:w="1662" w:type="dxa"/>
                  <w:shd w:val="clear" w:color="auto" w:fill="auto"/>
                  <w:vAlign w:val="center"/>
                </w:tcPr>
                <w:p w14:paraId="662F05CA" w14:textId="77777777" w:rsidR="00475695" w:rsidRPr="00475695" w:rsidRDefault="00475695" w:rsidP="00475695">
                  <w:pPr>
                    <w:rPr>
                      <w:highlight w:val="yellow"/>
                    </w:rPr>
                  </w:pPr>
                  <w:r w:rsidRPr="00475695">
                    <w:rPr>
                      <w:highlight w:val="yellow"/>
                    </w:rPr>
                    <w:t>Model size</w:t>
                  </w:r>
                </w:p>
              </w:tc>
              <w:tc>
                <w:tcPr>
                  <w:tcW w:w="5602" w:type="dxa"/>
                  <w:shd w:val="clear" w:color="auto" w:fill="auto"/>
                  <w:vAlign w:val="center"/>
                </w:tcPr>
                <w:p w14:paraId="34FE08CD" w14:textId="77777777" w:rsidR="00475695" w:rsidRPr="00475695" w:rsidRDefault="00475695" w:rsidP="00475695">
                  <w:pPr>
                    <w:rPr>
                      <w:highlight w:val="yellow"/>
                    </w:rPr>
                  </w:pPr>
                  <w:r w:rsidRPr="00475695">
                    <w:rPr>
                      <w:rFonts w:eastAsia="Yu Mincho"/>
                      <w:highlight w:val="yellow"/>
                      <w:lang w:val="en-US" w:eastAsia="ja-JP"/>
                    </w:rPr>
                    <w:t>7.2Mbyte</w:t>
                  </w:r>
                </w:p>
              </w:tc>
            </w:tr>
            <w:tr w:rsidR="00475695" w:rsidRPr="004E4ACF" w14:paraId="6BA0EF16" w14:textId="77777777" w:rsidTr="00606739">
              <w:trPr>
                <w:trHeight w:val="630"/>
              </w:trPr>
              <w:tc>
                <w:tcPr>
                  <w:tcW w:w="1662" w:type="dxa"/>
                  <w:vMerge/>
                  <w:shd w:val="clear" w:color="auto" w:fill="auto"/>
                </w:tcPr>
                <w:p w14:paraId="0D4EEAC5" w14:textId="77777777" w:rsidR="00475695" w:rsidRPr="004E4ACF" w:rsidRDefault="00475695" w:rsidP="00475695">
                  <w:pPr>
                    <w:rPr>
                      <w:rFonts w:eastAsia="等线"/>
                      <w:lang w:val="en-US" w:eastAsia="zh-CN"/>
                    </w:rPr>
                  </w:pPr>
                </w:p>
              </w:tc>
              <w:tc>
                <w:tcPr>
                  <w:tcW w:w="1662" w:type="dxa"/>
                  <w:shd w:val="clear" w:color="auto" w:fill="auto"/>
                  <w:vAlign w:val="center"/>
                </w:tcPr>
                <w:p w14:paraId="27913739" w14:textId="77777777" w:rsidR="00475695" w:rsidRPr="004E4ACF" w:rsidRDefault="00475695" w:rsidP="00475695">
                  <w:pPr>
                    <w:rPr>
                      <w:rFonts w:eastAsia="等线"/>
                      <w:lang w:val="en-US" w:eastAsia="zh-CN"/>
                    </w:rPr>
                  </w:pPr>
                  <w:proofErr w:type="spellStart"/>
                  <w:r w:rsidRPr="004E4ACF">
                    <w:t>Num</w:t>
                  </w:r>
                  <w:proofErr w:type="spellEnd"/>
                  <w:r w:rsidRPr="004E4ACF">
                    <w:t xml:space="preserve"> of Resnet blocks </w:t>
                  </w:r>
                </w:p>
              </w:tc>
              <w:tc>
                <w:tcPr>
                  <w:tcW w:w="5602" w:type="dxa"/>
                  <w:shd w:val="clear" w:color="auto" w:fill="auto"/>
                  <w:vAlign w:val="center"/>
                </w:tcPr>
                <w:p w14:paraId="09004D44" w14:textId="77777777" w:rsidR="00475695" w:rsidRPr="004E4ACF" w:rsidRDefault="00475695" w:rsidP="00475695">
                  <w:pPr>
                    <w:rPr>
                      <w:rFonts w:eastAsia="等线"/>
                      <w:lang w:val="en-US" w:eastAsia="zh-CN"/>
                    </w:rPr>
                  </w:pPr>
                  <w:r w:rsidRPr="004E4ACF">
                    <w:t>6</w:t>
                  </w:r>
                </w:p>
              </w:tc>
            </w:tr>
            <w:tr w:rsidR="00475695" w:rsidRPr="004E4ACF" w14:paraId="62D5DE55" w14:textId="77777777" w:rsidTr="00606739">
              <w:trPr>
                <w:trHeight w:val="848"/>
              </w:trPr>
              <w:tc>
                <w:tcPr>
                  <w:tcW w:w="1662" w:type="dxa"/>
                  <w:vMerge/>
                  <w:shd w:val="clear" w:color="auto" w:fill="auto"/>
                </w:tcPr>
                <w:p w14:paraId="1801007A" w14:textId="77777777" w:rsidR="00475695" w:rsidRPr="004E4ACF" w:rsidRDefault="00475695" w:rsidP="00475695">
                  <w:pPr>
                    <w:rPr>
                      <w:rFonts w:eastAsia="等线"/>
                      <w:lang w:val="en-US" w:eastAsia="zh-CN"/>
                    </w:rPr>
                  </w:pPr>
                </w:p>
              </w:tc>
              <w:tc>
                <w:tcPr>
                  <w:tcW w:w="1662" w:type="dxa"/>
                  <w:shd w:val="clear" w:color="auto" w:fill="auto"/>
                  <w:vAlign w:val="center"/>
                </w:tcPr>
                <w:p w14:paraId="797C07EE" w14:textId="77777777" w:rsidR="00475695" w:rsidRPr="004E4ACF" w:rsidRDefault="00475695" w:rsidP="00475695">
                  <w:pPr>
                    <w:rPr>
                      <w:rFonts w:eastAsia="等线"/>
                      <w:lang w:val="en-US" w:eastAsia="zh-CN"/>
                    </w:rPr>
                  </w:pPr>
                  <w:r w:rsidRPr="004E4ACF">
                    <w:t xml:space="preserve">Layer before </w:t>
                  </w:r>
                  <w:proofErr w:type="spellStart"/>
                  <w:r w:rsidRPr="004E4ACF">
                    <w:t>resnet</w:t>
                  </w:r>
                  <w:proofErr w:type="spellEnd"/>
                  <w:r w:rsidRPr="004E4ACF">
                    <w:t xml:space="preserve"> blocks</w:t>
                  </w:r>
                </w:p>
              </w:tc>
              <w:tc>
                <w:tcPr>
                  <w:tcW w:w="5602" w:type="dxa"/>
                  <w:shd w:val="clear" w:color="auto" w:fill="auto"/>
                  <w:vAlign w:val="center"/>
                </w:tcPr>
                <w:p w14:paraId="26493DD5" w14:textId="77777777" w:rsidR="00475695" w:rsidRPr="004E4ACF" w:rsidRDefault="00475695" w:rsidP="00475695">
                  <w:pPr>
                    <w:rPr>
                      <w:rFonts w:eastAsia="等线"/>
                      <w:lang w:val="en-US" w:eastAsia="zh-CN"/>
                    </w:rPr>
                  </w:pPr>
                  <w:r w:rsidRPr="004E4ACF">
                    <w:t>2 layers (one FC layer, one Conv layer)</w:t>
                  </w:r>
                </w:p>
              </w:tc>
            </w:tr>
            <w:tr w:rsidR="00475695" w:rsidRPr="004E4ACF" w14:paraId="09A1F831" w14:textId="77777777" w:rsidTr="00606739">
              <w:trPr>
                <w:trHeight w:val="630"/>
              </w:trPr>
              <w:tc>
                <w:tcPr>
                  <w:tcW w:w="1662" w:type="dxa"/>
                  <w:vMerge/>
                  <w:shd w:val="clear" w:color="auto" w:fill="auto"/>
                </w:tcPr>
                <w:p w14:paraId="41BF476F" w14:textId="77777777" w:rsidR="00475695" w:rsidRPr="004E4ACF" w:rsidRDefault="00475695" w:rsidP="00475695">
                  <w:pPr>
                    <w:rPr>
                      <w:rFonts w:eastAsia="等线"/>
                      <w:lang w:val="en-US" w:eastAsia="zh-CN"/>
                    </w:rPr>
                  </w:pPr>
                </w:p>
              </w:tc>
              <w:tc>
                <w:tcPr>
                  <w:tcW w:w="1662" w:type="dxa"/>
                  <w:shd w:val="clear" w:color="auto" w:fill="auto"/>
                  <w:vAlign w:val="center"/>
                </w:tcPr>
                <w:p w14:paraId="62243E05" w14:textId="77777777" w:rsidR="00475695" w:rsidRPr="004E4ACF" w:rsidRDefault="00475695" w:rsidP="00475695">
                  <w:pPr>
                    <w:rPr>
                      <w:rFonts w:eastAsia="等线"/>
                      <w:lang w:val="en-US" w:eastAsia="zh-CN"/>
                    </w:rPr>
                  </w:pPr>
                  <w:r w:rsidRPr="004E4ACF">
                    <w:t xml:space="preserve">Layer after </w:t>
                  </w:r>
                  <w:proofErr w:type="spellStart"/>
                  <w:r w:rsidRPr="004E4ACF">
                    <w:t>resnet</w:t>
                  </w:r>
                  <w:proofErr w:type="spellEnd"/>
                  <w:r w:rsidRPr="004E4ACF">
                    <w:t xml:space="preserve"> blocks</w:t>
                  </w:r>
                </w:p>
              </w:tc>
              <w:tc>
                <w:tcPr>
                  <w:tcW w:w="5602" w:type="dxa"/>
                  <w:shd w:val="clear" w:color="auto" w:fill="auto"/>
                  <w:vAlign w:val="center"/>
                </w:tcPr>
                <w:p w14:paraId="236C37B6" w14:textId="77777777" w:rsidR="00475695" w:rsidRPr="004E4ACF" w:rsidRDefault="00475695" w:rsidP="00475695">
                  <w:pPr>
                    <w:rPr>
                      <w:rFonts w:eastAsia="等线"/>
                      <w:lang w:val="en-US" w:eastAsia="zh-CN"/>
                    </w:rPr>
                  </w:pPr>
                  <w:r w:rsidRPr="004E4ACF">
                    <w:t>1 layer (one conv layer)</w:t>
                  </w:r>
                </w:p>
              </w:tc>
            </w:tr>
            <w:tr w:rsidR="00475695" w:rsidRPr="004E4ACF" w14:paraId="041E8882" w14:textId="77777777" w:rsidTr="00606739">
              <w:trPr>
                <w:trHeight w:val="848"/>
              </w:trPr>
              <w:tc>
                <w:tcPr>
                  <w:tcW w:w="1662" w:type="dxa"/>
                  <w:vMerge/>
                  <w:shd w:val="clear" w:color="auto" w:fill="auto"/>
                </w:tcPr>
                <w:p w14:paraId="25BB36AF" w14:textId="77777777" w:rsidR="00475695" w:rsidRPr="004E4ACF" w:rsidRDefault="00475695" w:rsidP="00475695">
                  <w:pPr>
                    <w:rPr>
                      <w:rFonts w:eastAsia="等线"/>
                      <w:lang w:val="en-US" w:eastAsia="zh-CN"/>
                    </w:rPr>
                  </w:pPr>
                </w:p>
              </w:tc>
              <w:tc>
                <w:tcPr>
                  <w:tcW w:w="1662" w:type="dxa"/>
                  <w:shd w:val="clear" w:color="auto" w:fill="auto"/>
                  <w:vAlign w:val="center"/>
                </w:tcPr>
                <w:p w14:paraId="1A2DAAF9" w14:textId="77777777" w:rsidR="00475695" w:rsidRPr="004E4ACF" w:rsidRDefault="00475695" w:rsidP="00475695">
                  <w:pPr>
                    <w:rPr>
                      <w:rFonts w:eastAsia="等线"/>
                      <w:lang w:val="en-US" w:eastAsia="zh-CN"/>
                    </w:rPr>
                  </w:pPr>
                  <w:r w:rsidRPr="004E4ACF">
                    <w:t xml:space="preserve">Layer within a </w:t>
                  </w:r>
                  <w:proofErr w:type="spellStart"/>
                  <w:r w:rsidRPr="004E4ACF">
                    <w:t>resnet</w:t>
                  </w:r>
                  <w:proofErr w:type="spellEnd"/>
                  <w:r w:rsidRPr="004E4ACF">
                    <w:t xml:space="preserve"> block</w:t>
                  </w:r>
                </w:p>
              </w:tc>
              <w:tc>
                <w:tcPr>
                  <w:tcW w:w="5602" w:type="dxa"/>
                  <w:shd w:val="clear" w:color="auto" w:fill="auto"/>
                  <w:vAlign w:val="center"/>
                </w:tcPr>
                <w:p w14:paraId="6504CC4D" w14:textId="77777777" w:rsidR="00475695" w:rsidRPr="004E4ACF" w:rsidRDefault="00475695" w:rsidP="00475695">
                  <w:pPr>
                    <w:rPr>
                      <w:rFonts w:eastAsia="等线"/>
                      <w:lang w:val="en-US" w:eastAsia="zh-CN"/>
                    </w:rPr>
                  </w:pPr>
                  <w:r w:rsidRPr="004E4ACF">
                    <w:t>2 Conv layer and direct combination</w:t>
                  </w:r>
                </w:p>
              </w:tc>
            </w:tr>
            <w:tr w:rsidR="00475695" w:rsidRPr="004E4ACF" w14:paraId="471D957A" w14:textId="77777777" w:rsidTr="00606739">
              <w:trPr>
                <w:trHeight w:val="848"/>
              </w:trPr>
              <w:tc>
                <w:tcPr>
                  <w:tcW w:w="1662" w:type="dxa"/>
                  <w:vMerge/>
                  <w:shd w:val="clear" w:color="auto" w:fill="auto"/>
                </w:tcPr>
                <w:p w14:paraId="2267913C" w14:textId="77777777" w:rsidR="00475695" w:rsidRPr="004E4ACF" w:rsidRDefault="00475695" w:rsidP="00475695">
                  <w:pPr>
                    <w:rPr>
                      <w:rFonts w:eastAsia="等线"/>
                      <w:lang w:val="en-US" w:eastAsia="zh-CN"/>
                    </w:rPr>
                  </w:pPr>
                </w:p>
              </w:tc>
              <w:tc>
                <w:tcPr>
                  <w:tcW w:w="1662" w:type="dxa"/>
                  <w:shd w:val="clear" w:color="auto" w:fill="auto"/>
                  <w:vAlign w:val="center"/>
                </w:tcPr>
                <w:p w14:paraId="7A3B7280" w14:textId="77777777" w:rsidR="00475695" w:rsidRPr="004E4ACF" w:rsidRDefault="00475695" w:rsidP="00475695">
                  <w:r w:rsidRPr="004E4ACF">
                    <w:t>CNN kernel parameters</w:t>
                  </w:r>
                </w:p>
              </w:tc>
              <w:tc>
                <w:tcPr>
                  <w:tcW w:w="5602" w:type="dxa"/>
                  <w:shd w:val="clear" w:color="auto" w:fill="auto"/>
                  <w:vAlign w:val="center"/>
                </w:tcPr>
                <w:p w14:paraId="55A4922F" w14:textId="77777777" w:rsidR="00475695" w:rsidRPr="004E4ACF" w:rsidRDefault="00475695" w:rsidP="00475695">
                  <w:r w:rsidRPr="004E4ACF">
                    <w:t>- dilation =1 (which is the default parameter)</w:t>
                  </w:r>
                </w:p>
                <w:p w14:paraId="2588EE51" w14:textId="77777777" w:rsidR="00475695" w:rsidRPr="004E4ACF" w:rsidRDefault="00475695" w:rsidP="00475695">
                  <w:r w:rsidRPr="004E4ACF">
                    <w:t xml:space="preserve">- padding type = zero padding (which is the default parameter) </w:t>
                  </w:r>
                </w:p>
                <w:p w14:paraId="112B59B8" w14:textId="77777777" w:rsidR="00475695" w:rsidRPr="004E4ACF" w:rsidRDefault="00475695" w:rsidP="00475695">
                  <w:r w:rsidRPr="004E4ACF">
                    <w:t>- The value of groups =1 (which is default parameter)</w:t>
                  </w:r>
                </w:p>
              </w:tc>
            </w:tr>
            <w:tr w:rsidR="00475695" w:rsidRPr="004E4ACF" w14:paraId="573C7BDC" w14:textId="77777777" w:rsidTr="00606739">
              <w:trPr>
                <w:trHeight w:val="860"/>
              </w:trPr>
              <w:tc>
                <w:tcPr>
                  <w:tcW w:w="1662" w:type="dxa"/>
                  <w:vMerge/>
                  <w:shd w:val="clear" w:color="auto" w:fill="auto"/>
                </w:tcPr>
                <w:p w14:paraId="54FC348C" w14:textId="77777777" w:rsidR="00475695" w:rsidRPr="004E4ACF" w:rsidRDefault="00475695" w:rsidP="00475695">
                  <w:pPr>
                    <w:rPr>
                      <w:rFonts w:eastAsia="等线"/>
                      <w:lang w:val="en-US" w:eastAsia="zh-CN"/>
                    </w:rPr>
                  </w:pPr>
                </w:p>
              </w:tc>
              <w:tc>
                <w:tcPr>
                  <w:tcW w:w="1662" w:type="dxa"/>
                  <w:shd w:val="clear" w:color="auto" w:fill="auto"/>
                  <w:vAlign w:val="center"/>
                </w:tcPr>
                <w:p w14:paraId="6A78C6C8" w14:textId="77777777" w:rsidR="00475695" w:rsidRPr="004E4ACF" w:rsidRDefault="00475695" w:rsidP="00475695">
                  <w:pPr>
                    <w:rPr>
                      <w:rFonts w:eastAsia="等线"/>
                      <w:lang w:val="en-US" w:eastAsia="zh-CN"/>
                    </w:rPr>
                  </w:pPr>
                  <w:r w:rsidRPr="004E4ACF">
                    <w:t xml:space="preserve">Kernel/Channel size within a </w:t>
                  </w:r>
                  <w:proofErr w:type="spellStart"/>
                  <w:r w:rsidRPr="004E4ACF">
                    <w:t>resnet</w:t>
                  </w:r>
                  <w:proofErr w:type="spellEnd"/>
                  <w:r w:rsidRPr="004E4ACF">
                    <w:t xml:space="preserve"> block</w:t>
                  </w:r>
                </w:p>
              </w:tc>
              <w:tc>
                <w:tcPr>
                  <w:tcW w:w="5602" w:type="dxa"/>
                  <w:shd w:val="clear" w:color="auto" w:fill="auto"/>
                  <w:vAlign w:val="center"/>
                </w:tcPr>
                <w:p w14:paraId="366EE463" w14:textId="77777777" w:rsidR="00475695" w:rsidRPr="004E4ACF" w:rsidRDefault="00475695" w:rsidP="00475695">
                  <w:pPr>
                    <w:rPr>
                      <w:rFonts w:eastAsia="等线"/>
                      <w:lang w:val="en-US" w:eastAsia="zh-CN"/>
                    </w:rPr>
                  </w:pPr>
                  <w:r w:rsidRPr="004E4ACF">
                    <w:t xml:space="preserve">(3,3,128) </w:t>
                  </w:r>
                </w:p>
              </w:tc>
            </w:tr>
            <w:tr w:rsidR="00475695" w:rsidRPr="004E4ACF" w14:paraId="23EA9EC4" w14:textId="77777777" w:rsidTr="00606739">
              <w:trPr>
                <w:trHeight w:val="848"/>
              </w:trPr>
              <w:tc>
                <w:tcPr>
                  <w:tcW w:w="1662" w:type="dxa"/>
                  <w:vMerge/>
                  <w:shd w:val="clear" w:color="auto" w:fill="auto"/>
                </w:tcPr>
                <w:p w14:paraId="46689537" w14:textId="77777777" w:rsidR="00475695" w:rsidRPr="004E4ACF" w:rsidRDefault="00475695" w:rsidP="00475695">
                  <w:pPr>
                    <w:rPr>
                      <w:rFonts w:eastAsia="等线"/>
                      <w:lang w:val="en-US" w:eastAsia="zh-CN"/>
                    </w:rPr>
                  </w:pPr>
                </w:p>
              </w:tc>
              <w:tc>
                <w:tcPr>
                  <w:tcW w:w="1662" w:type="dxa"/>
                  <w:shd w:val="clear" w:color="auto" w:fill="auto"/>
                </w:tcPr>
                <w:p w14:paraId="35314735" w14:textId="77777777" w:rsidR="00475695" w:rsidRPr="004E4ACF" w:rsidRDefault="00475695" w:rsidP="00475695">
                  <w:pPr>
                    <w:rPr>
                      <w:rFonts w:eastAsia="等线"/>
                      <w:lang w:val="en-US" w:eastAsia="zh-CN"/>
                    </w:rPr>
                  </w:pPr>
                  <w:r w:rsidRPr="004E4ACF">
                    <w:t>Size of message (feature map) passed across layers</w:t>
                  </w:r>
                </w:p>
              </w:tc>
              <w:tc>
                <w:tcPr>
                  <w:tcW w:w="5602" w:type="dxa"/>
                  <w:shd w:val="clear" w:color="auto" w:fill="auto"/>
                </w:tcPr>
                <w:p w14:paraId="3E858921" w14:textId="77777777" w:rsidR="00475695" w:rsidRPr="004E4ACF" w:rsidRDefault="00475695" w:rsidP="00475695">
                  <w:pPr>
                    <w:rPr>
                      <w:rFonts w:eastAsia="等线"/>
                      <w:lang w:val="en-US" w:eastAsia="zh-CN"/>
                    </w:rPr>
                  </w:pPr>
                  <w:r w:rsidRPr="004E4ACF">
                    <w:rPr>
                      <w:rFonts w:eastAsia="等线" w:hint="eastAsia"/>
                      <w:lang w:val="en-US" w:eastAsia="zh-CN"/>
                    </w:rPr>
                    <w:t>(</w:t>
                  </w:r>
                  <w:r w:rsidRPr="004E4ACF">
                    <w:rPr>
                      <w:rFonts w:eastAsia="等线"/>
                      <w:lang w:val="en-US" w:eastAsia="zh-CN"/>
                    </w:rPr>
                    <w:t>13,32)</w:t>
                  </w:r>
                </w:p>
              </w:tc>
            </w:tr>
          </w:tbl>
          <w:p w14:paraId="7E6FC838" w14:textId="216EDD26" w:rsidR="00B95A14" w:rsidRDefault="00B95A14" w:rsidP="00B95A14">
            <w:pPr>
              <w:rPr>
                <w:rFonts w:eastAsiaTheme="minorEastAsia"/>
                <w:lang w:eastAsia="zh-CN"/>
              </w:rPr>
            </w:pPr>
          </w:p>
          <w:p w14:paraId="3526C463" w14:textId="7E74781B" w:rsidR="00EF6864" w:rsidRDefault="00EF6864" w:rsidP="00B95A14">
            <w:pPr>
              <w:rPr>
                <w:rFonts w:eastAsiaTheme="minorEastAsia"/>
                <w:lang w:eastAsia="zh-CN"/>
              </w:rPr>
            </w:pPr>
            <w:r w:rsidRPr="00EF6864">
              <w:rPr>
                <w:rFonts w:eastAsiaTheme="minorEastAsia" w:hint="eastAsia"/>
                <w:highlight w:val="green"/>
                <w:lang w:eastAsia="zh-CN"/>
              </w:rPr>
              <w:t>F</w:t>
            </w:r>
            <w:r w:rsidRPr="00EF6864">
              <w:rPr>
                <w:rFonts w:eastAsiaTheme="minorEastAsia"/>
                <w:highlight w:val="green"/>
                <w:lang w:eastAsia="zh-CN"/>
              </w:rPr>
              <w:t>rom R4-2414447</w:t>
            </w:r>
          </w:p>
          <w:tbl>
            <w:tblPr>
              <w:tblStyle w:val="af"/>
              <w:tblW w:w="0" w:type="auto"/>
              <w:tblLook w:val="04A0" w:firstRow="1" w:lastRow="0" w:firstColumn="1" w:lastColumn="0" w:noHBand="0" w:noVBand="1"/>
            </w:tblPr>
            <w:tblGrid>
              <w:gridCol w:w="8834"/>
            </w:tblGrid>
            <w:tr w:rsidR="00DF2126" w14:paraId="7B95DF53" w14:textId="77777777" w:rsidTr="00DF2126">
              <w:tc>
                <w:tcPr>
                  <w:tcW w:w="8834" w:type="dxa"/>
                </w:tcPr>
                <w:p w14:paraId="59F0EE4E" w14:textId="77777777" w:rsidR="00DF2126" w:rsidRDefault="00DF2126" w:rsidP="00DF2126">
                  <w:pPr>
                    <w:rPr>
                      <w:rFonts w:eastAsiaTheme="minorEastAsia"/>
                      <w:lang w:eastAsia="zh-CN"/>
                    </w:rPr>
                  </w:pPr>
                  <w:r w:rsidRPr="00DF2126">
                    <w:rPr>
                      <w:rFonts w:eastAsiaTheme="minorEastAsia"/>
                      <w:lang w:eastAsia="zh-CN"/>
                    </w:rPr>
                    <w:t>Training dataset size</w:t>
                  </w:r>
                  <w:r w:rsidRPr="00DF2126">
                    <w:rPr>
                      <w:rFonts w:eastAsiaTheme="minorEastAsia"/>
                      <w:lang w:eastAsia="zh-CN"/>
                    </w:rPr>
                    <w:tab/>
                  </w:r>
                </w:p>
                <w:p w14:paraId="5870F818" w14:textId="41BF10B6" w:rsidR="00DF2126" w:rsidRPr="00DF2126" w:rsidRDefault="00DF2126" w:rsidP="00DF2126">
                  <w:pPr>
                    <w:rPr>
                      <w:rFonts w:eastAsiaTheme="minorEastAsia"/>
                      <w:lang w:eastAsia="zh-CN"/>
                    </w:rPr>
                  </w:pPr>
                  <w:r w:rsidRPr="00DF2126">
                    <w:rPr>
                      <w:rFonts w:eastAsiaTheme="minorEastAsia"/>
                      <w:lang w:eastAsia="zh-CN"/>
                    </w:rPr>
                    <w:t>•</w:t>
                  </w:r>
                  <w:r w:rsidRPr="00DF2126">
                    <w:rPr>
                      <w:rFonts w:eastAsiaTheme="minorEastAsia"/>
                      <w:lang w:eastAsia="zh-CN"/>
                    </w:rPr>
                    <w:tab/>
                    <w:t>[Nokia]: 630K</w:t>
                  </w:r>
                </w:p>
                <w:p w14:paraId="00EA8F82"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[QC]: 450K</w:t>
                  </w:r>
                </w:p>
                <w:p w14:paraId="41901916"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[Samsung]: 25K</w:t>
                  </w:r>
                </w:p>
                <w:p w14:paraId="501F36EF"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[R&amp;S]: 614,440</w:t>
                  </w:r>
                </w:p>
                <w:p w14:paraId="588B613D"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[MTK]: 700K</w:t>
                  </w:r>
                </w:p>
                <w:p w14:paraId="761E4902"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[Ericsson]: 800K</w:t>
                  </w:r>
                </w:p>
                <w:p w14:paraId="02E3C87E"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[Intel]: 200K</w:t>
                  </w:r>
                </w:p>
                <w:p w14:paraId="778F3980"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[CATT]: 102,600</w:t>
                  </w:r>
                </w:p>
                <w:p w14:paraId="4C9DD864"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[ZTE]: 600k</w:t>
                  </w:r>
                </w:p>
                <w:p w14:paraId="5E834CAB"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[Apple]: 600K</w:t>
                  </w:r>
                </w:p>
                <w:p w14:paraId="6E211BE1"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[vivo]: 243000</w:t>
                  </w:r>
                </w:p>
                <w:p w14:paraId="073765D3"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[OPPO]</w:t>
                  </w:r>
                  <w:r w:rsidRPr="00DF2126">
                    <w:rPr>
                      <w:rFonts w:eastAsiaTheme="minorEastAsia" w:hint="eastAsia"/>
                      <w:lang w:eastAsia="zh-CN"/>
                    </w:rPr>
                    <w:t>：</w:t>
                  </w:r>
                  <w:r w:rsidRPr="00DF2126">
                    <w:rPr>
                      <w:rFonts w:eastAsiaTheme="minorEastAsia"/>
                      <w:lang w:eastAsia="zh-CN"/>
                    </w:rPr>
                    <w:t>600k</w:t>
                  </w:r>
                </w:p>
                <w:p w14:paraId="734A1675"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[CMCC]: 100K</w:t>
                  </w:r>
                  <w:r w:rsidRPr="00DF2126">
                    <w:rPr>
                      <w:rFonts w:eastAsiaTheme="minorEastAsia"/>
                      <w:lang w:eastAsia="zh-CN"/>
                    </w:rPr>
                    <w:tab/>
                  </w:r>
                </w:p>
                <w:p w14:paraId="4DB96EED" w14:textId="77777777" w:rsidR="00DF2126" w:rsidRDefault="00DF2126" w:rsidP="00DF2126">
                  <w:pPr>
                    <w:rPr>
                      <w:rFonts w:eastAsiaTheme="minorEastAsia"/>
                      <w:lang w:eastAsia="zh-CN"/>
                    </w:rPr>
                  </w:pPr>
                </w:p>
                <w:p w14:paraId="7C4C794A" w14:textId="2BE6BBA5" w:rsidR="00DF2126" w:rsidRPr="00DF2126" w:rsidRDefault="00DF2126" w:rsidP="00DF2126">
                  <w:pPr>
                    <w:rPr>
                      <w:rFonts w:eastAsiaTheme="minorEastAsia"/>
                      <w:lang w:eastAsia="zh-CN"/>
                    </w:rPr>
                  </w:pPr>
                  <w:r w:rsidRPr="00DF2126">
                    <w:rPr>
                      <w:rFonts w:eastAsiaTheme="minorEastAsia"/>
                      <w:lang w:eastAsia="zh-CN"/>
                    </w:rPr>
                    <w:t>Configuration for alignment:</w:t>
                  </w:r>
                </w:p>
                <w:p w14:paraId="1CD61694" w14:textId="77777777" w:rsidR="00DF2126" w:rsidRPr="00EF6864" w:rsidRDefault="00DF2126" w:rsidP="00DF2126">
                  <w:pPr>
                    <w:rPr>
                      <w:rFonts w:eastAsiaTheme="minorEastAsia"/>
                      <w:highlight w:val="yellow"/>
                      <w:lang w:eastAsia="zh-CN"/>
                    </w:rPr>
                  </w:pPr>
                  <w:r w:rsidRPr="00EF6864">
                    <w:rPr>
                      <w:rFonts w:eastAsiaTheme="minorEastAsia" w:hint="eastAsia"/>
                      <w:highlight w:val="yellow"/>
                      <w:lang w:eastAsia="zh-CN"/>
                    </w:rPr>
                    <w:t>•</w:t>
                  </w:r>
                  <w:r w:rsidRPr="00EF6864">
                    <w:rPr>
                      <w:rFonts w:eastAsiaTheme="minorEastAsia"/>
                      <w:highlight w:val="yellow"/>
                      <w:lang w:eastAsia="zh-CN"/>
                    </w:rPr>
                    <w:tab/>
                    <w:t>Aim to use the dataset around 600K.</w:t>
                  </w:r>
                </w:p>
                <w:p w14:paraId="61F127EF" w14:textId="5C2CE7A2" w:rsidR="00DF2126" w:rsidRDefault="00DF2126" w:rsidP="00DF2126">
                  <w:pPr>
                    <w:rPr>
                      <w:rFonts w:eastAsiaTheme="minorEastAsia"/>
                      <w:lang w:eastAsia="zh-CN"/>
                    </w:rPr>
                  </w:pPr>
                  <w:r w:rsidRPr="00EF6864">
                    <w:rPr>
                      <w:rFonts w:eastAsiaTheme="minorEastAsia" w:hint="eastAsia"/>
                      <w:highlight w:val="yellow"/>
                      <w:lang w:eastAsia="zh-CN"/>
                    </w:rPr>
                    <w:t>•</w:t>
                  </w:r>
                  <w:r w:rsidRPr="00EF6864">
                    <w:rPr>
                      <w:rFonts w:eastAsiaTheme="minorEastAsia"/>
                      <w:highlight w:val="yellow"/>
                      <w:lang w:eastAsia="zh-CN"/>
                    </w:rPr>
                    <w:tab/>
                    <w:t>At least 100K sample to be used.</w:t>
                  </w:r>
                </w:p>
              </w:tc>
            </w:tr>
          </w:tbl>
          <w:p w14:paraId="7CC58B55" w14:textId="53946191" w:rsidR="00EE4A20" w:rsidRDefault="00EE4A20" w:rsidP="00B95A14">
            <w:pPr>
              <w:rPr>
                <w:rFonts w:eastAsiaTheme="minorEastAsia"/>
                <w:lang w:eastAsia="zh-CN"/>
              </w:rPr>
            </w:pPr>
          </w:p>
        </w:tc>
      </w:tr>
    </w:tbl>
    <w:p w14:paraId="0E0D7D17" w14:textId="4D935B87" w:rsidR="00ED35D1" w:rsidRPr="00A23F36" w:rsidRDefault="00ED35D1" w:rsidP="00C42DC8">
      <w:pPr>
        <w:jc w:val="both"/>
        <w:rPr>
          <w:rFonts w:eastAsiaTheme="minorEastAsia"/>
          <w:lang w:eastAsia="zh-CN"/>
        </w:rPr>
      </w:pPr>
      <w:r>
        <w:rPr>
          <w:rFonts w:eastAsiaTheme="minorEastAsia"/>
          <w:lang w:eastAsia="zh-CN"/>
        </w:rPr>
        <w:lastRenderedPageBreak/>
        <w:t>S</w:t>
      </w:r>
      <w:r>
        <w:rPr>
          <w:rFonts w:eastAsiaTheme="minorEastAsia" w:hint="eastAsia"/>
          <w:lang w:eastAsia="zh-CN"/>
        </w:rPr>
        <w:t xml:space="preserve">imilar to direction B, we should </w:t>
      </w:r>
      <w:r>
        <w:rPr>
          <w:rFonts w:eastAsia="等线" w:hint="eastAsia"/>
          <w:lang w:eastAsia="zh-CN"/>
        </w:rPr>
        <w:t>f</w:t>
      </w:r>
      <w:r w:rsidRPr="004B039F">
        <w:rPr>
          <w:lang w:eastAsia="ko-KR"/>
        </w:rPr>
        <w:t xml:space="preserve">urther study the overhead in Direction </w:t>
      </w:r>
      <w:r w:rsidRPr="00A23F36">
        <w:rPr>
          <w:rFonts w:hint="eastAsia"/>
          <w:lang w:eastAsia="ko-KR"/>
        </w:rPr>
        <w:t>A</w:t>
      </w:r>
      <w:r w:rsidR="00A23F36" w:rsidRPr="00A23F36">
        <w:rPr>
          <w:rFonts w:hint="eastAsia"/>
          <w:lang w:eastAsia="ko-KR"/>
        </w:rPr>
        <w:t xml:space="preserve"> based on t</w:t>
      </w:r>
      <w:r w:rsidR="00A23F36" w:rsidRPr="00A23F36">
        <w:rPr>
          <w:lang w:eastAsia="ko-KR"/>
        </w:rPr>
        <w:t>he size of the encoder (i.e., number of parameters and quantization level)</w:t>
      </w:r>
      <w:r w:rsidR="00A23F36" w:rsidRPr="00A23F36">
        <w:rPr>
          <w:rFonts w:hint="eastAsia"/>
          <w:lang w:eastAsia="ko-KR"/>
        </w:rPr>
        <w:t xml:space="preserve">, </w:t>
      </w:r>
      <w:r w:rsidR="00A23F36" w:rsidRPr="00A23F36">
        <w:rPr>
          <w:lang w:eastAsia="ko-KR"/>
        </w:rPr>
        <w:t>the number of encoders</w:t>
      </w:r>
      <w:r w:rsidR="00A23F36" w:rsidRPr="00A23F36">
        <w:rPr>
          <w:rFonts w:hint="eastAsia"/>
          <w:lang w:eastAsia="ko-KR"/>
        </w:rPr>
        <w:t xml:space="preserve"> </w:t>
      </w:r>
      <w:r w:rsidR="00A23F36" w:rsidRPr="00A23F36">
        <w:rPr>
          <w:lang w:eastAsia="ko-KR"/>
        </w:rPr>
        <w:t>how often the parameters</w:t>
      </w:r>
      <w:r w:rsidR="00A23F36" w:rsidRPr="00A23F36">
        <w:rPr>
          <w:rFonts w:hint="eastAsia"/>
          <w:lang w:eastAsia="ko-KR"/>
        </w:rPr>
        <w:t xml:space="preserve"> and target CSI </w:t>
      </w:r>
      <w:r w:rsidR="00A23F36">
        <w:rPr>
          <w:rFonts w:ascii="宋体" w:eastAsia="宋体" w:hAnsi="宋体" w:cs="宋体" w:hint="eastAsia"/>
          <w:lang w:eastAsia="zh-CN"/>
        </w:rPr>
        <w:t>(</w:t>
      </w:r>
      <w:r w:rsidR="00A23F36" w:rsidRPr="00A23F36">
        <w:rPr>
          <w:rFonts w:hint="eastAsia"/>
          <w:lang w:eastAsia="ko-KR"/>
        </w:rPr>
        <w:t xml:space="preserve">if </w:t>
      </w:r>
      <w:r w:rsidR="00B04DA0">
        <w:rPr>
          <w:lang w:eastAsia="ko-KR"/>
        </w:rPr>
        <w:t>need</w:t>
      </w:r>
      <w:r w:rsidR="00B04DA0">
        <w:rPr>
          <w:rFonts w:eastAsiaTheme="minorEastAsia" w:hint="eastAsia"/>
          <w:lang w:eastAsia="zh-CN"/>
        </w:rPr>
        <w:t>ed</w:t>
      </w:r>
      <w:r w:rsidR="00A23F36">
        <w:rPr>
          <w:rFonts w:ascii="宋体" w:eastAsia="宋体" w:hAnsi="宋体" w:cs="宋体" w:hint="eastAsia"/>
          <w:lang w:eastAsia="zh-CN"/>
        </w:rPr>
        <w:t>)</w:t>
      </w:r>
      <w:r w:rsidR="000B1E06">
        <w:rPr>
          <w:rFonts w:ascii="宋体" w:eastAsia="宋体" w:hAnsi="宋体" w:cs="宋体" w:hint="eastAsia"/>
          <w:lang w:eastAsia="zh-CN"/>
        </w:rPr>
        <w:t xml:space="preserve"> </w:t>
      </w:r>
      <w:r w:rsidR="00A23F36" w:rsidRPr="00A23F36">
        <w:rPr>
          <w:lang w:eastAsia="ko-KR"/>
        </w:rPr>
        <w:t>need to be transferred</w:t>
      </w:r>
      <w:r w:rsidR="00A23F36" w:rsidRPr="00A23F36">
        <w:rPr>
          <w:rFonts w:hint="eastAsia"/>
          <w:lang w:eastAsia="ko-KR"/>
        </w:rPr>
        <w:t xml:space="preserve">, and the size of target CSI </w:t>
      </w:r>
      <w:r w:rsidR="00A23F36">
        <w:rPr>
          <w:rFonts w:ascii="宋体" w:eastAsia="宋体" w:hAnsi="宋体" w:cs="宋体" w:hint="eastAsia"/>
          <w:lang w:eastAsia="zh-CN"/>
        </w:rPr>
        <w:t>(</w:t>
      </w:r>
      <w:r w:rsidR="00A23F36" w:rsidRPr="00A23F36">
        <w:rPr>
          <w:rFonts w:hint="eastAsia"/>
          <w:lang w:eastAsia="ko-KR"/>
        </w:rPr>
        <w:t>if needed</w:t>
      </w:r>
      <w:r w:rsidR="00A23F36">
        <w:rPr>
          <w:rFonts w:ascii="宋体" w:eastAsia="宋体" w:hAnsi="宋体" w:cs="宋体" w:hint="eastAsia"/>
          <w:lang w:eastAsia="zh-CN"/>
        </w:rPr>
        <w:t>)</w:t>
      </w:r>
      <w:r w:rsidR="00A23F36" w:rsidRPr="00A23F36">
        <w:rPr>
          <w:rFonts w:hint="eastAsia"/>
          <w:lang w:eastAsia="ko-KR"/>
        </w:rPr>
        <w:t xml:space="preserve"> for 3a-1. In addition, for option 4-1, we should consider</w:t>
      </w:r>
      <w:r w:rsidR="00A23F36" w:rsidRPr="004B039F">
        <w:rPr>
          <w:lang w:eastAsia="ko-KR"/>
        </w:rPr>
        <w:t xml:space="preserve"> the overhead</w:t>
      </w:r>
      <w:r w:rsidR="00A23F36" w:rsidRPr="00A23F36">
        <w:rPr>
          <w:rFonts w:hint="eastAsia"/>
          <w:lang w:eastAsia="ko-KR"/>
        </w:rPr>
        <w:t xml:space="preserve"> based on the</w:t>
      </w:r>
      <w:r w:rsidR="00A23F36">
        <w:rPr>
          <w:rFonts w:eastAsiaTheme="minorEastAsia" w:hint="eastAsia"/>
          <w:lang w:eastAsia="zh-CN"/>
        </w:rPr>
        <w:t xml:space="preserve"> </w:t>
      </w:r>
      <w:r w:rsidR="00A23F36" w:rsidRPr="00A23F36">
        <w:rPr>
          <w:lang w:eastAsia="ko-KR"/>
        </w:rPr>
        <w:t xml:space="preserve">size of </w:t>
      </w:r>
      <w:r w:rsidR="001F2EFA">
        <w:rPr>
          <w:lang w:eastAsia="ko-KR"/>
        </w:rPr>
        <w:t xml:space="preserve">the </w:t>
      </w:r>
      <w:r w:rsidR="00A23F36" w:rsidRPr="00A23F36">
        <w:rPr>
          <w:rFonts w:hint="eastAsia"/>
          <w:lang w:eastAsia="ko-KR"/>
        </w:rPr>
        <w:t xml:space="preserve">data </w:t>
      </w:r>
      <w:r w:rsidR="00A23F36" w:rsidRPr="00A23F36">
        <w:rPr>
          <w:lang w:eastAsia="ko-KR"/>
        </w:rPr>
        <w:t>including</w:t>
      </w:r>
      <w:r w:rsidR="00A23F36" w:rsidRPr="00A23F36">
        <w:rPr>
          <w:rFonts w:hint="eastAsia"/>
          <w:lang w:eastAsia="ko-KR"/>
        </w:rPr>
        <w:t xml:space="preserve"> (target CSI and CSI feedback at least)</w:t>
      </w:r>
      <w:r w:rsidR="00A23F36" w:rsidRPr="00A23F36">
        <w:rPr>
          <w:lang w:eastAsia="ko-KR"/>
        </w:rPr>
        <w:t xml:space="preserve">, the </w:t>
      </w:r>
      <w:r w:rsidR="00A23F36" w:rsidRPr="00A23F36">
        <w:rPr>
          <w:lang w:eastAsia="ko-KR"/>
        </w:rPr>
        <w:lastRenderedPageBreak/>
        <w:t xml:space="preserve">number of </w:t>
      </w:r>
      <w:r w:rsidR="00C67DB5">
        <w:rPr>
          <w:lang w:eastAsia="ko-KR"/>
        </w:rPr>
        <w:t>samples</w:t>
      </w:r>
      <w:r w:rsidR="00A23F36" w:rsidRPr="00A23F36">
        <w:rPr>
          <w:rFonts w:hint="eastAsia"/>
          <w:lang w:eastAsia="ko-KR"/>
        </w:rPr>
        <w:t xml:space="preserve"> in dataset</w:t>
      </w:r>
      <w:r w:rsidR="00A23F36" w:rsidRPr="00A23F36">
        <w:rPr>
          <w:lang w:eastAsia="ko-KR"/>
        </w:rPr>
        <w:t xml:space="preserve">, </w:t>
      </w:r>
      <w:r w:rsidR="00A23F36" w:rsidRPr="00A23F36">
        <w:rPr>
          <w:rFonts w:hint="eastAsia"/>
          <w:lang w:eastAsia="ko-KR"/>
        </w:rPr>
        <w:t xml:space="preserve">the number of datasets, </w:t>
      </w:r>
      <w:r w:rsidR="00A23F36" w:rsidRPr="00A23F36">
        <w:rPr>
          <w:lang w:eastAsia="ko-KR"/>
        </w:rPr>
        <w:t xml:space="preserve">and how often the </w:t>
      </w:r>
      <w:r w:rsidR="00A23F36" w:rsidRPr="00A23F36">
        <w:rPr>
          <w:rFonts w:hint="eastAsia"/>
          <w:lang w:eastAsia="ko-KR"/>
        </w:rPr>
        <w:t>dataset</w:t>
      </w:r>
      <w:r w:rsidR="00A23F36" w:rsidRPr="00A23F36">
        <w:rPr>
          <w:lang w:eastAsia="ko-KR"/>
        </w:rPr>
        <w:t xml:space="preserve"> need</w:t>
      </w:r>
      <w:r w:rsidR="00C67DB5">
        <w:rPr>
          <w:lang w:eastAsia="ko-KR"/>
        </w:rPr>
        <w:t>s</w:t>
      </w:r>
      <w:r w:rsidR="00A23F36" w:rsidRPr="00A23F36">
        <w:rPr>
          <w:lang w:eastAsia="ko-KR"/>
        </w:rPr>
        <w:t xml:space="preserve"> to be transferred</w:t>
      </w:r>
      <w:r w:rsidR="00A23F36">
        <w:rPr>
          <w:rFonts w:eastAsiaTheme="minorEastAsia" w:hint="eastAsia"/>
          <w:lang w:eastAsia="zh-CN"/>
        </w:rPr>
        <w:t>. Therefore, we propose</w:t>
      </w:r>
    </w:p>
    <w:p w14:paraId="6B903782" w14:textId="746F84DF" w:rsidR="00ED35D1" w:rsidRPr="0079136C" w:rsidRDefault="00ED35D1" w:rsidP="00ED35D1">
      <w:pPr>
        <w:pStyle w:val="af2"/>
        <w:numPr>
          <w:ilvl w:val="0"/>
          <w:numId w:val="42"/>
        </w:numPr>
        <w:ind w:left="1134" w:firstLineChars="0" w:hanging="1134"/>
        <w:rPr>
          <w:rFonts w:ascii="Times New Roman" w:hAnsi="Times New Roman"/>
          <w:b/>
          <w:bCs/>
          <w:sz w:val="20"/>
        </w:rPr>
      </w:pPr>
      <w:r w:rsidRPr="0079136C">
        <w:rPr>
          <w:rFonts w:ascii="Times New Roman" w:hAnsi="Times New Roman"/>
          <w:b/>
          <w:bCs/>
          <w:sz w:val="20"/>
        </w:rPr>
        <w:t>For issues listed for inter-vendor collaboration direction</w:t>
      </w:r>
      <w:r w:rsidRPr="0079136C">
        <w:rPr>
          <w:rFonts w:ascii="Times New Roman" w:hAnsi="Times New Roman" w:hint="eastAsia"/>
          <w:b/>
          <w:bCs/>
          <w:sz w:val="20"/>
        </w:rPr>
        <w:t xml:space="preserve"> A</w:t>
      </w:r>
      <w:r w:rsidRPr="0079136C">
        <w:rPr>
          <w:rFonts w:ascii="Times New Roman" w:hAnsi="Times New Roman"/>
          <w:b/>
          <w:bCs/>
          <w:sz w:val="20"/>
        </w:rPr>
        <w:t xml:space="preserve">, </w:t>
      </w:r>
      <w:r w:rsidRPr="0079136C">
        <w:rPr>
          <w:rFonts w:ascii="Times New Roman" w:hAnsi="Times New Roman" w:hint="eastAsia"/>
          <w:b/>
          <w:bCs/>
          <w:sz w:val="20"/>
        </w:rPr>
        <w:t>f</w:t>
      </w:r>
      <w:r w:rsidRPr="0079136C">
        <w:rPr>
          <w:rFonts w:ascii="Times New Roman" w:hAnsi="Times New Roman"/>
          <w:b/>
          <w:bCs/>
          <w:sz w:val="20"/>
        </w:rPr>
        <w:t xml:space="preserve">urther study the overhead in Direction </w:t>
      </w:r>
      <w:r w:rsidRPr="0079136C">
        <w:rPr>
          <w:rFonts w:ascii="Times New Roman" w:hAnsi="Times New Roman" w:hint="eastAsia"/>
          <w:b/>
          <w:bCs/>
          <w:sz w:val="20"/>
        </w:rPr>
        <w:t>A</w:t>
      </w:r>
      <w:r w:rsidRPr="0079136C">
        <w:rPr>
          <w:rFonts w:ascii="Times New Roman" w:hAnsi="Times New Roman"/>
          <w:b/>
          <w:bCs/>
          <w:sz w:val="20"/>
        </w:rPr>
        <w:t xml:space="preserve"> based on</w:t>
      </w:r>
    </w:p>
    <w:p w14:paraId="3D0B505A" w14:textId="7AB656EC" w:rsidR="00ED35D1" w:rsidRPr="0079136C" w:rsidRDefault="00ED35D1" w:rsidP="0079136C">
      <w:pPr>
        <w:pStyle w:val="af2"/>
        <w:numPr>
          <w:ilvl w:val="0"/>
          <w:numId w:val="36"/>
        </w:numPr>
        <w:ind w:left="1554" w:firstLineChars="0"/>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the size of the encoder (i.e., number of parameters and quantization level), the number of encoders,</w:t>
      </w:r>
      <w:r w:rsidR="00A23F36" w:rsidRPr="0079136C">
        <w:rPr>
          <w:rFonts w:ascii="Times New Roman" w:eastAsiaTheme="minorEastAsia" w:hAnsi="Times New Roman"/>
          <w:b/>
          <w:sz w:val="20"/>
          <w:szCs w:val="20"/>
          <w:lang w:eastAsia="zh-CN"/>
        </w:rPr>
        <w:t xml:space="preserve"> the size of target CSI </w:t>
      </w:r>
      <w:r w:rsidR="0079136C">
        <w:rPr>
          <w:rFonts w:ascii="Times New Roman" w:eastAsiaTheme="minorEastAsia" w:hAnsi="Times New Roman" w:hint="eastAsia"/>
          <w:b/>
          <w:sz w:val="20"/>
          <w:szCs w:val="20"/>
          <w:lang w:eastAsia="zh-CN"/>
        </w:rPr>
        <w:t>(</w:t>
      </w:r>
      <w:r w:rsidR="00A23F36" w:rsidRPr="0079136C">
        <w:rPr>
          <w:rFonts w:ascii="Times New Roman" w:eastAsiaTheme="minorEastAsia" w:hAnsi="Times New Roman"/>
          <w:b/>
          <w:sz w:val="20"/>
          <w:szCs w:val="20"/>
          <w:lang w:eastAsia="zh-CN"/>
        </w:rPr>
        <w:t>if needed</w:t>
      </w:r>
      <w:r w:rsidR="0079136C">
        <w:rPr>
          <w:rFonts w:ascii="Times New Roman" w:eastAsiaTheme="minorEastAsia" w:hAnsi="Times New Roman" w:hint="eastAsia"/>
          <w:b/>
          <w:sz w:val="20"/>
          <w:szCs w:val="20"/>
          <w:lang w:eastAsia="zh-CN"/>
        </w:rPr>
        <w:t>)</w:t>
      </w:r>
      <w:r w:rsidR="00A23F36" w:rsidRPr="0079136C">
        <w:rPr>
          <w:rFonts w:ascii="Times New Roman" w:eastAsiaTheme="minorEastAsia" w:hAnsi="Times New Roman"/>
          <w:b/>
          <w:sz w:val="20"/>
          <w:szCs w:val="20"/>
          <w:lang w:eastAsia="zh-CN"/>
        </w:rPr>
        <w:t xml:space="preserve">, </w:t>
      </w:r>
      <w:r w:rsidRPr="0079136C">
        <w:rPr>
          <w:rFonts w:ascii="Times New Roman" w:eastAsiaTheme="minorEastAsia" w:hAnsi="Times New Roman"/>
          <w:b/>
          <w:sz w:val="20"/>
          <w:szCs w:val="20"/>
          <w:lang w:eastAsia="zh-CN"/>
        </w:rPr>
        <w:t>how often the parameters and target CSI</w:t>
      </w:r>
      <w:r w:rsidR="0079136C" w:rsidRPr="0079136C">
        <w:rPr>
          <w:rFonts w:ascii="Times New Roman" w:eastAsiaTheme="minorEastAsia" w:hAnsi="Times New Roman"/>
          <w:b/>
          <w:sz w:val="20"/>
          <w:szCs w:val="20"/>
          <w:lang w:eastAsia="zh-CN"/>
        </w:rPr>
        <w:t xml:space="preserve"> </w:t>
      </w:r>
      <w:r w:rsidR="0079136C">
        <w:rPr>
          <w:rFonts w:ascii="Times New Roman" w:eastAsiaTheme="minorEastAsia" w:hAnsi="Times New Roman" w:hint="eastAsia"/>
          <w:b/>
          <w:sz w:val="20"/>
          <w:szCs w:val="20"/>
          <w:lang w:eastAsia="zh-CN"/>
        </w:rPr>
        <w:t>(</w:t>
      </w:r>
      <w:r w:rsidR="0079136C" w:rsidRPr="0079136C">
        <w:rPr>
          <w:rFonts w:ascii="Times New Roman" w:eastAsiaTheme="minorEastAsia" w:hAnsi="Times New Roman"/>
          <w:b/>
          <w:sz w:val="20"/>
          <w:szCs w:val="20"/>
          <w:lang w:eastAsia="zh-CN"/>
        </w:rPr>
        <w:t>if needed</w:t>
      </w:r>
      <w:r w:rsidR="0079136C">
        <w:rPr>
          <w:rFonts w:ascii="Times New Roman" w:eastAsiaTheme="minorEastAsia" w:hAnsi="Times New Roman" w:hint="eastAsia"/>
          <w:b/>
          <w:sz w:val="20"/>
          <w:szCs w:val="20"/>
          <w:lang w:eastAsia="zh-CN"/>
        </w:rPr>
        <w:t>)</w:t>
      </w:r>
      <w:r w:rsidR="0079136C">
        <w:rPr>
          <w:rFonts w:ascii="Times New Roman" w:eastAsiaTheme="minorEastAsia" w:hAnsi="Times New Roman"/>
          <w:b/>
          <w:sz w:val="20"/>
          <w:szCs w:val="20"/>
          <w:lang w:eastAsia="zh-CN"/>
        </w:rPr>
        <w:t xml:space="preserve"> </w:t>
      </w:r>
      <w:r w:rsidRPr="0079136C">
        <w:rPr>
          <w:rFonts w:ascii="Times New Roman" w:eastAsiaTheme="minorEastAsia" w:hAnsi="Times New Roman"/>
          <w:b/>
          <w:sz w:val="20"/>
          <w:szCs w:val="20"/>
          <w:lang w:eastAsia="zh-CN"/>
        </w:rPr>
        <w:t>need</w:t>
      </w:r>
      <w:r w:rsidR="001F2EFA" w:rsidRPr="0079136C">
        <w:rPr>
          <w:rFonts w:ascii="Times New Roman" w:eastAsiaTheme="minorEastAsia" w:hAnsi="Times New Roman"/>
          <w:b/>
          <w:sz w:val="20"/>
          <w:szCs w:val="20"/>
          <w:lang w:eastAsia="zh-CN"/>
        </w:rPr>
        <w:t>s</w:t>
      </w:r>
      <w:r w:rsidRPr="0079136C">
        <w:rPr>
          <w:rFonts w:ascii="Times New Roman" w:eastAsiaTheme="minorEastAsia" w:hAnsi="Times New Roman"/>
          <w:b/>
          <w:sz w:val="20"/>
          <w:szCs w:val="20"/>
          <w:lang w:eastAsia="zh-CN"/>
        </w:rPr>
        <w:t xml:space="preserve"> to be transferred for </w:t>
      </w:r>
      <w:r w:rsidR="0079136C">
        <w:rPr>
          <w:rFonts w:ascii="Times New Roman" w:eastAsiaTheme="minorEastAsia" w:hAnsi="Times New Roman"/>
          <w:b/>
          <w:sz w:val="20"/>
          <w:szCs w:val="20"/>
          <w:lang w:eastAsia="zh-CN"/>
        </w:rPr>
        <w:t xml:space="preserve">option </w:t>
      </w:r>
      <w:r w:rsidRPr="0079136C">
        <w:rPr>
          <w:rFonts w:ascii="Times New Roman" w:eastAsiaTheme="minorEastAsia" w:hAnsi="Times New Roman"/>
          <w:b/>
          <w:sz w:val="20"/>
          <w:szCs w:val="20"/>
          <w:lang w:eastAsia="zh-CN"/>
        </w:rPr>
        <w:t>3a-1.</w:t>
      </w:r>
    </w:p>
    <w:p w14:paraId="0448D979" w14:textId="33048F6F" w:rsidR="00ED35D1" w:rsidRPr="0079136C" w:rsidRDefault="00ED35D1" w:rsidP="0079136C">
      <w:pPr>
        <w:pStyle w:val="af2"/>
        <w:numPr>
          <w:ilvl w:val="0"/>
          <w:numId w:val="36"/>
        </w:numPr>
        <w:ind w:left="1554" w:firstLineChars="0"/>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 xml:space="preserve">the size of </w:t>
      </w:r>
      <w:r w:rsidR="00A23F36" w:rsidRPr="0079136C">
        <w:rPr>
          <w:rFonts w:ascii="Times New Roman" w:eastAsiaTheme="minorEastAsia" w:hAnsi="Times New Roman"/>
          <w:b/>
          <w:sz w:val="20"/>
          <w:szCs w:val="20"/>
          <w:lang w:eastAsia="zh-CN"/>
        </w:rPr>
        <w:t>data including (target CSI and CSI feedback at least)</w:t>
      </w:r>
      <w:r w:rsidRPr="0079136C">
        <w:rPr>
          <w:rFonts w:ascii="Times New Roman" w:eastAsiaTheme="minorEastAsia" w:hAnsi="Times New Roman"/>
          <w:b/>
          <w:sz w:val="20"/>
          <w:szCs w:val="20"/>
          <w:lang w:eastAsia="zh-CN"/>
        </w:rPr>
        <w:t xml:space="preserve">, the number of </w:t>
      </w:r>
      <w:r w:rsidR="0079136C">
        <w:rPr>
          <w:rFonts w:ascii="Times New Roman" w:eastAsiaTheme="minorEastAsia" w:hAnsi="Times New Roman"/>
          <w:b/>
          <w:sz w:val="20"/>
          <w:szCs w:val="20"/>
          <w:lang w:eastAsia="zh-CN"/>
        </w:rPr>
        <w:t>samples</w:t>
      </w:r>
      <w:r w:rsidRPr="0079136C">
        <w:rPr>
          <w:rFonts w:ascii="Times New Roman" w:eastAsiaTheme="minorEastAsia" w:hAnsi="Times New Roman"/>
          <w:b/>
          <w:sz w:val="20"/>
          <w:szCs w:val="20"/>
          <w:lang w:eastAsia="zh-CN"/>
        </w:rPr>
        <w:t xml:space="preserve"> in </w:t>
      </w:r>
      <w:r w:rsidR="001F2EFA" w:rsidRPr="0079136C">
        <w:rPr>
          <w:rFonts w:ascii="Times New Roman" w:eastAsiaTheme="minorEastAsia" w:hAnsi="Times New Roman"/>
          <w:b/>
          <w:sz w:val="20"/>
          <w:szCs w:val="20"/>
          <w:lang w:eastAsia="zh-CN"/>
        </w:rPr>
        <w:t xml:space="preserve">a </w:t>
      </w:r>
      <w:r w:rsidRPr="0079136C">
        <w:rPr>
          <w:rFonts w:ascii="Times New Roman" w:eastAsiaTheme="minorEastAsia" w:hAnsi="Times New Roman"/>
          <w:b/>
          <w:sz w:val="20"/>
          <w:szCs w:val="20"/>
          <w:lang w:eastAsia="zh-CN"/>
        </w:rPr>
        <w:t>dataset, the number of dataset</w:t>
      </w:r>
      <w:r w:rsidR="00A23F36" w:rsidRPr="0079136C">
        <w:rPr>
          <w:rFonts w:ascii="Times New Roman" w:eastAsiaTheme="minorEastAsia" w:hAnsi="Times New Roman"/>
          <w:b/>
          <w:sz w:val="20"/>
          <w:szCs w:val="20"/>
          <w:lang w:eastAsia="zh-CN"/>
        </w:rPr>
        <w:t>s</w:t>
      </w:r>
      <w:r w:rsidRPr="0079136C">
        <w:rPr>
          <w:rFonts w:ascii="Times New Roman" w:eastAsiaTheme="minorEastAsia" w:hAnsi="Times New Roman"/>
          <w:b/>
          <w:sz w:val="20"/>
          <w:szCs w:val="20"/>
          <w:lang w:eastAsia="zh-CN"/>
        </w:rPr>
        <w:t xml:space="preserve">, and how often the </w:t>
      </w:r>
      <w:r w:rsidR="00A23F36" w:rsidRPr="0079136C">
        <w:rPr>
          <w:rFonts w:ascii="Times New Roman" w:eastAsiaTheme="minorEastAsia" w:hAnsi="Times New Roman"/>
          <w:b/>
          <w:sz w:val="20"/>
          <w:szCs w:val="20"/>
          <w:lang w:eastAsia="zh-CN"/>
        </w:rPr>
        <w:t xml:space="preserve">dataset </w:t>
      </w:r>
      <w:r w:rsidR="001F2EFA" w:rsidRPr="0079136C">
        <w:rPr>
          <w:rFonts w:ascii="Times New Roman" w:eastAsiaTheme="minorEastAsia" w:hAnsi="Times New Roman"/>
          <w:b/>
          <w:sz w:val="20"/>
          <w:szCs w:val="20"/>
          <w:lang w:eastAsia="zh-CN"/>
        </w:rPr>
        <w:t>needs</w:t>
      </w:r>
      <w:r w:rsidRPr="0079136C">
        <w:rPr>
          <w:rFonts w:ascii="Times New Roman" w:eastAsiaTheme="minorEastAsia" w:hAnsi="Times New Roman"/>
          <w:b/>
          <w:sz w:val="20"/>
          <w:szCs w:val="20"/>
          <w:lang w:eastAsia="zh-CN"/>
        </w:rPr>
        <w:t xml:space="preserve"> to be transferred</w:t>
      </w:r>
      <w:r w:rsidR="0079136C">
        <w:rPr>
          <w:rFonts w:ascii="Times New Roman" w:eastAsiaTheme="minorEastAsia" w:hAnsi="Times New Roman"/>
          <w:b/>
          <w:sz w:val="20"/>
          <w:szCs w:val="20"/>
          <w:lang w:eastAsia="zh-CN"/>
        </w:rPr>
        <w:t>.</w:t>
      </w:r>
    </w:p>
    <w:p w14:paraId="4619EE1A" w14:textId="687C2B37" w:rsidR="00722076" w:rsidRPr="00D830EC" w:rsidRDefault="00722076" w:rsidP="000B1E06">
      <w:pPr>
        <w:rPr>
          <w:rFonts w:ascii="Calibri" w:eastAsia="Malgun Gothic" w:hAnsi="Calibri"/>
          <w:b/>
          <w:kern w:val="2"/>
          <w:sz w:val="21"/>
          <w:szCs w:val="22"/>
          <w:lang w:eastAsia="ko-KR"/>
        </w:rPr>
      </w:pPr>
    </w:p>
    <w:p w14:paraId="047F86B7" w14:textId="02320B59" w:rsidR="00995913" w:rsidRDefault="00E30CDC" w:rsidP="00D830EC">
      <w:pPr>
        <w:jc w:val="both"/>
        <w:rPr>
          <w:rFonts w:eastAsiaTheme="minorEastAsia"/>
          <w:lang w:eastAsia="zh-CN"/>
        </w:rPr>
      </w:pPr>
      <w:r w:rsidRPr="0079136C">
        <w:rPr>
          <w:rFonts w:eastAsiaTheme="minorEastAsia"/>
          <w:lang w:eastAsia="zh-CN"/>
        </w:rPr>
        <w:t>To get more insights, we may consider</w:t>
      </w:r>
      <w:r w:rsidR="00A016A0" w:rsidRPr="0079136C">
        <w:rPr>
          <w:rFonts w:eastAsiaTheme="minorEastAsia"/>
          <w:lang w:eastAsia="zh-CN"/>
        </w:rPr>
        <w:t xml:space="preserve"> the reference model</w:t>
      </w:r>
      <w:r w:rsidRPr="0079136C">
        <w:rPr>
          <w:rFonts w:eastAsiaTheme="minorEastAsia"/>
          <w:lang w:eastAsia="zh-CN"/>
        </w:rPr>
        <w:t>s</w:t>
      </w:r>
      <w:r w:rsidR="00A016A0" w:rsidRPr="0079136C">
        <w:rPr>
          <w:rFonts w:eastAsiaTheme="minorEastAsia"/>
          <w:lang w:eastAsia="zh-CN"/>
        </w:rPr>
        <w:t xml:space="preserve"> studied by RAN4</w:t>
      </w:r>
      <w:r w:rsidRPr="0079136C">
        <w:rPr>
          <w:rFonts w:eastAsiaTheme="minorEastAsia"/>
          <w:lang w:eastAsia="zh-CN"/>
        </w:rPr>
        <w:t xml:space="preserve"> as typical examples</w:t>
      </w:r>
      <w:r w:rsidR="001455E6" w:rsidRPr="0079136C">
        <w:rPr>
          <w:rFonts w:eastAsiaTheme="minorEastAsia"/>
          <w:lang w:eastAsia="zh-CN"/>
        </w:rPr>
        <w:t>.</w:t>
      </w:r>
      <w:r w:rsidRPr="0079136C">
        <w:rPr>
          <w:rFonts w:eastAsiaTheme="minorEastAsia"/>
          <w:lang w:eastAsia="zh-CN"/>
        </w:rPr>
        <w:t xml:space="preserve"> </w:t>
      </w:r>
      <w:r w:rsidR="001455E6" w:rsidRPr="0079136C">
        <w:rPr>
          <w:rFonts w:eastAsiaTheme="minorEastAsia"/>
          <w:lang w:eastAsia="zh-CN"/>
        </w:rPr>
        <w:t>The</w:t>
      </w:r>
      <w:r w:rsidR="0087499D" w:rsidRPr="0079136C">
        <w:rPr>
          <w:rFonts w:eastAsiaTheme="minorEastAsia"/>
          <w:lang w:eastAsia="zh-CN"/>
        </w:rPr>
        <w:t xml:space="preserve"> </w:t>
      </w:r>
      <w:r w:rsidR="001455E6" w:rsidRPr="0079136C">
        <w:rPr>
          <w:rFonts w:eastAsiaTheme="minorEastAsia"/>
          <w:lang w:eastAsia="zh-CN"/>
        </w:rPr>
        <w:t>recommended</w:t>
      </w:r>
      <w:r w:rsidR="0087499D" w:rsidRPr="0079136C">
        <w:rPr>
          <w:rFonts w:eastAsiaTheme="minorEastAsia"/>
          <w:lang w:eastAsia="zh-CN"/>
        </w:rPr>
        <w:t xml:space="preserve"> model size is </w:t>
      </w:r>
      <w:r w:rsidR="0087499D" w:rsidRPr="0079136C">
        <w:t xml:space="preserve">448Kbyte for CSI generation part and </w:t>
      </w:r>
      <w:r w:rsidR="0087499D" w:rsidRPr="0079136C">
        <w:rPr>
          <w:rFonts w:eastAsia="Yu Mincho"/>
          <w:lang w:val="en-US" w:eastAsia="ja-JP"/>
        </w:rPr>
        <w:t>7.2Mbyte for CSI reconstruction part</w:t>
      </w:r>
      <w:r w:rsidR="001455E6" w:rsidRPr="0079136C">
        <w:rPr>
          <w:rFonts w:eastAsiaTheme="minorEastAsia"/>
          <w:lang w:eastAsia="zh-CN"/>
        </w:rPr>
        <w:t>, which can roughly be considered as the overhead of transferring these models</w:t>
      </w:r>
      <w:r w:rsidR="00F32A2A" w:rsidRPr="0079136C">
        <w:rPr>
          <w:rFonts w:eastAsiaTheme="minorEastAsia"/>
          <w:lang w:eastAsia="zh-CN"/>
        </w:rPr>
        <w:t xml:space="preserve">. </w:t>
      </w:r>
      <w:r w:rsidR="0087499D" w:rsidRPr="0079136C">
        <w:rPr>
          <w:rFonts w:eastAsiaTheme="minorEastAsia" w:hint="eastAsia"/>
          <w:lang w:eastAsia="zh-CN"/>
        </w:rPr>
        <w:t>Meanwhile</w:t>
      </w:r>
      <w:r w:rsidR="0087499D" w:rsidRPr="0079136C">
        <w:rPr>
          <w:rFonts w:eastAsiaTheme="minorEastAsia"/>
          <w:lang w:eastAsia="zh-CN"/>
        </w:rPr>
        <w:t>,</w:t>
      </w:r>
      <w:r w:rsidRPr="0079136C">
        <w:rPr>
          <w:rFonts w:eastAsiaTheme="minorEastAsia"/>
          <w:lang w:eastAsia="zh-CN"/>
        </w:rPr>
        <w:t xml:space="preserve"> </w:t>
      </w:r>
      <w:r w:rsidR="0087499D" w:rsidRPr="0079136C">
        <w:rPr>
          <w:rFonts w:eastAsiaTheme="minorEastAsia"/>
          <w:lang w:eastAsia="zh-CN"/>
        </w:rPr>
        <w:t xml:space="preserve">RAN4 </w:t>
      </w:r>
      <w:r w:rsidR="00C952B4" w:rsidRPr="0079136C">
        <w:rPr>
          <w:rFonts w:eastAsiaTheme="minorEastAsia"/>
          <w:lang w:eastAsia="zh-CN"/>
        </w:rPr>
        <w:t xml:space="preserve">also </w:t>
      </w:r>
      <w:r w:rsidR="0087499D" w:rsidRPr="0079136C">
        <w:rPr>
          <w:rFonts w:eastAsiaTheme="minorEastAsia"/>
          <w:lang w:eastAsia="zh-CN"/>
        </w:rPr>
        <w:t>suggest</w:t>
      </w:r>
      <w:r w:rsidR="00C952B4" w:rsidRPr="0079136C">
        <w:rPr>
          <w:rFonts w:eastAsiaTheme="minorEastAsia"/>
          <w:lang w:eastAsia="zh-CN"/>
        </w:rPr>
        <w:t>ed</w:t>
      </w:r>
      <w:r w:rsidR="0087499D" w:rsidRPr="0079136C">
        <w:rPr>
          <w:rFonts w:eastAsiaTheme="minorEastAsia"/>
          <w:lang w:eastAsia="zh-CN"/>
        </w:rPr>
        <w:t xml:space="preserve"> to </w:t>
      </w:r>
      <w:r w:rsidRPr="0079136C">
        <w:rPr>
          <w:rFonts w:eastAsiaTheme="minorEastAsia"/>
          <w:lang w:eastAsia="zh-CN"/>
        </w:rPr>
        <w:t xml:space="preserve">use </w:t>
      </w:r>
      <w:r w:rsidR="0087499D" w:rsidRPr="0079136C">
        <w:rPr>
          <w:rFonts w:eastAsiaTheme="minorEastAsia"/>
          <w:lang w:eastAsia="zh-CN"/>
        </w:rPr>
        <w:t xml:space="preserve">the dataset around </w:t>
      </w:r>
      <w:r w:rsidR="00C952B4" w:rsidRPr="0079136C">
        <w:rPr>
          <w:rFonts w:eastAsiaTheme="minorEastAsia"/>
          <w:lang w:eastAsia="zh-CN"/>
        </w:rPr>
        <w:t>600</w:t>
      </w:r>
      <w:r w:rsidR="00FE0E25" w:rsidRPr="0079136C">
        <w:rPr>
          <w:rFonts w:eastAsiaTheme="minorEastAsia"/>
          <w:lang w:eastAsia="zh-CN"/>
        </w:rPr>
        <w:t>k</w:t>
      </w:r>
      <w:r w:rsidRPr="0079136C">
        <w:rPr>
          <w:rFonts w:eastAsiaTheme="minorEastAsia"/>
          <w:lang w:eastAsia="zh-CN"/>
        </w:rPr>
        <w:t xml:space="preserve"> sample for training.</w:t>
      </w:r>
      <w:r w:rsidRPr="00ED35D1">
        <w:rPr>
          <w:rFonts w:eastAsiaTheme="minorEastAsia"/>
          <w:lang w:eastAsia="zh-CN"/>
        </w:rPr>
        <w:t xml:space="preserve"> </w:t>
      </w:r>
    </w:p>
    <w:p w14:paraId="399D7B8A" w14:textId="79A05363" w:rsidR="00995913" w:rsidRPr="00D830EC" w:rsidRDefault="000B1E06" w:rsidP="00D830EC">
      <w:pPr>
        <w:jc w:val="both"/>
        <w:rPr>
          <w:rFonts w:eastAsiaTheme="minorEastAsia"/>
          <w:lang w:eastAsia="zh-CN"/>
        </w:rPr>
      </w:pPr>
      <w:r>
        <w:rPr>
          <w:rFonts w:eastAsiaTheme="minorEastAsia" w:hint="eastAsia"/>
          <w:lang w:eastAsia="zh-CN"/>
        </w:rPr>
        <w:t>For the overhead of dataset transfer, we analysis the issue a</w:t>
      </w:r>
      <w:r w:rsidR="00995913">
        <w:rPr>
          <w:rFonts w:eastAsiaTheme="minorEastAsia" w:hint="eastAsia"/>
          <w:lang w:eastAsia="zh-CN"/>
        </w:rPr>
        <w:t xml:space="preserve">ccording to the reply LS in R1-2310681 as follow for </w:t>
      </w:r>
      <w:r w:rsidR="00995913" w:rsidRPr="00D830EC">
        <w:rPr>
          <w:rFonts w:eastAsia="等线"/>
          <w:lang w:eastAsia="zh-CN"/>
        </w:rPr>
        <w:t>CSI compression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3762"/>
      </w:tblGrid>
      <w:tr w:rsidR="00995913" w14:paraId="29BC6D64" w14:textId="77777777" w:rsidTr="0079136C">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69992643" w14:textId="77777777" w:rsidR="00995913" w:rsidRDefault="00995913" w:rsidP="00880092">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335DBCF8" w14:textId="77777777" w:rsidR="00995913" w:rsidRDefault="00995913" w:rsidP="00880092">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E274DC3" w14:textId="77777777" w:rsidR="00995913" w:rsidRDefault="00995913" w:rsidP="00880092">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4DEF93F" w14:textId="77777777" w:rsidR="00995913" w:rsidRDefault="00995913" w:rsidP="00880092">
            <w:pPr>
              <w:snapToGrid w:val="0"/>
              <w:spacing w:before="100" w:beforeAutospacing="1" w:after="120"/>
              <w:rPr>
                <w:b/>
                <w:bCs/>
              </w:rPr>
            </w:pPr>
            <w:r>
              <w:rPr>
                <w:b/>
                <w:bCs/>
              </w:rPr>
              <w:t>Typical latency requirement</w:t>
            </w:r>
          </w:p>
        </w:tc>
        <w:tc>
          <w:tcPr>
            <w:tcW w:w="3762" w:type="dxa"/>
            <w:tcBorders>
              <w:top w:val="single" w:sz="4" w:space="0" w:color="auto"/>
              <w:left w:val="single" w:sz="4" w:space="0" w:color="auto"/>
              <w:bottom w:val="single" w:sz="4" w:space="0" w:color="auto"/>
              <w:right w:val="single" w:sz="4" w:space="0" w:color="auto"/>
            </w:tcBorders>
            <w:shd w:val="clear" w:color="auto" w:fill="auto"/>
            <w:vAlign w:val="center"/>
          </w:tcPr>
          <w:p w14:paraId="690CC3B2" w14:textId="77777777" w:rsidR="00995913" w:rsidRDefault="00995913" w:rsidP="00880092">
            <w:pPr>
              <w:snapToGrid w:val="0"/>
              <w:spacing w:before="100" w:beforeAutospacing="1" w:after="120"/>
              <w:rPr>
                <w:b/>
                <w:bCs/>
              </w:rPr>
            </w:pPr>
            <w:r>
              <w:rPr>
                <w:b/>
                <w:bCs/>
              </w:rPr>
              <w:t>Notes</w:t>
            </w:r>
          </w:p>
        </w:tc>
      </w:tr>
      <w:tr w:rsidR="00995913" w14:paraId="18651A98" w14:textId="77777777" w:rsidTr="0079136C">
        <w:trPr>
          <w:trHeight w:val="431"/>
        </w:trPr>
        <w:tc>
          <w:tcPr>
            <w:tcW w:w="1151" w:type="dxa"/>
            <w:vMerge w:val="restart"/>
            <w:tcBorders>
              <w:top w:val="single" w:sz="4" w:space="0" w:color="auto"/>
              <w:left w:val="single" w:sz="4" w:space="0" w:color="auto"/>
              <w:right w:val="single" w:sz="4" w:space="0" w:color="auto"/>
            </w:tcBorders>
            <w:shd w:val="clear" w:color="auto" w:fill="auto"/>
            <w:vAlign w:val="center"/>
          </w:tcPr>
          <w:p w14:paraId="3CBD541E" w14:textId="77777777" w:rsidR="00995913" w:rsidRDefault="00995913" w:rsidP="00880092">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shd w:val="clear" w:color="auto" w:fill="auto"/>
            <w:vAlign w:val="center"/>
          </w:tcPr>
          <w:p w14:paraId="4650E4FB" w14:textId="77777777" w:rsidR="00995913" w:rsidRDefault="00995913" w:rsidP="00880092">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shd w:val="clear" w:color="auto" w:fill="auto"/>
            <w:vAlign w:val="center"/>
          </w:tcPr>
          <w:p w14:paraId="286D421C" w14:textId="77777777" w:rsidR="00995913" w:rsidRDefault="00995913" w:rsidP="00880092">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shd w:val="clear" w:color="auto" w:fill="auto"/>
            <w:vAlign w:val="center"/>
          </w:tcPr>
          <w:p w14:paraId="028DE63F" w14:textId="77777777" w:rsidR="00995913" w:rsidRDefault="00995913" w:rsidP="00880092">
            <w:pPr>
              <w:snapToGrid w:val="0"/>
              <w:spacing w:before="100" w:beforeAutospacing="1" w:after="120"/>
            </w:pPr>
            <w:r>
              <w:t>Relaxed</w:t>
            </w:r>
          </w:p>
        </w:tc>
        <w:tc>
          <w:tcPr>
            <w:tcW w:w="3762" w:type="dxa"/>
            <w:tcBorders>
              <w:top w:val="single" w:sz="4" w:space="0" w:color="auto"/>
              <w:left w:val="single" w:sz="4" w:space="0" w:color="auto"/>
              <w:right w:val="single" w:sz="4" w:space="0" w:color="auto"/>
            </w:tcBorders>
            <w:shd w:val="clear" w:color="auto" w:fill="auto"/>
            <w:vAlign w:val="center"/>
          </w:tcPr>
          <w:p w14:paraId="18C6A999" w14:textId="77777777" w:rsidR="00995913" w:rsidRDefault="00995913" w:rsidP="00880092">
            <w:pPr>
              <w:snapToGrid w:val="0"/>
              <w:spacing w:before="100" w:beforeAutospacing="1" w:after="120"/>
            </w:pPr>
            <w:r>
              <w:t>This row applies to Type 1, Type 2, and the first or second stage of described procedure of Type 3 separate training.</w:t>
            </w:r>
          </w:p>
        </w:tc>
      </w:tr>
      <w:tr w:rsidR="00995913" w14:paraId="76D590AA" w14:textId="77777777" w:rsidTr="0079136C">
        <w:trPr>
          <w:trHeight w:val="386"/>
        </w:trPr>
        <w:tc>
          <w:tcPr>
            <w:tcW w:w="1151" w:type="dxa"/>
            <w:vMerge/>
            <w:tcBorders>
              <w:left w:val="single" w:sz="4" w:space="0" w:color="auto"/>
              <w:right w:val="single" w:sz="4" w:space="0" w:color="auto"/>
            </w:tcBorders>
            <w:shd w:val="clear" w:color="auto" w:fill="auto"/>
            <w:vAlign w:val="center"/>
          </w:tcPr>
          <w:p w14:paraId="79B9F2B0" w14:textId="77777777" w:rsidR="00995913" w:rsidRDefault="00995913" w:rsidP="00880092"/>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6DA02FFD" w14:textId="77777777" w:rsidR="00995913" w:rsidRDefault="00995913" w:rsidP="00880092">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55DE609" w14:textId="77777777" w:rsidR="00995913" w:rsidRDefault="00995913" w:rsidP="00880092">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E4EBB1D" w14:textId="77777777" w:rsidR="00995913" w:rsidRDefault="00995913" w:rsidP="00880092">
            <w:pPr>
              <w:snapToGrid w:val="0"/>
              <w:spacing w:before="100" w:beforeAutospacing="1" w:after="120"/>
            </w:pPr>
            <w:r>
              <w:t>Relaxed</w:t>
            </w:r>
          </w:p>
        </w:tc>
        <w:tc>
          <w:tcPr>
            <w:tcW w:w="3762" w:type="dxa"/>
            <w:tcBorders>
              <w:top w:val="single" w:sz="4" w:space="0" w:color="auto"/>
              <w:left w:val="single" w:sz="4" w:space="0" w:color="auto"/>
              <w:bottom w:val="single" w:sz="4" w:space="0" w:color="auto"/>
              <w:right w:val="single" w:sz="4" w:space="0" w:color="auto"/>
            </w:tcBorders>
            <w:shd w:val="clear" w:color="auto" w:fill="auto"/>
            <w:vAlign w:val="center"/>
          </w:tcPr>
          <w:p w14:paraId="5D6D2B30" w14:textId="77777777" w:rsidR="00995913" w:rsidRDefault="00995913" w:rsidP="00880092">
            <w:pPr>
              <w:snapToGrid w:val="0"/>
              <w:spacing w:before="100" w:beforeAutospacing="1" w:after="120"/>
            </w:pPr>
            <w:r>
              <w:t>This is for dataset delivery for the second stage of described procedure of Type 3 separate training (either from Network side to UE side, or from UE side to Network side) and forward propagation information for Type 2 training.</w:t>
            </w:r>
          </w:p>
          <w:p w14:paraId="401EC0C1" w14:textId="77777777" w:rsidR="00995913" w:rsidRDefault="00995913" w:rsidP="00880092">
            <w:pPr>
              <w:snapToGrid w:val="0"/>
              <w:spacing w:before="100" w:beforeAutospacing="1" w:after="120"/>
            </w:pPr>
            <w:r>
              <w:t>See Note 7</w:t>
            </w:r>
          </w:p>
        </w:tc>
      </w:tr>
      <w:tr w:rsidR="00995913" w14:paraId="489328B3" w14:textId="77777777" w:rsidTr="0079136C">
        <w:tc>
          <w:tcPr>
            <w:tcW w:w="1151" w:type="dxa"/>
            <w:vMerge/>
            <w:tcBorders>
              <w:left w:val="single" w:sz="4" w:space="0" w:color="auto"/>
              <w:right w:val="single" w:sz="4" w:space="0" w:color="auto"/>
            </w:tcBorders>
            <w:shd w:val="clear" w:color="auto" w:fill="auto"/>
            <w:vAlign w:val="center"/>
          </w:tcPr>
          <w:p w14:paraId="7A1BC0D1" w14:textId="77777777" w:rsidR="00995913" w:rsidRDefault="00995913" w:rsidP="00880092"/>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15C103E5" w14:textId="795A13C1" w:rsidR="00995913" w:rsidRDefault="00995913" w:rsidP="00880092">
            <w:pPr>
              <w:snapToGrid w:val="0"/>
              <w:spacing w:before="100" w:beforeAutospacing="1" w:after="120"/>
            </w:pPr>
            <w:r>
              <w:t>Gradients for CSI Fee</w:t>
            </w:r>
            <w:r w:rsidR="0079136C">
              <w:t>d</w:t>
            </w:r>
            <w:r>
              <w:t>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8BF264F" w14:textId="77777777" w:rsidR="00995913" w:rsidRDefault="00995913" w:rsidP="00880092">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82D6E6E" w14:textId="77777777" w:rsidR="00995913" w:rsidRDefault="00995913" w:rsidP="00880092">
            <w:pPr>
              <w:snapToGrid w:val="0"/>
              <w:spacing w:before="100" w:beforeAutospacing="1" w:after="120"/>
            </w:pPr>
            <w:r>
              <w:t>Relaxed</w:t>
            </w:r>
          </w:p>
        </w:tc>
        <w:tc>
          <w:tcPr>
            <w:tcW w:w="3762" w:type="dxa"/>
            <w:tcBorders>
              <w:top w:val="single" w:sz="4" w:space="0" w:color="auto"/>
              <w:left w:val="single" w:sz="4" w:space="0" w:color="auto"/>
              <w:bottom w:val="single" w:sz="4" w:space="0" w:color="auto"/>
              <w:right w:val="single" w:sz="4" w:space="0" w:color="auto"/>
            </w:tcBorders>
            <w:shd w:val="clear" w:color="auto" w:fill="auto"/>
            <w:vAlign w:val="center"/>
          </w:tcPr>
          <w:p w14:paraId="11F2419D" w14:textId="77777777" w:rsidR="00995913" w:rsidRDefault="00995913" w:rsidP="00880092">
            <w:pPr>
              <w:snapToGrid w:val="0"/>
              <w:spacing w:before="100" w:beforeAutospacing="1" w:after="120"/>
            </w:pPr>
            <w:r>
              <w:t>This is for backward propagation for Type 2 training</w:t>
            </w:r>
          </w:p>
          <w:p w14:paraId="15CBDABC" w14:textId="77777777" w:rsidR="00995913" w:rsidRDefault="00995913" w:rsidP="00880092">
            <w:pPr>
              <w:snapToGrid w:val="0"/>
              <w:spacing w:before="100" w:beforeAutospacing="1" w:after="120"/>
            </w:pPr>
            <w:r>
              <w:t>See Note 7</w:t>
            </w:r>
          </w:p>
        </w:tc>
      </w:tr>
    </w:tbl>
    <w:p w14:paraId="6BEAC395" w14:textId="77777777" w:rsidR="00995913" w:rsidRDefault="00995913" w:rsidP="0079136C">
      <w:pPr>
        <w:jc w:val="both"/>
      </w:pPr>
      <w:r>
        <w:t xml:space="preserve">Note 1: Target CSI may be precoding matrix or channel matrix. </w:t>
      </w:r>
      <w:r w:rsidRPr="00741AA2">
        <w:t>RAN1</w:t>
      </w:r>
      <w:r>
        <w:t>’s</w:t>
      </w:r>
      <w:r w:rsidRPr="00741AA2">
        <w:t xml:space="preserve"> reply </w:t>
      </w:r>
      <w:r>
        <w:t xml:space="preserve">for data size </w:t>
      </w:r>
      <w:r w:rsidRPr="00741AA2">
        <w:t xml:space="preserve">is based on </w:t>
      </w:r>
      <w:r>
        <w:t>p</w:t>
      </w:r>
      <w:r w:rsidRPr="00741AA2">
        <w:t>recoding Matrix which has been more widely evaluated than channel matrix</w:t>
      </w:r>
      <w:r>
        <w:t>.</w:t>
      </w:r>
    </w:p>
    <w:p w14:paraId="285E2557" w14:textId="77777777" w:rsidR="00995913" w:rsidRPr="00FB769C" w:rsidRDefault="00995913" w:rsidP="0079136C">
      <w:pPr>
        <w:jc w:val="both"/>
        <w:rPr>
          <w:rFonts w:ascii="Arial" w:hAnsi="Arial"/>
        </w:rPr>
      </w:pPr>
      <w:r>
        <w:t xml:space="preserve">Note 2: Data size for target CSI depends on the format. There is no agreement on the format or necessary precision of the target CSI. Some examples based on companies’ evaluations are: </w:t>
      </w:r>
      <w:proofErr w:type="spellStart"/>
      <w:r>
        <w:t>eType</w:t>
      </w:r>
      <w:proofErr w:type="spellEnd"/>
      <w:r>
        <w:t xml:space="preserve">-II format (up to ~1000 bits), </w:t>
      </w:r>
      <w:proofErr w:type="spellStart"/>
      <w:r>
        <w:t>eType</w:t>
      </w:r>
      <w:proofErr w:type="spellEnd"/>
      <w:r>
        <w:t xml:space="preserve">-II-like format (~ a few 1000 bits), and </w:t>
      </w:r>
      <w:r w:rsidRPr="00D830EC">
        <w:rPr>
          <w:highlight w:val="yellow"/>
        </w:rPr>
        <w:t>float32 format (up to ~ 150K bits).</w:t>
      </w:r>
      <w:r>
        <w:t xml:space="preserve"> The data size may also vary depending on </w:t>
      </w:r>
      <w:r w:rsidRPr="00793F02">
        <w:t xml:space="preserve">the configuration, </w:t>
      </w:r>
      <w:r>
        <w:t xml:space="preserve">and </w:t>
      </w:r>
      <w:r w:rsidRPr="00793F02">
        <w:t>the captured value indicates the order of magnitude of the typical data size per sample as a guideline.</w:t>
      </w:r>
      <w:r>
        <w:t xml:space="preserve"> </w:t>
      </w:r>
    </w:p>
    <w:p w14:paraId="4A25EF2B" w14:textId="77777777" w:rsidR="00995913" w:rsidRDefault="00995913" w:rsidP="0079136C">
      <w:pPr>
        <w:jc w:val="both"/>
      </w:pPr>
      <w:r>
        <w:t>Note 3:</w:t>
      </w:r>
      <w:r w:rsidRPr="00910AE9">
        <w:t xml:space="preserve"> </w:t>
      </w:r>
      <w:r>
        <w:t xml:space="preserve">There is no agreement on the CSI feedback size. Values in the order of </w:t>
      </w:r>
      <w:proofErr w:type="spellStart"/>
      <w:r>
        <w:t>eType</w:t>
      </w:r>
      <w:proofErr w:type="spellEnd"/>
      <w:r>
        <w:t xml:space="preserve"> II payload size may be assumed (up to </w:t>
      </w:r>
      <w:r w:rsidRPr="00D830EC">
        <w:rPr>
          <w:highlight w:val="yellow"/>
        </w:rPr>
        <w:t>~ 1000 bits</w:t>
      </w:r>
      <w:r>
        <w:t>) for RAN2 discussion.</w:t>
      </w:r>
    </w:p>
    <w:p w14:paraId="4E96AB7D" w14:textId="48B0B539" w:rsidR="000B1E06" w:rsidRPr="000B1E06" w:rsidRDefault="00C952B4" w:rsidP="00D830EC">
      <w:pPr>
        <w:jc w:val="both"/>
        <w:rPr>
          <w:rFonts w:eastAsiaTheme="minorEastAsia"/>
          <w:lang w:eastAsia="zh-CN"/>
        </w:rPr>
      </w:pPr>
      <w:r w:rsidRPr="00ED35D1">
        <w:rPr>
          <w:rFonts w:eastAsiaTheme="minorEastAsia"/>
          <w:lang w:eastAsia="zh-CN"/>
        </w:rPr>
        <w:lastRenderedPageBreak/>
        <w:t>Thus</w:t>
      </w:r>
      <w:r w:rsidR="008C6300" w:rsidRPr="00ED35D1">
        <w:rPr>
          <w:rFonts w:eastAsiaTheme="minorEastAsia"/>
          <w:lang w:eastAsia="zh-CN"/>
        </w:rPr>
        <w:t xml:space="preserve">, we can </w:t>
      </w:r>
      <w:r w:rsidR="007E4054" w:rsidRPr="00ED35D1">
        <w:rPr>
          <w:rFonts w:eastAsiaTheme="minorEastAsia"/>
          <w:lang w:eastAsia="zh-CN"/>
        </w:rPr>
        <w:t xml:space="preserve">compute the overhead of </w:t>
      </w:r>
      <w:r w:rsidRPr="00ED35D1">
        <w:rPr>
          <w:rFonts w:eastAsiaTheme="minorEastAsia"/>
          <w:lang w:eastAsia="zh-CN"/>
        </w:rPr>
        <w:t xml:space="preserve">naïve </w:t>
      </w:r>
      <w:r w:rsidR="007E4054" w:rsidRPr="00ED35D1">
        <w:rPr>
          <w:rFonts w:eastAsiaTheme="minorEastAsia"/>
          <w:lang w:eastAsia="zh-CN"/>
        </w:rPr>
        <w:t>dataset delivery to be (</w:t>
      </w:r>
      <w:r w:rsidR="000B1E06" w:rsidRPr="00D830EC">
        <w:rPr>
          <w:rFonts w:eastAsiaTheme="minorEastAsia"/>
          <w:highlight w:val="yellow"/>
          <w:lang w:eastAsia="zh-CN"/>
        </w:rPr>
        <w:t>up to be:</w:t>
      </w:r>
      <w:r w:rsidR="00995913" w:rsidRPr="00D830EC">
        <w:rPr>
          <w:highlight w:val="yellow"/>
        </w:rPr>
        <w:t>150K</w:t>
      </w:r>
      <w:r w:rsidR="00995913" w:rsidRPr="00D830EC" w:rsidDel="00995913">
        <w:rPr>
          <w:rFonts w:eastAsiaTheme="minorEastAsia"/>
          <w:highlight w:val="yellow"/>
          <w:lang w:eastAsia="zh-CN"/>
        </w:rPr>
        <w:t xml:space="preserve"> </w:t>
      </w:r>
      <w:r w:rsidR="00995913" w:rsidRPr="00D830EC">
        <w:rPr>
          <w:rFonts w:eastAsiaTheme="minorEastAsia"/>
          <w:highlight w:val="yellow"/>
          <w:lang w:eastAsia="zh-CN"/>
        </w:rPr>
        <w:t>bits</w:t>
      </w:r>
      <w:r w:rsidR="007E4054" w:rsidRPr="00D830EC">
        <w:rPr>
          <w:rFonts w:eastAsiaTheme="minorEastAsia"/>
          <w:highlight w:val="yellow"/>
          <w:lang w:eastAsia="zh-CN"/>
        </w:rPr>
        <w:t xml:space="preserve">+ </w:t>
      </w:r>
      <w:r w:rsidR="00995913" w:rsidRPr="00D830EC">
        <w:rPr>
          <w:highlight w:val="yellow"/>
        </w:rPr>
        <w:t>1000 bits</w:t>
      </w:r>
      <w:r w:rsidR="007E4054" w:rsidRPr="00D830EC">
        <w:rPr>
          <w:rFonts w:eastAsiaTheme="minorEastAsia" w:hint="eastAsia"/>
          <w:highlight w:val="yellow"/>
          <w:lang w:eastAsia="zh-CN"/>
        </w:rPr>
        <w:t xml:space="preserve">)*600k </w:t>
      </w:r>
      <w:r w:rsidR="007E4054" w:rsidRPr="00D830EC">
        <w:rPr>
          <w:rFonts w:eastAsiaTheme="minorEastAsia" w:hint="eastAsia"/>
          <w:highlight w:val="yellow"/>
          <w:lang w:eastAsia="zh-CN"/>
        </w:rPr>
        <w:t>≈</w:t>
      </w:r>
      <w:r w:rsidR="007E4054" w:rsidRPr="00D830EC">
        <w:rPr>
          <w:rFonts w:eastAsiaTheme="minorEastAsia" w:hint="eastAsia"/>
          <w:highlight w:val="yellow"/>
          <w:lang w:eastAsia="zh-CN"/>
        </w:rPr>
        <w:t xml:space="preserve"> </w:t>
      </w:r>
      <w:r w:rsidR="000B1E06" w:rsidRPr="00D830EC">
        <w:rPr>
          <w:rFonts w:eastAsiaTheme="minorEastAsia"/>
          <w:highlight w:val="yellow"/>
          <w:lang w:eastAsia="zh-CN"/>
        </w:rPr>
        <w:t>11Gbytes</w:t>
      </w:r>
      <w:r w:rsidR="007E4054" w:rsidRPr="00D830EC">
        <w:rPr>
          <w:rFonts w:eastAsiaTheme="minorEastAsia"/>
          <w:highlight w:val="yellow"/>
          <w:lang w:eastAsia="zh-CN"/>
        </w:rPr>
        <w:t>.</w:t>
      </w:r>
      <w:r w:rsidR="00882780" w:rsidRPr="00ED35D1">
        <w:rPr>
          <w:rFonts w:eastAsiaTheme="minorEastAsia" w:hint="eastAsia"/>
          <w:lang w:eastAsia="zh-CN"/>
        </w:rPr>
        <w:t xml:space="preserve"> </w:t>
      </w:r>
      <w:r w:rsidR="00A9248D" w:rsidRPr="00ED35D1">
        <w:rPr>
          <w:rFonts w:eastAsiaTheme="minorEastAsia"/>
          <w:lang w:eastAsia="zh-CN"/>
        </w:rPr>
        <w:t>Note that</w:t>
      </w:r>
      <w:r w:rsidR="006108C3" w:rsidRPr="00ED35D1">
        <w:rPr>
          <w:rFonts w:eastAsiaTheme="minorEastAsia"/>
          <w:lang w:eastAsia="zh-CN"/>
        </w:rPr>
        <w:t xml:space="preserve"> both </w:t>
      </w:r>
      <w:r w:rsidR="00A9248D" w:rsidRPr="00ED35D1">
        <w:rPr>
          <w:rFonts w:eastAsiaTheme="minorEastAsia"/>
          <w:lang w:eastAsia="zh-CN"/>
        </w:rPr>
        <w:t>overheads</w:t>
      </w:r>
      <w:r w:rsidR="006108C3" w:rsidRPr="00ED35D1">
        <w:rPr>
          <w:rFonts w:eastAsiaTheme="minorEastAsia"/>
          <w:lang w:eastAsia="zh-CN"/>
        </w:rPr>
        <w:t xml:space="preserve"> </w:t>
      </w:r>
      <w:r w:rsidRPr="00ED35D1">
        <w:rPr>
          <w:rFonts w:eastAsiaTheme="minorEastAsia"/>
          <w:lang w:eastAsia="zh-CN"/>
        </w:rPr>
        <w:t>of model transfer and dataset delivery</w:t>
      </w:r>
      <w:r w:rsidR="006108C3" w:rsidRPr="00ED35D1">
        <w:rPr>
          <w:rFonts w:eastAsiaTheme="minorEastAsia"/>
          <w:lang w:eastAsia="zh-CN"/>
        </w:rPr>
        <w:t xml:space="preserve"> could be further reduced. </w:t>
      </w:r>
      <w:r w:rsidR="00A9248D" w:rsidRPr="00ED35D1">
        <w:rPr>
          <w:rFonts w:eastAsiaTheme="minorEastAsia"/>
          <w:lang w:eastAsia="zh-CN"/>
        </w:rPr>
        <w:t>For model transfer, the scale of parameter can be further optimized either via better backbone design (there are companies proposing their designs which utilizes fewer parameters to achieve comparable results) or techniques such as distillation</w:t>
      </w:r>
      <w:r w:rsidR="007E4054" w:rsidRPr="00ED35D1">
        <w:rPr>
          <w:rFonts w:eastAsiaTheme="minorEastAsia"/>
          <w:lang w:eastAsia="zh-CN"/>
        </w:rPr>
        <w:t xml:space="preserve">, </w:t>
      </w:r>
      <w:r w:rsidR="00A9248D" w:rsidRPr="00ED35D1">
        <w:rPr>
          <w:rFonts w:eastAsiaTheme="minorEastAsia"/>
          <w:lang w:eastAsia="zh-CN"/>
        </w:rPr>
        <w:t>pruning</w:t>
      </w:r>
      <w:r w:rsidR="007E4054" w:rsidRPr="00ED35D1">
        <w:rPr>
          <w:rFonts w:eastAsiaTheme="minorEastAsia"/>
          <w:lang w:eastAsia="zh-CN"/>
        </w:rPr>
        <w:t>, low-precision inference, etc</w:t>
      </w:r>
      <w:r w:rsidR="00A9248D" w:rsidRPr="00ED35D1">
        <w:rPr>
          <w:rFonts w:eastAsiaTheme="minorEastAsia"/>
          <w:lang w:eastAsia="zh-CN"/>
        </w:rPr>
        <w:t xml:space="preserve">. </w:t>
      </w:r>
      <w:r w:rsidR="006E1711" w:rsidRPr="00ED35D1">
        <w:rPr>
          <w:rFonts w:eastAsiaTheme="minorEastAsia"/>
          <w:lang w:eastAsia="zh-CN"/>
        </w:rPr>
        <w:t xml:space="preserve">Meanwhile, some weight sharing design in rank/layer handling (e.g., layer common model) can also save the overhead of model transfer. For </w:t>
      </w:r>
      <w:r w:rsidR="0059438F" w:rsidRPr="00ED35D1">
        <w:rPr>
          <w:rFonts w:eastAsiaTheme="minorEastAsia"/>
          <w:lang w:eastAsia="zh-CN"/>
        </w:rPr>
        <w:t xml:space="preserve">overhead reduction of </w:t>
      </w:r>
      <w:r w:rsidR="006E1711" w:rsidRPr="00ED35D1">
        <w:rPr>
          <w:rFonts w:eastAsiaTheme="minorEastAsia"/>
          <w:lang w:eastAsia="zh-CN"/>
        </w:rPr>
        <w:t xml:space="preserve">dataset delivery, the widely considered approach </w:t>
      </w:r>
      <w:r w:rsidR="00D05BF6" w:rsidRPr="00ED35D1">
        <w:rPr>
          <w:rFonts w:eastAsiaTheme="minorEastAsia"/>
          <w:lang w:eastAsia="zh-CN"/>
        </w:rPr>
        <w:t>is</w:t>
      </w:r>
      <w:r w:rsidR="006E1711" w:rsidRPr="00ED35D1">
        <w:rPr>
          <w:rFonts w:eastAsiaTheme="minorEastAsia"/>
          <w:lang w:eastAsia="zh-CN"/>
        </w:rPr>
        <w:t xml:space="preserve"> quantizing ground-truth CSI via (enhanced) legacy codebook. </w:t>
      </w:r>
      <w:r w:rsidR="005E0432" w:rsidRPr="00ED35D1">
        <w:rPr>
          <w:rFonts w:eastAsiaTheme="minorEastAsia"/>
          <w:lang w:eastAsia="zh-CN"/>
        </w:rPr>
        <w:t xml:space="preserve">If we quantize the ground-truth CSI to ~300 bits per layer (corresponding to classical </w:t>
      </w:r>
      <w:proofErr w:type="spellStart"/>
      <w:r w:rsidR="005E0432" w:rsidRPr="00ED35D1">
        <w:rPr>
          <w:rFonts w:eastAsiaTheme="minorEastAsia"/>
          <w:lang w:eastAsia="zh-CN"/>
        </w:rPr>
        <w:t>et</w:t>
      </w:r>
      <w:r w:rsidR="000E4389" w:rsidRPr="00ED35D1">
        <w:rPr>
          <w:rFonts w:eastAsiaTheme="minorEastAsia" w:hint="eastAsia"/>
          <w:lang w:eastAsia="zh-CN"/>
        </w:rPr>
        <w:t>ype</w:t>
      </w:r>
      <w:proofErr w:type="spellEnd"/>
      <w:r w:rsidR="00402A13">
        <w:rPr>
          <w:rFonts w:eastAsiaTheme="minorEastAsia"/>
          <w:lang w:eastAsia="zh-CN"/>
        </w:rPr>
        <w:t>-</w:t>
      </w:r>
      <w:r w:rsidR="000E4389" w:rsidRPr="00ED35D1">
        <w:rPr>
          <w:rFonts w:eastAsiaTheme="minorEastAsia"/>
          <w:lang w:eastAsia="zh-CN"/>
        </w:rPr>
        <w:t>II</w:t>
      </w:r>
      <w:r w:rsidR="005E0432" w:rsidRPr="00ED35D1">
        <w:rPr>
          <w:rFonts w:eastAsiaTheme="minorEastAsia"/>
          <w:lang w:eastAsia="zh-CN"/>
        </w:rPr>
        <w:t xml:space="preserve"> </w:t>
      </w:r>
      <w:r w:rsidR="000E4389" w:rsidRPr="00ED35D1">
        <w:rPr>
          <w:rFonts w:eastAsiaTheme="minorEastAsia"/>
          <w:lang w:eastAsia="zh-CN"/>
        </w:rPr>
        <w:t>parameter combination</w:t>
      </w:r>
      <w:r w:rsidR="005E0432" w:rsidRPr="00ED35D1">
        <w:rPr>
          <w:rFonts w:eastAsiaTheme="minorEastAsia"/>
          <w:lang w:eastAsia="zh-CN"/>
        </w:rPr>
        <w:t>; if considering enhanced PC, the overhead could be up to ~1000bits per layer), the overhead of dataset delivery can be reduced to (</w:t>
      </w:r>
      <w:r w:rsidR="00063B53" w:rsidRPr="00ED35D1">
        <w:rPr>
          <w:rFonts w:eastAsiaTheme="minorEastAsia"/>
          <w:lang w:eastAsia="zh-CN"/>
        </w:rPr>
        <w:t>3</w:t>
      </w:r>
      <w:r w:rsidR="005E0432" w:rsidRPr="00ED35D1">
        <w:rPr>
          <w:rFonts w:eastAsiaTheme="minorEastAsia"/>
          <w:lang w:eastAsia="zh-CN"/>
        </w:rPr>
        <w:t>00bits + 64</w:t>
      </w:r>
      <w:proofErr w:type="gramStart"/>
      <w:r w:rsidR="005E0432" w:rsidRPr="00ED35D1">
        <w:rPr>
          <w:rFonts w:eastAsiaTheme="minorEastAsia"/>
          <w:lang w:eastAsia="zh-CN"/>
        </w:rPr>
        <w:t>bits)*</w:t>
      </w:r>
      <w:proofErr w:type="gramEnd"/>
      <w:r w:rsidR="005E0432" w:rsidRPr="00ED35D1">
        <w:rPr>
          <w:rFonts w:eastAsiaTheme="minorEastAsia"/>
          <w:lang w:eastAsia="zh-CN"/>
        </w:rPr>
        <w:t>600k ≈ 2</w:t>
      </w:r>
      <w:r w:rsidR="00063B53" w:rsidRPr="00ED35D1">
        <w:rPr>
          <w:rFonts w:eastAsiaTheme="minorEastAsia"/>
          <w:lang w:eastAsia="zh-CN"/>
        </w:rPr>
        <w:t>7</w:t>
      </w:r>
      <w:r w:rsidR="005E0432" w:rsidRPr="00ED35D1">
        <w:rPr>
          <w:rFonts w:eastAsiaTheme="minorEastAsia"/>
          <w:lang w:eastAsia="zh-CN"/>
        </w:rPr>
        <w:t>M</w:t>
      </w:r>
      <w:r w:rsidR="005E0432" w:rsidRPr="00ED35D1">
        <w:rPr>
          <w:rFonts w:eastAsiaTheme="minorEastAsia" w:hint="eastAsia"/>
          <w:lang w:eastAsia="zh-CN"/>
        </w:rPr>
        <w:t>byte</w:t>
      </w:r>
      <w:r w:rsidR="005E0432" w:rsidRPr="00ED35D1">
        <w:rPr>
          <w:rFonts w:eastAsiaTheme="minorEastAsia"/>
          <w:lang w:eastAsia="zh-CN"/>
        </w:rPr>
        <w:t>, which is</w:t>
      </w:r>
      <w:r w:rsidR="001455E6" w:rsidRPr="00ED35D1">
        <w:rPr>
          <w:rFonts w:eastAsiaTheme="minorEastAsia"/>
          <w:lang w:eastAsia="zh-CN"/>
        </w:rPr>
        <w:t>, however,</w:t>
      </w:r>
      <w:r w:rsidR="005E0432" w:rsidRPr="00ED35D1">
        <w:rPr>
          <w:rFonts w:eastAsiaTheme="minorEastAsia"/>
          <w:lang w:eastAsia="zh-CN"/>
        </w:rPr>
        <w:t xml:space="preserve"> still much larger than the overhead of unoptimized encoder model transfer. </w:t>
      </w:r>
      <w:r w:rsidR="00E06429" w:rsidRPr="00ED35D1">
        <w:rPr>
          <w:rFonts w:eastAsiaTheme="minorEastAsia"/>
          <w:lang w:eastAsia="zh-CN"/>
        </w:rPr>
        <w:t xml:space="preserve">As a result, our </w:t>
      </w:r>
      <w:r w:rsidR="00F21FD8" w:rsidRPr="00ED35D1">
        <w:rPr>
          <w:rFonts w:eastAsiaTheme="minorEastAsia"/>
          <w:lang w:eastAsia="zh-CN"/>
        </w:rPr>
        <w:t>observation</w:t>
      </w:r>
      <w:r w:rsidR="00E06429" w:rsidRPr="00ED35D1">
        <w:rPr>
          <w:rFonts w:eastAsiaTheme="minorEastAsia"/>
          <w:lang w:eastAsia="zh-CN"/>
        </w:rPr>
        <w:t xml:space="preserve"> is that the overhead concern for direction A mainly lies in </w:t>
      </w:r>
      <w:r w:rsidR="0032016A" w:rsidRPr="00ED35D1">
        <w:rPr>
          <w:rFonts w:eastAsiaTheme="minorEastAsia"/>
          <w:lang w:eastAsia="zh-CN"/>
        </w:rPr>
        <w:t>training dataset delivery</w:t>
      </w:r>
      <w:r w:rsidR="00E06429" w:rsidRPr="00ED35D1">
        <w:rPr>
          <w:rFonts w:eastAsiaTheme="minorEastAsia"/>
          <w:lang w:eastAsia="zh-CN"/>
        </w:rPr>
        <w:t>, and there would be little overhead concern on direction A with CSI generation model transfer.</w:t>
      </w:r>
      <w:r w:rsidR="00C16E77" w:rsidRPr="00ED35D1">
        <w:rPr>
          <w:rFonts w:eastAsiaTheme="minorEastAsia"/>
          <w:lang w:eastAsia="zh-CN"/>
        </w:rPr>
        <w:t xml:space="preserve"> </w:t>
      </w:r>
    </w:p>
    <w:p w14:paraId="1ADC7CD1" w14:textId="3BEEDA05" w:rsidR="000B1E06" w:rsidRDefault="0079136C" w:rsidP="000B1E06">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Towards</w:t>
      </w:r>
      <w:r w:rsidR="000B1E06">
        <w:rPr>
          <w:rFonts w:ascii="Times New Roman" w:eastAsiaTheme="minorEastAsia" w:hAnsi="Times New Roman" w:hint="eastAsia"/>
          <w:b/>
          <w:sz w:val="20"/>
          <w:lang w:eastAsia="zh-CN"/>
        </w:rPr>
        <w:t xml:space="preserve"> the overhead of </w:t>
      </w:r>
      <w:proofErr w:type="gramStart"/>
      <w:r w:rsidR="000B1E06">
        <w:rPr>
          <w:rFonts w:ascii="Times New Roman" w:eastAsiaTheme="minorEastAsia" w:hAnsi="Times New Roman" w:hint="eastAsia"/>
          <w:b/>
          <w:sz w:val="20"/>
          <w:lang w:eastAsia="zh-CN"/>
        </w:rPr>
        <w:t>direction</w:t>
      </w:r>
      <w:proofErr w:type="gramEnd"/>
      <w:r w:rsidR="000B1E06">
        <w:rPr>
          <w:rFonts w:ascii="Times New Roman" w:eastAsiaTheme="minorEastAsia" w:hAnsi="Times New Roman" w:hint="eastAsia"/>
          <w:b/>
          <w:sz w:val="20"/>
          <w:lang w:eastAsia="zh-CN"/>
        </w:rPr>
        <w:t xml:space="preserve"> A</w:t>
      </w:r>
      <w:r>
        <w:rPr>
          <w:rFonts w:ascii="Times New Roman" w:eastAsiaTheme="minorEastAsia" w:hAnsi="Times New Roman"/>
          <w:b/>
          <w:sz w:val="20"/>
          <w:lang w:eastAsia="zh-CN"/>
        </w:rPr>
        <w:t>:</w:t>
      </w:r>
    </w:p>
    <w:p w14:paraId="1089B3AD" w14:textId="7FF15612" w:rsidR="000B1E06" w:rsidRDefault="0079136C" w:rsidP="000B1E06">
      <w:pPr>
        <w:pStyle w:val="af2"/>
        <w:ind w:left="1418" w:firstLineChars="0" w:firstLine="0"/>
        <w:rPr>
          <w:rFonts w:ascii="Times New Roman" w:eastAsiaTheme="minorEastAsia" w:hAnsi="Times New Roman"/>
          <w:b/>
          <w:sz w:val="20"/>
          <w:lang w:eastAsia="zh-CN"/>
        </w:rPr>
      </w:pPr>
      <w:r>
        <w:rPr>
          <w:rFonts w:ascii="Times New Roman" w:eastAsiaTheme="minorEastAsia" w:hAnsi="Times New Roman"/>
          <w:b/>
          <w:sz w:val="20"/>
          <w:lang w:eastAsia="zh-CN"/>
        </w:rPr>
        <w:t>Considering</w:t>
      </w:r>
      <w:r w:rsidR="006D6F24" w:rsidRPr="00346E5D">
        <w:rPr>
          <w:rFonts w:ascii="Times New Roman" w:eastAsiaTheme="minorEastAsia" w:hAnsi="Times New Roman"/>
          <w:b/>
          <w:sz w:val="20"/>
          <w:lang w:eastAsia="zh-CN"/>
        </w:rPr>
        <w:t xml:space="preserve"> typical values agreed in RAN4, the overhead of CSI generation model transfer is estimated to be </w:t>
      </w:r>
      <w:r w:rsidR="00B847BC" w:rsidRPr="00346E5D">
        <w:rPr>
          <w:rFonts w:ascii="Times New Roman" w:eastAsiaTheme="minorEastAsia" w:hAnsi="Times New Roman"/>
          <w:b/>
          <w:sz w:val="20"/>
          <w:lang w:eastAsia="zh-CN"/>
        </w:rPr>
        <w:t>400~500Kbytes</w:t>
      </w:r>
      <w:r w:rsidR="000B1E06">
        <w:rPr>
          <w:rFonts w:ascii="Times New Roman" w:eastAsiaTheme="minorEastAsia" w:hAnsi="Times New Roman" w:hint="eastAsia"/>
          <w:b/>
          <w:sz w:val="20"/>
          <w:lang w:eastAsia="zh-CN"/>
        </w:rPr>
        <w:t>,</w:t>
      </w:r>
    </w:p>
    <w:p w14:paraId="5244867E" w14:textId="44BACE1B" w:rsidR="00B847BC" w:rsidRPr="00346E5D" w:rsidRDefault="0079136C" w:rsidP="00D830EC">
      <w:pPr>
        <w:pStyle w:val="af2"/>
        <w:ind w:left="1418" w:firstLineChars="0" w:firstLine="0"/>
        <w:rPr>
          <w:rFonts w:ascii="Times New Roman" w:eastAsiaTheme="minorEastAsia" w:hAnsi="Times New Roman"/>
          <w:b/>
          <w:sz w:val="20"/>
          <w:lang w:eastAsia="zh-CN"/>
        </w:rPr>
      </w:pPr>
      <w:r>
        <w:rPr>
          <w:rFonts w:ascii="Times New Roman" w:eastAsiaTheme="minorEastAsia" w:hAnsi="Times New Roman"/>
          <w:b/>
          <w:sz w:val="20"/>
          <w:lang w:eastAsia="zh-CN"/>
        </w:rPr>
        <w:t>Considering</w:t>
      </w:r>
      <w:r w:rsidR="000B1E06" w:rsidRPr="00912686">
        <w:rPr>
          <w:rFonts w:ascii="Times New Roman" w:eastAsiaTheme="minorEastAsia" w:hAnsi="Times New Roman"/>
          <w:b/>
          <w:sz w:val="20"/>
          <w:lang w:eastAsia="zh-CN"/>
        </w:rPr>
        <w:t xml:space="preserve"> typical values agreed in </w:t>
      </w:r>
      <w:r w:rsidR="000B1E06">
        <w:rPr>
          <w:rFonts w:ascii="Times New Roman" w:eastAsiaTheme="minorEastAsia" w:hAnsi="Times New Roman" w:hint="eastAsia"/>
          <w:b/>
          <w:sz w:val="20"/>
          <w:lang w:eastAsia="zh-CN"/>
        </w:rPr>
        <w:t>reply LS</w:t>
      </w:r>
      <w:r w:rsidR="00B847BC" w:rsidRPr="00346E5D">
        <w:rPr>
          <w:rFonts w:ascii="Times New Roman" w:eastAsiaTheme="minorEastAsia" w:hAnsi="Times New Roman"/>
          <w:b/>
          <w:sz w:val="20"/>
          <w:lang w:eastAsia="zh-CN"/>
        </w:rPr>
        <w:t>, the overhead of training dataset delivery is estimated to be</w:t>
      </w:r>
      <w:r w:rsidR="009D37DE">
        <w:rPr>
          <w:rFonts w:ascii="Times New Roman" w:eastAsiaTheme="minorEastAsia" w:hAnsi="Times New Roman"/>
          <w:b/>
          <w:sz w:val="20"/>
          <w:lang w:eastAsia="zh-CN"/>
        </w:rPr>
        <w:t xml:space="preserve"> up </w:t>
      </w:r>
      <w:r w:rsidR="009D37DE">
        <w:rPr>
          <w:rFonts w:ascii="Times New Roman" w:eastAsiaTheme="minorEastAsia" w:hAnsi="Times New Roman" w:hint="eastAsia"/>
          <w:b/>
          <w:sz w:val="20"/>
          <w:lang w:eastAsia="zh-CN"/>
        </w:rPr>
        <w:t>to</w:t>
      </w:r>
      <w:r w:rsidR="009D37DE">
        <w:rPr>
          <w:rFonts w:ascii="Times New Roman" w:eastAsiaTheme="minorEastAsia" w:hAnsi="Times New Roman"/>
          <w:b/>
          <w:sz w:val="20"/>
          <w:lang w:eastAsia="zh-CN"/>
        </w:rPr>
        <w:t xml:space="preserve"> </w:t>
      </w:r>
      <w:r w:rsidR="000B1E06" w:rsidRPr="00D830EC">
        <w:rPr>
          <w:rFonts w:ascii="Times New Roman" w:eastAsiaTheme="minorEastAsia" w:hAnsi="Times New Roman"/>
          <w:b/>
          <w:sz w:val="20"/>
          <w:lang w:eastAsia="zh-CN"/>
        </w:rPr>
        <w:t>11</w:t>
      </w:r>
      <w:r w:rsidR="009D37DE" w:rsidRPr="00D830EC">
        <w:rPr>
          <w:rFonts w:ascii="Times New Roman" w:eastAsiaTheme="minorEastAsia" w:hAnsi="Times New Roman"/>
          <w:b/>
          <w:sz w:val="20"/>
          <w:lang w:eastAsia="zh-CN"/>
        </w:rPr>
        <w:t>Gbytes</w:t>
      </w:r>
      <w:r w:rsidR="00B847BC" w:rsidRPr="00346E5D">
        <w:rPr>
          <w:rFonts w:ascii="Times New Roman" w:eastAsiaTheme="minorEastAsia" w:hAnsi="Times New Roman"/>
          <w:b/>
          <w:sz w:val="20"/>
          <w:lang w:eastAsia="zh-CN"/>
        </w:rPr>
        <w:t>.</w:t>
      </w:r>
      <w:r w:rsidR="00B847BC" w:rsidRPr="00346E5D">
        <w:rPr>
          <w:rFonts w:ascii="Times New Roman" w:eastAsiaTheme="minorEastAsia" w:hAnsi="Times New Roman" w:hint="eastAsia"/>
          <w:b/>
          <w:sz w:val="20"/>
          <w:lang w:eastAsia="zh-CN"/>
        </w:rPr>
        <w:t xml:space="preserve"> </w:t>
      </w:r>
    </w:p>
    <w:p w14:paraId="0B1C52A0" w14:textId="6A43ACCB" w:rsidR="00CA0D12" w:rsidRPr="00346E5D" w:rsidRDefault="000935B6" w:rsidP="00EA24C1">
      <w:pPr>
        <w:pStyle w:val="af2"/>
        <w:numPr>
          <w:ilvl w:val="0"/>
          <w:numId w:val="34"/>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There would be little overhead concern on direction A with CSI generation model transfer. Overhead concern for direction A mainly lies in </w:t>
      </w:r>
      <w:r w:rsidR="00DE370D" w:rsidRPr="00346E5D">
        <w:rPr>
          <w:rFonts w:ascii="Times New Roman" w:eastAsiaTheme="minorEastAsia" w:hAnsi="Times New Roman"/>
          <w:b/>
          <w:sz w:val="20"/>
          <w:lang w:eastAsia="zh-CN"/>
        </w:rPr>
        <w:t xml:space="preserve">training dataset delivery. </w:t>
      </w:r>
      <w:r w:rsidRPr="00346E5D">
        <w:rPr>
          <w:rFonts w:ascii="Times New Roman" w:eastAsiaTheme="minorEastAsia" w:hAnsi="Times New Roman"/>
          <w:b/>
          <w:sz w:val="20"/>
          <w:lang w:eastAsia="zh-CN"/>
        </w:rPr>
        <w:t xml:space="preserve"> </w:t>
      </w:r>
    </w:p>
    <w:p w14:paraId="4148E1CE" w14:textId="77777777" w:rsidR="004E3156" w:rsidRPr="00D830EC" w:rsidRDefault="004E3156" w:rsidP="00D830EC">
      <w:pPr>
        <w:rPr>
          <w:rFonts w:eastAsiaTheme="minorEastAsia"/>
          <w:b/>
          <w:lang w:eastAsia="zh-CN"/>
        </w:rPr>
      </w:pPr>
    </w:p>
    <w:p w14:paraId="6E4C9D21" w14:textId="77777777" w:rsidR="000B1E06" w:rsidRPr="0079136C" w:rsidRDefault="000B1E06" w:rsidP="000B1E06">
      <w:pPr>
        <w:pStyle w:val="af2"/>
        <w:numPr>
          <w:ilvl w:val="0"/>
          <w:numId w:val="42"/>
        </w:numPr>
        <w:ind w:left="1134" w:firstLineChars="0" w:hanging="1134"/>
        <w:rPr>
          <w:rFonts w:ascii="Times New Roman" w:hAnsi="Times New Roman"/>
          <w:b/>
          <w:bCs/>
          <w:sz w:val="20"/>
          <w:szCs w:val="20"/>
        </w:rPr>
      </w:pPr>
      <w:r w:rsidRPr="0079136C">
        <w:rPr>
          <w:rFonts w:ascii="Times New Roman" w:hAnsi="Times New Roman"/>
          <w:b/>
          <w:bCs/>
          <w:sz w:val="20"/>
          <w:szCs w:val="20"/>
        </w:rPr>
        <w:t>Answer to Issue</w:t>
      </w:r>
      <w:r w:rsidRPr="0079136C">
        <w:rPr>
          <w:rFonts w:ascii="Times New Roman" w:hAnsi="Times New Roman" w:hint="eastAsia"/>
          <w:b/>
          <w:bCs/>
          <w:sz w:val="20"/>
          <w:szCs w:val="20"/>
        </w:rPr>
        <w:t>3</w:t>
      </w:r>
      <w:r w:rsidRPr="0079136C">
        <w:rPr>
          <w:rFonts w:ascii="Times New Roman" w:hAnsi="Times New Roman"/>
          <w:b/>
          <w:bCs/>
          <w:sz w:val="20"/>
          <w:szCs w:val="20"/>
        </w:rPr>
        <w:t xml:space="preserve">: From RAN1 perspective, at least, </w:t>
      </w:r>
    </w:p>
    <w:p w14:paraId="0C34DE59" w14:textId="77777777" w:rsidR="000B1E06" w:rsidRPr="0079136C" w:rsidRDefault="000B1E06" w:rsidP="0079136C">
      <w:pPr>
        <w:pStyle w:val="af2"/>
        <w:numPr>
          <w:ilvl w:val="0"/>
          <w:numId w:val="36"/>
        </w:numPr>
        <w:ind w:left="1531" w:firstLineChars="0" w:hanging="397"/>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For</w:t>
      </w:r>
      <w:r w:rsidRPr="0079136C">
        <w:rPr>
          <w:rFonts w:ascii="Times New Roman" w:eastAsiaTheme="minorEastAsia" w:hAnsi="Times New Roman" w:hint="eastAsia"/>
          <w:b/>
          <w:sz w:val="20"/>
          <w:szCs w:val="20"/>
          <w:lang w:eastAsia="zh-CN"/>
        </w:rPr>
        <w:t xml:space="preserve"> option 3a-1 in</w:t>
      </w:r>
      <w:r w:rsidRPr="0079136C">
        <w:rPr>
          <w:rFonts w:ascii="Times New Roman" w:eastAsiaTheme="minorEastAsia" w:hAnsi="Times New Roman"/>
          <w:b/>
          <w:sz w:val="20"/>
          <w:szCs w:val="20"/>
          <w:lang w:eastAsia="zh-CN"/>
        </w:rPr>
        <w:t xml:space="preserve"> direction </w:t>
      </w:r>
      <w:r w:rsidRPr="0079136C">
        <w:rPr>
          <w:rFonts w:ascii="Times New Roman" w:eastAsiaTheme="minorEastAsia" w:hAnsi="Times New Roman" w:hint="eastAsia"/>
          <w:b/>
          <w:sz w:val="20"/>
          <w:szCs w:val="20"/>
          <w:lang w:eastAsia="zh-CN"/>
        </w:rPr>
        <w:t>A</w:t>
      </w:r>
      <w:r w:rsidRPr="0079136C">
        <w:rPr>
          <w:rFonts w:ascii="Times New Roman" w:eastAsiaTheme="minorEastAsia" w:hAnsi="Times New Roman"/>
          <w:b/>
          <w:sz w:val="20"/>
          <w:szCs w:val="20"/>
          <w:lang w:eastAsia="zh-CN"/>
        </w:rPr>
        <w:t>,</w:t>
      </w:r>
    </w:p>
    <w:p w14:paraId="6342AA69" w14:textId="77777777" w:rsidR="000B1E06" w:rsidRPr="0079136C" w:rsidRDefault="000B1E06" w:rsidP="0079136C">
      <w:pPr>
        <w:pStyle w:val="af2"/>
        <w:numPr>
          <w:ilvl w:val="1"/>
          <w:numId w:val="36"/>
        </w:numPr>
        <w:ind w:left="2098" w:firstLineChars="0" w:hanging="397"/>
        <w:rPr>
          <w:rFonts w:ascii="Times New Roman" w:eastAsiaTheme="minorEastAsia" w:hAnsi="Times New Roman"/>
          <w:b/>
          <w:bCs/>
          <w:sz w:val="20"/>
          <w:szCs w:val="20"/>
          <w:lang w:eastAsia="zh-CN"/>
        </w:rPr>
      </w:pPr>
      <w:r w:rsidRPr="0079136C">
        <w:rPr>
          <w:rFonts w:ascii="Times New Roman" w:eastAsiaTheme="minorEastAsia" w:hAnsi="Times New Roman"/>
          <w:b/>
          <w:bCs/>
          <w:sz w:val="20"/>
          <w:szCs w:val="20"/>
          <w:lang w:eastAsia="zh-CN"/>
        </w:rPr>
        <w:t xml:space="preserve">the </w:t>
      </w:r>
      <w:r w:rsidRPr="0079136C">
        <w:rPr>
          <w:rFonts w:ascii="Times New Roman" w:hAnsi="Times New Roman"/>
          <w:b/>
          <w:bCs/>
          <w:sz w:val="20"/>
          <w:szCs w:val="20"/>
          <w:lang w:eastAsia="ko-KR"/>
        </w:rPr>
        <w:t>size of the encode</w:t>
      </w:r>
      <w:r w:rsidRPr="0079136C">
        <w:rPr>
          <w:rFonts w:ascii="Times New Roman"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can be</w:t>
      </w:r>
      <w:r w:rsidRPr="0079136C">
        <w:rPr>
          <w:rFonts w:ascii="Times New Roman" w:eastAsiaTheme="minorEastAsia"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 xml:space="preserve">hundreds </w:t>
      </w:r>
      <w:r w:rsidRPr="0079136C">
        <w:rPr>
          <w:rFonts w:ascii="Times New Roman" w:eastAsiaTheme="minorEastAsia" w:hAnsi="Times New Roman" w:hint="eastAsia"/>
          <w:b/>
          <w:bCs/>
          <w:sz w:val="20"/>
          <w:szCs w:val="20"/>
          <w:lang w:eastAsia="zh-CN"/>
        </w:rPr>
        <w:t xml:space="preserve">of </w:t>
      </w:r>
      <w:r w:rsidRPr="0079136C">
        <w:rPr>
          <w:rFonts w:ascii="Times New Roman" w:eastAsiaTheme="minorEastAsia" w:hAnsi="Times New Roman"/>
          <w:b/>
          <w:bCs/>
          <w:sz w:val="20"/>
          <w:szCs w:val="20"/>
          <w:lang w:eastAsia="zh-CN"/>
        </w:rPr>
        <w:t>K</w:t>
      </w:r>
      <w:r w:rsidRPr="0079136C">
        <w:rPr>
          <w:rFonts w:ascii="Times New Roman" w:eastAsiaTheme="minorEastAsia"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b</w:t>
      </w:r>
      <w:r w:rsidRPr="0079136C">
        <w:rPr>
          <w:rFonts w:ascii="Times New Roman" w:eastAsiaTheme="minorEastAsia" w:hAnsi="Times New Roman" w:hint="eastAsia"/>
          <w:b/>
          <w:bCs/>
          <w:sz w:val="20"/>
          <w:szCs w:val="20"/>
          <w:lang w:eastAsia="zh-CN"/>
        </w:rPr>
        <w:t>y</w:t>
      </w:r>
      <w:r w:rsidRPr="0079136C">
        <w:rPr>
          <w:rFonts w:ascii="Times New Roman" w:eastAsiaTheme="minorEastAsia" w:hAnsi="Times New Roman"/>
          <w:b/>
          <w:bCs/>
          <w:sz w:val="20"/>
          <w:szCs w:val="20"/>
          <w:lang w:eastAsia="zh-CN"/>
        </w:rPr>
        <w:t>te</w:t>
      </w:r>
    </w:p>
    <w:p w14:paraId="0F907330" w14:textId="5EA059C4" w:rsidR="000B1E06" w:rsidRPr="0079136C" w:rsidRDefault="000B1E06" w:rsidP="0079136C">
      <w:pPr>
        <w:pStyle w:val="af2"/>
        <w:numPr>
          <w:ilvl w:val="1"/>
          <w:numId w:val="36"/>
        </w:numPr>
        <w:ind w:left="2098" w:firstLineChars="0" w:hanging="397"/>
        <w:rPr>
          <w:rFonts w:ascii="Times New Roman" w:hAnsi="Times New Roman"/>
          <w:b/>
          <w:bCs/>
          <w:sz w:val="20"/>
          <w:szCs w:val="20"/>
          <w:lang w:eastAsia="ko-KR"/>
        </w:rPr>
      </w:pPr>
      <w:r w:rsidRPr="0079136C">
        <w:rPr>
          <w:rFonts w:ascii="Times New Roman" w:hAnsi="Times New Roman"/>
          <w:b/>
          <w:bCs/>
          <w:sz w:val="20"/>
          <w:szCs w:val="20"/>
          <w:lang w:eastAsia="ko-KR"/>
        </w:rPr>
        <w:t xml:space="preserve">the number of encoders </w:t>
      </w:r>
      <w:r w:rsidRPr="0079136C">
        <w:rPr>
          <w:rFonts w:ascii="Times New Roman" w:hAnsi="Times New Roman" w:hint="eastAsia"/>
          <w:b/>
          <w:bCs/>
          <w:sz w:val="20"/>
          <w:szCs w:val="20"/>
          <w:lang w:eastAsia="zh-CN"/>
        </w:rPr>
        <w:t>can be one or larger than one</w:t>
      </w:r>
      <w:r w:rsidRPr="0079136C">
        <w:rPr>
          <w:rFonts w:ascii="Times New Roman" w:hAnsi="Times New Roman" w:hint="eastAsia"/>
          <w:b/>
          <w:bCs/>
          <w:sz w:val="20"/>
          <w:szCs w:val="20"/>
          <w:lang w:eastAsia="ko-KR"/>
        </w:rPr>
        <w:t xml:space="preserve">, </w:t>
      </w:r>
      <w:r w:rsidRPr="0079136C">
        <w:rPr>
          <w:rFonts w:ascii="Times New Roman" w:hAnsi="Times New Roman" w:hint="eastAsia"/>
          <w:b/>
          <w:bCs/>
          <w:sz w:val="20"/>
          <w:szCs w:val="20"/>
          <w:lang w:eastAsia="zh-CN"/>
        </w:rPr>
        <w:t xml:space="preserve">which is </w:t>
      </w:r>
      <w:r w:rsidRPr="0079136C">
        <w:rPr>
          <w:rFonts w:ascii="Times New Roman" w:hAnsi="Times New Roman" w:hint="eastAsia"/>
          <w:b/>
          <w:bCs/>
          <w:sz w:val="20"/>
          <w:szCs w:val="20"/>
          <w:lang w:eastAsia="ko-KR"/>
        </w:rPr>
        <w:t xml:space="preserve">dependent on the </w:t>
      </w:r>
      <w:r w:rsidRPr="0079136C">
        <w:rPr>
          <w:rFonts w:ascii="Times New Roman" w:hAnsi="Times New Roman"/>
          <w:b/>
          <w:bCs/>
          <w:sz w:val="20"/>
          <w:szCs w:val="20"/>
          <w:lang w:eastAsia="ko-KR"/>
        </w:rPr>
        <w:t>generalizability of mode</w:t>
      </w:r>
      <w:r w:rsidRPr="0079136C">
        <w:rPr>
          <w:rFonts w:ascii="Times New Roman" w:hAnsi="Times New Roman" w:hint="eastAsia"/>
          <w:b/>
          <w:bCs/>
          <w:sz w:val="20"/>
          <w:szCs w:val="20"/>
          <w:lang w:eastAsia="zh-CN"/>
        </w:rPr>
        <w:t>l</w:t>
      </w:r>
    </w:p>
    <w:p w14:paraId="339FA146" w14:textId="77777777" w:rsidR="000B1E06" w:rsidRPr="0079136C" w:rsidRDefault="000B1E06" w:rsidP="0079136C">
      <w:pPr>
        <w:pStyle w:val="af2"/>
        <w:numPr>
          <w:ilvl w:val="0"/>
          <w:numId w:val="36"/>
        </w:numPr>
        <w:ind w:left="1531" w:firstLineChars="0" w:hanging="397"/>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For</w:t>
      </w:r>
      <w:r w:rsidRPr="0079136C">
        <w:rPr>
          <w:rFonts w:ascii="Times New Roman" w:eastAsiaTheme="minorEastAsia" w:hAnsi="Times New Roman" w:hint="eastAsia"/>
          <w:b/>
          <w:sz w:val="20"/>
          <w:szCs w:val="20"/>
          <w:lang w:eastAsia="zh-CN"/>
        </w:rPr>
        <w:t xml:space="preserve"> option 4 -1 in</w:t>
      </w:r>
      <w:r w:rsidRPr="0079136C">
        <w:rPr>
          <w:rFonts w:ascii="Times New Roman" w:eastAsiaTheme="minorEastAsia" w:hAnsi="Times New Roman"/>
          <w:b/>
          <w:sz w:val="20"/>
          <w:szCs w:val="20"/>
          <w:lang w:eastAsia="zh-CN"/>
        </w:rPr>
        <w:t xml:space="preserve"> direction </w:t>
      </w:r>
      <w:r w:rsidRPr="0079136C">
        <w:rPr>
          <w:rFonts w:ascii="Times New Roman" w:eastAsiaTheme="minorEastAsia" w:hAnsi="Times New Roman" w:hint="eastAsia"/>
          <w:b/>
          <w:sz w:val="20"/>
          <w:szCs w:val="20"/>
          <w:lang w:eastAsia="zh-CN"/>
        </w:rPr>
        <w:t>A</w:t>
      </w:r>
      <w:r w:rsidRPr="0079136C">
        <w:rPr>
          <w:rFonts w:ascii="Times New Roman" w:eastAsiaTheme="minorEastAsia" w:hAnsi="Times New Roman"/>
          <w:b/>
          <w:sz w:val="20"/>
          <w:szCs w:val="20"/>
          <w:lang w:eastAsia="zh-CN"/>
        </w:rPr>
        <w:t>,</w:t>
      </w:r>
    </w:p>
    <w:p w14:paraId="0DFAD40C" w14:textId="3005BD6E" w:rsidR="000B1E06" w:rsidRPr="0079136C" w:rsidRDefault="000B1E06" w:rsidP="0079136C">
      <w:pPr>
        <w:pStyle w:val="af2"/>
        <w:numPr>
          <w:ilvl w:val="1"/>
          <w:numId w:val="36"/>
        </w:numPr>
        <w:ind w:left="2098" w:firstLineChars="0" w:hanging="397"/>
        <w:rPr>
          <w:rFonts w:ascii="Times New Roman" w:eastAsiaTheme="minorEastAsia" w:hAnsi="Times New Roman"/>
          <w:b/>
          <w:bCs/>
          <w:sz w:val="20"/>
          <w:szCs w:val="20"/>
          <w:lang w:eastAsia="zh-CN"/>
        </w:rPr>
      </w:pPr>
      <w:r w:rsidRPr="0079136C">
        <w:rPr>
          <w:rFonts w:ascii="Times New Roman" w:eastAsiaTheme="minorEastAsia" w:hAnsi="Times New Roman"/>
          <w:b/>
          <w:bCs/>
          <w:sz w:val="20"/>
          <w:szCs w:val="20"/>
          <w:lang w:eastAsia="zh-CN"/>
        </w:rPr>
        <w:t>the overhead of training dataset delivery including target CSI and CSI feedback can up to be 11G bytes</w:t>
      </w:r>
    </w:p>
    <w:p w14:paraId="6C23EA60" w14:textId="4D23FA2F" w:rsidR="000B1E06" w:rsidRPr="0079136C" w:rsidRDefault="000B1E06" w:rsidP="0079136C">
      <w:pPr>
        <w:pStyle w:val="af2"/>
        <w:numPr>
          <w:ilvl w:val="1"/>
          <w:numId w:val="36"/>
        </w:numPr>
        <w:ind w:left="2098" w:firstLineChars="0" w:hanging="397"/>
        <w:rPr>
          <w:rFonts w:ascii="Times New Roman" w:eastAsiaTheme="minorEastAsia" w:hAnsi="Times New Roman"/>
          <w:b/>
          <w:bCs/>
          <w:sz w:val="20"/>
          <w:szCs w:val="20"/>
          <w:lang w:eastAsia="zh-CN"/>
        </w:rPr>
      </w:pPr>
      <w:r w:rsidRPr="0079136C">
        <w:rPr>
          <w:rFonts w:ascii="Times New Roman" w:eastAsiaTheme="minorEastAsia" w:hAnsi="Times New Roman"/>
          <w:b/>
          <w:bCs/>
          <w:sz w:val="20"/>
          <w:szCs w:val="20"/>
          <w:lang w:eastAsia="zh-CN"/>
        </w:rPr>
        <w:t>the number of datasets may be larger than one, which is dependent on the supported candidate payload of CSI feedback, rank/layer common or rank/layer dataset.</w:t>
      </w:r>
    </w:p>
    <w:p w14:paraId="7841B124" w14:textId="77777777" w:rsidR="00AA41A3" w:rsidRPr="00D830EC" w:rsidRDefault="00AA41A3" w:rsidP="00D830EC">
      <w:pPr>
        <w:rPr>
          <w:rFonts w:eastAsiaTheme="minorEastAsia"/>
          <w:b/>
          <w:bCs/>
          <w:lang w:eastAsia="zh-CN"/>
        </w:rPr>
      </w:pPr>
    </w:p>
    <w:p w14:paraId="3EDEA23B" w14:textId="53FD9EF9" w:rsidR="00DA1DCD" w:rsidRPr="000A3FAD" w:rsidRDefault="00BB215E" w:rsidP="00875A28">
      <w:pPr>
        <w:pStyle w:val="3"/>
        <w:rPr>
          <w:b w:val="0"/>
        </w:rPr>
      </w:pPr>
      <w:r w:rsidRPr="00FC43BD">
        <w:rPr>
          <w:rFonts w:hint="eastAsia"/>
          <w:b w:val="0"/>
        </w:rPr>
        <w:t>I</w:t>
      </w:r>
      <w:r w:rsidRPr="00FC43BD">
        <w:rPr>
          <w:b w:val="0"/>
        </w:rPr>
        <w:t>ssue 4</w:t>
      </w:r>
      <w:r w:rsidR="00FC43BD" w:rsidRPr="00FC43BD">
        <w:rPr>
          <w:b w:val="0"/>
        </w:rPr>
        <w:t>- “Is there performance impact due to mismatch between NW side data distribution and UE side data distribution, and if so, how to address it?”</w:t>
      </w:r>
    </w:p>
    <w:p w14:paraId="1E9189E4" w14:textId="5006F2DD" w:rsidR="0070097A" w:rsidRDefault="0070097A" w:rsidP="001109D1">
      <w:pPr>
        <w:pStyle w:val="4"/>
        <w:jc w:val="both"/>
        <w:rPr>
          <w:sz w:val="24"/>
          <w:u w:val="none"/>
        </w:rPr>
      </w:pPr>
      <w:r w:rsidRPr="00D830EC">
        <w:rPr>
          <w:sz w:val="24"/>
          <w:u w:val="none"/>
        </w:rPr>
        <w:t xml:space="preserve">Evaluation of performance impacts due to data distribution mismatch </w:t>
      </w:r>
    </w:p>
    <w:tbl>
      <w:tblPr>
        <w:tblStyle w:val="af"/>
        <w:tblW w:w="0" w:type="auto"/>
        <w:tblLook w:val="04A0" w:firstRow="1" w:lastRow="0" w:firstColumn="1" w:lastColumn="0" w:noHBand="0" w:noVBand="1"/>
      </w:tblPr>
      <w:tblGrid>
        <w:gridCol w:w="9060"/>
      </w:tblGrid>
      <w:tr w:rsidR="00553014" w14:paraId="1E2B13AF" w14:textId="77777777" w:rsidTr="00553014">
        <w:tc>
          <w:tcPr>
            <w:tcW w:w="9060" w:type="dxa"/>
          </w:tcPr>
          <w:p w14:paraId="2BCD6E02" w14:textId="77777777" w:rsidR="00553014" w:rsidRPr="00242291" w:rsidRDefault="00553014" w:rsidP="00553014">
            <w:pPr>
              <w:suppressAutoHyphens/>
              <w:spacing w:after="180"/>
              <w:contextualSpacing/>
              <w:jc w:val="both"/>
              <w:rPr>
                <w:rFonts w:eastAsia="等线"/>
                <w:bCs/>
                <w:iCs/>
                <w:highlight w:val="green"/>
                <w:lang w:eastAsia="zh-CN"/>
              </w:rPr>
            </w:pPr>
            <w:r w:rsidRPr="00242291">
              <w:rPr>
                <w:rFonts w:eastAsia="等线" w:hint="eastAsia"/>
                <w:bCs/>
                <w:iCs/>
                <w:highlight w:val="green"/>
                <w:lang w:eastAsia="zh-CN"/>
              </w:rPr>
              <w:t>Agreement</w:t>
            </w:r>
          </w:p>
          <w:p w14:paraId="03021407" w14:textId="77777777" w:rsidR="00553014" w:rsidRPr="00242291" w:rsidRDefault="00553014" w:rsidP="00553014">
            <w:pPr>
              <w:rPr>
                <w:bCs/>
                <w:iCs/>
              </w:rPr>
            </w:pPr>
            <w:r w:rsidRPr="00242291">
              <w:t xml:space="preserve">For discussion on performance degradation due to UE-side / NW-side data distribution mismatch </w:t>
            </w:r>
            <w:r w:rsidRPr="00242291">
              <w:rPr>
                <w:rFonts w:eastAsia="等线" w:hint="eastAsia"/>
                <w:lang w:eastAsia="zh-CN"/>
              </w:rPr>
              <w:t xml:space="preserve">with respect to UE side </w:t>
            </w:r>
            <w:r w:rsidRPr="00242291">
              <w:rPr>
                <w:rFonts w:eastAsia="等线"/>
                <w:lang w:eastAsia="zh-CN"/>
              </w:rPr>
              <w:t>additional</w:t>
            </w:r>
            <w:r w:rsidRPr="00242291">
              <w:rPr>
                <w:rFonts w:eastAsia="等线" w:hint="eastAsia"/>
                <w:lang w:eastAsia="zh-CN"/>
              </w:rPr>
              <w:t xml:space="preserve"> condition </w:t>
            </w:r>
            <w:r w:rsidRPr="00242291">
              <w:t>(issue 4</w:t>
            </w:r>
            <w:r w:rsidRPr="00242291">
              <w:rPr>
                <w:rFonts w:eastAsia="等线" w:hint="eastAsia"/>
                <w:lang w:eastAsia="zh-CN"/>
              </w:rPr>
              <w:t xml:space="preserve"> </w:t>
            </w:r>
            <w:r w:rsidRPr="00242291">
              <w:t xml:space="preserve">and </w:t>
            </w:r>
            <w:r w:rsidRPr="00242291">
              <w:rPr>
                <w:rFonts w:eastAsia="等线" w:hint="eastAsia"/>
                <w:lang w:eastAsia="zh-CN"/>
              </w:rPr>
              <w:t>6</w:t>
            </w:r>
            <w:r w:rsidRPr="00242291">
              <w:t>), consider</w:t>
            </w:r>
          </w:p>
          <w:p w14:paraId="01C70718" w14:textId="77777777" w:rsidR="00553014" w:rsidRPr="00D830EC" w:rsidRDefault="00553014" w:rsidP="00553014">
            <w:pPr>
              <w:pStyle w:val="af2"/>
              <w:widowControl/>
              <w:numPr>
                <w:ilvl w:val="0"/>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lastRenderedPageBreak/>
              <w:t>NW-side data (dataset A) and UE-side data (dataset B) are mismatched in terms of UE-side additional condition (e.g., SVD phase normalization method, UE antenna virtualization, antenna imbalance, antenna spacing / layout, etc)</w:t>
            </w:r>
          </w:p>
          <w:p w14:paraId="4B67E030" w14:textId="77777777" w:rsidR="00553014" w:rsidRPr="00D830EC" w:rsidRDefault="00553014" w:rsidP="00553014">
            <w:pPr>
              <w:pStyle w:val="af2"/>
              <w:widowControl/>
              <w:numPr>
                <w:ilvl w:val="1"/>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Note: dataset A may or may not contain dataset B</w:t>
            </w:r>
          </w:p>
          <w:p w14:paraId="6B107250" w14:textId="77777777" w:rsidR="00553014" w:rsidRPr="00D830EC" w:rsidRDefault="00553014" w:rsidP="00553014">
            <w:pPr>
              <w:pStyle w:val="af2"/>
              <w:widowControl/>
              <w:numPr>
                <w:ilvl w:val="1"/>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Note: if dataset A includes dataset B, this means NW timely collect data from the UE</w:t>
            </w:r>
          </w:p>
          <w:p w14:paraId="70FE5A4D" w14:textId="77777777" w:rsidR="00553014" w:rsidRPr="00D830EC" w:rsidRDefault="00553014" w:rsidP="00553014">
            <w:pPr>
              <w:pStyle w:val="af2"/>
              <w:widowControl/>
              <w:numPr>
                <w:ilvl w:val="1"/>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Note: Dataset A and dataset B are aligned in terms of NW-side additional conditions.</w:t>
            </w:r>
          </w:p>
          <w:p w14:paraId="68DB23E5" w14:textId="77777777" w:rsidR="00553014" w:rsidRPr="00D830EC" w:rsidRDefault="00553014" w:rsidP="00553014">
            <w:pPr>
              <w:pStyle w:val="af2"/>
              <w:widowControl/>
              <w:numPr>
                <w:ilvl w:val="0"/>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Case 1: An encoder-decoder pair is trained on dataset B. This serves as an upper-bound.</w:t>
            </w:r>
          </w:p>
          <w:p w14:paraId="39FD05FF" w14:textId="77777777" w:rsidR="00553014" w:rsidRPr="00D830EC" w:rsidRDefault="00553014" w:rsidP="00553014">
            <w:pPr>
              <w:pStyle w:val="af2"/>
              <w:widowControl/>
              <w:numPr>
                <w:ilvl w:val="0"/>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 xml:space="preserve">Case 2 (for direction A): </w:t>
            </w:r>
          </w:p>
          <w:p w14:paraId="3ADBE081" w14:textId="77777777" w:rsidR="00553014" w:rsidRPr="00D830EC" w:rsidRDefault="00553014" w:rsidP="00553014">
            <w:pPr>
              <w:pStyle w:val="af2"/>
              <w:widowControl/>
              <w:numPr>
                <w:ilvl w:val="1"/>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For direction A: NW-side trains a decoder on dataset A, and UE-side trains an encoder based on either dataset A, dataset B, or both (where the choice depends on the inter-vendor collaboration Options (4-1 or 3a-1), the training alternatives (Alt 1 or Alt 2) within the Options, and the choice of target CSI for training)</w:t>
            </w:r>
          </w:p>
          <w:p w14:paraId="204078AD" w14:textId="77777777" w:rsidR="00553014" w:rsidRPr="00D830EC" w:rsidRDefault="00553014" w:rsidP="00553014">
            <w:pPr>
              <w:pStyle w:val="af2"/>
              <w:widowControl/>
              <w:numPr>
                <w:ilvl w:val="0"/>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Case 3 (for direction B): NW-side train an encoder-decoder on dataset A and transfers the encoder parameters to UE.</w:t>
            </w:r>
          </w:p>
          <w:p w14:paraId="64624715" w14:textId="77777777" w:rsidR="00553014" w:rsidRPr="00D830EC" w:rsidRDefault="00553014" w:rsidP="00553014">
            <w:pPr>
              <w:pStyle w:val="af2"/>
              <w:widowControl/>
              <w:numPr>
                <w:ilvl w:val="0"/>
                <w:numId w:val="44"/>
              </w:numPr>
              <w:suppressAutoHyphens/>
              <w:spacing w:after="180"/>
              <w:ind w:firstLineChars="0"/>
              <w:rPr>
                <w:rFonts w:ascii="Times New Roman" w:eastAsia="Times New Roman" w:hAnsi="Times New Roman"/>
                <w:kern w:val="0"/>
                <w:sz w:val="20"/>
                <w:szCs w:val="24"/>
              </w:rPr>
            </w:pPr>
            <w:r w:rsidRPr="00D830EC">
              <w:rPr>
                <w:rFonts w:ascii="Times New Roman" w:eastAsia="Times New Roman" w:hAnsi="Times New Roman"/>
                <w:kern w:val="0"/>
                <w:sz w:val="20"/>
                <w:szCs w:val="24"/>
              </w:rPr>
              <w:t>Study issue 4 and 6 by evaluating the inference performance for Case 2 / 3 on test dataset B, comparing to the inference performance for case 1 on test dataset B.</w:t>
            </w:r>
          </w:p>
          <w:p w14:paraId="294DE059" w14:textId="77777777" w:rsidR="00553014" w:rsidRPr="00D830EC" w:rsidRDefault="00553014" w:rsidP="00553014">
            <w:pPr>
              <w:numPr>
                <w:ilvl w:val="0"/>
                <w:numId w:val="44"/>
              </w:numPr>
            </w:pPr>
            <w:r w:rsidRPr="00D830EC">
              <w:t>Note: Evaluations are assumed to performed without common reference model structure among companies.</w:t>
            </w:r>
          </w:p>
          <w:p w14:paraId="61CD5B0E" w14:textId="77777777" w:rsidR="00553014" w:rsidRPr="00553014" w:rsidRDefault="00553014" w:rsidP="001109D1">
            <w:pPr>
              <w:rPr>
                <w:rFonts w:eastAsiaTheme="minorEastAsia"/>
                <w:lang w:eastAsia="zh-CN"/>
              </w:rPr>
            </w:pPr>
          </w:p>
        </w:tc>
      </w:tr>
    </w:tbl>
    <w:p w14:paraId="7FBDBCC6" w14:textId="0F9B788D" w:rsidR="00E027A9" w:rsidRDefault="00E027A9" w:rsidP="00E027A9">
      <w:pPr>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greements in RAN1 #118bis formally provided guidance towards the evaluation of performance impacts due to UE-side/NW-side data distribution mismatch, which will play a critical rule in the following discussion of inter-vendor training collaborations. To this end, we will investigate the impacts of various UE side additional conditions in this part. As suggested in </w:t>
      </w:r>
      <w:r>
        <w:rPr>
          <w:rFonts w:eastAsiaTheme="minorEastAsia" w:hint="eastAsia"/>
          <w:lang w:eastAsia="zh-CN"/>
        </w:rPr>
        <w:t>t</w:t>
      </w:r>
      <w:r>
        <w:rPr>
          <w:rFonts w:eastAsiaTheme="minorEastAsia"/>
          <w:lang w:eastAsia="zh-CN"/>
        </w:rPr>
        <w:t>he agreement, issue 4 and issue 6 will be similar in this regard. Therefore, we will not repeat the same results during the discussion of issue 6. For all simulations in this section, we consider typical RAN1 assumptions as presented in TR 38.843 and rank1 data for simplicity.</w:t>
      </w:r>
    </w:p>
    <w:p w14:paraId="7285E608" w14:textId="77777777" w:rsidR="00E027A9" w:rsidRDefault="00E027A9" w:rsidP="00E027A9">
      <w:pPr>
        <w:jc w:val="both"/>
        <w:rPr>
          <w:rFonts w:eastAsiaTheme="minorEastAsia"/>
          <w:lang w:eastAsia="zh-CN"/>
        </w:rPr>
      </w:pPr>
    </w:p>
    <w:p w14:paraId="15D6A6F6" w14:textId="77777777" w:rsidR="00E027A9" w:rsidRPr="00D830EC" w:rsidRDefault="00E027A9" w:rsidP="00E027A9">
      <w:pPr>
        <w:pStyle w:val="af2"/>
        <w:numPr>
          <w:ilvl w:val="0"/>
          <w:numId w:val="64"/>
        </w:numPr>
        <w:ind w:firstLineChars="0"/>
        <w:rPr>
          <w:rFonts w:eastAsiaTheme="minorEastAsia"/>
          <w:b/>
          <w:bCs/>
          <w:lang w:eastAsia="zh-CN"/>
        </w:rPr>
      </w:pPr>
      <w:r w:rsidRPr="00D830EC">
        <w:rPr>
          <w:rFonts w:ascii="Times New Roman" w:hAnsi="Times New Roman"/>
          <w:b/>
          <w:bCs/>
        </w:rPr>
        <w:t>Rx antenna spacing</w:t>
      </w:r>
    </w:p>
    <w:p w14:paraId="66CFEE20" w14:textId="452BD58C" w:rsidR="00E027A9" w:rsidRPr="0013357C" w:rsidRDefault="00E027A9" w:rsidP="00E027A9">
      <w:pPr>
        <w:jc w:val="both"/>
        <w:rPr>
          <w:rFonts w:eastAsiaTheme="minorEastAsia"/>
          <w:lang w:eastAsia="zh-CN"/>
        </w:rPr>
      </w:pPr>
      <w:r>
        <w:rPr>
          <w:rFonts w:eastAsiaTheme="minorEastAsia"/>
          <w:lang w:eastAsia="zh-CN"/>
        </w:rPr>
        <w:t>The first investigated factor is Rx antenna spacing. Specifically, we get data with different normalized Rx spacing and train models on each configuration respectively. Then we check the generalization performance of each model on each configuration. All results are presented in the following</w:t>
      </w:r>
      <w:r w:rsidR="001214A7">
        <w:rPr>
          <w:rFonts w:eastAsiaTheme="minorEastAsia"/>
          <w:lang w:eastAsia="zh-CN"/>
        </w:rPr>
        <w:t xml:space="preserve"> </w:t>
      </w:r>
      <w:r w:rsidR="001E28D1">
        <w:rPr>
          <w:rFonts w:eastAsiaTheme="minorEastAsia"/>
          <w:lang w:eastAsia="zh-CN"/>
        </w:rPr>
        <w:fldChar w:fldCharType="begin"/>
      </w:r>
      <w:r w:rsidR="001E28D1">
        <w:rPr>
          <w:rFonts w:eastAsiaTheme="minorEastAsia"/>
          <w:lang w:eastAsia="zh-CN"/>
        </w:rPr>
        <w:instrText xml:space="preserve"> REF _Ref181973159 \r \h </w:instrText>
      </w:r>
      <w:r w:rsidR="001E28D1">
        <w:rPr>
          <w:rFonts w:eastAsiaTheme="minorEastAsia"/>
          <w:lang w:eastAsia="zh-CN"/>
        </w:rPr>
      </w:r>
      <w:r w:rsidR="001E28D1">
        <w:rPr>
          <w:rFonts w:eastAsiaTheme="minorEastAsia"/>
          <w:lang w:eastAsia="zh-CN"/>
        </w:rPr>
        <w:fldChar w:fldCharType="separate"/>
      </w:r>
      <w:r w:rsidR="001E28D1">
        <w:rPr>
          <w:rFonts w:eastAsiaTheme="minorEastAsia"/>
          <w:lang w:eastAsia="zh-CN"/>
        </w:rPr>
        <w:t>Table 3</w:t>
      </w:r>
      <w:r w:rsidR="001E28D1">
        <w:rPr>
          <w:rFonts w:eastAsiaTheme="minorEastAsia"/>
          <w:lang w:eastAsia="zh-CN"/>
        </w:rPr>
        <w:fldChar w:fldCharType="end"/>
      </w:r>
      <w:r>
        <w:rPr>
          <w:rFonts w:eastAsiaTheme="minorEastAsia"/>
          <w:lang w:eastAsia="zh-CN"/>
        </w:rPr>
        <w:t xml:space="preserve">. </w:t>
      </w:r>
    </w:p>
    <w:p w14:paraId="51EF3BC2" w14:textId="77777777" w:rsidR="00E027A9" w:rsidRPr="0013357C" w:rsidRDefault="00E027A9">
      <w:pPr>
        <w:pStyle w:val="table"/>
        <w:numPr>
          <w:ilvl w:val="0"/>
          <w:numId w:val="37"/>
        </w:numPr>
        <w:spacing w:after="0"/>
      </w:pPr>
      <w:r>
        <w:t xml:space="preserve"> </w:t>
      </w:r>
      <w:bookmarkStart w:id="10" w:name="_Ref181973159"/>
      <w:r w:rsidRPr="0013357C">
        <w:t>Results of generalization on Rx antenna spacing</w:t>
      </w:r>
      <w:bookmarkEnd w:id="10"/>
    </w:p>
    <w:tbl>
      <w:tblPr>
        <w:tblStyle w:val="af"/>
        <w:tblW w:w="0" w:type="auto"/>
        <w:tblLook w:val="04A0" w:firstRow="1" w:lastRow="0" w:firstColumn="1" w:lastColumn="0" w:noHBand="0" w:noVBand="1"/>
      </w:tblPr>
      <w:tblGrid>
        <w:gridCol w:w="2268"/>
        <w:gridCol w:w="2264"/>
        <w:gridCol w:w="2264"/>
        <w:gridCol w:w="2264"/>
      </w:tblGrid>
      <w:tr w:rsidR="00E027A9" w14:paraId="15F06ADB" w14:textId="77777777" w:rsidTr="00666787">
        <w:tc>
          <w:tcPr>
            <w:tcW w:w="0" w:type="auto"/>
          </w:tcPr>
          <w:p w14:paraId="61D45E29" w14:textId="77777777" w:rsidR="00E027A9" w:rsidRDefault="00E027A9" w:rsidP="00666787">
            <w:pPr>
              <w:rPr>
                <w:rFonts w:eastAsiaTheme="minorEastAsia"/>
                <w:lang w:eastAsia="zh-CN"/>
              </w:rPr>
            </w:pPr>
          </w:p>
        </w:tc>
        <w:tc>
          <w:tcPr>
            <w:tcW w:w="0" w:type="auto"/>
          </w:tcPr>
          <w:p w14:paraId="2B2D3F2F" w14:textId="77777777" w:rsidR="00E027A9" w:rsidRDefault="00E027A9" w:rsidP="00666787">
            <w:pPr>
              <w:rPr>
                <w:rFonts w:eastAsiaTheme="minorEastAsia"/>
                <w:lang w:eastAsia="zh-CN"/>
              </w:rPr>
            </w:pPr>
            <w:r>
              <w:rPr>
                <w:rFonts w:eastAsiaTheme="minorEastAsia"/>
                <w:lang w:eastAsia="zh-CN"/>
              </w:rPr>
              <w:t>Model trained on normalized Rx spacing 0.3</w:t>
            </w:r>
          </w:p>
        </w:tc>
        <w:tc>
          <w:tcPr>
            <w:tcW w:w="0" w:type="auto"/>
          </w:tcPr>
          <w:p w14:paraId="01DDC452" w14:textId="77777777" w:rsidR="00E027A9" w:rsidRDefault="00E027A9" w:rsidP="00666787">
            <w:pPr>
              <w:rPr>
                <w:rFonts w:eastAsiaTheme="minorEastAsia"/>
                <w:lang w:eastAsia="zh-CN"/>
              </w:rPr>
            </w:pPr>
            <w:r>
              <w:rPr>
                <w:rFonts w:eastAsiaTheme="minorEastAsia"/>
                <w:lang w:eastAsia="zh-CN"/>
              </w:rPr>
              <w:t>Model trained on normalized Rx spacing 0.5</w:t>
            </w:r>
          </w:p>
        </w:tc>
        <w:tc>
          <w:tcPr>
            <w:tcW w:w="0" w:type="auto"/>
          </w:tcPr>
          <w:p w14:paraId="33C133E3" w14:textId="77777777" w:rsidR="00E027A9" w:rsidRDefault="00E027A9" w:rsidP="00666787">
            <w:pPr>
              <w:rPr>
                <w:rFonts w:eastAsiaTheme="minorEastAsia"/>
                <w:lang w:eastAsia="zh-CN"/>
              </w:rPr>
            </w:pPr>
            <w:r>
              <w:rPr>
                <w:rFonts w:eastAsiaTheme="minorEastAsia"/>
                <w:lang w:eastAsia="zh-CN"/>
              </w:rPr>
              <w:t>Model trained on normalized Rx spacing 0.8</w:t>
            </w:r>
          </w:p>
        </w:tc>
      </w:tr>
      <w:tr w:rsidR="00E027A9" w14:paraId="40C4A393" w14:textId="77777777" w:rsidTr="00666787">
        <w:tc>
          <w:tcPr>
            <w:tcW w:w="0" w:type="auto"/>
          </w:tcPr>
          <w:p w14:paraId="43400071" w14:textId="77777777" w:rsidR="00E027A9" w:rsidRPr="000E69C5" w:rsidRDefault="00E027A9" w:rsidP="00666787">
            <w:pPr>
              <w:rPr>
                <w:rFonts w:eastAsiaTheme="minorEastAsia"/>
                <w:lang w:eastAsia="zh-CN"/>
              </w:rPr>
            </w:pPr>
            <w:r>
              <w:rPr>
                <w:rFonts w:eastAsiaTheme="minorEastAsia"/>
                <w:lang w:eastAsia="zh-CN"/>
              </w:rPr>
              <w:t>Test on data with normalized Rx spacing 0.3</w:t>
            </w:r>
          </w:p>
        </w:tc>
        <w:tc>
          <w:tcPr>
            <w:tcW w:w="0" w:type="auto"/>
          </w:tcPr>
          <w:p w14:paraId="095DC153"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.727</w:t>
            </w:r>
          </w:p>
        </w:tc>
        <w:tc>
          <w:tcPr>
            <w:tcW w:w="0" w:type="auto"/>
          </w:tcPr>
          <w:p w14:paraId="6CCE518F"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.730</w:t>
            </w:r>
          </w:p>
        </w:tc>
        <w:tc>
          <w:tcPr>
            <w:tcW w:w="0" w:type="auto"/>
          </w:tcPr>
          <w:p w14:paraId="421BD4EF"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.721</w:t>
            </w:r>
          </w:p>
        </w:tc>
      </w:tr>
      <w:tr w:rsidR="00E027A9" w14:paraId="4A23D23C" w14:textId="77777777" w:rsidTr="00666787">
        <w:tc>
          <w:tcPr>
            <w:tcW w:w="0" w:type="auto"/>
          </w:tcPr>
          <w:p w14:paraId="52C41492" w14:textId="77777777" w:rsidR="00E027A9" w:rsidRDefault="00E027A9" w:rsidP="00666787">
            <w:pPr>
              <w:rPr>
                <w:rFonts w:eastAsiaTheme="minorEastAsia"/>
                <w:lang w:eastAsia="zh-CN"/>
              </w:rPr>
            </w:pPr>
            <w:r>
              <w:rPr>
                <w:rFonts w:eastAsiaTheme="minorEastAsia"/>
                <w:lang w:eastAsia="zh-CN"/>
              </w:rPr>
              <w:t>Test on data with normalized Rx spacing 0.5</w:t>
            </w:r>
          </w:p>
        </w:tc>
        <w:tc>
          <w:tcPr>
            <w:tcW w:w="0" w:type="auto"/>
          </w:tcPr>
          <w:p w14:paraId="4755FA88"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.737</w:t>
            </w:r>
          </w:p>
        </w:tc>
        <w:tc>
          <w:tcPr>
            <w:tcW w:w="0" w:type="auto"/>
          </w:tcPr>
          <w:p w14:paraId="487916E9"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.740</w:t>
            </w:r>
          </w:p>
        </w:tc>
        <w:tc>
          <w:tcPr>
            <w:tcW w:w="0" w:type="auto"/>
          </w:tcPr>
          <w:p w14:paraId="6870CAE0"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.739</w:t>
            </w:r>
          </w:p>
        </w:tc>
      </w:tr>
      <w:tr w:rsidR="00E027A9" w14:paraId="305AD7A8" w14:textId="77777777" w:rsidTr="00666787">
        <w:tc>
          <w:tcPr>
            <w:tcW w:w="0" w:type="auto"/>
          </w:tcPr>
          <w:p w14:paraId="5B451FFC" w14:textId="77777777" w:rsidR="00E027A9" w:rsidRDefault="00E027A9" w:rsidP="00666787">
            <w:pPr>
              <w:rPr>
                <w:rFonts w:eastAsiaTheme="minorEastAsia"/>
                <w:lang w:eastAsia="zh-CN"/>
              </w:rPr>
            </w:pPr>
            <w:r>
              <w:rPr>
                <w:rFonts w:eastAsiaTheme="minorEastAsia"/>
                <w:lang w:eastAsia="zh-CN"/>
              </w:rPr>
              <w:t>Test on data with normalized Rx spacing 0.8</w:t>
            </w:r>
          </w:p>
        </w:tc>
        <w:tc>
          <w:tcPr>
            <w:tcW w:w="0" w:type="auto"/>
          </w:tcPr>
          <w:p w14:paraId="05E8FEBC"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.717</w:t>
            </w:r>
          </w:p>
        </w:tc>
        <w:tc>
          <w:tcPr>
            <w:tcW w:w="0" w:type="auto"/>
          </w:tcPr>
          <w:p w14:paraId="56813342"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.729</w:t>
            </w:r>
          </w:p>
        </w:tc>
        <w:tc>
          <w:tcPr>
            <w:tcW w:w="0" w:type="auto"/>
          </w:tcPr>
          <w:p w14:paraId="35985753"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.730</w:t>
            </w:r>
          </w:p>
        </w:tc>
      </w:tr>
    </w:tbl>
    <w:p w14:paraId="28100CF8" w14:textId="7205498E" w:rsidR="00E027A9" w:rsidRPr="00DB2DDF" w:rsidRDefault="00E027A9" w:rsidP="0084522A">
      <w:pPr>
        <w:jc w:val="both"/>
        <w:rPr>
          <w:rFonts w:eastAsiaTheme="minorEastAsia"/>
          <w:lang w:eastAsia="zh-CN"/>
        </w:rPr>
      </w:pPr>
      <w:r>
        <w:rPr>
          <w:rFonts w:eastAsiaTheme="minorEastAsia"/>
          <w:lang w:eastAsia="zh-CN"/>
        </w:rPr>
        <w:t xml:space="preserve">From </w:t>
      </w:r>
      <w:r>
        <w:rPr>
          <w:rFonts w:eastAsiaTheme="minorEastAsia"/>
          <w:lang w:eastAsia="zh-CN"/>
        </w:rPr>
        <w:fldChar w:fldCharType="begin"/>
      </w:r>
      <w:r>
        <w:rPr>
          <w:rFonts w:eastAsiaTheme="minorEastAsia"/>
          <w:lang w:eastAsia="zh-CN"/>
        </w:rPr>
        <w:instrText xml:space="preserve"> REF _Ref178623281 \r \h </w:instrText>
      </w:r>
      <w:r w:rsidR="0084522A">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end"/>
      </w:r>
      <w:r>
        <w:rPr>
          <w:rFonts w:eastAsiaTheme="minorEastAsia"/>
          <w:lang w:eastAsia="zh-CN"/>
        </w:rPr>
        <w:t xml:space="preserve">, we can observe that the performance of directly using models trained on one Rx spacing on other Rx spacing configurations is generally acceptable, especially when the Rx spacing does not change dramatically, e.g., </w:t>
      </w:r>
      <w:r>
        <w:rPr>
          <w:rFonts w:eastAsiaTheme="minorEastAsia"/>
          <w:lang w:eastAsia="zh-CN"/>
        </w:rPr>
        <w:lastRenderedPageBreak/>
        <w:t>from 0.5 to 0.3 or 0.8. The results suggest that it is not necessary to adjust the models due to changes in Rx antenna spacing. Therefore, we did not further evaluate the performance of option 3a-1 and option 4-1.</w:t>
      </w:r>
    </w:p>
    <w:p w14:paraId="0ACE3DC5" w14:textId="43DEDE55" w:rsidR="00E027A9" w:rsidRPr="0013357C" w:rsidRDefault="001F2EFA" w:rsidP="00E027A9">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The performance</w:t>
      </w:r>
      <w:r w:rsidR="00E027A9" w:rsidRPr="0013357C">
        <w:rPr>
          <w:rFonts w:ascii="Times New Roman" w:eastAsiaTheme="minorEastAsia" w:hAnsi="Times New Roman"/>
          <w:b/>
          <w:sz w:val="20"/>
          <w:lang w:eastAsia="zh-CN"/>
        </w:rPr>
        <w:t xml:space="preserve"> of directly using models trained on one Rx spacing on other Rx spacing configurations is generally acceptable. The results suggest that it is not necessary to adjust the models due to changes in Rx antenna spacing.</w:t>
      </w:r>
    </w:p>
    <w:p w14:paraId="25246078" w14:textId="77777777" w:rsidR="00E027A9" w:rsidRDefault="00E027A9" w:rsidP="00E027A9">
      <w:pPr>
        <w:jc w:val="both"/>
        <w:rPr>
          <w:rFonts w:eastAsiaTheme="minorEastAsia"/>
          <w:lang w:eastAsia="zh-CN"/>
        </w:rPr>
      </w:pPr>
    </w:p>
    <w:p w14:paraId="7F95B461" w14:textId="4173FFBE" w:rsidR="00E027A9" w:rsidRPr="00D830EC" w:rsidRDefault="00E027A9" w:rsidP="00E027A9">
      <w:pPr>
        <w:pStyle w:val="af2"/>
        <w:numPr>
          <w:ilvl w:val="0"/>
          <w:numId w:val="64"/>
        </w:numPr>
        <w:ind w:firstLineChars="0"/>
        <w:rPr>
          <w:rFonts w:ascii="Times New Roman" w:hAnsi="Times New Roman"/>
          <w:b/>
        </w:rPr>
      </w:pPr>
      <w:r w:rsidRPr="00D830EC">
        <w:rPr>
          <w:rFonts w:ascii="Times New Roman" w:hAnsi="Times New Roman"/>
          <w:b/>
        </w:rPr>
        <w:t>Rx antenna gain</w:t>
      </w:r>
    </w:p>
    <w:p w14:paraId="2D35F6CF" w14:textId="5E2C5ABD" w:rsidR="00E027A9" w:rsidRDefault="00E027A9" w:rsidP="00E027A9">
      <w:pPr>
        <w:jc w:val="both"/>
        <w:rPr>
          <w:rFonts w:eastAsiaTheme="minorEastAsia"/>
          <w:lang w:eastAsia="zh-CN"/>
        </w:rPr>
      </w:pPr>
      <w:r>
        <w:rPr>
          <w:rFonts w:eastAsiaTheme="minorEastAsia" w:hint="eastAsia"/>
          <w:lang w:eastAsia="zh-CN"/>
        </w:rPr>
        <w:t>S</w:t>
      </w:r>
      <w:r>
        <w:rPr>
          <w:rFonts w:eastAsiaTheme="minorEastAsia"/>
          <w:lang w:eastAsia="zh-CN"/>
        </w:rPr>
        <w:t xml:space="preserve">imilar experiments have been repeated for the investigation of </w:t>
      </w:r>
      <w:r w:rsidR="001F2EFA">
        <w:rPr>
          <w:rFonts w:eastAsiaTheme="minorEastAsia"/>
          <w:lang w:eastAsia="zh-CN"/>
        </w:rPr>
        <w:t xml:space="preserve">the </w:t>
      </w:r>
      <w:r>
        <w:rPr>
          <w:rFonts w:eastAsiaTheme="minorEastAsia"/>
          <w:lang w:eastAsia="zh-CN"/>
        </w:rPr>
        <w:t xml:space="preserve">impact of different Rx antenna gain imbalance, and the results are provided below. Similarly, we also observe that models trained on one Rx antenna gain pattern generally generalize well to other Rx antenna gain patterns, and there is no need to further consider the performance of option 3a-1 and 4-1.  </w:t>
      </w:r>
    </w:p>
    <w:p w14:paraId="0A4A298F" w14:textId="421430D9" w:rsidR="00E027A9" w:rsidRPr="0013357C" w:rsidRDefault="00E027A9">
      <w:pPr>
        <w:pStyle w:val="table"/>
        <w:numPr>
          <w:ilvl w:val="0"/>
          <w:numId w:val="37"/>
        </w:numPr>
        <w:spacing w:after="0"/>
      </w:pPr>
      <w:r w:rsidRPr="0013357C">
        <w:t>Results of generalization on Rx antenna gain pattern, where different gain factors are considered on each Rx antenna to model the impact of gain imbalance disturbance.</w:t>
      </w:r>
    </w:p>
    <w:tbl>
      <w:tblPr>
        <w:tblStyle w:val="af"/>
        <w:tblW w:w="5000" w:type="pct"/>
        <w:jc w:val="center"/>
        <w:tblLook w:val="04A0" w:firstRow="1" w:lastRow="0" w:firstColumn="1" w:lastColumn="0" w:noHBand="0" w:noVBand="1"/>
      </w:tblPr>
      <w:tblGrid>
        <w:gridCol w:w="3020"/>
        <w:gridCol w:w="3021"/>
        <w:gridCol w:w="3019"/>
      </w:tblGrid>
      <w:tr w:rsidR="00E027A9" w14:paraId="40646DEC" w14:textId="77777777" w:rsidTr="00666787">
        <w:trPr>
          <w:jc w:val="center"/>
        </w:trPr>
        <w:tc>
          <w:tcPr>
            <w:tcW w:w="1667" w:type="pct"/>
          </w:tcPr>
          <w:p w14:paraId="5A291BEE" w14:textId="77777777" w:rsidR="00E027A9" w:rsidRDefault="00E027A9" w:rsidP="00666787">
            <w:pPr>
              <w:rPr>
                <w:rFonts w:eastAsiaTheme="minorEastAsia"/>
                <w:lang w:eastAsia="zh-CN"/>
              </w:rPr>
            </w:pPr>
          </w:p>
        </w:tc>
        <w:tc>
          <w:tcPr>
            <w:tcW w:w="1667" w:type="pct"/>
          </w:tcPr>
          <w:p w14:paraId="76215026" w14:textId="77777777" w:rsidR="00E027A9" w:rsidRDefault="00E027A9" w:rsidP="00666787">
            <w:pPr>
              <w:rPr>
                <w:rFonts w:eastAsiaTheme="minorEastAsia"/>
                <w:lang w:eastAsia="zh-CN"/>
              </w:rPr>
            </w:pPr>
            <w:r>
              <w:rPr>
                <w:rFonts w:eastAsiaTheme="minorEastAsia"/>
                <w:lang w:eastAsia="zh-CN"/>
              </w:rPr>
              <w:t>Model trained on Rx gain imbalance 0dB</w:t>
            </w:r>
          </w:p>
        </w:tc>
        <w:tc>
          <w:tcPr>
            <w:tcW w:w="1666" w:type="pct"/>
          </w:tcPr>
          <w:p w14:paraId="770CC813" w14:textId="77777777" w:rsidR="00E027A9" w:rsidRPr="00DD55FE" w:rsidRDefault="00E027A9" w:rsidP="00666787">
            <w:pPr>
              <w:rPr>
                <w:rFonts w:eastAsiaTheme="minorEastAsia"/>
                <w:lang w:eastAsia="zh-CN"/>
              </w:rPr>
            </w:pPr>
            <w:r w:rsidRPr="00DD55FE">
              <w:rPr>
                <w:rFonts w:eastAsiaTheme="minorEastAsia"/>
                <w:lang w:eastAsia="zh-CN"/>
              </w:rPr>
              <w:t>Model trained on Rx gain imbalance 1dB</w:t>
            </w:r>
          </w:p>
        </w:tc>
      </w:tr>
      <w:tr w:rsidR="00E027A9" w14:paraId="3DA8847B" w14:textId="77777777" w:rsidTr="00666787">
        <w:trPr>
          <w:jc w:val="center"/>
        </w:trPr>
        <w:tc>
          <w:tcPr>
            <w:tcW w:w="1667" w:type="pct"/>
          </w:tcPr>
          <w:p w14:paraId="67D9DBA9" w14:textId="77777777" w:rsidR="00E027A9" w:rsidRDefault="00E027A9" w:rsidP="00666787">
            <w:pPr>
              <w:rPr>
                <w:rFonts w:eastAsiaTheme="minorEastAsia"/>
                <w:lang w:eastAsia="zh-CN"/>
              </w:rPr>
            </w:pPr>
            <w:r>
              <w:rPr>
                <w:rFonts w:eastAsiaTheme="minorEastAsia"/>
                <w:lang w:eastAsia="zh-CN"/>
              </w:rPr>
              <w:t>Test on data with Rx gain imbalance 0dB</w:t>
            </w:r>
          </w:p>
        </w:tc>
        <w:tc>
          <w:tcPr>
            <w:tcW w:w="1667" w:type="pct"/>
          </w:tcPr>
          <w:p w14:paraId="2BCCD5EF"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.695</w:t>
            </w:r>
          </w:p>
        </w:tc>
        <w:tc>
          <w:tcPr>
            <w:tcW w:w="1666" w:type="pct"/>
          </w:tcPr>
          <w:p w14:paraId="6C380F1C" w14:textId="77777777" w:rsidR="00E027A9" w:rsidRPr="00DD55FE" w:rsidRDefault="00E027A9" w:rsidP="00666787">
            <w:pPr>
              <w:rPr>
                <w:rFonts w:eastAsiaTheme="minorEastAsia"/>
                <w:lang w:eastAsia="zh-CN"/>
              </w:rPr>
            </w:pPr>
            <w:r w:rsidRPr="00DD55FE">
              <w:rPr>
                <w:rFonts w:eastAsiaTheme="minorEastAsia" w:hint="eastAsia"/>
                <w:lang w:eastAsia="zh-CN"/>
              </w:rPr>
              <w:t>0</w:t>
            </w:r>
            <w:r w:rsidRPr="00DD55FE">
              <w:rPr>
                <w:rFonts w:eastAsiaTheme="minorEastAsia"/>
                <w:lang w:eastAsia="zh-CN"/>
              </w:rPr>
              <w:t>.697</w:t>
            </w:r>
          </w:p>
        </w:tc>
      </w:tr>
      <w:tr w:rsidR="00E027A9" w14:paraId="4FBB9F15" w14:textId="77777777" w:rsidTr="00666787">
        <w:trPr>
          <w:jc w:val="center"/>
        </w:trPr>
        <w:tc>
          <w:tcPr>
            <w:tcW w:w="1667" w:type="pct"/>
          </w:tcPr>
          <w:p w14:paraId="04EF3E53" w14:textId="77777777" w:rsidR="00E027A9" w:rsidRDefault="00E027A9" w:rsidP="00666787">
            <w:pPr>
              <w:rPr>
                <w:rFonts w:eastAsiaTheme="minorEastAsia"/>
                <w:lang w:eastAsia="zh-CN"/>
              </w:rPr>
            </w:pPr>
            <w:r>
              <w:rPr>
                <w:rFonts w:eastAsiaTheme="minorEastAsia"/>
                <w:lang w:eastAsia="zh-CN"/>
              </w:rPr>
              <w:t>Test on data with Rx gain imbalance 1dB</w:t>
            </w:r>
          </w:p>
        </w:tc>
        <w:tc>
          <w:tcPr>
            <w:tcW w:w="1667" w:type="pct"/>
          </w:tcPr>
          <w:p w14:paraId="6936AF3F"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.702</w:t>
            </w:r>
          </w:p>
        </w:tc>
        <w:tc>
          <w:tcPr>
            <w:tcW w:w="1666" w:type="pct"/>
          </w:tcPr>
          <w:p w14:paraId="71EDED75"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.695</w:t>
            </w:r>
          </w:p>
        </w:tc>
      </w:tr>
    </w:tbl>
    <w:p w14:paraId="6BD2D2F3" w14:textId="423501E1" w:rsidR="00E027A9" w:rsidRPr="0013357C" w:rsidRDefault="00E027A9" w:rsidP="00E027A9">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gain pattern on other Rx gain patterns is generally acceptable. The results suggest that it is not necessary to adjust the models due to changes in Rx gain pattern.</w:t>
      </w:r>
    </w:p>
    <w:p w14:paraId="4BECD530" w14:textId="77777777" w:rsidR="00E027A9" w:rsidRDefault="00E027A9" w:rsidP="00E027A9">
      <w:pPr>
        <w:rPr>
          <w:rFonts w:eastAsiaTheme="minorEastAsia"/>
          <w:lang w:eastAsia="zh-CN"/>
        </w:rPr>
      </w:pPr>
    </w:p>
    <w:p w14:paraId="108CD893" w14:textId="77777777" w:rsidR="003B6953" w:rsidRPr="00D830EC" w:rsidRDefault="003B6953" w:rsidP="003B6953">
      <w:pPr>
        <w:pStyle w:val="af2"/>
        <w:numPr>
          <w:ilvl w:val="0"/>
          <w:numId w:val="64"/>
        </w:numPr>
        <w:ind w:firstLineChars="0"/>
        <w:rPr>
          <w:b/>
        </w:rPr>
      </w:pPr>
      <w:r w:rsidRPr="00D830EC">
        <w:rPr>
          <w:rFonts w:ascii="Times New Roman" w:hAnsi="Times New Roman"/>
          <w:b/>
        </w:rPr>
        <w:t>R</w:t>
      </w:r>
      <w:r w:rsidRPr="00D830EC">
        <w:rPr>
          <w:rFonts w:ascii="Times New Roman" w:hAnsi="Times New Roman"/>
          <w:b/>
          <w:lang w:eastAsia="zh-CN"/>
        </w:rPr>
        <w:t>B</w:t>
      </w:r>
      <w:r w:rsidRPr="00D830EC">
        <w:rPr>
          <w:rFonts w:ascii="Times New Roman" w:hAnsi="Times New Roman"/>
          <w:b/>
        </w:rPr>
        <w:t xml:space="preserve"> </w:t>
      </w:r>
      <w:r w:rsidRPr="00D830EC">
        <w:rPr>
          <w:rFonts w:ascii="Times New Roman" w:hAnsi="Times New Roman"/>
          <w:b/>
          <w:lang w:eastAsia="zh-CN"/>
        </w:rPr>
        <w:t>sampling methods for SVD</w:t>
      </w:r>
    </w:p>
    <w:p w14:paraId="065D2D30" w14:textId="2D1AA3A9" w:rsidR="003B6953" w:rsidRDefault="003B6953" w:rsidP="003B6953">
      <w:pPr>
        <w:jc w:val="both"/>
        <w:rPr>
          <w:rFonts w:eastAsiaTheme="minorEastAsia"/>
          <w:lang w:eastAsia="zh-CN"/>
        </w:rPr>
      </w:pPr>
      <w:r>
        <w:rPr>
          <w:rFonts w:eastAsiaTheme="minorEastAsia" w:hint="eastAsia"/>
          <w:lang w:eastAsia="zh-CN"/>
        </w:rPr>
        <w:t>R</w:t>
      </w:r>
      <w:r>
        <w:rPr>
          <w:rFonts w:eastAsiaTheme="minorEastAsia"/>
          <w:lang w:eastAsia="zh-CN"/>
        </w:rPr>
        <w:t xml:space="preserve">B sampling methods for SVD </w:t>
      </w:r>
      <w:r w:rsidR="001F2EFA">
        <w:rPr>
          <w:rFonts w:eastAsiaTheme="minorEastAsia"/>
          <w:lang w:eastAsia="zh-CN"/>
        </w:rPr>
        <w:t>refer</w:t>
      </w:r>
      <w:r>
        <w:rPr>
          <w:rFonts w:eastAsiaTheme="minorEastAsia"/>
          <w:lang w:eastAsia="zh-CN"/>
        </w:rPr>
        <w:t xml:space="preserve"> to how to generate the input of SVD algorithm. Conventionally, we usually consider averaging channels (or channel co-variances) on all RBs within the </w:t>
      </w:r>
      <w:proofErr w:type="spellStart"/>
      <w:r>
        <w:rPr>
          <w:rFonts w:eastAsiaTheme="minorEastAsia"/>
          <w:lang w:eastAsia="zh-CN"/>
        </w:rPr>
        <w:t>subband</w:t>
      </w:r>
      <w:proofErr w:type="spellEnd"/>
      <w:r>
        <w:rPr>
          <w:rFonts w:eastAsiaTheme="minorEastAsia"/>
          <w:lang w:eastAsia="zh-CN"/>
        </w:rPr>
        <w:t xml:space="preserve"> as the channel for this </w:t>
      </w:r>
      <w:proofErr w:type="spellStart"/>
      <w:r>
        <w:rPr>
          <w:rFonts w:eastAsiaTheme="minorEastAsia"/>
          <w:lang w:eastAsia="zh-CN"/>
        </w:rPr>
        <w:t>subband</w:t>
      </w:r>
      <w:proofErr w:type="spellEnd"/>
      <w:r>
        <w:rPr>
          <w:rFonts w:eastAsiaTheme="minorEastAsia"/>
          <w:lang w:eastAsia="zh-CN"/>
        </w:rPr>
        <w:t xml:space="preserve">. Clearly, there are some other approaches in this step, such as picking out channels on one of the RBs as the representative channel of the </w:t>
      </w:r>
      <w:proofErr w:type="spellStart"/>
      <w:r>
        <w:rPr>
          <w:rFonts w:eastAsiaTheme="minorEastAsia"/>
          <w:lang w:eastAsia="zh-CN"/>
        </w:rPr>
        <w:t>subband</w:t>
      </w:r>
      <w:proofErr w:type="spellEnd"/>
      <w:r>
        <w:rPr>
          <w:rFonts w:eastAsiaTheme="minorEastAsia"/>
          <w:lang w:eastAsia="zh-CN"/>
        </w:rPr>
        <w:t>. So</w:t>
      </w:r>
      <w:r w:rsidR="00607A61">
        <w:rPr>
          <w:rFonts w:eastAsiaTheme="minorEastAsia" w:hint="eastAsia"/>
          <w:lang w:eastAsia="zh-CN"/>
        </w:rPr>
        <w:t>,</w:t>
      </w:r>
      <w:r>
        <w:rPr>
          <w:rFonts w:eastAsiaTheme="minorEastAsia"/>
          <w:lang w:eastAsia="zh-CN"/>
        </w:rPr>
        <w:t xml:space="preserve"> we investigated the impact of this factor through simulations and </w:t>
      </w:r>
      <w:r w:rsidR="001F2EFA">
        <w:rPr>
          <w:rFonts w:eastAsiaTheme="minorEastAsia"/>
          <w:lang w:eastAsia="zh-CN"/>
        </w:rPr>
        <w:t>provided</w:t>
      </w:r>
      <w:r>
        <w:rPr>
          <w:rFonts w:eastAsiaTheme="minorEastAsia"/>
          <w:lang w:eastAsia="zh-CN"/>
        </w:rPr>
        <w:t xml:space="preserve"> the initial results in the following </w:t>
      </w:r>
      <w:r w:rsidR="0084522A">
        <w:rPr>
          <w:rFonts w:eastAsiaTheme="minorEastAsia"/>
          <w:lang w:eastAsia="zh-CN"/>
        </w:rPr>
        <w:fldChar w:fldCharType="begin"/>
      </w:r>
      <w:r w:rsidR="0084522A">
        <w:rPr>
          <w:rFonts w:eastAsiaTheme="minorEastAsia"/>
          <w:lang w:eastAsia="zh-CN"/>
        </w:rPr>
        <w:instrText xml:space="preserve"> REF _Ref181970589 \r \h </w:instrText>
      </w:r>
      <w:r w:rsidR="0084522A">
        <w:rPr>
          <w:rFonts w:eastAsiaTheme="minorEastAsia"/>
          <w:lang w:eastAsia="zh-CN"/>
        </w:rPr>
      </w:r>
      <w:r w:rsidR="0084522A">
        <w:rPr>
          <w:rFonts w:eastAsiaTheme="minorEastAsia"/>
          <w:lang w:eastAsia="zh-CN"/>
        </w:rPr>
        <w:fldChar w:fldCharType="separate"/>
      </w:r>
      <w:r w:rsidR="0084522A">
        <w:rPr>
          <w:rFonts w:eastAsiaTheme="minorEastAsia"/>
          <w:lang w:eastAsia="zh-CN"/>
        </w:rPr>
        <w:t>Table 5</w:t>
      </w:r>
      <w:r w:rsidR="0084522A">
        <w:rPr>
          <w:rFonts w:eastAsiaTheme="minorEastAsia"/>
          <w:lang w:eastAsia="zh-CN"/>
        </w:rPr>
        <w:fldChar w:fldCharType="end"/>
      </w:r>
      <w:r>
        <w:rPr>
          <w:rFonts w:eastAsiaTheme="minorEastAsia"/>
          <w:lang w:eastAsia="zh-CN"/>
        </w:rPr>
        <w:t>.</w:t>
      </w:r>
    </w:p>
    <w:p w14:paraId="3F9B3D3D" w14:textId="77777777" w:rsidR="003B6953" w:rsidRPr="00DB2DDF" w:rsidRDefault="003B6953" w:rsidP="00D830EC">
      <w:pPr>
        <w:pStyle w:val="table"/>
        <w:numPr>
          <w:ilvl w:val="0"/>
          <w:numId w:val="37"/>
        </w:numPr>
        <w:spacing w:after="0"/>
      </w:pPr>
      <w:bookmarkStart w:id="11" w:name="_Ref181970589"/>
      <w:r w:rsidRPr="0013357C">
        <w:t>Results of generalization on</w:t>
      </w:r>
      <w:r>
        <w:t xml:space="preserve"> </w:t>
      </w:r>
      <w:r w:rsidRPr="00DB2DDF">
        <w:t>R</w:t>
      </w:r>
      <w:r>
        <w:rPr>
          <w:rFonts w:hint="eastAsia"/>
        </w:rPr>
        <w:t>B</w:t>
      </w:r>
      <w:r>
        <w:t xml:space="preserve"> </w:t>
      </w:r>
      <w:r>
        <w:rPr>
          <w:rFonts w:hint="eastAsia"/>
        </w:rPr>
        <w:t>sampling</w:t>
      </w:r>
      <w:r>
        <w:t xml:space="preserve"> methods for SVD</w:t>
      </w:r>
      <w:r w:rsidRPr="0013357C">
        <w:t>.</w:t>
      </w:r>
      <w:bookmarkEnd w:id="11"/>
    </w:p>
    <w:tbl>
      <w:tblPr>
        <w:tblStyle w:val="af"/>
        <w:tblW w:w="5000" w:type="pct"/>
        <w:tblLook w:val="04A0" w:firstRow="1" w:lastRow="0" w:firstColumn="1" w:lastColumn="0" w:noHBand="0" w:noVBand="1"/>
      </w:tblPr>
      <w:tblGrid>
        <w:gridCol w:w="3050"/>
        <w:gridCol w:w="2832"/>
        <w:gridCol w:w="3178"/>
      </w:tblGrid>
      <w:tr w:rsidR="003B6953" w14:paraId="6A936E6A" w14:textId="77777777" w:rsidTr="003B6953">
        <w:tc>
          <w:tcPr>
            <w:tcW w:w="1683" w:type="pct"/>
          </w:tcPr>
          <w:p w14:paraId="41892CD8" w14:textId="77777777" w:rsidR="003B6953" w:rsidRPr="00DB2DDF" w:rsidRDefault="003B6953" w:rsidP="003B6953">
            <w:pPr>
              <w:rPr>
                <w:rFonts w:eastAsiaTheme="minorEastAsia"/>
                <w:lang w:eastAsia="zh-CN"/>
              </w:rPr>
            </w:pPr>
            <w:r>
              <w:rPr>
                <w:rFonts w:eastAsiaTheme="minorEastAsia" w:hint="eastAsia"/>
                <w:lang w:eastAsia="zh-CN"/>
              </w:rPr>
              <w:t>S</w:t>
            </w:r>
            <w:r>
              <w:rPr>
                <w:rFonts w:eastAsiaTheme="minorEastAsia"/>
                <w:lang w:eastAsia="zh-CN"/>
              </w:rPr>
              <w:t>GCS</w:t>
            </w:r>
          </w:p>
        </w:tc>
        <w:tc>
          <w:tcPr>
            <w:tcW w:w="1563" w:type="pct"/>
          </w:tcPr>
          <w:p w14:paraId="468A3296" w14:textId="74B4B3B7" w:rsidR="003B6953" w:rsidRDefault="003B6953" w:rsidP="003B6953">
            <w:r>
              <w:t xml:space="preserve">Data considering </w:t>
            </w:r>
            <w:r w:rsidR="001F2EFA">
              <w:t xml:space="preserve">the </w:t>
            </w:r>
            <w:r>
              <w:t xml:space="preserve">middle RB channel as </w:t>
            </w:r>
            <w:proofErr w:type="spellStart"/>
            <w:r>
              <w:t>subband</w:t>
            </w:r>
            <w:proofErr w:type="spellEnd"/>
            <w:r>
              <w:t xml:space="preserve"> channel </w:t>
            </w:r>
          </w:p>
        </w:tc>
        <w:tc>
          <w:tcPr>
            <w:tcW w:w="1754" w:type="pct"/>
          </w:tcPr>
          <w:p w14:paraId="3EC36F59" w14:textId="77777777" w:rsidR="003B6953" w:rsidRDefault="003B6953" w:rsidP="003B6953">
            <w:r>
              <w:t xml:space="preserve">Data considering averaged channel over all RBs as </w:t>
            </w:r>
            <w:proofErr w:type="spellStart"/>
            <w:r>
              <w:t>subband</w:t>
            </w:r>
            <w:proofErr w:type="spellEnd"/>
            <w:r>
              <w:t xml:space="preserve"> channel </w:t>
            </w:r>
          </w:p>
        </w:tc>
      </w:tr>
      <w:tr w:rsidR="003B6953" w14:paraId="6C001068" w14:textId="77777777" w:rsidTr="003B6953">
        <w:tc>
          <w:tcPr>
            <w:tcW w:w="1683" w:type="pct"/>
          </w:tcPr>
          <w:p w14:paraId="34FFC47B" w14:textId="77777777" w:rsidR="003B6953" w:rsidRDefault="003B6953" w:rsidP="003B6953">
            <w:r>
              <w:t xml:space="preserve">Model trained on data considering middle RB channel as </w:t>
            </w:r>
            <w:proofErr w:type="spellStart"/>
            <w:r>
              <w:t>subband</w:t>
            </w:r>
            <w:proofErr w:type="spellEnd"/>
            <w:r>
              <w:t xml:space="preserve"> channel</w:t>
            </w:r>
          </w:p>
        </w:tc>
        <w:tc>
          <w:tcPr>
            <w:tcW w:w="1563" w:type="pct"/>
          </w:tcPr>
          <w:p w14:paraId="532172B5" w14:textId="77777777" w:rsidR="003B6953" w:rsidRPr="00760FB8" w:rsidRDefault="003B6953" w:rsidP="003B6953">
            <w:pPr>
              <w:rPr>
                <w:b/>
              </w:rPr>
            </w:pPr>
            <w:r w:rsidRPr="00151C5D">
              <w:rPr>
                <w:rFonts w:hint="eastAsia"/>
              </w:rPr>
              <w:t>0</w:t>
            </w:r>
            <w:r w:rsidRPr="00151C5D">
              <w:t>.7228</w:t>
            </w:r>
          </w:p>
        </w:tc>
        <w:tc>
          <w:tcPr>
            <w:tcW w:w="1754" w:type="pct"/>
          </w:tcPr>
          <w:p w14:paraId="453A634B" w14:textId="77777777" w:rsidR="003B6953" w:rsidRDefault="003B6953" w:rsidP="003B6953">
            <w:r>
              <w:rPr>
                <w:rFonts w:hint="eastAsia"/>
              </w:rPr>
              <w:t>0</w:t>
            </w:r>
            <w:r>
              <w:t>.7675</w:t>
            </w:r>
          </w:p>
        </w:tc>
      </w:tr>
      <w:tr w:rsidR="003B6953" w14:paraId="6B8B26FC" w14:textId="77777777" w:rsidTr="003B6953">
        <w:tc>
          <w:tcPr>
            <w:tcW w:w="1683" w:type="pct"/>
          </w:tcPr>
          <w:p w14:paraId="59824FA7" w14:textId="77777777" w:rsidR="003B6953" w:rsidRDefault="003B6953" w:rsidP="003B6953">
            <w:r>
              <w:t xml:space="preserve">Model trained on data considering averaged channel over all RBs as </w:t>
            </w:r>
            <w:proofErr w:type="spellStart"/>
            <w:r>
              <w:t>subband</w:t>
            </w:r>
            <w:proofErr w:type="spellEnd"/>
            <w:r>
              <w:t xml:space="preserve"> channel</w:t>
            </w:r>
          </w:p>
        </w:tc>
        <w:tc>
          <w:tcPr>
            <w:tcW w:w="1563" w:type="pct"/>
          </w:tcPr>
          <w:p w14:paraId="7736ACD4" w14:textId="77777777" w:rsidR="003B6953" w:rsidRDefault="003B6953" w:rsidP="003B6953">
            <w:r>
              <w:rPr>
                <w:rFonts w:hint="eastAsia"/>
              </w:rPr>
              <w:t>0</w:t>
            </w:r>
            <w:r>
              <w:t>.7260</w:t>
            </w:r>
          </w:p>
        </w:tc>
        <w:tc>
          <w:tcPr>
            <w:tcW w:w="1754" w:type="pct"/>
          </w:tcPr>
          <w:p w14:paraId="07914831" w14:textId="77777777" w:rsidR="003B6953" w:rsidRPr="00760FB8" w:rsidRDefault="003B6953" w:rsidP="003B6953">
            <w:pPr>
              <w:rPr>
                <w:b/>
              </w:rPr>
            </w:pPr>
            <w:r w:rsidRPr="00151C5D">
              <w:rPr>
                <w:rFonts w:hint="eastAsia"/>
              </w:rPr>
              <w:t>0</w:t>
            </w:r>
            <w:r w:rsidRPr="00151C5D">
              <w:t>.7679</w:t>
            </w:r>
          </w:p>
        </w:tc>
      </w:tr>
    </w:tbl>
    <w:p w14:paraId="546391AC" w14:textId="375FB508" w:rsidR="003B6953" w:rsidRDefault="003B6953" w:rsidP="003B6953">
      <w:pPr>
        <w:jc w:val="both"/>
        <w:rPr>
          <w:rFonts w:eastAsiaTheme="minorEastAsia"/>
          <w:lang w:eastAsia="zh-CN"/>
        </w:rPr>
      </w:pPr>
      <w:r>
        <w:rPr>
          <w:rFonts w:eastAsiaTheme="minorEastAsia"/>
          <w:lang w:eastAsia="zh-CN"/>
        </w:rPr>
        <w:t xml:space="preserve">Results in </w:t>
      </w:r>
      <w:r w:rsidR="001E28D1">
        <w:rPr>
          <w:rFonts w:eastAsiaTheme="minorEastAsia"/>
          <w:lang w:eastAsia="zh-CN"/>
        </w:rPr>
        <w:fldChar w:fldCharType="begin"/>
      </w:r>
      <w:r w:rsidR="001E28D1">
        <w:rPr>
          <w:rFonts w:eastAsiaTheme="minorEastAsia"/>
          <w:lang w:eastAsia="zh-CN"/>
        </w:rPr>
        <w:instrText xml:space="preserve"> REF _Ref181970589 \r \h </w:instrText>
      </w:r>
      <w:r w:rsidR="001E28D1">
        <w:rPr>
          <w:rFonts w:eastAsiaTheme="minorEastAsia"/>
          <w:lang w:eastAsia="zh-CN"/>
        </w:rPr>
      </w:r>
      <w:r w:rsidR="001E28D1">
        <w:rPr>
          <w:rFonts w:eastAsiaTheme="minorEastAsia"/>
          <w:lang w:eastAsia="zh-CN"/>
        </w:rPr>
        <w:fldChar w:fldCharType="separate"/>
      </w:r>
      <w:r w:rsidR="001E28D1">
        <w:rPr>
          <w:rFonts w:eastAsiaTheme="minorEastAsia"/>
          <w:lang w:eastAsia="zh-CN"/>
        </w:rPr>
        <w:t>Table 5</w:t>
      </w:r>
      <w:r w:rsidR="001E28D1">
        <w:rPr>
          <w:rFonts w:eastAsiaTheme="minorEastAsia"/>
          <w:lang w:eastAsia="zh-CN"/>
        </w:rPr>
        <w:fldChar w:fldCharType="end"/>
      </w:r>
      <w:r w:rsidR="001E28D1">
        <w:rPr>
          <w:rFonts w:eastAsiaTheme="minorEastAsia"/>
          <w:lang w:eastAsia="zh-CN"/>
        </w:rPr>
        <w:t xml:space="preserve"> </w:t>
      </w:r>
      <w:r>
        <w:rPr>
          <w:rFonts w:eastAsiaTheme="minorEastAsia"/>
          <w:lang w:eastAsia="zh-CN"/>
        </w:rPr>
        <w:t xml:space="preserve">basically demonstrate that models trained certain RB sampling methods for SVD generalize well to other methods, as there is </w:t>
      </w:r>
      <w:r w:rsidR="001F2EFA">
        <w:rPr>
          <w:rFonts w:eastAsiaTheme="minorEastAsia"/>
          <w:lang w:eastAsia="zh-CN"/>
        </w:rPr>
        <w:t xml:space="preserve">a </w:t>
      </w:r>
      <w:r>
        <w:rPr>
          <w:rFonts w:eastAsiaTheme="minorEastAsia"/>
          <w:lang w:eastAsia="zh-CN"/>
        </w:rPr>
        <w:t>negligible performance gap between test model and upper bound.</w:t>
      </w:r>
    </w:p>
    <w:p w14:paraId="0AD864B4" w14:textId="0787AB40" w:rsidR="003B6953" w:rsidRPr="00DB2DDF" w:rsidRDefault="001F2EFA" w:rsidP="003B6953">
      <w:pPr>
        <w:pStyle w:val="af2"/>
        <w:numPr>
          <w:ilvl w:val="0"/>
          <w:numId w:val="34"/>
        </w:numPr>
        <w:ind w:left="1418" w:firstLineChars="0" w:hanging="1418"/>
        <w:rPr>
          <w:rFonts w:ascii="Times New Roman" w:eastAsiaTheme="minorEastAsia" w:hAnsi="Times New Roman"/>
          <w:b/>
          <w:sz w:val="20"/>
          <w:szCs w:val="20"/>
          <w:lang w:eastAsia="zh-CN"/>
        </w:rPr>
      </w:pPr>
      <w:r>
        <w:rPr>
          <w:rFonts w:ascii="Times New Roman" w:eastAsiaTheme="minorEastAsia" w:hAnsi="Times New Roman"/>
          <w:b/>
          <w:sz w:val="20"/>
          <w:szCs w:val="20"/>
          <w:lang w:eastAsia="zh-CN"/>
        </w:rPr>
        <w:t>The performance</w:t>
      </w:r>
      <w:r w:rsidR="003B6953" w:rsidRPr="00DB2DDF">
        <w:rPr>
          <w:rFonts w:ascii="Times New Roman" w:eastAsiaTheme="minorEastAsia" w:hAnsi="Times New Roman"/>
          <w:b/>
          <w:sz w:val="20"/>
          <w:szCs w:val="20"/>
          <w:lang w:eastAsia="zh-CN"/>
        </w:rPr>
        <w:t xml:space="preserve"> of directly using models trained on one RB sampling method for SVD on other </w:t>
      </w:r>
      <w:r w:rsidR="003B6953" w:rsidRPr="00DB2DDF">
        <w:rPr>
          <w:rFonts w:ascii="Times New Roman" w:hAnsi="Times New Roman"/>
          <w:b/>
          <w:sz w:val="20"/>
          <w:szCs w:val="20"/>
          <w:lang w:eastAsia="zh-CN"/>
        </w:rPr>
        <w:t>methods</w:t>
      </w:r>
      <w:r w:rsidR="003B6953" w:rsidRPr="00DB2DDF">
        <w:rPr>
          <w:rFonts w:ascii="Times New Roman" w:eastAsiaTheme="minorEastAsia" w:hAnsi="Times New Roman"/>
          <w:b/>
          <w:sz w:val="20"/>
          <w:szCs w:val="20"/>
          <w:lang w:eastAsia="zh-CN"/>
        </w:rPr>
        <w:t xml:space="preserve"> is good. The results suggest that it is not necessary to adjust the models due to changes in </w:t>
      </w:r>
      <w:r w:rsidR="003B6953" w:rsidRPr="00DB2DDF">
        <w:rPr>
          <w:rFonts w:ascii="Times New Roman" w:hAnsi="Times New Roman"/>
          <w:b/>
          <w:sz w:val="20"/>
          <w:szCs w:val="20"/>
        </w:rPr>
        <w:t>R</w:t>
      </w:r>
      <w:r w:rsidR="003B6953" w:rsidRPr="00DB2DDF">
        <w:rPr>
          <w:rFonts w:ascii="Times New Roman" w:hAnsi="Times New Roman" w:hint="eastAsia"/>
          <w:b/>
          <w:sz w:val="20"/>
          <w:szCs w:val="20"/>
          <w:lang w:eastAsia="zh-CN"/>
        </w:rPr>
        <w:t>B</w:t>
      </w:r>
      <w:r w:rsidR="003B6953" w:rsidRPr="00DB2DDF">
        <w:rPr>
          <w:rFonts w:ascii="Times New Roman" w:hAnsi="Times New Roman"/>
          <w:b/>
          <w:sz w:val="20"/>
          <w:szCs w:val="20"/>
        </w:rPr>
        <w:t xml:space="preserve"> </w:t>
      </w:r>
      <w:r w:rsidR="003B6953" w:rsidRPr="00DB2DDF">
        <w:rPr>
          <w:rFonts w:ascii="Times New Roman" w:hAnsi="Times New Roman" w:hint="eastAsia"/>
          <w:b/>
          <w:sz w:val="20"/>
          <w:szCs w:val="20"/>
          <w:lang w:eastAsia="zh-CN"/>
        </w:rPr>
        <w:t>sampling</w:t>
      </w:r>
      <w:r w:rsidR="003B6953" w:rsidRPr="00DB2DDF">
        <w:rPr>
          <w:rFonts w:ascii="Times New Roman" w:hAnsi="Times New Roman"/>
          <w:b/>
          <w:sz w:val="20"/>
          <w:szCs w:val="20"/>
          <w:lang w:eastAsia="zh-CN"/>
        </w:rPr>
        <w:t xml:space="preserve"> methods for SVD</w:t>
      </w:r>
      <w:r w:rsidR="003B6953" w:rsidRPr="00DB2DDF">
        <w:rPr>
          <w:rFonts w:ascii="Times New Roman" w:eastAsiaTheme="minorEastAsia" w:hAnsi="Times New Roman"/>
          <w:b/>
          <w:sz w:val="20"/>
          <w:szCs w:val="20"/>
          <w:lang w:eastAsia="zh-CN"/>
        </w:rPr>
        <w:t>.</w:t>
      </w:r>
    </w:p>
    <w:p w14:paraId="2A9C127A" w14:textId="77777777" w:rsidR="003B6953" w:rsidRDefault="003B6953" w:rsidP="003B6953">
      <w:pPr>
        <w:rPr>
          <w:rFonts w:eastAsiaTheme="minorEastAsia"/>
          <w:lang w:eastAsia="zh-CN"/>
        </w:rPr>
      </w:pPr>
    </w:p>
    <w:p w14:paraId="407D97EE" w14:textId="77777777" w:rsidR="003B6953" w:rsidRPr="00D830EC" w:rsidRDefault="003B6953" w:rsidP="003B6953">
      <w:pPr>
        <w:pStyle w:val="af2"/>
        <w:numPr>
          <w:ilvl w:val="0"/>
          <w:numId w:val="64"/>
        </w:numPr>
        <w:ind w:firstLineChars="0"/>
        <w:rPr>
          <w:rFonts w:ascii="Times New Roman" w:hAnsi="Times New Roman"/>
          <w:b/>
        </w:rPr>
      </w:pPr>
      <w:r w:rsidRPr="00D830EC">
        <w:rPr>
          <w:rFonts w:ascii="Times New Roman" w:hAnsi="Times New Roman"/>
          <w:b/>
        </w:rPr>
        <w:t>SVD algorithm</w:t>
      </w:r>
    </w:p>
    <w:p w14:paraId="2D3A557C" w14:textId="5E4A0C87" w:rsidR="003B6953" w:rsidRDefault="003B6953" w:rsidP="003B6953">
      <w:pPr>
        <w:jc w:val="both"/>
        <w:rPr>
          <w:rFonts w:eastAsia="宋体"/>
        </w:rPr>
      </w:pPr>
      <w:r>
        <w:rPr>
          <w:rFonts w:eastAsia="宋体"/>
        </w:rPr>
        <w:lastRenderedPageBreak/>
        <w:t>Different UEs could consider different SVD algorithm to match their own hardware/software condition. So, we have checked the output of various SVD algorithms</w:t>
      </w:r>
      <w:r w:rsidR="000B6217">
        <w:rPr>
          <w:rFonts w:eastAsia="宋体"/>
        </w:rPr>
        <w:t xml:space="preserve"> (we consider </w:t>
      </w:r>
      <w:proofErr w:type="spellStart"/>
      <w:r w:rsidR="000B6217">
        <w:rPr>
          <w:rFonts w:eastAsia="宋体"/>
        </w:rPr>
        <w:t>JacobiSVD</w:t>
      </w:r>
      <w:proofErr w:type="spellEnd"/>
      <w:r w:rsidR="000B6217">
        <w:rPr>
          <w:rFonts w:eastAsia="宋体"/>
        </w:rPr>
        <w:t>, BDSVD, SESSVD, as well as basic SVD in our experiments)</w:t>
      </w:r>
      <w:r>
        <w:rPr>
          <w:rFonts w:eastAsia="宋体"/>
        </w:rPr>
        <w:t xml:space="preserve"> and find them identical in terms of SGCS (i.e., SGCS between outputs of different SVD algorithms is exactly one), which indicates that the choice of SVD algorithm will not introduce any difference on CSI compression data.</w:t>
      </w:r>
    </w:p>
    <w:p w14:paraId="05E4F5A6" w14:textId="7AC161A1" w:rsidR="003B6953" w:rsidRPr="00D830EC" w:rsidRDefault="003B6953" w:rsidP="00D830EC">
      <w:pPr>
        <w:pStyle w:val="af2"/>
        <w:numPr>
          <w:ilvl w:val="0"/>
          <w:numId w:val="34"/>
        </w:numPr>
        <w:ind w:left="1418" w:firstLineChars="0" w:hanging="1418"/>
        <w:rPr>
          <w:rFonts w:eastAsiaTheme="minorEastAsia"/>
          <w:b/>
          <w:szCs w:val="20"/>
          <w:lang w:eastAsia="zh-CN"/>
        </w:rPr>
      </w:pPr>
      <w:r>
        <w:rPr>
          <w:rFonts w:ascii="Times New Roman" w:eastAsiaTheme="minorEastAsia" w:hAnsi="Times New Roman"/>
          <w:b/>
          <w:sz w:val="20"/>
          <w:szCs w:val="20"/>
          <w:lang w:eastAsia="zh-CN"/>
        </w:rPr>
        <w:t>Using different SVD algorithms</w:t>
      </w:r>
      <w:r w:rsidR="00792F8B">
        <w:rPr>
          <w:rFonts w:ascii="Times New Roman" w:eastAsiaTheme="minorEastAsia" w:hAnsi="Times New Roman"/>
          <w:b/>
          <w:sz w:val="20"/>
          <w:szCs w:val="20"/>
          <w:lang w:eastAsia="zh-CN"/>
        </w:rPr>
        <w:t xml:space="preserve"> (</w:t>
      </w:r>
      <w:r w:rsidR="00716A96">
        <w:rPr>
          <w:rFonts w:ascii="Times New Roman" w:eastAsiaTheme="minorEastAsia" w:hAnsi="Times New Roman"/>
          <w:b/>
          <w:sz w:val="20"/>
          <w:szCs w:val="20"/>
          <w:lang w:eastAsia="zh-CN"/>
        </w:rPr>
        <w:t xml:space="preserve">e.g., </w:t>
      </w:r>
      <w:proofErr w:type="spellStart"/>
      <w:r w:rsidR="00716A96" w:rsidRPr="00716A96">
        <w:rPr>
          <w:rFonts w:ascii="Times New Roman" w:eastAsiaTheme="minorEastAsia" w:hAnsi="Times New Roman"/>
          <w:b/>
          <w:sz w:val="20"/>
          <w:szCs w:val="20"/>
          <w:lang w:eastAsia="zh-CN"/>
        </w:rPr>
        <w:t>JacobiSVD</w:t>
      </w:r>
      <w:proofErr w:type="spellEnd"/>
      <w:r w:rsidR="00716A96" w:rsidRPr="00716A96">
        <w:rPr>
          <w:rFonts w:ascii="Times New Roman" w:eastAsiaTheme="minorEastAsia" w:hAnsi="Times New Roman"/>
          <w:b/>
          <w:sz w:val="20"/>
          <w:szCs w:val="20"/>
          <w:lang w:eastAsia="zh-CN"/>
        </w:rPr>
        <w:t>, BDSVD, SESSVD, basic SVD</w:t>
      </w:r>
      <w:r w:rsidR="00792F8B">
        <w:rPr>
          <w:rFonts w:ascii="Times New Roman" w:eastAsiaTheme="minorEastAsia" w:hAnsi="Times New Roman"/>
          <w:b/>
          <w:sz w:val="20"/>
          <w:szCs w:val="20"/>
          <w:lang w:eastAsia="zh-CN"/>
        </w:rPr>
        <w:t>)</w:t>
      </w:r>
      <w:r>
        <w:rPr>
          <w:rFonts w:ascii="Times New Roman" w:eastAsiaTheme="minorEastAsia" w:hAnsi="Times New Roman"/>
          <w:b/>
          <w:sz w:val="20"/>
          <w:szCs w:val="20"/>
          <w:lang w:eastAsia="zh-CN"/>
        </w:rPr>
        <w:t xml:space="preserve"> will not affect the performance of CSI compression model, as SGCS between outputs of different SVD </w:t>
      </w:r>
      <w:r w:rsidR="00AB1FD8">
        <w:rPr>
          <w:rFonts w:ascii="Times New Roman" w:eastAsiaTheme="minorEastAsia" w:hAnsi="Times New Roman"/>
          <w:b/>
          <w:sz w:val="20"/>
          <w:szCs w:val="20"/>
          <w:lang w:eastAsia="zh-CN"/>
        </w:rPr>
        <w:t>algorithms</w:t>
      </w:r>
      <w:r>
        <w:rPr>
          <w:rFonts w:ascii="Times New Roman" w:eastAsiaTheme="minorEastAsia" w:hAnsi="Times New Roman"/>
          <w:b/>
          <w:sz w:val="20"/>
          <w:szCs w:val="20"/>
          <w:lang w:eastAsia="zh-CN"/>
        </w:rPr>
        <w:t xml:space="preserve"> investigated in our simulation is exactly one</w:t>
      </w:r>
      <w:r w:rsidRPr="00DB2DDF">
        <w:rPr>
          <w:rFonts w:ascii="Times New Roman" w:eastAsiaTheme="minorEastAsia" w:hAnsi="Times New Roman"/>
          <w:b/>
          <w:sz w:val="20"/>
          <w:szCs w:val="20"/>
          <w:lang w:eastAsia="zh-CN"/>
        </w:rPr>
        <w:t>.</w:t>
      </w:r>
    </w:p>
    <w:p w14:paraId="7E2946C4" w14:textId="77777777" w:rsidR="003B6953" w:rsidRDefault="003B6953" w:rsidP="00E027A9">
      <w:pPr>
        <w:rPr>
          <w:rFonts w:eastAsiaTheme="minorEastAsia"/>
          <w:lang w:eastAsia="zh-CN"/>
        </w:rPr>
      </w:pPr>
    </w:p>
    <w:p w14:paraId="57BB744B" w14:textId="77777777" w:rsidR="00E027A9" w:rsidRPr="00DB2DDF" w:rsidRDefault="00E027A9" w:rsidP="00E027A9">
      <w:pPr>
        <w:pStyle w:val="af2"/>
        <w:numPr>
          <w:ilvl w:val="0"/>
          <w:numId w:val="64"/>
        </w:numPr>
        <w:ind w:firstLineChars="0"/>
      </w:pPr>
      <w:r w:rsidRPr="00D830EC">
        <w:rPr>
          <w:rFonts w:ascii="Times New Roman" w:hAnsi="Times New Roman"/>
          <w:b/>
        </w:rPr>
        <w:t>SVD phase normalization methods</w:t>
      </w:r>
    </w:p>
    <w:p w14:paraId="4D6943A0" w14:textId="77777777" w:rsidR="00E027A9" w:rsidRPr="000E0556" w:rsidRDefault="00E027A9" w:rsidP="00E027A9">
      <w:pPr>
        <w:jc w:val="both"/>
        <w:rPr>
          <w:rFonts w:eastAsiaTheme="minorEastAsia"/>
          <w:lang w:eastAsia="zh-CN"/>
        </w:rPr>
      </w:pPr>
      <w:r>
        <w:rPr>
          <w:rFonts w:eastAsiaTheme="minorEastAsia"/>
          <w:lang w:eastAsia="zh-CN"/>
        </w:rPr>
        <w:t xml:space="preserve">The impacts of different SVD phase normalization methods have been mentioned and evaluated by many companies in recent meetings. In our evaluation, we consider two approaches (i.e., aligning phase on the first and the last complex element) and check the generalization performance. </w:t>
      </w:r>
      <w:r>
        <w:rPr>
          <w:rFonts w:eastAsiaTheme="minorEastAsia" w:hint="eastAsia"/>
          <w:lang w:eastAsia="zh-CN"/>
        </w:rPr>
        <w:t>The</w:t>
      </w:r>
      <w:r>
        <w:rPr>
          <w:rFonts w:eastAsiaTheme="minorEastAsia"/>
          <w:lang w:eastAsia="zh-CN"/>
        </w:rPr>
        <w:t xml:space="preserve"> results are provided below.</w:t>
      </w:r>
    </w:p>
    <w:p w14:paraId="5A543DEB" w14:textId="00D035E0" w:rsidR="00E027A9" w:rsidRPr="0013357C" w:rsidRDefault="00E027A9">
      <w:pPr>
        <w:pStyle w:val="table"/>
        <w:numPr>
          <w:ilvl w:val="0"/>
          <w:numId w:val="37"/>
        </w:numPr>
        <w:spacing w:after="0"/>
      </w:pPr>
      <w:bookmarkStart w:id="12" w:name="_Ref181970644"/>
      <w:r w:rsidRPr="0013357C">
        <w:t>Experiments on the impact of different phase alignment methods for SVD.</w:t>
      </w:r>
      <w:bookmarkEnd w:id="12"/>
      <w:r w:rsidRPr="0013357C">
        <w:t xml:space="preserve"> </w:t>
      </w:r>
    </w:p>
    <w:tbl>
      <w:tblPr>
        <w:tblStyle w:val="af"/>
        <w:tblW w:w="0" w:type="auto"/>
        <w:tblLook w:val="04A0" w:firstRow="1" w:lastRow="0" w:firstColumn="1" w:lastColumn="0" w:noHBand="0" w:noVBand="1"/>
      </w:tblPr>
      <w:tblGrid>
        <w:gridCol w:w="1577"/>
        <w:gridCol w:w="944"/>
        <w:gridCol w:w="939"/>
        <w:gridCol w:w="939"/>
        <w:gridCol w:w="939"/>
        <w:gridCol w:w="939"/>
        <w:gridCol w:w="939"/>
        <w:gridCol w:w="922"/>
        <w:gridCol w:w="922"/>
      </w:tblGrid>
      <w:tr w:rsidR="00E027A9" w14:paraId="3577C68D" w14:textId="77777777" w:rsidTr="00666787">
        <w:tc>
          <w:tcPr>
            <w:tcW w:w="0" w:type="auto"/>
          </w:tcPr>
          <w:p w14:paraId="6CD856AE" w14:textId="77777777" w:rsidR="00E027A9" w:rsidRDefault="00E027A9" w:rsidP="00666787">
            <w:pPr>
              <w:rPr>
                <w:rFonts w:eastAsiaTheme="minorEastAsia"/>
                <w:lang w:eastAsia="zh-CN"/>
              </w:rPr>
            </w:pPr>
          </w:p>
        </w:tc>
        <w:tc>
          <w:tcPr>
            <w:tcW w:w="0" w:type="auto"/>
          </w:tcPr>
          <w:p w14:paraId="42824A25" w14:textId="4BC90412"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w:t>
            </w:r>
            <w:r w:rsidRPr="00971D37">
              <w:rPr>
                <w:rFonts w:eastAsiaTheme="minorEastAsia"/>
                <w:sz w:val="18"/>
                <w:szCs w:val="22"/>
                <w:lang w:eastAsia="zh-CN"/>
              </w:rPr>
              <w:t xml:space="preserve"> </w:t>
            </w:r>
            <w:r w:rsidR="00AB1FD8" w:rsidRPr="00D830EC">
              <w:rPr>
                <w:rFonts w:eastAsiaTheme="minorEastAsia"/>
                <w:sz w:val="18"/>
                <w:szCs w:val="22"/>
                <w:vertAlign w:val="superscript"/>
                <w:lang w:eastAsia="zh-CN"/>
              </w:rPr>
              <w:t>Note</w:t>
            </w:r>
            <w:r w:rsidRPr="00D830EC">
              <w:rPr>
                <w:rFonts w:eastAsiaTheme="minorEastAsia"/>
                <w:vertAlign w:val="superscript"/>
                <w:lang w:eastAsia="zh-CN"/>
              </w:rPr>
              <w:t xml:space="preserve"> </w:t>
            </w:r>
            <w:r>
              <w:rPr>
                <w:rFonts w:eastAsiaTheme="minorEastAsia"/>
                <w:lang w:eastAsia="zh-CN"/>
              </w:rPr>
              <w:t xml:space="preserve">[1.0, 0.0] </w:t>
            </w:r>
          </w:p>
        </w:tc>
        <w:tc>
          <w:tcPr>
            <w:tcW w:w="0" w:type="auto"/>
          </w:tcPr>
          <w:p w14:paraId="1B634DE0"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[0.99, 0.01]</w:t>
            </w:r>
          </w:p>
        </w:tc>
        <w:tc>
          <w:tcPr>
            <w:tcW w:w="0" w:type="auto"/>
          </w:tcPr>
          <w:p w14:paraId="4BAF5B72"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[0.95, 0.05]</w:t>
            </w:r>
          </w:p>
        </w:tc>
        <w:tc>
          <w:tcPr>
            <w:tcW w:w="0" w:type="auto"/>
          </w:tcPr>
          <w:p w14:paraId="215412C9"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[0.91, 0.09]</w:t>
            </w:r>
          </w:p>
        </w:tc>
        <w:tc>
          <w:tcPr>
            <w:tcW w:w="0" w:type="auto"/>
          </w:tcPr>
          <w:p w14:paraId="316171DA"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[0.77, 0.23]</w:t>
            </w:r>
          </w:p>
        </w:tc>
        <w:tc>
          <w:tcPr>
            <w:tcW w:w="0" w:type="auto"/>
          </w:tcPr>
          <w:p w14:paraId="025980F4"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[0.66, 0.33]</w:t>
            </w:r>
          </w:p>
        </w:tc>
        <w:tc>
          <w:tcPr>
            <w:tcW w:w="0" w:type="auto"/>
          </w:tcPr>
          <w:p w14:paraId="3EB4D26E"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[0.5, 0.5]</w:t>
            </w:r>
          </w:p>
        </w:tc>
        <w:tc>
          <w:tcPr>
            <w:tcW w:w="0" w:type="auto"/>
          </w:tcPr>
          <w:p w14:paraId="39F98BDF" w14:textId="77777777" w:rsidR="00E027A9" w:rsidRDefault="00E027A9" w:rsidP="00666787">
            <w:pPr>
              <w:rPr>
                <w:rFonts w:eastAsiaTheme="minorEastAsia"/>
                <w:lang w:eastAsia="zh-CN"/>
              </w:rPr>
            </w:pPr>
            <w:r>
              <w:rPr>
                <w:rFonts w:eastAsiaTheme="minorEastAsia" w:hint="eastAsia"/>
                <w:lang w:eastAsia="zh-CN"/>
              </w:rPr>
              <w:t>M</w:t>
            </w:r>
            <w:r>
              <w:rPr>
                <w:rFonts w:eastAsiaTheme="minorEastAsia"/>
                <w:lang w:eastAsia="zh-CN"/>
              </w:rPr>
              <w:t>odel with mixed ratio [0.0, 1.0]</w:t>
            </w:r>
          </w:p>
        </w:tc>
      </w:tr>
      <w:tr w:rsidR="00E027A9" w14:paraId="0DE5CB92" w14:textId="77777777" w:rsidTr="00666787">
        <w:tc>
          <w:tcPr>
            <w:tcW w:w="0" w:type="auto"/>
          </w:tcPr>
          <w:p w14:paraId="4F08CF36" w14:textId="77777777" w:rsidR="00E027A9" w:rsidRDefault="00E027A9" w:rsidP="00666787">
            <w:pPr>
              <w:rPr>
                <w:rFonts w:eastAsiaTheme="minorEastAsia"/>
                <w:lang w:eastAsia="zh-CN"/>
              </w:rPr>
            </w:pPr>
            <w:r>
              <w:rPr>
                <w:rFonts w:eastAsiaTheme="minorEastAsia"/>
                <w:lang w:eastAsia="zh-CN"/>
              </w:rPr>
              <w:t xml:space="preserve">Test on eigenvectors with normalized phase on the first element </w:t>
            </w:r>
          </w:p>
        </w:tc>
        <w:tc>
          <w:tcPr>
            <w:tcW w:w="0" w:type="auto"/>
          </w:tcPr>
          <w:p w14:paraId="2002291B"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0DEFA629"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3DC632F5"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779DC674"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.770</w:t>
            </w:r>
          </w:p>
        </w:tc>
        <w:tc>
          <w:tcPr>
            <w:tcW w:w="0" w:type="auto"/>
          </w:tcPr>
          <w:p w14:paraId="7AD34E18"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.770</w:t>
            </w:r>
          </w:p>
        </w:tc>
        <w:tc>
          <w:tcPr>
            <w:tcW w:w="0" w:type="auto"/>
          </w:tcPr>
          <w:p w14:paraId="1767D599"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057A1132"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.769</w:t>
            </w:r>
          </w:p>
        </w:tc>
        <w:tc>
          <w:tcPr>
            <w:tcW w:w="0" w:type="auto"/>
          </w:tcPr>
          <w:p w14:paraId="36F27100"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.737</w:t>
            </w:r>
          </w:p>
        </w:tc>
      </w:tr>
      <w:tr w:rsidR="00E027A9" w14:paraId="5AF42E85" w14:textId="77777777" w:rsidTr="00666787">
        <w:tc>
          <w:tcPr>
            <w:tcW w:w="0" w:type="auto"/>
          </w:tcPr>
          <w:p w14:paraId="43BF46DA" w14:textId="77777777" w:rsidR="00E027A9" w:rsidRDefault="00E027A9" w:rsidP="00666787">
            <w:pPr>
              <w:rPr>
                <w:rFonts w:eastAsiaTheme="minorEastAsia"/>
                <w:lang w:eastAsia="zh-CN"/>
              </w:rPr>
            </w:pPr>
            <w:r>
              <w:rPr>
                <w:rFonts w:eastAsiaTheme="minorEastAsia"/>
                <w:lang w:eastAsia="zh-CN"/>
              </w:rPr>
              <w:t>Test on eigenvectors with normalized phase on the last element</w:t>
            </w:r>
          </w:p>
        </w:tc>
        <w:tc>
          <w:tcPr>
            <w:tcW w:w="0" w:type="auto"/>
          </w:tcPr>
          <w:p w14:paraId="1C0DF67C"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.730</w:t>
            </w:r>
          </w:p>
        </w:tc>
        <w:tc>
          <w:tcPr>
            <w:tcW w:w="0" w:type="auto"/>
          </w:tcPr>
          <w:p w14:paraId="5EB5ABFE"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.753</w:t>
            </w:r>
          </w:p>
        </w:tc>
        <w:tc>
          <w:tcPr>
            <w:tcW w:w="0" w:type="auto"/>
          </w:tcPr>
          <w:p w14:paraId="7A940AE8"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.764</w:t>
            </w:r>
          </w:p>
        </w:tc>
        <w:tc>
          <w:tcPr>
            <w:tcW w:w="0" w:type="auto"/>
          </w:tcPr>
          <w:p w14:paraId="1C736C1B" w14:textId="77777777" w:rsidR="00E027A9" w:rsidRPr="00DB4758" w:rsidRDefault="00E027A9" w:rsidP="00666787">
            <w:pPr>
              <w:rPr>
                <w:rFonts w:eastAsiaTheme="minorEastAsia"/>
                <w:lang w:eastAsia="zh-CN"/>
              </w:rPr>
            </w:pPr>
            <w:r>
              <w:rPr>
                <w:rFonts w:eastAsiaTheme="minorEastAsia" w:hint="eastAsia"/>
                <w:lang w:eastAsia="zh-CN"/>
              </w:rPr>
              <w:t>0</w:t>
            </w:r>
            <w:r>
              <w:rPr>
                <w:rFonts w:eastAsiaTheme="minorEastAsia"/>
                <w:lang w:eastAsia="zh-CN"/>
              </w:rPr>
              <w:t>.768</w:t>
            </w:r>
          </w:p>
        </w:tc>
        <w:tc>
          <w:tcPr>
            <w:tcW w:w="0" w:type="auto"/>
          </w:tcPr>
          <w:p w14:paraId="13070B2C"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.772</w:t>
            </w:r>
          </w:p>
        </w:tc>
        <w:tc>
          <w:tcPr>
            <w:tcW w:w="0" w:type="auto"/>
          </w:tcPr>
          <w:p w14:paraId="104455C7"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.772</w:t>
            </w:r>
          </w:p>
        </w:tc>
        <w:tc>
          <w:tcPr>
            <w:tcW w:w="0" w:type="auto"/>
          </w:tcPr>
          <w:p w14:paraId="289B6F03"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6DFE9703" w14:textId="77777777" w:rsidR="00E027A9" w:rsidRDefault="00E027A9" w:rsidP="00666787">
            <w:pPr>
              <w:rPr>
                <w:rFonts w:eastAsiaTheme="minorEastAsia"/>
                <w:lang w:eastAsia="zh-CN"/>
              </w:rPr>
            </w:pPr>
            <w:r>
              <w:rPr>
                <w:rFonts w:eastAsiaTheme="minorEastAsia" w:hint="eastAsia"/>
                <w:lang w:eastAsia="zh-CN"/>
              </w:rPr>
              <w:t>0</w:t>
            </w:r>
            <w:r>
              <w:rPr>
                <w:rFonts w:eastAsiaTheme="minorEastAsia"/>
                <w:lang w:eastAsia="zh-CN"/>
              </w:rPr>
              <w:t>.771</w:t>
            </w:r>
          </w:p>
        </w:tc>
      </w:tr>
    </w:tbl>
    <w:p w14:paraId="3FEA6620" w14:textId="1DEFE02D" w:rsidR="00AB1FD8" w:rsidRPr="00D830EC" w:rsidRDefault="00AB1FD8" w:rsidP="00E027A9">
      <w:pPr>
        <w:jc w:val="both"/>
        <w:rPr>
          <w:rFonts w:eastAsiaTheme="minorEastAsia"/>
          <w:sz w:val="18"/>
          <w:szCs w:val="22"/>
          <w:lang w:eastAsia="zh-CN"/>
        </w:rPr>
      </w:pPr>
      <w:r w:rsidRPr="00D830EC">
        <w:rPr>
          <w:rFonts w:eastAsiaTheme="minorEastAsia"/>
          <w:sz w:val="18"/>
          <w:szCs w:val="22"/>
          <w:lang w:eastAsia="zh-CN"/>
        </w:rPr>
        <w:t>Note:</w:t>
      </w:r>
      <w:r w:rsidRPr="00D830EC">
        <w:rPr>
          <w:sz w:val="18"/>
          <w:szCs w:val="22"/>
        </w:rPr>
        <w:t xml:space="preserve"> Mixing ratio stands for the portion of training samples, e.g., [0.9, 0.1] indicates that 90% of training samples are obtained by </w:t>
      </w:r>
      <w:r w:rsidR="00154468">
        <w:rPr>
          <w:sz w:val="18"/>
          <w:szCs w:val="22"/>
        </w:rPr>
        <w:t>normalizing</w:t>
      </w:r>
      <w:r w:rsidRPr="00D830EC">
        <w:rPr>
          <w:sz w:val="18"/>
          <w:szCs w:val="22"/>
        </w:rPr>
        <w:t xml:space="preserve"> phase on the first element of eigenvector, and the remaining 10% of training samples are obtained by </w:t>
      </w:r>
      <w:r w:rsidR="009E2BDC">
        <w:rPr>
          <w:sz w:val="18"/>
          <w:szCs w:val="22"/>
        </w:rPr>
        <w:t>normalizing</w:t>
      </w:r>
      <w:r w:rsidRPr="00D830EC">
        <w:rPr>
          <w:sz w:val="18"/>
          <w:szCs w:val="22"/>
        </w:rPr>
        <w:t xml:space="preserve"> phase on the last element of eigenvector.</w:t>
      </w:r>
    </w:p>
    <w:p w14:paraId="64A99BD3" w14:textId="4F86B8CA" w:rsidR="00E027A9" w:rsidRDefault="00E027A9" w:rsidP="00E027A9">
      <w:pPr>
        <w:jc w:val="both"/>
        <w:rPr>
          <w:rFonts w:eastAsiaTheme="minorEastAsia"/>
          <w:lang w:eastAsia="zh-CN"/>
        </w:rPr>
      </w:pPr>
      <w:r>
        <w:rPr>
          <w:rFonts w:eastAsiaTheme="minorEastAsia" w:hint="eastAsia"/>
          <w:lang w:eastAsia="zh-CN"/>
        </w:rPr>
        <w:t>F</w:t>
      </w:r>
      <w:r>
        <w:rPr>
          <w:rFonts w:eastAsiaTheme="minorEastAsia"/>
          <w:lang w:eastAsia="zh-CN"/>
        </w:rPr>
        <w:t>rom</w:t>
      </w:r>
      <w:r w:rsidR="0084522A">
        <w:rPr>
          <w:rFonts w:eastAsiaTheme="minorEastAsia"/>
          <w:lang w:eastAsia="zh-CN"/>
        </w:rPr>
        <w:t xml:space="preserve"> </w:t>
      </w:r>
      <w:r w:rsidR="0084522A">
        <w:rPr>
          <w:rFonts w:eastAsiaTheme="minorEastAsia"/>
          <w:lang w:eastAsia="zh-CN"/>
        </w:rPr>
        <w:fldChar w:fldCharType="begin"/>
      </w:r>
      <w:r w:rsidR="0084522A">
        <w:rPr>
          <w:rFonts w:eastAsiaTheme="minorEastAsia"/>
          <w:lang w:eastAsia="zh-CN"/>
        </w:rPr>
        <w:instrText xml:space="preserve"> REF _Ref181970644 \r \h </w:instrText>
      </w:r>
      <w:r w:rsidR="0084522A">
        <w:rPr>
          <w:rFonts w:eastAsiaTheme="minorEastAsia"/>
          <w:lang w:eastAsia="zh-CN"/>
        </w:rPr>
      </w:r>
      <w:r w:rsidR="0084522A">
        <w:rPr>
          <w:rFonts w:eastAsiaTheme="minorEastAsia"/>
          <w:lang w:eastAsia="zh-CN"/>
        </w:rPr>
        <w:fldChar w:fldCharType="separate"/>
      </w:r>
      <w:r w:rsidR="0084522A">
        <w:rPr>
          <w:rFonts w:eastAsiaTheme="minorEastAsia"/>
          <w:lang w:eastAsia="zh-CN"/>
        </w:rPr>
        <w:t>Table 6</w:t>
      </w:r>
      <w:r w:rsidR="0084522A">
        <w:rPr>
          <w:rFonts w:eastAsiaTheme="minorEastAsia"/>
          <w:lang w:eastAsia="zh-CN"/>
        </w:rPr>
        <w:fldChar w:fldCharType="end"/>
      </w:r>
      <w:r>
        <w:rPr>
          <w:rFonts w:eastAsiaTheme="minorEastAsia"/>
          <w:lang w:eastAsia="zh-CN"/>
        </w:rPr>
        <w:t xml:space="preserve">, we can observe that drift in UE side inference data distribution does affect the performance, e.g., model trained solely on eigenvectors aligned on the first element shows degraded performance on eigenvectors aligned on the last element, and vice versa. However, such degradation can be effectively relieved or mitigated via mixing two datasets, as presented in </w:t>
      </w:r>
      <w:r w:rsidR="0084522A">
        <w:rPr>
          <w:rFonts w:eastAsiaTheme="minorEastAsia"/>
          <w:lang w:eastAsia="zh-CN"/>
        </w:rPr>
        <w:fldChar w:fldCharType="begin"/>
      </w:r>
      <w:r w:rsidR="0084522A">
        <w:rPr>
          <w:rFonts w:eastAsiaTheme="minorEastAsia"/>
          <w:lang w:eastAsia="zh-CN"/>
        </w:rPr>
        <w:instrText xml:space="preserve"> REF _Ref181970644 \r \h </w:instrText>
      </w:r>
      <w:r w:rsidR="0084522A">
        <w:rPr>
          <w:rFonts w:eastAsiaTheme="minorEastAsia"/>
          <w:lang w:eastAsia="zh-CN"/>
        </w:rPr>
      </w:r>
      <w:r w:rsidR="0084522A">
        <w:rPr>
          <w:rFonts w:eastAsiaTheme="minorEastAsia"/>
          <w:lang w:eastAsia="zh-CN"/>
        </w:rPr>
        <w:fldChar w:fldCharType="separate"/>
      </w:r>
      <w:r w:rsidR="0084522A">
        <w:rPr>
          <w:rFonts w:eastAsiaTheme="minorEastAsia"/>
          <w:lang w:eastAsia="zh-CN"/>
        </w:rPr>
        <w:t>Table 6</w:t>
      </w:r>
      <w:r w:rsidR="0084522A">
        <w:rPr>
          <w:rFonts w:eastAsiaTheme="minorEastAsia"/>
          <w:lang w:eastAsia="zh-CN"/>
        </w:rPr>
        <w:fldChar w:fldCharType="end"/>
      </w:r>
      <w:r>
        <w:rPr>
          <w:rFonts w:eastAsiaTheme="minorEastAsia"/>
          <w:lang w:eastAsia="zh-CN"/>
        </w:rPr>
        <w:t xml:space="preserve">. Meanwhile, our results demonstrate that it is not necessary to mix each dataset equally to guarantee the performance, e.g., considering 5%~10% samples from new distribution is enough to achieve good performance in both cases. </w:t>
      </w:r>
    </w:p>
    <w:p w14:paraId="59CBE2FD" w14:textId="77777777" w:rsidR="00E027A9" w:rsidRPr="0013357C" w:rsidRDefault="00E027A9" w:rsidP="00E027A9">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Regarding </w:t>
      </w:r>
      <w:r>
        <w:rPr>
          <w:rFonts w:ascii="Times New Roman" w:eastAsiaTheme="minorEastAsia" w:hAnsi="Times New Roman"/>
          <w:b/>
          <w:sz w:val="20"/>
          <w:lang w:eastAsia="zh-CN"/>
        </w:rPr>
        <w:t xml:space="preserve">different </w:t>
      </w:r>
      <w:r w:rsidRPr="0013357C">
        <w:rPr>
          <w:rFonts w:ascii="Times New Roman" w:eastAsiaTheme="minorEastAsia" w:hAnsi="Times New Roman"/>
          <w:b/>
          <w:sz w:val="20"/>
          <w:lang w:eastAsia="zh-CN"/>
        </w:rPr>
        <w:t>SVD</w:t>
      </w:r>
      <w:r>
        <w:rPr>
          <w:rFonts w:ascii="Times New Roman" w:eastAsiaTheme="minorEastAsia" w:hAnsi="Times New Roman"/>
          <w:b/>
          <w:sz w:val="20"/>
          <w:lang w:eastAsia="zh-CN"/>
        </w:rPr>
        <w:t xml:space="preserve"> phase normalization methods</w:t>
      </w:r>
      <w:r w:rsidRPr="0013357C">
        <w:rPr>
          <w:rFonts w:ascii="Times New Roman" w:eastAsiaTheme="minorEastAsia" w:hAnsi="Times New Roman"/>
          <w:b/>
          <w:sz w:val="20"/>
          <w:lang w:eastAsia="zh-CN"/>
        </w:rPr>
        <w:t>, the impact of data distribution mismatch between NW side training and UE side inference can be observed</w:t>
      </w:r>
      <w:r>
        <w:rPr>
          <w:rFonts w:ascii="Times New Roman" w:eastAsiaTheme="minorEastAsia" w:hAnsi="Times New Roman"/>
          <w:b/>
          <w:sz w:val="20"/>
          <w:lang w:eastAsia="zh-CN"/>
        </w:rPr>
        <w:t xml:space="preserve"> (e.g., 0.771 vs 0.737 in our results)</w:t>
      </w:r>
      <w:r w:rsidRPr="0013357C">
        <w:rPr>
          <w:rFonts w:ascii="Times New Roman" w:eastAsiaTheme="minorEastAsia" w:hAnsi="Times New Roman"/>
          <w:b/>
          <w:sz w:val="20"/>
          <w:lang w:eastAsia="zh-CN"/>
        </w:rPr>
        <w:t xml:space="preserve">, but including a relatively small </w:t>
      </w:r>
      <w:proofErr w:type="gramStart"/>
      <w:r w:rsidRPr="0013357C">
        <w:rPr>
          <w:rFonts w:ascii="Times New Roman" w:eastAsiaTheme="minorEastAsia" w:hAnsi="Times New Roman"/>
          <w:b/>
          <w:sz w:val="20"/>
          <w:lang w:eastAsia="zh-CN"/>
        </w:rPr>
        <w:t>amount</w:t>
      </w:r>
      <w:proofErr w:type="gramEnd"/>
      <w:r w:rsidRPr="0013357C">
        <w:rPr>
          <w:rFonts w:ascii="Times New Roman" w:eastAsiaTheme="minorEastAsia" w:hAnsi="Times New Roman"/>
          <w:b/>
          <w:sz w:val="20"/>
          <w:lang w:eastAsia="zh-CN"/>
        </w:rPr>
        <w:t xml:space="preserve"> of samples from new devices in the training dataset (e.g., less than 10%) can effectively address the problem. </w:t>
      </w:r>
    </w:p>
    <w:p w14:paraId="7DCFEEFB" w14:textId="77777777" w:rsidR="00E027A9" w:rsidRDefault="00E027A9" w:rsidP="00E027A9">
      <w:pPr>
        <w:jc w:val="both"/>
        <w:rPr>
          <w:rFonts w:eastAsiaTheme="minorEastAsia"/>
          <w:lang w:eastAsia="zh-CN"/>
        </w:rPr>
      </w:pPr>
    </w:p>
    <w:p w14:paraId="5FE164FC" w14:textId="6E560D89" w:rsidR="00E027A9" w:rsidRPr="00D830EC" w:rsidRDefault="00E027A9" w:rsidP="00E027A9">
      <w:pPr>
        <w:pStyle w:val="af2"/>
        <w:numPr>
          <w:ilvl w:val="0"/>
          <w:numId w:val="64"/>
        </w:numPr>
        <w:ind w:firstLineChars="0"/>
        <w:rPr>
          <w:b/>
        </w:rPr>
      </w:pPr>
      <w:r w:rsidRPr="00D830EC">
        <w:rPr>
          <w:rFonts w:ascii="Times New Roman" w:hAnsi="Times New Roman"/>
          <w:b/>
        </w:rPr>
        <w:t>Rx antenna layout</w:t>
      </w:r>
    </w:p>
    <w:p w14:paraId="64EC02C4" w14:textId="549A7546" w:rsidR="00E027A9" w:rsidRDefault="00E027A9" w:rsidP="00E027A9">
      <w:pPr>
        <w:jc w:val="both"/>
        <w:rPr>
          <w:rFonts w:eastAsiaTheme="minorEastAsia"/>
          <w:lang w:eastAsia="zh-CN"/>
        </w:rPr>
      </w:pPr>
      <w:r>
        <w:rPr>
          <w:rFonts w:eastAsiaTheme="minorEastAsia" w:hint="eastAsia"/>
          <w:lang w:eastAsia="zh-CN"/>
        </w:rPr>
        <w:lastRenderedPageBreak/>
        <w:t>T</w:t>
      </w:r>
      <w:r>
        <w:rPr>
          <w:rFonts w:eastAsiaTheme="minorEastAsia"/>
          <w:lang w:eastAsia="zh-CN"/>
        </w:rPr>
        <w:t>he final considered factor in our simulation is different Rx antenna layouts. We consider t</w:t>
      </w:r>
      <w:r>
        <w:rPr>
          <w:rFonts w:eastAsiaTheme="minorEastAsia" w:hint="eastAsia"/>
          <w:lang w:eastAsia="zh-CN"/>
        </w:rPr>
        <w:t>wo</w:t>
      </w:r>
      <w:r>
        <w:rPr>
          <w:rFonts w:eastAsiaTheme="minorEastAsia"/>
          <w:lang w:eastAsia="zh-CN"/>
        </w:rPr>
        <w:t xml:space="preserve"> Rx antenna layout patterns (i.e., [1, 2, 2, 1, 1, 1, 2] and [2, 2, 1, 1, 1, 2, 2]) and first check their cross-generalization performance. The results are presented in </w:t>
      </w:r>
      <w:r w:rsidR="00E12216">
        <w:rPr>
          <w:rFonts w:eastAsiaTheme="minorEastAsia"/>
          <w:lang w:eastAsia="zh-CN"/>
        </w:rPr>
        <w:fldChar w:fldCharType="begin"/>
      </w:r>
      <w:r w:rsidR="00E12216">
        <w:rPr>
          <w:rFonts w:eastAsiaTheme="minorEastAsia"/>
          <w:lang w:eastAsia="zh-CN"/>
        </w:rPr>
        <w:instrText xml:space="preserve"> REF _Ref181970692 \r \h </w:instrText>
      </w:r>
      <w:r w:rsidR="00E12216">
        <w:rPr>
          <w:rFonts w:eastAsiaTheme="minorEastAsia"/>
          <w:lang w:eastAsia="zh-CN"/>
        </w:rPr>
      </w:r>
      <w:r w:rsidR="00E12216">
        <w:rPr>
          <w:rFonts w:eastAsiaTheme="minorEastAsia"/>
          <w:lang w:eastAsia="zh-CN"/>
        </w:rPr>
        <w:fldChar w:fldCharType="separate"/>
      </w:r>
      <w:r w:rsidR="00E12216">
        <w:rPr>
          <w:rFonts w:eastAsiaTheme="minorEastAsia"/>
          <w:lang w:eastAsia="zh-CN"/>
        </w:rPr>
        <w:t>Table 7</w:t>
      </w:r>
      <w:r w:rsidR="00E12216">
        <w:rPr>
          <w:rFonts w:eastAsiaTheme="minorEastAsia"/>
          <w:lang w:eastAsia="zh-CN"/>
        </w:rPr>
        <w:fldChar w:fldCharType="end"/>
      </w:r>
      <w:r w:rsidR="00E12216">
        <w:rPr>
          <w:rFonts w:eastAsiaTheme="minorEastAsia"/>
          <w:lang w:eastAsia="zh-CN"/>
        </w:rPr>
        <w:t xml:space="preserve"> </w:t>
      </w:r>
      <w:r>
        <w:rPr>
          <w:rFonts w:eastAsiaTheme="minorEastAsia"/>
          <w:lang w:eastAsia="zh-CN"/>
        </w:rPr>
        <w:t>below.</w:t>
      </w:r>
    </w:p>
    <w:p w14:paraId="4D3316A2" w14:textId="77777777" w:rsidR="00E027A9" w:rsidRPr="00DB2DDF" w:rsidRDefault="00E027A9" w:rsidP="00E027A9">
      <w:pPr>
        <w:pStyle w:val="table"/>
        <w:numPr>
          <w:ilvl w:val="0"/>
          <w:numId w:val="65"/>
        </w:numPr>
        <w:spacing w:after="0"/>
        <w:ind w:left="0" w:firstLine="0"/>
      </w:pPr>
      <w:bookmarkStart w:id="13" w:name="_Ref181970692"/>
      <w:r>
        <w:t>Generalization performance under different Rx antenna layout patterns</w:t>
      </w:r>
      <w:bookmarkEnd w:id="13"/>
      <w:r w:rsidRPr="0013357C">
        <w:t xml:space="preserve"> </w:t>
      </w:r>
    </w:p>
    <w:tbl>
      <w:tblPr>
        <w:tblStyle w:val="af"/>
        <w:tblW w:w="5000" w:type="pct"/>
        <w:tblLook w:val="04A0" w:firstRow="1" w:lastRow="0" w:firstColumn="1" w:lastColumn="0" w:noHBand="0" w:noVBand="1"/>
      </w:tblPr>
      <w:tblGrid>
        <w:gridCol w:w="3057"/>
        <w:gridCol w:w="2948"/>
        <w:gridCol w:w="3055"/>
      </w:tblGrid>
      <w:tr w:rsidR="00E027A9" w14:paraId="6205C3F3" w14:textId="77777777" w:rsidTr="00666787">
        <w:tc>
          <w:tcPr>
            <w:tcW w:w="1687" w:type="pct"/>
          </w:tcPr>
          <w:p w14:paraId="3BF8213D" w14:textId="77777777" w:rsidR="00E027A9" w:rsidRDefault="00E027A9" w:rsidP="00666787"/>
        </w:tc>
        <w:tc>
          <w:tcPr>
            <w:tcW w:w="1627" w:type="pct"/>
          </w:tcPr>
          <w:p w14:paraId="391FF994" w14:textId="77777777" w:rsidR="00E027A9" w:rsidRDefault="00E027A9" w:rsidP="00666787">
            <w:r>
              <w:t xml:space="preserve">Rx antenna layout pattern [1 2 2 1 1 1 2] </w:t>
            </w:r>
          </w:p>
        </w:tc>
        <w:tc>
          <w:tcPr>
            <w:tcW w:w="1686" w:type="pct"/>
          </w:tcPr>
          <w:p w14:paraId="1AB66322" w14:textId="77777777" w:rsidR="00E027A9" w:rsidRDefault="00E027A9" w:rsidP="00666787">
            <w:r>
              <w:t>Rx antenna layout pattern [2 2 1 1 1 2 2]</w:t>
            </w:r>
          </w:p>
        </w:tc>
      </w:tr>
      <w:tr w:rsidR="00E027A9" w14:paraId="00584851" w14:textId="77777777" w:rsidTr="00666787">
        <w:tc>
          <w:tcPr>
            <w:tcW w:w="1687" w:type="pct"/>
          </w:tcPr>
          <w:p w14:paraId="123B2EC0" w14:textId="77777777" w:rsidR="00E027A9" w:rsidRDefault="00E027A9" w:rsidP="00666787">
            <w:r>
              <w:t xml:space="preserve">Rx antenna layout pattern [1 2 2 1 1 1 2] model </w:t>
            </w:r>
          </w:p>
        </w:tc>
        <w:tc>
          <w:tcPr>
            <w:tcW w:w="1627" w:type="pct"/>
          </w:tcPr>
          <w:p w14:paraId="037D3DB1" w14:textId="77777777" w:rsidR="00E027A9" w:rsidRPr="00760FB8" w:rsidRDefault="00E027A9" w:rsidP="00666787">
            <w:pPr>
              <w:rPr>
                <w:b/>
              </w:rPr>
            </w:pPr>
            <w:r w:rsidRPr="00760FB8">
              <w:rPr>
                <w:rFonts w:hint="eastAsia"/>
                <w:b/>
                <w:color w:val="FF0000"/>
              </w:rPr>
              <w:t>0</w:t>
            </w:r>
            <w:r w:rsidRPr="00760FB8">
              <w:rPr>
                <w:b/>
                <w:color w:val="FF0000"/>
              </w:rPr>
              <w:t>.767</w:t>
            </w:r>
          </w:p>
        </w:tc>
        <w:tc>
          <w:tcPr>
            <w:tcW w:w="1686" w:type="pct"/>
          </w:tcPr>
          <w:p w14:paraId="76B45CC7" w14:textId="77777777" w:rsidR="00E027A9" w:rsidRDefault="00E027A9" w:rsidP="00666787">
            <w:r>
              <w:rPr>
                <w:rFonts w:hint="eastAsia"/>
              </w:rPr>
              <w:t>0</w:t>
            </w:r>
            <w:r>
              <w:t>.759</w:t>
            </w:r>
          </w:p>
        </w:tc>
      </w:tr>
      <w:tr w:rsidR="00E027A9" w14:paraId="4DF32A4B" w14:textId="77777777" w:rsidTr="00666787">
        <w:tc>
          <w:tcPr>
            <w:tcW w:w="1687" w:type="pct"/>
          </w:tcPr>
          <w:p w14:paraId="55DAEF04" w14:textId="77777777" w:rsidR="00E027A9" w:rsidRDefault="00E027A9" w:rsidP="00666787">
            <w:r>
              <w:t>Rx antenna layout pattern [2 2 1 1 1 2 2] model</w:t>
            </w:r>
          </w:p>
        </w:tc>
        <w:tc>
          <w:tcPr>
            <w:tcW w:w="1627" w:type="pct"/>
          </w:tcPr>
          <w:p w14:paraId="4B105102" w14:textId="77777777" w:rsidR="00E027A9" w:rsidRDefault="00E027A9" w:rsidP="00666787">
            <w:r>
              <w:rPr>
                <w:rFonts w:hint="eastAsia"/>
              </w:rPr>
              <w:t>0</w:t>
            </w:r>
            <w:r>
              <w:t>.753</w:t>
            </w:r>
          </w:p>
        </w:tc>
        <w:tc>
          <w:tcPr>
            <w:tcW w:w="1686" w:type="pct"/>
          </w:tcPr>
          <w:p w14:paraId="4C0098CF" w14:textId="77777777" w:rsidR="00E027A9" w:rsidRPr="00760FB8" w:rsidRDefault="00E027A9" w:rsidP="00666787">
            <w:pPr>
              <w:rPr>
                <w:b/>
              </w:rPr>
            </w:pPr>
            <w:r w:rsidRPr="00760FB8">
              <w:rPr>
                <w:rFonts w:hint="eastAsia"/>
                <w:b/>
                <w:color w:val="FF0000"/>
              </w:rPr>
              <w:t>0</w:t>
            </w:r>
            <w:r w:rsidRPr="00760FB8">
              <w:rPr>
                <w:b/>
                <w:color w:val="FF0000"/>
              </w:rPr>
              <w:t>.783</w:t>
            </w:r>
          </w:p>
        </w:tc>
      </w:tr>
    </w:tbl>
    <w:p w14:paraId="04AA6B12" w14:textId="76522E16" w:rsidR="00E027A9" w:rsidRDefault="00E027A9" w:rsidP="00E027A9">
      <w:pPr>
        <w:jc w:val="both"/>
        <w:rPr>
          <w:rFonts w:eastAsiaTheme="minorEastAsia"/>
          <w:lang w:eastAsia="zh-CN"/>
        </w:rPr>
      </w:pPr>
      <w:r>
        <w:rPr>
          <w:rFonts w:eastAsiaTheme="minorEastAsia" w:hint="eastAsia"/>
          <w:lang w:eastAsia="zh-CN"/>
        </w:rPr>
        <w:t>I</w:t>
      </w:r>
      <w:r>
        <w:rPr>
          <w:rFonts w:eastAsiaTheme="minorEastAsia"/>
          <w:lang w:eastAsia="zh-CN"/>
        </w:rPr>
        <w:t xml:space="preserve">t can be seen that model trained based on data collected from specific Rx antenna layout </w:t>
      </w:r>
      <w:r w:rsidR="00AB1FD8">
        <w:rPr>
          <w:rFonts w:eastAsiaTheme="minorEastAsia"/>
          <w:lang w:eastAsia="zh-CN"/>
        </w:rPr>
        <w:t>patterns</w:t>
      </w:r>
      <w:r>
        <w:rPr>
          <w:rFonts w:eastAsiaTheme="minorEastAsia"/>
          <w:lang w:eastAsia="zh-CN"/>
        </w:rPr>
        <w:t xml:space="preserve"> cannot fully generalize to other layout patterns, where medium-level performance loss occurs in some cases. To further provide some insights, we also provide the corresponding finetuning results below.</w:t>
      </w:r>
    </w:p>
    <w:p w14:paraId="18DA53A1" w14:textId="7D314E03" w:rsidR="00E027A9" w:rsidRPr="00DB2DDF" w:rsidRDefault="00E027A9" w:rsidP="00E027A9">
      <w:pPr>
        <w:pStyle w:val="table"/>
        <w:numPr>
          <w:ilvl w:val="0"/>
          <w:numId w:val="65"/>
        </w:numPr>
        <w:spacing w:after="0"/>
        <w:ind w:left="0" w:firstLine="0"/>
      </w:pPr>
      <w:r>
        <w:t>Finetuning performance from Rx antenna layout patterns</w:t>
      </w:r>
      <w:r w:rsidRPr="0013357C">
        <w:t xml:space="preserve"> </w:t>
      </w:r>
      <w:r>
        <w:t xml:space="preserve">[1 2 2 1 1 1 2] data to Rx antenna layout pattern </w:t>
      </w:r>
      <w:r w:rsidRPr="00DB2DDF">
        <w:t>[2 2 1 1 1 2 2]</w:t>
      </w:r>
      <w:r>
        <w:t xml:space="preserve"> data </w:t>
      </w:r>
      <w:r w:rsidR="00622AE2">
        <w:rPr>
          <w:rFonts w:hint="eastAsia"/>
        </w:rPr>
        <w:t>with</w:t>
      </w:r>
      <w:r w:rsidR="00622AE2">
        <w:t xml:space="preserve"> testing on UE local data</w:t>
      </w:r>
    </w:p>
    <w:tbl>
      <w:tblPr>
        <w:tblStyle w:val="af"/>
        <w:tblW w:w="5000" w:type="pct"/>
        <w:tblLook w:val="04A0" w:firstRow="1" w:lastRow="0" w:firstColumn="1" w:lastColumn="0" w:noHBand="0" w:noVBand="1"/>
      </w:tblPr>
      <w:tblGrid>
        <w:gridCol w:w="1812"/>
        <w:gridCol w:w="1812"/>
        <w:gridCol w:w="1812"/>
        <w:gridCol w:w="1812"/>
        <w:gridCol w:w="1812"/>
      </w:tblGrid>
      <w:tr w:rsidR="00E027A9" w14:paraId="3D1F237F" w14:textId="77777777" w:rsidTr="00666787">
        <w:tc>
          <w:tcPr>
            <w:tcW w:w="1000" w:type="pct"/>
          </w:tcPr>
          <w:p w14:paraId="0AC702E9" w14:textId="77777777" w:rsidR="00E027A9" w:rsidRPr="00397439" w:rsidRDefault="00E027A9" w:rsidP="00666787"/>
        </w:tc>
        <w:tc>
          <w:tcPr>
            <w:tcW w:w="1000" w:type="pct"/>
          </w:tcPr>
          <w:p w14:paraId="0FC759B2" w14:textId="77777777" w:rsidR="00E027A9" w:rsidRPr="00733D18" w:rsidRDefault="00E027A9" w:rsidP="00666787">
            <w:r w:rsidRPr="00733D18">
              <w:rPr>
                <w:rFonts w:hint="eastAsia"/>
              </w:rPr>
              <w:t>N</w:t>
            </w:r>
            <w:r w:rsidRPr="00733D18">
              <w:t xml:space="preserve">W enc + NW </w:t>
            </w:r>
            <w:proofErr w:type="spellStart"/>
            <w:r w:rsidRPr="00733D18">
              <w:t>dec</w:t>
            </w:r>
            <w:proofErr w:type="spellEnd"/>
            <w:r>
              <w:t xml:space="preserve"> (trained on Rx antenna layout pattern [1 2 2 1 1 1 2] data)</w:t>
            </w:r>
          </w:p>
        </w:tc>
        <w:tc>
          <w:tcPr>
            <w:tcW w:w="1000" w:type="pct"/>
          </w:tcPr>
          <w:p w14:paraId="6DC8CC37" w14:textId="77777777" w:rsidR="00E027A9" w:rsidRPr="00733D18" w:rsidRDefault="00E027A9" w:rsidP="00666787">
            <w:r>
              <w:t>Finetuning decoder with fixed encoder (trained on Rx antenna layout pattern [1 2 2 1 1 1 2] data)</w:t>
            </w:r>
          </w:p>
        </w:tc>
        <w:tc>
          <w:tcPr>
            <w:tcW w:w="1000" w:type="pct"/>
          </w:tcPr>
          <w:p w14:paraId="4B4F4FEB" w14:textId="77777777" w:rsidR="00E027A9" w:rsidRDefault="00E027A9" w:rsidP="00666787">
            <w:r>
              <w:t>Finetuning encoder with fixed decoder (trained on Rx antenna layout pattern [1 2 2 1 1 1 2] data)</w:t>
            </w:r>
          </w:p>
        </w:tc>
        <w:tc>
          <w:tcPr>
            <w:tcW w:w="1000" w:type="pct"/>
          </w:tcPr>
          <w:p w14:paraId="3CB9C09D" w14:textId="77777777" w:rsidR="00E027A9" w:rsidRDefault="00E027A9" w:rsidP="00666787">
            <w:r w:rsidRPr="00733D18">
              <w:rPr>
                <w:rFonts w:hint="eastAsia"/>
              </w:rPr>
              <w:t>N</w:t>
            </w:r>
            <w:r w:rsidRPr="00733D18">
              <w:t>W enc</w:t>
            </w:r>
            <w:r>
              <w:t>oder</w:t>
            </w:r>
            <w:r w:rsidRPr="00733D18">
              <w:t xml:space="preserve"> + NW dec</w:t>
            </w:r>
            <w:r>
              <w:t xml:space="preserve">oder (trained on Rx antenna layout pattern </w:t>
            </w:r>
            <w:r w:rsidRPr="00DB2DDF">
              <w:rPr>
                <w:color w:val="FF0000"/>
              </w:rPr>
              <w:t>[2 2 1 1 1 2 2]</w:t>
            </w:r>
            <w:r>
              <w:t xml:space="preserve"> data)</w:t>
            </w:r>
          </w:p>
        </w:tc>
      </w:tr>
      <w:tr w:rsidR="00E027A9" w14:paraId="56C98387" w14:textId="77777777" w:rsidTr="00666787">
        <w:tc>
          <w:tcPr>
            <w:tcW w:w="1000" w:type="pct"/>
          </w:tcPr>
          <w:p w14:paraId="6EA19E85" w14:textId="4491D160" w:rsidR="00E027A9" w:rsidRPr="000733A6" w:rsidRDefault="00E027A9" w:rsidP="00666787">
            <w:r w:rsidRPr="00DB2DDF">
              <w:t>SGCS (UE local data</w:t>
            </w:r>
            <w:r>
              <w:t>, i.e., Rx antenna layout pattern [2 2 1 1 1 2 2]</w:t>
            </w:r>
            <w:r w:rsidRPr="00DB2DDF">
              <w:t>)</w:t>
            </w:r>
          </w:p>
        </w:tc>
        <w:tc>
          <w:tcPr>
            <w:tcW w:w="1000" w:type="pct"/>
          </w:tcPr>
          <w:p w14:paraId="494B36EC" w14:textId="77777777" w:rsidR="00E027A9" w:rsidRPr="00733D18" w:rsidRDefault="00E027A9" w:rsidP="00666787">
            <w:r w:rsidRPr="00733D18">
              <w:rPr>
                <w:rFonts w:hint="eastAsia"/>
              </w:rPr>
              <w:t>0</w:t>
            </w:r>
            <w:r w:rsidRPr="00733D18">
              <w:t>.7</w:t>
            </w:r>
            <w:r>
              <w:t>59</w:t>
            </w:r>
          </w:p>
        </w:tc>
        <w:tc>
          <w:tcPr>
            <w:tcW w:w="1000" w:type="pct"/>
          </w:tcPr>
          <w:p w14:paraId="6586D712" w14:textId="77777777" w:rsidR="00E027A9" w:rsidRPr="00733D18" w:rsidRDefault="00E027A9" w:rsidP="00666787">
            <w:r>
              <w:rPr>
                <w:rFonts w:hint="eastAsia"/>
              </w:rPr>
              <w:t>0</w:t>
            </w:r>
            <w:r>
              <w:t>.763</w:t>
            </w:r>
          </w:p>
        </w:tc>
        <w:tc>
          <w:tcPr>
            <w:tcW w:w="1000" w:type="pct"/>
          </w:tcPr>
          <w:p w14:paraId="00F5B77E" w14:textId="77777777" w:rsidR="00E027A9" w:rsidRDefault="00E027A9" w:rsidP="00666787">
            <w:r>
              <w:rPr>
                <w:rFonts w:hint="eastAsia"/>
              </w:rPr>
              <w:t>0</w:t>
            </w:r>
            <w:r>
              <w:t>.764</w:t>
            </w:r>
          </w:p>
        </w:tc>
        <w:tc>
          <w:tcPr>
            <w:tcW w:w="1000" w:type="pct"/>
          </w:tcPr>
          <w:p w14:paraId="6D8D0A1A" w14:textId="77777777" w:rsidR="00E027A9" w:rsidRPr="00733D18" w:rsidRDefault="00E027A9" w:rsidP="00666787">
            <w:r>
              <w:rPr>
                <w:rFonts w:hint="eastAsia"/>
              </w:rPr>
              <w:t>0</w:t>
            </w:r>
            <w:r>
              <w:t>.783</w:t>
            </w:r>
          </w:p>
        </w:tc>
      </w:tr>
    </w:tbl>
    <w:p w14:paraId="0BC7AFA2" w14:textId="65980753" w:rsidR="00E027A9" w:rsidRDefault="00E027A9" w:rsidP="00E027A9">
      <w:pPr>
        <w:jc w:val="both"/>
        <w:rPr>
          <w:rFonts w:eastAsiaTheme="minorEastAsia"/>
          <w:lang w:eastAsia="zh-CN"/>
        </w:rPr>
      </w:pPr>
      <w:r>
        <w:rPr>
          <w:rFonts w:eastAsiaTheme="minorEastAsia" w:hint="eastAsia"/>
          <w:lang w:eastAsia="zh-CN"/>
        </w:rPr>
        <w:t>T</w:t>
      </w:r>
      <w:r>
        <w:rPr>
          <w:rFonts w:eastAsiaTheme="minorEastAsia"/>
          <w:lang w:eastAsia="zh-CN"/>
        </w:rPr>
        <w:t>he finetuning results demonstrate that the performance of models for different Rx antenna layout patterns is bounded by both encoder and decoder, which is different from the case of SVD phase normalization. We would like to point out that the performance of finetuning encoder with fixed decoder is actually the upper bound of direction A</w:t>
      </w:r>
      <w:r w:rsidR="00622AE2">
        <w:rPr>
          <w:rFonts w:eastAsiaTheme="minorEastAsia"/>
          <w:lang w:eastAsia="zh-CN"/>
        </w:rPr>
        <w:t xml:space="preserve"> without timely data collection</w:t>
      </w:r>
      <w:r>
        <w:rPr>
          <w:rFonts w:eastAsiaTheme="minorEastAsia"/>
          <w:lang w:eastAsia="zh-CN"/>
        </w:rPr>
        <w:t>, as all offline engineering in direction A can only change the encoder. That is to say, direction A</w:t>
      </w:r>
      <w:r w:rsidR="00622AE2">
        <w:rPr>
          <w:rFonts w:eastAsiaTheme="minorEastAsia"/>
          <w:lang w:eastAsia="zh-CN"/>
        </w:rPr>
        <w:t xml:space="preserve"> without timely data collection</w:t>
      </w:r>
      <w:r>
        <w:rPr>
          <w:rFonts w:eastAsiaTheme="minorEastAsia"/>
          <w:lang w:eastAsia="zh-CN"/>
        </w:rPr>
        <w:t xml:space="preserve"> in fact </w:t>
      </w:r>
      <w:r w:rsidR="00FB0E92">
        <w:rPr>
          <w:rFonts w:eastAsiaTheme="minorEastAsia"/>
          <w:lang w:eastAsia="zh-CN"/>
        </w:rPr>
        <w:t>cannot</w:t>
      </w:r>
      <w:r>
        <w:rPr>
          <w:rFonts w:eastAsiaTheme="minorEastAsia"/>
          <w:lang w:eastAsia="zh-CN"/>
        </w:rPr>
        <w:t xml:space="preserve"> address the performance loss bound by decoder (e.g., 0.783 vs. 0.764 in our results). In this case, it is necessary to trigger </w:t>
      </w:r>
      <w:r w:rsidR="00622AE2">
        <w:rPr>
          <w:rFonts w:eastAsiaTheme="minorEastAsia"/>
          <w:lang w:eastAsia="zh-CN"/>
        </w:rPr>
        <w:t>timely data collection</w:t>
      </w:r>
      <w:r>
        <w:rPr>
          <w:rFonts w:eastAsiaTheme="minorEastAsia"/>
          <w:lang w:eastAsia="zh-CN"/>
        </w:rPr>
        <w:t xml:space="preserve"> and update the full model (i.e., both NW-side encoder and decoder) accordingly. While we believe that the finetuning results could provide some insights, we also provide more detailed performance of option 4-1 to verify our analysis. The results can be referred to the foll</w:t>
      </w:r>
      <w:r w:rsidRPr="00E12216">
        <w:rPr>
          <w:rFonts w:eastAsiaTheme="minorEastAsia"/>
          <w:lang w:eastAsia="zh-CN"/>
        </w:rPr>
        <w:t>owing</w:t>
      </w:r>
      <w:r w:rsidR="00E12216" w:rsidRPr="00E12216">
        <w:rPr>
          <w:rFonts w:eastAsiaTheme="minorEastAsia"/>
          <w:lang w:eastAsia="zh-CN"/>
        </w:rPr>
        <w:t xml:space="preserve"> </w:t>
      </w:r>
      <w:r w:rsidR="00E12216" w:rsidRPr="00E12216">
        <w:rPr>
          <w:rFonts w:eastAsiaTheme="minorEastAsia"/>
          <w:lang w:eastAsia="zh-CN"/>
        </w:rPr>
        <w:fldChar w:fldCharType="begin"/>
      </w:r>
      <w:r w:rsidR="00E12216" w:rsidRPr="00E12216">
        <w:rPr>
          <w:rFonts w:eastAsiaTheme="minorEastAsia"/>
          <w:lang w:eastAsia="zh-CN"/>
        </w:rPr>
        <w:instrText xml:space="preserve"> REF _Ref181970746 \r \h </w:instrText>
      </w:r>
      <w:r w:rsidR="00E12216">
        <w:rPr>
          <w:rFonts w:eastAsiaTheme="minorEastAsia"/>
          <w:lang w:eastAsia="zh-CN"/>
        </w:rPr>
        <w:instrText xml:space="preserve"> \* MERGEFORMAT </w:instrText>
      </w:r>
      <w:r w:rsidR="00E12216" w:rsidRPr="00E12216">
        <w:rPr>
          <w:rFonts w:eastAsiaTheme="minorEastAsia"/>
          <w:lang w:eastAsia="zh-CN"/>
        </w:rPr>
      </w:r>
      <w:r w:rsidR="00E12216" w:rsidRPr="00E12216">
        <w:rPr>
          <w:rFonts w:eastAsiaTheme="minorEastAsia"/>
          <w:lang w:eastAsia="zh-CN"/>
        </w:rPr>
        <w:fldChar w:fldCharType="separate"/>
      </w:r>
      <w:r w:rsidR="00E12216" w:rsidRPr="00E12216">
        <w:rPr>
          <w:rFonts w:eastAsiaTheme="minorEastAsia"/>
          <w:lang w:eastAsia="zh-CN"/>
        </w:rPr>
        <w:t>Table 9</w:t>
      </w:r>
      <w:r w:rsidR="00E12216" w:rsidRPr="00E12216">
        <w:rPr>
          <w:rFonts w:eastAsiaTheme="minorEastAsia"/>
          <w:lang w:eastAsia="zh-CN"/>
        </w:rPr>
        <w:fldChar w:fldCharType="end"/>
      </w:r>
      <w:r w:rsidRPr="00E12216">
        <w:rPr>
          <w:rFonts w:eastAsiaTheme="minorEastAsia"/>
          <w:lang w:eastAsia="zh-CN"/>
        </w:rPr>
        <w:t>.</w:t>
      </w:r>
      <w:r>
        <w:rPr>
          <w:rFonts w:eastAsiaTheme="minorEastAsia"/>
          <w:lang w:eastAsia="zh-CN"/>
        </w:rPr>
        <w:t xml:space="preserve"> </w:t>
      </w:r>
    </w:p>
    <w:p w14:paraId="4B421369" w14:textId="50F05F20" w:rsidR="007E41A7" w:rsidRPr="00D830EC" w:rsidRDefault="00AB1FD8" w:rsidP="00D830EC">
      <w:pPr>
        <w:pStyle w:val="table"/>
        <w:numPr>
          <w:ilvl w:val="0"/>
          <w:numId w:val="65"/>
        </w:numPr>
        <w:spacing w:after="0"/>
        <w:ind w:left="0" w:firstLine="0"/>
      </w:pPr>
      <w:r>
        <w:rPr>
          <w:rFonts w:hint="eastAsia"/>
        </w:rPr>
        <w:t xml:space="preserve"> </w:t>
      </w:r>
      <w:bookmarkStart w:id="14" w:name="_Ref181970746"/>
      <w:r w:rsidR="00E027A9">
        <w:t>Performance of option 4-1 when considering data mismatch due to different Rx antenna layout patterns</w:t>
      </w:r>
      <w:bookmarkEnd w:id="14"/>
    </w:p>
    <w:tbl>
      <w:tblPr>
        <w:tblStyle w:val="af"/>
        <w:tblW w:w="0" w:type="auto"/>
        <w:jc w:val="center"/>
        <w:tblLook w:val="04A0" w:firstRow="1" w:lastRow="0" w:firstColumn="1" w:lastColumn="0" w:noHBand="0" w:noVBand="1"/>
      </w:tblPr>
      <w:tblGrid>
        <w:gridCol w:w="5098"/>
        <w:gridCol w:w="2145"/>
      </w:tblGrid>
      <w:tr w:rsidR="001704F2" w14:paraId="41AC663D" w14:textId="77777777" w:rsidTr="00D830EC">
        <w:trPr>
          <w:jc w:val="center"/>
        </w:trPr>
        <w:tc>
          <w:tcPr>
            <w:tcW w:w="5098" w:type="dxa"/>
          </w:tcPr>
          <w:p w14:paraId="16A0AF41" w14:textId="77777777" w:rsidR="001704F2" w:rsidRPr="00D830EC" w:rsidRDefault="001704F2" w:rsidP="00E027A9">
            <w:pPr>
              <w:jc w:val="both"/>
              <w:rPr>
                <w:rFonts w:eastAsiaTheme="minorEastAsia"/>
                <w:lang w:eastAsia="zh-CN"/>
              </w:rPr>
            </w:pPr>
          </w:p>
        </w:tc>
        <w:tc>
          <w:tcPr>
            <w:tcW w:w="2145" w:type="dxa"/>
          </w:tcPr>
          <w:p w14:paraId="2D7020F0" w14:textId="1D8555B5" w:rsidR="001704F2" w:rsidRPr="00D830EC" w:rsidRDefault="001704F2" w:rsidP="00E027A9">
            <w:pPr>
              <w:jc w:val="both"/>
              <w:rPr>
                <w:rFonts w:eastAsiaTheme="minorEastAsia"/>
                <w:lang w:eastAsia="zh-CN"/>
              </w:rPr>
            </w:pPr>
            <w:r w:rsidRPr="00D830EC">
              <w:rPr>
                <w:rFonts w:eastAsiaTheme="minorEastAsia"/>
                <w:lang w:eastAsia="zh-CN"/>
              </w:rPr>
              <w:t>SGCS</w:t>
            </w:r>
          </w:p>
        </w:tc>
      </w:tr>
      <w:tr w:rsidR="001704F2" w14:paraId="78B0CB89" w14:textId="77777777" w:rsidTr="00D830EC">
        <w:trPr>
          <w:jc w:val="center"/>
        </w:trPr>
        <w:tc>
          <w:tcPr>
            <w:tcW w:w="5098" w:type="dxa"/>
          </w:tcPr>
          <w:p w14:paraId="0DDAFDD7" w14:textId="712695EC" w:rsidR="001704F2" w:rsidRPr="00D830EC" w:rsidRDefault="001704F2" w:rsidP="00E027A9">
            <w:pPr>
              <w:jc w:val="both"/>
              <w:rPr>
                <w:rFonts w:eastAsiaTheme="minorEastAsia"/>
                <w:lang w:eastAsia="zh-CN"/>
              </w:rPr>
            </w:pPr>
            <w:r w:rsidRPr="00DB2DDF">
              <w:t>Upper bound</w:t>
            </w:r>
            <w:r w:rsidR="00E72623">
              <w:t xml:space="preserve"> </w:t>
            </w:r>
            <w:r w:rsidR="00E72623" w:rsidRPr="00D830EC">
              <w:t>performance</w:t>
            </w:r>
            <w:r w:rsidRPr="00DB2DDF">
              <w:t xml:space="preserve"> on UE local data</w:t>
            </w:r>
            <w:r>
              <w:t xml:space="preserve"> (i.e., Rx antenna layout pattern_ [2 2 1 1 1 2 2])</w:t>
            </w:r>
          </w:p>
        </w:tc>
        <w:tc>
          <w:tcPr>
            <w:tcW w:w="2145" w:type="dxa"/>
          </w:tcPr>
          <w:p w14:paraId="2548E61E" w14:textId="16B7DFBA" w:rsidR="001704F2" w:rsidRPr="00D830EC" w:rsidRDefault="001704F2" w:rsidP="00E027A9">
            <w:pPr>
              <w:jc w:val="both"/>
              <w:rPr>
                <w:rFonts w:eastAsiaTheme="minorEastAsia"/>
                <w:lang w:eastAsia="zh-CN"/>
              </w:rPr>
            </w:pPr>
            <w:r w:rsidRPr="00DB2DDF">
              <w:t>0.783</w:t>
            </w:r>
          </w:p>
        </w:tc>
      </w:tr>
      <w:tr w:rsidR="001704F2" w14:paraId="42798B8F" w14:textId="77777777" w:rsidTr="00D830EC">
        <w:trPr>
          <w:jc w:val="center"/>
        </w:trPr>
        <w:tc>
          <w:tcPr>
            <w:tcW w:w="5098" w:type="dxa"/>
          </w:tcPr>
          <w:p w14:paraId="317D4147" w14:textId="2F6A299A" w:rsidR="001704F2" w:rsidRPr="00D830EC" w:rsidRDefault="007E41A7" w:rsidP="00E027A9">
            <w:pPr>
              <w:jc w:val="both"/>
              <w:rPr>
                <w:rFonts w:eastAsiaTheme="minorEastAsia"/>
                <w:lang w:eastAsia="zh-CN"/>
              </w:rPr>
            </w:pPr>
            <w:r w:rsidRPr="00DB2DDF">
              <w:t>UE</w:t>
            </w:r>
            <w:r w:rsidR="002475E2">
              <w:t xml:space="preserve"> </w:t>
            </w:r>
            <w:r w:rsidRPr="00DB2DDF">
              <w:t xml:space="preserve">nominal </w:t>
            </w:r>
            <w:proofErr w:type="spellStart"/>
            <w:r w:rsidRPr="00DB2DDF">
              <w:t>dec</w:t>
            </w:r>
            <w:proofErr w:type="spellEnd"/>
            <w:r w:rsidRPr="00DB2DDF">
              <w:t xml:space="preserve"> training</w:t>
            </w:r>
            <w:r w:rsidR="00E72623">
              <w:t xml:space="preserve"> </w:t>
            </w:r>
            <w:r w:rsidR="00E72623" w:rsidRPr="00D830EC">
              <w:t>performance</w:t>
            </w:r>
            <w:r w:rsidRPr="00DB2DDF">
              <w:t xml:space="preserve"> (on NW target CSI)</w:t>
            </w:r>
          </w:p>
        </w:tc>
        <w:tc>
          <w:tcPr>
            <w:tcW w:w="2145" w:type="dxa"/>
          </w:tcPr>
          <w:p w14:paraId="2D3E1A09" w14:textId="2E96CFA1" w:rsidR="001704F2" w:rsidRPr="00D830EC" w:rsidRDefault="007E41A7" w:rsidP="00E027A9">
            <w:pPr>
              <w:jc w:val="both"/>
              <w:rPr>
                <w:rFonts w:eastAsiaTheme="minorEastAsia"/>
                <w:lang w:eastAsia="zh-CN"/>
              </w:rPr>
            </w:pPr>
            <w:r>
              <w:rPr>
                <w:rFonts w:eastAsiaTheme="minorEastAsia"/>
                <w:lang w:eastAsia="zh-CN"/>
              </w:rPr>
              <w:t>0.745</w:t>
            </w:r>
          </w:p>
        </w:tc>
      </w:tr>
      <w:tr w:rsidR="001704F2" w14:paraId="2CF88001" w14:textId="77777777" w:rsidTr="00D830EC">
        <w:trPr>
          <w:jc w:val="center"/>
        </w:trPr>
        <w:tc>
          <w:tcPr>
            <w:tcW w:w="5098" w:type="dxa"/>
          </w:tcPr>
          <w:p w14:paraId="4BEBC0F2" w14:textId="71899885" w:rsidR="001704F2" w:rsidRPr="00D830EC" w:rsidRDefault="007E41A7" w:rsidP="00E027A9">
            <w:pPr>
              <w:jc w:val="both"/>
              <w:rPr>
                <w:rFonts w:eastAsiaTheme="minorEastAsia"/>
                <w:lang w:eastAsia="zh-CN"/>
              </w:rPr>
            </w:pPr>
            <w:r w:rsidRPr="00DB2DDF">
              <w:t>UE</w:t>
            </w:r>
            <w:r w:rsidR="002475E2">
              <w:t xml:space="preserve"> </w:t>
            </w:r>
            <w:r w:rsidRPr="00DB2DDF">
              <w:t>enc</w:t>
            </w:r>
            <w:r>
              <w:t xml:space="preserve"> (trained based on UE side nominal </w:t>
            </w:r>
            <w:proofErr w:type="spellStart"/>
            <w:r>
              <w:t>dec</w:t>
            </w:r>
            <w:proofErr w:type="spellEnd"/>
            <w:r>
              <w:t>)</w:t>
            </w:r>
            <w:r w:rsidRPr="00DB2DDF">
              <w:t xml:space="preserve"> + NW </w:t>
            </w:r>
            <w:proofErr w:type="spellStart"/>
            <w:r w:rsidRPr="00DB2DDF">
              <w:t>dec</w:t>
            </w:r>
            <w:proofErr w:type="spellEnd"/>
            <w:r w:rsidRPr="00DB2DDF">
              <w:t xml:space="preserve"> </w:t>
            </w:r>
            <w:r w:rsidR="00E72623" w:rsidRPr="005A11B3">
              <w:rPr>
                <w:rFonts w:hint="eastAsia"/>
              </w:rPr>
              <w:t>performance</w:t>
            </w:r>
            <w:r w:rsidR="00E72623" w:rsidRPr="00DB2DDF">
              <w:t xml:space="preserve"> </w:t>
            </w:r>
            <w:r w:rsidRPr="00DB2DDF">
              <w:t>on UE local data</w:t>
            </w:r>
          </w:p>
        </w:tc>
        <w:tc>
          <w:tcPr>
            <w:tcW w:w="2145" w:type="dxa"/>
          </w:tcPr>
          <w:p w14:paraId="2E55CF25" w14:textId="36C18785" w:rsidR="001704F2" w:rsidRPr="00D830EC" w:rsidRDefault="007E41A7" w:rsidP="00E027A9">
            <w:pPr>
              <w:jc w:val="both"/>
              <w:rPr>
                <w:rFonts w:eastAsiaTheme="minorEastAsia"/>
                <w:lang w:eastAsia="zh-CN"/>
              </w:rPr>
            </w:pPr>
            <w:r w:rsidRPr="00D830EC">
              <w:rPr>
                <w:rFonts w:eastAsiaTheme="minorEastAsia"/>
                <w:color w:val="FF0000"/>
                <w:lang w:eastAsia="zh-CN"/>
              </w:rPr>
              <w:t>0.723</w:t>
            </w:r>
          </w:p>
        </w:tc>
      </w:tr>
      <w:tr w:rsidR="001704F2" w14:paraId="24D4A5E0" w14:textId="77777777" w:rsidTr="00D830EC">
        <w:trPr>
          <w:jc w:val="center"/>
        </w:trPr>
        <w:tc>
          <w:tcPr>
            <w:tcW w:w="5098" w:type="dxa"/>
          </w:tcPr>
          <w:p w14:paraId="6D7C0839" w14:textId="3C5CA1CA" w:rsidR="001704F2" w:rsidRPr="00D830EC" w:rsidRDefault="001704F2" w:rsidP="00E027A9">
            <w:pPr>
              <w:jc w:val="both"/>
              <w:rPr>
                <w:rFonts w:eastAsiaTheme="minorEastAsia"/>
                <w:lang w:eastAsia="zh-CN"/>
              </w:rPr>
            </w:pPr>
            <w:r w:rsidRPr="00DB2DDF">
              <w:t xml:space="preserve">NW enc + NW </w:t>
            </w:r>
            <w:proofErr w:type="spellStart"/>
            <w:r w:rsidRPr="00DB2DDF">
              <w:t>dec</w:t>
            </w:r>
            <w:proofErr w:type="spellEnd"/>
            <w:r w:rsidRPr="00DB2DDF">
              <w:t xml:space="preserve"> (trained with NW side data)</w:t>
            </w:r>
            <w:r>
              <w:t xml:space="preserve"> </w:t>
            </w:r>
            <w:r w:rsidR="00E72623" w:rsidRPr="005A11B3">
              <w:rPr>
                <w:rFonts w:hint="eastAsia"/>
              </w:rPr>
              <w:t>performance</w:t>
            </w:r>
            <w:r w:rsidR="00E72623" w:rsidRPr="00DB2DDF">
              <w:t xml:space="preserve"> </w:t>
            </w:r>
            <w:r w:rsidR="00413D82">
              <w:rPr>
                <w:rFonts w:eastAsiaTheme="minorEastAsia" w:hint="eastAsia"/>
                <w:lang w:eastAsia="zh-CN"/>
              </w:rPr>
              <w:t>o</w:t>
            </w:r>
            <w:r w:rsidR="00413D82">
              <w:rPr>
                <w:rFonts w:eastAsiaTheme="minorEastAsia"/>
                <w:lang w:eastAsia="zh-CN"/>
              </w:rPr>
              <w:t xml:space="preserve">n </w:t>
            </w:r>
            <w:r>
              <w:t>UE local data</w:t>
            </w:r>
          </w:p>
        </w:tc>
        <w:tc>
          <w:tcPr>
            <w:tcW w:w="2145" w:type="dxa"/>
          </w:tcPr>
          <w:p w14:paraId="4A547335" w14:textId="7499B1C5" w:rsidR="001704F2" w:rsidRPr="00D830EC" w:rsidRDefault="007E41A7" w:rsidP="00E027A9">
            <w:pPr>
              <w:jc w:val="both"/>
              <w:rPr>
                <w:rFonts w:eastAsiaTheme="minorEastAsia"/>
                <w:lang w:eastAsia="zh-CN"/>
              </w:rPr>
            </w:pPr>
            <w:r w:rsidRPr="00DB2DDF">
              <w:t>0.759</w:t>
            </w:r>
          </w:p>
        </w:tc>
      </w:tr>
    </w:tbl>
    <w:p w14:paraId="23C09DB9" w14:textId="685430E7" w:rsidR="00E027A9" w:rsidRDefault="00E027A9" w:rsidP="00E027A9">
      <w:pPr>
        <w:jc w:val="both"/>
      </w:pPr>
      <w:r w:rsidRPr="00E12216">
        <w:rPr>
          <w:rFonts w:eastAsiaTheme="minorEastAsia"/>
          <w:lang w:eastAsia="zh-CN"/>
        </w:rPr>
        <w:t>In</w:t>
      </w:r>
      <w:r w:rsidR="00E12216" w:rsidRPr="00E12216">
        <w:rPr>
          <w:rFonts w:eastAsiaTheme="minorEastAsia"/>
          <w:lang w:eastAsia="zh-CN"/>
        </w:rPr>
        <w:t xml:space="preserve"> </w:t>
      </w:r>
      <w:r w:rsidR="00E12216" w:rsidRPr="00E12216">
        <w:rPr>
          <w:rFonts w:eastAsiaTheme="minorEastAsia"/>
          <w:lang w:eastAsia="zh-CN"/>
        </w:rPr>
        <w:fldChar w:fldCharType="begin"/>
      </w:r>
      <w:r w:rsidR="00E12216" w:rsidRPr="00E12216">
        <w:rPr>
          <w:rFonts w:eastAsiaTheme="minorEastAsia"/>
          <w:lang w:eastAsia="zh-CN"/>
        </w:rPr>
        <w:instrText xml:space="preserve"> REF _Ref181970746 \r \h </w:instrText>
      </w:r>
      <w:r w:rsidR="00E12216">
        <w:rPr>
          <w:rFonts w:eastAsiaTheme="minorEastAsia"/>
          <w:lang w:eastAsia="zh-CN"/>
        </w:rPr>
        <w:instrText xml:space="preserve"> \* MERGEFORMAT </w:instrText>
      </w:r>
      <w:r w:rsidR="00E12216" w:rsidRPr="00E12216">
        <w:rPr>
          <w:rFonts w:eastAsiaTheme="minorEastAsia"/>
          <w:lang w:eastAsia="zh-CN"/>
        </w:rPr>
      </w:r>
      <w:r w:rsidR="00E12216" w:rsidRPr="00E12216">
        <w:rPr>
          <w:rFonts w:eastAsiaTheme="minorEastAsia"/>
          <w:lang w:eastAsia="zh-CN"/>
        </w:rPr>
        <w:fldChar w:fldCharType="separate"/>
      </w:r>
      <w:r w:rsidR="00E12216" w:rsidRPr="00E12216">
        <w:rPr>
          <w:rFonts w:eastAsiaTheme="minorEastAsia"/>
          <w:lang w:eastAsia="zh-CN"/>
        </w:rPr>
        <w:t>Table 9</w:t>
      </w:r>
      <w:r w:rsidR="00E12216" w:rsidRPr="00E12216">
        <w:rPr>
          <w:rFonts w:eastAsiaTheme="minorEastAsia"/>
          <w:lang w:eastAsia="zh-CN"/>
        </w:rPr>
        <w:fldChar w:fldCharType="end"/>
      </w:r>
      <w:r w:rsidRPr="00E12216">
        <w:rPr>
          <w:rFonts w:eastAsiaTheme="minorEastAsia"/>
          <w:lang w:eastAsia="zh-CN"/>
        </w:rPr>
        <w:t>, we assume that N</w:t>
      </w:r>
      <w:r>
        <w:rPr>
          <w:rFonts w:eastAsiaTheme="minorEastAsia"/>
          <w:lang w:eastAsia="zh-CN"/>
        </w:rPr>
        <w:t xml:space="preserve">W side data consists of </w:t>
      </w:r>
      <w:r>
        <w:t xml:space="preserve">Rx antenna layout pattern [1 2 2 1 1 1 2], while </w:t>
      </w:r>
      <w:r>
        <w:rPr>
          <w:rFonts w:eastAsiaTheme="minorEastAsia"/>
          <w:lang w:eastAsia="zh-CN"/>
        </w:rPr>
        <w:t xml:space="preserve">UE side local data is collected based on </w:t>
      </w:r>
      <w:r>
        <w:t xml:space="preserve">Rx antenna layout pattern [2 2 1 1 1 2 2]. We follow the </w:t>
      </w:r>
      <w:r w:rsidR="003207A2">
        <w:t xml:space="preserve">Atl. 1 procedure </w:t>
      </w:r>
      <w:r>
        <w:t xml:space="preserve">of option 4-1 </w:t>
      </w:r>
      <w:r w:rsidR="003207A2">
        <w:t>agreed in last meeting</w:t>
      </w:r>
      <w:r>
        <w:t xml:space="preserve">, i.e., UE first trains its nominal decoder based on delivered dataset containing {NW target CSI, CSI feedback} and then trains the UE-side encoder accordingly. The training performance of each stage are also provided to demonstrate that the training would generally meet the requirement of target performance (e.g., </w:t>
      </w:r>
      <w:r>
        <w:lastRenderedPageBreak/>
        <w:t xml:space="preserve">we assume that NW could indicate a shifted performance target on the delivered dataset based on its training performance to facilitate UE side engineering. This target performance should be slightly lower than the exact NW-side training performance, as UEs do not know the exact NW side decoder structure and NW may not deliver all training samples to specific UEs in option 4-1.). For UE side nominal decoder, we further consider two structures to investigate the impact of </w:t>
      </w:r>
      <w:r w:rsidR="00AB1FD8">
        <w:t xml:space="preserve">a </w:t>
      </w:r>
      <w:r>
        <w:t>misaligned model structure. We observe that at least misalign</w:t>
      </w:r>
      <w:r w:rsidR="00AB1FD8">
        <w:rPr>
          <w:rFonts w:eastAsiaTheme="minorEastAsia" w:hint="eastAsia"/>
          <w:lang w:eastAsia="zh-CN"/>
        </w:rPr>
        <w:t>ed</w:t>
      </w:r>
      <w:r>
        <w:t xml:space="preserve"> nominal decoder structure would significantly affect the end-to-end performance of option 4-1 (e.g., 0.783 vs. 0.723</w:t>
      </w:r>
      <w:r w:rsidR="00B961C5">
        <w:t xml:space="preserve">, and </w:t>
      </w:r>
      <w:r w:rsidR="00013910">
        <w:t>this performance</w:t>
      </w:r>
      <w:r w:rsidR="00B961C5">
        <w:t xml:space="preserve"> is even much worse than directly using NW side enc (</w:t>
      </w:r>
      <w:r w:rsidR="00013910">
        <w:t>i.e., 0.759 vs. 0.723</w:t>
      </w:r>
      <w:r w:rsidR="00B961C5">
        <w:t>)</w:t>
      </w:r>
      <w:r>
        <w:t xml:space="preserve">), even when UE side nominal model generally satisfies the target performance.  </w:t>
      </w:r>
    </w:p>
    <w:p w14:paraId="2F6F7995" w14:textId="7FBD3623" w:rsidR="00E027A9" w:rsidRDefault="00E027A9" w:rsidP="00E027A9">
      <w:pPr>
        <w:jc w:val="both"/>
        <w:rPr>
          <w:rFonts w:eastAsiaTheme="minorEastAsia"/>
          <w:lang w:eastAsia="zh-CN"/>
        </w:rPr>
      </w:pPr>
      <w:r>
        <w:rPr>
          <w:rFonts w:eastAsiaTheme="minorEastAsia" w:hint="eastAsia"/>
          <w:lang w:eastAsia="zh-CN"/>
        </w:rPr>
        <w:t>L</w:t>
      </w:r>
      <w:r>
        <w:rPr>
          <w:rFonts w:eastAsiaTheme="minorEastAsia"/>
          <w:lang w:eastAsia="zh-CN"/>
        </w:rPr>
        <w:t xml:space="preserve">ast but not least, we also provide the results of mixed training </w:t>
      </w:r>
      <w:r w:rsidR="00AB1FD8">
        <w:rPr>
          <w:rFonts w:eastAsiaTheme="minorEastAsia"/>
          <w:lang w:eastAsia="zh-CN"/>
        </w:rPr>
        <w:t>on</w:t>
      </w:r>
      <w:r>
        <w:rPr>
          <w:rFonts w:eastAsiaTheme="minorEastAsia"/>
          <w:lang w:eastAsia="zh-CN"/>
        </w:rPr>
        <w:t xml:space="preserve"> NW side to see whether the generalization issue due to different Rx antenna layout patterns can be addressed. Similarly, we still constrain all models to use the same scale of training samples. The results are presented below.</w:t>
      </w:r>
    </w:p>
    <w:p w14:paraId="62980585" w14:textId="00E50C40" w:rsidR="00E027A9" w:rsidRPr="00DB2DDF" w:rsidRDefault="00E12216" w:rsidP="00E027A9">
      <w:pPr>
        <w:pStyle w:val="table"/>
        <w:numPr>
          <w:ilvl w:val="0"/>
          <w:numId w:val="65"/>
        </w:numPr>
        <w:spacing w:after="0"/>
        <w:ind w:left="0" w:firstLine="0"/>
      </w:pPr>
      <w:r>
        <w:t xml:space="preserve"> </w:t>
      </w:r>
      <w:bookmarkStart w:id="15" w:name="_Ref181970797"/>
      <w:r w:rsidR="00E027A9">
        <w:t>Results of mixed training for data with different Rx antenna layout patterns</w:t>
      </w:r>
      <w:bookmarkEnd w:id="15"/>
    </w:p>
    <w:tbl>
      <w:tblPr>
        <w:tblStyle w:val="af"/>
        <w:tblW w:w="0" w:type="auto"/>
        <w:jc w:val="center"/>
        <w:tblLook w:val="04A0" w:firstRow="1" w:lastRow="0" w:firstColumn="1" w:lastColumn="0" w:noHBand="0" w:noVBand="1"/>
      </w:tblPr>
      <w:tblGrid>
        <w:gridCol w:w="3559"/>
        <w:gridCol w:w="2390"/>
        <w:gridCol w:w="1983"/>
        <w:gridCol w:w="1128"/>
      </w:tblGrid>
      <w:tr w:rsidR="00C55F0A" w14:paraId="5DDCE942" w14:textId="77777777" w:rsidTr="00EE529D">
        <w:trPr>
          <w:trHeight w:val="631"/>
          <w:jc w:val="center"/>
        </w:trPr>
        <w:tc>
          <w:tcPr>
            <w:tcW w:w="3559" w:type="dxa"/>
          </w:tcPr>
          <w:p w14:paraId="7D18A896" w14:textId="77777777" w:rsidR="00C55F0A" w:rsidRDefault="00C55F0A" w:rsidP="00666787"/>
        </w:tc>
        <w:tc>
          <w:tcPr>
            <w:tcW w:w="0" w:type="auto"/>
          </w:tcPr>
          <w:p w14:paraId="36088A90" w14:textId="18D2D07B" w:rsidR="00C55F0A" w:rsidRDefault="00C55F0A" w:rsidP="00666787">
            <w:r>
              <w:rPr>
                <w:rFonts w:hint="eastAsia"/>
              </w:rPr>
              <w:t>M</w:t>
            </w:r>
            <w:r>
              <w:t xml:space="preserve">odel trained with [1 2 2 1 1 1 2]  </w:t>
            </w:r>
          </w:p>
        </w:tc>
        <w:tc>
          <w:tcPr>
            <w:tcW w:w="0" w:type="auto"/>
          </w:tcPr>
          <w:p w14:paraId="7575BE5E" w14:textId="6A94CA95" w:rsidR="00C55F0A" w:rsidRDefault="00C55F0A" w:rsidP="00666787">
            <w:r>
              <w:rPr>
                <w:rFonts w:hint="eastAsia"/>
              </w:rPr>
              <w:t>M</w:t>
            </w:r>
            <w:r>
              <w:t xml:space="preserve">odel with mixed training </w:t>
            </w:r>
          </w:p>
        </w:tc>
        <w:tc>
          <w:tcPr>
            <w:tcW w:w="0" w:type="auto"/>
          </w:tcPr>
          <w:p w14:paraId="4115013A" w14:textId="735E8C6B" w:rsidR="00C55F0A" w:rsidRDefault="00C55F0A" w:rsidP="00666787">
            <w:r>
              <w:t xml:space="preserve">Upper bound </w:t>
            </w:r>
          </w:p>
        </w:tc>
      </w:tr>
      <w:tr w:rsidR="00C55F0A" w14:paraId="4F276AB5" w14:textId="77777777" w:rsidTr="00EE529D">
        <w:trPr>
          <w:jc w:val="center"/>
        </w:trPr>
        <w:tc>
          <w:tcPr>
            <w:tcW w:w="3559" w:type="dxa"/>
          </w:tcPr>
          <w:p w14:paraId="7EED64FC" w14:textId="361ECDC9" w:rsidR="00C55F0A" w:rsidRDefault="00C55F0A" w:rsidP="00666787">
            <w:r w:rsidRPr="00DB2DDF">
              <w:t>SGCS (UE local data</w:t>
            </w:r>
            <w:r>
              <w:t>, i.e., Rx antenna layout pattern [2 2 1 1 1 2 2]</w:t>
            </w:r>
            <w:r w:rsidRPr="00DB2DDF">
              <w:t>)</w:t>
            </w:r>
          </w:p>
        </w:tc>
        <w:tc>
          <w:tcPr>
            <w:tcW w:w="0" w:type="auto"/>
          </w:tcPr>
          <w:p w14:paraId="744819D8" w14:textId="77777777" w:rsidR="00C55F0A" w:rsidRPr="00DB2DDF" w:rsidRDefault="00C55F0A" w:rsidP="00666787">
            <w:r w:rsidRPr="00DB2DDF">
              <w:rPr>
                <w:rFonts w:hint="eastAsia"/>
              </w:rPr>
              <w:t>0</w:t>
            </w:r>
            <w:r w:rsidRPr="00DB2DDF">
              <w:t>.759</w:t>
            </w:r>
          </w:p>
        </w:tc>
        <w:tc>
          <w:tcPr>
            <w:tcW w:w="0" w:type="auto"/>
          </w:tcPr>
          <w:p w14:paraId="4C05C1CA" w14:textId="77777777" w:rsidR="00C55F0A" w:rsidRPr="00DB2DDF" w:rsidRDefault="00C55F0A" w:rsidP="00666787">
            <w:r w:rsidRPr="00DB2DDF">
              <w:rPr>
                <w:rFonts w:hint="eastAsia"/>
              </w:rPr>
              <w:t>0</w:t>
            </w:r>
            <w:r w:rsidRPr="00DB2DDF">
              <w:t>.775</w:t>
            </w:r>
          </w:p>
        </w:tc>
        <w:tc>
          <w:tcPr>
            <w:tcW w:w="0" w:type="auto"/>
          </w:tcPr>
          <w:p w14:paraId="13E83AE0" w14:textId="77777777" w:rsidR="00C55F0A" w:rsidRPr="00DB2DDF" w:rsidRDefault="00C55F0A" w:rsidP="00666787">
            <w:r w:rsidRPr="00DB2DDF">
              <w:rPr>
                <w:rFonts w:hint="eastAsia"/>
              </w:rPr>
              <w:t>0</w:t>
            </w:r>
            <w:r w:rsidRPr="00DB2DDF">
              <w:t>.783</w:t>
            </w:r>
          </w:p>
        </w:tc>
      </w:tr>
    </w:tbl>
    <w:p w14:paraId="3C604D10" w14:textId="6DB0B6E4" w:rsidR="00E027A9" w:rsidRPr="00DB2DDF" w:rsidRDefault="00E027A9" w:rsidP="00D830EC">
      <w:pPr>
        <w:jc w:val="both"/>
        <w:rPr>
          <w:rFonts w:eastAsiaTheme="minorEastAsia"/>
          <w:lang w:eastAsia="zh-CN"/>
        </w:rPr>
      </w:pPr>
      <w:r>
        <w:rPr>
          <w:rFonts w:eastAsiaTheme="minorEastAsia"/>
          <w:lang w:eastAsia="zh-CN"/>
        </w:rPr>
        <w:t xml:space="preserve">From </w:t>
      </w:r>
      <w:r w:rsidR="00E12216">
        <w:rPr>
          <w:rFonts w:eastAsiaTheme="minorEastAsia"/>
          <w:lang w:eastAsia="zh-CN"/>
        </w:rPr>
        <w:fldChar w:fldCharType="begin"/>
      </w:r>
      <w:r w:rsidR="00E12216">
        <w:rPr>
          <w:rFonts w:eastAsiaTheme="minorEastAsia"/>
          <w:lang w:eastAsia="zh-CN"/>
        </w:rPr>
        <w:instrText xml:space="preserve"> REF _Ref181970797 \r \h </w:instrText>
      </w:r>
      <w:r w:rsidR="00E12216">
        <w:rPr>
          <w:rFonts w:eastAsiaTheme="minorEastAsia"/>
          <w:lang w:eastAsia="zh-CN"/>
        </w:rPr>
      </w:r>
      <w:r w:rsidR="00E12216">
        <w:rPr>
          <w:rFonts w:eastAsiaTheme="minorEastAsia"/>
          <w:lang w:eastAsia="zh-CN"/>
        </w:rPr>
        <w:fldChar w:fldCharType="separate"/>
      </w:r>
      <w:r w:rsidR="00E12216">
        <w:rPr>
          <w:rFonts w:eastAsiaTheme="minorEastAsia"/>
          <w:lang w:eastAsia="zh-CN"/>
        </w:rPr>
        <w:t>Table 10</w:t>
      </w:r>
      <w:r w:rsidR="00E12216">
        <w:rPr>
          <w:rFonts w:eastAsiaTheme="minorEastAsia"/>
          <w:lang w:eastAsia="zh-CN"/>
        </w:rPr>
        <w:fldChar w:fldCharType="end"/>
      </w:r>
      <w:r w:rsidR="001E28D1">
        <w:rPr>
          <w:rFonts w:eastAsiaTheme="minorEastAsia"/>
          <w:lang w:eastAsia="zh-CN"/>
        </w:rPr>
        <w:t>,</w:t>
      </w:r>
      <w:r>
        <w:rPr>
          <w:rFonts w:eastAsiaTheme="minorEastAsia"/>
          <w:lang w:eastAsia="zh-CN"/>
        </w:rPr>
        <w:t xml:space="preserve"> we can see that it is still an effective method to improve the performance. </w:t>
      </w:r>
    </w:p>
    <w:p w14:paraId="55794397" w14:textId="77777777" w:rsidR="00E027A9" w:rsidRDefault="00E027A9" w:rsidP="00E027A9">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Regarding</w:t>
      </w:r>
      <w:r>
        <w:rPr>
          <w:rFonts w:ascii="Times New Roman" w:eastAsiaTheme="minorEastAsia" w:hAnsi="Times New Roman"/>
          <w:b/>
          <w:sz w:val="20"/>
          <w:lang w:eastAsia="zh-CN"/>
        </w:rPr>
        <w:t xml:space="preserve"> different Rx antenna layout patterns</w:t>
      </w:r>
      <w:r w:rsidRPr="0013357C">
        <w:rPr>
          <w:rFonts w:ascii="Times New Roman" w:eastAsiaTheme="minorEastAsia" w:hAnsi="Times New Roman"/>
          <w:b/>
          <w:sz w:val="20"/>
          <w:lang w:eastAsia="zh-CN"/>
        </w:rPr>
        <w:t>, the impact of data distribution mismatch between NW side training and UE side inference can be observed</w:t>
      </w:r>
      <w:r>
        <w:rPr>
          <w:rFonts w:ascii="Times New Roman" w:eastAsiaTheme="minorEastAsia" w:hAnsi="Times New Roman"/>
          <w:b/>
          <w:sz w:val="20"/>
          <w:lang w:eastAsia="zh-CN"/>
        </w:rPr>
        <w:t xml:space="preserve"> (e.g., 0.783 vs 0.759 in our results). </w:t>
      </w:r>
    </w:p>
    <w:p w14:paraId="2822DD76" w14:textId="39604462" w:rsidR="00E027A9" w:rsidRDefault="00E027A9" w:rsidP="00E027A9">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Regarding</w:t>
      </w:r>
      <w:r>
        <w:rPr>
          <w:rFonts w:ascii="Times New Roman" w:eastAsiaTheme="minorEastAsia" w:hAnsi="Times New Roman"/>
          <w:b/>
          <w:sz w:val="20"/>
          <w:lang w:eastAsia="zh-CN"/>
        </w:rPr>
        <w:t xml:space="preserve"> the impact of different Rx antenna layout patterns, finetuning encoder with fixed decoder with fixed encoder can</w:t>
      </w:r>
      <w:r w:rsidR="002924C3">
        <w:rPr>
          <w:rFonts w:ascii="Times New Roman" w:eastAsiaTheme="minorEastAsia" w:hAnsi="Times New Roman"/>
          <w:b/>
          <w:sz w:val="20"/>
          <w:lang w:eastAsia="zh-CN"/>
        </w:rPr>
        <w:t>not</w:t>
      </w:r>
      <w:r>
        <w:rPr>
          <w:rFonts w:ascii="Times New Roman" w:eastAsiaTheme="minorEastAsia" w:hAnsi="Times New Roman"/>
          <w:b/>
          <w:sz w:val="20"/>
          <w:lang w:eastAsia="zh-CN"/>
        </w:rPr>
        <w:t xml:space="preserve"> achieve the performance upper bound (e.g., 0.783 vs 0.763/0.764 in our results).</w:t>
      </w:r>
    </w:p>
    <w:p w14:paraId="5C96B708" w14:textId="4D87FB6E" w:rsidR="00E027A9" w:rsidRDefault="00E027A9" w:rsidP="00E027A9">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If model structure of UE side nominal decoder and NW side decoder does not align (e.g., Transformer backbone vs. CNN backbone), option 4-1 could suffer</w:t>
      </w:r>
      <w:r w:rsidR="001643CF">
        <w:rPr>
          <w:rFonts w:ascii="Times New Roman" w:eastAsiaTheme="minorEastAsia" w:hAnsi="Times New Roman"/>
          <w:b/>
          <w:sz w:val="20"/>
          <w:lang w:eastAsia="zh-CN"/>
        </w:rPr>
        <w:t xml:space="preserve"> a lot</w:t>
      </w:r>
      <w:r>
        <w:rPr>
          <w:rFonts w:ascii="Times New Roman" w:eastAsiaTheme="minorEastAsia" w:hAnsi="Times New Roman"/>
          <w:b/>
          <w:sz w:val="20"/>
          <w:lang w:eastAsia="zh-CN"/>
        </w:rPr>
        <w:t xml:space="preserve"> from an obvious performance loss due to the very different behaviour of nominal decoder and real decoder.</w:t>
      </w:r>
    </w:p>
    <w:p w14:paraId="1CF88C78" w14:textId="3D2C472F" w:rsidR="00E027A9" w:rsidRPr="00DB2DDF" w:rsidRDefault="00E027A9" w:rsidP="00E027A9">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hint="eastAsia"/>
          <w:b/>
          <w:sz w:val="20"/>
          <w:lang w:eastAsia="zh-CN"/>
        </w:rPr>
        <w:t>M</w:t>
      </w:r>
      <w:r>
        <w:rPr>
          <w:rFonts w:ascii="Times New Roman" w:eastAsiaTheme="minorEastAsia" w:hAnsi="Times New Roman"/>
          <w:b/>
          <w:sz w:val="20"/>
          <w:lang w:eastAsia="zh-CN"/>
        </w:rPr>
        <w:t xml:space="preserve">ixed training </w:t>
      </w:r>
      <w:r w:rsidR="00450A5A">
        <w:rPr>
          <w:rFonts w:ascii="Times New Roman" w:eastAsiaTheme="minorEastAsia" w:hAnsi="Times New Roman"/>
          <w:b/>
          <w:sz w:val="20"/>
          <w:lang w:eastAsia="zh-CN"/>
        </w:rPr>
        <w:t xml:space="preserve">with timely data collection </w:t>
      </w:r>
      <w:r>
        <w:rPr>
          <w:rFonts w:ascii="Times New Roman" w:eastAsiaTheme="minorEastAsia" w:hAnsi="Times New Roman"/>
          <w:b/>
          <w:sz w:val="20"/>
          <w:lang w:eastAsia="zh-CN"/>
        </w:rPr>
        <w:t>is an effective manner to improve the performance under different Rx antenna layout patterns</w:t>
      </w:r>
    </w:p>
    <w:p w14:paraId="0CE9C881" w14:textId="77777777" w:rsidR="00E027A9" w:rsidRDefault="00E027A9" w:rsidP="001109D1">
      <w:pPr>
        <w:rPr>
          <w:rFonts w:eastAsiaTheme="minorEastAsia"/>
          <w:lang w:eastAsia="zh-CN"/>
        </w:rPr>
      </w:pPr>
    </w:p>
    <w:p w14:paraId="1CE8D9BD" w14:textId="66B398E9" w:rsidR="001109D1" w:rsidRPr="00D830EC" w:rsidRDefault="00D47903" w:rsidP="00D830EC">
      <w:pPr>
        <w:pStyle w:val="4"/>
        <w:jc w:val="both"/>
        <w:rPr>
          <w:sz w:val="24"/>
        </w:rPr>
      </w:pPr>
      <w:r>
        <w:rPr>
          <w:sz w:val="24"/>
          <w:u w:val="none"/>
        </w:rPr>
        <w:t>Summar</w:t>
      </w:r>
      <w:r w:rsidR="002924C3">
        <w:rPr>
          <w:sz w:val="24"/>
          <w:u w:val="none"/>
        </w:rPr>
        <w:t>y</w:t>
      </w:r>
      <w:r>
        <w:rPr>
          <w:sz w:val="24"/>
          <w:u w:val="none"/>
        </w:rPr>
        <w:t xml:space="preserve"> of evaluations and analysis</w:t>
      </w:r>
    </w:p>
    <w:p w14:paraId="05973784" w14:textId="3A784CEC" w:rsidR="00D47903" w:rsidRDefault="00D47903" w:rsidP="00D47903">
      <w:pPr>
        <w:jc w:val="both"/>
        <w:rPr>
          <w:rFonts w:eastAsia="宋体"/>
          <w:kern w:val="2"/>
          <w:sz w:val="21"/>
          <w:szCs w:val="22"/>
        </w:rPr>
      </w:pPr>
      <w:r>
        <w:rPr>
          <w:rFonts w:eastAsiaTheme="minorEastAsia" w:hint="eastAsia"/>
          <w:lang w:eastAsia="zh-CN"/>
        </w:rPr>
        <w:t>F</w:t>
      </w:r>
      <w:r>
        <w:rPr>
          <w:rFonts w:eastAsiaTheme="minorEastAsia"/>
          <w:lang w:eastAsia="zh-CN"/>
        </w:rPr>
        <w:t xml:space="preserve">irstly, we would like to summarize our results towards the impact of various factors possibly leading to performance degradation due to data distribution mismatch between NW and UE: 1) Quite a number of UE side addition conditions does not affect the performance of model even data distribution mismatch between NW and UE exists, at least including </w:t>
      </w:r>
      <w:r w:rsidRPr="00F245FD">
        <w:rPr>
          <w:rFonts w:eastAsiaTheme="minorEastAsia"/>
          <w:lang w:eastAsia="zh-CN"/>
        </w:rPr>
        <w:t>Rx antenna spacing</w:t>
      </w:r>
      <w:r>
        <w:rPr>
          <w:rFonts w:eastAsiaTheme="minorEastAsia"/>
          <w:lang w:eastAsia="zh-CN"/>
        </w:rPr>
        <w:t xml:space="preserve">, </w:t>
      </w:r>
      <w:r w:rsidRPr="00F245FD">
        <w:rPr>
          <w:rFonts w:eastAsiaTheme="minorEastAsia"/>
          <w:lang w:eastAsia="zh-CN"/>
        </w:rPr>
        <w:t>Rx antenna gain</w:t>
      </w:r>
      <w:r>
        <w:rPr>
          <w:rFonts w:eastAsiaTheme="minorEastAsia"/>
          <w:lang w:eastAsia="zh-CN"/>
        </w:rPr>
        <w:t xml:space="preserve">, </w:t>
      </w:r>
      <w:r w:rsidRPr="00F245FD">
        <w:rPr>
          <w:rFonts w:eastAsiaTheme="minorEastAsia"/>
          <w:lang w:eastAsia="zh-CN"/>
        </w:rPr>
        <w:t>RB sampling methods for SVD</w:t>
      </w:r>
      <w:r>
        <w:rPr>
          <w:rFonts w:eastAsiaTheme="minorEastAsia"/>
          <w:lang w:eastAsia="zh-CN"/>
        </w:rPr>
        <w:t xml:space="preserve">, </w:t>
      </w:r>
      <w:r w:rsidRPr="00F245FD">
        <w:rPr>
          <w:rFonts w:eastAsiaTheme="minorEastAsia"/>
          <w:lang w:eastAsia="zh-CN"/>
        </w:rPr>
        <w:t xml:space="preserve">SVD </w:t>
      </w:r>
      <w:r>
        <w:rPr>
          <w:rFonts w:eastAsiaTheme="minorEastAsia"/>
          <w:lang w:eastAsia="zh-CN"/>
        </w:rPr>
        <w:t xml:space="preserve">algorithm, according to our results; 2) A small number of UE side addition condition will affect model performance if data distribution mismatch exists, at least including </w:t>
      </w:r>
      <w:r w:rsidRPr="00821066">
        <w:rPr>
          <w:rFonts w:eastAsiaTheme="minorEastAsia"/>
          <w:lang w:eastAsia="zh-CN"/>
        </w:rPr>
        <w:t>SVD phase normalization methods</w:t>
      </w:r>
      <w:r>
        <w:rPr>
          <w:rFonts w:eastAsiaTheme="minorEastAsia"/>
          <w:lang w:eastAsia="zh-CN"/>
        </w:rPr>
        <w:t xml:space="preserve"> and </w:t>
      </w:r>
      <w:r w:rsidRPr="00563610">
        <w:rPr>
          <w:rFonts w:eastAsia="宋体"/>
          <w:kern w:val="2"/>
          <w:sz w:val="21"/>
          <w:szCs w:val="22"/>
        </w:rPr>
        <w:t>Rx antenna layout</w:t>
      </w:r>
      <w:r>
        <w:rPr>
          <w:rFonts w:eastAsia="宋体"/>
          <w:kern w:val="2"/>
          <w:sz w:val="21"/>
          <w:szCs w:val="22"/>
        </w:rPr>
        <w:t xml:space="preserve"> according to our results. Meanwhile, we also find that mixed training </w:t>
      </w:r>
      <w:r w:rsidR="00544C36">
        <w:rPr>
          <w:rFonts w:eastAsia="宋体"/>
          <w:kern w:val="2"/>
          <w:sz w:val="21"/>
          <w:szCs w:val="22"/>
        </w:rPr>
        <w:t xml:space="preserve">with timely data collection </w:t>
      </w:r>
      <w:r>
        <w:rPr>
          <w:rFonts w:eastAsia="宋体"/>
          <w:kern w:val="2"/>
          <w:sz w:val="21"/>
          <w:szCs w:val="22"/>
        </w:rPr>
        <w:t xml:space="preserve">could effectively relieve the degradation caused by mismatch; 3) Regarding the performance gap due to data distribution mismatch, direction A </w:t>
      </w:r>
      <w:r w:rsidR="00544C36">
        <w:rPr>
          <w:rFonts w:eastAsia="宋体"/>
          <w:kern w:val="2"/>
          <w:sz w:val="21"/>
          <w:szCs w:val="22"/>
        </w:rPr>
        <w:t xml:space="preserve">without timely data collection </w:t>
      </w:r>
      <w:r>
        <w:rPr>
          <w:rFonts w:eastAsia="宋体"/>
          <w:kern w:val="2"/>
          <w:sz w:val="21"/>
          <w:szCs w:val="22"/>
        </w:rPr>
        <w:t xml:space="preserve">(i.e., offline engineering at UE side) could not address the issue according to our results, where the possible reasons include solely tuning UE side </w:t>
      </w:r>
      <w:r>
        <w:rPr>
          <w:rFonts w:eastAsia="宋体"/>
          <w:kern w:val="2"/>
          <w:sz w:val="21"/>
          <w:szCs w:val="22"/>
        </w:rPr>
        <w:lastRenderedPageBreak/>
        <w:t xml:space="preserve">encoder is not enough, a misaligned UE nominal decoder structure limits the optimization of UE side encoder, etc.  </w:t>
      </w:r>
    </w:p>
    <w:p w14:paraId="15398006" w14:textId="6B8F2B8A" w:rsidR="00D47903" w:rsidRDefault="00D47903" w:rsidP="00D47903">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w:t>
      </w:r>
      <w:r w:rsidRPr="00563610">
        <w:rPr>
          <w:rFonts w:ascii="Times New Roman" w:eastAsiaTheme="minorEastAsia" w:hAnsi="Times New Roman"/>
          <w:b/>
          <w:sz w:val="20"/>
          <w:lang w:eastAsia="zh-CN"/>
        </w:rPr>
        <w:t>owards the impact of various factors possibly leading to performance degradation due to data distribution mismatch between NW and UE</w:t>
      </w:r>
      <w:r w:rsidR="00CF6E45">
        <w:rPr>
          <w:rFonts w:ascii="Times New Roman" w:eastAsiaTheme="minorEastAsia" w:hAnsi="Times New Roman"/>
          <w:b/>
          <w:sz w:val="20"/>
          <w:lang w:eastAsia="zh-CN"/>
        </w:rPr>
        <w:t>, we observe that</w:t>
      </w:r>
      <w:r w:rsidRPr="00563610">
        <w:rPr>
          <w:rFonts w:ascii="Times New Roman" w:eastAsiaTheme="minorEastAsia" w:hAnsi="Times New Roman"/>
          <w:b/>
          <w:sz w:val="20"/>
          <w:lang w:eastAsia="zh-CN"/>
        </w:rPr>
        <w:t xml:space="preserve">: </w:t>
      </w:r>
    </w:p>
    <w:p w14:paraId="59F11B14" w14:textId="48362A72" w:rsidR="00D47903" w:rsidRPr="00C57E6E" w:rsidRDefault="003B4620" w:rsidP="00C57E6E">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 xml:space="preserve">Super majority </w:t>
      </w:r>
      <w:r w:rsidR="00D47903" w:rsidRPr="00C57E6E">
        <w:rPr>
          <w:rFonts w:ascii="Times New Roman" w:eastAsiaTheme="minorEastAsia" w:hAnsi="Times New Roman"/>
          <w:b/>
          <w:sz w:val="20"/>
          <w:szCs w:val="20"/>
          <w:lang w:eastAsia="zh-CN"/>
        </w:rPr>
        <w:t xml:space="preserve">of UE side addition conditions does not affect the performance of model even data distribution mismatch between NW and UE exists, at least including Rx antenna spacing, Rx antenna gain, RB sampling methods for SVD, SVD algorithm; </w:t>
      </w:r>
    </w:p>
    <w:p w14:paraId="11A8B140" w14:textId="7E0D9D82" w:rsidR="00D47903" w:rsidRPr="00C57E6E" w:rsidRDefault="003B4620" w:rsidP="00C57E6E">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Very few</w:t>
      </w:r>
      <w:r w:rsidR="00D47903" w:rsidRPr="00C57E6E">
        <w:rPr>
          <w:rFonts w:ascii="Times New Roman" w:eastAsiaTheme="minorEastAsia" w:hAnsi="Times New Roman"/>
          <w:b/>
          <w:sz w:val="20"/>
          <w:szCs w:val="20"/>
          <w:lang w:eastAsia="zh-CN"/>
        </w:rPr>
        <w:t xml:space="preserve"> UE side addition condition </w:t>
      </w:r>
      <w:r w:rsidRPr="00C57E6E">
        <w:rPr>
          <w:rFonts w:ascii="Times New Roman" w:eastAsiaTheme="minorEastAsia" w:hAnsi="Times New Roman"/>
          <w:b/>
          <w:sz w:val="20"/>
          <w:szCs w:val="20"/>
          <w:lang w:eastAsia="zh-CN"/>
        </w:rPr>
        <w:t>might</w:t>
      </w:r>
      <w:r w:rsidR="00D47903" w:rsidRPr="00C57E6E">
        <w:rPr>
          <w:rFonts w:ascii="Times New Roman" w:eastAsiaTheme="minorEastAsia" w:hAnsi="Times New Roman"/>
          <w:b/>
          <w:sz w:val="20"/>
          <w:szCs w:val="20"/>
          <w:lang w:eastAsia="zh-CN"/>
        </w:rPr>
        <w:t xml:space="preserve"> affect model performance if data distribution mismatch exists, </w:t>
      </w:r>
      <w:r w:rsidRPr="00C57E6E">
        <w:rPr>
          <w:rFonts w:ascii="Times New Roman" w:eastAsiaTheme="minorEastAsia" w:hAnsi="Times New Roman"/>
          <w:b/>
          <w:sz w:val="20"/>
          <w:szCs w:val="20"/>
          <w:lang w:eastAsia="zh-CN"/>
        </w:rPr>
        <w:t>possibly</w:t>
      </w:r>
      <w:r w:rsidR="00D47903" w:rsidRPr="00C57E6E">
        <w:rPr>
          <w:rFonts w:ascii="Times New Roman" w:eastAsiaTheme="minorEastAsia" w:hAnsi="Times New Roman"/>
          <w:b/>
          <w:sz w:val="20"/>
          <w:szCs w:val="20"/>
          <w:lang w:eastAsia="zh-CN"/>
        </w:rPr>
        <w:t xml:space="preserve"> including SVD phase normalization methods and Rx antenna layout. </w:t>
      </w:r>
      <w:r w:rsidRPr="00C57E6E">
        <w:rPr>
          <w:rFonts w:ascii="Times New Roman" w:eastAsiaTheme="minorEastAsia" w:hAnsi="Times New Roman"/>
          <w:b/>
          <w:sz w:val="20"/>
          <w:szCs w:val="20"/>
          <w:lang w:eastAsia="zh-CN"/>
        </w:rPr>
        <w:t>M</w:t>
      </w:r>
      <w:r w:rsidR="00D47903" w:rsidRPr="00C57E6E">
        <w:rPr>
          <w:rFonts w:ascii="Times New Roman" w:eastAsiaTheme="minorEastAsia" w:hAnsi="Times New Roman"/>
          <w:b/>
          <w:sz w:val="20"/>
          <w:szCs w:val="20"/>
          <w:lang w:eastAsia="zh-CN"/>
        </w:rPr>
        <w:t>ixed training</w:t>
      </w:r>
      <w:r w:rsidRPr="00C57E6E">
        <w:rPr>
          <w:rFonts w:ascii="Times New Roman" w:eastAsiaTheme="minorEastAsia" w:hAnsi="Times New Roman"/>
          <w:b/>
          <w:sz w:val="20"/>
          <w:szCs w:val="20"/>
          <w:lang w:eastAsia="zh-CN"/>
        </w:rPr>
        <w:t xml:space="preserve"> with timely data collection</w:t>
      </w:r>
      <w:r w:rsidR="00D47903" w:rsidRPr="00C57E6E">
        <w:rPr>
          <w:rFonts w:ascii="Times New Roman" w:eastAsiaTheme="minorEastAsia" w:hAnsi="Times New Roman"/>
          <w:b/>
          <w:sz w:val="20"/>
          <w:szCs w:val="20"/>
          <w:lang w:eastAsia="zh-CN"/>
        </w:rPr>
        <w:t xml:space="preserve"> could effectively relieve the degradation caused by mismatch</w:t>
      </w:r>
      <w:r w:rsidRPr="00C57E6E">
        <w:rPr>
          <w:rFonts w:ascii="Times New Roman" w:eastAsiaTheme="minorEastAsia" w:hAnsi="Times New Roman"/>
          <w:b/>
          <w:sz w:val="20"/>
          <w:szCs w:val="20"/>
          <w:lang w:eastAsia="zh-CN"/>
        </w:rPr>
        <w:t>.</w:t>
      </w:r>
      <w:r w:rsidR="00D47903" w:rsidRPr="00C57E6E">
        <w:rPr>
          <w:rFonts w:ascii="Times New Roman" w:eastAsiaTheme="minorEastAsia" w:hAnsi="Times New Roman"/>
          <w:b/>
          <w:sz w:val="20"/>
          <w:szCs w:val="20"/>
          <w:lang w:eastAsia="zh-CN"/>
        </w:rPr>
        <w:t xml:space="preserve"> </w:t>
      </w:r>
      <w:r w:rsidRPr="00C57E6E">
        <w:rPr>
          <w:rFonts w:ascii="Times New Roman" w:eastAsiaTheme="minorEastAsia" w:hAnsi="Times New Roman"/>
          <w:b/>
          <w:sz w:val="20"/>
          <w:szCs w:val="20"/>
          <w:lang w:eastAsia="zh-CN"/>
        </w:rPr>
        <w:t xml:space="preserve">while Direction A without timely data collection cannot address some typical cases, e.g., distribution mismatch due to Rx antenna layout. </w:t>
      </w:r>
    </w:p>
    <w:p w14:paraId="0FA495B5" w14:textId="6C111630" w:rsidR="00D47903" w:rsidRPr="00C57E6E" w:rsidRDefault="003B4620" w:rsidP="00C57E6E">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 xml:space="preserve">Training method with nominal decoder training first (Alt 1 training) of 4-1 could potentially lead to dramatic performance degradation without knowledge of </w:t>
      </w:r>
      <w:r w:rsidR="00C72490" w:rsidRPr="00C57E6E">
        <w:rPr>
          <w:rFonts w:ascii="Times New Roman" w:eastAsiaTheme="minorEastAsia" w:hAnsi="Times New Roman" w:hint="eastAsia"/>
          <w:b/>
          <w:sz w:val="20"/>
          <w:szCs w:val="20"/>
          <w:lang w:eastAsia="zh-CN"/>
        </w:rPr>
        <w:t>NW</w:t>
      </w:r>
      <w:r w:rsidR="00C72490" w:rsidRPr="00C57E6E">
        <w:rPr>
          <w:rFonts w:ascii="Times New Roman" w:eastAsiaTheme="minorEastAsia" w:hAnsi="Times New Roman"/>
          <w:b/>
          <w:sz w:val="20"/>
          <w:szCs w:val="20"/>
          <w:lang w:eastAsia="zh-CN"/>
        </w:rPr>
        <w:t xml:space="preserve">-side </w:t>
      </w:r>
      <w:r w:rsidRPr="00C57E6E">
        <w:rPr>
          <w:rFonts w:ascii="Times New Roman" w:eastAsiaTheme="minorEastAsia" w:hAnsi="Times New Roman"/>
          <w:b/>
          <w:sz w:val="20"/>
          <w:szCs w:val="20"/>
          <w:lang w:eastAsia="zh-CN"/>
        </w:rPr>
        <w:t>decoder structure.</w:t>
      </w:r>
      <w:r w:rsidR="00D47903" w:rsidRPr="00C57E6E">
        <w:rPr>
          <w:rFonts w:ascii="Times New Roman" w:eastAsiaTheme="minorEastAsia" w:hAnsi="Times New Roman"/>
          <w:b/>
          <w:sz w:val="20"/>
          <w:szCs w:val="20"/>
          <w:lang w:eastAsia="zh-CN"/>
        </w:rPr>
        <w:t xml:space="preserve"> </w:t>
      </w:r>
    </w:p>
    <w:p w14:paraId="380FEFBC" w14:textId="77777777" w:rsidR="00D47903" w:rsidRDefault="00D47903" w:rsidP="00D47903">
      <w:pPr>
        <w:jc w:val="both"/>
        <w:rPr>
          <w:rFonts w:eastAsiaTheme="minorEastAsia"/>
          <w:lang w:eastAsia="zh-CN"/>
        </w:rPr>
      </w:pPr>
    </w:p>
    <w:p w14:paraId="566CD4DD" w14:textId="628BB7F7" w:rsidR="00D47903" w:rsidRDefault="00D47903" w:rsidP="00D47903">
      <w:pPr>
        <w:jc w:val="both"/>
        <w:rPr>
          <w:rFonts w:eastAsiaTheme="minorEastAsia"/>
          <w:lang w:eastAsia="zh-CN"/>
        </w:rPr>
      </w:pPr>
      <w:r>
        <w:rPr>
          <w:rFonts w:eastAsiaTheme="minorEastAsia"/>
          <w:lang w:eastAsia="zh-CN"/>
        </w:rPr>
        <w:t>It is also worth noting that there are</w:t>
      </w:r>
      <w:r w:rsidR="00C20B8C">
        <w:rPr>
          <w:rFonts w:eastAsiaTheme="minorEastAsia"/>
          <w:lang w:eastAsia="zh-CN"/>
        </w:rPr>
        <w:t xml:space="preserve"> </w:t>
      </w:r>
      <w:r w:rsidR="00C20B8C">
        <w:rPr>
          <w:rFonts w:eastAsiaTheme="minorEastAsia" w:hint="eastAsia"/>
          <w:lang w:eastAsia="zh-CN"/>
        </w:rPr>
        <w:t>also</w:t>
      </w:r>
      <w:r w:rsidR="00C20B8C">
        <w:rPr>
          <w:rFonts w:eastAsiaTheme="minorEastAsia"/>
          <w:lang w:eastAsia="zh-CN"/>
        </w:rPr>
        <w:t xml:space="preserve"> other</w:t>
      </w:r>
      <w:r>
        <w:rPr>
          <w:rFonts w:eastAsiaTheme="minorEastAsia"/>
          <w:lang w:eastAsia="zh-CN"/>
        </w:rPr>
        <w:t xml:space="preserve"> approaches to alleviate the such impact other than better training strategies, i.e., as mentioned by companies in discussions, specifying some processing to align the corresponding additional conditions. This approach may be suitable for factors that are clear enough and not quite limit end-to-end performance, such as SVD phase normalization methods. Regarding this aspect, we believe that RAN1 may consider studying the feasibility and necessity of specifying some UE side addition conditions to facilitate inter-vendor training collaborations, where SVD phase normalization methods could be a suitable starting point.   </w:t>
      </w:r>
    </w:p>
    <w:p w14:paraId="282F0CC3" w14:textId="7636F888" w:rsidR="00D47903" w:rsidRPr="007B4F74" w:rsidRDefault="00D47903" w:rsidP="00D47903">
      <w:pPr>
        <w:pStyle w:val="af2"/>
        <w:numPr>
          <w:ilvl w:val="0"/>
          <w:numId w:val="42"/>
        </w:numPr>
        <w:ind w:left="1134" w:firstLineChars="0" w:hanging="1134"/>
        <w:rPr>
          <w:rFonts w:ascii="Times New Roman" w:hAnsi="Times New Roman"/>
          <w:b/>
          <w:sz w:val="20"/>
          <w:lang w:eastAsia="zh-CN"/>
        </w:rPr>
      </w:pPr>
      <w:r w:rsidRPr="007B4F74">
        <w:rPr>
          <w:rFonts w:ascii="Times New Roman" w:hAnsi="Times New Roman"/>
          <w:b/>
          <w:sz w:val="20"/>
          <w:lang w:eastAsia="zh-CN"/>
        </w:rPr>
        <w:t xml:space="preserve">RAN1 may consider studying the necessity and feasibility of specifying some UE side addition conditions to facilitate inter-vendor training collaborations.   </w:t>
      </w:r>
    </w:p>
    <w:p w14:paraId="30094C96" w14:textId="77777777" w:rsidR="00D47903" w:rsidRDefault="00D47903" w:rsidP="00D47903">
      <w:pPr>
        <w:jc w:val="both"/>
        <w:rPr>
          <w:rFonts w:eastAsiaTheme="minorEastAsia"/>
          <w:lang w:eastAsia="zh-CN"/>
        </w:rPr>
      </w:pPr>
    </w:p>
    <w:p w14:paraId="6FCBF5B9" w14:textId="6C6A521D" w:rsidR="00D47903" w:rsidRPr="001D65F1" w:rsidRDefault="00D47903" w:rsidP="00D47903">
      <w:pPr>
        <w:jc w:val="both"/>
        <w:rPr>
          <w:rFonts w:eastAsiaTheme="minorEastAsia"/>
          <w:lang w:eastAsia="zh-CN"/>
        </w:rPr>
      </w:pPr>
      <w:r>
        <w:rPr>
          <w:rFonts w:eastAsiaTheme="minorEastAsia" w:hint="eastAsia"/>
          <w:lang w:eastAsia="zh-CN"/>
        </w:rPr>
        <w:t>F</w:t>
      </w:r>
      <w:r>
        <w:rPr>
          <w:rFonts w:eastAsiaTheme="minorEastAsia"/>
          <w:lang w:eastAsia="zh-CN"/>
        </w:rPr>
        <w:t xml:space="preserve">inally, we turn to discuss the left few factors that do impact the performance. Our primary observation is that </w:t>
      </w:r>
      <w:r>
        <w:rPr>
          <w:rFonts w:eastAsia="宋体"/>
          <w:kern w:val="2"/>
          <w:sz w:val="21"/>
          <w:szCs w:val="22"/>
        </w:rPr>
        <w:t xml:space="preserve">direction A (including </w:t>
      </w:r>
      <w:r w:rsidR="00A21509">
        <w:rPr>
          <w:rFonts w:eastAsia="宋体"/>
          <w:kern w:val="2"/>
          <w:sz w:val="21"/>
          <w:szCs w:val="22"/>
        </w:rPr>
        <w:t xml:space="preserve">both </w:t>
      </w:r>
      <w:r>
        <w:rPr>
          <w:rFonts w:eastAsia="宋体"/>
          <w:kern w:val="2"/>
          <w:sz w:val="21"/>
          <w:szCs w:val="22"/>
        </w:rPr>
        <w:t xml:space="preserve">option 3a-1 and 4-1) is not enough to address all issues, as stated in our observation. In this situation, the best way is to go back to timely NW-side data collection and end-to-end model updating, followed by another round UE side offline engineering. In our view, a typical procedure can be: 1) </w:t>
      </w:r>
      <w:r>
        <w:rPr>
          <w:rFonts w:eastAsiaTheme="minorEastAsia"/>
          <w:lang w:eastAsia="zh-CN"/>
        </w:rPr>
        <w:t>NW monitors whether data drifts exist at specific UEs via the methods discussed in our contribution [3] (in fact, data distribution mismatch is a kind of drift at UE side); 2) NW triggers another round of NW side data collection to gather samples from the newly-emerged UEs in case of data drifts; 3) NW updates the model with newly-gathered data (either training another model from scratch or finetuning previous model can be considered) in an end-to-end manner; 4</w:t>
      </w:r>
      <w:r>
        <w:rPr>
          <w:rFonts w:eastAsiaTheme="minorEastAsia" w:hint="eastAsia"/>
          <w:lang w:eastAsia="zh-CN"/>
        </w:rPr>
        <w:t>)</w:t>
      </w:r>
      <w:r>
        <w:rPr>
          <w:rFonts w:eastAsiaTheme="minorEastAsia"/>
          <w:lang w:eastAsia="zh-CN"/>
        </w:rPr>
        <w:t xml:space="preserve"> NW finally sends the corresponding information to UEs (e.g., reference model weights for option 3a-1 and dataset for option 4-1) to facilitate UE side model updating. </w:t>
      </w:r>
    </w:p>
    <w:p w14:paraId="7E9EB53C" w14:textId="77777777" w:rsidR="00D47903" w:rsidRDefault="00D47903" w:rsidP="00D47903">
      <w:pPr>
        <w:pStyle w:val="af2"/>
        <w:numPr>
          <w:ilvl w:val="0"/>
          <w:numId w:val="34"/>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For direction A, it is </w:t>
      </w:r>
      <w:r>
        <w:rPr>
          <w:rFonts w:ascii="Times New Roman" w:eastAsiaTheme="minorEastAsia" w:hAnsi="Times New Roman"/>
          <w:b/>
          <w:sz w:val="20"/>
          <w:lang w:eastAsia="zh-CN"/>
        </w:rPr>
        <w:t>better</w:t>
      </w:r>
      <w:r w:rsidRPr="00346E5D">
        <w:rPr>
          <w:rFonts w:ascii="Times New Roman" w:eastAsiaTheme="minorEastAsia" w:hAnsi="Times New Roman"/>
          <w:b/>
          <w:sz w:val="20"/>
          <w:lang w:eastAsia="zh-CN"/>
        </w:rPr>
        <w:t xml:space="preserve"> to </w:t>
      </w:r>
      <w:r>
        <w:rPr>
          <w:rFonts w:ascii="Times New Roman" w:eastAsiaTheme="minorEastAsia" w:hAnsi="Times New Roman"/>
          <w:b/>
          <w:sz w:val="20"/>
          <w:lang w:eastAsia="zh-CN"/>
        </w:rPr>
        <w:t xml:space="preserve">consider </w:t>
      </w:r>
      <w:r w:rsidRPr="00346E5D">
        <w:rPr>
          <w:rFonts w:ascii="Times New Roman" w:eastAsiaTheme="minorEastAsia" w:hAnsi="Times New Roman"/>
          <w:b/>
          <w:sz w:val="20"/>
          <w:lang w:eastAsia="zh-CN"/>
        </w:rPr>
        <w:t>address</w:t>
      </w:r>
      <w:r>
        <w:rPr>
          <w:rFonts w:ascii="Times New Roman" w:eastAsiaTheme="minorEastAsia" w:hAnsi="Times New Roman"/>
          <w:b/>
          <w:sz w:val="20"/>
          <w:lang w:eastAsia="zh-CN"/>
        </w:rPr>
        <w:t>ing</w:t>
      </w:r>
      <w:r w:rsidRPr="00346E5D">
        <w:rPr>
          <w:rFonts w:ascii="Times New Roman" w:eastAsiaTheme="minorEastAsia" w:hAnsi="Times New Roman"/>
          <w:b/>
          <w:sz w:val="20"/>
          <w:lang w:eastAsia="zh-CN"/>
        </w:rPr>
        <w:t xml:space="preserve"> the issue of data distribution mismatch between NW and UE via anyone of the following method:</w:t>
      </w:r>
    </w:p>
    <w:p w14:paraId="5876A3AD" w14:textId="3511FDC2" w:rsidR="00D47903" w:rsidRPr="00D830EC" w:rsidRDefault="00D47903" w:rsidP="00D830EC">
      <w:pPr>
        <w:pStyle w:val="af2"/>
        <w:numPr>
          <w:ilvl w:val="0"/>
          <w:numId w:val="36"/>
        </w:numPr>
        <w:ind w:left="1838" w:firstLineChars="0"/>
        <w:rPr>
          <w:rFonts w:eastAsiaTheme="minorEastAsia"/>
          <w:b/>
          <w:szCs w:val="20"/>
          <w:lang w:eastAsia="zh-CN"/>
        </w:rPr>
      </w:pPr>
      <w:r w:rsidRPr="000A3FAD">
        <w:rPr>
          <w:rFonts w:ascii="Times New Roman" w:eastAsiaTheme="minorEastAsia" w:hAnsi="Times New Roman"/>
          <w:b/>
          <w:sz w:val="20"/>
          <w:szCs w:val="20"/>
          <w:lang w:eastAsia="zh-CN"/>
        </w:rPr>
        <w:t xml:space="preserve">NW side approach via following steps: 1) data drift detection; 2) NW side data collection; 3) NW side model updating in an end-to-end manner; 4) UE side model </w:t>
      </w:r>
      <w:r w:rsidRPr="000A3FAD">
        <w:rPr>
          <w:rFonts w:ascii="Times New Roman" w:eastAsiaTheme="minorEastAsia" w:hAnsi="Times New Roman"/>
          <w:b/>
          <w:sz w:val="20"/>
          <w:szCs w:val="20"/>
          <w:lang w:eastAsia="zh-CN"/>
        </w:rPr>
        <w:lastRenderedPageBreak/>
        <w:t>updating based on shared information (e.g.,</w:t>
      </w:r>
      <w:r w:rsidR="006D5916">
        <w:rPr>
          <w:rFonts w:ascii="Times New Roman" w:eastAsiaTheme="minorEastAsia" w:hAnsi="Times New Roman"/>
          <w:b/>
          <w:sz w:val="20"/>
          <w:szCs w:val="20"/>
          <w:lang w:eastAsia="zh-CN"/>
        </w:rPr>
        <w:t xml:space="preserve"> newly share encoder parameters in 3a-1, </w:t>
      </w:r>
      <w:r w:rsidRPr="000A3FAD">
        <w:rPr>
          <w:rFonts w:ascii="Times New Roman" w:eastAsiaTheme="minorEastAsia" w:hAnsi="Times New Roman"/>
          <w:b/>
          <w:sz w:val="20"/>
          <w:szCs w:val="20"/>
          <w:lang w:eastAsia="zh-CN"/>
        </w:rPr>
        <w:t>performance targets and information related to collecting dataset) from NW side.</w:t>
      </w:r>
    </w:p>
    <w:p w14:paraId="46080611" w14:textId="77777777" w:rsidR="00BB215E" w:rsidRPr="00FC43BD" w:rsidRDefault="00BB215E" w:rsidP="00875A28">
      <w:pPr>
        <w:rPr>
          <w:rFonts w:eastAsiaTheme="minorEastAsia"/>
          <w:lang w:eastAsia="zh-CN"/>
        </w:rPr>
      </w:pPr>
    </w:p>
    <w:p w14:paraId="1D59381B" w14:textId="256BF963" w:rsidR="00875A28" w:rsidRPr="00FC43BD" w:rsidRDefault="00BB215E" w:rsidP="00875A28">
      <w:pPr>
        <w:pStyle w:val="20"/>
      </w:pPr>
      <w:r w:rsidRPr="00FC43BD">
        <w:t>Towards issues for direction B</w:t>
      </w:r>
    </w:p>
    <w:p w14:paraId="38753970" w14:textId="79E361B9" w:rsidR="005A4AB4" w:rsidRPr="00F26BF7" w:rsidRDefault="005A4AB4" w:rsidP="00F26BF7">
      <w:pPr>
        <w:jc w:val="both"/>
        <w:rPr>
          <w:rFonts w:eastAsiaTheme="minorEastAsia"/>
          <w:lang w:eastAsia="zh-CN"/>
        </w:rPr>
      </w:pPr>
      <w:r w:rsidRPr="00A71C03">
        <w:rPr>
          <w:rFonts w:eastAsiaTheme="minorEastAsia"/>
          <w:lang w:eastAsia="zh-CN"/>
        </w:rPr>
        <w:t xml:space="preserve">Direction B refers to solutions that the shared NW side encoder parameter will be directly used for UE side inference with potential on-device operation, i.e., option 3b. </w:t>
      </w:r>
      <w:r w:rsidR="00A71C03">
        <w:rPr>
          <w:rFonts w:eastAsiaTheme="minorEastAsia"/>
          <w:lang w:eastAsia="zh-CN"/>
        </w:rPr>
        <w:t xml:space="preserve">It is apparently that direction B </w:t>
      </w:r>
      <w:r w:rsidR="00371696">
        <w:rPr>
          <w:rFonts w:eastAsiaTheme="minorEastAsia"/>
          <w:lang w:eastAsia="zh-CN"/>
        </w:rPr>
        <w:t xml:space="preserve">enjoys smaller deployment latency, which is favourable in scenarios requiring relatively frequent model update. </w:t>
      </w:r>
      <w:r w:rsidR="00A97E55">
        <w:rPr>
          <w:rFonts w:eastAsiaTheme="minorEastAsia"/>
          <w:lang w:eastAsia="zh-CN"/>
        </w:rPr>
        <w:t xml:space="preserve">Note that the specification impact of direction B is almost the same as that of option 3a, indicating that quite a number of characteristics will be shared by them. </w:t>
      </w:r>
      <w:r w:rsidR="00F26BF7">
        <w:rPr>
          <w:rFonts w:eastAsiaTheme="minorEastAsia"/>
          <w:lang w:eastAsia="zh-CN"/>
        </w:rPr>
        <w:t>In the following, we will provide our analysis for each issue of direction B.</w:t>
      </w:r>
    </w:p>
    <w:p w14:paraId="56A5D879" w14:textId="02DC3895" w:rsidR="004723FF" w:rsidRPr="00FC43BD" w:rsidRDefault="004723FF" w:rsidP="004723FF">
      <w:pPr>
        <w:pStyle w:val="3"/>
        <w:rPr>
          <w:b w:val="0"/>
        </w:rPr>
      </w:pPr>
      <w:r w:rsidRPr="00FC43BD">
        <w:rPr>
          <w:b w:val="0"/>
        </w:rPr>
        <w:t>Issue 3</w:t>
      </w:r>
      <w:r w:rsidR="00FC43BD">
        <w:rPr>
          <w:b w:val="0"/>
        </w:rPr>
        <w:t>- “</w:t>
      </w:r>
      <w:r w:rsidR="00FC43BD" w:rsidRPr="00FC43BD">
        <w:rPr>
          <w:b w:val="0"/>
        </w:rPr>
        <w:t>Is there an overhead concern, and if so, how to address it?</w:t>
      </w:r>
      <w:r w:rsidR="00FC43BD">
        <w:rPr>
          <w:b w:val="0"/>
        </w:rPr>
        <w:t>”</w:t>
      </w:r>
    </w:p>
    <w:tbl>
      <w:tblPr>
        <w:tblStyle w:val="af"/>
        <w:tblW w:w="0" w:type="auto"/>
        <w:tblLook w:val="04A0" w:firstRow="1" w:lastRow="0" w:firstColumn="1" w:lastColumn="0" w:noHBand="0" w:noVBand="1"/>
      </w:tblPr>
      <w:tblGrid>
        <w:gridCol w:w="9060"/>
      </w:tblGrid>
      <w:tr w:rsidR="00976AFA" w14:paraId="3ACB20F2" w14:textId="77777777" w:rsidTr="00976AFA">
        <w:tc>
          <w:tcPr>
            <w:tcW w:w="9060" w:type="dxa"/>
          </w:tcPr>
          <w:p w14:paraId="415E27FF" w14:textId="77777777" w:rsidR="00976AFA" w:rsidRPr="004B039F" w:rsidRDefault="00976AFA" w:rsidP="00976AFA">
            <w:pPr>
              <w:rPr>
                <w:rFonts w:eastAsia="等线"/>
                <w:highlight w:val="green"/>
                <w:lang w:eastAsia="zh-CN"/>
              </w:rPr>
            </w:pPr>
            <w:r w:rsidRPr="004B039F">
              <w:rPr>
                <w:rFonts w:eastAsia="等线" w:hint="eastAsia"/>
                <w:highlight w:val="green"/>
                <w:lang w:eastAsia="zh-CN"/>
              </w:rPr>
              <w:t>Agreement</w:t>
            </w:r>
          </w:p>
          <w:p w14:paraId="300E9732" w14:textId="24925BC4" w:rsidR="00976AFA" w:rsidRPr="00976AFA" w:rsidRDefault="00976AFA" w:rsidP="00D830EC">
            <w:pPr>
              <w:rPr>
                <w:rFonts w:eastAsiaTheme="minorEastAsia"/>
                <w:lang w:eastAsia="zh-CN"/>
              </w:rPr>
            </w:pPr>
            <w:r w:rsidRPr="004B039F">
              <w:t xml:space="preserve">For issues listed for inter-vendor collaboration direction B, </w:t>
            </w:r>
            <w:r>
              <w:rPr>
                <w:rFonts w:eastAsia="等线" w:hint="eastAsia"/>
                <w:lang w:eastAsia="zh-CN"/>
              </w:rPr>
              <w:t>f</w:t>
            </w:r>
            <w:r w:rsidRPr="004B039F">
              <w:rPr>
                <w:lang w:eastAsia="ko-KR"/>
              </w:rPr>
              <w:t>urther study the overhead in Direction B based on the size of the encoder (</w:t>
            </w:r>
            <w:r w:rsidRPr="00242291">
              <w:rPr>
                <w:lang w:eastAsia="ko-KR"/>
              </w:rPr>
              <w:t>i.e., number of parameters and quantization level), the number of encoders, and how often the parameters need to be transferred.</w:t>
            </w:r>
          </w:p>
        </w:tc>
      </w:tr>
    </w:tbl>
    <w:p w14:paraId="67DCB023" w14:textId="77777777" w:rsidR="00AB1FD8" w:rsidRDefault="00A56CF2" w:rsidP="003B479B">
      <w:pPr>
        <w:jc w:val="both"/>
        <w:rPr>
          <w:rFonts w:eastAsiaTheme="minorEastAsia"/>
          <w:lang w:eastAsia="zh-CN"/>
        </w:rPr>
      </w:pPr>
      <w:r>
        <w:rPr>
          <w:rFonts w:eastAsiaTheme="minorEastAsia"/>
          <w:lang w:eastAsia="zh-CN"/>
        </w:rPr>
        <w:t xml:space="preserve">Regarding overhead issue, there will be </w:t>
      </w:r>
      <w:r w:rsidR="00E114C9">
        <w:rPr>
          <w:rFonts w:eastAsiaTheme="minorEastAsia"/>
          <w:lang w:eastAsia="zh-CN"/>
        </w:rPr>
        <w:t xml:space="preserve">little </w:t>
      </w:r>
      <w:r>
        <w:rPr>
          <w:rFonts w:eastAsiaTheme="minorEastAsia"/>
          <w:lang w:eastAsia="zh-CN"/>
        </w:rPr>
        <w:t>concern on direction B</w:t>
      </w:r>
      <w:r w:rsidR="00976AFA">
        <w:rPr>
          <w:rFonts w:eastAsiaTheme="minorEastAsia" w:hint="eastAsia"/>
          <w:lang w:eastAsia="zh-CN"/>
        </w:rPr>
        <w:t xml:space="preserve"> for UE</w:t>
      </w:r>
      <w:r w:rsidR="00B50467">
        <w:rPr>
          <w:rFonts w:eastAsiaTheme="minorEastAsia" w:hint="eastAsia"/>
          <w:lang w:eastAsia="zh-CN"/>
        </w:rPr>
        <w:t>-</w:t>
      </w:r>
      <w:r w:rsidR="00976AFA">
        <w:rPr>
          <w:rFonts w:eastAsiaTheme="minorEastAsia" w:hint="eastAsia"/>
          <w:lang w:eastAsia="zh-CN"/>
        </w:rPr>
        <w:t>side overhead concern</w:t>
      </w:r>
      <w:r>
        <w:rPr>
          <w:rFonts w:eastAsiaTheme="minorEastAsia"/>
          <w:lang w:eastAsia="zh-CN"/>
        </w:rPr>
        <w:t xml:space="preserve">. </w:t>
      </w:r>
      <w:r w:rsidR="003B1347">
        <w:rPr>
          <w:rFonts w:eastAsiaTheme="minorEastAsia"/>
          <w:lang w:eastAsia="zh-CN"/>
        </w:rPr>
        <w:t xml:space="preserve">On the one hand, </w:t>
      </w:r>
      <w:r w:rsidR="0023446A">
        <w:rPr>
          <w:rFonts w:eastAsiaTheme="minorEastAsia"/>
          <w:lang w:eastAsia="zh-CN"/>
        </w:rPr>
        <w:t xml:space="preserve">a dominant part of overhead for direction B comes from model transfer z4 (i.e., the transmission of model weights), which is </w:t>
      </w:r>
      <w:r w:rsidR="00947FC0">
        <w:rPr>
          <w:rFonts w:eastAsiaTheme="minorEastAsia" w:hint="eastAsia"/>
          <w:lang w:eastAsia="zh-CN"/>
        </w:rPr>
        <w:t xml:space="preserve">smaller than </w:t>
      </w:r>
      <w:r w:rsidR="0023446A">
        <w:rPr>
          <w:rFonts w:eastAsiaTheme="minorEastAsia"/>
          <w:lang w:eastAsia="zh-CN"/>
        </w:rPr>
        <w:t>option 3a</w:t>
      </w:r>
      <w:r w:rsidR="00947FC0">
        <w:rPr>
          <w:rFonts w:eastAsiaTheme="minorEastAsia" w:hint="eastAsia"/>
          <w:lang w:eastAsia="zh-CN"/>
        </w:rPr>
        <w:t xml:space="preserve"> since the</w:t>
      </w:r>
      <w:r w:rsidR="00947FC0" w:rsidRPr="00947FC0">
        <w:rPr>
          <w:rFonts w:eastAsiaTheme="minorEastAsia"/>
          <w:lang w:eastAsia="zh-CN"/>
        </w:rPr>
        <w:t xml:space="preserve"> </w:t>
      </w:r>
      <w:r w:rsidR="00947FC0">
        <w:rPr>
          <w:rFonts w:eastAsiaTheme="minorEastAsia"/>
          <w:lang w:eastAsia="zh-CN"/>
        </w:rPr>
        <w:t>most</w:t>
      </w:r>
      <w:r w:rsidR="00947FC0">
        <w:rPr>
          <w:rFonts w:eastAsiaTheme="minorEastAsia" w:hint="eastAsia"/>
          <w:lang w:eastAsia="zh-CN"/>
        </w:rPr>
        <w:t xml:space="preserve"> additional information may be not needed since the </w:t>
      </w:r>
      <w:r w:rsidR="00947FC0">
        <w:rPr>
          <w:rFonts w:eastAsiaTheme="minorEastAsia"/>
          <w:lang w:eastAsia="zh-CN"/>
        </w:rPr>
        <w:t>end-to-end</w:t>
      </w:r>
      <w:r w:rsidR="00947FC0">
        <w:rPr>
          <w:rFonts w:eastAsiaTheme="minorEastAsia" w:hint="eastAsia"/>
          <w:lang w:eastAsia="zh-CN"/>
        </w:rPr>
        <w:t xml:space="preserve"> performance is guaranteed by network side and </w:t>
      </w:r>
      <w:r w:rsidR="00947FC0">
        <w:rPr>
          <w:rFonts w:eastAsiaTheme="minorEastAsia"/>
          <w:lang w:eastAsia="zh-CN"/>
        </w:rPr>
        <w:t>direction B only needs potential on-device operations to facilitate the deployment of model</w:t>
      </w:r>
      <w:r w:rsidR="0023446A">
        <w:rPr>
          <w:rFonts w:eastAsiaTheme="minorEastAsia"/>
          <w:lang w:eastAsia="zh-CN"/>
        </w:rPr>
        <w:t xml:space="preserve">. </w:t>
      </w:r>
      <w:r w:rsidR="00CB6069">
        <w:rPr>
          <w:rFonts w:eastAsiaTheme="minorEastAsia"/>
          <w:lang w:eastAsia="zh-CN"/>
        </w:rPr>
        <w:t xml:space="preserve">As analysed in issue 3, </w:t>
      </w:r>
      <w:r w:rsidR="003245CC">
        <w:rPr>
          <w:rFonts w:eastAsiaTheme="minorEastAsia"/>
          <w:lang w:eastAsia="zh-CN"/>
        </w:rPr>
        <w:t xml:space="preserve">the overhead of </w:t>
      </w:r>
      <w:r w:rsidR="00947FC0">
        <w:rPr>
          <w:rFonts w:eastAsiaTheme="minorEastAsia"/>
          <w:lang w:eastAsia="zh-CN"/>
        </w:rPr>
        <w:t>direction B</w:t>
      </w:r>
      <w:r w:rsidR="003245CC">
        <w:rPr>
          <w:rFonts w:eastAsiaTheme="minorEastAsia"/>
          <w:lang w:eastAsia="zh-CN"/>
        </w:rPr>
        <w:t>, is much smaller than that of dataset delivery and will not be a bottleneck of direction B considering typical CSI generation model designs</w:t>
      </w:r>
      <w:r w:rsidR="00106FEE">
        <w:rPr>
          <w:rFonts w:eastAsiaTheme="minorEastAsia"/>
          <w:lang w:eastAsia="zh-CN"/>
        </w:rPr>
        <w:t xml:space="preserve"> (Note that further model compression techniques can be further considered to reduce the overhead)</w:t>
      </w:r>
      <w:r w:rsidR="003245CC">
        <w:rPr>
          <w:rFonts w:eastAsiaTheme="minorEastAsia"/>
          <w:lang w:eastAsia="zh-CN"/>
        </w:rPr>
        <w:t>.</w:t>
      </w:r>
      <w:r w:rsidR="00976AFA">
        <w:rPr>
          <w:rFonts w:eastAsiaTheme="minorEastAsia" w:hint="eastAsia"/>
          <w:lang w:eastAsia="zh-CN"/>
        </w:rPr>
        <w:t xml:space="preserve"> </w:t>
      </w:r>
    </w:p>
    <w:p w14:paraId="6AD1571D" w14:textId="19CD4B6C" w:rsidR="00976AFA" w:rsidRPr="00A04EF4" w:rsidRDefault="00AB1FD8" w:rsidP="003B479B">
      <w:pPr>
        <w:jc w:val="both"/>
        <w:rPr>
          <w:rFonts w:eastAsiaTheme="minorEastAsia"/>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w:t>
      </w:r>
      <w:r w:rsidR="00976AFA">
        <w:rPr>
          <w:rFonts w:eastAsiaTheme="minorEastAsia" w:hint="eastAsia"/>
          <w:lang w:eastAsia="zh-CN"/>
        </w:rPr>
        <w:t xml:space="preserve"> in our analysis</w:t>
      </w:r>
      <w:r w:rsidR="000B1E06">
        <w:rPr>
          <w:rFonts w:eastAsiaTheme="minorEastAsia" w:hint="eastAsia"/>
          <w:lang w:eastAsia="zh-CN"/>
        </w:rPr>
        <w:t xml:space="preserve"> in issue 3</w:t>
      </w:r>
      <w:r w:rsidR="00976AFA">
        <w:rPr>
          <w:rFonts w:eastAsiaTheme="minorEastAsia" w:hint="eastAsia"/>
          <w:lang w:eastAsia="zh-CN"/>
        </w:rPr>
        <w:t>, the</w:t>
      </w:r>
      <w:r w:rsidR="00B50467">
        <w:rPr>
          <w:rFonts w:eastAsiaTheme="minorEastAsia" w:hint="eastAsia"/>
          <w:lang w:eastAsia="zh-CN"/>
        </w:rPr>
        <w:t xml:space="preserve"> </w:t>
      </w:r>
      <w:r w:rsidR="00B50467" w:rsidRPr="004B039F">
        <w:rPr>
          <w:lang w:eastAsia="ko-KR"/>
        </w:rPr>
        <w:t>size of the encoder (</w:t>
      </w:r>
      <w:r w:rsidR="00B50467" w:rsidRPr="00242291">
        <w:rPr>
          <w:lang w:eastAsia="ko-KR"/>
        </w:rPr>
        <w:t>i.e., number of parameters and quantization level)</w:t>
      </w:r>
      <w:r w:rsidR="00B50467">
        <w:rPr>
          <w:rFonts w:eastAsiaTheme="minorEastAsia" w:hint="eastAsia"/>
          <w:lang w:eastAsia="zh-CN"/>
        </w:rPr>
        <w:t xml:space="preserve"> can be several </w:t>
      </w:r>
      <w:r>
        <w:rPr>
          <w:rFonts w:eastAsiaTheme="minorEastAsia"/>
          <w:lang w:eastAsia="zh-CN"/>
        </w:rPr>
        <w:t>hundred</w:t>
      </w:r>
      <w:r w:rsidR="00B50467">
        <w:rPr>
          <w:rFonts w:eastAsiaTheme="minorEastAsia" w:hint="eastAsia"/>
          <w:lang w:eastAsia="zh-CN"/>
        </w:rPr>
        <w:t xml:space="preserve"> K Byte</w:t>
      </w:r>
      <w:r>
        <w:rPr>
          <w:rFonts w:eastAsiaTheme="minorEastAsia" w:hint="eastAsia"/>
          <w:lang w:eastAsia="zh-CN"/>
        </w:rPr>
        <w:t>s. Thus,</w:t>
      </w:r>
      <w:r w:rsidR="00B50467">
        <w:rPr>
          <w:rFonts w:eastAsiaTheme="minorEastAsia" w:hint="eastAsia"/>
          <w:lang w:eastAsia="zh-CN"/>
        </w:rPr>
        <w:t xml:space="preserve"> we believe the size can be further reduced based on </w:t>
      </w:r>
      <w:r w:rsidR="00B50467">
        <w:rPr>
          <w:rFonts w:eastAsiaTheme="minorEastAsia"/>
          <w:lang w:eastAsia="zh-CN"/>
        </w:rPr>
        <w:t>th</w:t>
      </w:r>
      <w:r w:rsidR="00B50467">
        <w:rPr>
          <w:rFonts w:eastAsiaTheme="minorEastAsia" w:hint="eastAsia"/>
          <w:lang w:eastAsia="zh-CN"/>
        </w:rPr>
        <w:t>e model and signa</w:t>
      </w:r>
      <w:r w:rsidR="00AC438C">
        <w:rPr>
          <w:rFonts w:eastAsiaTheme="minorEastAsia" w:hint="eastAsia"/>
          <w:lang w:eastAsia="zh-CN"/>
        </w:rPr>
        <w:t>l</w:t>
      </w:r>
      <w:r w:rsidR="00B50467">
        <w:rPr>
          <w:rFonts w:eastAsiaTheme="minorEastAsia" w:hint="eastAsia"/>
          <w:lang w:eastAsia="zh-CN"/>
        </w:rPr>
        <w:t>ling design</w:t>
      </w:r>
      <w:r w:rsidR="00A04EF4">
        <w:rPr>
          <w:rFonts w:eastAsiaTheme="minorEastAsia" w:hint="eastAsia"/>
          <w:lang w:eastAsia="zh-CN"/>
        </w:rPr>
        <w:t>. For example</w:t>
      </w:r>
      <w:r w:rsidR="00A04EF4" w:rsidRPr="00ED35D1">
        <w:rPr>
          <w:rFonts w:eastAsiaTheme="minorEastAsia"/>
          <w:lang w:eastAsia="zh-CN"/>
        </w:rPr>
        <w:t>, the scale of parameter can be further optimized either via better backbone design (there are companies proposing their designs which utilizes fewer parameters to achieve comparable results)</w:t>
      </w:r>
      <w:r w:rsidR="00A04EF4">
        <w:rPr>
          <w:rFonts w:eastAsiaTheme="minorEastAsia" w:hint="eastAsia"/>
          <w:lang w:eastAsia="zh-CN"/>
        </w:rPr>
        <w:t>.</w:t>
      </w:r>
      <w:r w:rsidR="001870A5">
        <w:rPr>
          <w:rFonts w:eastAsiaTheme="minorEastAsia" w:hint="eastAsia"/>
          <w:lang w:eastAsia="zh-CN"/>
        </w:rPr>
        <w:t xml:space="preserve"> Besides, </w:t>
      </w:r>
      <w:r w:rsidR="00A04EF4" w:rsidRPr="00ED35D1">
        <w:rPr>
          <w:rFonts w:eastAsiaTheme="minorEastAsia"/>
          <w:lang w:eastAsia="zh-CN"/>
        </w:rPr>
        <w:t xml:space="preserve">some weight sharing design in rank/layer handling (e.g., layer common model) can </w:t>
      </w:r>
      <w:r w:rsidR="00A04EF4">
        <w:rPr>
          <w:rFonts w:eastAsiaTheme="minorEastAsia" w:hint="eastAsia"/>
          <w:lang w:eastAsia="zh-CN"/>
        </w:rPr>
        <w:t>provide</w:t>
      </w:r>
      <w:r w:rsidR="00A04EF4" w:rsidRPr="00A04EF4">
        <w:rPr>
          <w:rFonts w:eastAsiaTheme="minorEastAsia" w:hint="eastAsia"/>
          <w:lang w:eastAsia="zh-CN"/>
        </w:rPr>
        <w:t xml:space="preserve"> </w:t>
      </w:r>
      <w:r w:rsidR="00A04EF4">
        <w:rPr>
          <w:rFonts w:eastAsiaTheme="minorEastAsia" w:hint="eastAsia"/>
          <w:lang w:eastAsia="zh-CN"/>
        </w:rPr>
        <w:t xml:space="preserve">only one encoder for a UE </w:t>
      </w:r>
      <w:r w:rsidR="001870A5">
        <w:rPr>
          <w:rFonts w:eastAsiaTheme="minorEastAsia" w:hint="eastAsia"/>
          <w:lang w:eastAsia="zh-CN"/>
        </w:rPr>
        <w:t xml:space="preserve">for the number of encoders case </w:t>
      </w:r>
      <w:r w:rsidR="00A04EF4">
        <w:rPr>
          <w:rFonts w:eastAsiaTheme="minorEastAsia" w:hint="eastAsia"/>
          <w:lang w:eastAsia="zh-CN"/>
        </w:rPr>
        <w:t xml:space="preserve">and using to </w:t>
      </w:r>
      <w:r w:rsidR="00A04EF4" w:rsidRPr="00ED35D1">
        <w:rPr>
          <w:rFonts w:eastAsiaTheme="minorEastAsia"/>
          <w:lang w:eastAsia="zh-CN"/>
        </w:rPr>
        <w:t>save the overhead of model transfer.</w:t>
      </w:r>
    </w:p>
    <w:p w14:paraId="188A4778" w14:textId="17D6EEDC" w:rsidR="00976AFA" w:rsidRPr="00B50467" w:rsidRDefault="00AB1FD8" w:rsidP="003B479B">
      <w:pPr>
        <w:jc w:val="both"/>
        <w:rPr>
          <w:rFonts w:eastAsiaTheme="minorEastAsia"/>
          <w:lang w:eastAsia="zh-CN"/>
        </w:rPr>
      </w:pPr>
      <w:r>
        <w:rPr>
          <w:rFonts w:eastAsiaTheme="minorEastAsia" w:hint="eastAsia"/>
          <w:lang w:eastAsia="zh-CN"/>
        </w:rPr>
        <w:t>Furthermore</w:t>
      </w:r>
      <w:r w:rsidR="00B50467">
        <w:rPr>
          <w:rFonts w:eastAsiaTheme="minorEastAsia" w:hint="eastAsia"/>
          <w:lang w:eastAsia="zh-CN"/>
        </w:rPr>
        <w:t>, NW-side overhead concern was raised</w:t>
      </w:r>
      <w:r w:rsidR="00AC438C">
        <w:rPr>
          <w:rFonts w:eastAsiaTheme="minorEastAsia" w:hint="eastAsia"/>
          <w:lang w:eastAsia="zh-CN"/>
        </w:rPr>
        <w:t xml:space="preserve"> </w:t>
      </w:r>
      <w:r w:rsidR="00AC438C">
        <w:rPr>
          <w:rFonts w:eastAsiaTheme="minorEastAsia"/>
          <w:lang w:eastAsia="zh-CN"/>
        </w:rPr>
        <w:t>considering</w:t>
      </w:r>
      <w:r w:rsidR="00AC438C">
        <w:rPr>
          <w:rFonts w:eastAsiaTheme="minorEastAsia" w:hint="eastAsia"/>
          <w:lang w:eastAsia="zh-CN"/>
        </w:rPr>
        <w:t xml:space="preserve"> </w:t>
      </w:r>
      <w:r w:rsidR="00B50467">
        <w:rPr>
          <w:rFonts w:eastAsiaTheme="minorEastAsia" w:hint="eastAsia"/>
          <w:lang w:eastAsia="zh-CN"/>
        </w:rPr>
        <w:t xml:space="preserve">the model </w:t>
      </w:r>
      <w:r w:rsidR="00AC438C">
        <w:rPr>
          <w:rFonts w:eastAsiaTheme="minorEastAsia" w:hint="eastAsia"/>
          <w:lang w:eastAsia="zh-CN"/>
        </w:rPr>
        <w:t>parameters need</w:t>
      </w:r>
      <w:r w:rsidR="00114261">
        <w:rPr>
          <w:rFonts w:eastAsiaTheme="minorEastAsia"/>
          <w:lang w:eastAsia="zh-CN"/>
        </w:rPr>
        <w:t>ed</w:t>
      </w:r>
      <w:r w:rsidR="00AC438C">
        <w:rPr>
          <w:rFonts w:eastAsiaTheme="minorEastAsia" w:hint="eastAsia"/>
          <w:lang w:eastAsia="zh-CN"/>
        </w:rPr>
        <w:t xml:space="preserve"> to be transmitted </w:t>
      </w:r>
      <w:r w:rsidR="00B50467">
        <w:rPr>
          <w:rFonts w:eastAsiaTheme="minorEastAsia" w:hint="eastAsia"/>
          <w:lang w:eastAsia="zh-CN"/>
        </w:rPr>
        <w:t>to different UEs</w:t>
      </w:r>
      <w:r w:rsidR="00AC438C">
        <w:rPr>
          <w:rFonts w:eastAsiaTheme="minorEastAsia" w:hint="eastAsia"/>
          <w:lang w:eastAsia="zh-CN"/>
        </w:rPr>
        <w:t xml:space="preserve"> and </w:t>
      </w:r>
      <w:r>
        <w:rPr>
          <w:rFonts w:eastAsiaTheme="minorEastAsia" w:hint="eastAsia"/>
          <w:lang w:eastAsia="zh-CN"/>
        </w:rPr>
        <w:t xml:space="preserve">those </w:t>
      </w:r>
      <w:r w:rsidR="00AC438C">
        <w:rPr>
          <w:rFonts w:eastAsiaTheme="minorEastAsia" w:hint="eastAsia"/>
          <w:lang w:eastAsia="zh-CN"/>
        </w:rPr>
        <w:t>parameters needs to be update</w:t>
      </w:r>
      <w:r>
        <w:rPr>
          <w:rFonts w:eastAsiaTheme="minorEastAsia" w:hint="eastAsia"/>
          <w:lang w:eastAsia="zh-CN"/>
        </w:rPr>
        <w:t xml:space="preserve"> frequently</w:t>
      </w:r>
      <w:r w:rsidR="00B50467">
        <w:rPr>
          <w:rFonts w:eastAsiaTheme="minorEastAsia" w:hint="eastAsia"/>
          <w:lang w:eastAsia="zh-CN"/>
        </w:rPr>
        <w:t xml:space="preserve">. </w:t>
      </w:r>
      <w:r w:rsidR="00AC438C">
        <w:rPr>
          <w:rFonts w:eastAsiaTheme="minorEastAsia" w:hint="eastAsia"/>
          <w:lang w:eastAsia="zh-CN"/>
        </w:rPr>
        <w:t>Firstly, for the update</w:t>
      </w:r>
      <w:r w:rsidR="00AC438C" w:rsidRPr="00F122BB">
        <w:rPr>
          <w:rFonts w:hint="eastAsia"/>
          <w:lang w:eastAsia="ko-KR"/>
        </w:rPr>
        <w:t xml:space="preserve"> </w:t>
      </w:r>
      <w:r w:rsidR="00AC438C">
        <w:rPr>
          <w:rFonts w:eastAsiaTheme="minorEastAsia" w:hint="eastAsia"/>
          <w:lang w:eastAsia="zh-CN"/>
        </w:rPr>
        <w:t>frequenc</w:t>
      </w:r>
      <w:r w:rsidR="00114261">
        <w:rPr>
          <w:rFonts w:eastAsiaTheme="minorEastAsia"/>
          <w:lang w:eastAsia="zh-CN"/>
        </w:rPr>
        <w:t>y</w:t>
      </w:r>
      <w:r w:rsidR="00AC438C">
        <w:rPr>
          <w:rFonts w:eastAsiaTheme="minorEastAsia" w:hint="eastAsia"/>
          <w:lang w:eastAsia="zh-CN"/>
        </w:rPr>
        <w:t xml:space="preserve">, it is a common issue for direction A and </w:t>
      </w:r>
      <w:r w:rsidR="00AC438C">
        <w:rPr>
          <w:rFonts w:eastAsiaTheme="minorEastAsia"/>
          <w:lang w:eastAsia="zh-CN"/>
        </w:rPr>
        <w:t>direction</w:t>
      </w:r>
      <w:r w:rsidR="00AC438C">
        <w:rPr>
          <w:rFonts w:eastAsiaTheme="minorEastAsia" w:hint="eastAsia"/>
          <w:lang w:eastAsia="zh-CN"/>
        </w:rPr>
        <w:t xml:space="preserve"> B</w:t>
      </w:r>
      <w:r>
        <w:rPr>
          <w:rFonts w:eastAsiaTheme="minorEastAsia" w:hint="eastAsia"/>
          <w:lang w:eastAsia="zh-CN"/>
        </w:rPr>
        <w:t>,</w:t>
      </w:r>
      <w:r w:rsidR="00AC438C">
        <w:rPr>
          <w:rFonts w:eastAsiaTheme="minorEastAsia" w:hint="eastAsia"/>
          <w:lang w:eastAsia="zh-CN"/>
        </w:rPr>
        <w:t xml:space="preserve"> </w:t>
      </w:r>
      <w:r>
        <w:rPr>
          <w:rFonts w:eastAsiaTheme="minorEastAsia" w:hint="eastAsia"/>
          <w:lang w:eastAsia="zh-CN"/>
        </w:rPr>
        <w:t xml:space="preserve">so that it should not be critical issue for comparing </w:t>
      </w:r>
      <w:r>
        <w:rPr>
          <w:rFonts w:eastAsiaTheme="minorEastAsia"/>
          <w:lang w:eastAsia="zh-CN"/>
        </w:rPr>
        <w:t>different</w:t>
      </w:r>
      <w:r>
        <w:rPr>
          <w:rFonts w:eastAsiaTheme="minorEastAsia" w:hint="eastAsia"/>
          <w:lang w:eastAsia="zh-CN"/>
        </w:rPr>
        <w:t xml:space="preserve"> options.</w:t>
      </w:r>
      <w:r w:rsidR="00AC438C">
        <w:rPr>
          <w:rFonts w:eastAsiaTheme="minorEastAsia" w:hint="eastAsia"/>
          <w:lang w:eastAsia="zh-CN"/>
        </w:rPr>
        <w:t xml:space="preserve"> </w:t>
      </w:r>
      <w:r w:rsidR="001870A5">
        <w:rPr>
          <w:rFonts w:eastAsiaTheme="minorEastAsia" w:hint="eastAsia"/>
          <w:lang w:eastAsia="zh-CN"/>
        </w:rPr>
        <w:t>T</w:t>
      </w:r>
      <w:r w:rsidR="00AC438C">
        <w:rPr>
          <w:rFonts w:eastAsiaTheme="minorEastAsia" w:hint="eastAsia"/>
          <w:lang w:eastAsia="zh-CN"/>
        </w:rPr>
        <w:t>he</w:t>
      </w:r>
      <w:r w:rsidR="00A04EF4">
        <w:rPr>
          <w:rFonts w:eastAsiaTheme="minorEastAsia" w:hint="eastAsia"/>
          <w:lang w:eastAsia="zh-CN"/>
        </w:rPr>
        <w:t xml:space="preserve"> update</w:t>
      </w:r>
      <w:r w:rsidR="00A04EF4" w:rsidRPr="00F122BB">
        <w:rPr>
          <w:rFonts w:hint="eastAsia"/>
          <w:lang w:eastAsia="ko-KR"/>
        </w:rPr>
        <w:t xml:space="preserve"> </w:t>
      </w:r>
      <w:r w:rsidR="00A04EF4">
        <w:rPr>
          <w:rFonts w:eastAsiaTheme="minorEastAsia" w:hint="eastAsia"/>
          <w:lang w:eastAsia="zh-CN"/>
        </w:rPr>
        <w:t>frequenc</w:t>
      </w:r>
      <w:r w:rsidR="00D56E39">
        <w:rPr>
          <w:rFonts w:eastAsiaTheme="minorEastAsia"/>
          <w:lang w:eastAsia="zh-CN"/>
        </w:rPr>
        <w:t>y</w:t>
      </w:r>
      <w:r w:rsidR="00A04EF4">
        <w:rPr>
          <w:rFonts w:eastAsiaTheme="minorEastAsia" w:hint="eastAsia"/>
          <w:lang w:eastAsia="zh-CN"/>
        </w:rPr>
        <w:t xml:space="preserve"> for</w:t>
      </w:r>
      <w:r w:rsidR="00AC438C">
        <w:rPr>
          <w:rFonts w:eastAsiaTheme="minorEastAsia" w:hint="eastAsia"/>
          <w:lang w:eastAsia="zh-CN"/>
        </w:rPr>
        <w:t xml:space="preserve"> different model may be different since it </w:t>
      </w:r>
      <w:r w:rsidR="002D56B3">
        <w:rPr>
          <w:rFonts w:eastAsiaTheme="minorEastAsia" w:hint="eastAsia"/>
          <w:lang w:eastAsia="zh-CN"/>
        </w:rPr>
        <w:t>is</w:t>
      </w:r>
      <w:r w:rsidR="00AC438C">
        <w:rPr>
          <w:rFonts w:eastAsiaTheme="minorEastAsia" w:hint="eastAsia"/>
          <w:lang w:eastAsia="zh-CN"/>
        </w:rPr>
        <w:t xml:space="preserve"> </w:t>
      </w:r>
      <w:r w:rsidR="00AC438C" w:rsidRPr="00D830EC">
        <w:rPr>
          <w:lang w:eastAsia="ko-KR"/>
        </w:rPr>
        <w:t xml:space="preserve">dependent on the </w:t>
      </w:r>
      <w:r w:rsidR="00AC438C">
        <w:rPr>
          <w:rFonts w:eastAsiaTheme="minorEastAsia" w:hint="eastAsia"/>
          <w:lang w:eastAsia="zh-CN"/>
        </w:rPr>
        <w:t>g</w:t>
      </w:r>
      <w:r w:rsidR="00AC438C" w:rsidRPr="00D830EC">
        <w:rPr>
          <w:lang w:eastAsia="ko-KR"/>
        </w:rPr>
        <w:t xml:space="preserve">eneralizability </w:t>
      </w:r>
      <w:r w:rsidR="00AC438C">
        <w:rPr>
          <w:rFonts w:eastAsiaTheme="minorEastAsia" w:hint="eastAsia"/>
          <w:lang w:eastAsia="zh-CN"/>
        </w:rPr>
        <w:t xml:space="preserve">of </w:t>
      </w:r>
      <w:r w:rsidR="00AC438C" w:rsidRPr="00D830EC">
        <w:rPr>
          <w:lang w:eastAsia="ko-KR"/>
        </w:rPr>
        <w:t>mode</w:t>
      </w:r>
      <w:r w:rsidR="00AC438C">
        <w:rPr>
          <w:rFonts w:eastAsiaTheme="minorEastAsia" w:hint="eastAsia"/>
          <w:lang w:eastAsia="zh-CN"/>
        </w:rPr>
        <w:t xml:space="preserve"> for </w:t>
      </w:r>
      <w:r w:rsidR="00AC438C">
        <w:rPr>
          <w:rFonts w:eastAsiaTheme="minorEastAsia"/>
          <w:lang w:eastAsia="zh-CN"/>
        </w:rPr>
        <w:t>scenario</w:t>
      </w:r>
      <w:r w:rsidR="00AC438C">
        <w:rPr>
          <w:rFonts w:eastAsiaTheme="minorEastAsia" w:hint="eastAsia"/>
          <w:lang w:eastAsia="zh-CN"/>
        </w:rPr>
        <w:t>,</w:t>
      </w:r>
      <w:r w:rsidR="00A04EF4">
        <w:rPr>
          <w:rFonts w:eastAsiaTheme="minorEastAsia" w:hint="eastAsia"/>
          <w:lang w:eastAsia="zh-CN"/>
        </w:rPr>
        <w:t xml:space="preserve"> CSI reporting configuration,</w:t>
      </w:r>
      <w:r w:rsidR="00AC438C">
        <w:rPr>
          <w:rFonts w:eastAsiaTheme="minorEastAsia" w:hint="eastAsia"/>
          <w:lang w:eastAsia="zh-CN"/>
        </w:rPr>
        <w:t xml:space="preserve"> UE and NW side condition.</w:t>
      </w:r>
      <w:r w:rsidR="00AC438C" w:rsidRPr="00D830EC">
        <w:rPr>
          <w:lang w:eastAsia="ko-KR"/>
        </w:rPr>
        <w:t xml:space="preserve">  </w:t>
      </w:r>
      <w:r w:rsidR="00A04EF4">
        <w:rPr>
          <w:rFonts w:eastAsiaTheme="minorEastAsia"/>
          <w:lang w:eastAsia="zh-CN"/>
        </w:rPr>
        <w:t>I</w:t>
      </w:r>
      <w:r w:rsidR="00A04EF4">
        <w:rPr>
          <w:rFonts w:eastAsiaTheme="minorEastAsia" w:hint="eastAsia"/>
          <w:lang w:eastAsia="zh-CN"/>
        </w:rPr>
        <w:t xml:space="preserve">t is difficult to evaluate </w:t>
      </w:r>
      <w:r w:rsidR="00A04EF4">
        <w:rPr>
          <w:rFonts w:eastAsiaTheme="minorEastAsia"/>
          <w:lang w:eastAsia="zh-CN"/>
        </w:rPr>
        <w:t>t</w:t>
      </w:r>
      <w:r w:rsidR="00A04EF4">
        <w:rPr>
          <w:rFonts w:eastAsiaTheme="minorEastAsia" w:hint="eastAsia"/>
          <w:lang w:eastAsia="zh-CN"/>
        </w:rPr>
        <w:t xml:space="preserve">he </w:t>
      </w:r>
      <w:r w:rsidR="002D56B3">
        <w:rPr>
          <w:rFonts w:eastAsiaTheme="minorEastAsia" w:hint="eastAsia"/>
          <w:lang w:eastAsia="zh-CN"/>
        </w:rPr>
        <w:t>update</w:t>
      </w:r>
      <w:r w:rsidR="002D56B3" w:rsidRPr="00F122BB">
        <w:rPr>
          <w:rFonts w:hint="eastAsia"/>
          <w:lang w:eastAsia="ko-KR"/>
        </w:rPr>
        <w:t xml:space="preserve"> </w:t>
      </w:r>
      <w:r w:rsidR="00A04EF4">
        <w:rPr>
          <w:rFonts w:eastAsiaTheme="minorEastAsia" w:hint="eastAsia"/>
          <w:lang w:eastAsia="zh-CN"/>
        </w:rPr>
        <w:t>frequenc</w:t>
      </w:r>
      <w:r w:rsidR="00E11781">
        <w:rPr>
          <w:rFonts w:eastAsiaTheme="minorEastAsia"/>
          <w:lang w:eastAsia="zh-CN"/>
        </w:rPr>
        <w:t>y</w:t>
      </w:r>
      <w:r w:rsidR="00A04EF4">
        <w:rPr>
          <w:rFonts w:eastAsiaTheme="minorEastAsia" w:hint="eastAsia"/>
          <w:lang w:eastAsia="zh-CN"/>
        </w:rPr>
        <w:t xml:space="preserve"> </w:t>
      </w:r>
      <w:r w:rsidR="002D56B3">
        <w:rPr>
          <w:rFonts w:eastAsiaTheme="minorEastAsia" w:hint="eastAsia"/>
          <w:lang w:eastAsia="zh-CN"/>
        </w:rPr>
        <w:t xml:space="preserve">of model </w:t>
      </w:r>
      <w:r w:rsidR="00A04EF4">
        <w:rPr>
          <w:rFonts w:eastAsiaTheme="minorEastAsia" w:hint="eastAsia"/>
          <w:lang w:eastAsia="zh-CN"/>
        </w:rPr>
        <w:t xml:space="preserve">without deployment. </w:t>
      </w:r>
      <w:r>
        <w:rPr>
          <w:rFonts w:eastAsiaTheme="minorEastAsia" w:hint="eastAsia"/>
          <w:lang w:eastAsia="zh-CN"/>
        </w:rPr>
        <w:t>Besides</w:t>
      </w:r>
      <w:r w:rsidR="00B50467" w:rsidRPr="00D830EC">
        <w:rPr>
          <w:lang w:eastAsia="ko-KR"/>
        </w:rPr>
        <w:t>,</w:t>
      </w:r>
      <w:r w:rsidR="00A04EF4">
        <w:rPr>
          <w:rFonts w:eastAsiaTheme="minorEastAsia" w:hint="eastAsia"/>
          <w:lang w:eastAsia="zh-CN"/>
        </w:rPr>
        <w:t xml:space="preserve"> </w:t>
      </w:r>
      <w:r w:rsidR="00E11781">
        <w:rPr>
          <w:rFonts w:eastAsiaTheme="minorEastAsia"/>
          <w:lang w:eastAsia="zh-CN"/>
        </w:rPr>
        <w:t xml:space="preserve">signalling optimization </w:t>
      </w:r>
      <w:r w:rsidR="00B50467">
        <w:rPr>
          <w:rFonts w:eastAsiaTheme="minorEastAsia" w:hint="eastAsia"/>
          <w:lang w:eastAsia="zh-CN"/>
        </w:rPr>
        <w:t xml:space="preserve">can be used </w:t>
      </w:r>
      <w:r w:rsidR="00AC438C">
        <w:rPr>
          <w:rFonts w:eastAsiaTheme="minorEastAsia" w:hint="eastAsia"/>
          <w:lang w:eastAsia="zh-CN"/>
        </w:rPr>
        <w:t xml:space="preserve">to transmit </w:t>
      </w:r>
      <w:r w:rsidR="00B50467">
        <w:rPr>
          <w:rFonts w:eastAsiaTheme="minorEastAsia" w:hint="eastAsia"/>
          <w:lang w:eastAsia="zh-CN"/>
        </w:rPr>
        <w:t xml:space="preserve">common </w:t>
      </w:r>
      <w:r w:rsidR="00B50467" w:rsidRPr="00242291">
        <w:rPr>
          <w:lang w:eastAsia="ko-KR"/>
        </w:rPr>
        <w:t>parameters and quantization</w:t>
      </w:r>
      <w:r w:rsidR="00B50467">
        <w:rPr>
          <w:rFonts w:eastAsiaTheme="minorEastAsia" w:hint="eastAsia"/>
          <w:lang w:eastAsia="zh-CN"/>
        </w:rPr>
        <w:t xml:space="preserve"> information of encoder</w:t>
      </w:r>
      <w:r w:rsidR="00A04EF4">
        <w:rPr>
          <w:rFonts w:eastAsiaTheme="minorEastAsia" w:hint="eastAsia"/>
          <w:lang w:eastAsia="zh-CN"/>
        </w:rPr>
        <w:t xml:space="preserve"> to the different UEs</w:t>
      </w:r>
      <w:r w:rsidR="00E11781">
        <w:rPr>
          <w:rFonts w:eastAsiaTheme="minorEastAsia"/>
          <w:lang w:eastAsia="zh-CN"/>
        </w:rPr>
        <w:t xml:space="preserve">, e.g., based on groupcast based </w:t>
      </w:r>
      <w:proofErr w:type="spellStart"/>
      <w:r w:rsidR="00E11781">
        <w:rPr>
          <w:rFonts w:eastAsiaTheme="minorEastAsia"/>
          <w:lang w:eastAsia="zh-CN"/>
        </w:rPr>
        <w:t>signaling</w:t>
      </w:r>
      <w:proofErr w:type="spellEnd"/>
      <w:r w:rsidR="00B50467">
        <w:rPr>
          <w:rFonts w:eastAsiaTheme="minorEastAsia" w:hint="eastAsia"/>
          <w:lang w:eastAsia="zh-CN"/>
        </w:rPr>
        <w:t xml:space="preserve">. In this case, there is </w:t>
      </w:r>
      <w:r>
        <w:rPr>
          <w:rFonts w:eastAsiaTheme="minorEastAsia" w:hint="eastAsia"/>
          <w:lang w:eastAsia="zh-CN"/>
        </w:rPr>
        <w:t>a little</w:t>
      </w:r>
      <w:r w:rsidR="00B50467">
        <w:rPr>
          <w:rFonts w:eastAsiaTheme="minorEastAsia" w:hint="eastAsia"/>
          <w:lang w:eastAsia="zh-CN"/>
        </w:rPr>
        <w:t xml:space="preserve"> </w:t>
      </w:r>
      <w:r w:rsidR="00B50467" w:rsidRPr="00D830EC">
        <w:rPr>
          <w:rFonts w:eastAsiaTheme="minorEastAsia"/>
          <w:lang w:eastAsia="zh-CN"/>
        </w:rPr>
        <w:t>NW side overhead concern of disclosing encoder parameters from NW side to UE side</w:t>
      </w:r>
    </w:p>
    <w:p w14:paraId="308C445E" w14:textId="0D5B4223" w:rsidR="00976AFA" w:rsidRPr="00C335EE" w:rsidRDefault="00976AFA" w:rsidP="00D4587E">
      <w:pPr>
        <w:pStyle w:val="af2"/>
        <w:numPr>
          <w:ilvl w:val="0"/>
          <w:numId w:val="42"/>
        </w:numPr>
        <w:ind w:left="1134" w:firstLineChars="0" w:hanging="1134"/>
        <w:rPr>
          <w:rFonts w:ascii="Times New Roman" w:hAnsi="Times New Roman"/>
          <w:b/>
          <w:sz w:val="20"/>
          <w:szCs w:val="20"/>
          <w:lang w:eastAsia="zh-CN"/>
        </w:rPr>
      </w:pPr>
      <w:r w:rsidRPr="00C335EE">
        <w:rPr>
          <w:rFonts w:ascii="Times New Roman" w:hAnsi="Times New Roman"/>
          <w:b/>
          <w:sz w:val="20"/>
          <w:szCs w:val="20"/>
          <w:lang w:eastAsia="zh-CN"/>
        </w:rPr>
        <w:t xml:space="preserve">Answer to Issue3: From RAN1 perspective, at least, </w:t>
      </w:r>
    </w:p>
    <w:p w14:paraId="1027A989" w14:textId="0104DF28" w:rsidR="00976AFA" w:rsidRPr="00C335EE" w:rsidRDefault="00976AFA" w:rsidP="00D4587E">
      <w:pPr>
        <w:pStyle w:val="af2"/>
        <w:numPr>
          <w:ilvl w:val="0"/>
          <w:numId w:val="36"/>
        </w:numPr>
        <w:ind w:left="1531" w:firstLineChars="0" w:hanging="397"/>
        <w:rPr>
          <w:rFonts w:ascii="Times New Roman" w:eastAsiaTheme="minorEastAsia" w:hAnsi="Times New Roman"/>
          <w:b/>
          <w:sz w:val="20"/>
          <w:szCs w:val="20"/>
          <w:lang w:eastAsia="zh-CN"/>
        </w:rPr>
      </w:pPr>
      <w:r w:rsidRPr="00C335EE">
        <w:rPr>
          <w:rFonts w:ascii="Times New Roman" w:eastAsiaTheme="minorEastAsia" w:hAnsi="Times New Roman"/>
          <w:b/>
          <w:sz w:val="20"/>
          <w:szCs w:val="20"/>
          <w:lang w:eastAsia="zh-CN"/>
        </w:rPr>
        <w:t xml:space="preserve">For direction B, there is no </w:t>
      </w:r>
      <w:r w:rsidRPr="00C335EE">
        <w:rPr>
          <w:rFonts w:ascii="Times New Roman" w:eastAsiaTheme="minorEastAsia" w:hAnsi="Times New Roman" w:hint="eastAsia"/>
          <w:b/>
          <w:sz w:val="20"/>
          <w:szCs w:val="20"/>
          <w:lang w:eastAsia="zh-CN"/>
        </w:rPr>
        <w:t>UE side overhead</w:t>
      </w:r>
      <w:r w:rsidRPr="00C335EE">
        <w:rPr>
          <w:rFonts w:ascii="Times New Roman" w:eastAsiaTheme="minorEastAsia" w:hAnsi="Times New Roman"/>
          <w:b/>
          <w:sz w:val="20"/>
          <w:szCs w:val="20"/>
          <w:lang w:eastAsia="zh-CN"/>
        </w:rPr>
        <w:t xml:space="preserve"> concern of </w:t>
      </w:r>
      <w:r w:rsidR="00E11781" w:rsidRPr="00C335EE">
        <w:rPr>
          <w:rFonts w:ascii="Times New Roman" w:eastAsiaTheme="minorEastAsia" w:hAnsi="Times New Roman"/>
          <w:b/>
          <w:sz w:val="20"/>
          <w:szCs w:val="20"/>
          <w:lang w:eastAsia="zh-CN"/>
        </w:rPr>
        <w:t>transferring</w:t>
      </w:r>
      <w:r w:rsidRPr="00C335EE">
        <w:rPr>
          <w:rFonts w:ascii="Times New Roman" w:eastAsiaTheme="minorEastAsia" w:hAnsi="Times New Roman"/>
          <w:b/>
          <w:sz w:val="20"/>
          <w:szCs w:val="20"/>
          <w:lang w:eastAsia="zh-CN"/>
        </w:rPr>
        <w:t xml:space="preserve"> encoder parameters from NW side to UE side</w:t>
      </w:r>
    </w:p>
    <w:p w14:paraId="7B4FCD45" w14:textId="78E7BB66" w:rsidR="00B50467" w:rsidRPr="00C335EE" w:rsidRDefault="00B50467" w:rsidP="00D4587E">
      <w:pPr>
        <w:pStyle w:val="af2"/>
        <w:numPr>
          <w:ilvl w:val="1"/>
          <w:numId w:val="36"/>
        </w:numPr>
        <w:ind w:left="2098" w:firstLineChars="0" w:hanging="397"/>
        <w:rPr>
          <w:rFonts w:ascii="Times New Roman" w:eastAsiaTheme="minorEastAsia" w:hAnsi="Times New Roman"/>
          <w:b/>
          <w:bCs/>
          <w:sz w:val="20"/>
          <w:szCs w:val="20"/>
          <w:lang w:eastAsia="zh-CN"/>
        </w:rPr>
      </w:pPr>
      <w:r w:rsidRPr="00C335EE">
        <w:rPr>
          <w:rFonts w:ascii="Times New Roman" w:eastAsiaTheme="minorEastAsia" w:hAnsi="Times New Roman"/>
          <w:b/>
          <w:bCs/>
          <w:sz w:val="20"/>
          <w:szCs w:val="20"/>
          <w:lang w:eastAsia="zh-CN"/>
        </w:rPr>
        <w:t xml:space="preserve">the </w:t>
      </w:r>
      <w:r w:rsidRPr="00C335EE">
        <w:rPr>
          <w:rFonts w:ascii="Times New Roman" w:hAnsi="Times New Roman"/>
          <w:b/>
          <w:bCs/>
          <w:sz w:val="20"/>
          <w:szCs w:val="20"/>
          <w:lang w:eastAsia="ko-KR"/>
        </w:rPr>
        <w:t>size of the encoder (i.e., number of parameters and quantization level)</w:t>
      </w:r>
      <w:r w:rsidRPr="00C335EE">
        <w:rPr>
          <w:rFonts w:ascii="Times New Roman" w:eastAsiaTheme="minorEastAsia" w:hAnsi="Times New Roman"/>
          <w:b/>
          <w:bCs/>
          <w:sz w:val="20"/>
          <w:szCs w:val="20"/>
          <w:lang w:eastAsia="zh-CN"/>
        </w:rPr>
        <w:t xml:space="preserve"> can be several </w:t>
      </w:r>
      <w:r w:rsidR="00D4587E" w:rsidRPr="00C335EE">
        <w:rPr>
          <w:rFonts w:ascii="Times New Roman" w:eastAsiaTheme="minorEastAsia" w:hAnsi="Times New Roman"/>
          <w:b/>
          <w:bCs/>
          <w:sz w:val="20"/>
          <w:szCs w:val="20"/>
          <w:lang w:eastAsia="zh-CN"/>
        </w:rPr>
        <w:t>hundred</w:t>
      </w:r>
      <w:r w:rsidRPr="00C335EE">
        <w:rPr>
          <w:rFonts w:ascii="Times New Roman" w:eastAsiaTheme="minorEastAsia" w:hAnsi="Times New Roman"/>
          <w:b/>
          <w:bCs/>
          <w:sz w:val="20"/>
          <w:szCs w:val="20"/>
          <w:lang w:eastAsia="zh-CN"/>
        </w:rPr>
        <w:t xml:space="preserve"> Kbyte</w:t>
      </w:r>
      <w:r w:rsidR="00D4587E" w:rsidRPr="00C335EE">
        <w:rPr>
          <w:rFonts w:ascii="Times New Roman" w:eastAsiaTheme="minorEastAsia" w:hAnsi="Times New Roman"/>
          <w:b/>
          <w:bCs/>
          <w:sz w:val="20"/>
          <w:szCs w:val="20"/>
          <w:lang w:eastAsia="zh-CN"/>
        </w:rPr>
        <w:t>s.</w:t>
      </w:r>
    </w:p>
    <w:p w14:paraId="3ED4CF58" w14:textId="0561B2AA" w:rsidR="00B50467" w:rsidRPr="00C335EE" w:rsidRDefault="00B50467" w:rsidP="00D4587E">
      <w:pPr>
        <w:pStyle w:val="af2"/>
        <w:numPr>
          <w:ilvl w:val="1"/>
          <w:numId w:val="36"/>
        </w:numPr>
        <w:ind w:left="2098" w:firstLineChars="0" w:hanging="397"/>
        <w:rPr>
          <w:rFonts w:ascii="Times New Roman" w:hAnsi="Times New Roman"/>
          <w:b/>
          <w:bCs/>
          <w:sz w:val="20"/>
          <w:szCs w:val="20"/>
          <w:lang w:eastAsia="ko-KR"/>
        </w:rPr>
      </w:pPr>
      <w:r w:rsidRPr="00C335EE">
        <w:rPr>
          <w:rFonts w:ascii="Times New Roman" w:hAnsi="Times New Roman"/>
          <w:b/>
          <w:bCs/>
          <w:sz w:val="20"/>
          <w:szCs w:val="20"/>
          <w:lang w:eastAsia="ko-KR"/>
        </w:rPr>
        <w:lastRenderedPageBreak/>
        <w:t>the number of encoders at least include one for a UE</w:t>
      </w:r>
      <w:r w:rsidR="00A04EF4" w:rsidRPr="00C335EE">
        <w:rPr>
          <w:rFonts w:ascii="Times New Roman" w:hAnsi="Times New Roman" w:hint="eastAsia"/>
          <w:b/>
          <w:bCs/>
          <w:sz w:val="20"/>
          <w:szCs w:val="20"/>
          <w:lang w:eastAsia="zh-CN"/>
        </w:rPr>
        <w:t xml:space="preserve"> </w:t>
      </w:r>
      <w:r w:rsidR="00302B6D" w:rsidRPr="00C335EE">
        <w:rPr>
          <w:rFonts w:ascii="Times New Roman" w:hAnsi="Times New Roman"/>
          <w:b/>
          <w:bCs/>
          <w:sz w:val="20"/>
          <w:szCs w:val="20"/>
          <w:lang w:eastAsia="zh-CN"/>
        </w:rPr>
        <w:t>and if number of UEs is large, signalling design could be optimized to further reduce overhead.</w:t>
      </w:r>
    </w:p>
    <w:p w14:paraId="7F060B45" w14:textId="152F2265" w:rsidR="00302B6D" w:rsidRPr="00C335EE" w:rsidRDefault="00302B6D" w:rsidP="00D4587E">
      <w:pPr>
        <w:pStyle w:val="af2"/>
        <w:numPr>
          <w:ilvl w:val="1"/>
          <w:numId w:val="36"/>
        </w:numPr>
        <w:ind w:left="2098" w:firstLineChars="0" w:hanging="397"/>
        <w:rPr>
          <w:rFonts w:ascii="Times New Roman" w:hAnsi="Times New Roman"/>
          <w:b/>
          <w:bCs/>
          <w:sz w:val="20"/>
          <w:szCs w:val="20"/>
          <w:lang w:eastAsia="ko-KR"/>
        </w:rPr>
      </w:pPr>
      <w:r w:rsidRPr="00C335EE">
        <w:rPr>
          <w:rFonts w:ascii="Times New Roman" w:hAnsi="Times New Roman"/>
          <w:b/>
          <w:bCs/>
          <w:sz w:val="20"/>
          <w:szCs w:val="20"/>
          <w:lang w:eastAsia="zh-CN"/>
        </w:rPr>
        <w:t>Overhead consideration due to the update frequency of model parameters is the same for direction A and direction B.</w:t>
      </w:r>
    </w:p>
    <w:p w14:paraId="09AB17A9" w14:textId="77777777" w:rsidR="00212287" w:rsidRPr="00FC43BD" w:rsidRDefault="00212287" w:rsidP="004723FF">
      <w:pPr>
        <w:rPr>
          <w:rFonts w:eastAsiaTheme="minorEastAsia"/>
          <w:lang w:eastAsia="zh-CN"/>
        </w:rPr>
      </w:pPr>
    </w:p>
    <w:p w14:paraId="145E3E0D" w14:textId="7F9B0FBC" w:rsidR="00B55DA7" w:rsidRPr="00864375" w:rsidRDefault="004723FF" w:rsidP="00C70885">
      <w:pPr>
        <w:pStyle w:val="3"/>
        <w:rPr>
          <w:b w:val="0"/>
        </w:rPr>
      </w:pPr>
      <w:r w:rsidRPr="00FC43BD">
        <w:rPr>
          <w:rFonts w:hint="eastAsia"/>
          <w:b w:val="0"/>
        </w:rPr>
        <w:t>I</w:t>
      </w:r>
      <w:r w:rsidRPr="00FC43BD">
        <w:rPr>
          <w:b w:val="0"/>
        </w:rPr>
        <w:t>ssue 5</w:t>
      </w:r>
      <w:r w:rsidR="00FC43BD">
        <w:rPr>
          <w:b w:val="0"/>
        </w:rPr>
        <w:t>- “</w:t>
      </w:r>
      <w:r w:rsidR="00FC43BD" w:rsidRPr="00FC43BD">
        <w:rPr>
          <w:b w:val="0"/>
        </w:rPr>
        <w:t>Whether it is feasible to use a common encoder across UEs, and whether it is feasible for NW-side to train multiple encoders for different UEs?</w:t>
      </w:r>
      <w:r w:rsidR="00FC43BD">
        <w:rPr>
          <w:b w:val="0"/>
        </w:rPr>
        <w:t>”</w:t>
      </w:r>
    </w:p>
    <w:p w14:paraId="1104739D" w14:textId="2CF407F2" w:rsidR="00285048" w:rsidRDefault="00C87BF9" w:rsidP="009755F1">
      <w:pPr>
        <w:jc w:val="both"/>
        <w:rPr>
          <w:rFonts w:eastAsiaTheme="minorEastAsia"/>
          <w:lang w:eastAsia="zh-CN"/>
        </w:rPr>
      </w:pPr>
      <w:r>
        <w:rPr>
          <w:rFonts w:eastAsiaTheme="minorEastAsia" w:hint="eastAsia"/>
          <w:lang w:eastAsia="zh-CN"/>
        </w:rPr>
        <w:t>Issue</w:t>
      </w:r>
      <w:r>
        <w:rPr>
          <w:rFonts w:eastAsiaTheme="minorEastAsia"/>
          <w:lang w:eastAsia="zh-CN"/>
        </w:rPr>
        <w:t xml:space="preserve"> 5 refers to the feasibility of </w:t>
      </w:r>
      <w:r w:rsidR="00BE678D">
        <w:rPr>
          <w:rFonts w:eastAsiaTheme="minorEastAsia"/>
          <w:lang w:eastAsia="zh-CN"/>
        </w:rPr>
        <w:t xml:space="preserve">developing </w:t>
      </w:r>
      <w:r>
        <w:rPr>
          <w:rFonts w:eastAsiaTheme="minorEastAsia"/>
          <w:lang w:eastAsia="zh-CN"/>
        </w:rPr>
        <w:t>device-agnostic CSI generation model</w:t>
      </w:r>
      <w:r w:rsidR="00BE678D">
        <w:rPr>
          <w:rFonts w:eastAsiaTheme="minorEastAsia"/>
          <w:lang w:eastAsia="zh-CN"/>
        </w:rPr>
        <w:t>s for all UEs</w:t>
      </w:r>
      <w:r w:rsidR="00697827">
        <w:rPr>
          <w:rFonts w:eastAsiaTheme="minorEastAsia"/>
          <w:lang w:eastAsia="zh-CN"/>
        </w:rPr>
        <w:t xml:space="preserve"> in joint training</w:t>
      </w:r>
      <w:r w:rsidR="00BE678D">
        <w:rPr>
          <w:rFonts w:eastAsiaTheme="minorEastAsia"/>
          <w:lang w:eastAsia="zh-CN"/>
        </w:rPr>
        <w:t>, which has been widely discussed in R18 but not yet a consensus has been reached.</w:t>
      </w:r>
      <w:r w:rsidR="00697827">
        <w:rPr>
          <w:rFonts w:eastAsiaTheme="minorEastAsia"/>
          <w:lang w:eastAsia="zh-CN"/>
        </w:rPr>
        <w:t xml:space="preserve"> Generally speaking, our view is that a common CSI generation model across UEs is enough for direction B. </w:t>
      </w:r>
      <w:r w:rsidR="00B55DA7">
        <w:rPr>
          <w:rFonts w:eastAsiaTheme="minorEastAsia"/>
          <w:lang w:eastAsia="zh-CN"/>
        </w:rPr>
        <w:t>Towards this view, we notice that o</w:t>
      </w:r>
      <w:r w:rsidR="008A2266">
        <w:rPr>
          <w:rFonts w:eastAsiaTheme="minorEastAsia"/>
          <w:lang w:eastAsia="zh-CN"/>
        </w:rPr>
        <w:t xml:space="preserve">ne of the </w:t>
      </w:r>
      <w:r w:rsidR="009755F1">
        <w:rPr>
          <w:rFonts w:eastAsiaTheme="minorEastAsia"/>
          <w:lang w:eastAsia="zh-CN"/>
        </w:rPr>
        <w:t xml:space="preserve">most </w:t>
      </w:r>
      <w:r w:rsidR="008A2266">
        <w:rPr>
          <w:rFonts w:eastAsiaTheme="minorEastAsia"/>
          <w:lang w:eastAsia="zh-CN"/>
        </w:rPr>
        <w:t xml:space="preserve">typical concerns is how to address the device-specific </w:t>
      </w:r>
      <w:r w:rsidR="00AB1FD8">
        <w:rPr>
          <w:rFonts w:eastAsiaTheme="minorEastAsia"/>
          <w:lang w:eastAsia="zh-CN"/>
        </w:rPr>
        <w:t xml:space="preserve">characteristics </w:t>
      </w:r>
      <w:r w:rsidR="008A2266">
        <w:rPr>
          <w:rFonts w:eastAsiaTheme="minorEastAsia"/>
          <w:lang w:eastAsia="zh-CN"/>
        </w:rPr>
        <w:t>of different UEs.</w:t>
      </w:r>
      <w:r w:rsidR="008658FB">
        <w:rPr>
          <w:rFonts w:eastAsiaTheme="minorEastAsia"/>
          <w:lang w:eastAsia="zh-CN"/>
        </w:rPr>
        <w:t xml:space="preserve"> Our</w:t>
      </w:r>
      <w:r w:rsidR="009755F1">
        <w:rPr>
          <w:rFonts w:eastAsiaTheme="minorEastAsia"/>
          <w:lang w:eastAsia="zh-CN"/>
        </w:rPr>
        <w:t xml:space="preserve"> </w:t>
      </w:r>
      <w:r w:rsidR="008658FB">
        <w:rPr>
          <w:rFonts w:eastAsiaTheme="minorEastAsia"/>
          <w:lang w:eastAsia="zh-CN"/>
        </w:rPr>
        <w:t>understanding is</w:t>
      </w:r>
      <w:r w:rsidR="009755F1">
        <w:rPr>
          <w:rFonts w:eastAsiaTheme="minorEastAsia"/>
          <w:lang w:eastAsia="zh-CN"/>
        </w:rPr>
        <w:t xml:space="preserve"> that </w:t>
      </w:r>
      <w:r w:rsidR="00B55DA7">
        <w:rPr>
          <w:rFonts w:eastAsiaTheme="minorEastAsia"/>
          <w:lang w:eastAsia="zh-CN"/>
        </w:rPr>
        <w:t>there are two key questions</w:t>
      </w:r>
      <w:r w:rsidR="008658FB">
        <w:rPr>
          <w:rFonts w:eastAsiaTheme="minorEastAsia"/>
          <w:lang w:eastAsia="zh-CN"/>
        </w:rPr>
        <w:t xml:space="preserve"> regarding the challenge</w:t>
      </w:r>
      <w:r w:rsidR="00B55DA7">
        <w:rPr>
          <w:rFonts w:eastAsiaTheme="minorEastAsia"/>
          <w:lang w:eastAsia="zh-CN"/>
        </w:rPr>
        <w:t xml:space="preserve">: </w:t>
      </w:r>
    </w:p>
    <w:p w14:paraId="1F872238" w14:textId="28E19439" w:rsidR="00285048" w:rsidRDefault="00B55DA7" w:rsidP="009755F1">
      <w:pPr>
        <w:jc w:val="both"/>
        <w:rPr>
          <w:rFonts w:eastAsiaTheme="minorEastAsia"/>
          <w:lang w:eastAsia="zh-CN"/>
        </w:rPr>
      </w:pPr>
      <w:r>
        <w:rPr>
          <w:rFonts w:eastAsiaTheme="minorEastAsia"/>
          <w:lang w:eastAsia="zh-CN"/>
        </w:rPr>
        <w:t xml:space="preserve">1) </w:t>
      </w:r>
      <w:r w:rsidRPr="00B55DA7">
        <w:rPr>
          <w:rFonts w:eastAsiaTheme="minorEastAsia"/>
          <w:lang w:eastAsia="zh-CN"/>
        </w:rPr>
        <w:t xml:space="preserve">what </w:t>
      </w:r>
      <w:r>
        <w:rPr>
          <w:rFonts w:eastAsiaTheme="minorEastAsia"/>
          <w:lang w:eastAsia="zh-CN"/>
        </w:rPr>
        <w:t>factors</w:t>
      </w:r>
      <w:r w:rsidRPr="00B55DA7">
        <w:rPr>
          <w:rFonts w:eastAsiaTheme="minorEastAsia"/>
          <w:lang w:eastAsia="zh-CN"/>
        </w:rPr>
        <w:t xml:space="preserve"> at UE side will lead to </w:t>
      </w:r>
      <w:r>
        <w:rPr>
          <w:rFonts w:eastAsiaTheme="minorEastAsia"/>
          <w:lang w:eastAsia="zh-CN"/>
        </w:rPr>
        <w:t xml:space="preserve">device-specific </w:t>
      </w:r>
      <w:r w:rsidR="00AB1FD8">
        <w:rPr>
          <w:rFonts w:eastAsiaTheme="minorEastAsia"/>
          <w:lang w:eastAsia="zh-CN"/>
        </w:rPr>
        <w:t>characteristics</w:t>
      </w:r>
      <w:r>
        <w:rPr>
          <w:rFonts w:eastAsiaTheme="minorEastAsia"/>
          <w:lang w:eastAsia="zh-CN"/>
        </w:rPr>
        <w:t xml:space="preserve">, and are these factors widely observed or just a few; </w:t>
      </w:r>
    </w:p>
    <w:p w14:paraId="6F65C631" w14:textId="35B2983D" w:rsidR="00B55DA7" w:rsidRDefault="00B55DA7" w:rsidP="009755F1">
      <w:pPr>
        <w:jc w:val="both"/>
        <w:rPr>
          <w:rFonts w:eastAsiaTheme="minorEastAsia"/>
          <w:lang w:eastAsia="zh-CN"/>
        </w:rPr>
      </w:pPr>
      <w:r>
        <w:rPr>
          <w:rFonts w:eastAsiaTheme="minorEastAsia"/>
          <w:lang w:eastAsia="zh-CN"/>
        </w:rPr>
        <w:t>2</w:t>
      </w:r>
      <w:r w:rsidRPr="00B55DA7">
        <w:rPr>
          <w:rFonts w:eastAsiaTheme="minorEastAsia"/>
          <w:lang w:eastAsia="zh-CN"/>
        </w:rPr>
        <w:t xml:space="preserve">) </w:t>
      </w:r>
      <w:r>
        <w:rPr>
          <w:rFonts w:eastAsiaTheme="minorEastAsia"/>
          <w:lang w:eastAsia="zh-CN"/>
        </w:rPr>
        <w:t>Is there convenient approach to effectively solve it in direction B</w:t>
      </w:r>
      <w:r w:rsidRPr="00B55DA7">
        <w:rPr>
          <w:rFonts w:eastAsiaTheme="minorEastAsia"/>
          <w:lang w:eastAsia="zh-CN"/>
        </w:rPr>
        <w:t>.</w:t>
      </w:r>
      <w:r>
        <w:rPr>
          <w:rFonts w:eastAsiaTheme="minorEastAsia"/>
          <w:lang w:eastAsia="zh-CN"/>
        </w:rPr>
        <w:t xml:space="preserve"> </w:t>
      </w:r>
    </w:p>
    <w:p w14:paraId="46D564E8" w14:textId="50E056AD" w:rsidR="00D902B2" w:rsidRPr="00D830EC" w:rsidRDefault="00B55DA7" w:rsidP="00D830EC">
      <w:pPr>
        <w:jc w:val="both"/>
        <w:rPr>
          <w:rFonts w:eastAsiaTheme="minorEastAsia"/>
          <w:szCs w:val="20"/>
          <w:lang w:eastAsia="zh-CN"/>
        </w:rPr>
      </w:pPr>
      <w:r w:rsidRPr="00C22C10">
        <w:rPr>
          <w:rFonts w:eastAsiaTheme="minorEastAsia"/>
          <w:szCs w:val="20"/>
          <w:lang w:eastAsia="zh-CN"/>
        </w:rPr>
        <w:t xml:space="preserve">For the first question, we have provided our simulations in </w:t>
      </w:r>
      <w:r w:rsidR="004A7C3D" w:rsidRPr="00D178A8">
        <w:rPr>
          <w:rFonts w:eastAsiaTheme="minorEastAsia"/>
          <w:szCs w:val="20"/>
          <w:lang w:eastAsia="zh-CN"/>
        </w:rPr>
        <w:t xml:space="preserve">2.1.4.1, </w:t>
      </w:r>
      <w:r w:rsidR="00285048" w:rsidRPr="00D178A8">
        <w:rPr>
          <w:rFonts w:eastAsiaTheme="minorEastAsia" w:hint="eastAsia"/>
          <w:szCs w:val="20"/>
          <w:lang w:eastAsia="zh-CN"/>
        </w:rPr>
        <w:t>which is related the UE-side cond</w:t>
      </w:r>
      <w:r w:rsidR="001870A5" w:rsidRPr="00D178A8">
        <w:rPr>
          <w:rFonts w:eastAsiaTheme="minorEastAsia" w:hint="eastAsia"/>
          <w:szCs w:val="20"/>
          <w:lang w:eastAsia="zh-CN"/>
        </w:rPr>
        <w:t>i</w:t>
      </w:r>
      <w:r w:rsidR="00285048" w:rsidRPr="00D178A8">
        <w:rPr>
          <w:rFonts w:eastAsiaTheme="minorEastAsia" w:hint="eastAsia"/>
          <w:szCs w:val="20"/>
          <w:lang w:eastAsia="zh-CN"/>
        </w:rPr>
        <w:t>tion</w:t>
      </w:r>
      <w:r w:rsidR="001870A5" w:rsidRPr="00D178A8">
        <w:rPr>
          <w:rFonts w:eastAsiaTheme="minorEastAsia" w:hint="eastAsia"/>
          <w:szCs w:val="20"/>
          <w:lang w:eastAsia="zh-CN"/>
        </w:rPr>
        <w:t xml:space="preserve"> </w:t>
      </w:r>
      <w:r w:rsidR="00285048" w:rsidRPr="00D178A8">
        <w:rPr>
          <w:rFonts w:eastAsiaTheme="minorEastAsia" w:hint="eastAsia"/>
          <w:szCs w:val="20"/>
          <w:lang w:eastAsia="zh-CN"/>
        </w:rPr>
        <w:t>(</w:t>
      </w:r>
      <w:r w:rsidR="002D56B3" w:rsidRPr="00D178A8">
        <w:rPr>
          <w:rFonts w:eastAsiaTheme="minorEastAsia" w:hint="eastAsia"/>
          <w:szCs w:val="20"/>
          <w:lang w:eastAsia="zh-CN"/>
        </w:rPr>
        <w:t>including:</w:t>
      </w:r>
      <w:r w:rsidR="00285048" w:rsidRPr="00D178A8">
        <w:rPr>
          <w:rFonts w:eastAsiaTheme="minorEastAsia" w:hint="eastAsia"/>
          <w:szCs w:val="20"/>
          <w:lang w:eastAsia="zh-CN"/>
        </w:rPr>
        <w:t xml:space="preserve"> </w:t>
      </w:r>
      <w:r w:rsidR="00285048" w:rsidRPr="00D178A8">
        <w:rPr>
          <w:szCs w:val="20"/>
        </w:rPr>
        <w:t xml:space="preserve">SVD phase normalization method, </w:t>
      </w:r>
      <w:r w:rsidR="00950D3C" w:rsidRPr="00D178A8">
        <w:rPr>
          <w:szCs w:val="20"/>
        </w:rPr>
        <w:t xml:space="preserve">SVD algorithm, RB sampling method, </w:t>
      </w:r>
      <w:r w:rsidR="00285048" w:rsidRPr="00D178A8">
        <w:rPr>
          <w:szCs w:val="20"/>
        </w:rPr>
        <w:t>UE antenna virtualization, antenna imbalance, antenna spacing / layout, etc</w:t>
      </w:r>
      <w:r w:rsidR="00285048" w:rsidRPr="00D178A8">
        <w:rPr>
          <w:rFonts w:eastAsiaTheme="minorEastAsia" w:hint="eastAsia"/>
          <w:szCs w:val="20"/>
          <w:lang w:eastAsia="zh-CN"/>
        </w:rPr>
        <w:t xml:space="preserve">) </w:t>
      </w:r>
      <w:r w:rsidR="00E01977" w:rsidRPr="00D178A8">
        <w:rPr>
          <w:rFonts w:eastAsiaTheme="minorEastAsia" w:hint="eastAsia"/>
          <w:szCs w:val="20"/>
          <w:lang w:eastAsia="zh-CN"/>
        </w:rPr>
        <w:t xml:space="preserve">listed in the agreement </w:t>
      </w:r>
      <w:r w:rsidR="00D95911" w:rsidRPr="00D178A8">
        <w:rPr>
          <w:rFonts w:eastAsiaTheme="minorEastAsia"/>
          <w:szCs w:val="20"/>
          <w:lang w:eastAsia="zh-CN"/>
        </w:rPr>
        <w:t>from</w:t>
      </w:r>
      <w:r w:rsidR="00E01977" w:rsidRPr="00D178A8">
        <w:rPr>
          <w:rFonts w:eastAsiaTheme="minorEastAsia" w:hint="eastAsia"/>
          <w:szCs w:val="20"/>
          <w:lang w:eastAsia="zh-CN"/>
        </w:rPr>
        <w:t xml:space="preserve"> RAN1#118bis </w:t>
      </w:r>
      <w:r w:rsidR="00D95911" w:rsidRPr="00D178A8">
        <w:rPr>
          <w:rFonts w:eastAsiaTheme="minorEastAsia"/>
          <w:szCs w:val="20"/>
          <w:lang w:eastAsia="zh-CN"/>
        </w:rPr>
        <w:t>meeting</w:t>
      </w:r>
      <w:r w:rsidRPr="00D178A8">
        <w:rPr>
          <w:rFonts w:eastAsiaTheme="minorEastAsia"/>
          <w:szCs w:val="20"/>
          <w:lang w:eastAsia="zh-CN"/>
        </w:rPr>
        <w:t>, and our observation</w:t>
      </w:r>
      <w:r w:rsidR="008658FB">
        <w:rPr>
          <w:rFonts w:eastAsiaTheme="minorEastAsia"/>
          <w:szCs w:val="20"/>
          <w:lang w:eastAsia="zh-CN"/>
        </w:rPr>
        <w:t>s</w:t>
      </w:r>
      <w:r w:rsidRPr="00C22C10">
        <w:rPr>
          <w:rFonts w:eastAsiaTheme="minorEastAsia"/>
          <w:szCs w:val="20"/>
          <w:lang w:eastAsia="zh-CN"/>
        </w:rPr>
        <w:t xml:space="preserve"> </w:t>
      </w:r>
      <w:r w:rsidR="008658FB">
        <w:rPr>
          <w:rFonts w:eastAsiaTheme="minorEastAsia"/>
          <w:szCs w:val="20"/>
          <w:lang w:eastAsia="zh-CN"/>
        </w:rPr>
        <w:t>are summarized</w:t>
      </w:r>
      <w:r w:rsidR="008658FB" w:rsidRPr="00C22C10">
        <w:rPr>
          <w:rFonts w:eastAsiaTheme="minorEastAsia"/>
          <w:szCs w:val="20"/>
          <w:lang w:eastAsia="zh-CN"/>
        </w:rPr>
        <w:t xml:space="preserve"> </w:t>
      </w:r>
      <w:r w:rsidR="008658FB">
        <w:rPr>
          <w:rFonts w:eastAsiaTheme="minorEastAsia"/>
          <w:szCs w:val="20"/>
          <w:lang w:eastAsia="zh-CN"/>
        </w:rPr>
        <w:t>as</w:t>
      </w:r>
      <w:r w:rsidRPr="00C22C10">
        <w:rPr>
          <w:rFonts w:eastAsiaTheme="minorEastAsia"/>
          <w:szCs w:val="20"/>
          <w:lang w:eastAsia="zh-CN"/>
        </w:rPr>
        <w:t>:</w:t>
      </w:r>
    </w:p>
    <w:p w14:paraId="432A0490" w14:textId="15F42D30" w:rsidR="00EA0378" w:rsidRPr="00D830EC" w:rsidRDefault="00EA0378" w:rsidP="00C335EE">
      <w:pPr>
        <w:pStyle w:val="af2"/>
        <w:numPr>
          <w:ilvl w:val="0"/>
          <w:numId w:val="74"/>
        </w:numPr>
        <w:ind w:left="397" w:firstLineChars="0" w:hanging="397"/>
        <w:rPr>
          <w:rFonts w:ascii="Times New Roman" w:eastAsiaTheme="minorEastAsia" w:hAnsi="Times New Roman"/>
          <w:sz w:val="20"/>
          <w:szCs w:val="20"/>
          <w:lang w:eastAsia="zh-CN"/>
        </w:rPr>
      </w:pPr>
      <w:r w:rsidRPr="00D830EC">
        <w:rPr>
          <w:rFonts w:ascii="Times New Roman" w:eastAsiaTheme="minorEastAsia" w:hAnsi="Times New Roman"/>
          <w:sz w:val="20"/>
          <w:szCs w:val="20"/>
          <w:lang w:eastAsia="zh-CN"/>
        </w:rPr>
        <w:t>Super majority of UE side addition conditions does not affect the performance of model even data distribution mismatch between NW and UE exists, at least including Rx antenna spacing, Rx antenna gain, RB sampling methods for SVD, SVD algorithm</w:t>
      </w:r>
      <w:r w:rsidR="00917407">
        <w:rPr>
          <w:rFonts w:ascii="Times New Roman" w:eastAsiaTheme="minorEastAsia" w:hAnsi="Times New Roman"/>
          <w:sz w:val="20"/>
          <w:szCs w:val="20"/>
          <w:lang w:eastAsia="zh-CN"/>
        </w:rPr>
        <w:t>.</w:t>
      </w:r>
    </w:p>
    <w:p w14:paraId="4F0F3981" w14:textId="75638B25" w:rsidR="00D902B2" w:rsidRPr="00D830EC" w:rsidRDefault="00D902B2" w:rsidP="00C335EE">
      <w:pPr>
        <w:pStyle w:val="af2"/>
        <w:numPr>
          <w:ilvl w:val="0"/>
          <w:numId w:val="74"/>
        </w:numPr>
        <w:ind w:left="397" w:firstLineChars="0" w:hanging="397"/>
        <w:rPr>
          <w:rFonts w:ascii="Times New Roman" w:eastAsiaTheme="minorEastAsia" w:hAnsi="Times New Roman"/>
          <w:sz w:val="20"/>
          <w:szCs w:val="20"/>
          <w:lang w:eastAsia="zh-CN"/>
        </w:rPr>
      </w:pPr>
      <w:r w:rsidRPr="00D830EC">
        <w:rPr>
          <w:rFonts w:ascii="Times New Roman" w:eastAsiaTheme="minorEastAsia" w:hAnsi="Times New Roman"/>
          <w:sz w:val="20"/>
          <w:szCs w:val="20"/>
          <w:lang w:eastAsia="zh-CN"/>
        </w:rPr>
        <w:t>Very few UE side addition condition might affect model performance if data distribution mismatch exists, possibly including SVD phase normalization methods and Rx antenna layout.</w:t>
      </w:r>
      <w:r w:rsidR="00917407" w:rsidRPr="00D830EC">
        <w:rPr>
          <w:rFonts w:ascii="Times New Roman" w:eastAsiaTheme="minorEastAsia" w:hAnsi="Times New Roman"/>
          <w:sz w:val="20"/>
          <w:szCs w:val="20"/>
          <w:lang w:eastAsia="zh-CN"/>
        </w:rPr>
        <w:t xml:space="preserve"> In these cases, m</w:t>
      </w:r>
      <w:r w:rsidRPr="00D830EC">
        <w:rPr>
          <w:rFonts w:ascii="Times New Roman" w:eastAsiaTheme="minorEastAsia" w:hAnsi="Times New Roman"/>
          <w:sz w:val="20"/>
          <w:szCs w:val="20"/>
          <w:lang w:eastAsia="zh-CN"/>
        </w:rPr>
        <w:t xml:space="preserve">ixed training with timely data collection could effectively relieve the degradation caused by mismatch. </w:t>
      </w:r>
    </w:p>
    <w:p w14:paraId="3D8445EF" w14:textId="2E8EAEBC" w:rsidR="00950D3C" w:rsidRPr="00C335EE" w:rsidRDefault="00AB1FD8" w:rsidP="00D830EC">
      <w:pPr>
        <w:pStyle w:val="af2"/>
        <w:ind w:firstLineChars="0" w:firstLine="0"/>
        <w:rPr>
          <w:rFonts w:ascii="Times New Roman" w:eastAsiaTheme="minorEastAsia" w:hAnsi="Times New Roman"/>
          <w:kern w:val="0"/>
          <w:sz w:val="20"/>
          <w:szCs w:val="24"/>
          <w:lang w:eastAsia="zh-CN"/>
        </w:rPr>
      </w:pPr>
      <w:r w:rsidRPr="00C335EE">
        <w:rPr>
          <w:rFonts w:ascii="Times New Roman" w:eastAsiaTheme="minorEastAsia" w:hAnsi="Times New Roman" w:hint="eastAsia"/>
          <w:kern w:val="0"/>
          <w:sz w:val="20"/>
          <w:szCs w:val="24"/>
          <w:lang w:eastAsia="zh-CN"/>
        </w:rPr>
        <w:t xml:space="preserve">Therefore, based on our simulation and analysis, it is feasible to provide </w:t>
      </w:r>
      <w:r w:rsidRPr="00C335EE">
        <w:rPr>
          <w:rFonts w:ascii="Times New Roman" w:eastAsiaTheme="minorEastAsia" w:hAnsi="Times New Roman"/>
          <w:kern w:val="0"/>
          <w:sz w:val="20"/>
          <w:szCs w:val="24"/>
          <w:lang w:eastAsia="zh-CN"/>
        </w:rPr>
        <w:t xml:space="preserve">a </w:t>
      </w:r>
      <w:r w:rsidRPr="00C335EE">
        <w:rPr>
          <w:rFonts w:ascii="Times New Roman" w:eastAsiaTheme="minorEastAsia" w:hAnsi="Times New Roman" w:hint="eastAsia"/>
          <w:kern w:val="0"/>
          <w:sz w:val="20"/>
          <w:szCs w:val="24"/>
          <w:lang w:eastAsia="zh-CN"/>
        </w:rPr>
        <w:t xml:space="preserve">common encoder considering </w:t>
      </w:r>
      <w:r w:rsidR="00917407" w:rsidRPr="00C335EE">
        <w:rPr>
          <w:rFonts w:ascii="Times New Roman" w:eastAsiaTheme="minorEastAsia" w:hAnsi="Times New Roman"/>
          <w:kern w:val="0"/>
          <w:sz w:val="20"/>
          <w:szCs w:val="24"/>
          <w:lang w:eastAsia="zh-CN"/>
        </w:rPr>
        <w:t xml:space="preserve">typical </w:t>
      </w:r>
      <w:r w:rsidRPr="00C335EE">
        <w:rPr>
          <w:rFonts w:ascii="Times New Roman" w:eastAsiaTheme="minorEastAsia" w:hAnsi="Times New Roman" w:hint="eastAsia"/>
          <w:kern w:val="0"/>
          <w:sz w:val="20"/>
          <w:szCs w:val="24"/>
          <w:lang w:eastAsia="zh-CN"/>
        </w:rPr>
        <w:t>UE-side condition</w:t>
      </w:r>
      <w:r w:rsidR="00917407" w:rsidRPr="00C335EE">
        <w:rPr>
          <w:rFonts w:ascii="Times New Roman" w:eastAsiaTheme="minorEastAsia" w:hAnsi="Times New Roman"/>
          <w:kern w:val="0"/>
          <w:sz w:val="20"/>
          <w:szCs w:val="24"/>
          <w:lang w:eastAsia="zh-CN"/>
        </w:rPr>
        <w:t>s</w:t>
      </w:r>
      <w:r w:rsidRPr="00C335EE">
        <w:rPr>
          <w:rFonts w:ascii="Times New Roman" w:eastAsiaTheme="minorEastAsia" w:hAnsi="Times New Roman" w:hint="eastAsia"/>
          <w:kern w:val="0"/>
          <w:sz w:val="20"/>
          <w:szCs w:val="24"/>
          <w:lang w:eastAsia="zh-CN"/>
        </w:rPr>
        <w:t xml:space="preserve"> (</w:t>
      </w:r>
      <w:r w:rsidR="00917407" w:rsidRPr="00C335EE">
        <w:rPr>
          <w:rFonts w:ascii="Times New Roman" w:eastAsiaTheme="minorEastAsia" w:hAnsi="Times New Roman"/>
          <w:kern w:val="0"/>
          <w:sz w:val="20"/>
          <w:szCs w:val="24"/>
          <w:lang w:eastAsia="zh-CN"/>
        </w:rPr>
        <w:t>e.g.,</w:t>
      </w:r>
      <w:r w:rsidRPr="00C335EE">
        <w:rPr>
          <w:rFonts w:ascii="Times New Roman" w:eastAsiaTheme="minorEastAsia" w:hAnsi="Times New Roman" w:hint="eastAsia"/>
          <w:kern w:val="0"/>
          <w:sz w:val="20"/>
          <w:szCs w:val="24"/>
          <w:lang w:eastAsia="zh-CN"/>
        </w:rPr>
        <w:t xml:space="preserve"> </w:t>
      </w:r>
      <w:r w:rsidRPr="00C335EE">
        <w:rPr>
          <w:rFonts w:ascii="Times New Roman" w:eastAsiaTheme="minorEastAsia" w:hAnsi="Times New Roman"/>
          <w:kern w:val="0"/>
          <w:sz w:val="20"/>
          <w:szCs w:val="24"/>
          <w:lang w:eastAsia="zh-CN"/>
        </w:rPr>
        <w:t>SVD phase normalization method, UE antenna virtualization, antenna imbalance, antenna spacing / layout, etc</w:t>
      </w:r>
      <w:r w:rsidRPr="00C335EE">
        <w:rPr>
          <w:rFonts w:ascii="Times New Roman" w:eastAsiaTheme="minorEastAsia" w:hAnsi="Times New Roman" w:hint="eastAsia"/>
          <w:kern w:val="0"/>
          <w:sz w:val="20"/>
          <w:szCs w:val="24"/>
          <w:lang w:eastAsia="zh-CN"/>
        </w:rPr>
        <w:t>).</w:t>
      </w:r>
    </w:p>
    <w:p w14:paraId="4E3C4150" w14:textId="32D23432" w:rsidR="00B55DA7" w:rsidRDefault="00B55DA7" w:rsidP="009755F1">
      <w:pPr>
        <w:jc w:val="both"/>
        <w:rPr>
          <w:rFonts w:eastAsiaTheme="minorEastAsia"/>
          <w:lang w:eastAsia="zh-CN"/>
        </w:rPr>
      </w:pPr>
      <w:r>
        <w:rPr>
          <w:rFonts w:eastAsiaTheme="minorEastAsia" w:hint="eastAsia"/>
          <w:lang w:eastAsia="zh-CN"/>
        </w:rPr>
        <w:t>F</w:t>
      </w:r>
      <w:r>
        <w:rPr>
          <w:rFonts w:eastAsiaTheme="minorEastAsia"/>
          <w:lang w:eastAsia="zh-CN"/>
        </w:rPr>
        <w:t xml:space="preserve">or the second question, </w:t>
      </w:r>
      <w:r>
        <w:rPr>
          <w:rFonts w:eastAsiaTheme="minorEastAsia" w:hint="eastAsia"/>
          <w:lang w:eastAsia="zh-CN"/>
        </w:rPr>
        <w:t>w</w:t>
      </w:r>
      <w:r>
        <w:rPr>
          <w:rFonts w:eastAsiaTheme="minorEastAsia"/>
          <w:lang w:eastAsia="zh-CN"/>
        </w:rPr>
        <w:t xml:space="preserve">e observe that </w:t>
      </w:r>
      <w:r w:rsidR="009755F1">
        <w:rPr>
          <w:rFonts w:eastAsiaTheme="minorEastAsia"/>
          <w:lang w:eastAsia="zh-CN"/>
        </w:rPr>
        <w:t xml:space="preserve">once newly-accessed UEs emerge NW could detect them </w:t>
      </w:r>
      <w:r w:rsidR="002F716C">
        <w:rPr>
          <w:rFonts w:eastAsiaTheme="minorEastAsia"/>
          <w:lang w:eastAsia="zh-CN"/>
        </w:rPr>
        <w:t>by</w:t>
      </w:r>
      <w:r w:rsidR="009755F1">
        <w:rPr>
          <w:rFonts w:eastAsiaTheme="minorEastAsia"/>
          <w:lang w:eastAsia="zh-CN"/>
        </w:rPr>
        <w:t xml:space="preserve"> </w:t>
      </w:r>
      <w:r w:rsidR="002F716C">
        <w:rPr>
          <w:rFonts w:eastAsiaTheme="minorEastAsia"/>
          <w:lang w:eastAsia="zh-CN"/>
        </w:rPr>
        <w:t xml:space="preserve">identifying the </w:t>
      </w:r>
      <w:r w:rsidR="009755F1">
        <w:rPr>
          <w:rFonts w:eastAsiaTheme="minorEastAsia"/>
          <w:lang w:eastAsia="zh-CN"/>
        </w:rPr>
        <w:t xml:space="preserve">cause </w:t>
      </w:r>
      <w:r w:rsidR="002F716C">
        <w:rPr>
          <w:rFonts w:eastAsiaTheme="minorEastAsia"/>
          <w:lang w:eastAsia="zh-CN"/>
        </w:rPr>
        <w:t xml:space="preserve">of performance degradation (which has been discussed in detail in our contribution to RAN1 #118) and then trigger another round of NW side data collection to take the new devices into account. </w:t>
      </w:r>
      <w:r w:rsidR="00F308C2">
        <w:rPr>
          <w:rFonts w:eastAsiaTheme="minorEastAsia"/>
          <w:lang w:eastAsia="zh-CN"/>
        </w:rPr>
        <w:t>N</w:t>
      </w:r>
      <w:r w:rsidR="00A4443E">
        <w:rPr>
          <w:rFonts w:eastAsiaTheme="minorEastAsia"/>
          <w:lang w:eastAsia="zh-CN"/>
        </w:rPr>
        <w:t>ot</w:t>
      </w:r>
      <w:r w:rsidR="00F308C2">
        <w:rPr>
          <w:rFonts w:eastAsiaTheme="minorEastAsia"/>
          <w:lang w:eastAsia="zh-CN"/>
        </w:rPr>
        <w:t>e</w:t>
      </w:r>
      <w:r w:rsidR="00A4443E">
        <w:rPr>
          <w:rFonts w:eastAsiaTheme="minorEastAsia"/>
          <w:lang w:eastAsia="zh-CN"/>
        </w:rPr>
        <w:t xml:space="preserve"> that device-specific </w:t>
      </w:r>
      <w:r w:rsidR="00AB1FD8">
        <w:rPr>
          <w:rFonts w:eastAsiaTheme="minorEastAsia"/>
          <w:lang w:eastAsia="zh-CN"/>
        </w:rPr>
        <w:t xml:space="preserve">characteristics </w:t>
      </w:r>
      <w:r w:rsidR="00A4443E">
        <w:rPr>
          <w:rFonts w:eastAsiaTheme="minorEastAsia"/>
          <w:lang w:eastAsia="zh-CN"/>
        </w:rPr>
        <w:t xml:space="preserve">does not change frequently (e.g., at least </w:t>
      </w:r>
      <w:r w:rsidR="000756D2">
        <w:rPr>
          <w:rFonts w:eastAsiaTheme="minorEastAsia"/>
          <w:lang w:eastAsia="zh-CN"/>
        </w:rPr>
        <w:t>months</w:t>
      </w:r>
      <w:r w:rsidR="00A4443E">
        <w:rPr>
          <w:rFonts w:eastAsiaTheme="minorEastAsia"/>
          <w:lang w:eastAsia="zh-CN"/>
        </w:rPr>
        <w:t xml:space="preserve"> or even lon</w:t>
      </w:r>
      <w:r w:rsidR="000756D2">
        <w:rPr>
          <w:rFonts w:eastAsiaTheme="minorEastAsia"/>
          <w:lang w:eastAsia="zh-CN"/>
        </w:rPr>
        <w:t>ger</w:t>
      </w:r>
      <w:r w:rsidR="00A4443E">
        <w:rPr>
          <w:rFonts w:eastAsiaTheme="minorEastAsia"/>
          <w:lang w:eastAsia="zh-CN"/>
        </w:rPr>
        <w:t>), especially compared with the periodic of NW side collection (e.g., days</w:t>
      </w:r>
      <w:r w:rsidR="000756D2">
        <w:rPr>
          <w:rFonts w:eastAsiaTheme="minorEastAsia"/>
          <w:lang w:eastAsia="zh-CN"/>
        </w:rPr>
        <w:t xml:space="preserve"> or weeks</w:t>
      </w:r>
      <w:r w:rsidR="00A4443E">
        <w:rPr>
          <w:rFonts w:eastAsiaTheme="minorEastAsia"/>
          <w:lang w:eastAsia="zh-CN"/>
        </w:rPr>
        <w:t>). It can be expected that NW side collection can effective</w:t>
      </w:r>
      <w:r w:rsidR="002D0200">
        <w:rPr>
          <w:rFonts w:eastAsiaTheme="minorEastAsia"/>
          <w:lang w:eastAsia="zh-CN"/>
        </w:rPr>
        <w:t>ly</w:t>
      </w:r>
      <w:r w:rsidR="00A4443E">
        <w:rPr>
          <w:rFonts w:eastAsiaTheme="minorEastAsia"/>
          <w:lang w:eastAsia="zh-CN"/>
        </w:rPr>
        <w:t xml:space="preserve"> </w:t>
      </w:r>
      <w:r w:rsidR="007559BE">
        <w:rPr>
          <w:rFonts w:eastAsiaTheme="minorEastAsia"/>
          <w:lang w:eastAsia="zh-CN"/>
        </w:rPr>
        <w:t>track the changes in device-specific characteristics.</w:t>
      </w:r>
      <w:r w:rsidR="007559BE">
        <w:rPr>
          <w:rFonts w:eastAsiaTheme="minorEastAsia" w:hint="eastAsia"/>
          <w:lang w:eastAsia="zh-CN"/>
        </w:rPr>
        <w:t xml:space="preserve"> </w:t>
      </w:r>
      <w:r w:rsidR="006E4FF4">
        <w:rPr>
          <w:rFonts w:eastAsiaTheme="minorEastAsia"/>
          <w:lang w:eastAsia="zh-CN"/>
        </w:rPr>
        <w:t>Meanwhile, v</w:t>
      </w:r>
      <w:r w:rsidR="00A077C6">
        <w:rPr>
          <w:rFonts w:eastAsiaTheme="minorEastAsia"/>
          <w:lang w:eastAsia="zh-CN"/>
        </w:rPr>
        <w:t>arious results from companies in R18 and R19 demonstrate that dataset mixing is an effective approach to train a common CSI generation model with satisfying performance across UEs.</w:t>
      </w:r>
      <w:r w:rsidR="006E4FF4">
        <w:rPr>
          <w:rFonts w:eastAsiaTheme="minorEastAsia"/>
          <w:lang w:eastAsia="zh-CN"/>
        </w:rPr>
        <w:t xml:space="preserve"> </w:t>
      </w:r>
      <w:r w:rsidR="00F22BF9">
        <w:rPr>
          <w:rFonts w:eastAsiaTheme="minorEastAsia"/>
          <w:lang w:eastAsia="zh-CN"/>
        </w:rPr>
        <w:t xml:space="preserve">Therefore, </w:t>
      </w:r>
      <w:r w:rsidR="00D17AF2">
        <w:rPr>
          <w:rFonts w:eastAsiaTheme="minorEastAsia"/>
          <w:lang w:eastAsia="zh-CN"/>
        </w:rPr>
        <w:t xml:space="preserve">we believe that it is feasible to use a common CSI generation model across UEs. </w:t>
      </w:r>
    </w:p>
    <w:p w14:paraId="14BB67D0" w14:textId="6A838ACA" w:rsidR="00EB467D" w:rsidRDefault="00357AA8" w:rsidP="009755F1">
      <w:pPr>
        <w:jc w:val="both"/>
        <w:rPr>
          <w:rFonts w:eastAsiaTheme="minorEastAsia"/>
          <w:lang w:eastAsia="zh-CN"/>
        </w:rPr>
      </w:pPr>
      <w:r>
        <w:rPr>
          <w:rFonts w:eastAsiaTheme="minorEastAsia"/>
          <w:lang w:eastAsia="zh-CN"/>
        </w:rPr>
        <w:t xml:space="preserve">It is worth noting that while we believe common CSI generation model across UEs is feasible NW can still develop multiple CSI generation models to further optimize the performance of different devices. </w:t>
      </w:r>
      <w:r w:rsidR="00F16CA3">
        <w:rPr>
          <w:rFonts w:eastAsiaTheme="minorEastAsia"/>
          <w:lang w:eastAsia="zh-CN"/>
        </w:rPr>
        <w:t xml:space="preserve">It may depend on the </w:t>
      </w:r>
      <w:r w:rsidR="00F16CA3">
        <w:rPr>
          <w:rFonts w:eastAsiaTheme="minorEastAsia"/>
          <w:lang w:eastAsia="zh-CN"/>
        </w:rPr>
        <w:lastRenderedPageBreak/>
        <w:t xml:space="preserve">capability and/or target performance requirement of NW to determine whether </w:t>
      </w:r>
      <w:r w:rsidR="000E31BC">
        <w:rPr>
          <w:rFonts w:eastAsiaTheme="minorEastAsia"/>
          <w:lang w:eastAsia="zh-CN"/>
        </w:rPr>
        <w:t xml:space="preserve">multiple CSI generation models are available for UEs in direction B. </w:t>
      </w:r>
      <w:r w:rsidR="006609A1">
        <w:rPr>
          <w:rFonts w:eastAsiaTheme="minorEastAsia"/>
          <w:lang w:eastAsia="zh-CN"/>
        </w:rPr>
        <w:t xml:space="preserve">Meanwhile, we also emphasize that a common CSI generation model across UEs does not imply the specification of only one reference model structure. </w:t>
      </w:r>
      <w:r w:rsidR="00AB1FD8">
        <w:rPr>
          <w:rFonts w:eastAsiaTheme="minorEastAsia"/>
          <w:lang w:eastAsia="zh-CN"/>
        </w:rPr>
        <w:t>Depending</w:t>
      </w:r>
      <w:r w:rsidR="005E42F4">
        <w:rPr>
          <w:rFonts w:eastAsiaTheme="minorEastAsia"/>
          <w:lang w:eastAsia="zh-CN"/>
        </w:rPr>
        <w:t xml:space="preserve"> on deployment preferences</w:t>
      </w:r>
      <w:r w:rsidR="00B45E79">
        <w:rPr>
          <w:rFonts w:eastAsiaTheme="minorEastAsia"/>
          <w:lang w:eastAsia="zh-CN"/>
        </w:rPr>
        <w:t>,</w:t>
      </w:r>
      <w:r w:rsidR="002B2517">
        <w:rPr>
          <w:rFonts w:eastAsiaTheme="minorEastAsia"/>
          <w:lang w:eastAsia="zh-CN"/>
        </w:rPr>
        <w:t xml:space="preserve"> NW can choose one from multiple candidates according to its configurations and scenarios</w:t>
      </w:r>
      <w:r w:rsidR="007358A8">
        <w:rPr>
          <w:rFonts w:eastAsiaTheme="minorEastAsia"/>
          <w:lang w:eastAsia="zh-CN"/>
        </w:rPr>
        <w:t xml:space="preserve"> based on UE capabilities</w:t>
      </w:r>
      <w:r w:rsidR="002B2517">
        <w:rPr>
          <w:rFonts w:eastAsiaTheme="minorEastAsia"/>
          <w:lang w:eastAsia="zh-CN"/>
        </w:rPr>
        <w:t>.</w:t>
      </w:r>
      <w:r w:rsidR="0016096C">
        <w:rPr>
          <w:rFonts w:eastAsiaTheme="minorEastAsia"/>
          <w:lang w:eastAsia="zh-CN"/>
        </w:rPr>
        <w:t xml:space="preserve"> So, our proposal is </w:t>
      </w:r>
    </w:p>
    <w:p w14:paraId="4390C388" w14:textId="47B40B02" w:rsidR="00E01977" w:rsidRPr="00C335EE" w:rsidRDefault="00E01977" w:rsidP="00E01977">
      <w:pPr>
        <w:pStyle w:val="af2"/>
        <w:numPr>
          <w:ilvl w:val="0"/>
          <w:numId w:val="42"/>
        </w:numPr>
        <w:ind w:left="1134" w:firstLineChars="0" w:hanging="1134"/>
        <w:rPr>
          <w:rFonts w:ascii="Times New Roman" w:hAnsi="Times New Roman"/>
          <w:b/>
          <w:sz w:val="20"/>
          <w:szCs w:val="20"/>
          <w:lang w:eastAsia="zh-CN"/>
        </w:rPr>
      </w:pPr>
      <w:r w:rsidRPr="00C335EE">
        <w:rPr>
          <w:rFonts w:ascii="Times New Roman" w:hAnsi="Times New Roman"/>
          <w:b/>
          <w:sz w:val="20"/>
          <w:szCs w:val="20"/>
          <w:lang w:eastAsia="zh-CN"/>
        </w:rPr>
        <w:t>Answer to Issue</w:t>
      </w:r>
      <w:r w:rsidR="00C335EE">
        <w:rPr>
          <w:rFonts w:ascii="Times New Roman" w:hAnsi="Times New Roman"/>
          <w:b/>
          <w:sz w:val="20"/>
          <w:szCs w:val="20"/>
          <w:lang w:eastAsia="zh-CN"/>
        </w:rPr>
        <w:t xml:space="preserve"> </w:t>
      </w:r>
      <w:r w:rsidRPr="00C335EE">
        <w:rPr>
          <w:rFonts w:ascii="Times New Roman" w:hAnsi="Times New Roman" w:hint="eastAsia"/>
          <w:b/>
          <w:sz w:val="20"/>
          <w:szCs w:val="20"/>
          <w:lang w:eastAsia="zh-CN"/>
        </w:rPr>
        <w:t>5</w:t>
      </w:r>
      <w:r w:rsidR="00950D3C" w:rsidRPr="00C335EE">
        <w:rPr>
          <w:rFonts w:ascii="Times New Roman" w:hAnsi="Times New Roman"/>
          <w:b/>
          <w:sz w:val="20"/>
          <w:szCs w:val="20"/>
          <w:lang w:eastAsia="zh-CN"/>
        </w:rPr>
        <w:t>:</w:t>
      </w:r>
    </w:p>
    <w:p w14:paraId="231CDEB8" w14:textId="61171754" w:rsidR="008B4ACA" w:rsidRPr="004B0537" w:rsidRDefault="00E01977" w:rsidP="00C335EE">
      <w:pPr>
        <w:pStyle w:val="af2"/>
        <w:numPr>
          <w:ilvl w:val="0"/>
          <w:numId w:val="36"/>
        </w:numPr>
        <w:ind w:left="1531" w:firstLineChars="0" w:hanging="397"/>
        <w:rPr>
          <w:rFonts w:ascii="Times New Roman" w:eastAsiaTheme="minorEastAsia" w:hAnsi="Times New Roman"/>
          <w:b/>
          <w:sz w:val="20"/>
          <w:szCs w:val="20"/>
          <w:lang w:eastAsia="zh-CN"/>
        </w:rPr>
      </w:pPr>
      <w:r w:rsidRPr="00950D3C">
        <w:rPr>
          <w:rFonts w:ascii="Times New Roman" w:eastAsiaTheme="minorEastAsia" w:hAnsi="Times New Roman"/>
          <w:b/>
          <w:sz w:val="20"/>
          <w:szCs w:val="20"/>
          <w:lang w:eastAsia="zh-CN"/>
        </w:rPr>
        <w:t xml:space="preserve">A common encoder </w:t>
      </w:r>
      <w:r w:rsidRPr="00950D3C">
        <w:rPr>
          <w:rFonts w:ascii="Times New Roman" w:eastAsiaTheme="minorEastAsia" w:hAnsi="Times New Roman" w:hint="eastAsia"/>
          <w:b/>
          <w:sz w:val="20"/>
          <w:szCs w:val="20"/>
          <w:lang w:eastAsia="zh-CN"/>
        </w:rPr>
        <w:t>for different UEs</w:t>
      </w:r>
      <w:r w:rsidR="00950D3C" w:rsidRPr="00950D3C">
        <w:rPr>
          <w:rFonts w:ascii="Times New Roman" w:eastAsiaTheme="minorEastAsia" w:hAnsi="Times New Roman"/>
          <w:b/>
          <w:sz w:val="20"/>
          <w:szCs w:val="20"/>
          <w:lang w:eastAsia="zh-CN"/>
        </w:rPr>
        <w:t xml:space="preserve"> </w:t>
      </w:r>
      <w:r w:rsidR="00950D3C" w:rsidRPr="00D830EC">
        <w:rPr>
          <w:rFonts w:ascii="Times New Roman" w:eastAsiaTheme="minorEastAsia" w:hAnsi="Times New Roman"/>
          <w:b/>
          <w:sz w:val="20"/>
          <w:szCs w:val="20"/>
          <w:lang w:eastAsia="zh-CN"/>
        </w:rPr>
        <w:t>is feasible for direction B</w:t>
      </w:r>
      <w:r w:rsidRPr="00D830EC">
        <w:rPr>
          <w:rFonts w:ascii="Times New Roman" w:eastAsiaTheme="minorEastAsia" w:hAnsi="Times New Roman"/>
          <w:b/>
          <w:sz w:val="20"/>
          <w:szCs w:val="20"/>
          <w:lang w:eastAsia="zh-CN"/>
        </w:rPr>
        <w:t xml:space="preserve"> </w:t>
      </w:r>
      <w:r w:rsidRPr="0024554A">
        <w:rPr>
          <w:rFonts w:ascii="Times New Roman" w:eastAsiaTheme="minorEastAsia" w:hAnsi="Times New Roman"/>
          <w:b/>
          <w:sz w:val="20"/>
          <w:szCs w:val="20"/>
          <w:lang w:eastAsia="zh-CN"/>
        </w:rPr>
        <w:t>with</w:t>
      </w:r>
      <w:r w:rsidRPr="00AD10CB">
        <w:rPr>
          <w:rFonts w:ascii="Times New Roman" w:eastAsiaTheme="minorEastAsia" w:hAnsi="Times New Roman"/>
          <w:b/>
          <w:sz w:val="20"/>
          <w:szCs w:val="20"/>
          <w:lang w:eastAsia="zh-CN"/>
        </w:rPr>
        <w:t xml:space="preserve"> different UE-side conditions</w:t>
      </w:r>
      <w:r w:rsidR="00950D3C" w:rsidRPr="00D830EC">
        <w:rPr>
          <w:rFonts w:ascii="Times New Roman" w:eastAsiaTheme="minorEastAsia" w:hAnsi="Times New Roman"/>
          <w:b/>
          <w:sz w:val="20"/>
          <w:szCs w:val="20"/>
          <w:lang w:eastAsia="zh-CN"/>
        </w:rPr>
        <w:t>, including SVD phase normalization method, SVD algorithm, RB sampling method, UE antenna virtualization, antenna imbalance, antenna spacing / layout, etc</w:t>
      </w:r>
      <w:r w:rsidR="00C335EE">
        <w:rPr>
          <w:rFonts w:ascii="Times New Roman" w:eastAsiaTheme="minorEastAsia" w:hAnsi="Times New Roman"/>
          <w:b/>
          <w:sz w:val="20"/>
          <w:szCs w:val="20"/>
          <w:lang w:eastAsia="zh-CN"/>
        </w:rPr>
        <w:t>.</w:t>
      </w:r>
      <w:r w:rsidR="00950D3C" w:rsidRPr="00D830EC">
        <w:rPr>
          <w:rFonts w:ascii="Times New Roman" w:eastAsiaTheme="minorEastAsia" w:hAnsi="Times New Roman"/>
          <w:b/>
          <w:sz w:val="20"/>
          <w:szCs w:val="20"/>
          <w:lang w:eastAsia="zh-CN"/>
        </w:rPr>
        <w:t xml:space="preserve"> </w:t>
      </w:r>
    </w:p>
    <w:p w14:paraId="41C8AF49" w14:textId="116D2876" w:rsidR="00E01977" w:rsidRDefault="00E01977" w:rsidP="00D830EC">
      <w:pPr>
        <w:rPr>
          <w:rFonts w:eastAsiaTheme="minorEastAsia"/>
          <w:b/>
          <w:szCs w:val="20"/>
          <w:lang w:eastAsia="zh-CN"/>
        </w:rPr>
      </w:pPr>
    </w:p>
    <w:p w14:paraId="6ADF8B23" w14:textId="7B0EE5B4" w:rsidR="004723FF" w:rsidRPr="00FC43BD" w:rsidRDefault="004723FF" w:rsidP="004723FF">
      <w:pPr>
        <w:pStyle w:val="3"/>
        <w:rPr>
          <w:b w:val="0"/>
        </w:rPr>
      </w:pPr>
      <w:r w:rsidRPr="00FC43BD">
        <w:rPr>
          <w:b w:val="0"/>
        </w:rPr>
        <w:t>Issue 6</w:t>
      </w:r>
      <w:r w:rsidR="00FC43BD">
        <w:rPr>
          <w:b w:val="0"/>
        </w:rPr>
        <w:t>- “</w:t>
      </w:r>
      <w:r w:rsidR="00FC43BD" w:rsidRPr="00FC43BD">
        <w:rPr>
          <w:b w:val="0"/>
        </w:rPr>
        <w:t>Is there performance impact due to mismatch between NW side data distribution and UE side inference data distribution, and if so, how to address it?</w:t>
      </w:r>
      <w:r w:rsidR="00FC43BD">
        <w:rPr>
          <w:b w:val="0"/>
        </w:rPr>
        <w:t>”</w:t>
      </w:r>
    </w:p>
    <w:p w14:paraId="0F71E4CE" w14:textId="64074C29" w:rsidR="00953FA0" w:rsidRDefault="00EB22FD" w:rsidP="00D830EC">
      <w:pPr>
        <w:jc w:val="both"/>
        <w:rPr>
          <w:rFonts w:eastAsiaTheme="minorEastAsia"/>
          <w:lang w:eastAsia="zh-CN"/>
        </w:rPr>
      </w:pPr>
      <w:r>
        <w:rPr>
          <w:rFonts w:eastAsiaTheme="minorEastAsia"/>
          <w:lang w:eastAsia="zh-CN"/>
        </w:rPr>
        <w:t>As issue 6 for direction B and issue 4 for direction A (mainly option 3a-1) are almost the same, we merge the discussions of these two issues into one, which has been presented before</w:t>
      </w:r>
      <w:r w:rsidR="001F6159">
        <w:rPr>
          <w:rFonts w:eastAsiaTheme="minorEastAsia"/>
          <w:lang w:eastAsia="zh-CN"/>
        </w:rPr>
        <w:t xml:space="preserve"> in section 2.1.4</w:t>
      </w:r>
      <w:r w:rsidR="00953FA0">
        <w:rPr>
          <w:rFonts w:eastAsiaTheme="minorEastAsia" w:hint="eastAsia"/>
          <w:lang w:eastAsia="zh-CN"/>
        </w:rPr>
        <w:t>, and provided observation as following</w:t>
      </w:r>
    </w:p>
    <w:p w14:paraId="634065AC" w14:textId="0EF440F2" w:rsidR="00953FA0" w:rsidRDefault="00953FA0" w:rsidP="00953FA0">
      <w:pPr>
        <w:pStyle w:val="af2"/>
        <w:numPr>
          <w:ilvl w:val="0"/>
          <w:numId w:val="34"/>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w:t>
      </w:r>
      <w:r w:rsidRPr="00563610">
        <w:rPr>
          <w:rFonts w:ascii="Times New Roman" w:eastAsiaTheme="minorEastAsia" w:hAnsi="Times New Roman"/>
          <w:b/>
          <w:sz w:val="20"/>
          <w:lang w:eastAsia="zh-CN"/>
        </w:rPr>
        <w:t>owards the impact of various factors possibly leading to performance degradation due to data distribution mismatch between NW and UE</w:t>
      </w:r>
      <w:r w:rsidR="00065559">
        <w:rPr>
          <w:rFonts w:ascii="Times New Roman" w:eastAsiaTheme="minorEastAsia" w:hAnsi="Times New Roman"/>
          <w:b/>
          <w:sz w:val="20"/>
          <w:lang w:eastAsia="zh-CN"/>
        </w:rPr>
        <w:t xml:space="preserve"> for direction B</w:t>
      </w:r>
      <w:r w:rsidRPr="00563610">
        <w:rPr>
          <w:rFonts w:ascii="Times New Roman" w:eastAsiaTheme="minorEastAsia" w:hAnsi="Times New Roman"/>
          <w:b/>
          <w:sz w:val="20"/>
          <w:lang w:eastAsia="zh-CN"/>
        </w:rPr>
        <w:t xml:space="preserve">: </w:t>
      </w:r>
    </w:p>
    <w:p w14:paraId="38897225" w14:textId="6796620E" w:rsidR="00953FA0" w:rsidRPr="004B4886" w:rsidRDefault="00A23313" w:rsidP="004B4886">
      <w:pPr>
        <w:pStyle w:val="af2"/>
        <w:numPr>
          <w:ilvl w:val="0"/>
          <w:numId w:val="36"/>
        </w:numPr>
        <w:ind w:left="1838" w:firstLineChars="0"/>
        <w:rPr>
          <w:rFonts w:ascii="Times New Roman" w:eastAsiaTheme="minorEastAsia" w:hAnsi="Times New Roman"/>
          <w:b/>
          <w:sz w:val="20"/>
          <w:szCs w:val="20"/>
          <w:lang w:eastAsia="zh-CN"/>
        </w:rPr>
      </w:pPr>
      <w:r w:rsidRPr="004B4886">
        <w:rPr>
          <w:rFonts w:ascii="Times New Roman" w:eastAsiaTheme="minorEastAsia" w:hAnsi="Times New Roman"/>
          <w:b/>
          <w:sz w:val="20"/>
          <w:szCs w:val="20"/>
          <w:lang w:eastAsia="zh-CN"/>
        </w:rPr>
        <w:t xml:space="preserve">Super majority of </w:t>
      </w:r>
      <w:r w:rsidR="00953FA0" w:rsidRPr="004B4886">
        <w:rPr>
          <w:rFonts w:ascii="Times New Roman" w:eastAsiaTheme="minorEastAsia" w:hAnsi="Times New Roman"/>
          <w:b/>
          <w:sz w:val="20"/>
          <w:szCs w:val="20"/>
          <w:lang w:eastAsia="zh-CN"/>
        </w:rPr>
        <w:t xml:space="preserve">UE side addition conditions does not affect the performance of model even data distribution mismatch between NW and UE exists, at least including Rx antenna spacing, Rx antenna gain, RB sampling methods for SVD, SVD algorithm, according to our results; </w:t>
      </w:r>
    </w:p>
    <w:p w14:paraId="6366A354" w14:textId="20F9289B" w:rsidR="00A23313" w:rsidRPr="004B4886" w:rsidRDefault="00A23313" w:rsidP="004B4886">
      <w:pPr>
        <w:pStyle w:val="af2"/>
        <w:numPr>
          <w:ilvl w:val="0"/>
          <w:numId w:val="36"/>
        </w:numPr>
        <w:ind w:left="1838" w:firstLineChars="0"/>
        <w:rPr>
          <w:rFonts w:ascii="Times New Roman" w:eastAsiaTheme="minorEastAsia" w:hAnsi="Times New Roman"/>
          <w:b/>
          <w:sz w:val="20"/>
          <w:szCs w:val="20"/>
          <w:lang w:eastAsia="zh-CN"/>
        </w:rPr>
      </w:pPr>
      <w:r w:rsidRPr="004B4886">
        <w:rPr>
          <w:rFonts w:ascii="Times New Roman" w:eastAsiaTheme="minorEastAsia" w:hAnsi="Times New Roman"/>
          <w:b/>
          <w:sz w:val="20"/>
          <w:szCs w:val="20"/>
          <w:lang w:eastAsia="zh-CN"/>
        </w:rPr>
        <w:t>Very few UE side addition condition might affect model performance if data distribution mismatch exists, possibly including SVD phase normalization methods and Rx antenna layout. Mixed training with timely data collection could effectively relieve the degradation caused by mismatch.</w:t>
      </w:r>
    </w:p>
    <w:p w14:paraId="44E62B07" w14:textId="77777777" w:rsidR="008137F8" w:rsidRDefault="008137F8" w:rsidP="003414D6">
      <w:pPr>
        <w:jc w:val="both"/>
        <w:rPr>
          <w:rFonts w:eastAsiaTheme="minorEastAsia"/>
          <w:lang w:eastAsia="zh-CN"/>
        </w:rPr>
      </w:pPr>
    </w:p>
    <w:p w14:paraId="30DE827B" w14:textId="4C0103E6" w:rsidR="00953FA0" w:rsidRPr="00953FA0" w:rsidRDefault="00953FA0">
      <w:pPr>
        <w:jc w:val="both"/>
        <w:rPr>
          <w:rFonts w:eastAsiaTheme="minorEastAsia"/>
          <w:lang w:eastAsia="zh-CN"/>
        </w:rPr>
      </w:pPr>
      <w:r>
        <w:rPr>
          <w:rFonts w:eastAsiaTheme="minorEastAsia" w:hint="eastAsia"/>
          <w:lang w:eastAsia="zh-CN"/>
        </w:rPr>
        <w:t xml:space="preserve">In addition, if the difference is because of </w:t>
      </w:r>
      <w:r w:rsidRPr="00FF262C">
        <w:rPr>
          <w:rFonts w:eastAsia="等线" w:hint="eastAsia"/>
          <w:lang w:eastAsia="zh-CN"/>
        </w:rPr>
        <w:t>data drif</w:t>
      </w:r>
      <w:r>
        <w:rPr>
          <w:rFonts w:eastAsia="等线" w:hint="eastAsia"/>
          <w:lang w:eastAsia="zh-CN"/>
        </w:rPr>
        <w:t xml:space="preserve">t or UE/NW side finetune, the issue can be </w:t>
      </w:r>
      <w:r>
        <w:rPr>
          <w:rFonts w:eastAsia="等线"/>
          <w:lang w:eastAsia="zh-CN"/>
        </w:rPr>
        <w:t>identified</w:t>
      </w:r>
      <w:r>
        <w:rPr>
          <w:rFonts w:eastAsia="等线" w:hint="eastAsia"/>
          <w:lang w:eastAsia="zh-CN"/>
        </w:rPr>
        <w:t xml:space="preserve"> and addressed by performance monitoring</w:t>
      </w:r>
      <w:r w:rsidR="008C037B">
        <w:rPr>
          <w:rFonts w:eastAsiaTheme="minorEastAsia" w:hint="eastAsia"/>
          <w:lang w:eastAsia="zh-CN"/>
        </w:rPr>
        <w:t xml:space="preserve">, and detailed information and </w:t>
      </w:r>
      <w:r w:rsidR="003D551F">
        <w:rPr>
          <w:rFonts w:eastAsiaTheme="minorEastAsia"/>
          <w:lang w:eastAsia="zh-CN"/>
        </w:rPr>
        <w:t>methods</w:t>
      </w:r>
      <w:r w:rsidR="008C037B">
        <w:rPr>
          <w:rFonts w:eastAsiaTheme="minorEastAsia" w:hint="eastAsia"/>
          <w:lang w:eastAsia="zh-CN"/>
        </w:rPr>
        <w:t xml:space="preserve"> provided in </w:t>
      </w:r>
      <w:r>
        <w:rPr>
          <w:rFonts w:eastAsiaTheme="minorEastAsia" w:hint="eastAsia"/>
          <w:lang w:eastAsia="zh-CN"/>
        </w:rPr>
        <w:t>R1-2406175</w:t>
      </w:r>
      <w:r w:rsidR="001E004B">
        <w:rPr>
          <w:rFonts w:eastAsiaTheme="minorEastAsia"/>
          <w:lang w:eastAsia="zh-CN"/>
        </w:rPr>
        <w:t>.</w:t>
      </w:r>
    </w:p>
    <w:p w14:paraId="6B203EEE" w14:textId="50CBFAF5" w:rsidR="00953FA0" w:rsidRPr="00D830EC" w:rsidRDefault="00953FA0" w:rsidP="00D830EC">
      <w:pPr>
        <w:pStyle w:val="af2"/>
        <w:numPr>
          <w:ilvl w:val="0"/>
          <w:numId w:val="34"/>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For Option 3b (and potentially Option 3</w:t>
      </w:r>
      <w:r>
        <w:rPr>
          <w:rFonts w:ascii="Times New Roman" w:eastAsiaTheme="minorEastAsia" w:hAnsi="Times New Roman" w:hint="eastAsia"/>
          <w:b/>
          <w:sz w:val="20"/>
          <w:lang w:eastAsia="zh-CN"/>
        </w:rPr>
        <w:t>a</w:t>
      </w:r>
      <w:r w:rsidR="00C22FC7">
        <w:rPr>
          <w:rFonts w:ascii="Times New Roman" w:eastAsiaTheme="minorEastAsia" w:hAnsi="Times New Roman"/>
          <w:b/>
          <w:sz w:val="20"/>
          <w:lang w:eastAsia="zh-CN"/>
        </w:rPr>
        <w:t>-1</w:t>
      </w:r>
      <w:r w:rsidRPr="00D830EC">
        <w:rPr>
          <w:rFonts w:ascii="Times New Roman" w:eastAsiaTheme="minorEastAsia" w:hAnsi="Times New Roman"/>
          <w:b/>
          <w:sz w:val="20"/>
          <w:lang w:eastAsia="zh-CN"/>
        </w:rPr>
        <w:t>/4</w:t>
      </w:r>
      <w:r w:rsidR="00C22FC7">
        <w:rPr>
          <w:rFonts w:ascii="Times New Roman" w:eastAsiaTheme="minorEastAsia" w:hAnsi="Times New Roman"/>
          <w:b/>
          <w:sz w:val="20"/>
          <w:lang w:eastAsia="zh-CN"/>
        </w:rPr>
        <w:t>-1</w:t>
      </w:r>
      <w:r w:rsidRPr="00D830EC">
        <w:rPr>
          <w:rFonts w:ascii="Times New Roman" w:eastAsiaTheme="minorEastAsia" w:hAnsi="Times New Roman"/>
          <w:b/>
          <w:sz w:val="20"/>
          <w:lang w:eastAsia="zh-CN"/>
        </w:rPr>
        <w:t>, if needed), the following methods can be considered to identify the cause of the performance degradation assuming NW-side monitoring </w:t>
      </w:r>
    </w:p>
    <w:p w14:paraId="4F1B2CC4" w14:textId="77777777" w:rsidR="00953FA0" w:rsidRPr="00D830EC" w:rsidRDefault="00953FA0" w:rsidP="001E004B">
      <w:pPr>
        <w:pStyle w:val="af2"/>
        <w:numPr>
          <w:ilvl w:val="0"/>
          <w:numId w:val="36"/>
        </w:numPr>
        <w:ind w:left="1815" w:firstLineChars="0" w:hanging="397"/>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Identifying data drift: with ground-truth CSI reported from UE, NW could check the SGCS of NW-side original model</w:t>
      </w:r>
    </w:p>
    <w:p w14:paraId="6091423A" w14:textId="77777777" w:rsidR="00953FA0" w:rsidRPr="00D830EC" w:rsidRDefault="00953FA0" w:rsidP="001E004B">
      <w:pPr>
        <w:pStyle w:val="af2"/>
        <w:numPr>
          <w:ilvl w:val="0"/>
          <w:numId w:val="36"/>
        </w:numPr>
        <w:ind w:left="1815" w:firstLineChars="0" w:hanging="397"/>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 xml:space="preserve">Identifying UE side cause: </w:t>
      </w:r>
    </w:p>
    <w:p w14:paraId="3FA6A1E8" w14:textId="77777777" w:rsidR="00953FA0" w:rsidRPr="001E004B" w:rsidRDefault="00953FA0" w:rsidP="001E004B">
      <w:pPr>
        <w:pStyle w:val="af2"/>
        <w:numPr>
          <w:ilvl w:val="1"/>
          <w:numId w:val="36"/>
        </w:numPr>
        <w:ind w:left="2382" w:firstLineChars="0" w:hanging="397"/>
        <w:rPr>
          <w:rFonts w:ascii="Times New Roman" w:eastAsiaTheme="minorEastAsia" w:hAnsi="Times New Roman"/>
          <w:b/>
          <w:bCs/>
          <w:sz w:val="20"/>
          <w:szCs w:val="20"/>
          <w:lang w:eastAsia="zh-CN"/>
        </w:rPr>
      </w:pPr>
      <w:r w:rsidRPr="001E004B">
        <w:rPr>
          <w:rFonts w:ascii="Times New Roman" w:eastAsiaTheme="minorEastAsia" w:hAnsi="Times New Roman"/>
          <w:b/>
          <w:bCs/>
          <w:sz w:val="20"/>
          <w:szCs w:val="20"/>
          <w:lang w:eastAsia="zh-CN"/>
        </w:rPr>
        <w:t>With ground-truth CSI reported from UE, NW compares expected CSI feedback and reported CSI feedback (FFS the necessity of taking quantized ground-truth as UE side input), and/or</w:t>
      </w:r>
    </w:p>
    <w:p w14:paraId="769E1E44" w14:textId="77777777" w:rsidR="00953FA0" w:rsidRPr="001E004B" w:rsidRDefault="00953FA0" w:rsidP="001E004B">
      <w:pPr>
        <w:pStyle w:val="af2"/>
        <w:numPr>
          <w:ilvl w:val="1"/>
          <w:numId w:val="36"/>
        </w:numPr>
        <w:ind w:left="2382" w:firstLineChars="0" w:hanging="397"/>
        <w:rPr>
          <w:rFonts w:ascii="Times New Roman" w:eastAsiaTheme="minorEastAsia" w:hAnsi="Times New Roman"/>
          <w:b/>
          <w:bCs/>
          <w:sz w:val="20"/>
          <w:szCs w:val="20"/>
          <w:lang w:eastAsia="zh-CN"/>
        </w:rPr>
      </w:pPr>
      <w:r w:rsidRPr="001E004B">
        <w:rPr>
          <w:rFonts w:ascii="Times New Roman" w:eastAsiaTheme="minorEastAsia" w:hAnsi="Times New Roman"/>
          <w:b/>
          <w:bCs/>
          <w:sz w:val="20"/>
          <w:szCs w:val="20"/>
          <w:lang w:eastAsia="zh-CN"/>
        </w:rPr>
        <w:t>NW compares Intermediate KPI of ongoing model and NW-side original model</w:t>
      </w:r>
    </w:p>
    <w:p w14:paraId="6B671967" w14:textId="0F3CADAC" w:rsidR="00041321" w:rsidRPr="001E004B" w:rsidRDefault="00953FA0" w:rsidP="001E004B">
      <w:pPr>
        <w:pStyle w:val="af2"/>
        <w:numPr>
          <w:ilvl w:val="0"/>
          <w:numId w:val="36"/>
        </w:numPr>
        <w:ind w:left="1815" w:firstLineChars="0" w:hanging="397"/>
        <w:rPr>
          <w:rFonts w:ascii="Times New Roman" w:eastAsiaTheme="minorEastAsia" w:hAnsi="Times New Roman"/>
          <w:b/>
          <w:sz w:val="20"/>
          <w:szCs w:val="20"/>
          <w:lang w:eastAsia="zh-CN"/>
        </w:rPr>
      </w:pPr>
      <w:r w:rsidRPr="001E004B">
        <w:rPr>
          <w:rFonts w:ascii="Times New Roman" w:eastAsiaTheme="minorEastAsia" w:hAnsi="Times New Roman"/>
          <w:b/>
          <w:sz w:val="20"/>
          <w:szCs w:val="20"/>
          <w:lang w:eastAsia="zh-CN"/>
        </w:rPr>
        <w:t xml:space="preserve">Identifying NW side cause: NW could check whether NW side decoder is correctly </w:t>
      </w:r>
      <w:r w:rsidRPr="001E004B">
        <w:rPr>
          <w:rFonts w:ascii="Times New Roman" w:eastAsiaTheme="minorEastAsia" w:hAnsi="Times New Roman"/>
          <w:b/>
          <w:sz w:val="20"/>
          <w:szCs w:val="20"/>
          <w:lang w:eastAsia="zh-CN"/>
        </w:rPr>
        <w:lastRenderedPageBreak/>
        <w:t>deployed by comparing the expected output and real output given the same decoder input</w:t>
      </w:r>
    </w:p>
    <w:p w14:paraId="259156F1" w14:textId="77777777" w:rsidR="004255F8" w:rsidRDefault="004255F8" w:rsidP="00D830EC">
      <w:pPr>
        <w:jc w:val="both"/>
        <w:rPr>
          <w:rFonts w:eastAsiaTheme="minorEastAsia"/>
          <w:lang w:eastAsia="zh-CN"/>
        </w:rPr>
      </w:pPr>
    </w:p>
    <w:p w14:paraId="6AAFE8F1" w14:textId="7013C9D6" w:rsidR="00535FA7" w:rsidRPr="00B16D52" w:rsidRDefault="004255F8" w:rsidP="00D830EC">
      <w:pPr>
        <w:pStyle w:val="3"/>
        <w:rPr>
          <w:b w:val="0"/>
        </w:rPr>
      </w:pPr>
      <w:r w:rsidRPr="00FC43BD">
        <w:rPr>
          <w:b w:val="0"/>
        </w:rPr>
        <w:t xml:space="preserve">Issue </w:t>
      </w:r>
      <w:r>
        <w:rPr>
          <w:b w:val="0"/>
        </w:rPr>
        <w:t xml:space="preserve">7- </w:t>
      </w:r>
      <w:r w:rsidRPr="00BE305F">
        <w:rPr>
          <w:b w:val="0"/>
        </w:rPr>
        <w:t>“Is there concern for NW’s and UE’s proprietary information disclosure, and if so, how to address it?”</w:t>
      </w:r>
    </w:p>
    <w:tbl>
      <w:tblPr>
        <w:tblStyle w:val="af"/>
        <w:tblW w:w="0" w:type="auto"/>
        <w:tblLook w:val="04A0" w:firstRow="1" w:lastRow="0" w:firstColumn="1" w:lastColumn="0" w:noHBand="0" w:noVBand="1"/>
      </w:tblPr>
      <w:tblGrid>
        <w:gridCol w:w="9060"/>
      </w:tblGrid>
      <w:tr w:rsidR="004255F8" w14:paraId="157C1789" w14:textId="77777777" w:rsidTr="004255F8">
        <w:tc>
          <w:tcPr>
            <w:tcW w:w="9060" w:type="dxa"/>
          </w:tcPr>
          <w:p w14:paraId="40B12C49" w14:textId="77777777" w:rsidR="004255F8" w:rsidRPr="0049672B" w:rsidRDefault="004255F8" w:rsidP="004255F8">
            <w:pPr>
              <w:jc w:val="both"/>
              <w:rPr>
                <w:rFonts w:eastAsia="等线"/>
                <w:lang w:eastAsia="zh-CN"/>
              </w:rPr>
            </w:pPr>
            <w:r w:rsidRPr="0049672B">
              <w:rPr>
                <w:rFonts w:eastAsia="等线" w:hint="eastAsia"/>
                <w:lang w:eastAsia="zh-CN"/>
              </w:rPr>
              <w:t>Conclusion</w:t>
            </w:r>
          </w:p>
          <w:p w14:paraId="67FCB725" w14:textId="77777777" w:rsidR="004255F8" w:rsidRPr="008C125D" w:rsidRDefault="004255F8" w:rsidP="004255F8">
            <w:pPr>
              <w:jc w:val="both"/>
            </w:pPr>
            <w:r w:rsidRPr="008C125D">
              <w:t>For issues listed for inter-vendor collaboration Direction A, conclude the following</w:t>
            </w:r>
          </w:p>
          <w:p w14:paraId="650B0358" w14:textId="77777777" w:rsidR="004255F8" w:rsidRPr="00EA3922" w:rsidRDefault="004255F8" w:rsidP="004255F8">
            <w:pPr>
              <w:numPr>
                <w:ilvl w:val="0"/>
                <w:numId w:val="43"/>
              </w:numPr>
              <w:suppressAutoHyphens/>
              <w:spacing w:after="180"/>
              <w:contextualSpacing/>
              <w:jc w:val="both"/>
            </w:pPr>
            <w:r>
              <w:rPr>
                <w:rFonts w:eastAsia="等线" w:hint="eastAsia"/>
                <w:lang w:eastAsia="zh-CN"/>
              </w:rPr>
              <w:t xml:space="preserve">Answer to </w:t>
            </w:r>
            <w:r w:rsidRPr="008C125D">
              <w:t xml:space="preserve">Issue 2: </w:t>
            </w:r>
            <w:r>
              <w:rPr>
                <w:rFonts w:eastAsia="等线" w:hint="eastAsia"/>
                <w:lang w:eastAsia="zh-CN"/>
              </w:rPr>
              <w:t xml:space="preserve">From RAN1 perspective, at least, </w:t>
            </w:r>
          </w:p>
          <w:p w14:paraId="728C3F4D" w14:textId="77777777" w:rsidR="004255F8" w:rsidRPr="00EA3922" w:rsidRDefault="004255F8" w:rsidP="004255F8">
            <w:pPr>
              <w:numPr>
                <w:ilvl w:val="1"/>
                <w:numId w:val="43"/>
              </w:numPr>
              <w:suppressAutoHyphens/>
              <w:spacing w:after="180"/>
              <w:contextualSpacing/>
              <w:jc w:val="both"/>
            </w:pPr>
            <w:r>
              <w:rPr>
                <w:rFonts w:eastAsia="等线"/>
                <w:lang w:eastAsia="zh-CN"/>
              </w:rPr>
              <w:t>F</w:t>
            </w:r>
            <w:r>
              <w:rPr>
                <w:rFonts w:eastAsia="等线" w:hint="eastAsia"/>
                <w:lang w:eastAsia="zh-CN"/>
              </w:rPr>
              <w:t>or option 4-1, t</w:t>
            </w:r>
            <w:r w:rsidRPr="008C125D">
              <w:t xml:space="preserve">here is no proprietary information concern </w:t>
            </w:r>
            <w:r w:rsidRPr="00EA3922">
              <w:rPr>
                <w:rFonts w:eastAsia="等线" w:hint="eastAsia"/>
                <w:lang w:eastAsia="zh-CN"/>
              </w:rPr>
              <w:t xml:space="preserve">of </w:t>
            </w:r>
            <w:r w:rsidRPr="008C125D">
              <w:t>disclosing encoder input/output from NW side to UE side</w:t>
            </w:r>
          </w:p>
          <w:p w14:paraId="0965623D" w14:textId="77777777" w:rsidR="004255F8" w:rsidRPr="00D700D1" w:rsidRDefault="004255F8" w:rsidP="004255F8">
            <w:pPr>
              <w:numPr>
                <w:ilvl w:val="1"/>
                <w:numId w:val="43"/>
              </w:numPr>
              <w:suppressAutoHyphens/>
              <w:spacing w:after="180"/>
              <w:contextualSpacing/>
              <w:jc w:val="both"/>
            </w:pPr>
            <w:r>
              <w:rPr>
                <w:rFonts w:eastAsia="等线" w:hint="eastAsia"/>
                <w:lang w:eastAsia="zh-CN"/>
              </w:rPr>
              <w:t>For option 3a-1, t</w:t>
            </w:r>
            <w:r w:rsidRPr="008C125D">
              <w:t xml:space="preserve">here is no proprietary information concern </w:t>
            </w:r>
            <w:r w:rsidRPr="00EA3922">
              <w:rPr>
                <w:rFonts w:eastAsia="等线" w:hint="eastAsia"/>
                <w:lang w:eastAsia="zh-CN"/>
              </w:rPr>
              <w:t xml:space="preserve">of </w:t>
            </w:r>
            <w:r w:rsidRPr="008C125D">
              <w:t xml:space="preserve">disclosing encoder </w:t>
            </w:r>
            <w:r>
              <w:rPr>
                <w:rFonts w:eastAsia="等线" w:hint="eastAsia"/>
                <w:lang w:eastAsia="zh-CN"/>
              </w:rPr>
              <w:t>parameters</w:t>
            </w:r>
            <w:r w:rsidRPr="008C125D">
              <w:t xml:space="preserve"> from NW side to UE side</w:t>
            </w:r>
          </w:p>
          <w:p w14:paraId="11767BFB" w14:textId="77777777" w:rsidR="004255F8" w:rsidRPr="005A11B3" w:rsidRDefault="004255F8" w:rsidP="004255F8">
            <w:pPr>
              <w:numPr>
                <w:ilvl w:val="1"/>
                <w:numId w:val="43"/>
              </w:numPr>
              <w:suppressAutoHyphens/>
              <w:spacing w:after="180"/>
              <w:contextualSpacing/>
              <w:jc w:val="both"/>
            </w:pPr>
            <w:r>
              <w:rPr>
                <w:rFonts w:eastAsia="等线" w:hint="eastAsia"/>
                <w:lang w:eastAsia="zh-CN"/>
              </w:rPr>
              <w:t xml:space="preserve">Note: If some additional information is disclosed from network side to UE side, </w:t>
            </w:r>
            <w:r>
              <w:rPr>
                <w:rFonts w:eastAsia="等线"/>
                <w:lang w:eastAsia="zh-CN"/>
              </w:rPr>
              <w:t>proprietary</w:t>
            </w:r>
            <w:r>
              <w:rPr>
                <w:rFonts w:eastAsia="等线" w:hint="eastAsia"/>
                <w:lang w:eastAsia="zh-CN"/>
              </w:rPr>
              <w:t xml:space="preserve"> concerns for option 4-1 and 3a-1 </w:t>
            </w:r>
            <w:proofErr w:type="spellStart"/>
            <w:r>
              <w:rPr>
                <w:rFonts w:eastAsia="等线" w:hint="eastAsia"/>
                <w:lang w:eastAsia="zh-CN"/>
              </w:rPr>
              <w:t>can not</w:t>
            </w:r>
            <w:proofErr w:type="spellEnd"/>
            <w:r>
              <w:rPr>
                <w:rFonts w:eastAsia="等线" w:hint="eastAsia"/>
                <w:lang w:eastAsia="zh-CN"/>
              </w:rPr>
              <w:t xml:space="preserve"> be precluded by default.</w:t>
            </w:r>
          </w:p>
          <w:p w14:paraId="1AADB817" w14:textId="77777777" w:rsidR="004255F8" w:rsidRPr="004255F8" w:rsidRDefault="004255F8" w:rsidP="004255F8">
            <w:pPr>
              <w:jc w:val="both"/>
            </w:pPr>
          </w:p>
        </w:tc>
      </w:tr>
    </w:tbl>
    <w:p w14:paraId="0658D4B4" w14:textId="6E9584A7" w:rsidR="00B55157" w:rsidRDefault="00B55157" w:rsidP="0022340B">
      <w:pPr>
        <w:pStyle w:val="af8"/>
        <w:widowControl/>
        <w:rPr>
          <w:rFonts w:eastAsiaTheme="minorEastAsia"/>
          <w:kern w:val="0"/>
          <w:sz w:val="20"/>
          <w:lang w:val="en-GB"/>
        </w:rPr>
      </w:pPr>
      <w:r>
        <w:rPr>
          <w:rFonts w:eastAsiaTheme="minorEastAsia" w:hint="eastAsia"/>
          <w:kern w:val="0"/>
          <w:sz w:val="20"/>
          <w:lang w:val="en-GB"/>
        </w:rPr>
        <w:t xml:space="preserve">According to the conclusion for </w:t>
      </w:r>
      <w:r w:rsidR="007A02E1">
        <w:rPr>
          <w:rFonts w:eastAsiaTheme="minorEastAsia" w:hint="eastAsia"/>
          <w:kern w:val="0"/>
          <w:sz w:val="20"/>
          <w:lang w:val="en-GB"/>
        </w:rPr>
        <w:t>direction</w:t>
      </w:r>
      <w:r w:rsidR="007A02E1">
        <w:rPr>
          <w:rFonts w:eastAsiaTheme="minorEastAsia"/>
          <w:kern w:val="0"/>
          <w:sz w:val="20"/>
          <w:lang w:val="en-GB"/>
        </w:rPr>
        <w:t xml:space="preserve"> </w:t>
      </w:r>
      <w:r w:rsidR="007A02E1">
        <w:rPr>
          <w:rFonts w:eastAsiaTheme="minorEastAsia" w:hint="eastAsia"/>
          <w:kern w:val="0"/>
          <w:sz w:val="20"/>
          <w:lang w:val="en-GB"/>
        </w:rPr>
        <w:t>A</w:t>
      </w:r>
      <w:r>
        <w:rPr>
          <w:rFonts w:eastAsiaTheme="minorEastAsia" w:hint="eastAsia"/>
          <w:kern w:val="0"/>
          <w:sz w:val="20"/>
          <w:lang w:val="en-GB"/>
        </w:rPr>
        <w:t xml:space="preserve">, we can conclude that there is no </w:t>
      </w:r>
      <w:r w:rsidRPr="00B55157">
        <w:rPr>
          <w:rFonts w:eastAsiaTheme="minorEastAsia"/>
          <w:kern w:val="0"/>
          <w:sz w:val="20"/>
          <w:lang w:val="en-GB"/>
        </w:rPr>
        <w:t>proprietary information concern</w:t>
      </w:r>
      <w:r>
        <w:rPr>
          <w:rFonts w:eastAsiaTheme="minorEastAsia" w:hint="eastAsia"/>
          <w:kern w:val="0"/>
          <w:sz w:val="20"/>
          <w:lang w:val="en-GB"/>
        </w:rPr>
        <w:t xml:space="preserve"> </w:t>
      </w:r>
      <w:r w:rsidRPr="00B55157">
        <w:rPr>
          <w:rFonts w:eastAsiaTheme="minorEastAsia" w:hint="eastAsia"/>
          <w:kern w:val="0"/>
          <w:sz w:val="20"/>
          <w:lang w:val="en-GB"/>
        </w:rPr>
        <w:t xml:space="preserve">of </w:t>
      </w:r>
      <w:r w:rsidRPr="00B55157">
        <w:rPr>
          <w:rFonts w:eastAsiaTheme="minorEastAsia"/>
          <w:kern w:val="0"/>
          <w:sz w:val="20"/>
          <w:lang w:val="en-GB"/>
        </w:rPr>
        <w:t xml:space="preserve">disclosing encoder </w:t>
      </w:r>
      <w:r w:rsidRPr="00B55157">
        <w:rPr>
          <w:rFonts w:eastAsiaTheme="minorEastAsia" w:hint="eastAsia"/>
          <w:kern w:val="0"/>
          <w:sz w:val="20"/>
          <w:lang w:val="en-GB"/>
        </w:rPr>
        <w:t>parameters</w:t>
      </w:r>
      <w:r w:rsidRPr="00B55157">
        <w:rPr>
          <w:rFonts w:eastAsiaTheme="minorEastAsia"/>
          <w:kern w:val="0"/>
          <w:sz w:val="20"/>
          <w:lang w:val="en-GB"/>
        </w:rPr>
        <w:t xml:space="preserve"> from NW side to UE side</w:t>
      </w:r>
      <w:r w:rsidR="00D23DEC">
        <w:rPr>
          <w:rFonts w:eastAsiaTheme="minorEastAsia" w:hint="eastAsia"/>
          <w:kern w:val="0"/>
          <w:sz w:val="20"/>
          <w:lang w:val="en-GB"/>
        </w:rPr>
        <w:t xml:space="preserve"> for </w:t>
      </w:r>
      <w:r w:rsidR="00D23DEC">
        <w:rPr>
          <w:rFonts w:eastAsiaTheme="minorEastAsia"/>
          <w:kern w:val="0"/>
          <w:sz w:val="20"/>
          <w:lang w:val="en-GB"/>
        </w:rPr>
        <w:t>direction</w:t>
      </w:r>
      <w:r w:rsidR="00D23DEC">
        <w:rPr>
          <w:rFonts w:eastAsiaTheme="minorEastAsia" w:hint="eastAsia"/>
          <w:kern w:val="0"/>
          <w:sz w:val="20"/>
          <w:lang w:val="en-GB"/>
        </w:rPr>
        <w:t xml:space="preserve"> B</w:t>
      </w:r>
      <w:r>
        <w:rPr>
          <w:rFonts w:eastAsiaTheme="minorEastAsia" w:hint="eastAsia"/>
          <w:kern w:val="0"/>
          <w:sz w:val="20"/>
          <w:lang w:val="en-GB"/>
        </w:rPr>
        <w:t xml:space="preserve">. </w:t>
      </w:r>
      <w:r w:rsidR="007A02E1">
        <w:rPr>
          <w:rFonts w:eastAsiaTheme="minorEastAsia"/>
          <w:kern w:val="0"/>
          <w:sz w:val="20"/>
          <w:lang w:val="en-GB"/>
        </w:rPr>
        <w:t>In fact, as direction B</w:t>
      </w:r>
      <w:r w:rsidR="004F689F">
        <w:rPr>
          <w:rFonts w:eastAsiaTheme="minorEastAsia"/>
          <w:kern w:val="0"/>
          <w:sz w:val="20"/>
          <w:lang w:val="en-GB"/>
        </w:rPr>
        <w:t xml:space="preserve"> is the same as option 3a-1 in direction A in terms of encoder model sharing, we can expect that there is also no NW’s proprietary information concern for direction B. Actually</w:t>
      </w:r>
      <w:r>
        <w:rPr>
          <w:rFonts w:eastAsiaTheme="minorEastAsia" w:hint="eastAsia"/>
          <w:kern w:val="0"/>
          <w:sz w:val="20"/>
          <w:lang w:val="en-GB"/>
        </w:rPr>
        <w:t xml:space="preserve">, </w:t>
      </w:r>
      <w:r w:rsidR="004F689F">
        <w:rPr>
          <w:rFonts w:eastAsiaTheme="minorEastAsia"/>
          <w:kern w:val="0"/>
          <w:sz w:val="20"/>
          <w:lang w:val="en-GB"/>
        </w:rPr>
        <w:t xml:space="preserve">we believe that </w:t>
      </w:r>
      <w:r w:rsidR="000954D0">
        <w:rPr>
          <w:rFonts w:eastAsiaTheme="minorEastAsia" w:hint="eastAsia"/>
          <w:kern w:val="0"/>
          <w:sz w:val="20"/>
          <w:lang w:val="en-GB"/>
        </w:rPr>
        <w:t xml:space="preserve">direction B </w:t>
      </w:r>
      <w:r w:rsidR="004F689F">
        <w:rPr>
          <w:rFonts w:eastAsiaTheme="minorEastAsia"/>
          <w:kern w:val="0"/>
          <w:sz w:val="20"/>
          <w:lang w:val="en-GB"/>
        </w:rPr>
        <w:t xml:space="preserve">should even </w:t>
      </w:r>
      <w:r w:rsidR="000954D0">
        <w:rPr>
          <w:rFonts w:eastAsiaTheme="minorEastAsia" w:hint="eastAsia"/>
          <w:kern w:val="0"/>
          <w:sz w:val="20"/>
          <w:lang w:val="en-GB"/>
        </w:rPr>
        <w:t>ha</w:t>
      </w:r>
      <w:r w:rsidR="004F689F">
        <w:rPr>
          <w:rFonts w:eastAsiaTheme="minorEastAsia"/>
          <w:kern w:val="0"/>
          <w:sz w:val="20"/>
          <w:lang w:val="en-GB"/>
        </w:rPr>
        <w:t>ve</w:t>
      </w:r>
      <w:r w:rsidR="000954D0" w:rsidDel="004F689F">
        <w:rPr>
          <w:rFonts w:eastAsiaTheme="minorEastAsia" w:hint="eastAsia"/>
          <w:kern w:val="0"/>
          <w:sz w:val="20"/>
          <w:lang w:val="en-GB"/>
        </w:rPr>
        <w:t>s</w:t>
      </w:r>
      <w:r w:rsidR="000954D0">
        <w:rPr>
          <w:rFonts w:eastAsiaTheme="minorEastAsia" w:hint="eastAsia"/>
          <w:kern w:val="0"/>
          <w:sz w:val="20"/>
          <w:lang w:val="en-GB"/>
        </w:rPr>
        <w:t xml:space="preserve"> </w:t>
      </w:r>
      <w:r w:rsidR="000954D0">
        <w:rPr>
          <w:rFonts w:eastAsiaTheme="minorEastAsia"/>
          <w:kern w:val="0"/>
          <w:sz w:val="20"/>
          <w:lang w:val="en-GB"/>
        </w:rPr>
        <w:t>less</w:t>
      </w:r>
      <w:r w:rsidR="000954D0" w:rsidRPr="000954D0">
        <w:rPr>
          <w:rFonts w:eastAsiaTheme="minorEastAsia"/>
          <w:kern w:val="0"/>
          <w:sz w:val="20"/>
          <w:lang w:val="en-GB"/>
        </w:rPr>
        <w:t xml:space="preserve"> </w:t>
      </w:r>
      <w:r w:rsidR="000954D0">
        <w:rPr>
          <w:rFonts w:eastAsiaTheme="minorEastAsia" w:hint="eastAsia"/>
          <w:kern w:val="0"/>
          <w:sz w:val="20"/>
          <w:lang w:val="en-GB"/>
        </w:rPr>
        <w:t>c</w:t>
      </w:r>
      <w:r w:rsidR="000954D0" w:rsidRPr="00C14592">
        <w:rPr>
          <w:rFonts w:eastAsiaTheme="minorEastAsia"/>
          <w:kern w:val="0"/>
          <w:sz w:val="20"/>
          <w:lang w:val="en-GB"/>
        </w:rPr>
        <w:t xml:space="preserve">oncern </w:t>
      </w:r>
      <w:r w:rsidR="000954D0">
        <w:rPr>
          <w:rFonts w:eastAsiaTheme="minorEastAsia"/>
          <w:kern w:val="0"/>
          <w:sz w:val="20"/>
          <w:lang w:val="en-GB"/>
        </w:rPr>
        <w:t>about</w:t>
      </w:r>
      <w:r w:rsidR="000954D0" w:rsidRPr="00C14592">
        <w:rPr>
          <w:rFonts w:eastAsiaTheme="minorEastAsia"/>
          <w:kern w:val="0"/>
          <w:sz w:val="20"/>
          <w:lang w:val="en-GB"/>
        </w:rPr>
        <w:t xml:space="preserve"> </w:t>
      </w:r>
      <w:r w:rsidR="000954D0" w:rsidRPr="001D65F1">
        <w:rPr>
          <w:rFonts w:eastAsiaTheme="minorEastAsia"/>
          <w:kern w:val="0"/>
          <w:sz w:val="20"/>
          <w:lang w:val="en-GB"/>
        </w:rPr>
        <w:t xml:space="preserve">NW’s and UE’s </w:t>
      </w:r>
      <w:r w:rsidR="000954D0" w:rsidRPr="00C14592">
        <w:rPr>
          <w:rFonts w:eastAsiaTheme="minorEastAsia"/>
          <w:kern w:val="0"/>
          <w:sz w:val="20"/>
          <w:lang w:val="en-GB"/>
        </w:rPr>
        <w:t>proprietary information</w:t>
      </w:r>
      <w:r w:rsidR="000954D0">
        <w:rPr>
          <w:rFonts w:eastAsiaTheme="minorEastAsia" w:hint="eastAsia"/>
          <w:kern w:val="0"/>
          <w:sz w:val="20"/>
          <w:lang w:val="en-GB"/>
        </w:rPr>
        <w:t xml:space="preserve"> </w:t>
      </w:r>
      <w:r w:rsidR="00575C02" w:rsidRPr="00C14592">
        <w:rPr>
          <w:rFonts w:eastAsiaTheme="minorEastAsia"/>
          <w:kern w:val="0"/>
          <w:sz w:val="20"/>
          <w:lang w:val="en-GB"/>
        </w:rPr>
        <w:t xml:space="preserve">than </w:t>
      </w:r>
      <w:r w:rsidR="004F689F">
        <w:rPr>
          <w:rFonts w:eastAsiaTheme="minorEastAsia"/>
          <w:kern w:val="0"/>
          <w:sz w:val="20"/>
          <w:lang w:val="en-GB"/>
        </w:rPr>
        <w:t>option 3a-1, since</w:t>
      </w:r>
      <w:r w:rsidR="00575C02" w:rsidRPr="00C14592" w:rsidDel="004F689F">
        <w:rPr>
          <w:rFonts w:eastAsiaTheme="minorEastAsia"/>
          <w:kern w:val="0"/>
          <w:sz w:val="20"/>
          <w:lang w:val="en-GB"/>
        </w:rPr>
        <w:t>.</w:t>
      </w:r>
      <w:r w:rsidR="00575C02" w:rsidRPr="00C14592">
        <w:rPr>
          <w:rFonts w:eastAsiaTheme="minorEastAsia"/>
          <w:kern w:val="0"/>
          <w:sz w:val="20"/>
          <w:lang w:val="en-GB"/>
        </w:rPr>
        <w:t xml:space="preserve"> </w:t>
      </w:r>
      <w:r w:rsidR="00031386" w:rsidRPr="00C14592">
        <w:rPr>
          <w:rFonts w:eastAsiaTheme="minorEastAsia"/>
          <w:kern w:val="0"/>
          <w:sz w:val="20"/>
          <w:lang w:val="en-GB"/>
        </w:rPr>
        <w:t xml:space="preserve">direction B </w:t>
      </w:r>
      <w:r w:rsidR="00AB1FD8">
        <w:rPr>
          <w:rFonts w:eastAsiaTheme="minorEastAsia"/>
          <w:kern w:val="0"/>
          <w:sz w:val="20"/>
          <w:lang w:val="en-GB"/>
        </w:rPr>
        <w:t>does</w:t>
      </w:r>
      <w:r w:rsidR="00031386" w:rsidRPr="00C14592">
        <w:rPr>
          <w:rFonts w:eastAsiaTheme="minorEastAsia"/>
          <w:kern w:val="0"/>
          <w:sz w:val="20"/>
          <w:lang w:val="en-GB"/>
        </w:rPr>
        <w:t xml:space="preserve"> not require sharing additional information from NW to UE to facilitate UE side CSI generation model training</w:t>
      </w:r>
      <w:r w:rsidR="00C14592">
        <w:rPr>
          <w:rFonts w:eastAsiaTheme="minorEastAsia"/>
          <w:kern w:val="0"/>
          <w:sz w:val="20"/>
          <w:lang w:val="en-GB"/>
        </w:rPr>
        <w:t>, thus avoiding potential information disclosure</w:t>
      </w:r>
      <w:r w:rsidR="00441832">
        <w:rPr>
          <w:rFonts w:eastAsiaTheme="minorEastAsia"/>
          <w:kern w:val="0"/>
          <w:sz w:val="20"/>
          <w:lang w:val="en-GB"/>
        </w:rPr>
        <w:t>.</w:t>
      </w:r>
    </w:p>
    <w:p w14:paraId="60FA69B0" w14:textId="2A306924" w:rsidR="00D149D4" w:rsidRDefault="00B55157" w:rsidP="0022340B">
      <w:pPr>
        <w:pStyle w:val="af8"/>
        <w:widowControl/>
        <w:rPr>
          <w:rFonts w:eastAsiaTheme="minorEastAsia"/>
          <w:kern w:val="0"/>
          <w:sz w:val="20"/>
          <w:lang w:val="en-GB"/>
        </w:rPr>
      </w:pPr>
      <w:r>
        <w:rPr>
          <w:rFonts w:eastAsiaTheme="minorEastAsia" w:hint="eastAsia"/>
          <w:kern w:val="0"/>
          <w:sz w:val="20"/>
          <w:lang w:val="en-GB"/>
        </w:rPr>
        <w:t>Furth</w:t>
      </w:r>
      <w:r w:rsidR="00285048">
        <w:rPr>
          <w:rFonts w:eastAsiaTheme="minorEastAsia" w:hint="eastAsia"/>
          <w:kern w:val="0"/>
          <w:sz w:val="20"/>
          <w:lang w:val="en-GB"/>
        </w:rPr>
        <w:t>e</w:t>
      </w:r>
      <w:r>
        <w:rPr>
          <w:rFonts w:eastAsiaTheme="minorEastAsia" w:hint="eastAsia"/>
          <w:kern w:val="0"/>
          <w:sz w:val="20"/>
          <w:lang w:val="en-GB"/>
        </w:rPr>
        <w:t>rmore,</w:t>
      </w:r>
      <w:r w:rsidR="00441832">
        <w:rPr>
          <w:rFonts w:eastAsiaTheme="minorEastAsia"/>
          <w:kern w:val="0"/>
          <w:sz w:val="20"/>
          <w:lang w:val="en-GB"/>
        </w:rPr>
        <w:t xml:space="preserve"> </w:t>
      </w:r>
      <w:r>
        <w:rPr>
          <w:rFonts w:eastAsiaTheme="minorEastAsia" w:hint="eastAsia"/>
          <w:kern w:val="0"/>
          <w:sz w:val="20"/>
          <w:lang w:val="en-GB"/>
        </w:rPr>
        <w:t>w</w:t>
      </w:r>
      <w:r w:rsidR="005B3E5C" w:rsidRPr="003D6ED1">
        <w:rPr>
          <w:rFonts w:eastAsiaTheme="minorEastAsia"/>
          <w:kern w:val="0"/>
          <w:sz w:val="20"/>
          <w:lang w:val="en-GB"/>
        </w:rPr>
        <w:t xml:space="preserve">e notice that some </w:t>
      </w:r>
      <w:r w:rsidR="00D149D4">
        <w:rPr>
          <w:rFonts w:eastAsiaTheme="minorEastAsia"/>
          <w:kern w:val="0"/>
          <w:sz w:val="20"/>
          <w:lang w:val="en-GB"/>
        </w:rPr>
        <w:t>companies</w:t>
      </w:r>
      <w:r w:rsidR="005B3E5C" w:rsidRPr="003D6ED1">
        <w:rPr>
          <w:rFonts w:eastAsiaTheme="minorEastAsia"/>
          <w:kern w:val="0"/>
          <w:sz w:val="20"/>
          <w:lang w:val="en-GB"/>
        </w:rPr>
        <w:t xml:space="preserve"> raise </w:t>
      </w:r>
      <w:r w:rsidR="00D149D4">
        <w:rPr>
          <w:rFonts w:eastAsiaTheme="minorEastAsia"/>
          <w:kern w:val="0"/>
          <w:sz w:val="20"/>
          <w:lang w:val="en-GB"/>
        </w:rPr>
        <w:t xml:space="preserve">concerns on several issues potentially involving </w:t>
      </w:r>
      <w:r w:rsidR="00285048">
        <w:rPr>
          <w:rFonts w:eastAsiaTheme="minorEastAsia" w:hint="eastAsia"/>
          <w:kern w:val="0"/>
          <w:sz w:val="20"/>
          <w:lang w:val="en-GB"/>
        </w:rPr>
        <w:t xml:space="preserve">UE side </w:t>
      </w:r>
      <w:r w:rsidR="00D149D4">
        <w:rPr>
          <w:rFonts w:eastAsiaTheme="minorEastAsia"/>
          <w:kern w:val="0"/>
          <w:sz w:val="20"/>
          <w:lang w:val="en-GB"/>
        </w:rPr>
        <w:t xml:space="preserve">proprietary information disclosure, and we </w:t>
      </w:r>
      <w:r w:rsidR="00AB1FD8">
        <w:rPr>
          <w:rFonts w:eastAsiaTheme="minorEastAsia"/>
          <w:kern w:val="0"/>
          <w:sz w:val="20"/>
          <w:lang w:val="en-GB"/>
        </w:rPr>
        <w:t xml:space="preserve">respond </w:t>
      </w:r>
      <w:r w:rsidR="00D149D4">
        <w:rPr>
          <w:rFonts w:eastAsiaTheme="minorEastAsia"/>
          <w:kern w:val="0"/>
          <w:sz w:val="20"/>
          <w:lang w:val="en-GB"/>
        </w:rPr>
        <w:t>to the issues one by one in the following:</w:t>
      </w:r>
    </w:p>
    <w:p w14:paraId="770DD143" w14:textId="1E3E6040" w:rsidR="00D149D4" w:rsidRDefault="00522A60" w:rsidP="00D830EC">
      <w:pPr>
        <w:jc w:val="both"/>
        <w:rPr>
          <w:rFonts w:eastAsiaTheme="minorEastAsia"/>
        </w:rPr>
      </w:pPr>
      <w:r w:rsidRPr="00D830EC">
        <w:rPr>
          <w:rFonts w:eastAsiaTheme="minorEastAsia"/>
          <w:lang w:eastAsia="zh-CN"/>
        </w:rPr>
        <w:t xml:space="preserve">1) </w:t>
      </w:r>
      <w:r w:rsidR="0023368E" w:rsidRPr="00522A60">
        <w:rPr>
          <w:rFonts w:eastAsiaTheme="minorEastAsia" w:hint="eastAsia"/>
          <w:lang w:eastAsia="zh-CN"/>
        </w:rPr>
        <w:t>On</w:t>
      </w:r>
      <w:r w:rsidR="0023368E">
        <w:rPr>
          <w:rFonts w:eastAsiaTheme="minorEastAsia"/>
        </w:rPr>
        <w:t xml:space="preserve">e comment received is that </w:t>
      </w:r>
      <w:r w:rsidR="005B3E5C" w:rsidRPr="003D6ED1">
        <w:rPr>
          <w:rFonts w:eastAsiaTheme="minorEastAsia"/>
        </w:rPr>
        <w:t xml:space="preserve">pre-processing of input for CSI generation model </w:t>
      </w:r>
      <w:r w:rsidR="00712441">
        <w:rPr>
          <w:rFonts w:eastAsiaTheme="minorEastAsia"/>
        </w:rPr>
        <w:t>may</w:t>
      </w:r>
      <w:r w:rsidR="00712441" w:rsidRPr="003D6ED1">
        <w:rPr>
          <w:rFonts w:eastAsiaTheme="minorEastAsia"/>
        </w:rPr>
        <w:t xml:space="preserve"> </w:t>
      </w:r>
      <w:r w:rsidR="005B3E5C" w:rsidRPr="003D6ED1">
        <w:rPr>
          <w:rFonts w:eastAsiaTheme="minorEastAsia"/>
        </w:rPr>
        <w:t xml:space="preserve">contain proprietary information. </w:t>
      </w:r>
    </w:p>
    <w:p w14:paraId="407E56B9" w14:textId="73944F2F" w:rsidR="00154E63" w:rsidRPr="009418E9" w:rsidRDefault="00A06A9C" w:rsidP="00D830EC">
      <w:pPr>
        <w:pStyle w:val="af8"/>
        <w:widowControl/>
        <w:spacing w:after="120"/>
        <w:rPr>
          <w:rFonts w:eastAsiaTheme="minorEastAsia"/>
          <w:kern w:val="0"/>
          <w:sz w:val="20"/>
          <w:lang w:val="en-GB"/>
        </w:rPr>
      </w:pPr>
      <w:r>
        <w:rPr>
          <w:rFonts w:eastAsiaTheme="minorEastAsia" w:hint="eastAsia"/>
          <w:kern w:val="0"/>
          <w:sz w:val="20"/>
          <w:lang w:val="en-GB"/>
        </w:rPr>
        <w:t xml:space="preserve">Firstly, we would like to </w:t>
      </w:r>
      <w:r>
        <w:rPr>
          <w:rFonts w:eastAsiaTheme="minorEastAsia"/>
          <w:kern w:val="0"/>
          <w:sz w:val="20"/>
          <w:lang w:val="en-GB"/>
        </w:rPr>
        <w:t>note</w:t>
      </w:r>
      <w:r>
        <w:rPr>
          <w:rFonts w:eastAsiaTheme="minorEastAsia" w:hint="eastAsia"/>
          <w:kern w:val="0"/>
          <w:sz w:val="20"/>
          <w:lang w:val="en-GB"/>
        </w:rPr>
        <w:t>, based on the discussion in the previous meeting</w:t>
      </w:r>
      <w:r w:rsidR="00C710DE">
        <w:rPr>
          <w:rFonts w:eastAsiaTheme="minorEastAsia"/>
          <w:kern w:val="0"/>
          <w:sz w:val="20"/>
          <w:lang w:val="en-GB"/>
        </w:rPr>
        <w:t>s</w:t>
      </w:r>
      <w:r>
        <w:rPr>
          <w:rFonts w:eastAsiaTheme="minorEastAsia" w:hint="eastAsia"/>
          <w:kern w:val="0"/>
          <w:sz w:val="20"/>
          <w:lang w:val="en-GB"/>
        </w:rPr>
        <w:t xml:space="preserve">, </w:t>
      </w:r>
      <w:r>
        <w:rPr>
          <w:rFonts w:eastAsiaTheme="minorEastAsia"/>
          <w:kern w:val="0"/>
          <w:sz w:val="20"/>
          <w:lang w:val="en-GB"/>
        </w:rPr>
        <w:t xml:space="preserve">that </w:t>
      </w:r>
      <w:r>
        <w:rPr>
          <w:rFonts w:eastAsiaTheme="minorEastAsia" w:hint="eastAsia"/>
          <w:kern w:val="0"/>
          <w:sz w:val="20"/>
          <w:lang w:val="en-GB"/>
        </w:rPr>
        <w:t>the target CSI</w:t>
      </w:r>
      <w:r w:rsidR="00C710DE">
        <w:rPr>
          <w:rFonts w:eastAsiaTheme="minorEastAsia"/>
          <w:kern w:val="0"/>
          <w:sz w:val="20"/>
          <w:lang w:val="en-GB"/>
        </w:rPr>
        <w:t xml:space="preserve"> </w:t>
      </w:r>
      <w:r>
        <w:rPr>
          <w:rFonts w:eastAsiaTheme="minorEastAsia" w:hint="eastAsia"/>
          <w:kern w:val="0"/>
          <w:sz w:val="20"/>
          <w:lang w:val="en-GB"/>
        </w:rPr>
        <w:t>(</w:t>
      </w:r>
      <w:r w:rsidR="00C710DE">
        <w:rPr>
          <w:rFonts w:eastAsiaTheme="minorEastAsia"/>
          <w:kern w:val="0"/>
          <w:sz w:val="20"/>
          <w:lang w:val="en-GB"/>
        </w:rPr>
        <w:t>t</w:t>
      </w:r>
      <w:r w:rsidRPr="00082151">
        <w:rPr>
          <w:rFonts w:eastAsiaTheme="minorEastAsia" w:hint="eastAsia"/>
          <w:kern w:val="0"/>
          <w:sz w:val="20"/>
          <w:lang w:val="en-GB"/>
        </w:rPr>
        <w:t xml:space="preserve">he </w:t>
      </w:r>
      <w:r w:rsidRPr="00082151">
        <w:rPr>
          <w:rFonts w:eastAsiaTheme="minorEastAsia"/>
          <w:kern w:val="0"/>
          <w:sz w:val="20"/>
          <w:lang w:val="en-GB"/>
        </w:rPr>
        <w:t>input for CSI generation model</w:t>
      </w:r>
      <w:r>
        <w:rPr>
          <w:rFonts w:eastAsiaTheme="minorEastAsia" w:hint="eastAsia"/>
          <w:kern w:val="0"/>
          <w:sz w:val="20"/>
          <w:lang w:val="en-GB"/>
        </w:rPr>
        <w:t>) is calculated by the type II</w:t>
      </w:r>
      <w:r w:rsidRPr="001D65F1">
        <w:rPr>
          <w:rFonts w:eastAsiaTheme="minorEastAsia"/>
          <w:kern w:val="0"/>
          <w:sz w:val="20"/>
          <w:lang w:val="en-GB"/>
        </w:rPr>
        <w:t>-like</w:t>
      </w:r>
      <w:r>
        <w:rPr>
          <w:rFonts w:eastAsiaTheme="minorEastAsia"/>
          <w:kern w:val="0"/>
          <w:sz w:val="20"/>
          <w:lang w:val="en-GB"/>
        </w:rPr>
        <w:t xml:space="preserve"> </w:t>
      </w:r>
      <w:r>
        <w:rPr>
          <w:rFonts w:eastAsiaTheme="minorEastAsia" w:hint="eastAsia"/>
          <w:kern w:val="0"/>
          <w:sz w:val="20"/>
          <w:lang w:val="en-GB"/>
        </w:rPr>
        <w:t xml:space="preserve">CSI reporting at the network side, </w:t>
      </w:r>
      <w:r w:rsidR="00C710DE">
        <w:rPr>
          <w:rFonts w:eastAsiaTheme="minorEastAsia"/>
          <w:kern w:val="0"/>
          <w:sz w:val="20"/>
          <w:lang w:val="en-GB"/>
        </w:rPr>
        <w:t xml:space="preserve">and </w:t>
      </w:r>
      <w:r>
        <w:rPr>
          <w:rFonts w:eastAsiaTheme="minorEastAsia" w:hint="eastAsia"/>
          <w:kern w:val="0"/>
          <w:sz w:val="20"/>
          <w:lang w:val="en-GB"/>
        </w:rPr>
        <w:t xml:space="preserve">we </w:t>
      </w:r>
      <w:r>
        <w:rPr>
          <w:rFonts w:eastAsiaTheme="minorEastAsia"/>
          <w:kern w:val="0"/>
          <w:sz w:val="20"/>
          <w:lang w:val="en-GB"/>
        </w:rPr>
        <w:t>don’t</w:t>
      </w:r>
      <w:r>
        <w:rPr>
          <w:rFonts w:eastAsiaTheme="minorEastAsia" w:hint="eastAsia"/>
          <w:kern w:val="0"/>
          <w:sz w:val="20"/>
          <w:lang w:val="en-GB"/>
        </w:rPr>
        <w:t xml:space="preserve"> </w:t>
      </w:r>
      <w:r w:rsidR="006926CD">
        <w:rPr>
          <w:rFonts w:eastAsiaTheme="minorEastAsia" w:hint="eastAsia"/>
          <w:kern w:val="0"/>
          <w:sz w:val="20"/>
          <w:lang w:val="en-GB"/>
        </w:rPr>
        <w:t>think</w:t>
      </w:r>
      <w:r>
        <w:rPr>
          <w:rFonts w:eastAsiaTheme="minorEastAsia" w:hint="eastAsia"/>
          <w:kern w:val="0"/>
          <w:sz w:val="20"/>
          <w:lang w:val="en-GB"/>
        </w:rPr>
        <w:t xml:space="preserve"> reporting </w:t>
      </w:r>
      <w:r w:rsidR="00C710DE">
        <w:rPr>
          <w:rFonts w:eastAsiaTheme="minorEastAsia"/>
          <w:kern w:val="0"/>
          <w:sz w:val="20"/>
          <w:lang w:val="en-GB"/>
        </w:rPr>
        <w:t>such</w:t>
      </w:r>
      <w:r>
        <w:rPr>
          <w:rFonts w:eastAsiaTheme="minorEastAsia" w:hint="eastAsia"/>
          <w:kern w:val="0"/>
          <w:sz w:val="20"/>
          <w:lang w:val="en-GB"/>
        </w:rPr>
        <w:t xml:space="preserve"> information will disclose </w:t>
      </w:r>
      <w:r w:rsidR="00C710DE">
        <w:rPr>
          <w:rFonts w:eastAsiaTheme="minorEastAsia"/>
          <w:kern w:val="0"/>
          <w:sz w:val="20"/>
          <w:lang w:val="en-GB"/>
        </w:rPr>
        <w:t>any</w:t>
      </w:r>
      <w:r>
        <w:rPr>
          <w:rFonts w:eastAsiaTheme="minorEastAsia" w:hint="eastAsia"/>
          <w:kern w:val="0"/>
          <w:sz w:val="20"/>
          <w:lang w:val="en-GB"/>
        </w:rPr>
        <w:t xml:space="preserve"> </w:t>
      </w:r>
      <w:r w:rsidRPr="003D6ED1">
        <w:rPr>
          <w:rFonts w:eastAsiaTheme="minorEastAsia"/>
          <w:kern w:val="0"/>
          <w:sz w:val="20"/>
          <w:lang w:val="en-GB"/>
        </w:rPr>
        <w:t>proprietary information</w:t>
      </w:r>
      <w:r w:rsidR="00C710DE">
        <w:rPr>
          <w:rFonts w:eastAsiaTheme="minorEastAsia"/>
          <w:kern w:val="0"/>
          <w:sz w:val="20"/>
          <w:lang w:val="en-GB"/>
        </w:rPr>
        <w:t xml:space="preserve">. </w:t>
      </w:r>
      <w:r>
        <w:rPr>
          <w:rFonts w:eastAsiaTheme="minorEastAsia" w:hint="eastAsia"/>
          <w:kern w:val="0"/>
          <w:sz w:val="20"/>
          <w:lang w:val="en-GB"/>
        </w:rPr>
        <w:t xml:space="preserve">In addition, even </w:t>
      </w:r>
      <w:r w:rsidRPr="001D65F1">
        <w:rPr>
          <w:rFonts w:eastAsiaTheme="minorEastAsia" w:hint="eastAsia"/>
          <w:kern w:val="0"/>
          <w:sz w:val="20"/>
          <w:lang w:val="en-GB"/>
        </w:rPr>
        <w:t>if th</w:t>
      </w:r>
      <w:r w:rsidR="00C710DE">
        <w:rPr>
          <w:rFonts w:eastAsiaTheme="minorEastAsia"/>
          <w:kern w:val="0"/>
          <w:sz w:val="20"/>
          <w:lang w:val="en-GB"/>
        </w:rPr>
        <w:t>is</w:t>
      </w:r>
      <w:r w:rsidRPr="001D65F1">
        <w:rPr>
          <w:rFonts w:eastAsiaTheme="minorEastAsia" w:hint="eastAsia"/>
          <w:kern w:val="0"/>
          <w:sz w:val="20"/>
          <w:lang w:val="en-GB"/>
        </w:rPr>
        <w:t xml:space="preserve"> </w:t>
      </w:r>
      <w:r w:rsidR="00C710DE">
        <w:rPr>
          <w:rFonts w:eastAsiaTheme="minorEastAsia"/>
          <w:kern w:val="0"/>
          <w:sz w:val="20"/>
          <w:lang w:val="en-GB"/>
        </w:rPr>
        <w:t>might be</w:t>
      </w:r>
      <w:r w:rsidRPr="001D65F1">
        <w:rPr>
          <w:rFonts w:eastAsiaTheme="minorEastAsia" w:hint="eastAsia"/>
          <w:kern w:val="0"/>
          <w:sz w:val="20"/>
          <w:lang w:val="en-GB"/>
        </w:rPr>
        <w:t xml:space="preserve"> a real problem</w:t>
      </w:r>
      <w:r>
        <w:rPr>
          <w:rFonts w:eastAsiaTheme="minorEastAsia" w:hint="eastAsia"/>
          <w:kern w:val="0"/>
          <w:sz w:val="20"/>
          <w:lang w:val="en-GB"/>
        </w:rPr>
        <w:t xml:space="preserve">, it should be </w:t>
      </w:r>
      <w:r>
        <w:rPr>
          <w:rFonts w:eastAsiaTheme="minorEastAsia"/>
          <w:kern w:val="0"/>
          <w:sz w:val="20"/>
          <w:lang w:val="en-GB"/>
        </w:rPr>
        <w:t xml:space="preserve">a </w:t>
      </w:r>
      <w:r>
        <w:rPr>
          <w:rFonts w:eastAsiaTheme="minorEastAsia" w:hint="eastAsia"/>
          <w:kern w:val="0"/>
          <w:sz w:val="20"/>
          <w:lang w:val="en-GB"/>
        </w:rPr>
        <w:t xml:space="preserve">common issue </w:t>
      </w:r>
      <w:r>
        <w:rPr>
          <w:rFonts w:eastAsiaTheme="minorEastAsia"/>
          <w:kern w:val="0"/>
          <w:sz w:val="20"/>
          <w:lang w:val="en-GB"/>
        </w:rPr>
        <w:t>in</w:t>
      </w:r>
      <w:r>
        <w:rPr>
          <w:rFonts w:eastAsiaTheme="minorEastAsia" w:hint="eastAsia"/>
          <w:kern w:val="0"/>
          <w:sz w:val="20"/>
          <w:lang w:val="en-GB"/>
        </w:rPr>
        <w:t xml:space="preserve"> all directions. D</w:t>
      </w:r>
      <w:r w:rsidR="005B3E5C" w:rsidRPr="003D6ED1">
        <w:rPr>
          <w:rFonts w:eastAsiaTheme="minorEastAsia"/>
          <w:kern w:val="0"/>
          <w:sz w:val="20"/>
          <w:lang w:val="en-GB"/>
        </w:rPr>
        <w:t>irection A/B/C will need to specify</w:t>
      </w:r>
      <w:r w:rsidR="00285048" w:rsidRPr="00285048">
        <w:rPr>
          <w:rFonts w:eastAsiaTheme="minorEastAsia" w:hint="eastAsia"/>
          <w:kern w:val="0"/>
          <w:sz w:val="20"/>
          <w:lang w:val="en-GB"/>
        </w:rPr>
        <w:t xml:space="preserve"> </w:t>
      </w:r>
      <w:r w:rsidR="00285048">
        <w:rPr>
          <w:rFonts w:eastAsiaTheme="minorEastAsia" w:hint="eastAsia"/>
          <w:kern w:val="0"/>
          <w:sz w:val="20"/>
          <w:lang w:val="en-GB"/>
        </w:rPr>
        <w:t>the target CSI</w:t>
      </w:r>
      <w:r w:rsidR="00522A60">
        <w:rPr>
          <w:rFonts w:eastAsiaTheme="minorEastAsia"/>
          <w:kern w:val="0"/>
          <w:sz w:val="20"/>
          <w:lang w:val="en-GB"/>
        </w:rPr>
        <w:t xml:space="preserve"> </w:t>
      </w:r>
      <w:r w:rsidR="00285048">
        <w:rPr>
          <w:rFonts w:eastAsiaTheme="minorEastAsia" w:hint="eastAsia"/>
          <w:kern w:val="0"/>
          <w:sz w:val="20"/>
          <w:lang w:val="en-GB"/>
        </w:rPr>
        <w:t>(i</w:t>
      </w:r>
      <w:r w:rsidR="00522A60">
        <w:rPr>
          <w:rFonts w:eastAsiaTheme="minorEastAsia"/>
          <w:kern w:val="0"/>
          <w:sz w:val="20"/>
          <w:lang w:val="en-GB"/>
        </w:rPr>
        <w:t>.</w:t>
      </w:r>
      <w:r w:rsidR="00285048">
        <w:rPr>
          <w:rFonts w:eastAsiaTheme="minorEastAsia" w:hint="eastAsia"/>
          <w:kern w:val="0"/>
          <w:sz w:val="20"/>
          <w:lang w:val="en-GB"/>
        </w:rPr>
        <w:t>e.,</w:t>
      </w:r>
      <w:r w:rsidR="005B3E5C" w:rsidRPr="003D6ED1">
        <w:rPr>
          <w:rFonts w:eastAsiaTheme="minorEastAsia"/>
          <w:kern w:val="0"/>
          <w:sz w:val="20"/>
          <w:lang w:val="en-GB"/>
        </w:rPr>
        <w:t xml:space="preserve"> the input of CSI generation part</w:t>
      </w:r>
      <w:r w:rsidR="00285048">
        <w:rPr>
          <w:rFonts w:eastAsiaTheme="minorEastAsia" w:hint="eastAsia"/>
          <w:kern w:val="0"/>
          <w:sz w:val="20"/>
          <w:lang w:val="en-GB"/>
        </w:rPr>
        <w:t>)</w:t>
      </w:r>
      <w:r w:rsidR="00522A60">
        <w:rPr>
          <w:rFonts w:eastAsiaTheme="minorEastAsia"/>
          <w:kern w:val="0"/>
          <w:sz w:val="20"/>
          <w:lang w:val="en-GB"/>
        </w:rPr>
        <w:t xml:space="preserve"> </w:t>
      </w:r>
      <w:r w:rsidR="005B3E5C" w:rsidRPr="003D6ED1">
        <w:rPr>
          <w:rFonts w:eastAsiaTheme="minorEastAsia"/>
          <w:kern w:val="0"/>
          <w:sz w:val="20"/>
          <w:lang w:val="en-GB"/>
        </w:rPr>
        <w:t>anyway</w:t>
      </w:r>
      <w:r w:rsidR="00285048">
        <w:rPr>
          <w:rFonts w:eastAsiaTheme="minorEastAsia" w:hint="eastAsia"/>
          <w:kern w:val="0"/>
          <w:sz w:val="20"/>
          <w:lang w:val="en-GB"/>
        </w:rPr>
        <w:t xml:space="preserve"> and we would like to note that conclusion has been reached that </w:t>
      </w:r>
      <w:r w:rsidR="00285048" w:rsidRPr="00D830EC">
        <w:rPr>
          <w:rFonts w:eastAsiaTheme="minorEastAsia"/>
          <w:kern w:val="0"/>
          <w:sz w:val="20"/>
          <w:lang w:val="en-GB"/>
        </w:rPr>
        <w:t>there is no proprietary information concern of disclosing encoder input/output from NW side to UE side for 4-1</w:t>
      </w:r>
      <w:r w:rsidR="005B3E5C" w:rsidRPr="003D6ED1">
        <w:rPr>
          <w:rFonts w:eastAsiaTheme="minorEastAsia"/>
          <w:kern w:val="0"/>
          <w:sz w:val="20"/>
          <w:lang w:val="en-GB"/>
        </w:rPr>
        <w:t>.</w:t>
      </w:r>
      <w:r w:rsidR="005B3E5C" w:rsidRPr="003D6ED1" w:rsidDel="00285048">
        <w:rPr>
          <w:rFonts w:eastAsiaTheme="minorEastAsia"/>
          <w:kern w:val="0"/>
          <w:sz w:val="20"/>
          <w:lang w:val="en-GB"/>
        </w:rPr>
        <w:t xml:space="preserve"> </w:t>
      </w:r>
      <w:r w:rsidR="00285048">
        <w:rPr>
          <w:rFonts w:eastAsiaTheme="minorEastAsia" w:hint="eastAsia"/>
          <w:kern w:val="0"/>
          <w:sz w:val="20"/>
          <w:lang w:val="en-GB"/>
        </w:rPr>
        <w:t>In this case</w:t>
      </w:r>
      <w:r w:rsidR="005B3E5C" w:rsidRPr="003D6ED1">
        <w:rPr>
          <w:rFonts w:eastAsiaTheme="minorEastAsia"/>
          <w:kern w:val="0"/>
          <w:sz w:val="20"/>
          <w:lang w:val="en-GB"/>
        </w:rPr>
        <w:t xml:space="preserve">, we believe that </w:t>
      </w:r>
      <w:r w:rsidR="0023368E">
        <w:rPr>
          <w:rFonts w:eastAsiaTheme="minorEastAsia"/>
          <w:kern w:val="0"/>
          <w:sz w:val="20"/>
          <w:lang w:val="en-GB"/>
        </w:rPr>
        <w:t xml:space="preserve">there is no </w:t>
      </w:r>
      <w:r w:rsidR="005B3E5C" w:rsidRPr="003D6ED1">
        <w:rPr>
          <w:rFonts w:eastAsiaTheme="minorEastAsia"/>
          <w:kern w:val="0"/>
          <w:sz w:val="20"/>
          <w:lang w:val="en-GB"/>
        </w:rPr>
        <w:t>concern</w:t>
      </w:r>
      <w:r w:rsidR="00285048">
        <w:rPr>
          <w:rFonts w:eastAsiaTheme="minorEastAsia" w:hint="eastAsia"/>
          <w:kern w:val="0"/>
          <w:sz w:val="20"/>
          <w:lang w:val="en-GB"/>
        </w:rPr>
        <w:t xml:space="preserve"> on </w:t>
      </w:r>
      <w:r w:rsidR="00285048" w:rsidRPr="00D92AD3">
        <w:rPr>
          <w:rFonts w:eastAsiaTheme="minorEastAsia"/>
          <w:kern w:val="0"/>
          <w:sz w:val="20"/>
          <w:lang w:val="en-GB"/>
        </w:rPr>
        <w:t>encoder input</w:t>
      </w:r>
      <w:r w:rsidR="00285048">
        <w:rPr>
          <w:rFonts w:eastAsiaTheme="minorEastAsia" w:hint="eastAsia"/>
          <w:kern w:val="0"/>
          <w:sz w:val="20"/>
          <w:lang w:val="en-GB"/>
        </w:rPr>
        <w:t xml:space="preserve"> of</w:t>
      </w:r>
      <w:r w:rsidR="005B3E5C" w:rsidRPr="003D6ED1">
        <w:rPr>
          <w:rFonts w:eastAsiaTheme="minorEastAsia"/>
          <w:kern w:val="0"/>
          <w:sz w:val="20"/>
          <w:lang w:val="en-GB"/>
        </w:rPr>
        <w:t xml:space="preserve"> disclosing</w:t>
      </w:r>
      <w:r w:rsidR="005B3E5C" w:rsidRPr="003D6ED1" w:rsidDel="00285048">
        <w:rPr>
          <w:rFonts w:eastAsiaTheme="minorEastAsia"/>
          <w:kern w:val="0"/>
          <w:sz w:val="20"/>
          <w:lang w:val="en-GB"/>
        </w:rPr>
        <w:t xml:space="preserve"> </w:t>
      </w:r>
      <w:r w:rsidR="00285048">
        <w:rPr>
          <w:rFonts w:eastAsiaTheme="minorEastAsia" w:hint="eastAsia"/>
          <w:kern w:val="0"/>
          <w:sz w:val="20"/>
          <w:lang w:val="en-GB"/>
        </w:rPr>
        <w:t xml:space="preserve">UE </w:t>
      </w:r>
      <w:r w:rsidR="005B3E5C" w:rsidRPr="003D6ED1">
        <w:rPr>
          <w:rFonts w:eastAsiaTheme="minorEastAsia"/>
          <w:kern w:val="0"/>
          <w:sz w:val="20"/>
          <w:lang w:val="en-GB"/>
        </w:rPr>
        <w:t xml:space="preserve">side proprietary information. </w:t>
      </w:r>
    </w:p>
    <w:p w14:paraId="63349A13" w14:textId="15DA94E5" w:rsidR="00712441" w:rsidRDefault="00522A60" w:rsidP="00D830EC">
      <w:pPr>
        <w:jc w:val="both"/>
        <w:rPr>
          <w:rFonts w:eastAsiaTheme="minorEastAsia"/>
        </w:rPr>
      </w:pPr>
      <w:r>
        <w:rPr>
          <w:rFonts w:eastAsiaTheme="minorEastAsia"/>
          <w:lang w:eastAsia="zh-CN"/>
        </w:rPr>
        <w:t xml:space="preserve">2) </w:t>
      </w:r>
      <w:r w:rsidR="00CD52F9" w:rsidRPr="00D830EC">
        <w:rPr>
          <w:rFonts w:eastAsiaTheme="minorEastAsia"/>
          <w:lang w:eastAsia="zh-CN"/>
        </w:rPr>
        <w:t>A</w:t>
      </w:r>
      <w:r w:rsidR="00462A3A" w:rsidRPr="00522A60">
        <w:rPr>
          <w:rFonts w:eastAsiaTheme="minorEastAsia" w:hint="eastAsia"/>
          <w:lang w:eastAsia="zh-CN"/>
        </w:rPr>
        <w:t>nother</w:t>
      </w:r>
      <w:r w:rsidR="00712441" w:rsidRPr="00522A60">
        <w:rPr>
          <w:rFonts w:eastAsiaTheme="minorEastAsia"/>
          <w:lang w:eastAsia="zh-CN"/>
        </w:rPr>
        <w:t xml:space="preserve"> comment received is that the specified model would expose UE proprietary information. </w:t>
      </w:r>
      <w:r w:rsidR="00712441" w:rsidRPr="003D6ED1">
        <w:rPr>
          <w:rFonts w:eastAsiaTheme="minorEastAsia"/>
        </w:rPr>
        <w:t xml:space="preserve"> </w:t>
      </w:r>
    </w:p>
    <w:p w14:paraId="63166478" w14:textId="4E1FEB5E" w:rsidR="00447811" w:rsidRDefault="003F544E" w:rsidP="009418E9">
      <w:pPr>
        <w:pStyle w:val="af8"/>
        <w:widowControl/>
        <w:spacing w:after="120"/>
        <w:rPr>
          <w:rFonts w:eastAsiaTheme="minorEastAsia"/>
          <w:kern w:val="0"/>
          <w:sz w:val="20"/>
          <w:lang w:val="en-GB"/>
        </w:rPr>
      </w:pPr>
      <w:r>
        <w:rPr>
          <w:rFonts w:eastAsiaTheme="minorEastAsia"/>
          <w:kern w:val="0"/>
          <w:sz w:val="20"/>
          <w:lang w:val="en-GB"/>
        </w:rPr>
        <w:t xml:space="preserve">We understand that companies raising this comment mainly worry that </w:t>
      </w:r>
      <w:r w:rsidR="006A312C">
        <w:rPr>
          <w:rFonts w:eastAsiaTheme="minorEastAsia"/>
          <w:kern w:val="0"/>
          <w:sz w:val="20"/>
          <w:lang w:val="en-GB"/>
        </w:rPr>
        <w:t xml:space="preserve">UE vendors </w:t>
      </w:r>
      <w:r w:rsidR="00880092">
        <w:rPr>
          <w:rFonts w:eastAsiaTheme="minorEastAsia"/>
          <w:kern w:val="0"/>
          <w:sz w:val="20"/>
          <w:lang w:val="en-GB"/>
        </w:rPr>
        <w:t xml:space="preserve">may </w:t>
      </w:r>
      <w:r w:rsidR="006A312C">
        <w:rPr>
          <w:rFonts w:eastAsiaTheme="minorEastAsia"/>
          <w:kern w:val="0"/>
          <w:sz w:val="20"/>
          <w:lang w:val="en-GB"/>
        </w:rPr>
        <w:t>need to disclose their proprietary information</w:t>
      </w:r>
      <w:r w:rsidR="00AA41A3">
        <w:rPr>
          <w:rFonts w:eastAsiaTheme="minorEastAsia"/>
          <w:kern w:val="0"/>
          <w:sz w:val="20"/>
          <w:lang w:val="en-GB"/>
        </w:rPr>
        <w:t xml:space="preserve"> (e.g., quantization methods for model weights)</w:t>
      </w:r>
      <w:r w:rsidR="006A312C">
        <w:rPr>
          <w:rFonts w:eastAsiaTheme="minorEastAsia"/>
          <w:kern w:val="0"/>
          <w:sz w:val="20"/>
          <w:lang w:val="en-GB"/>
        </w:rPr>
        <w:t xml:space="preserve"> to ensure the </w:t>
      </w:r>
      <w:r w:rsidR="00880092">
        <w:rPr>
          <w:rFonts w:eastAsiaTheme="minorEastAsia"/>
          <w:kern w:val="0"/>
          <w:sz w:val="20"/>
          <w:lang w:val="en-GB"/>
        </w:rPr>
        <w:t xml:space="preserve">specified model compatible with device software/hardware environments. </w:t>
      </w:r>
      <w:r w:rsidR="00ED6D0A">
        <w:rPr>
          <w:rFonts w:eastAsiaTheme="minorEastAsia"/>
          <w:kern w:val="0"/>
          <w:sz w:val="20"/>
          <w:lang w:val="en-GB"/>
        </w:rPr>
        <w:t>However,</w:t>
      </w:r>
      <w:r w:rsidR="00880092">
        <w:rPr>
          <w:rFonts w:eastAsiaTheme="minorEastAsia"/>
          <w:kern w:val="0"/>
          <w:sz w:val="20"/>
          <w:lang w:val="en-GB"/>
        </w:rPr>
        <w:t xml:space="preserve"> </w:t>
      </w:r>
      <w:r w:rsidR="00ED6D0A">
        <w:rPr>
          <w:rFonts w:eastAsiaTheme="minorEastAsia"/>
          <w:kern w:val="0"/>
          <w:sz w:val="20"/>
          <w:lang w:val="en-GB"/>
        </w:rPr>
        <w:t xml:space="preserve">what we want to emphasize is that </w:t>
      </w:r>
      <w:r w:rsidR="00937F18">
        <w:rPr>
          <w:rFonts w:eastAsiaTheme="minorEastAsia"/>
          <w:kern w:val="0"/>
          <w:sz w:val="20"/>
          <w:lang w:val="en-GB"/>
        </w:rPr>
        <w:t>direction B does not prevent further optimizations on the specified model to fit into device capability</w:t>
      </w:r>
      <w:r w:rsidR="00EE1429">
        <w:rPr>
          <w:rFonts w:eastAsiaTheme="minorEastAsia"/>
          <w:kern w:val="0"/>
          <w:sz w:val="20"/>
          <w:lang w:val="en-GB"/>
        </w:rPr>
        <w:t xml:space="preserve">, which is mentioned as </w:t>
      </w:r>
      <w:r w:rsidR="00937F18">
        <w:rPr>
          <w:rFonts w:eastAsiaTheme="minorEastAsia"/>
          <w:kern w:val="0"/>
          <w:sz w:val="20"/>
          <w:lang w:val="en-GB"/>
        </w:rPr>
        <w:t>“on device operation</w:t>
      </w:r>
      <w:r w:rsidR="00EE1429">
        <w:rPr>
          <w:rFonts w:eastAsiaTheme="minorEastAsia"/>
          <w:kern w:val="0"/>
          <w:sz w:val="20"/>
          <w:lang w:val="en-GB"/>
        </w:rPr>
        <w:t>s</w:t>
      </w:r>
      <w:r w:rsidR="00937F18">
        <w:rPr>
          <w:rFonts w:eastAsiaTheme="minorEastAsia"/>
          <w:kern w:val="0"/>
          <w:sz w:val="20"/>
          <w:lang w:val="en-GB"/>
        </w:rPr>
        <w:t>”</w:t>
      </w:r>
      <w:r w:rsidR="00EE1429">
        <w:rPr>
          <w:rFonts w:eastAsiaTheme="minorEastAsia"/>
          <w:kern w:val="0"/>
          <w:sz w:val="20"/>
          <w:lang w:val="en-GB"/>
        </w:rPr>
        <w:t xml:space="preserve"> in the definition of direction B. If on-device operations </w:t>
      </w:r>
      <w:r w:rsidR="00AA41A3">
        <w:rPr>
          <w:rFonts w:eastAsiaTheme="minorEastAsia"/>
          <w:kern w:val="0"/>
          <w:sz w:val="20"/>
          <w:lang w:val="en-GB"/>
        </w:rPr>
        <w:t>are</w:t>
      </w:r>
      <w:r w:rsidR="00EE1429">
        <w:rPr>
          <w:rFonts w:eastAsiaTheme="minorEastAsia"/>
          <w:kern w:val="0"/>
          <w:sz w:val="20"/>
          <w:lang w:val="en-GB"/>
        </w:rPr>
        <w:t xml:space="preserve"> considered, we believe that UEs’ proprietary information concern on direction B can be significantly relieved, as UE vendors no longer need to disclose their implementations. </w:t>
      </w:r>
    </w:p>
    <w:p w14:paraId="5D608804" w14:textId="77777777" w:rsidR="00154E63" w:rsidRPr="00BC48FB" w:rsidRDefault="00154E63" w:rsidP="00BC48FB">
      <w:pPr>
        <w:pStyle w:val="af2"/>
        <w:numPr>
          <w:ilvl w:val="0"/>
          <w:numId w:val="34"/>
        </w:numPr>
        <w:ind w:left="1418" w:firstLineChars="0" w:hanging="1418"/>
        <w:rPr>
          <w:rFonts w:ascii="Times New Roman" w:eastAsiaTheme="minorEastAsia" w:hAnsi="Times New Roman"/>
          <w:b/>
          <w:sz w:val="20"/>
          <w:lang w:eastAsia="zh-CN"/>
        </w:rPr>
      </w:pPr>
      <w:r w:rsidRPr="00BC48FB">
        <w:rPr>
          <w:rFonts w:ascii="Times New Roman" w:eastAsiaTheme="minorEastAsia" w:hAnsi="Times New Roman"/>
          <w:b/>
          <w:sz w:val="20"/>
          <w:lang w:eastAsia="zh-CN"/>
        </w:rPr>
        <w:t xml:space="preserve">Answer to Issue7: From RAN1 perspective, at least, </w:t>
      </w:r>
    </w:p>
    <w:p w14:paraId="5B4ED8AB" w14:textId="48CA40B2" w:rsidR="00154E63" w:rsidRPr="00BC48FB" w:rsidRDefault="004F689F" w:rsidP="00BC48FB">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lastRenderedPageBreak/>
        <w:t>T</w:t>
      </w:r>
      <w:r w:rsidR="00154E63" w:rsidRPr="00BC48FB">
        <w:rPr>
          <w:rFonts w:ascii="Times New Roman" w:eastAsiaTheme="minorEastAsia" w:hAnsi="Times New Roman"/>
          <w:b/>
          <w:sz w:val="20"/>
          <w:szCs w:val="20"/>
          <w:lang w:eastAsia="zh-CN"/>
        </w:rPr>
        <w:t xml:space="preserve">here is no </w:t>
      </w:r>
      <w:r w:rsidRPr="00BC48FB">
        <w:rPr>
          <w:rFonts w:ascii="Times New Roman" w:eastAsiaTheme="minorEastAsia" w:hAnsi="Times New Roman"/>
          <w:b/>
          <w:sz w:val="20"/>
          <w:szCs w:val="20"/>
          <w:lang w:eastAsia="zh-CN"/>
        </w:rPr>
        <w:t xml:space="preserve">NW’s </w:t>
      </w:r>
      <w:r w:rsidR="00154E63" w:rsidRPr="00BC48FB">
        <w:rPr>
          <w:rFonts w:ascii="Times New Roman" w:eastAsiaTheme="minorEastAsia" w:hAnsi="Times New Roman"/>
          <w:b/>
          <w:sz w:val="20"/>
          <w:szCs w:val="20"/>
          <w:lang w:eastAsia="zh-CN"/>
        </w:rPr>
        <w:t>proprietary information concern of disclosing encoder parameters from NW side to UE side</w:t>
      </w:r>
      <w:r w:rsidRPr="00BC48FB">
        <w:rPr>
          <w:rFonts w:ascii="Times New Roman" w:eastAsiaTheme="minorEastAsia" w:hAnsi="Times New Roman"/>
          <w:b/>
          <w:sz w:val="20"/>
          <w:szCs w:val="20"/>
          <w:lang w:eastAsia="zh-CN"/>
        </w:rPr>
        <w:t xml:space="preserve"> for direction B</w:t>
      </w:r>
      <w:r w:rsidR="00EE1429" w:rsidRPr="00BC48FB">
        <w:rPr>
          <w:rFonts w:ascii="Times New Roman" w:eastAsiaTheme="minorEastAsia" w:hAnsi="Times New Roman" w:hint="eastAsia"/>
          <w:b/>
          <w:sz w:val="20"/>
          <w:szCs w:val="20"/>
          <w:lang w:eastAsia="zh-CN"/>
        </w:rPr>
        <w:t>,</w:t>
      </w:r>
      <w:r w:rsidR="00EE1429" w:rsidRPr="00BC48FB">
        <w:rPr>
          <w:rFonts w:ascii="Times New Roman" w:eastAsiaTheme="minorEastAsia" w:hAnsi="Times New Roman"/>
          <w:b/>
          <w:sz w:val="20"/>
          <w:szCs w:val="20"/>
          <w:lang w:eastAsia="zh-CN"/>
        </w:rPr>
        <w:t xml:space="preserve"> as indicated in the agreed conclusion</w:t>
      </w:r>
    </w:p>
    <w:p w14:paraId="5C6756FC" w14:textId="0F090E9F" w:rsidR="00EE1429" w:rsidRPr="00BC48FB" w:rsidRDefault="00EE1429" w:rsidP="00BC48FB">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t xml:space="preserve">Pre-processing of input for CSI generation model will not contain proprietary information, because target CSI (the input for CSI generation model) is calculated by the </w:t>
      </w:r>
      <w:proofErr w:type="spellStart"/>
      <w:r w:rsidR="00BC48FB">
        <w:rPr>
          <w:rFonts w:ascii="Times New Roman" w:eastAsiaTheme="minorEastAsia" w:hAnsi="Times New Roman"/>
          <w:b/>
          <w:sz w:val="20"/>
          <w:szCs w:val="20"/>
          <w:lang w:eastAsia="zh-CN"/>
        </w:rPr>
        <w:t>e</w:t>
      </w:r>
      <w:r w:rsidRPr="00BC48FB">
        <w:rPr>
          <w:rFonts w:ascii="Times New Roman" w:eastAsiaTheme="minorEastAsia" w:hAnsi="Times New Roman"/>
          <w:b/>
          <w:sz w:val="20"/>
          <w:szCs w:val="20"/>
          <w:lang w:eastAsia="zh-CN"/>
        </w:rPr>
        <w:t>type</w:t>
      </w:r>
      <w:proofErr w:type="spellEnd"/>
      <w:r w:rsidRPr="00BC48FB">
        <w:rPr>
          <w:rFonts w:ascii="Times New Roman" w:eastAsiaTheme="minorEastAsia" w:hAnsi="Times New Roman"/>
          <w:b/>
          <w:sz w:val="20"/>
          <w:szCs w:val="20"/>
          <w:lang w:eastAsia="zh-CN"/>
        </w:rPr>
        <w:t xml:space="preserve"> II-like CSI reporting at NW side</w:t>
      </w:r>
    </w:p>
    <w:p w14:paraId="5F9E87E8" w14:textId="20B43A68" w:rsidR="004F689F" w:rsidRPr="00BC48FB" w:rsidRDefault="00EE1429" w:rsidP="00BC48FB">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t>Specifying model would not expose UE proprietary information, as “on-device operations” are permitted in direction B to facilitate further model optimization before actual implementation</w:t>
      </w:r>
    </w:p>
    <w:p w14:paraId="239728DA" w14:textId="77777777" w:rsidR="004E3156" w:rsidRPr="00D830EC" w:rsidRDefault="004E3156" w:rsidP="00D830EC">
      <w:pPr>
        <w:rPr>
          <w:rFonts w:eastAsiaTheme="minorEastAsia"/>
          <w:b/>
          <w:szCs w:val="20"/>
          <w:lang w:eastAsia="zh-CN"/>
        </w:rPr>
      </w:pPr>
    </w:p>
    <w:p w14:paraId="4FE22BCA" w14:textId="284D5B23" w:rsidR="00BB215E" w:rsidRPr="00FC43BD" w:rsidRDefault="00BB215E" w:rsidP="00BB215E">
      <w:pPr>
        <w:pStyle w:val="20"/>
      </w:pPr>
      <w:r w:rsidRPr="00FC43BD">
        <w:t>Towards issues for direction C</w:t>
      </w:r>
    </w:p>
    <w:p w14:paraId="0FB67292" w14:textId="77777777" w:rsidR="00B45CF7" w:rsidRDefault="004502A0" w:rsidP="005666F0">
      <w:pPr>
        <w:pStyle w:val="af8"/>
        <w:widowControl/>
        <w:spacing w:beforeLines="50" w:before="180" w:after="120"/>
        <w:rPr>
          <w:sz w:val="20"/>
          <w:szCs w:val="20"/>
          <w:lang w:val="en-GB"/>
        </w:rPr>
      </w:pPr>
      <w:r>
        <w:rPr>
          <w:rFonts w:hint="eastAsia"/>
          <w:sz w:val="20"/>
          <w:szCs w:val="20"/>
          <w:lang w:val="en-GB"/>
        </w:rPr>
        <w:t>D</w:t>
      </w:r>
      <w:r>
        <w:rPr>
          <w:sz w:val="20"/>
          <w:szCs w:val="20"/>
          <w:lang w:val="en-GB"/>
        </w:rPr>
        <w:t xml:space="preserve">irection C refers to </w:t>
      </w:r>
      <w:r w:rsidR="004C6ECD">
        <w:rPr>
          <w:sz w:val="20"/>
          <w:szCs w:val="20"/>
          <w:lang w:val="en-GB"/>
        </w:rPr>
        <w:t>fully specifying (part of) CSI compression model</w:t>
      </w:r>
      <w:r w:rsidR="006833A2">
        <w:rPr>
          <w:sz w:val="20"/>
          <w:szCs w:val="20"/>
          <w:lang w:val="en-GB"/>
        </w:rPr>
        <w:t xml:space="preserve"> to address the inter-vendor training collaboration issues. </w:t>
      </w:r>
      <w:r w:rsidR="00472CCB">
        <w:rPr>
          <w:sz w:val="20"/>
          <w:szCs w:val="20"/>
          <w:lang w:val="en-GB"/>
        </w:rPr>
        <w:t xml:space="preserve">Compared with direction A and B, direction C can </w:t>
      </w:r>
      <w:r w:rsidR="004954DF">
        <w:rPr>
          <w:sz w:val="20"/>
          <w:szCs w:val="20"/>
          <w:lang w:val="en-GB"/>
        </w:rPr>
        <w:t>avoid most offline engineering and achieve between inter-vendor collaborations at the cost of higher specification efforts and potential limited performance in the field.</w:t>
      </w:r>
    </w:p>
    <w:p w14:paraId="44E1E8DA" w14:textId="68491458" w:rsidR="00517424" w:rsidRPr="00BE0D10" w:rsidRDefault="00517424" w:rsidP="00517424">
      <w:pPr>
        <w:pStyle w:val="3"/>
        <w:rPr>
          <w:b w:val="0"/>
        </w:rPr>
      </w:pPr>
      <w:r w:rsidRPr="00FC43BD">
        <w:rPr>
          <w:rFonts w:hint="eastAsia"/>
          <w:b w:val="0"/>
        </w:rPr>
        <w:t>I</w:t>
      </w:r>
      <w:r w:rsidRPr="00FC43BD">
        <w:rPr>
          <w:b w:val="0"/>
        </w:rPr>
        <w:t>ssue 9</w:t>
      </w:r>
      <w:r w:rsidR="00FC43BD">
        <w:rPr>
          <w:b w:val="0"/>
        </w:rPr>
        <w:t>- “</w:t>
      </w:r>
      <w:r w:rsidR="00FC43BD" w:rsidRPr="00FC43BD">
        <w:rPr>
          <w:b w:val="0"/>
        </w:rPr>
        <w:t>Is there performance impact due to mismatch between the distribution of the dataset used for reference model(s) training, UE-side data distribution, and NW-side data distribution, and if so, how to address it?</w:t>
      </w:r>
      <w:r w:rsidR="00FC43BD">
        <w:rPr>
          <w:b w:val="0"/>
        </w:rPr>
        <w:t>”</w:t>
      </w:r>
    </w:p>
    <w:tbl>
      <w:tblPr>
        <w:tblStyle w:val="af"/>
        <w:tblW w:w="0" w:type="auto"/>
        <w:tblLook w:val="04A0" w:firstRow="1" w:lastRow="0" w:firstColumn="1" w:lastColumn="0" w:noHBand="0" w:noVBand="1"/>
      </w:tblPr>
      <w:tblGrid>
        <w:gridCol w:w="9060"/>
      </w:tblGrid>
      <w:tr w:rsidR="00B45CF7" w14:paraId="337B2E71" w14:textId="77777777" w:rsidTr="00B45CF7">
        <w:tc>
          <w:tcPr>
            <w:tcW w:w="9060" w:type="dxa"/>
          </w:tcPr>
          <w:p w14:paraId="41EAE13E" w14:textId="77777777" w:rsidR="00B45CF7" w:rsidRPr="00242291" w:rsidRDefault="00B45CF7" w:rsidP="00B45CF7">
            <w:pPr>
              <w:suppressAutoHyphens/>
              <w:spacing w:after="180"/>
              <w:contextualSpacing/>
              <w:jc w:val="both"/>
              <w:rPr>
                <w:rFonts w:eastAsia="等线"/>
                <w:bCs/>
                <w:iCs/>
                <w:highlight w:val="green"/>
                <w:lang w:eastAsia="zh-CN"/>
              </w:rPr>
            </w:pPr>
            <w:r w:rsidRPr="00242291">
              <w:rPr>
                <w:rFonts w:eastAsia="等线" w:hint="eastAsia"/>
                <w:bCs/>
                <w:iCs/>
                <w:highlight w:val="green"/>
                <w:lang w:eastAsia="zh-CN"/>
              </w:rPr>
              <w:t>Agreement</w:t>
            </w:r>
          </w:p>
          <w:p w14:paraId="6ACFDF1D" w14:textId="77777777" w:rsidR="00B45CF7" w:rsidRPr="00242291" w:rsidRDefault="00B45CF7" w:rsidP="00B45CF7">
            <w:pPr>
              <w:numPr>
                <w:ilvl w:val="0"/>
                <w:numId w:val="44"/>
              </w:numPr>
              <w:rPr>
                <w:bCs/>
                <w:iCs/>
                <w:lang w:eastAsia="ko-KR"/>
              </w:rPr>
            </w:pPr>
            <w:r w:rsidRPr="00242291">
              <w:rPr>
                <w:rFonts w:eastAsia="宋体"/>
                <w:lang w:eastAsia="ko-KR"/>
              </w:rPr>
              <w:t>For the evaluation study of offline engineering for Direction C for Issue 9:</w:t>
            </w:r>
          </w:p>
          <w:p w14:paraId="43AF4256" w14:textId="77777777" w:rsidR="00B45CF7" w:rsidRPr="00242291" w:rsidRDefault="00B45CF7" w:rsidP="00B45CF7">
            <w:pPr>
              <w:numPr>
                <w:ilvl w:val="1"/>
                <w:numId w:val="44"/>
              </w:numPr>
              <w:rPr>
                <w:rFonts w:eastAsia="宋体"/>
                <w:lang w:eastAsia="x-none"/>
              </w:rPr>
            </w:pPr>
            <w:r w:rsidRPr="00242291">
              <w:rPr>
                <w:rFonts w:eastAsia="宋体"/>
                <w:lang w:eastAsia="x-none"/>
              </w:rPr>
              <w:t>Case 1: The AI/ML model is trained based on training Dataset B, and then the AI/ML model performs inference/test on a dataset from test Dataset B.</w:t>
            </w:r>
          </w:p>
          <w:p w14:paraId="3590BF2D" w14:textId="77777777" w:rsidR="00B45CF7" w:rsidRPr="00242291" w:rsidRDefault="00B45CF7" w:rsidP="00B45CF7">
            <w:pPr>
              <w:numPr>
                <w:ilvl w:val="2"/>
                <w:numId w:val="44"/>
              </w:numPr>
              <w:rPr>
                <w:rFonts w:eastAsia="宋体"/>
                <w:lang w:eastAsia="x-none"/>
              </w:rPr>
            </w:pPr>
            <w:r w:rsidRPr="00242291">
              <w:rPr>
                <w:rFonts w:eastAsia="宋体"/>
                <w:lang w:eastAsia="x-none"/>
              </w:rPr>
              <w:t>Note: This serves as the upper-bound performance.</w:t>
            </w:r>
          </w:p>
          <w:p w14:paraId="0D02E456" w14:textId="77777777" w:rsidR="00B45CF7" w:rsidRPr="00242291" w:rsidRDefault="00B45CF7" w:rsidP="00B45CF7">
            <w:pPr>
              <w:numPr>
                <w:ilvl w:val="1"/>
                <w:numId w:val="44"/>
              </w:numPr>
              <w:rPr>
                <w:rFonts w:eastAsia="宋体"/>
                <w:lang w:eastAsia="x-none"/>
              </w:rPr>
            </w:pPr>
            <w:r w:rsidRPr="00242291">
              <w:rPr>
                <w:rFonts w:eastAsia="宋体"/>
                <w:lang w:eastAsia="x-none"/>
              </w:rPr>
              <w:t>Case 2: The AI/ML model is trained based on training Dataset S, and then the AI/ML model performs inference/test on test Dataset B.</w:t>
            </w:r>
          </w:p>
          <w:p w14:paraId="42FE798E" w14:textId="77777777" w:rsidR="00B45CF7" w:rsidRPr="00242291" w:rsidRDefault="00B45CF7" w:rsidP="00B45CF7">
            <w:pPr>
              <w:numPr>
                <w:ilvl w:val="2"/>
                <w:numId w:val="44"/>
              </w:numPr>
              <w:rPr>
                <w:rFonts w:eastAsia="宋体"/>
                <w:lang w:eastAsia="x-none"/>
              </w:rPr>
            </w:pPr>
            <w:r w:rsidRPr="00242291">
              <w:rPr>
                <w:rFonts w:eastAsia="宋体"/>
                <w:lang w:eastAsia="x-none"/>
              </w:rPr>
              <w:t>Note: This represents the performance of Direction C when not using field data.</w:t>
            </w:r>
          </w:p>
          <w:p w14:paraId="378A0CE9" w14:textId="77777777" w:rsidR="00B45CF7" w:rsidRPr="00242291" w:rsidRDefault="00B45CF7" w:rsidP="00B45CF7">
            <w:pPr>
              <w:numPr>
                <w:ilvl w:val="1"/>
                <w:numId w:val="44"/>
              </w:numPr>
              <w:rPr>
                <w:rFonts w:eastAsia="宋体"/>
                <w:lang w:eastAsia="x-none"/>
              </w:rPr>
            </w:pPr>
            <w:r w:rsidRPr="00242291">
              <w:rPr>
                <w:rFonts w:eastAsia="宋体"/>
                <w:lang w:eastAsia="x-none"/>
              </w:rPr>
              <w:t xml:space="preserve">Case 2A: </w:t>
            </w:r>
          </w:p>
          <w:p w14:paraId="461E15B2" w14:textId="77777777" w:rsidR="00B45CF7" w:rsidRPr="00242291" w:rsidRDefault="00B45CF7" w:rsidP="00B45CF7">
            <w:pPr>
              <w:numPr>
                <w:ilvl w:val="2"/>
                <w:numId w:val="44"/>
              </w:numPr>
              <w:rPr>
                <w:rFonts w:eastAsia="宋体"/>
                <w:lang w:eastAsia="x-none"/>
              </w:rPr>
            </w:pPr>
            <w:r w:rsidRPr="00242291">
              <w:rPr>
                <w:rFonts w:eastAsia="宋体"/>
                <w:lang w:eastAsia="x-none"/>
              </w:rPr>
              <w:t>Step 1: The AI/ML model is trained based on training Dataset S</w:t>
            </w:r>
          </w:p>
          <w:p w14:paraId="0B331958" w14:textId="77777777" w:rsidR="00B45CF7" w:rsidRPr="00242291" w:rsidRDefault="00B45CF7" w:rsidP="00B45CF7">
            <w:pPr>
              <w:numPr>
                <w:ilvl w:val="2"/>
                <w:numId w:val="44"/>
              </w:numPr>
              <w:rPr>
                <w:rFonts w:eastAsia="宋体"/>
                <w:lang w:eastAsia="x-none"/>
              </w:rPr>
            </w:pPr>
            <w:r w:rsidRPr="00242291">
              <w:rPr>
                <w:rFonts w:eastAsia="宋体"/>
                <w:lang w:eastAsia="x-none"/>
              </w:rPr>
              <w:t xml:space="preserve">Step 2: </w:t>
            </w:r>
          </w:p>
          <w:p w14:paraId="426009FA" w14:textId="7B9CAD8D" w:rsidR="00B45CF7" w:rsidRPr="00242291" w:rsidRDefault="00B45CF7" w:rsidP="00B45CF7">
            <w:pPr>
              <w:numPr>
                <w:ilvl w:val="3"/>
                <w:numId w:val="44"/>
              </w:numPr>
              <w:rPr>
                <w:rFonts w:eastAsia="宋体"/>
                <w:lang w:eastAsia="x-none"/>
              </w:rPr>
            </w:pPr>
            <w:r w:rsidRPr="00242291">
              <w:rPr>
                <w:rFonts w:eastAsia="宋体"/>
                <w:lang w:eastAsia="x-none"/>
              </w:rPr>
              <w:t>NW-side and</w:t>
            </w:r>
            <w:r w:rsidRPr="00242291">
              <w:rPr>
                <w:rFonts w:eastAsia="等线"/>
                <w:lang w:eastAsia="zh-CN"/>
              </w:rPr>
              <w:t>/or</w:t>
            </w:r>
            <w:r w:rsidRPr="00242291">
              <w:rPr>
                <w:rFonts w:eastAsia="宋体"/>
                <w:lang w:eastAsia="x-none"/>
              </w:rPr>
              <w:t xml:space="preserve"> UE-side may</w:t>
            </w:r>
            <w:r w:rsidRPr="00D02629">
              <w:rPr>
                <w:rFonts w:eastAsia="宋体"/>
                <w:b/>
                <w:lang w:eastAsia="x-none"/>
              </w:rPr>
              <w:t xml:space="preserve"> separately train</w:t>
            </w:r>
            <w:r w:rsidRPr="00242291">
              <w:rPr>
                <w:rFonts w:eastAsia="宋体"/>
                <w:lang w:eastAsia="x-none"/>
              </w:rPr>
              <w:t xml:space="preserve"> new CSI reconstruction part and/or CSI generation part compatible to the AI/ML model from Step 1 based on training Dataset B, as agreed </w:t>
            </w:r>
            <w:r w:rsidRPr="00D02629">
              <w:rPr>
                <w:rFonts w:eastAsia="宋体"/>
                <w:color w:val="FF0000"/>
                <w:lang w:eastAsia="x-none"/>
              </w:rPr>
              <w:t xml:space="preserve">in Note 1-1, 1-2, and 1-3 </w:t>
            </w:r>
            <w:r w:rsidRPr="00242291">
              <w:rPr>
                <w:rFonts w:eastAsia="宋体"/>
                <w:lang w:eastAsia="x-none"/>
              </w:rPr>
              <w:t xml:space="preserve">as agreed in RAN1#118. </w:t>
            </w:r>
          </w:p>
          <w:p w14:paraId="796BA0D2" w14:textId="77777777" w:rsidR="00B45CF7" w:rsidRPr="00242291" w:rsidRDefault="00B45CF7" w:rsidP="00B45CF7">
            <w:pPr>
              <w:numPr>
                <w:ilvl w:val="3"/>
                <w:numId w:val="44"/>
              </w:numPr>
              <w:rPr>
                <w:rFonts w:eastAsia="宋体"/>
                <w:lang w:eastAsia="x-none"/>
              </w:rPr>
            </w:pPr>
            <w:r w:rsidRPr="00242291">
              <w:rPr>
                <w:rFonts w:eastAsia="等线"/>
                <w:lang w:eastAsia="zh-CN"/>
              </w:rPr>
              <w:t>Dataset from Step 1 may be additionally used.</w:t>
            </w:r>
          </w:p>
          <w:p w14:paraId="310592CC" w14:textId="77777777" w:rsidR="00B45CF7" w:rsidRPr="00242291" w:rsidRDefault="00B45CF7" w:rsidP="00B45CF7">
            <w:pPr>
              <w:numPr>
                <w:ilvl w:val="2"/>
                <w:numId w:val="44"/>
              </w:numPr>
              <w:rPr>
                <w:rFonts w:eastAsia="宋体"/>
                <w:lang w:eastAsia="x-none"/>
              </w:rPr>
            </w:pPr>
            <w:r w:rsidRPr="00242291">
              <w:rPr>
                <w:rFonts w:eastAsia="宋体"/>
                <w:lang w:eastAsia="x-none"/>
              </w:rPr>
              <w:t>Step3: The CSI generation part and the CSI reconstruction part from Step 2 performs inference/test on test Dataset B</w:t>
            </w:r>
          </w:p>
          <w:p w14:paraId="3DDD7559" w14:textId="77777777" w:rsidR="00B45CF7" w:rsidRPr="00242291" w:rsidRDefault="00B45CF7" w:rsidP="00B45CF7">
            <w:pPr>
              <w:numPr>
                <w:ilvl w:val="2"/>
                <w:numId w:val="44"/>
              </w:numPr>
              <w:rPr>
                <w:rFonts w:eastAsia="宋体"/>
                <w:lang w:eastAsia="x-none"/>
              </w:rPr>
            </w:pPr>
            <w:r w:rsidRPr="00242291">
              <w:rPr>
                <w:rFonts w:eastAsia="宋体"/>
                <w:lang w:eastAsia="x-none"/>
              </w:rPr>
              <w:t xml:space="preserve">Note: This represents the performance of Direction C when the AI/ML models are </w:t>
            </w:r>
            <w:r w:rsidRPr="00242291">
              <w:rPr>
                <w:rFonts w:eastAsia="宋体"/>
                <w:lang w:eastAsia="ko-KR"/>
              </w:rPr>
              <w:t>updated based on field data</w:t>
            </w:r>
            <w:r w:rsidRPr="00242291">
              <w:rPr>
                <w:rFonts w:eastAsia="宋体"/>
                <w:lang w:eastAsia="x-none"/>
              </w:rPr>
              <w:t>.</w:t>
            </w:r>
          </w:p>
          <w:p w14:paraId="73EBBDFB" w14:textId="77777777" w:rsidR="00B45CF7" w:rsidRPr="00242291" w:rsidRDefault="00B45CF7" w:rsidP="00B45CF7">
            <w:pPr>
              <w:numPr>
                <w:ilvl w:val="1"/>
                <w:numId w:val="44"/>
              </w:numPr>
              <w:rPr>
                <w:rFonts w:eastAsia="宋体"/>
                <w:lang w:eastAsia="x-none"/>
              </w:rPr>
            </w:pPr>
            <w:r w:rsidRPr="00242291">
              <w:rPr>
                <w:rFonts w:eastAsia="宋体"/>
                <w:lang w:eastAsia="x-none"/>
              </w:rPr>
              <w:t xml:space="preserve">Note: Dataset S </w:t>
            </w:r>
            <w:r w:rsidRPr="00242291">
              <w:rPr>
                <w:rFonts w:eastAsia="宋体"/>
                <w:lang w:eastAsia="zh-CN"/>
              </w:rPr>
              <w:t>is</w:t>
            </w:r>
            <w:r w:rsidRPr="00242291">
              <w:rPr>
                <w:rFonts w:eastAsia="宋体"/>
                <w:lang w:eastAsia="x-none"/>
              </w:rPr>
              <w:t xml:space="preserve"> meant to represent the synthetic data used for fully specified model development, and Dataset B is meant to represent the field data.</w:t>
            </w:r>
          </w:p>
          <w:p w14:paraId="35E4408B" w14:textId="77777777" w:rsidR="00B45CF7" w:rsidRPr="00D02629" w:rsidRDefault="00B45CF7" w:rsidP="00B45CF7">
            <w:pPr>
              <w:numPr>
                <w:ilvl w:val="2"/>
                <w:numId w:val="44"/>
              </w:numPr>
              <w:rPr>
                <w:rFonts w:eastAsia="宋体"/>
                <w:color w:val="FF0000"/>
                <w:lang w:eastAsia="x-none"/>
              </w:rPr>
            </w:pPr>
            <w:r w:rsidRPr="00D02629">
              <w:rPr>
                <w:rFonts w:eastAsia="宋体"/>
                <w:color w:val="FF0000"/>
                <w:lang w:eastAsia="x-none"/>
              </w:rPr>
              <w:t xml:space="preserve">Examples for Dataset S and B: </w:t>
            </w:r>
          </w:p>
          <w:p w14:paraId="108CDFCD" w14:textId="77777777" w:rsidR="00B45CF7" w:rsidRPr="00242291" w:rsidRDefault="00B45CF7" w:rsidP="00B45CF7">
            <w:pPr>
              <w:numPr>
                <w:ilvl w:val="3"/>
                <w:numId w:val="44"/>
              </w:numPr>
              <w:rPr>
                <w:rFonts w:eastAsia="宋体"/>
                <w:lang w:eastAsia="x-none"/>
              </w:rPr>
            </w:pPr>
            <w:proofErr w:type="spellStart"/>
            <w:r w:rsidRPr="00242291">
              <w:rPr>
                <w:rFonts w:eastAsia="宋体"/>
                <w:lang w:eastAsia="x-none"/>
              </w:rPr>
              <w:t>Modeling</w:t>
            </w:r>
            <w:proofErr w:type="spellEnd"/>
            <w:r w:rsidRPr="00242291">
              <w:rPr>
                <w:rFonts w:eastAsia="宋体"/>
                <w:lang w:eastAsia="x-none"/>
              </w:rPr>
              <w:t xml:space="preserve"> via </w:t>
            </w:r>
            <w:proofErr w:type="spellStart"/>
            <w:r w:rsidRPr="00242291">
              <w:rPr>
                <w:rFonts w:eastAsia="宋体"/>
                <w:lang w:eastAsia="x-none"/>
              </w:rPr>
              <w:t>TxRU</w:t>
            </w:r>
            <w:proofErr w:type="spellEnd"/>
            <w:r w:rsidRPr="00242291">
              <w:rPr>
                <w:rFonts w:eastAsia="宋体"/>
                <w:lang w:eastAsia="x-none"/>
              </w:rPr>
              <w:t xml:space="preserve"> mapping, </w:t>
            </w:r>
            <w:proofErr w:type="spellStart"/>
            <w:r w:rsidRPr="00242291">
              <w:rPr>
                <w:rFonts w:eastAsia="宋体"/>
                <w:lang w:eastAsia="x-none"/>
              </w:rPr>
              <w:t>UMi</w:t>
            </w:r>
            <w:proofErr w:type="spellEnd"/>
            <w:r w:rsidRPr="00242291">
              <w:rPr>
                <w:rFonts w:eastAsia="宋体"/>
                <w:lang w:eastAsia="x-none"/>
              </w:rPr>
              <w:t xml:space="preserve"> vs. </w:t>
            </w:r>
            <w:proofErr w:type="spellStart"/>
            <w:r w:rsidRPr="00242291">
              <w:rPr>
                <w:rFonts w:eastAsia="宋体"/>
                <w:lang w:eastAsia="x-none"/>
              </w:rPr>
              <w:t>UMa</w:t>
            </w:r>
            <w:proofErr w:type="spellEnd"/>
            <w:r w:rsidRPr="00242291">
              <w:rPr>
                <w:rFonts w:eastAsia="宋体"/>
                <w:lang w:eastAsia="x-none"/>
              </w:rPr>
              <w:t xml:space="preserve">, </w:t>
            </w:r>
            <w:proofErr w:type="spellStart"/>
            <w:r w:rsidRPr="00242291">
              <w:rPr>
                <w:rFonts w:eastAsia="宋体"/>
                <w:lang w:eastAsia="x-none"/>
              </w:rPr>
              <w:t>UMa</w:t>
            </w:r>
            <w:proofErr w:type="spellEnd"/>
            <w:r w:rsidRPr="00242291">
              <w:rPr>
                <w:rFonts w:eastAsia="宋体"/>
                <w:lang w:eastAsia="x-none"/>
              </w:rPr>
              <w:t xml:space="preserve"> vs. </w:t>
            </w:r>
            <w:proofErr w:type="spellStart"/>
            <w:r w:rsidRPr="00242291">
              <w:rPr>
                <w:rFonts w:eastAsia="宋体"/>
                <w:lang w:eastAsia="x-none"/>
              </w:rPr>
              <w:t>InH</w:t>
            </w:r>
            <w:proofErr w:type="spellEnd"/>
            <w:r w:rsidRPr="00242291">
              <w:rPr>
                <w:rFonts w:eastAsia="宋体"/>
                <w:lang w:eastAsia="x-none"/>
              </w:rPr>
              <w:t>, etc.</w:t>
            </w:r>
          </w:p>
          <w:p w14:paraId="07728402" w14:textId="77777777" w:rsidR="00B45CF7" w:rsidRPr="00242291" w:rsidRDefault="00B45CF7" w:rsidP="00B45CF7">
            <w:pPr>
              <w:numPr>
                <w:ilvl w:val="4"/>
                <w:numId w:val="44"/>
              </w:numPr>
              <w:rPr>
                <w:rFonts w:eastAsia="宋体"/>
                <w:lang w:eastAsia="x-none"/>
              </w:rPr>
            </w:pPr>
            <w:r w:rsidRPr="00242291">
              <w:rPr>
                <w:rFonts w:eastAsia="宋体"/>
                <w:lang w:eastAsia="x-none"/>
              </w:rPr>
              <w:t xml:space="preserve">It is acknowledged that the scenario/configuration </w:t>
            </w:r>
            <w:proofErr w:type="spellStart"/>
            <w:r w:rsidRPr="00242291">
              <w:rPr>
                <w:rFonts w:eastAsia="宋体"/>
                <w:lang w:eastAsia="x-none"/>
              </w:rPr>
              <w:t>modeling</w:t>
            </w:r>
            <w:proofErr w:type="spellEnd"/>
            <w:r w:rsidRPr="00242291">
              <w:rPr>
                <w:rFonts w:eastAsia="宋体"/>
                <w:lang w:eastAsia="x-none"/>
              </w:rPr>
              <w:t xml:space="preserve"> between S and B may not be complete representative of the difference between synthetic and field data distribution mismatch.</w:t>
            </w:r>
          </w:p>
          <w:p w14:paraId="4F3EED9C" w14:textId="77777777" w:rsidR="00B45CF7" w:rsidRPr="00242291" w:rsidRDefault="00B45CF7" w:rsidP="00B45CF7">
            <w:pPr>
              <w:numPr>
                <w:ilvl w:val="3"/>
                <w:numId w:val="44"/>
              </w:numPr>
              <w:rPr>
                <w:rFonts w:eastAsia="宋体"/>
                <w:lang w:eastAsia="x-none"/>
              </w:rPr>
            </w:pPr>
            <w:r w:rsidRPr="00242291">
              <w:rPr>
                <w:rFonts w:eastAsia="宋体"/>
                <w:lang w:eastAsia="x-none"/>
              </w:rPr>
              <w:t>Synthetic vs. actual field data (if available)</w:t>
            </w:r>
          </w:p>
          <w:p w14:paraId="3C2E4BF2" w14:textId="44BB06F0" w:rsidR="00B45CF7" w:rsidRPr="00242291" w:rsidRDefault="00B45CF7" w:rsidP="00B45CF7">
            <w:pPr>
              <w:numPr>
                <w:ilvl w:val="4"/>
                <w:numId w:val="44"/>
              </w:numPr>
              <w:rPr>
                <w:rFonts w:eastAsia="宋体"/>
                <w:lang w:eastAsia="x-none"/>
              </w:rPr>
            </w:pPr>
            <w:r w:rsidRPr="00242291">
              <w:rPr>
                <w:rFonts w:eastAsia="宋体"/>
                <w:lang w:eastAsia="x-none"/>
              </w:rPr>
              <w:t>Companies are encouraged to provide details on the scenarios/configurations underlying the field data</w:t>
            </w:r>
          </w:p>
          <w:p w14:paraId="57244753" w14:textId="77777777" w:rsidR="00B45CF7" w:rsidRPr="00242291" w:rsidRDefault="00B45CF7" w:rsidP="00B45CF7">
            <w:pPr>
              <w:numPr>
                <w:ilvl w:val="1"/>
                <w:numId w:val="44"/>
              </w:numPr>
              <w:rPr>
                <w:rFonts w:eastAsia="宋体"/>
                <w:lang w:eastAsia="x-none"/>
              </w:rPr>
            </w:pPr>
            <w:r w:rsidRPr="00242291">
              <w:rPr>
                <w:rFonts w:eastAsia="宋体"/>
                <w:lang w:eastAsia="x-none"/>
              </w:rPr>
              <w:t>Note: Case 1 and Case 2 have been studied during Rel-18 generalization study and conclusions have been captured in the TR.</w:t>
            </w:r>
          </w:p>
          <w:p w14:paraId="25D10EC6" w14:textId="77777777" w:rsidR="00B45CF7" w:rsidRPr="00242291" w:rsidRDefault="00B45CF7" w:rsidP="00B45CF7">
            <w:pPr>
              <w:numPr>
                <w:ilvl w:val="1"/>
                <w:numId w:val="44"/>
              </w:numPr>
              <w:rPr>
                <w:rFonts w:eastAsia="宋体"/>
                <w:lang w:eastAsia="x-none"/>
              </w:rPr>
            </w:pPr>
            <w:r w:rsidRPr="00242291">
              <w:rPr>
                <w:rFonts w:eastAsia="宋体"/>
                <w:lang w:eastAsia="x-none"/>
              </w:rPr>
              <w:lastRenderedPageBreak/>
              <w:t xml:space="preserve">Note: For Case 2A, companies may additionally evaluate </w:t>
            </w:r>
            <w:r w:rsidRPr="00242291">
              <w:t xml:space="preserve">UE-side / NW-side data distribution mismatch </w:t>
            </w:r>
            <w:r w:rsidRPr="00242291">
              <w:rPr>
                <w:rFonts w:eastAsia="等线"/>
                <w:lang w:eastAsia="zh-CN"/>
              </w:rPr>
              <w:t>with respect to UE side additional condition. This can be done, in Step 2,</w:t>
            </w:r>
            <w:r w:rsidRPr="00242291">
              <w:rPr>
                <w:rFonts w:eastAsia="宋体"/>
                <w:lang w:eastAsia="x-none"/>
              </w:rPr>
              <w:t xml:space="preserve"> </w:t>
            </w:r>
            <w:r w:rsidRPr="00242291">
              <w:rPr>
                <w:rFonts w:eastAsia="等线"/>
                <w:lang w:eastAsia="zh-CN"/>
              </w:rPr>
              <w:t xml:space="preserve">by </w:t>
            </w:r>
            <w:r w:rsidRPr="00242291">
              <w:rPr>
                <w:rFonts w:eastAsia="宋体"/>
                <w:lang w:eastAsia="x-none"/>
              </w:rPr>
              <w:t>treating the training Dataset B as representing UE-side data distribution</w:t>
            </w:r>
            <w:r w:rsidRPr="00242291">
              <w:rPr>
                <w:rFonts w:eastAsia="等线"/>
                <w:lang w:eastAsia="zh-CN"/>
              </w:rPr>
              <w:t xml:space="preserve"> and considering a </w:t>
            </w:r>
            <w:r w:rsidRPr="00242291">
              <w:rPr>
                <w:rFonts w:eastAsia="宋体"/>
                <w:lang w:eastAsia="x-none"/>
              </w:rPr>
              <w:t>training Dataset A representing NW-side data distribution.</w:t>
            </w:r>
          </w:p>
          <w:p w14:paraId="603090AD" w14:textId="77777777" w:rsidR="00B45CF7" w:rsidRPr="00242291" w:rsidRDefault="00B45CF7" w:rsidP="00B45CF7">
            <w:pPr>
              <w:numPr>
                <w:ilvl w:val="1"/>
                <w:numId w:val="44"/>
              </w:numPr>
              <w:rPr>
                <w:rFonts w:eastAsia="宋体"/>
                <w:lang w:eastAsia="x-none"/>
              </w:rPr>
            </w:pPr>
            <w:r w:rsidRPr="00242291">
              <w:rPr>
                <w:rFonts w:eastAsia="宋体" w:hint="eastAsia"/>
                <w:lang w:eastAsia="x-none"/>
              </w:rPr>
              <w:t xml:space="preserve">Note: Evaluations are assumed to performed without common reference model among </w:t>
            </w:r>
            <w:r w:rsidRPr="00242291">
              <w:rPr>
                <w:rFonts w:eastAsia="宋体"/>
                <w:lang w:eastAsia="x-none"/>
              </w:rPr>
              <w:t>companies</w:t>
            </w:r>
            <w:r w:rsidRPr="00242291">
              <w:rPr>
                <w:rFonts w:eastAsia="宋体" w:hint="eastAsia"/>
                <w:lang w:eastAsia="x-none"/>
              </w:rPr>
              <w:t>.</w:t>
            </w:r>
          </w:p>
          <w:p w14:paraId="68CD9FDF" w14:textId="77777777" w:rsidR="00B45CF7" w:rsidRPr="00B45CF7" w:rsidRDefault="00B45CF7" w:rsidP="008341A5">
            <w:pPr>
              <w:jc w:val="both"/>
              <w:rPr>
                <w:rFonts w:eastAsiaTheme="minorEastAsia"/>
                <w:lang w:eastAsia="zh-CN"/>
              </w:rPr>
            </w:pPr>
          </w:p>
        </w:tc>
      </w:tr>
    </w:tbl>
    <w:p w14:paraId="7EB8BD33" w14:textId="372417F2" w:rsidR="00050CA7" w:rsidRDefault="00050CA7" w:rsidP="008341A5">
      <w:pPr>
        <w:jc w:val="both"/>
        <w:rPr>
          <w:rFonts w:eastAsiaTheme="minorEastAsia"/>
          <w:lang w:eastAsia="zh-CN"/>
        </w:rPr>
      </w:pPr>
      <w:r>
        <w:rPr>
          <w:rFonts w:eastAsiaTheme="minorEastAsia" w:hint="eastAsia"/>
          <w:lang w:eastAsia="zh-CN"/>
        </w:rPr>
        <w:lastRenderedPageBreak/>
        <w:t>I</w:t>
      </w:r>
      <w:r>
        <w:rPr>
          <w:rFonts w:eastAsiaTheme="minorEastAsia"/>
          <w:lang w:eastAsia="zh-CN"/>
        </w:rPr>
        <w:t xml:space="preserve">ssue 9 focuses on the impact of potential data distribution mismatch in direction C. </w:t>
      </w:r>
      <w:r w:rsidR="007D0513">
        <w:rPr>
          <w:rFonts w:eastAsiaTheme="minorEastAsia"/>
          <w:lang w:eastAsia="zh-CN"/>
        </w:rPr>
        <w:t xml:space="preserve">While a series of potential data </w:t>
      </w:r>
      <w:r w:rsidR="00C059B1">
        <w:rPr>
          <w:rFonts w:eastAsiaTheme="minorEastAsia"/>
          <w:lang w:eastAsia="zh-CN"/>
        </w:rPr>
        <w:t xml:space="preserve">distributions </w:t>
      </w:r>
      <w:r w:rsidR="007D0513">
        <w:rPr>
          <w:rFonts w:eastAsiaTheme="minorEastAsia"/>
          <w:lang w:eastAsia="zh-CN"/>
        </w:rPr>
        <w:t xml:space="preserve">can be found in direction C, we primarily focus on one of the most basic issues: what is the impact of data distribution mismatch between reference model training and deployed model inference in the field. The observation for this issue will significantly determine the very basic method for </w:t>
      </w:r>
      <w:r w:rsidR="00C2769E">
        <w:rPr>
          <w:rFonts w:eastAsiaTheme="minorEastAsia"/>
          <w:lang w:eastAsia="zh-CN"/>
        </w:rPr>
        <w:t xml:space="preserve">direction C, i.e., how to train a reference model usable in the field. </w:t>
      </w:r>
    </w:p>
    <w:p w14:paraId="78E87EA7" w14:textId="4DD5FC29" w:rsidR="00EA2C07" w:rsidRPr="00AF4485" w:rsidRDefault="00FB7D8E" w:rsidP="00FB7D8E">
      <w:pPr>
        <w:jc w:val="both"/>
        <w:rPr>
          <w:rFonts w:eastAsiaTheme="minorEastAsia"/>
          <w:lang w:eastAsia="zh-CN"/>
        </w:rPr>
      </w:pPr>
      <w:r>
        <w:rPr>
          <w:rFonts w:eastAsiaTheme="minorEastAsia" w:hint="eastAsia"/>
          <w:lang w:eastAsia="zh-CN"/>
        </w:rPr>
        <w:t>T</w:t>
      </w:r>
      <w:r>
        <w:rPr>
          <w:rFonts w:eastAsiaTheme="minorEastAsia"/>
          <w:lang w:eastAsia="zh-CN"/>
        </w:rPr>
        <w:t xml:space="preserve">o </w:t>
      </w:r>
      <w:r w:rsidR="00AF1A56">
        <w:rPr>
          <w:rFonts w:eastAsiaTheme="minorEastAsia"/>
          <w:lang w:eastAsia="zh-CN"/>
        </w:rPr>
        <w:t>this end</w:t>
      </w:r>
      <w:r>
        <w:rPr>
          <w:rFonts w:eastAsiaTheme="minorEastAsia"/>
          <w:lang w:eastAsia="zh-CN"/>
        </w:rPr>
        <w:t xml:space="preserve">, </w:t>
      </w:r>
      <w:r w:rsidR="00AF1A56">
        <w:rPr>
          <w:rFonts w:eastAsiaTheme="minorEastAsia"/>
          <w:lang w:eastAsia="zh-CN"/>
        </w:rPr>
        <w:t xml:space="preserve">we consider </w:t>
      </w:r>
      <w:r>
        <w:rPr>
          <w:rFonts w:eastAsiaTheme="minorEastAsia"/>
          <w:lang w:eastAsia="zh-CN"/>
        </w:rPr>
        <w:t>a</w:t>
      </w:r>
      <w:r w:rsidR="00AF1A56">
        <w:rPr>
          <w:rFonts w:eastAsiaTheme="minorEastAsia"/>
          <w:lang w:eastAsia="zh-CN"/>
        </w:rPr>
        <w:t xml:space="preserve"> </w:t>
      </w:r>
      <w:r w:rsidR="00EA2C07">
        <w:rPr>
          <w:rFonts w:eastAsiaTheme="minorEastAsia"/>
          <w:lang w:eastAsia="zh-CN"/>
        </w:rPr>
        <w:t>f</w:t>
      </w:r>
      <w:r w:rsidR="00EA2C07" w:rsidRPr="00CD4E29">
        <w:rPr>
          <w:rFonts w:eastAsiaTheme="minorEastAsia"/>
          <w:lang w:eastAsia="zh-CN"/>
        </w:rPr>
        <w:t>ield test</w:t>
      </w:r>
      <w:r w:rsidR="00EA2C07">
        <w:rPr>
          <w:rFonts w:eastAsiaTheme="minorEastAsia"/>
          <w:lang w:eastAsia="zh-CN"/>
        </w:rPr>
        <w:t xml:space="preserve"> of</w:t>
      </w:r>
      <w:r w:rsidR="00AF1A56">
        <w:rPr>
          <w:rFonts w:eastAsiaTheme="minorEastAsia"/>
          <w:lang w:eastAsia="zh-CN"/>
        </w:rPr>
        <w:t xml:space="preserve"> models trained on </w:t>
      </w:r>
      <w:r w:rsidR="00AF1A56" w:rsidRPr="00FC43BD">
        <w:t>statistical</w:t>
      </w:r>
      <w:r w:rsidR="00AF1A56">
        <w:t xml:space="preserve"> channels (e.g., generated based on 3GPP channel model with typical configurations in CDL and </w:t>
      </w:r>
      <w:proofErr w:type="spellStart"/>
      <w:r w:rsidR="00AF1A56">
        <w:t>UMa</w:t>
      </w:r>
      <w:proofErr w:type="spellEnd"/>
      <w:r w:rsidR="00AF1A56">
        <w:t>).</w:t>
      </w:r>
      <w:r w:rsidR="006E5418">
        <w:rPr>
          <w:rFonts w:eastAsiaTheme="minorEastAsia"/>
          <w:lang w:eastAsia="zh-CN"/>
        </w:rPr>
        <w:t xml:space="preserve"> </w:t>
      </w:r>
      <w:r w:rsidR="00EA2C07" w:rsidRPr="00EF1F81">
        <w:rPr>
          <w:rFonts w:eastAsiaTheme="minorEastAsia"/>
          <w:lang w:eastAsia="zh-CN"/>
        </w:rPr>
        <w:t xml:space="preserve">The </w:t>
      </w:r>
      <w:r>
        <w:rPr>
          <w:rFonts w:eastAsiaTheme="minorEastAsia"/>
          <w:lang w:eastAsia="zh-CN"/>
        </w:rPr>
        <w:t xml:space="preserve">field </w:t>
      </w:r>
      <w:r w:rsidR="00EA2C07" w:rsidRPr="00EF1F81">
        <w:rPr>
          <w:rFonts w:eastAsiaTheme="minorEastAsia"/>
          <w:lang w:eastAsia="zh-CN"/>
        </w:rPr>
        <w:t>data is collected from actual 5G network</w:t>
      </w:r>
      <w:r w:rsidR="006E5418">
        <w:rPr>
          <w:rFonts w:eastAsiaTheme="minorEastAsia"/>
          <w:lang w:eastAsia="zh-CN"/>
        </w:rPr>
        <w:t>s, and t</w:t>
      </w:r>
      <w:r w:rsidR="00EA2C07" w:rsidRPr="00EF1F81">
        <w:rPr>
          <w:rFonts w:eastAsiaTheme="minorEastAsia"/>
          <w:lang w:eastAsia="zh-CN"/>
        </w:rPr>
        <w:t>he</w:t>
      </w:r>
      <w:r w:rsidR="00EA2C07" w:rsidRPr="00EF1F81">
        <w:rPr>
          <w:rFonts w:eastAsiaTheme="minorEastAsia"/>
        </w:rPr>
        <w:t xml:space="preserve"> </w:t>
      </w:r>
      <w:r w:rsidR="006E5418">
        <w:rPr>
          <w:rFonts w:eastAsiaTheme="minorEastAsia"/>
        </w:rPr>
        <w:t xml:space="preserve">data </w:t>
      </w:r>
      <w:r w:rsidR="00EA2C07" w:rsidRPr="00EF1F81">
        <w:rPr>
          <w:rFonts w:eastAsiaTheme="minorEastAsia"/>
        </w:rPr>
        <w:t>collecting a</w:t>
      </w:r>
      <w:r w:rsidR="00EA2C07" w:rsidRPr="004236C8">
        <w:rPr>
          <w:rFonts w:eastAsiaTheme="minorEastAsia"/>
        </w:rPr>
        <w:t>rea</w:t>
      </w:r>
      <w:r w:rsidR="00EA2C07">
        <w:rPr>
          <w:rFonts w:eastAsiaTheme="minorEastAsia"/>
        </w:rPr>
        <w:t xml:space="preserve"> </w:t>
      </w:r>
      <w:r w:rsidR="00EA2C07" w:rsidRPr="004236C8">
        <w:rPr>
          <w:rFonts w:eastAsiaTheme="minorEastAsia"/>
        </w:rPr>
        <w:t xml:space="preserve">is </w:t>
      </w:r>
      <w:r w:rsidR="006E5418">
        <w:rPr>
          <w:rFonts w:eastAsiaTheme="minorEastAsia"/>
        </w:rPr>
        <w:t xml:space="preserve">a region of </w:t>
      </w:r>
      <w:r w:rsidR="00EA2C07" w:rsidRPr="004236C8">
        <w:rPr>
          <w:rFonts w:eastAsiaTheme="minorEastAsia"/>
        </w:rPr>
        <w:t xml:space="preserve">about </w:t>
      </w:r>
      <w:r w:rsidR="00EA2C07">
        <w:rPr>
          <w:rFonts w:eastAsiaTheme="minorEastAsia"/>
        </w:rPr>
        <w:t>25</w:t>
      </w:r>
      <w:r w:rsidR="00EA2C07" w:rsidRPr="004236C8">
        <w:rPr>
          <w:rFonts w:eastAsiaTheme="minorEastAsia"/>
        </w:rPr>
        <w:t xml:space="preserve">0m * </w:t>
      </w:r>
      <w:r w:rsidR="00EA2C07">
        <w:rPr>
          <w:rFonts w:eastAsiaTheme="minorEastAsia"/>
        </w:rPr>
        <w:t>1</w:t>
      </w:r>
      <w:r w:rsidR="00EA2C07" w:rsidRPr="004236C8">
        <w:rPr>
          <w:rFonts w:eastAsiaTheme="minorEastAsia"/>
        </w:rPr>
        <w:t>50m</w:t>
      </w:r>
      <w:r w:rsidR="006E5418">
        <w:rPr>
          <w:rFonts w:eastAsiaTheme="minorEastAsia"/>
        </w:rPr>
        <w:t xml:space="preserve"> (illustrated as Cell 1 and Cell 2 in the Fig. </w:t>
      </w:r>
      <w:r w:rsidR="00BE0D10">
        <w:rPr>
          <w:rFonts w:eastAsiaTheme="minorEastAsia"/>
        </w:rPr>
        <w:t>1</w:t>
      </w:r>
      <w:r w:rsidR="006E5418">
        <w:rPr>
          <w:rFonts w:eastAsiaTheme="minorEastAsia"/>
        </w:rPr>
        <w:t>)</w:t>
      </w:r>
      <w:r w:rsidR="00EA2C07" w:rsidRPr="004236C8">
        <w:rPr>
          <w:rFonts w:eastAsiaTheme="minorEastAsia"/>
        </w:rPr>
        <w:t xml:space="preserve">. The detailed </w:t>
      </w:r>
      <w:r w:rsidR="00C05DB1">
        <w:rPr>
          <w:rFonts w:eastAsiaTheme="minorEastAsia"/>
        </w:rPr>
        <w:t xml:space="preserve">simulation </w:t>
      </w:r>
      <w:r w:rsidR="00EA2C07" w:rsidRPr="004236C8">
        <w:rPr>
          <w:rFonts w:eastAsiaTheme="minorEastAsia"/>
        </w:rPr>
        <w:t>parameter</w:t>
      </w:r>
      <w:r w:rsidR="00EA2C07">
        <w:rPr>
          <w:rFonts w:eastAsiaTheme="minorEastAsia"/>
        </w:rPr>
        <w:t>s</w:t>
      </w:r>
      <w:r w:rsidR="00EA2C07" w:rsidRPr="004236C8">
        <w:rPr>
          <w:rFonts w:eastAsiaTheme="minorEastAsia"/>
        </w:rPr>
        <w:t xml:space="preserve"> are provided in </w:t>
      </w:r>
      <w:r w:rsidR="00EA2C07">
        <w:rPr>
          <w:rFonts w:eastAsiaTheme="minorEastAsia"/>
        </w:rPr>
        <w:t>the below</w:t>
      </w:r>
      <w:r w:rsidR="00BE0D10">
        <w:rPr>
          <w:rFonts w:eastAsiaTheme="minorEastAsia"/>
        </w:rPr>
        <w:t xml:space="preserve"> </w:t>
      </w:r>
      <w:r w:rsidR="005C6799">
        <w:rPr>
          <w:rFonts w:eastAsiaTheme="minorEastAsia"/>
        </w:rPr>
        <w:fldChar w:fldCharType="begin"/>
      </w:r>
      <w:r w:rsidR="005C6799">
        <w:rPr>
          <w:rFonts w:eastAsiaTheme="minorEastAsia"/>
        </w:rPr>
        <w:instrText xml:space="preserve"> REF _Ref181971644 \r \h </w:instrText>
      </w:r>
      <w:r w:rsidR="005C6799">
        <w:rPr>
          <w:rFonts w:eastAsiaTheme="minorEastAsia"/>
        </w:rPr>
      </w:r>
      <w:r w:rsidR="005C6799">
        <w:rPr>
          <w:rFonts w:eastAsiaTheme="minorEastAsia"/>
        </w:rPr>
        <w:fldChar w:fldCharType="separate"/>
      </w:r>
      <w:r w:rsidR="005C6799">
        <w:rPr>
          <w:rFonts w:eastAsiaTheme="minorEastAsia"/>
        </w:rPr>
        <w:t>Table 11</w:t>
      </w:r>
      <w:r w:rsidR="005C6799">
        <w:rPr>
          <w:rFonts w:eastAsiaTheme="minorEastAsia"/>
        </w:rPr>
        <w:fldChar w:fldCharType="end"/>
      </w:r>
      <w:r w:rsidR="00BE0D10">
        <w:rPr>
          <w:rFonts w:eastAsiaTheme="minorEastAsia"/>
        </w:rPr>
        <w:fldChar w:fldCharType="begin"/>
      </w:r>
      <w:r w:rsidR="00BE0D10">
        <w:rPr>
          <w:rFonts w:eastAsiaTheme="minorEastAsia"/>
        </w:rPr>
        <w:instrText xml:space="preserve"> REF _Ref178623631 \r \h </w:instrText>
      </w:r>
      <w:r w:rsidR="00BE0D10">
        <w:rPr>
          <w:rFonts w:eastAsiaTheme="minorEastAsia"/>
        </w:rPr>
      </w:r>
      <w:r w:rsidR="00BE0D10">
        <w:rPr>
          <w:rFonts w:eastAsiaTheme="minorEastAsia"/>
        </w:rPr>
        <w:fldChar w:fldCharType="end"/>
      </w:r>
      <w:r w:rsidR="00EA2C07" w:rsidRPr="00AF4485">
        <w:rPr>
          <w:rFonts w:eastAsiaTheme="minorEastAsia"/>
        </w:rPr>
        <w:t>.</w:t>
      </w:r>
    </w:p>
    <w:p w14:paraId="0A4FBB6A" w14:textId="7C063ED8" w:rsidR="00EA2C07" w:rsidRPr="00BE0D10" w:rsidRDefault="00C059B1" w:rsidP="00EA24C1">
      <w:pPr>
        <w:pStyle w:val="table"/>
        <w:numPr>
          <w:ilvl w:val="0"/>
          <w:numId w:val="65"/>
        </w:numPr>
        <w:spacing w:after="0"/>
        <w:ind w:left="0" w:firstLine="0"/>
      </w:pPr>
      <w:bookmarkStart w:id="16" w:name="_Ref178623631"/>
      <w:r>
        <w:rPr>
          <w:rFonts w:hint="eastAsia"/>
        </w:rPr>
        <w:t xml:space="preserve"> </w:t>
      </w:r>
      <w:bookmarkStart w:id="17" w:name="_Ref181971644"/>
      <w:r w:rsidR="00EA2C07" w:rsidRPr="00BE0D10">
        <w:t>Parameters of field test of CSI compression.</w:t>
      </w:r>
      <w:bookmarkEnd w:id="16"/>
      <w:bookmarkEnd w:id="17"/>
    </w:p>
    <w:tbl>
      <w:tblPr>
        <w:tblStyle w:val="af"/>
        <w:tblW w:w="3992" w:type="pct"/>
        <w:jc w:val="center"/>
        <w:tblLook w:val="04A0" w:firstRow="1" w:lastRow="0" w:firstColumn="1" w:lastColumn="0" w:noHBand="0" w:noVBand="1"/>
      </w:tblPr>
      <w:tblGrid>
        <w:gridCol w:w="3436"/>
        <w:gridCol w:w="3798"/>
      </w:tblGrid>
      <w:tr w:rsidR="00EA2C07" w:rsidRPr="00B1789C" w14:paraId="0DAF487F" w14:textId="77777777" w:rsidTr="0056227E">
        <w:trPr>
          <w:trHeight w:val="104"/>
          <w:jc w:val="center"/>
        </w:trPr>
        <w:tc>
          <w:tcPr>
            <w:tcW w:w="2375" w:type="pct"/>
            <w:vAlign w:val="center"/>
          </w:tcPr>
          <w:p w14:paraId="2FD596F8" w14:textId="77777777" w:rsidR="00EA2C07" w:rsidRPr="00B1789C" w:rsidRDefault="00EA2C07" w:rsidP="0056227E">
            <w:pPr>
              <w:jc w:val="center"/>
              <w:rPr>
                <w:rFonts w:eastAsiaTheme="minorEastAsia"/>
                <w:lang w:eastAsia="zh-CN"/>
              </w:rPr>
            </w:pPr>
            <w:r w:rsidRPr="00B1789C">
              <w:rPr>
                <w:rFonts w:eastAsiaTheme="minorEastAsia"/>
                <w:lang w:eastAsia="zh-CN"/>
              </w:rPr>
              <w:t>Parameters</w:t>
            </w:r>
          </w:p>
        </w:tc>
        <w:tc>
          <w:tcPr>
            <w:tcW w:w="2625" w:type="pct"/>
            <w:vAlign w:val="center"/>
          </w:tcPr>
          <w:p w14:paraId="300D6A2F" w14:textId="77777777" w:rsidR="00EA2C07" w:rsidRPr="00B1789C" w:rsidRDefault="00EA2C07" w:rsidP="0056227E">
            <w:pPr>
              <w:jc w:val="center"/>
              <w:rPr>
                <w:rFonts w:eastAsiaTheme="minorEastAsia"/>
                <w:lang w:eastAsia="zh-CN"/>
              </w:rPr>
            </w:pPr>
            <w:r w:rsidRPr="00B1789C">
              <w:rPr>
                <w:rFonts w:eastAsiaTheme="minorEastAsia"/>
                <w:lang w:eastAsia="zh-CN"/>
              </w:rPr>
              <w:t>Value</w:t>
            </w:r>
          </w:p>
        </w:tc>
      </w:tr>
      <w:tr w:rsidR="00EA2C07" w:rsidRPr="00B1789C" w14:paraId="32D7DBD9" w14:textId="77777777" w:rsidTr="0056227E">
        <w:trPr>
          <w:trHeight w:val="104"/>
          <w:jc w:val="center"/>
        </w:trPr>
        <w:tc>
          <w:tcPr>
            <w:tcW w:w="2375" w:type="pct"/>
            <w:vAlign w:val="center"/>
          </w:tcPr>
          <w:p w14:paraId="187CE530" w14:textId="77777777" w:rsidR="00EA2C07" w:rsidRPr="00B1789C" w:rsidRDefault="00EA2C07" w:rsidP="0056227E">
            <w:pPr>
              <w:jc w:val="center"/>
              <w:rPr>
                <w:rFonts w:eastAsiaTheme="minorEastAsia"/>
                <w:lang w:eastAsia="zh-CN"/>
              </w:rPr>
            </w:pPr>
            <w:r w:rsidRPr="00B1789C">
              <w:rPr>
                <w:rFonts w:eastAsiaTheme="minorEastAsia"/>
                <w:lang w:eastAsia="zh-CN"/>
              </w:rPr>
              <w:t>Scenario</w:t>
            </w:r>
          </w:p>
        </w:tc>
        <w:tc>
          <w:tcPr>
            <w:tcW w:w="2625" w:type="pct"/>
            <w:vAlign w:val="center"/>
          </w:tcPr>
          <w:p w14:paraId="0A712CFF" w14:textId="77777777" w:rsidR="00EA2C07" w:rsidRPr="00B1789C" w:rsidRDefault="00EA2C07" w:rsidP="0056227E">
            <w:pPr>
              <w:jc w:val="center"/>
              <w:rPr>
                <w:rFonts w:eastAsiaTheme="minorEastAsia"/>
                <w:lang w:eastAsia="zh-CN"/>
              </w:rPr>
            </w:pPr>
            <w:r w:rsidRPr="00B1789C">
              <w:rPr>
                <w:rFonts w:eastAsiaTheme="minorEastAsia"/>
                <w:lang w:eastAsia="zh-CN"/>
              </w:rPr>
              <w:t>Actual 5G network</w:t>
            </w:r>
          </w:p>
        </w:tc>
      </w:tr>
      <w:tr w:rsidR="00EA2C07" w:rsidRPr="00B1789C" w14:paraId="423B7663" w14:textId="77777777" w:rsidTr="0056227E">
        <w:trPr>
          <w:trHeight w:val="104"/>
          <w:jc w:val="center"/>
        </w:trPr>
        <w:tc>
          <w:tcPr>
            <w:tcW w:w="2375" w:type="pct"/>
            <w:vAlign w:val="center"/>
          </w:tcPr>
          <w:p w14:paraId="1E19E9ED" w14:textId="77777777" w:rsidR="00EA2C07" w:rsidRPr="00B1789C" w:rsidRDefault="00EA2C07" w:rsidP="0056227E">
            <w:pPr>
              <w:jc w:val="center"/>
              <w:rPr>
                <w:rFonts w:eastAsiaTheme="minorEastAsia"/>
                <w:lang w:eastAsia="zh-CN"/>
              </w:rPr>
            </w:pPr>
            <w:r w:rsidRPr="00B1789C">
              <w:rPr>
                <w:rFonts w:eastAsiaTheme="minorEastAsia"/>
                <w:lang w:eastAsia="zh-CN"/>
              </w:rPr>
              <w:t>Carrier frequency</w:t>
            </w:r>
          </w:p>
        </w:tc>
        <w:tc>
          <w:tcPr>
            <w:tcW w:w="2625" w:type="pct"/>
            <w:vAlign w:val="center"/>
          </w:tcPr>
          <w:p w14:paraId="632FF79F" w14:textId="77777777" w:rsidR="00EA2C07" w:rsidRPr="00B1789C" w:rsidRDefault="00EA2C07" w:rsidP="0056227E">
            <w:pPr>
              <w:jc w:val="center"/>
              <w:rPr>
                <w:rFonts w:eastAsiaTheme="minorEastAsia"/>
                <w:lang w:eastAsia="zh-CN"/>
              </w:rPr>
            </w:pPr>
            <w:r w:rsidRPr="00B1789C">
              <w:rPr>
                <w:rFonts w:eastAsiaTheme="minorEastAsia"/>
                <w:lang w:eastAsia="zh-CN"/>
              </w:rPr>
              <w:t>3.45GHz</w:t>
            </w:r>
          </w:p>
        </w:tc>
      </w:tr>
      <w:tr w:rsidR="00EA2C07" w:rsidRPr="00B1789C" w14:paraId="58D63BFE" w14:textId="77777777" w:rsidTr="0056227E">
        <w:trPr>
          <w:trHeight w:val="106"/>
          <w:jc w:val="center"/>
        </w:trPr>
        <w:tc>
          <w:tcPr>
            <w:tcW w:w="2375" w:type="pct"/>
            <w:vAlign w:val="center"/>
          </w:tcPr>
          <w:p w14:paraId="7E3995D1" w14:textId="77777777" w:rsidR="00EA2C07" w:rsidRPr="00B1789C" w:rsidRDefault="00EA2C07" w:rsidP="0056227E">
            <w:pPr>
              <w:jc w:val="center"/>
              <w:rPr>
                <w:rFonts w:eastAsiaTheme="minorEastAsia"/>
                <w:lang w:eastAsia="zh-CN"/>
              </w:rPr>
            </w:pPr>
            <w:r w:rsidRPr="00B1789C">
              <w:rPr>
                <w:rFonts w:eastAsiaTheme="minorEastAsia"/>
                <w:lang w:eastAsia="zh-CN"/>
              </w:rPr>
              <w:t>Subcarrier spacing</w:t>
            </w:r>
          </w:p>
        </w:tc>
        <w:tc>
          <w:tcPr>
            <w:tcW w:w="2625" w:type="pct"/>
            <w:vAlign w:val="center"/>
          </w:tcPr>
          <w:p w14:paraId="02357BAD" w14:textId="77777777" w:rsidR="00EA2C07" w:rsidRPr="00B1789C" w:rsidRDefault="00EA2C07" w:rsidP="0056227E">
            <w:pPr>
              <w:jc w:val="center"/>
              <w:rPr>
                <w:rFonts w:eastAsiaTheme="minorEastAsia"/>
                <w:lang w:eastAsia="zh-CN"/>
              </w:rPr>
            </w:pPr>
            <w:r w:rsidRPr="00B1789C">
              <w:rPr>
                <w:rFonts w:eastAsiaTheme="minorEastAsia"/>
                <w:lang w:eastAsia="zh-CN"/>
              </w:rPr>
              <w:t>30KHz</w:t>
            </w:r>
          </w:p>
        </w:tc>
      </w:tr>
      <w:tr w:rsidR="00EA2C07" w:rsidRPr="00B1789C" w14:paraId="76484434" w14:textId="77777777" w:rsidTr="0056227E">
        <w:trPr>
          <w:trHeight w:val="104"/>
          <w:jc w:val="center"/>
        </w:trPr>
        <w:tc>
          <w:tcPr>
            <w:tcW w:w="2375" w:type="pct"/>
            <w:vAlign w:val="center"/>
          </w:tcPr>
          <w:p w14:paraId="2DC85632" w14:textId="77777777" w:rsidR="00EA2C07" w:rsidRPr="00B1789C" w:rsidRDefault="00EA2C07" w:rsidP="0056227E">
            <w:pPr>
              <w:jc w:val="center"/>
              <w:rPr>
                <w:rFonts w:eastAsiaTheme="minorEastAsia"/>
                <w:lang w:eastAsia="zh-CN"/>
              </w:rPr>
            </w:pPr>
            <w:r w:rsidRPr="00B1789C">
              <w:rPr>
                <w:rFonts w:eastAsiaTheme="minorEastAsia"/>
                <w:lang w:eastAsia="zh-CN"/>
              </w:rPr>
              <w:t>Frequency resources</w:t>
            </w:r>
          </w:p>
        </w:tc>
        <w:tc>
          <w:tcPr>
            <w:tcW w:w="2625" w:type="pct"/>
            <w:vAlign w:val="center"/>
          </w:tcPr>
          <w:p w14:paraId="799F7B40" w14:textId="77777777" w:rsidR="00EA2C07" w:rsidRPr="00B1789C" w:rsidRDefault="00EA2C07" w:rsidP="0056227E">
            <w:pPr>
              <w:jc w:val="center"/>
              <w:rPr>
                <w:rFonts w:eastAsiaTheme="minorEastAsia"/>
                <w:lang w:eastAsia="zh-CN"/>
              </w:rPr>
            </w:pPr>
            <w:r w:rsidRPr="00B1789C">
              <w:rPr>
                <w:rFonts w:eastAsiaTheme="minorEastAsia"/>
                <w:lang w:eastAsia="zh-CN"/>
              </w:rPr>
              <w:t xml:space="preserve">52 RBs, 13 </w:t>
            </w:r>
            <w:proofErr w:type="spellStart"/>
            <w:r w:rsidRPr="00B1789C">
              <w:rPr>
                <w:rFonts w:eastAsiaTheme="minorEastAsia"/>
                <w:lang w:eastAsia="zh-CN"/>
              </w:rPr>
              <w:t>subbands</w:t>
            </w:r>
            <w:proofErr w:type="spellEnd"/>
            <w:r w:rsidRPr="00B1789C">
              <w:rPr>
                <w:rFonts w:eastAsiaTheme="minorEastAsia"/>
                <w:lang w:eastAsia="zh-CN"/>
              </w:rPr>
              <w:t xml:space="preserve"> for 4RBs per </w:t>
            </w:r>
            <w:proofErr w:type="spellStart"/>
            <w:r w:rsidRPr="00B1789C">
              <w:rPr>
                <w:rFonts w:eastAsiaTheme="minorEastAsia"/>
                <w:lang w:eastAsia="zh-CN"/>
              </w:rPr>
              <w:t>subband</w:t>
            </w:r>
            <w:proofErr w:type="spellEnd"/>
          </w:p>
        </w:tc>
      </w:tr>
      <w:tr w:rsidR="00EA2C07" w:rsidRPr="00B1789C" w14:paraId="29951F8C" w14:textId="77777777" w:rsidTr="0056227E">
        <w:trPr>
          <w:trHeight w:val="104"/>
          <w:jc w:val="center"/>
        </w:trPr>
        <w:tc>
          <w:tcPr>
            <w:tcW w:w="2375" w:type="pct"/>
            <w:vAlign w:val="center"/>
          </w:tcPr>
          <w:p w14:paraId="4D6D65C4" w14:textId="77777777" w:rsidR="00EA2C07" w:rsidRPr="00B1789C" w:rsidRDefault="00EA2C07" w:rsidP="0056227E">
            <w:pPr>
              <w:jc w:val="center"/>
              <w:rPr>
                <w:rFonts w:eastAsiaTheme="minorEastAsia"/>
                <w:lang w:eastAsia="zh-CN"/>
              </w:rPr>
            </w:pPr>
            <w:r w:rsidRPr="00B1789C">
              <w:rPr>
                <w:rFonts w:eastAsiaTheme="minorEastAsia"/>
                <w:lang w:eastAsia="zh-CN"/>
              </w:rPr>
              <w:t>Rank</w:t>
            </w:r>
          </w:p>
        </w:tc>
        <w:tc>
          <w:tcPr>
            <w:tcW w:w="2625" w:type="pct"/>
            <w:vAlign w:val="center"/>
          </w:tcPr>
          <w:p w14:paraId="78E5F92D" w14:textId="77777777" w:rsidR="00EA2C07" w:rsidRPr="00B1789C" w:rsidRDefault="00EA2C07" w:rsidP="0056227E">
            <w:pPr>
              <w:jc w:val="center"/>
              <w:rPr>
                <w:rFonts w:eastAsiaTheme="minorEastAsia"/>
                <w:lang w:eastAsia="zh-CN"/>
              </w:rPr>
            </w:pPr>
            <w:r w:rsidRPr="00B1789C">
              <w:rPr>
                <w:rFonts w:eastAsiaTheme="minorEastAsia"/>
                <w:lang w:eastAsia="zh-CN"/>
              </w:rPr>
              <w:t>Max rank 1</w:t>
            </w:r>
          </w:p>
        </w:tc>
      </w:tr>
      <w:tr w:rsidR="00EA2C07" w:rsidRPr="00B1789C" w14:paraId="5EFCBF37" w14:textId="77777777" w:rsidTr="0056227E">
        <w:trPr>
          <w:trHeight w:val="104"/>
          <w:jc w:val="center"/>
        </w:trPr>
        <w:tc>
          <w:tcPr>
            <w:tcW w:w="2375" w:type="pct"/>
            <w:vAlign w:val="center"/>
          </w:tcPr>
          <w:p w14:paraId="58E7FC6C" w14:textId="77777777" w:rsidR="00EA2C07" w:rsidRPr="00B1789C" w:rsidRDefault="00EA2C07" w:rsidP="0056227E">
            <w:pPr>
              <w:jc w:val="center"/>
              <w:rPr>
                <w:rFonts w:eastAsiaTheme="minorEastAsia"/>
                <w:lang w:eastAsia="zh-CN"/>
              </w:rPr>
            </w:pPr>
            <w:proofErr w:type="spellStart"/>
            <w:r w:rsidRPr="00B1789C">
              <w:rPr>
                <w:rFonts w:eastAsiaTheme="minorEastAsia"/>
                <w:lang w:eastAsia="zh-CN"/>
              </w:rPr>
              <w:t>gNB</w:t>
            </w:r>
            <w:proofErr w:type="spellEnd"/>
            <w:r w:rsidRPr="00B1789C">
              <w:rPr>
                <w:rFonts w:eastAsiaTheme="minorEastAsia"/>
                <w:lang w:eastAsia="zh-CN"/>
              </w:rPr>
              <w:t xml:space="preserve"> antenna</w:t>
            </w:r>
          </w:p>
        </w:tc>
        <w:tc>
          <w:tcPr>
            <w:tcW w:w="2625" w:type="pct"/>
            <w:vAlign w:val="center"/>
          </w:tcPr>
          <w:p w14:paraId="56CBAEC6" w14:textId="77777777" w:rsidR="00EA2C07" w:rsidRPr="00B1789C" w:rsidRDefault="00EA2C07" w:rsidP="0056227E">
            <w:pPr>
              <w:jc w:val="center"/>
              <w:rPr>
                <w:rFonts w:eastAsiaTheme="minorEastAsia"/>
                <w:lang w:eastAsia="zh-CN"/>
              </w:rPr>
            </w:pPr>
            <w:r w:rsidRPr="00B1789C">
              <w:rPr>
                <w:rFonts w:eastAsiaTheme="minorEastAsia"/>
                <w:lang w:eastAsia="zh-CN"/>
              </w:rPr>
              <w:t>8 antenna ports</w:t>
            </w:r>
          </w:p>
        </w:tc>
      </w:tr>
      <w:tr w:rsidR="00EA2C07" w:rsidRPr="00B1789C" w14:paraId="3AE437C7" w14:textId="77777777" w:rsidTr="0056227E">
        <w:trPr>
          <w:trHeight w:val="106"/>
          <w:jc w:val="center"/>
        </w:trPr>
        <w:tc>
          <w:tcPr>
            <w:tcW w:w="2375" w:type="pct"/>
            <w:vAlign w:val="center"/>
          </w:tcPr>
          <w:p w14:paraId="2140804B" w14:textId="77777777" w:rsidR="00EA2C07" w:rsidRPr="00B1789C" w:rsidRDefault="00EA2C07" w:rsidP="0056227E">
            <w:pPr>
              <w:jc w:val="center"/>
              <w:rPr>
                <w:rFonts w:eastAsiaTheme="minorEastAsia"/>
                <w:lang w:eastAsia="zh-CN"/>
              </w:rPr>
            </w:pPr>
            <w:r w:rsidRPr="00B1789C">
              <w:rPr>
                <w:rFonts w:eastAsiaTheme="minorEastAsia"/>
                <w:lang w:eastAsia="zh-CN"/>
              </w:rPr>
              <w:t>UE antenna</w:t>
            </w:r>
          </w:p>
        </w:tc>
        <w:tc>
          <w:tcPr>
            <w:tcW w:w="2625" w:type="pct"/>
            <w:vAlign w:val="center"/>
          </w:tcPr>
          <w:p w14:paraId="42867285" w14:textId="77777777" w:rsidR="00EA2C07" w:rsidRPr="00B1789C" w:rsidRDefault="00EA2C07" w:rsidP="0056227E">
            <w:pPr>
              <w:jc w:val="center"/>
              <w:rPr>
                <w:rFonts w:eastAsiaTheme="minorEastAsia"/>
                <w:lang w:eastAsia="zh-CN"/>
              </w:rPr>
            </w:pPr>
            <w:r w:rsidRPr="00B1789C">
              <w:rPr>
                <w:rFonts w:eastAsiaTheme="minorEastAsia"/>
                <w:lang w:eastAsia="zh-CN"/>
              </w:rPr>
              <w:t>4 antenna ports</w:t>
            </w:r>
          </w:p>
        </w:tc>
      </w:tr>
      <w:tr w:rsidR="00EA2C07" w:rsidRPr="00B1789C" w14:paraId="7224F596" w14:textId="77777777" w:rsidTr="0056227E">
        <w:trPr>
          <w:trHeight w:val="104"/>
          <w:jc w:val="center"/>
        </w:trPr>
        <w:tc>
          <w:tcPr>
            <w:tcW w:w="2375" w:type="pct"/>
            <w:vAlign w:val="center"/>
          </w:tcPr>
          <w:p w14:paraId="603C9081" w14:textId="77777777" w:rsidR="00EA2C07" w:rsidRPr="00B1789C" w:rsidRDefault="00EA2C07" w:rsidP="0056227E">
            <w:pPr>
              <w:jc w:val="center"/>
              <w:rPr>
                <w:rFonts w:eastAsiaTheme="minorEastAsia"/>
                <w:lang w:eastAsia="zh-CN"/>
              </w:rPr>
            </w:pPr>
            <w:r w:rsidRPr="00B1789C">
              <w:rPr>
                <w:rFonts w:eastAsiaTheme="minorEastAsia"/>
                <w:lang w:eastAsia="zh-CN"/>
              </w:rPr>
              <w:t>CSI payload</w:t>
            </w:r>
          </w:p>
        </w:tc>
        <w:tc>
          <w:tcPr>
            <w:tcW w:w="2625" w:type="pct"/>
            <w:vAlign w:val="center"/>
          </w:tcPr>
          <w:p w14:paraId="0E807C15" w14:textId="77777777" w:rsidR="00EA2C07" w:rsidRPr="00B1789C" w:rsidRDefault="00EA2C07" w:rsidP="0056227E">
            <w:pPr>
              <w:jc w:val="center"/>
              <w:rPr>
                <w:rFonts w:eastAsiaTheme="minorEastAsia"/>
                <w:lang w:eastAsia="zh-CN"/>
              </w:rPr>
            </w:pPr>
            <w:r w:rsidRPr="00B1789C">
              <w:rPr>
                <w:lang w:eastAsia="zh-CN"/>
              </w:rPr>
              <w:t>55 bits payload</w:t>
            </w:r>
          </w:p>
        </w:tc>
      </w:tr>
    </w:tbl>
    <w:p w14:paraId="6C995E2B" w14:textId="11EF4B28" w:rsidR="00EA2C07" w:rsidRPr="00FB7D8E" w:rsidRDefault="00C05DB1" w:rsidP="00FB7D8E">
      <w:pPr>
        <w:jc w:val="both"/>
        <w:rPr>
          <w:rFonts w:eastAsiaTheme="minorEastAsia"/>
          <w:lang w:eastAsia="zh-CN"/>
        </w:rPr>
      </w:pPr>
      <w:r>
        <w:rPr>
          <w:rFonts w:eastAsiaTheme="minorEastAsia"/>
        </w:rPr>
        <w:t>Towards more details in our field data collection, we</w:t>
      </w:r>
      <w:r w:rsidR="00EA2C07">
        <w:rPr>
          <w:rFonts w:eastAsiaTheme="minorEastAsia"/>
        </w:rPr>
        <w:t xml:space="preserve"> </w:t>
      </w:r>
      <w:r>
        <w:rPr>
          <w:rFonts w:eastAsiaTheme="minorEastAsia"/>
        </w:rPr>
        <w:t>have</w:t>
      </w:r>
      <w:r w:rsidR="00EA2C07">
        <w:rPr>
          <w:rFonts w:eastAsiaTheme="minorEastAsia"/>
        </w:rPr>
        <w:t xml:space="preserve"> tested the coverage of different cells in </w:t>
      </w:r>
      <w:r>
        <w:rPr>
          <w:rFonts w:eastAsiaTheme="minorEastAsia"/>
        </w:rPr>
        <w:t>one</w:t>
      </w:r>
      <w:r w:rsidR="00EA2C07">
        <w:rPr>
          <w:rFonts w:eastAsiaTheme="minorEastAsia"/>
        </w:rPr>
        <w:t xml:space="preserve"> </w:t>
      </w:r>
      <w:r w:rsidR="00EA2C07" w:rsidRPr="00141A00">
        <w:t>industrial park</w:t>
      </w:r>
      <w:r w:rsidR="00EA2C07">
        <w:t xml:space="preserve"> according to the measured RSRP, RSRQ</w:t>
      </w:r>
      <w:r w:rsidR="00C059B1">
        <w:t>,</w:t>
      </w:r>
      <w:r w:rsidR="00EA2C07">
        <w:t xml:space="preserve"> and SINR of mobile phones. The channel samples are collected by our </w:t>
      </w:r>
      <w:r w:rsidR="00EA2C07" w:rsidRPr="00DD1C96">
        <w:t>prototype</w:t>
      </w:r>
      <w:r w:rsidR="00EA2C07">
        <w:t xml:space="preserve">. The coverage areas of two typical cells </w:t>
      </w:r>
      <w:r w:rsidR="00EA2C07">
        <w:rPr>
          <w:rFonts w:eastAsiaTheme="minorEastAsia"/>
        </w:rPr>
        <w:t xml:space="preserve">in the </w:t>
      </w:r>
      <w:r w:rsidR="00EA2C07" w:rsidRPr="00141A00">
        <w:t>industrial park</w:t>
      </w:r>
      <w:r w:rsidR="00EA2C07">
        <w:t xml:space="preserve"> are shown in the below figure. Note that in the coverage areas of each cell, the signal of target cell is acceptable in most places but would be not always the strongest among all cells</w:t>
      </w:r>
      <w:r w:rsidR="0019693F">
        <w:t>, which</w:t>
      </w:r>
      <w:r w:rsidR="00EA2C07">
        <w:t xml:space="preserve"> means that the </w:t>
      </w:r>
      <w:r w:rsidR="0019693F">
        <w:t>coverage</w:t>
      </w:r>
      <w:r w:rsidR="00EA2C07">
        <w:t xml:space="preserve"> of actual cell</w:t>
      </w:r>
      <w:r w:rsidR="0019693F">
        <w:t>s</w:t>
      </w:r>
      <w:r w:rsidR="00EA2C07">
        <w:t xml:space="preserve"> </w:t>
      </w:r>
      <w:r w:rsidR="0019693F">
        <w:t>might</w:t>
      </w:r>
      <w:r w:rsidR="00EA2C07">
        <w:t xml:space="preserve"> be </w:t>
      </w:r>
      <w:r w:rsidR="0019693F">
        <w:t xml:space="preserve">slightly </w:t>
      </w:r>
      <w:r w:rsidR="00EA2C07">
        <w:t xml:space="preserve">different from </w:t>
      </w:r>
      <w:r w:rsidR="0019693F">
        <w:t>what</w:t>
      </w:r>
      <w:r w:rsidR="00EA2C07">
        <w:t xml:space="preserve"> </w:t>
      </w:r>
      <w:r w:rsidR="0019693F">
        <w:t>is illustrated in the</w:t>
      </w:r>
      <w:r w:rsidR="00EA2C07">
        <w:t xml:space="preserve"> figure.</w:t>
      </w:r>
    </w:p>
    <w:p w14:paraId="52BE797A" w14:textId="77777777" w:rsidR="00EA2C07" w:rsidRDefault="00EA2C07" w:rsidP="00BE0D10">
      <w:pPr>
        <w:jc w:val="center"/>
        <w:rPr>
          <w:rFonts w:eastAsiaTheme="minorEastAsia"/>
        </w:rPr>
      </w:pPr>
      <w:r>
        <w:rPr>
          <w:rFonts w:eastAsiaTheme="minorEastAsia"/>
          <w:noProof/>
        </w:rPr>
        <w:lastRenderedPageBreak/>
        <w:drawing>
          <wp:inline distT="0" distB="0" distL="0" distR="0" wp14:anchorId="43F2489D" wp14:editId="40D89949">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70471FD9" w14:textId="5190CE5C" w:rsidR="00EA2C07" w:rsidRPr="00954BC6" w:rsidRDefault="00EA2C07" w:rsidP="00EA24C1">
      <w:pPr>
        <w:pStyle w:val="af2"/>
        <w:numPr>
          <w:ilvl w:val="0"/>
          <w:numId w:val="38"/>
        </w:numPr>
        <w:ind w:left="420" w:firstLineChars="0"/>
        <w:jc w:val="center"/>
        <w:rPr>
          <w:rFonts w:ascii="Times New Roman" w:eastAsiaTheme="minorEastAsia" w:hAnsi="Times New Roman"/>
          <w:sz w:val="20"/>
        </w:rPr>
      </w:pPr>
      <w:r w:rsidRPr="00954BC6">
        <w:rPr>
          <w:rFonts w:ascii="Times New Roman" w:eastAsiaTheme="minorEastAsia" w:hAnsi="Times New Roman"/>
          <w:sz w:val="20"/>
        </w:rPr>
        <w:t>The map of data collecting cells.</w:t>
      </w:r>
    </w:p>
    <w:p w14:paraId="4E7F515A" w14:textId="569DDECA" w:rsidR="00F3112E" w:rsidRDefault="00EA2C07" w:rsidP="00FB7D8E">
      <w:pPr>
        <w:jc w:val="both"/>
      </w:pPr>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r w:rsidR="00CE709C">
        <w:t xml:space="preserve"> </w:t>
      </w:r>
      <w:r>
        <w:rPr>
          <w:rFonts w:hint="eastAsia"/>
        </w:rPr>
        <w:t>W</w:t>
      </w:r>
      <w:r>
        <w:t xml:space="preserve">e use almost the same simulation assumptions of </w:t>
      </w:r>
      <w:proofErr w:type="spellStart"/>
      <w:r>
        <w:t>UMa</w:t>
      </w:r>
      <w:proofErr w:type="spellEnd"/>
      <w:r>
        <w:t xml:space="preserve"> and CDL in</w:t>
      </w:r>
      <w:r w:rsidR="005C6799">
        <w:t xml:space="preserve"> </w:t>
      </w:r>
      <w:r w:rsidR="005C6799">
        <w:fldChar w:fldCharType="begin"/>
      </w:r>
      <w:r w:rsidR="005C6799">
        <w:instrText xml:space="preserve"> REF _Ref181971644 \r \h </w:instrText>
      </w:r>
      <w:r w:rsidR="005C6799">
        <w:fldChar w:fldCharType="separate"/>
      </w:r>
      <w:r w:rsidR="005C6799">
        <w:t>Table 11</w:t>
      </w:r>
      <w:r w:rsidR="005C6799">
        <w:fldChar w:fldCharType="end"/>
      </w:r>
      <w:r>
        <w:t xml:space="preserve">, except changing </w:t>
      </w:r>
      <w:proofErr w:type="spellStart"/>
      <w:r>
        <w:t>gNB</w:t>
      </w:r>
      <w:proofErr w:type="spellEnd"/>
      <w:r>
        <w:t xml:space="preserve"> 32Tx to 8Tx. Also, i</w:t>
      </w:r>
      <w:r w:rsidRPr="000822DB">
        <w:t>t is important to point out t</w:t>
      </w:r>
      <w:r>
        <w:t xml:space="preserve">hat there would be </w:t>
      </w:r>
      <w:r w:rsidR="009A2B9B">
        <w:t>additional</w:t>
      </w:r>
      <w:r>
        <w:t xml:space="preserve"> parameter mismatches between simulation data and field data</w:t>
      </w:r>
      <w:r w:rsidR="009A2B9B">
        <w:t>, such as</w:t>
      </w:r>
      <w:r w:rsidR="00FB7D8E">
        <w:t xml:space="preserve"> single polar UE antenna</w:t>
      </w:r>
      <w:r w:rsidR="009A2B9B">
        <w:t xml:space="preserve"> </w:t>
      </w:r>
      <w:r w:rsidR="00FB7D8E">
        <w:t>in field data</w:t>
      </w:r>
      <w:r w:rsidR="009A2B9B">
        <w:t xml:space="preserve"> vs.</w:t>
      </w:r>
      <w:r w:rsidR="00FB7D8E">
        <w:t xml:space="preserve"> dual polar UE antenna in simulation </w:t>
      </w:r>
      <w:r w:rsidR="009A2B9B">
        <w:t>channels</w:t>
      </w:r>
      <w:r w:rsidR="00FB7D8E">
        <w:t>.</w:t>
      </w:r>
      <w:r w:rsidR="00F3112E">
        <w:t xml:space="preserve"> </w:t>
      </w:r>
    </w:p>
    <w:p w14:paraId="55C80D27" w14:textId="118CA829" w:rsidR="00F3112E" w:rsidRDefault="008335C5" w:rsidP="0055252E">
      <w:pPr>
        <w:jc w:val="both"/>
      </w:pPr>
      <w:r>
        <w:t>A</w:t>
      </w:r>
      <w:r w:rsidR="00EA2C07">
        <w:t xml:space="preserve"> CNN encoder and the Transformer encoder trained by </w:t>
      </w:r>
      <w:proofErr w:type="spellStart"/>
      <w:r w:rsidR="00EA2C07">
        <w:t>UMa</w:t>
      </w:r>
      <w:proofErr w:type="spellEnd"/>
      <w:r w:rsidR="00280A08">
        <w:t>,</w:t>
      </w:r>
      <w:r w:rsidR="00EA2C07">
        <w:t xml:space="preserve"> CDL</w:t>
      </w:r>
      <w:r w:rsidR="00C059B1">
        <w:t>,</w:t>
      </w:r>
      <w:r w:rsidR="00280A08">
        <w:t xml:space="preserve"> and field data</w:t>
      </w:r>
      <w:r w:rsidR="00EA2C07">
        <w:t xml:space="preserve"> are tested on Cell 1 and Cell 2 in </w:t>
      </w:r>
      <w:r w:rsidR="00C059B1">
        <w:t xml:space="preserve">the </w:t>
      </w:r>
      <w:r w:rsidR="00EA2C07">
        <w:t xml:space="preserve">field. </w:t>
      </w:r>
      <w:r w:rsidR="00280A08">
        <w:t xml:space="preserve">Note that the training field data is the combined data of Cells in </w:t>
      </w:r>
      <w:r w:rsidR="00B7659E">
        <w:t xml:space="preserve">the </w:t>
      </w:r>
      <w:r w:rsidR="00280A08">
        <w:t xml:space="preserve">field. </w:t>
      </w:r>
      <w:r w:rsidR="00B7659E">
        <w:t>Meanwhile, a T</w:t>
      </w:r>
      <w:r w:rsidR="00EA2C07">
        <w:t xml:space="preserve">ransformer decoder is used for both CNN and Transformer encoder. </w:t>
      </w:r>
      <w:r w:rsidR="00F3112E">
        <w:t>T</w:t>
      </w:r>
      <w:r w:rsidR="00F3112E" w:rsidRPr="009C3E25">
        <w:rPr>
          <w:rFonts w:hint="eastAsia"/>
        </w:rPr>
        <w:t xml:space="preserve">he </w:t>
      </w:r>
      <w:r w:rsidR="00F3112E">
        <w:t>CNN/Transformer</w:t>
      </w:r>
      <w:r w:rsidR="00F3112E" w:rsidRPr="009C3E25">
        <w:rPr>
          <w:rFonts w:hint="eastAsia"/>
        </w:rPr>
        <w:t xml:space="preserve"> encoder structures used in this section </w:t>
      </w:r>
      <w:r w:rsidR="00F3112E">
        <w:t>can be</w:t>
      </w:r>
      <w:r w:rsidR="00F3112E" w:rsidRPr="009C3E25">
        <w:rPr>
          <w:rFonts w:hint="eastAsia"/>
        </w:rPr>
        <w:t xml:space="preserve"> referred to the proposed model structures in our contributions [</w:t>
      </w:r>
      <w:r w:rsidR="008341A5">
        <w:t>4</w:t>
      </w:r>
      <w:r w:rsidR="00F3112E" w:rsidRPr="009C3E25">
        <w:rPr>
          <w:rFonts w:hint="eastAsia"/>
        </w:rPr>
        <w:t>] in</w:t>
      </w:r>
      <w:r w:rsidR="00F3112E">
        <w:t xml:space="preserve"> RAN4 #</w:t>
      </w:r>
      <w:r w:rsidR="008341A5">
        <w:t>111</w:t>
      </w:r>
      <w:r w:rsidR="00F3112E">
        <w:t>.</w:t>
      </w:r>
    </w:p>
    <w:p w14:paraId="07B15C74" w14:textId="1CCFF333" w:rsidR="0056227E" w:rsidRPr="0061490F" w:rsidRDefault="0056227E" w:rsidP="0055252E">
      <w:pPr>
        <w:jc w:val="both"/>
        <w:rPr>
          <w:rFonts w:eastAsiaTheme="minorEastAsia"/>
          <w:b/>
          <w:u w:val="single"/>
          <w:lang w:eastAsia="zh-CN"/>
        </w:rPr>
      </w:pPr>
      <w:r w:rsidRPr="0061490F">
        <w:rPr>
          <w:rFonts w:eastAsiaTheme="minorEastAsia" w:hint="eastAsia"/>
          <w:b/>
          <w:u w:val="single"/>
          <w:lang w:eastAsia="zh-CN"/>
        </w:rPr>
        <w:t>S</w:t>
      </w:r>
      <w:r w:rsidRPr="0061490F">
        <w:rPr>
          <w:rFonts w:eastAsiaTheme="minorEastAsia"/>
          <w:b/>
          <w:u w:val="single"/>
          <w:lang w:eastAsia="zh-CN"/>
        </w:rPr>
        <w:t xml:space="preserve">tudy on </w:t>
      </w:r>
      <w:r w:rsidR="00CE29E2" w:rsidRPr="00CE29E2">
        <w:rPr>
          <w:rFonts w:eastAsiaTheme="minorEastAsia"/>
          <w:b/>
          <w:u w:val="single"/>
          <w:lang w:eastAsia="zh-CN"/>
        </w:rPr>
        <w:t>Direction C</w:t>
      </w:r>
      <w:r w:rsidR="00CE29E2" w:rsidRPr="0061490F">
        <w:rPr>
          <w:rFonts w:eastAsiaTheme="minorEastAsia"/>
          <w:b/>
          <w:u w:val="single"/>
          <w:lang w:eastAsia="zh-CN"/>
        </w:rPr>
        <w:t xml:space="preserve"> </w:t>
      </w:r>
      <w:r w:rsidRPr="0061490F">
        <w:rPr>
          <w:rFonts w:eastAsiaTheme="minorEastAsia"/>
          <w:b/>
          <w:u w:val="single"/>
          <w:lang w:eastAsia="zh-CN"/>
        </w:rPr>
        <w:t>Case 2</w:t>
      </w:r>
      <w:r w:rsidR="000F6190">
        <w:rPr>
          <w:rFonts w:eastAsiaTheme="minorEastAsia"/>
          <w:b/>
          <w:u w:val="single"/>
          <w:lang w:eastAsia="zh-CN"/>
        </w:rPr>
        <w:t xml:space="preserve"> </w:t>
      </w:r>
      <w:r w:rsidR="00CE5EBE">
        <w:rPr>
          <w:rFonts w:eastAsiaTheme="minorEastAsia"/>
          <w:b/>
          <w:u w:val="single"/>
          <w:lang w:eastAsia="zh-CN"/>
        </w:rPr>
        <w:t>vs.</w:t>
      </w:r>
      <w:r w:rsidR="000F6190">
        <w:rPr>
          <w:rFonts w:eastAsiaTheme="minorEastAsia"/>
          <w:b/>
          <w:u w:val="single"/>
          <w:lang w:eastAsia="zh-CN"/>
        </w:rPr>
        <w:t xml:space="preserve"> Case 1</w:t>
      </w:r>
    </w:p>
    <w:p w14:paraId="6E90158A" w14:textId="3C958805" w:rsidR="00F3112E" w:rsidRPr="001D65F1" w:rsidRDefault="00EA2C07" w:rsidP="0055252E">
      <w:pPr>
        <w:jc w:val="both"/>
        <w:rPr>
          <w:rFonts w:eastAsiaTheme="minorEastAsia"/>
          <w:lang w:eastAsia="zh-CN"/>
        </w:rPr>
      </w:pPr>
      <w:r>
        <w:rPr>
          <w:rFonts w:hint="eastAsia"/>
        </w:rPr>
        <w:t>T</w:t>
      </w:r>
      <w:r>
        <w:t>he SGCS results are provided in the below</w:t>
      </w:r>
      <w:r w:rsidR="00505456">
        <w:t xml:space="preserve"> </w:t>
      </w:r>
      <w:r w:rsidR="00505456">
        <w:fldChar w:fldCharType="begin"/>
      </w:r>
      <w:r w:rsidR="00505456">
        <w:instrText xml:space="preserve"> REF _Ref181973272 \r \h </w:instrText>
      </w:r>
      <w:r w:rsidR="00505456">
        <w:fldChar w:fldCharType="separate"/>
      </w:r>
      <w:r w:rsidR="00505456">
        <w:t>Table 12</w:t>
      </w:r>
      <w:r w:rsidR="00505456">
        <w:fldChar w:fldCharType="end"/>
      </w:r>
      <w:r>
        <w:t xml:space="preserve">. It is seen that compared with </w:t>
      </w:r>
      <w:proofErr w:type="spellStart"/>
      <w:r>
        <w:t>eType</w:t>
      </w:r>
      <w:proofErr w:type="spellEnd"/>
      <w:r>
        <w:t xml:space="preserve"> II codebook, </w:t>
      </w:r>
      <w:proofErr w:type="spellStart"/>
      <w:r>
        <w:t>UMa</w:t>
      </w:r>
      <w:proofErr w:type="spellEnd"/>
      <w:r>
        <w:t xml:space="preserve"> transformer has 2.2% SGCS loss in Cell 1, but 2.7% SGCS gain in Cell 2. However, considerable SGCS loss is obtained by using AI/ML model trained by CDL. For </w:t>
      </w:r>
      <w:proofErr w:type="spellStart"/>
      <w:r>
        <w:t>UMa</w:t>
      </w:r>
      <w:proofErr w:type="spellEnd"/>
      <w:r>
        <w:t xml:space="preserve"> training data, Transformer would provide about 4.2%~5.1% SGCS gain compared with CNN. </w:t>
      </w:r>
      <w:r w:rsidR="00F3112E">
        <w:t xml:space="preserve">Note that </w:t>
      </w:r>
      <w:r w:rsidR="00F3112E">
        <w:rPr>
          <w:rFonts w:eastAsiaTheme="minorEastAsia"/>
          <w:lang w:eastAsia="zh-CN"/>
        </w:rPr>
        <w:t xml:space="preserve">this field test does not carefully optimize the parameters of </w:t>
      </w:r>
      <w:r w:rsidR="00F3112E" w:rsidRPr="00FC43BD">
        <w:t>statistical</w:t>
      </w:r>
      <w:r w:rsidR="00F3112E">
        <w:rPr>
          <w:rFonts w:eastAsiaTheme="minorEastAsia"/>
          <w:lang w:eastAsia="zh-CN"/>
        </w:rPr>
        <w:t xml:space="preserve"> channel model, which might be able to improve the field performance if considered.</w:t>
      </w:r>
      <w:r w:rsidR="00F3112E">
        <w:rPr>
          <w:rFonts w:eastAsiaTheme="minorEastAsia" w:hint="eastAsia"/>
          <w:lang w:eastAsia="zh-CN"/>
        </w:rPr>
        <w:t xml:space="preserve"> </w:t>
      </w:r>
    </w:p>
    <w:p w14:paraId="2545E775" w14:textId="07DA0AB9" w:rsidR="00EA2C07" w:rsidRPr="00D830EC" w:rsidRDefault="002861ED" w:rsidP="00C610F6">
      <w:pPr>
        <w:pStyle w:val="table"/>
        <w:numPr>
          <w:ilvl w:val="0"/>
          <w:numId w:val="37"/>
        </w:numPr>
        <w:spacing w:after="0"/>
        <w:rPr>
          <w:rFonts w:eastAsiaTheme="minorEastAsia"/>
        </w:rPr>
      </w:pPr>
      <w:r>
        <w:t xml:space="preserve"> </w:t>
      </w:r>
      <w:bookmarkStart w:id="18" w:name="_Ref181973272"/>
      <w:r w:rsidR="00EA2C07" w:rsidRPr="005117E1">
        <w:t xml:space="preserve">The SGCS results of AI/ML models trained by </w:t>
      </w:r>
      <w:r w:rsidR="00EA2C07">
        <w:t>simulation data and tested on field data.</w:t>
      </w:r>
      <w:bookmarkEnd w:id="18"/>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4558"/>
        <w:gridCol w:w="1514"/>
        <w:gridCol w:w="1433"/>
      </w:tblGrid>
      <w:tr w:rsidR="00FD5DCF" w:rsidRPr="00FD5DCF" w14:paraId="7A9359CC" w14:textId="77777777" w:rsidTr="00D830EC">
        <w:trPr>
          <w:trHeight w:val="247"/>
          <w:jc w:val="center"/>
        </w:trPr>
        <w:tc>
          <w:tcPr>
            <w:tcW w:w="1555" w:type="dxa"/>
          </w:tcPr>
          <w:p w14:paraId="17C3EFF0" w14:textId="77777777" w:rsidR="003D551F" w:rsidRPr="0061490F" w:rsidDel="004D0E7A" w:rsidRDefault="003D551F" w:rsidP="00FD5DCF">
            <w:pPr>
              <w:jc w:val="center"/>
              <w:rPr>
                <w:rFonts w:eastAsia="等线"/>
                <w:b/>
                <w:bCs/>
                <w:color w:val="000000"/>
                <w:szCs w:val="20"/>
                <w:lang w:eastAsia="zh-CN"/>
              </w:rPr>
            </w:pPr>
          </w:p>
        </w:tc>
        <w:tc>
          <w:tcPr>
            <w:tcW w:w="4558" w:type="dxa"/>
            <w:shd w:val="clear" w:color="auto" w:fill="auto"/>
            <w:vAlign w:val="center"/>
            <w:hideMark/>
          </w:tcPr>
          <w:p w14:paraId="1244697B" w14:textId="6822BD45" w:rsidR="00FD5DCF" w:rsidRPr="0061490F" w:rsidRDefault="00FD5DCF" w:rsidP="00FD5DCF">
            <w:pPr>
              <w:jc w:val="center"/>
              <w:rPr>
                <w:rFonts w:eastAsia="等线"/>
                <w:b/>
                <w:bCs/>
                <w:color w:val="000000"/>
                <w:szCs w:val="20"/>
                <w:lang w:val="en-US" w:eastAsia="zh-CN"/>
              </w:rPr>
            </w:pPr>
            <w:r w:rsidRPr="0061490F">
              <w:rPr>
                <w:rFonts w:eastAsia="等线"/>
                <w:b/>
                <w:bCs/>
                <w:color w:val="000000"/>
                <w:szCs w:val="20"/>
                <w:lang w:eastAsia="zh-CN"/>
              </w:rPr>
              <w:t>55 feedback bits</w:t>
            </w:r>
          </w:p>
        </w:tc>
        <w:tc>
          <w:tcPr>
            <w:tcW w:w="1514" w:type="dxa"/>
            <w:shd w:val="clear" w:color="auto" w:fill="auto"/>
            <w:vAlign w:val="center"/>
            <w:hideMark/>
          </w:tcPr>
          <w:p w14:paraId="658F4549" w14:textId="2CC286D9" w:rsidR="00FD5DCF" w:rsidRPr="0061490F" w:rsidRDefault="003D551F" w:rsidP="00FD5DCF">
            <w:pPr>
              <w:jc w:val="center"/>
              <w:rPr>
                <w:rFonts w:eastAsia="等线"/>
                <w:b/>
                <w:color w:val="000000"/>
                <w:szCs w:val="20"/>
                <w:lang w:val="en-US" w:eastAsia="zh-CN"/>
              </w:rPr>
            </w:pPr>
            <w:r>
              <w:rPr>
                <w:rFonts w:eastAsia="等线"/>
                <w:color w:val="000000"/>
                <w:szCs w:val="20"/>
                <w:lang w:val="en-US" w:eastAsia="zh-CN"/>
              </w:rPr>
              <w:t>Performance</w:t>
            </w:r>
            <w:r>
              <w:rPr>
                <w:rFonts w:eastAsia="等线" w:hint="eastAsia"/>
                <w:color w:val="000000"/>
                <w:szCs w:val="20"/>
                <w:lang w:val="en-US" w:eastAsia="zh-CN"/>
              </w:rPr>
              <w:t xml:space="preserve"> </w:t>
            </w:r>
            <w:r w:rsidR="00E959E3">
              <w:rPr>
                <w:rFonts w:eastAsia="等线"/>
                <w:b/>
                <w:color w:val="000000"/>
                <w:szCs w:val="20"/>
                <w:lang w:eastAsia="zh-CN"/>
              </w:rPr>
              <w:t xml:space="preserve">on </w:t>
            </w:r>
            <w:r w:rsidR="00FD5DCF" w:rsidRPr="0061490F">
              <w:rPr>
                <w:rFonts w:eastAsia="等线"/>
                <w:b/>
                <w:color w:val="000000"/>
                <w:szCs w:val="20"/>
                <w:lang w:eastAsia="zh-CN"/>
              </w:rPr>
              <w:t>Cell 1</w:t>
            </w:r>
          </w:p>
        </w:tc>
        <w:tc>
          <w:tcPr>
            <w:tcW w:w="1433" w:type="dxa"/>
            <w:shd w:val="clear" w:color="auto" w:fill="auto"/>
            <w:vAlign w:val="center"/>
            <w:hideMark/>
          </w:tcPr>
          <w:p w14:paraId="4461E4CD" w14:textId="3DBBFF42" w:rsidR="00FD5DCF" w:rsidRPr="0061490F" w:rsidRDefault="003D551F" w:rsidP="00FD5DCF">
            <w:pPr>
              <w:jc w:val="center"/>
              <w:rPr>
                <w:rFonts w:eastAsia="等线"/>
                <w:b/>
                <w:color w:val="000000"/>
                <w:szCs w:val="20"/>
                <w:lang w:val="en-US" w:eastAsia="zh-CN"/>
              </w:rPr>
            </w:pPr>
            <w:r>
              <w:rPr>
                <w:rFonts w:eastAsia="等线"/>
                <w:color w:val="000000"/>
                <w:szCs w:val="20"/>
                <w:lang w:val="en-US" w:eastAsia="zh-CN"/>
              </w:rPr>
              <w:t>Performance</w:t>
            </w:r>
            <w:r>
              <w:rPr>
                <w:rFonts w:eastAsia="等线" w:hint="eastAsia"/>
                <w:color w:val="000000"/>
                <w:szCs w:val="20"/>
                <w:lang w:val="en-US" w:eastAsia="zh-CN"/>
              </w:rPr>
              <w:t xml:space="preserve"> </w:t>
            </w:r>
            <w:r w:rsidR="00E959E3">
              <w:rPr>
                <w:rFonts w:eastAsia="等线"/>
                <w:b/>
                <w:color w:val="000000"/>
                <w:szCs w:val="20"/>
                <w:lang w:eastAsia="zh-CN"/>
              </w:rPr>
              <w:t xml:space="preserve">on </w:t>
            </w:r>
            <w:r w:rsidR="00FD5DCF" w:rsidRPr="0061490F">
              <w:rPr>
                <w:rFonts w:eastAsia="等线"/>
                <w:b/>
                <w:color w:val="000000"/>
                <w:szCs w:val="20"/>
                <w:lang w:eastAsia="zh-CN"/>
              </w:rPr>
              <w:t>Cell 2</w:t>
            </w:r>
          </w:p>
        </w:tc>
      </w:tr>
      <w:tr w:rsidR="00DA3135" w:rsidRPr="00FD5DCF" w14:paraId="03BC8ED6" w14:textId="77777777" w:rsidTr="00D830EC">
        <w:trPr>
          <w:trHeight w:val="247"/>
          <w:jc w:val="center"/>
        </w:trPr>
        <w:tc>
          <w:tcPr>
            <w:tcW w:w="1555" w:type="dxa"/>
          </w:tcPr>
          <w:p w14:paraId="619CE396" w14:textId="535B2950" w:rsidR="003D551F" w:rsidRDefault="003D551F" w:rsidP="00DA3135">
            <w:pPr>
              <w:jc w:val="center"/>
              <w:rPr>
                <w:rFonts w:eastAsia="等线"/>
                <w:color w:val="000000"/>
                <w:szCs w:val="20"/>
                <w:lang w:eastAsia="zh-CN"/>
              </w:rPr>
            </w:pPr>
            <w:r>
              <w:rPr>
                <w:rFonts w:eastAsia="等线"/>
                <w:color w:val="000000"/>
                <w:szCs w:val="20"/>
                <w:lang w:eastAsia="zh-CN"/>
              </w:rPr>
              <w:t>C</w:t>
            </w:r>
            <w:r>
              <w:rPr>
                <w:rFonts w:eastAsia="等线" w:hint="eastAsia"/>
                <w:color w:val="000000"/>
                <w:szCs w:val="20"/>
                <w:lang w:eastAsia="zh-CN"/>
              </w:rPr>
              <w:t>ase 0</w:t>
            </w:r>
          </w:p>
        </w:tc>
        <w:tc>
          <w:tcPr>
            <w:tcW w:w="4558" w:type="dxa"/>
            <w:shd w:val="clear" w:color="auto" w:fill="auto"/>
            <w:vAlign w:val="center"/>
          </w:tcPr>
          <w:p w14:paraId="7AFE625F" w14:textId="1319D8BF" w:rsidR="00DA3135" w:rsidRPr="00D830EC" w:rsidRDefault="00DA3135" w:rsidP="00DA3135">
            <w:pPr>
              <w:jc w:val="center"/>
              <w:rPr>
                <w:rFonts w:eastAsia="等线"/>
                <w:color w:val="000000"/>
                <w:szCs w:val="20"/>
                <w:lang w:eastAsia="zh-CN"/>
              </w:rPr>
            </w:pPr>
            <w:proofErr w:type="spellStart"/>
            <w:r w:rsidRPr="00D830EC">
              <w:rPr>
                <w:rFonts w:eastAsia="等线"/>
                <w:color w:val="000000"/>
                <w:szCs w:val="20"/>
                <w:lang w:eastAsia="zh-CN"/>
              </w:rPr>
              <w:t>eTypeII</w:t>
            </w:r>
            <w:proofErr w:type="spellEnd"/>
          </w:p>
        </w:tc>
        <w:tc>
          <w:tcPr>
            <w:tcW w:w="1514" w:type="dxa"/>
            <w:shd w:val="clear" w:color="auto" w:fill="auto"/>
            <w:vAlign w:val="center"/>
          </w:tcPr>
          <w:p w14:paraId="0C10BE5E" w14:textId="47FFF949" w:rsidR="00DA3135" w:rsidRPr="0061490F" w:rsidRDefault="00DA3135" w:rsidP="00DA3135">
            <w:pPr>
              <w:jc w:val="center"/>
              <w:rPr>
                <w:rFonts w:eastAsia="等线"/>
                <w:color w:val="000000"/>
                <w:szCs w:val="20"/>
                <w:lang w:eastAsia="zh-CN"/>
              </w:rPr>
            </w:pPr>
            <w:r w:rsidRPr="0061490F">
              <w:rPr>
                <w:rFonts w:eastAsia="等线"/>
                <w:color w:val="000000"/>
                <w:szCs w:val="20"/>
                <w:lang w:eastAsia="zh-CN"/>
              </w:rPr>
              <w:t>0.677</w:t>
            </w:r>
          </w:p>
        </w:tc>
        <w:tc>
          <w:tcPr>
            <w:tcW w:w="1433" w:type="dxa"/>
            <w:shd w:val="clear" w:color="auto" w:fill="auto"/>
            <w:vAlign w:val="center"/>
          </w:tcPr>
          <w:p w14:paraId="7963C654" w14:textId="420B382A" w:rsidR="00DA3135" w:rsidRPr="0061490F" w:rsidRDefault="00DA3135" w:rsidP="00DA3135">
            <w:pPr>
              <w:jc w:val="center"/>
              <w:rPr>
                <w:rFonts w:eastAsia="等线"/>
                <w:color w:val="000000"/>
                <w:szCs w:val="20"/>
                <w:lang w:eastAsia="zh-CN"/>
              </w:rPr>
            </w:pPr>
            <w:r w:rsidRPr="0061490F">
              <w:rPr>
                <w:rFonts w:eastAsia="等线"/>
                <w:color w:val="000000"/>
                <w:szCs w:val="20"/>
                <w:lang w:eastAsia="zh-CN"/>
              </w:rPr>
              <w:t>0.839</w:t>
            </w:r>
          </w:p>
        </w:tc>
      </w:tr>
      <w:tr w:rsidR="00DA3135" w:rsidRPr="00FD5DCF" w14:paraId="0E2F0849" w14:textId="77777777" w:rsidTr="00D830EC">
        <w:trPr>
          <w:trHeight w:val="60"/>
          <w:jc w:val="center"/>
        </w:trPr>
        <w:tc>
          <w:tcPr>
            <w:tcW w:w="1555" w:type="dxa"/>
          </w:tcPr>
          <w:p w14:paraId="746A77E4" w14:textId="03493A55" w:rsidR="003D551F" w:rsidRPr="00971D37" w:rsidRDefault="003D551F" w:rsidP="00DA3135">
            <w:pPr>
              <w:jc w:val="center"/>
              <w:rPr>
                <w:rFonts w:eastAsia="等线"/>
                <w:color w:val="000000"/>
                <w:szCs w:val="20"/>
                <w:lang w:eastAsia="zh-CN"/>
              </w:rPr>
            </w:pPr>
            <w:r w:rsidRPr="00971D37">
              <w:rPr>
                <w:rFonts w:eastAsia="等线" w:hint="eastAsia"/>
                <w:color w:val="000000"/>
                <w:szCs w:val="20"/>
                <w:lang w:eastAsia="zh-CN"/>
              </w:rPr>
              <w:t>Case 1</w:t>
            </w:r>
          </w:p>
        </w:tc>
        <w:tc>
          <w:tcPr>
            <w:tcW w:w="4558" w:type="dxa"/>
            <w:shd w:val="clear" w:color="auto" w:fill="auto"/>
            <w:vAlign w:val="center"/>
            <w:hideMark/>
          </w:tcPr>
          <w:p w14:paraId="01E8D256" w14:textId="2827C6D1" w:rsidR="00DA3135" w:rsidRPr="00D830EC" w:rsidRDefault="003D551F" w:rsidP="00DA3135">
            <w:pPr>
              <w:jc w:val="center"/>
              <w:rPr>
                <w:rFonts w:eastAsia="等线"/>
                <w:color w:val="000000"/>
                <w:szCs w:val="20"/>
                <w:lang w:val="en-US" w:eastAsia="zh-CN"/>
              </w:rPr>
            </w:pPr>
            <w:r w:rsidRPr="003D551F">
              <w:rPr>
                <w:rFonts w:eastAsia="等线" w:hint="eastAsia"/>
                <w:color w:val="000000"/>
                <w:szCs w:val="20"/>
                <w:lang w:val="en-US" w:eastAsia="zh-CN"/>
              </w:rPr>
              <w:t>upper bound</w:t>
            </w:r>
            <w:r w:rsidRPr="00D830EC">
              <w:rPr>
                <w:rFonts w:eastAsia="等线"/>
                <w:color w:val="000000"/>
                <w:szCs w:val="20"/>
                <w:lang w:eastAsia="zh-CN"/>
              </w:rPr>
              <w:t xml:space="preserve"> </w:t>
            </w:r>
            <w:r>
              <w:rPr>
                <w:rFonts w:eastAsia="等线" w:hint="eastAsia"/>
                <w:color w:val="000000"/>
                <w:szCs w:val="20"/>
                <w:lang w:eastAsia="zh-CN"/>
              </w:rPr>
              <w:t>of</w:t>
            </w:r>
            <w:r w:rsidRPr="00D830EC">
              <w:rPr>
                <w:rFonts w:eastAsia="等线"/>
                <w:color w:val="000000"/>
                <w:szCs w:val="20"/>
                <w:lang w:eastAsia="zh-CN"/>
              </w:rPr>
              <w:t xml:space="preserve"> Transform </w:t>
            </w:r>
            <w:r>
              <w:rPr>
                <w:rFonts w:eastAsia="等线" w:hint="eastAsia"/>
                <w:color w:val="000000"/>
                <w:szCs w:val="20"/>
                <w:lang w:eastAsia="zh-CN"/>
              </w:rPr>
              <w:t>model</w:t>
            </w:r>
          </w:p>
        </w:tc>
        <w:tc>
          <w:tcPr>
            <w:tcW w:w="1514" w:type="dxa"/>
            <w:shd w:val="clear" w:color="auto" w:fill="auto"/>
            <w:vAlign w:val="center"/>
            <w:hideMark/>
          </w:tcPr>
          <w:p w14:paraId="5BD9DE05" w14:textId="190303D0" w:rsidR="00DA3135" w:rsidRPr="0061490F" w:rsidRDefault="003D551F" w:rsidP="00DA3135">
            <w:pPr>
              <w:jc w:val="center"/>
              <w:rPr>
                <w:rFonts w:eastAsia="等线"/>
                <w:color w:val="000000"/>
                <w:szCs w:val="20"/>
                <w:lang w:val="en-US" w:eastAsia="zh-CN"/>
              </w:rPr>
            </w:pPr>
            <w:r w:rsidRPr="0061490F" w:rsidDel="004B4EF7">
              <w:rPr>
                <w:rFonts w:eastAsia="等线"/>
                <w:color w:val="000000"/>
                <w:szCs w:val="20"/>
                <w:lang w:val="en-US" w:eastAsia="zh-CN"/>
              </w:rPr>
              <w:t>0.796</w:t>
            </w:r>
          </w:p>
        </w:tc>
        <w:tc>
          <w:tcPr>
            <w:tcW w:w="1433" w:type="dxa"/>
            <w:shd w:val="clear" w:color="auto" w:fill="auto"/>
            <w:vAlign w:val="center"/>
            <w:hideMark/>
          </w:tcPr>
          <w:p w14:paraId="5027492C" w14:textId="23B60BC5" w:rsidR="00DA3135" w:rsidRPr="0061490F" w:rsidRDefault="003D551F" w:rsidP="00DA3135">
            <w:pPr>
              <w:jc w:val="center"/>
              <w:rPr>
                <w:rFonts w:eastAsia="等线"/>
                <w:color w:val="000000"/>
                <w:szCs w:val="20"/>
                <w:lang w:val="en-US" w:eastAsia="zh-CN"/>
              </w:rPr>
            </w:pPr>
            <w:r w:rsidRPr="0061490F" w:rsidDel="004B4EF7">
              <w:rPr>
                <w:rFonts w:eastAsia="等线"/>
                <w:color w:val="000000"/>
                <w:szCs w:val="20"/>
                <w:lang w:val="en-US" w:eastAsia="zh-CN"/>
              </w:rPr>
              <w:t>0.929</w:t>
            </w:r>
          </w:p>
        </w:tc>
      </w:tr>
      <w:tr w:rsidR="00DA3135" w:rsidRPr="00FD5DCF" w14:paraId="2E3EBAF0" w14:textId="77777777" w:rsidTr="00D830EC">
        <w:trPr>
          <w:trHeight w:val="165"/>
          <w:jc w:val="center"/>
        </w:trPr>
        <w:tc>
          <w:tcPr>
            <w:tcW w:w="1555" w:type="dxa"/>
          </w:tcPr>
          <w:p w14:paraId="4E660AB2" w14:textId="4614B964" w:rsidR="003D551F" w:rsidRPr="00971D37" w:rsidRDefault="003D551F" w:rsidP="00DA3135">
            <w:pPr>
              <w:jc w:val="center"/>
              <w:rPr>
                <w:rFonts w:eastAsia="等线"/>
                <w:color w:val="000000"/>
                <w:szCs w:val="20"/>
                <w:lang w:eastAsia="zh-CN"/>
              </w:rPr>
            </w:pPr>
            <w:r w:rsidRPr="00971D37">
              <w:rPr>
                <w:rFonts w:eastAsia="等线" w:hint="eastAsia"/>
                <w:color w:val="000000"/>
                <w:szCs w:val="20"/>
                <w:lang w:eastAsia="zh-CN"/>
              </w:rPr>
              <w:t>Case 1</w:t>
            </w:r>
          </w:p>
        </w:tc>
        <w:tc>
          <w:tcPr>
            <w:tcW w:w="4558" w:type="dxa"/>
            <w:shd w:val="clear" w:color="auto" w:fill="auto"/>
            <w:vAlign w:val="center"/>
            <w:hideMark/>
          </w:tcPr>
          <w:p w14:paraId="3D5D9031" w14:textId="3933DC04" w:rsidR="00DA3135" w:rsidRPr="00D830EC" w:rsidRDefault="003D551F" w:rsidP="00D830EC">
            <w:pPr>
              <w:ind w:firstLineChars="400" w:firstLine="800"/>
              <w:rPr>
                <w:rFonts w:eastAsia="等线"/>
                <w:color w:val="000000"/>
                <w:szCs w:val="20"/>
                <w:lang w:val="en-US" w:eastAsia="zh-CN"/>
              </w:rPr>
            </w:pPr>
            <w:r w:rsidRPr="003D551F">
              <w:rPr>
                <w:rFonts w:eastAsia="等线" w:hint="eastAsia"/>
                <w:color w:val="000000"/>
                <w:szCs w:val="20"/>
                <w:lang w:val="en-US" w:eastAsia="zh-CN"/>
              </w:rPr>
              <w:t>upper bound</w:t>
            </w:r>
            <w:r w:rsidRPr="00D830EC">
              <w:rPr>
                <w:rFonts w:eastAsia="等线"/>
                <w:color w:val="000000"/>
                <w:szCs w:val="20"/>
                <w:lang w:eastAsia="zh-CN"/>
              </w:rPr>
              <w:t xml:space="preserve"> </w:t>
            </w:r>
            <w:r>
              <w:rPr>
                <w:rFonts w:eastAsia="等线" w:hint="eastAsia"/>
                <w:color w:val="000000"/>
                <w:szCs w:val="20"/>
                <w:lang w:eastAsia="zh-CN"/>
              </w:rPr>
              <w:t>of</w:t>
            </w:r>
            <w:r w:rsidRPr="003D551F">
              <w:rPr>
                <w:rFonts w:eastAsia="等线" w:hint="eastAsia"/>
                <w:color w:val="000000"/>
                <w:szCs w:val="20"/>
                <w:lang w:eastAsia="zh-CN"/>
              </w:rPr>
              <w:t xml:space="preserve"> </w:t>
            </w:r>
            <w:r w:rsidRPr="00D830EC">
              <w:rPr>
                <w:rFonts w:eastAsia="等线"/>
                <w:color w:val="000000"/>
                <w:szCs w:val="20"/>
                <w:lang w:eastAsia="zh-CN"/>
              </w:rPr>
              <w:t>CNN</w:t>
            </w:r>
            <w:r>
              <w:rPr>
                <w:rFonts w:eastAsia="等线" w:hint="eastAsia"/>
                <w:color w:val="000000"/>
                <w:szCs w:val="20"/>
                <w:lang w:eastAsia="zh-CN"/>
              </w:rPr>
              <w:t xml:space="preserve"> model</w:t>
            </w:r>
            <w:r w:rsidRPr="003D551F" w:rsidDel="003D551F">
              <w:rPr>
                <w:rFonts w:eastAsia="等线"/>
                <w:color w:val="000000"/>
                <w:szCs w:val="20"/>
                <w:lang w:eastAsia="zh-CN"/>
              </w:rPr>
              <w:t xml:space="preserve"> </w:t>
            </w:r>
          </w:p>
        </w:tc>
        <w:tc>
          <w:tcPr>
            <w:tcW w:w="1514" w:type="dxa"/>
            <w:shd w:val="clear" w:color="auto" w:fill="auto"/>
            <w:vAlign w:val="center"/>
            <w:hideMark/>
          </w:tcPr>
          <w:p w14:paraId="49718011"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0.765</w:t>
            </w:r>
          </w:p>
        </w:tc>
        <w:tc>
          <w:tcPr>
            <w:tcW w:w="1433" w:type="dxa"/>
            <w:shd w:val="clear" w:color="auto" w:fill="auto"/>
            <w:vAlign w:val="center"/>
            <w:hideMark/>
          </w:tcPr>
          <w:p w14:paraId="224AE4F8" w14:textId="12FCC76E"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0.910</w:t>
            </w:r>
          </w:p>
        </w:tc>
      </w:tr>
      <w:tr w:rsidR="00DA3135" w:rsidRPr="00FD5DCF" w14:paraId="3BDC4E45" w14:textId="77777777" w:rsidTr="00D830EC">
        <w:trPr>
          <w:trHeight w:val="165"/>
          <w:jc w:val="center"/>
        </w:trPr>
        <w:tc>
          <w:tcPr>
            <w:tcW w:w="1555" w:type="dxa"/>
          </w:tcPr>
          <w:p w14:paraId="2967F0FB" w14:textId="2FFA7169" w:rsidR="003D551F" w:rsidRPr="00971D37" w:rsidRDefault="003D551F" w:rsidP="00DA3135">
            <w:pPr>
              <w:jc w:val="center"/>
              <w:rPr>
                <w:rFonts w:eastAsia="等线"/>
                <w:color w:val="000000"/>
                <w:szCs w:val="20"/>
                <w:lang w:eastAsia="zh-CN"/>
              </w:rPr>
            </w:pPr>
            <w:r w:rsidRPr="00971D37">
              <w:rPr>
                <w:rFonts w:eastAsia="等线" w:hint="eastAsia"/>
                <w:color w:val="000000"/>
                <w:szCs w:val="20"/>
                <w:lang w:eastAsia="zh-CN"/>
              </w:rPr>
              <w:t>Case 2-1</w:t>
            </w:r>
          </w:p>
        </w:tc>
        <w:tc>
          <w:tcPr>
            <w:tcW w:w="4558" w:type="dxa"/>
            <w:shd w:val="clear" w:color="auto" w:fill="auto"/>
            <w:vAlign w:val="center"/>
            <w:hideMark/>
          </w:tcPr>
          <w:p w14:paraId="54F83C79" w14:textId="1AF9096E" w:rsidR="00DA3135" w:rsidRPr="00D830EC" w:rsidRDefault="003D551F" w:rsidP="00DA3135">
            <w:pPr>
              <w:jc w:val="center"/>
              <w:rPr>
                <w:rFonts w:eastAsia="等线"/>
                <w:color w:val="000000"/>
                <w:szCs w:val="20"/>
                <w:lang w:val="en-US" w:eastAsia="zh-CN"/>
              </w:rPr>
            </w:pPr>
            <w:r>
              <w:rPr>
                <w:rFonts w:eastAsia="等线" w:hint="eastAsia"/>
                <w:color w:val="000000"/>
                <w:szCs w:val="20"/>
                <w:lang w:eastAsia="zh-CN"/>
              </w:rPr>
              <w:t>T</w:t>
            </w:r>
            <w:r w:rsidRPr="00D830EC">
              <w:rPr>
                <w:rFonts w:eastAsia="等线"/>
                <w:color w:val="000000"/>
                <w:szCs w:val="20"/>
                <w:lang w:eastAsia="zh-CN"/>
              </w:rPr>
              <w:t xml:space="preserve">raining </w:t>
            </w:r>
            <w:r w:rsidRPr="00D830EC" w:rsidDel="004D0E7A">
              <w:rPr>
                <w:rFonts w:eastAsia="等线"/>
                <w:color w:val="000000"/>
                <w:szCs w:val="20"/>
                <w:lang w:eastAsia="zh-CN"/>
              </w:rPr>
              <w:t xml:space="preserve">CNN </w:t>
            </w:r>
            <w:r w:rsidRPr="00D830EC">
              <w:rPr>
                <w:rFonts w:eastAsia="等线"/>
                <w:color w:val="000000"/>
                <w:szCs w:val="20"/>
                <w:lang w:eastAsia="zh-CN"/>
              </w:rPr>
              <w:t>model</w:t>
            </w:r>
            <w:r w:rsidRPr="00D830EC" w:rsidDel="004D0E7A">
              <w:rPr>
                <w:rFonts w:eastAsia="等线"/>
                <w:color w:val="000000"/>
                <w:szCs w:val="20"/>
                <w:lang w:eastAsia="zh-CN"/>
              </w:rPr>
              <w:t xml:space="preserve"> </w:t>
            </w:r>
            <w:r w:rsidRPr="00D830EC">
              <w:rPr>
                <w:rFonts w:eastAsia="等线"/>
                <w:color w:val="000000"/>
                <w:szCs w:val="20"/>
                <w:lang w:eastAsia="zh-CN"/>
              </w:rPr>
              <w:t xml:space="preserve">with </w:t>
            </w:r>
            <w:proofErr w:type="spellStart"/>
            <w:r w:rsidRPr="00D830EC" w:rsidDel="004D0E7A">
              <w:rPr>
                <w:rFonts w:eastAsia="等线"/>
                <w:color w:val="000000"/>
                <w:szCs w:val="20"/>
                <w:lang w:eastAsia="zh-CN"/>
              </w:rPr>
              <w:t>UMa</w:t>
            </w:r>
            <w:proofErr w:type="spellEnd"/>
            <w:r w:rsidRPr="00D830EC">
              <w:rPr>
                <w:rFonts w:eastAsia="等线"/>
                <w:color w:val="000000"/>
                <w:szCs w:val="20"/>
                <w:lang w:eastAsia="zh-CN"/>
              </w:rPr>
              <w:t xml:space="preserve"> data</w:t>
            </w:r>
          </w:p>
        </w:tc>
        <w:tc>
          <w:tcPr>
            <w:tcW w:w="1514" w:type="dxa"/>
            <w:shd w:val="clear" w:color="auto" w:fill="auto"/>
            <w:vAlign w:val="center"/>
            <w:hideMark/>
          </w:tcPr>
          <w:p w14:paraId="5234D2D0" w14:textId="0229A546"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0.630</w:t>
            </w:r>
          </w:p>
        </w:tc>
        <w:tc>
          <w:tcPr>
            <w:tcW w:w="1433" w:type="dxa"/>
            <w:shd w:val="clear" w:color="auto" w:fill="auto"/>
            <w:vAlign w:val="center"/>
            <w:hideMark/>
          </w:tcPr>
          <w:p w14:paraId="4F8852C6"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0.827</w:t>
            </w:r>
          </w:p>
        </w:tc>
      </w:tr>
      <w:tr w:rsidR="00DA3135" w:rsidRPr="00FD5DCF" w14:paraId="71D8DE26" w14:textId="77777777" w:rsidTr="00D830EC">
        <w:trPr>
          <w:trHeight w:val="247"/>
          <w:jc w:val="center"/>
        </w:trPr>
        <w:tc>
          <w:tcPr>
            <w:tcW w:w="1555" w:type="dxa"/>
          </w:tcPr>
          <w:p w14:paraId="557E20D6" w14:textId="3A140B95" w:rsidR="003D551F" w:rsidRPr="00971D37" w:rsidRDefault="003D551F" w:rsidP="00DA3135">
            <w:pPr>
              <w:jc w:val="center"/>
              <w:rPr>
                <w:rFonts w:eastAsia="等线"/>
                <w:color w:val="000000"/>
                <w:szCs w:val="20"/>
                <w:lang w:eastAsia="zh-CN"/>
              </w:rPr>
            </w:pPr>
            <w:r w:rsidRPr="00971D37">
              <w:rPr>
                <w:rFonts w:eastAsia="等线" w:hint="eastAsia"/>
                <w:color w:val="000000"/>
                <w:szCs w:val="20"/>
                <w:lang w:eastAsia="zh-CN"/>
              </w:rPr>
              <w:t>Case 2-2</w:t>
            </w:r>
          </w:p>
        </w:tc>
        <w:tc>
          <w:tcPr>
            <w:tcW w:w="4558" w:type="dxa"/>
            <w:shd w:val="clear" w:color="auto" w:fill="auto"/>
            <w:vAlign w:val="center"/>
            <w:hideMark/>
          </w:tcPr>
          <w:p w14:paraId="0DB38CD4" w14:textId="5EEB86B8" w:rsidR="00DA3135" w:rsidRPr="00D830EC" w:rsidRDefault="003D551F" w:rsidP="00DA3135">
            <w:pPr>
              <w:jc w:val="center"/>
              <w:rPr>
                <w:rFonts w:eastAsia="等线"/>
                <w:color w:val="000000"/>
                <w:szCs w:val="20"/>
                <w:lang w:val="en-US" w:eastAsia="zh-CN"/>
              </w:rPr>
            </w:pPr>
            <w:r>
              <w:rPr>
                <w:rFonts w:eastAsia="等线" w:hint="eastAsia"/>
                <w:color w:val="000000"/>
                <w:szCs w:val="20"/>
                <w:lang w:eastAsia="zh-CN"/>
              </w:rPr>
              <w:t>T</w:t>
            </w:r>
            <w:r w:rsidRPr="00D830EC">
              <w:rPr>
                <w:rFonts w:eastAsia="等线"/>
                <w:color w:val="000000"/>
                <w:szCs w:val="20"/>
                <w:lang w:eastAsia="zh-CN"/>
              </w:rPr>
              <w:t>raining Transform model</w:t>
            </w:r>
            <w:r w:rsidRPr="00D830EC" w:rsidDel="004D0E7A">
              <w:rPr>
                <w:rFonts w:eastAsia="等线"/>
                <w:color w:val="000000"/>
                <w:szCs w:val="20"/>
                <w:lang w:eastAsia="zh-CN"/>
              </w:rPr>
              <w:t xml:space="preserve"> </w:t>
            </w:r>
            <w:r w:rsidRPr="00D830EC">
              <w:rPr>
                <w:rFonts w:eastAsia="等线"/>
                <w:color w:val="000000"/>
                <w:szCs w:val="20"/>
                <w:lang w:eastAsia="zh-CN"/>
              </w:rPr>
              <w:t xml:space="preserve">with </w:t>
            </w:r>
            <w:proofErr w:type="spellStart"/>
            <w:r w:rsidRPr="00D830EC" w:rsidDel="004D0E7A">
              <w:rPr>
                <w:rFonts w:eastAsia="等线"/>
                <w:color w:val="000000"/>
                <w:szCs w:val="20"/>
                <w:lang w:eastAsia="zh-CN"/>
              </w:rPr>
              <w:t>UMa</w:t>
            </w:r>
            <w:proofErr w:type="spellEnd"/>
            <w:r w:rsidRPr="00D830EC">
              <w:rPr>
                <w:rFonts w:eastAsia="等线"/>
                <w:color w:val="000000"/>
                <w:szCs w:val="20"/>
                <w:lang w:eastAsia="zh-CN"/>
              </w:rPr>
              <w:t xml:space="preserve"> data</w:t>
            </w:r>
          </w:p>
        </w:tc>
        <w:tc>
          <w:tcPr>
            <w:tcW w:w="1514" w:type="dxa"/>
            <w:shd w:val="clear" w:color="auto" w:fill="auto"/>
            <w:vAlign w:val="center"/>
            <w:hideMark/>
          </w:tcPr>
          <w:p w14:paraId="3C2E59BD"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0.662</w:t>
            </w:r>
          </w:p>
        </w:tc>
        <w:tc>
          <w:tcPr>
            <w:tcW w:w="1433" w:type="dxa"/>
            <w:shd w:val="clear" w:color="auto" w:fill="auto"/>
            <w:vAlign w:val="center"/>
            <w:hideMark/>
          </w:tcPr>
          <w:p w14:paraId="59356E64"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0.862</w:t>
            </w:r>
          </w:p>
        </w:tc>
      </w:tr>
      <w:tr w:rsidR="00DA3135" w:rsidRPr="00FD5DCF" w14:paraId="02AF0726" w14:textId="77777777" w:rsidTr="00D830EC">
        <w:trPr>
          <w:trHeight w:val="165"/>
          <w:jc w:val="center"/>
        </w:trPr>
        <w:tc>
          <w:tcPr>
            <w:tcW w:w="1555" w:type="dxa"/>
          </w:tcPr>
          <w:p w14:paraId="0C52FB81" w14:textId="2CB530F0" w:rsidR="003D551F" w:rsidRPr="00971D37" w:rsidRDefault="003D551F" w:rsidP="003D551F">
            <w:pPr>
              <w:jc w:val="center"/>
              <w:rPr>
                <w:rFonts w:eastAsia="等线"/>
                <w:color w:val="000000"/>
                <w:szCs w:val="20"/>
                <w:lang w:eastAsia="zh-CN"/>
              </w:rPr>
            </w:pPr>
            <w:r w:rsidRPr="00971D37">
              <w:rPr>
                <w:rFonts w:eastAsia="等线" w:hint="eastAsia"/>
                <w:color w:val="000000"/>
                <w:szCs w:val="20"/>
                <w:lang w:eastAsia="zh-CN"/>
              </w:rPr>
              <w:t>Case 2-3</w:t>
            </w:r>
          </w:p>
        </w:tc>
        <w:tc>
          <w:tcPr>
            <w:tcW w:w="4558" w:type="dxa"/>
            <w:shd w:val="clear" w:color="auto" w:fill="auto"/>
            <w:vAlign w:val="center"/>
            <w:hideMark/>
          </w:tcPr>
          <w:p w14:paraId="27CF4042" w14:textId="0C9C1ECF" w:rsidR="00DA3135" w:rsidRPr="00D830EC" w:rsidRDefault="003D551F" w:rsidP="00DA3135">
            <w:pPr>
              <w:jc w:val="center"/>
              <w:rPr>
                <w:rFonts w:eastAsia="等线"/>
                <w:color w:val="000000"/>
                <w:szCs w:val="20"/>
                <w:lang w:val="en-US" w:eastAsia="zh-CN"/>
              </w:rPr>
            </w:pPr>
            <w:r>
              <w:rPr>
                <w:rFonts w:eastAsia="等线" w:hint="eastAsia"/>
                <w:color w:val="000000"/>
                <w:szCs w:val="20"/>
                <w:lang w:eastAsia="zh-CN"/>
              </w:rPr>
              <w:t>T</w:t>
            </w:r>
            <w:r w:rsidRPr="00D830EC">
              <w:rPr>
                <w:rFonts w:eastAsia="等线"/>
                <w:color w:val="000000"/>
                <w:szCs w:val="20"/>
                <w:lang w:eastAsia="zh-CN"/>
              </w:rPr>
              <w:t xml:space="preserve">raining </w:t>
            </w:r>
            <w:r w:rsidRPr="00D830EC" w:rsidDel="004D0E7A">
              <w:rPr>
                <w:rFonts w:eastAsia="等线"/>
                <w:color w:val="000000"/>
                <w:szCs w:val="20"/>
                <w:lang w:eastAsia="zh-CN"/>
              </w:rPr>
              <w:t xml:space="preserve">CNN </w:t>
            </w:r>
            <w:r w:rsidRPr="00D830EC">
              <w:rPr>
                <w:rFonts w:eastAsia="等线"/>
                <w:color w:val="000000"/>
                <w:szCs w:val="20"/>
                <w:lang w:eastAsia="zh-CN"/>
              </w:rPr>
              <w:t>model</w:t>
            </w:r>
            <w:r w:rsidRPr="00D830EC" w:rsidDel="004D0E7A">
              <w:rPr>
                <w:rFonts w:eastAsia="等线"/>
                <w:color w:val="000000"/>
                <w:szCs w:val="20"/>
                <w:lang w:eastAsia="zh-CN"/>
              </w:rPr>
              <w:t xml:space="preserve"> </w:t>
            </w:r>
            <w:r w:rsidRPr="00D830EC">
              <w:rPr>
                <w:rFonts w:eastAsia="等线"/>
                <w:color w:val="000000"/>
                <w:szCs w:val="20"/>
                <w:lang w:eastAsia="zh-CN"/>
              </w:rPr>
              <w:t>with CDL data</w:t>
            </w:r>
          </w:p>
        </w:tc>
        <w:tc>
          <w:tcPr>
            <w:tcW w:w="1514" w:type="dxa"/>
            <w:shd w:val="clear" w:color="auto" w:fill="auto"/>
            <w:vAlign w:val="center"/>
            <w:hideMark/>
          </w:tcPr>
          <w:p w14:paraId="54E0DF8B"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0.202</w:t>
            </w:r>
          </w:p>
        </w:tc>
        <w:tc>
          <w:tcPr>
            <w:tcW w:w="1433" w:type="dxa"/>
            <w:shd w:val="clear" w:color="auto" w:fill="auto"/>
            <w:vAlign w:val="center"/>
            <w:hideMark/>
          </w:tcPr>
          <w:p w14:paraId="51ECC0D8"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0.512</w:t>
            </w:r>
          </w:p>
        </w:tc>
      </w:tr>
      <w:tr w:rsidR="00DA3135" w:rsidRPr="00FD5DCF" w14:paraId="744DDB8D" w14:textId="77777777" w:rsidTr="00D830EC">
        <w:trPr>
          <w:trHeight w:val="60"/>
          <w:jc w:val="center"/>
        </w:trPr>
        <w:tc>
          <w:tcPr>
            <w:tcW w:w="1555" w:type="dxa"/>
          </w:tcPr>
          <w:p w14:paraId="235E3779" w14:textId="6F40BE2F" w:rsidR="003D551F" w:rsidRPr="00971D37" w:rsidRDefault="003D551F" w:rsidP="003D551F">
            <w:pPr>
              <w:jc w:val="center"/>
              <w:rPr>
                <w:rFonts w:eastAsia="等线"/>
                <w:color w:val="000000"/>
                <w:szCs w:val="20"/>
                <w:lang w:eastAsia="zh-CN"/>
              </w:rPr>
            </w:pPr>
            <w:r w:rsidRPr="00971D37">
              <w:rPr>
                <w:rFonts w:eastAsia="等线" w:hint="eastAsia"/>
                <w:color w:val="000000"/>
                <w:szCs w:val="20"/>
                <w:lang w:eastAsia="zh-CN"/>
              </w:rPr>
              <w:t>Case 2-4</w:t>
            </w:r>
          </w:p>
        </w:tc>
        <w:tc>
          <w:tcPr>
            <w:tcW w:w="4558" w:type="dxa"/>
            <w:shd w:val="clear" w:color="auto" w:fill="auto"/>
            <w:vAlign w:val="center"/>
            <w:hideMark/>
          </w:tcPr>
          <w:p w14:paraId="0FB1E6C5" w14:textId="5C569622" w:rsidR="00DA3135" w:rsidRPr="00D830EC" w:rsidRDefault="003D551F" w:rsidP="00DA3135">
            <w:pPr>
              <w:jc w:val="center"/>
              <w:rPr>
                <w:rFonts w:eastAsia="等线"/>
                <w:color w:val="000000"/>
                <w:szCs w:val="20"/>
                <w:lang w:val="en-US" w:eastAsia="zh-CN"/>
              </w:rPr>
            </w:pPr>
            <w:r>
              <w:rPr>
                <w:rFonts w:eastAsia="等线" w:hint="eastAsia"/>
                <w:color w:val="000000"/>
                <w:szCs w:val="20"/>
                <w:lang w:eastAsia="zh-CN"/>
              </w:rPr>
              <w:t>T</w:t>
            </w:r>
            <w:r w:rsidRPr="00D830EC">
              <w:rPr>
                <w:rFonts w:eastAsia="等线"/>
                <w:color w:val="000000"/>
                <w:szCs w:val="20"/>
                <w:lang w:eastAsia="zh-CN"/>
              </w:rPr>
              <w:t>raining Transform model</w:t>
            </w:r>
            <w:r w:rsidRPr="00D830EC" w:rsidDel="004D0E7A">
              <w:rPr>
                <w:rFonts w:eastAsia="等线"/>
                <w:color w:val="000000"/>
                <w:szCs w:val="20"/>
                <w:lang w:eastAsia="zh-CN"/>
              </w:rPr>
              <w:t xml:space="preserve"> </w:t>
            </w:r>
            <w:r w:rsidRPr="00D830EC">
              <w:rPr>
                <w:rFonts w:eastAsia="等线"/>
                <w:color w:val="000000"/>
                <w:szCs w:val="20"/>
                <w:lang w:eastAsia="zh-CN"/>
              </w:rPr>
              <w:t>with CDL data</w:t>
            </w:r>
          </w:p>
        </w:tc>
        <w:tc>
          <w:tcPr>
            <w:tcW w:w="1514" w:type="dxa"/>
            <w:shd w:val="clear" w:color="auto" w:fill="auto"/>
            <w:vAlign w:val="center"/>
            <w:hideMark/>
          </w:tcPr>
          <w:p w14:paraId="36EEBC41"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0.309</w:t>
            </w:r>
          </w:p>
        </w:tc>
        <w:tc>
          <w:tcPr>
            <w:tcW w:w="1433" w:type="dxa"/>
            <w:shd w:val="clear" w:color="auto" w:fill="auto"/>
            <w:vAlign w:val="center"/>
            <w:hideMark/>
          </w:tcPr>
          <w:p w14:paraId="7FB8EC4A" w14:textId="77777777" w:rsidR="00DA3135" w:rsidRPr="0061490F" w:rsidRDefault="00DA3135" w:rsidP="00DA3135">
            <w:pPr>
              <w:jc w:val="center"/>
              <w:rPr>
                <w:rFonts w:eastAsia="等线"/>
                <w:color w:val="000000"/>
                <w:szCs w:val="20"/>
                <w:lang w:val="en-US" w:eastAsia="zh-CN"/>
              </w:rPr>
            </w:pPr>
            <w:r w:rsidRPr="0061490F">
              <w:rPr>
                <w:rFonts w:eastAsia="等线"/>
                <w:color w:val="000000"/>
                <w:szCs w:val="20"/>
                <w:lang w:eastAsia="zh-CN"/>
              </w:rPr>
              <w:t>0.557</w:t>
            </w:r>
          </w:p>
        </w:tc>
      </w:tr>
    </w:tbl>
    <w:p w14:paraId="7CDEFFDD" w14:textId="00CA7344" w:rsidR="008A6CF4" w:rsidRPr="009F0A2A" w:rsidRDefault="004D0E7A" w:rsidP="009F0A2A">
      <w:pPr>
        <w:jc w:val="both"/>
        <w:rPr>
          <w:rFonts w:eastAsia="宋体"/>
          <w:lang w:eastAsia="zh-CN"/>
        </w:rPr>
      </w:pPr>
      <w:r>
        <w:rPr>
          <w:rFonts w:eastAsiaTheme="minorEastAsia" w:hint="eastAsia"/>
          <w:lang w:eastAsia="zh-CN"/>
        </w:rPr>
        <w:lastRenderedPageBreak/>
        <w:t>T</w:t>
      </w:r>
      <w:r w:rsidR="008A6CF4">
        <w:t>herefore, an important initial observation is that</w:t>
      </w:r>
      <w:r w:rsidR="00B7285C">
        <w:t xml:space="preserve"> </w:t>
      </w:r>
      <w:r w:rsidR="00302E7F">
        <w:t xml:space="preserve">models trained on data generated from typical statistic channel models (e.g., 3GPP </w:t>
      </w:r>
      <w:proofErr w:type="spellStart"/>
      <w:r w:rsidR="00302E7F">
        <w:t>UMa</w:t>
      </w:r>
      <w:proofErr w:type="spellEnd"/>
      <w:r w:rsidR="00302E7F">
        <w:t xml:space="preserve"> or CDL channel model) </w:t>
      </w:r>
      <w:r w:rsidR="007D70CC">
        <w:t>could achieve roughly comparable performance with baseline eT2 CB on data from field test</w:t>
      </w:r>
      <w:r w:rsidR="00920BAE">
        <w:t>, while the gap to models trained on field data is still obvious.</w:t>
      </w:r>
      <w:r w:rsidR="00870F8A">
        <w:t xml:space="preserve"> </w:t>
      </w:r>
      <w:r w:rsidR="004D629A">
        <w:t xml:space="preserve">To this end, </w:t>
      </w:r>
      <w:r w:rsidR="00F81A9A">
        <w:t xml:space="preserve">our view is that </w:t>
      </w:r>
      <w:r w:rsidR="004F4FA1">
        <w:t>the discussion of reference model can be started with</w:t>
      </w:r>
      <w:r w:rsidR="004F4FA1" w:rsidRPr="004F4FA1">
        <w:t xml:space="preserve"> </w:t>
      </w:r>
      <w:r w:rsidR="00F81D0E">
        <w:t xml:space="preserve">data generated from </w:t>
      </w:r>
      <w:r w:rsidR="004F4FA1" w:rsidRPr="004F4FA1">
        <w:t>3GPP’s statistical channel model</w:t>
      </w:r>
      <w:r w:rsidR="004F4FA1">
        <w:t xml:space="preserve"> to achieve a baseline performance. Meanwhile, it is also necessary to consider additional approaches to improve the performance of reference models in the field, such as the combination with direction A and/or direction B. </w:t>
      </w:r>
    </w:p>
    <w:p w14:paraId="4A11438B" w14:textId="02BA4AD2" w:rsidR="0030521F" w:rsidRPr="009F0A2A" w:rsidRDefault="00EA2C07" w:rsidP="00EA24C1">
      <w:pPr>
        <w:pStyle w:val="af2"/>
        <w:numPr>
          <w:ilvl w:val="0"/>
          <w:numId w:val="34"/>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From initial results </w:t>
      </w:r>
      <w:r w:rsidR="0055252E" w:rsidRPr="009F0A2A">
        <w:rPr>
          <w:rFonts w:ascii="Times New Roman" w:eastAsiaTheme="minorEastAsia" w:hAnsi="Times New Roman"/>
          <w:b/>
          <w:sz w:val="20"/>
          <w:lang w:eastAsia="zh-CN"/>
        </w:rPr>
        <w:t>of</w:t>
      </w:r>
      <w:r w:rsidRPr="009F0A2A">
        <w:rPr>
          <w:rFonts w:ascii="Times New Roman" w:eastAsiaTheme="minorEastAsia" w:hAnsi="Times New Roman"/>
          <w:b/>
          <w:sz w:val="20"/>
          <w:lang w:eastAsia="zh-CN"/>
        </w:rPr>
        <w:t xml:space="preserve"> field test, </w:t>
      </w:r>
      <w:r w:rsidR="00C059B1" w:rsidRPr="00C059B1">
        <w:rPr>
          <w:rFonts w:ascii="Times New Roman" w:eastAsiaTheme="minorEastAsia" w:hAnsi="Times New Roman"/>
          <w:b/>
          <w:sz w:val="20"/>
          <w:lang w:eastAsia="zh-CN"/>
        </w:rPr>
        <w:t>a</w:t>
      </w:r>
      <w:r w:rsidR="00C059B1" w:rsidRPr="00C059B1">
        <w:rPr>
          <w:rFonts w:ascii="Times New Roman" w:eastAsiaTheme="minorEastAsia" w:hAnsi="Times New Roman" w:hint="eastAsia"/>
          <w:b/>
          <w:sz w:val="20"/>
          <w:lang w:eastAsia="zh-CN"/>
        </w:rPr>
        <w:t xml:space="preserve"> large performance loss</w:t>
      </w:r>
      <w:r w:rsidR="004B4EF7">
        <w:rPr>
          <w:rFonts w:ascii="Times New Roman" w:eastAsiaTheme="minorEastAsia" w:hAnsi="Times New Roman" w:hint="eastAsia"/>
          <w:b/>
          <w:sz w:val="20"/>
          <w:lang w:eastAsia="zh-CN"/>
        </w:rPr>
        <w:t xml:space="preserve"> (e.g., 15%)</w:t>
      </w:r>
      <w:r w:rsidR="00C059B1" w:rsidRPr="00C059B1">
        <w:rPr>
          <w:rFonts w:ascii="Times New Roman" w:eastAsiaTheme="minorEastAsia" w:hAnsi="Times New Roman" w:hint="eastAsia"/>
          <w:b/>
          <w:sz w:val="20"/>
          <w:lang w:eastAsia="zh-CN"/>
        </w:rPr>
        <w:t xml:space="preserve"> can be observed for case 2 </w:t>
      </w:r>
      <w:r w:rsidR="00C059B1" w:rsidRPr="00D830EC">
        <w:rPr>
          <w:rFonts w:ascii="Times New Roman" w:eastAsiaTheme="minorEastAsia" w:hAnsi="Times New Roman"/>
          <w:b/>
          <w:sz w:val="20"/>
          <w:lang w:eastAsia="zh-CN"/>
        </w:rPr>
        <w:t>the AI/ML model is trained based on synthetic training Dataset S, and then the AI/ML model performs inference/test on field Dataset B</w:t>
      </w:r>
    </w:p>
    <w:p w14:paraId="59C7C50C" w14:textId="3D9E39BD" w:rsidR="008F0291" w:rsidRDefault="008F0291" w:rsidP="00517424">
      <w:pPr>
        <w:rPr>
          <w:rFonts w:eastAsiaTheme="minorEastAsia"/>
          <w:lang w:eastAsia="zh-CN"/>
        </w:rPr>
      </w:pPr>
    </w:p>
    <w:p w14:paraId="0E479279" w14:textId="1590DCFC" w:rsidR="0056227E" w:rsidRPr="00593B4A" w:rsidRDefault="0056227E" w:rsidP="0056227E">
      <w:pPr>
        <w:jc w:val="both"/>
        <w:rPr>
          <w:rFonts w:eastAsiaTheme="minorEastAsia"/>
          <w:b/>
          <w:u w:val="single"/>
          <w:lang w:eastAsia="zh-CN"/>
        </w:rPr>
      </w:pPr>
      <w:r w:rsidRPr="00593B4A">
        <w:rPr>
          <w:rFonts w:eastAsiaTheme="minorEastAsia" w:hint="eastAsia"/>
          <w:b/>
          <w:u w:val="single"/>
          <w:lang w:eastAsia="zh-CN"/>
        </w:rPr>
        <w:t>S</w:t>
      </w:r>
      <w:r w:rsidRPr="00593B4A">
        <w:rPr>
          <w:rFonts w:eastAsiaTheme="minorEastAsia"/>
          <w:b/>
          <w:u w:val="single"/>
          <w:lang w:eastAsia="zh-CN"/>
        </w:rPr>
        <w:t xml:space="preserve">tudy on </w:t>
      </w:r>
      <w:r w:rsidR="00CE29E2" w:rsidRPr="00CE29E2">
        <w:rPr>
          <w:rFonts w:eastAsiaTheme="minorEastAsia"/>
          <w:b/>
          <w:u w:val="single"/>
          <w:lang w:eastAsia="zh-CN"/>
        </w:rPr>
        <w:t xml:space="preserve">Direction C </w:t>
      </w:r>
      <w:r w:rsidRPr="00593B4A">
        <w:rPr>
          <w:rFonts w:eastAsiaTheme="minorEastAsia"/>
          <w:b/>
          <w:u w:val="single"/>
          <w:lang w:eastAsia="zh-CN"/>
        </w:rPr>
        <w:t>Case 2</w:t>
      </w:r>
      <w:r>
        <w:rPr>
          <w:rFonts w:eastAsiaTheme="minorEastAsia"/>
          <w:b/>
          <w:u w:val="single"/>
          <w:lang w:eastAsia="zh-CN"/>
        </w:rPr>
        <w:t>A</w:t>
      </w:r>
    </w:p>
    <w:p w14:paraId="773D94FA" w14:textId="77777777" w:rsidR="00CE29E2" w:rsidRDefault="00EC1243" w:rsidP="00EC1243">
      <w:pPr>
        <w:jc w:val="both"/>
        <w:rPr>
          <w:rFonts w:eastAsia="宋体"/>
          <w:lang w:eastAsia="x-none"/>
        </w:rPr>
      </w:pPr>
      <w:r>
        <w:rPr>
          <w:rFonts w:eastAsiaTheme="minorEastAsia" w:hint="eastAsia"/>
          <w:lang w:eastAsia="zh-CN"/>
        </w:rPr>
        <w:t>B</w:t>
      </w:r>
      <w:r>
        <w:rPr>
          <w:rFonts w:eastAsiaTheme="minorEastAsia"/>
          <w:lang w:eastAsia="zh-CN"/>
        </w:rPr>
        <w:t xml:space="preserve">ased on the results of </w:t>
      </w:r>
      <w:r w:rsidR="00CE29E2" w:rsidRPr="00242291">
        <w:rPr>
          <w:rFonts w:eastAsia="宋体"/>
          <w:lang w:eastAsia="ko-KR"/>
        </w:rPr>
        <w:t>Direction C</w:t>
      </w:r>
      <w:r w:rsidR="00CE29E2">
        <w:rPr>
          <w:rFonts w:eastAsiaTheme="minorEastAsia"/>
          <w:lang w:eastAsia="zh-CN"/>
        </w:rPr>
        <w:t xml:space="preserve"> </w:t>
      </w:r>
      <w:r>
        <w:rPr>
          <w:rFonts w:eastAsiaTheme="minorEastAsia"/>
          <w:lang w:eastAsia="zh-CN"/>
        </w:rPr>
        <w:t xml:space="preserve">Case 2, we further study </w:t>
      </w:r>
      <w:r w:rsidR="00CE29E2" w:rsidRPr="00242291">
        <w:rPr>
          <w:rFonts w:eastAsia="宋体"/>
          <w:lang w:eastAsia="ko-KR"/>
        </w:rPr>
        <w:t>Direction C</w:t>
      </w:r>
      <w:r w:rsidR="00CE29E2">
        <w:rPr>
          <w:rFonts w:eastAsiaTheme="minorEastAsia"/>
          <w:lang w:eastAsia="zh-CN"/>
        </w:rPr>
        <w:t xml:space="preserve"> </w:t>
      </w:r>
      <w:r>
        <w:rPr>
          <w:rFonts w:eastAsiaTheme="minorEastAsia"/>
          <w:lang w:eastAsia="zh-CN"/>
        </w:rPr>
        <w:t xml:space="preserve">Case 2A that </w:t>
      </w:r>
      <w:r w:rsidRPr="00242291">
        <w:rPr>
          <w:rFonts w:eastAsia="宋体"/>
          <w:lang w:eastAsia="x-none"/>
        </w:rPr>
        <w:t>NW-side and</w:t>
      </w:r>
      <w:r w:rsidRPr="00242291">
        <w:rPr>
          <w:rFonts w:eastAsia="等线"/>
          <w:lang w:eastAsia="zh-CN"/>
        </w:rPr>
        <w:t>/or</w:t>
      </w:r>
      <w:r w:rsidRPr="00242291">
        <w:rPr>
          <w:rFonts w:eastAsia="宋体"/>
          <w:lang w:eastAsia="x-none"/>
        </w:rPr>
        <w:t xml:space="preserve"> UE-side may</w:t>
      </w:r>
      <w:r w:rsidRPr="0061490F">
        <w:rPr>
          <w:rFonts w:eastAsia="宋体"/>
          <w:lang w:eastAsia="x-none"/>
        </w:rPr>
        <w:t xml:space="preserve"> separately train </w:t>
      </w:r>
      <w:r w:rsidRPr="00242291">
        <w:rPr>
          <w:rFonts w:eastAsia="宋体"/>
          <w:lang w:eastAsia="x-none"/>
        </w:rPr>
        <w:t xml:space="preserve">new CSI reconstruction part and/or CSI generation part compatible to the </w:t>
      </w:r>
      <w:r w:rsidR="00D94D91">
        <w:rPr>
          <w:rFonts w:eastAsia="宋体"/>
          <w:lang w:eastAsia="x-none"/>
        </w:rPr>
        <w:t xml:space="preserve">reference </w:t>
      </w:r>
      <w:r w:rsidRPr="00242291">
        <w:rPr>
          <w:rFonts w:eastAsia="宋体"/>
          <w:lang w:eastAsia="x-none"/>
        </w:rPr>
        <w:t>AI/ML model</w:t>
      </w:r>
      <w:r w:rsidR="00CE29E2">
        <w:rPr>
          <w:rFonts w:eastAsia="宋体"/>
          <w:lang w:eastAsia="x-none"/>
        </w:rPr>
        <w:t xml:space="preserve">. </w:t>
      </w:r>
    </w:p>
    <w:p w14:paraId="3BC2F6B2" w14:textId="1AE4BD6C" w:rsidR="00CE29E2" w:rsidRPr="0061490F" w:rsidRDefault="00CE29E2" w:rsidP="0061490F">
      <w:pPr>
        <w:jc w:val="both"/>
        <w:rPr>
          <w:rFonts w:eastAsia="宋体"/>
          <w:lang w:eastAsia="x-none"/>
        </w:rPr>
      </w:pPr>
      <w:r>
        <w:rPr>
          <w:rFonts w:eastAsia="宋体"/>
          <w:lang w:eastAsia="x-none"/>
        </w:rPr>
        <w:t>The simulation results of different simulation cases are provided in the below</w:t>
      </w:r>
      <w:r w:rsidR="00505456">
        <w:rPr>
          <w:rFonts w:eastAsia="宋体"/>
          <w:lang w:eastAsia="x-none"/>
        </w:rPr>
        <w:t xml:space="preserve"> </w:t>
      </w:r>
      <w:r w:rsidR="00505456">
        <w:rPr>
          <w:rFonts w:eastAsia="宋体"/>
          <w:lang w:eastAsia="x-none"/>
        </w:rPr>
        <w:fldChar w:fldCharType="begin"/>
      </w:r>
      <w:r w:rsidR="00505456">
        <w:rPr>
          <w:rFonts w:eastAsia="宋体"/>
          <w:lang w:eastAsia="x-none"/>
        </w:rPr>
        <w:instrText xml:space="preserve"> REF _Ref181973300 \r \h </w:instrText>
      </w:r>
      <w:r w:rsidR="00505456">
        <w:rPr>
          <w:rFonts w:eastAsia="宋体"/>
          <w:lang w:eastAsia="x-none"/>
        </w:rPr>
      </w:r>
      <w:r w:rsidR="00505456">
        <w:rPr>
          <w:rFonts w:eastAsia="宋体"/>
          <w:lang w:eastAsia="x-none"/>
        </w:rPr>
        <w:fldChar w:fldCharType="separate"/>
      </w:r>
      <w:r w:rsidR="00505456">
        <w:rPr>
          <w:rFonts w:eastAsia="宋体"/>
          <w:lang w:eastAsia="x-none"/>
        </w:rPr>
        <w:t>Table 13</w:t>
      </w:r>
      <w:r w:rsidR="00505456">
        <w:rPr>
          <w:rFonts w:eastAsia="宋体"/>
          <w:lang w:eastAsia="x-none"/>
        </w:rPr>
        <w:fldChar w:fldCharType="end"/>
      </w:r>
      <w:r>
        <w:rPr>
          <w:rFonts w:eastAsia="宋体"/>
          <w:lang w:eastAsia="x-none"/>
        </w:rPr>
        <w:t>.</w:t>
      </w:r>
      <w:r>
        <w:rPr>
          <w:rFonts w:eastAsia="宋体" w:hint="eastAsia"/>
          <w:lang w:eastAsia="zh-CN"/>
        </w:rPr>
        <w:t xml:space="preserve"> </w:t>
      </w:r>
      <w:r>
        <w:rPr>
          <w:rFonts w:eastAsiaTheme="minorEastAsia" w:hint="eastAsia"/>
          <w:lang w:eastAsia="zh-CN"/>
        </w:rPr>
        <w:t>S</w:t>
      </w:r>
      <w:r>
        <w:rPr>
          <w:rFonts w:eastAsiaTheme="minorEastAsia"/>
          <w:lang w:eastAsia="zh-CN"/>
        </w:rPr>
        <w:t>ince transformer has better performance than CNN, transformer is used. Note that different from the above</w:t>
      </w:r>
      <w:r w:rsidR="00505456">
        <w:rPr>
          <w:rFonts w:eastAsiaTheme="minorEastAsia"/>
          <w:lang w:eastAsia="zh-CN"/>
        </w:rPr>
        <w:t xml:space="preserve"> </w:t>
      </w:r>
      <w:r w:rsidR="00505456">
        <w:rPr>
          <w:rFonts w:eastAsiaTheme="minorEastAsia"/>
          <w:lang w:eastAsia="zh-CN"/>
        </w:rPr>
        <w:fldChar w:fldCharType="begin"/>
      </w:r>
      <w:r w:rsidR="00505456">
        <w:rPr>
          <w:rFonts w:eastAsiaTheme="minorEastAsia"/>
          <w:lang w:eastAsia="zh-CN"/>
        </w:rPr>
        <w:instrText xml:space="preserve"> REF _Ref181973272 \r \h </w:instrText>
      </w:r>
      <w:r w:rsidR="00505456">
        <w:rPr>
          <w:rFonts w:eastAsiaTheme="minorEastAsia"/>
          <w:lang w:eastAsia="zh-CN"/>
        </w:rPr>
      </w:r>
      <w:r w:rsidR="00505456">
        <w:rPr>
          <w:rFonts w:eastAsiaTheme="minorEastAsia"/>
          <w:lang w:eastAsia="zh-CN"/>
        </w:rPr>
        <w:fldChar w:fldCharType="separate"/>
      </w:r>
      <w:r w:rsidR="00505456">
        <w:rPr>
          <w:rFonts w:eastAsiaTheme="minorEastAsia"/>
          <w:lang w:eastAsia="zh-CN"/>
        </w:rPr>
        <w:t>Table 12</w:t>
      </w:r>
      <w:r w:rsidR="00505456">
        <w:rPr>
          <w:rFonts w:eastAsiaTheme="minorEastAsia"/>
          <w:lang w:eastAsia="zh-CN"/>
        </w:rPr>
        <w:fldChar w:fldCharType="end"/>
      </w:r>
      <w:r>
        <w:rPr>
          <w:rFonts w:eastAsiaTheme="minorEastAsia"/>
          <w:lang w:eastAsia="zh-CN"/>
        </w:rPr>
        <w:t>, the results of AI/ML model trained by field data (Case 1)</w:t>
      </w:r>
      <w:r w:rsidR="004A16D7">
        <w:rPr>
          <w:rFonts w:eastAsiaTheme="minorEastAsia"/>
          <w:lang w:eastAsia="zh-CN"/>
        </w:rPr>
        <w:t xml:space="preserve"> </w:t>
      </w:r>
      <w:r w:rsidR="004B4EF7">
        <w:rPr>
          <w:rFonts w:eastAsiaTheme="minorEastAsia"/>
          <w:lang w:eastAsia="zh-CN"/>
        </w:rPr>
        <w:t xml:space="preserve">are </w:t>
      </w:r>
      <w:r w:rsidR="004A16D7">
        <w:rPr>
          <w:rFonts w:eastAsiaTheme="minorEastAsia"/>
          <w:lang w:eastAsia="zh-CN"/>
        </w:rPr>
        <w:t>obtained by using the field data of current cell, that is, the results of cell 1 is obtained by using Cell 1 data.</w:t>
      </w:r>
    </w:p>
    <w:p w14:paraId="3AD02C9B" w14:textId="2CF1ADD9" w:rsidR="00B27FBE" w:rsidRDefault="00B27FBE" w:rsidP="00135033">
      <w:pPr>
        <w:jc w:val="both"/>
        <w:rPr>
          <w:rFonts w:eastAsiaTheme="minorEastAsia"/>
          <w:lang w:eastAsia="zh-CN"/>
        </w:rPr>
      </w:pPr>
      <w:r>
        <w:rPr>
          <w:rFonts w:eastAsiaTheme="minorEastAsia"/>
          <w:lang w:eastAsia="zh-CN"/>
        </w:rPr>
        <w:t xml:space="preserve">Case </w:t>
      </w:r>
      <w:r w:rsidR="00824693">
        <w:rPr>
          <w:rFonts w:eastAsiaTheme="minorEastAsia"/>
          <w:lang w:eastAsia="zh-CN"/>
        </w:rPr>
        <w:t xml:space="preserve">2A-1 </w:t>
      </w:r>
      <w:r>
        <w:rPr>
          <w:rFonts w:eastAsiaTheme="minorEastAsia"/>
          <w:lang w:eastAsia="zh-CN"/>
        </w:rPr>
        <w:t xml:space="preserve">and Case </w:t>
      </w:r>
      <w:r w:rsidR="00824693">
        <w:rPr>
          <w:rFonts w:eastAsiaTheme="minorEastAsia"/>
          <w:lang w:eastAsia="zh-CN"/>
        </w:rPr>
        <w:t xml:space="preserve">2A-2 </w:t>
      </w:r>
      <w:r>
        <w:rPr>
          <w:rFonts w:eastAsiaTheme="minorEastAsia"/>
          <w:lang w:eastAsia="zh-CN"/>
        </w:rPr>
        <w:t xml:space="preserve">are the cases that only one side finetunes </w:t>
      </w:r>
      <w:r w:rsidR="004B4EF7">
        <w:rPr>
          <w:rFonts w:eastAsiaTheme="minorEastAsia"/>
          <w:lang w:eastAsia="zh-CN"/>
        </w:rPr>
        <w:t xml:space="preserve">their </w:t>
      </w:r>
      <w:r>
        <w:rPr>
          <w:rFonts w:eastAsiaTheme="minorEastAsia"/>
          <w:lang w:eastAsia="zh-CN"/>
        </w:rPr>
        <w:t xml:space="preserve">part based on reference encoder and decoder pair. </w:t>
      </w:r>
      <w:r>
        <w:rPr>
          <w:rFonts w:eastAsiaTheme="minorEastAsia" w:hint="eastAsia"/>
          <w:lang w:eastAsia="zh-CN"/>
        </w:rPr>
        <w:t>I</w:t>
      </w:r>
      <w:r>
        <w:rPr>
          <w:rFonts w:eastAsiaTheme="minorEastAsia"/>
          <w:lang w:eastAsia="zh-CN"/>
        </w:rPr>
        <w:t xml:space="preserve">n Case </w:t>
      </w:r>
      <w:r w:rsidR="00824693">
        <w:rPr>
          <w:rFonts w:eastAsiaTheme="minorEastAsia"/>
          <w:lang w:eastAsia="zh-CN"/>
        </w:rPr>
        <w:t>2A-1</w:t>
      </w:r>
      <w:r>
        <w:rPr>
          <w:rFonts w:eastAsiaTheme="minorEastAsia"/>
          <w:lang w:eastAsia="zh-CN"/>
        </w:rPr>
        <w:t xml:space="preserve">, the encoder is finetuned from reference encoder using field data of current cell, while the decoder is fixed to be reference decoder. </w:t>
      </w:r>
      <w:r>
        <w:rPr>
          <w:rFonts w:eastAsiaTheme="minorEastAsia" w:hint="eastAsia"/>
          <w:lang w:eastAsia="zh-CN"/>
        </w:rPr>
        <w:t>I</w:t>
      </w:r>
      <w:r>
        <w:rPr>
          <w:rFonts w:eastAsiaTheme="minorEastAsia"/>
          <w:lang w:eastAsia="zh-CN"/>
        </w:rPr>
        <w:t xml:space="preserve">n Case </w:t>
      </w:r>
      <w:r w:rsidR="00824693">
        <w:rPr>
          <w:rFonts w:eastAsiaTheme="minorEastAsia"/>
          <w:lang w:eastAsia="zh-CN"/>
        </w:rPr>
        <w:t>2A-2</w:t>
      </w:r>
      <w:r>
        <w:rPr>
          <w:rFonts w:eastAsiaTheme="minorEastAsia"/>
          <w:lang w:eastAsia="zh-CN"/>
        </w:rPr>
        <w:t>, the decoder is finetuned from reference decoder using field data of current cell, while the encoder is fixed to be reference encoder.</w:t>
      </w:r>
      <w:r w:rsidR="00824693">
        <w:rPr>
          <w:rFonts w:eastAsiaTheme="minorEastAsia"/>
          <w:lang w:eastAsia="zh-CN"/>
        </w:rPr>
        <w:t xml:space="preserve"> </w:t>
      </w:r>
      <w:r>
        <w:rPr>
          <w:rFonts w:eastAsiaTheme="minorEastAsia" w:hint="eastAsia"/>
          <w:lang w:eastAsia="zh-CN"/>
        </w:rPr>
        <w:t>C</w:t>
      </w:r>
      <w:r>
        <w:rPr>
          <w:rFonts w:eastAsiaTheme="minorEastAsia"/>
          <w:lang w:eastAsia="zh-CN"/>
        </w:rPr>
        <w:t xml:space="preserve">ase </w:t>
      </w:r>
      <w:r w:rsidR="00824693">
        <w:rPr>
          <w:rFonts w:eastAsiaTheme="minorEastAsia"/>
          <w:lang w:eastAsia="zh-CN"/>
        </w:rPr>
        <w:t>2A-3</w:t>
      </w:r>
      <w:r w:rsidR="009C09F2">
        <w:rPr>
          <w:rFonts w:eastAsiaTheme="minorEastAsia"/>
          <w:lang w:eastAsia="zh-CN"/>
        </w:rPr>
        <w:t xml:space="preserve"> and Case 2A-4</w:t>
      </w:r>
      <w:r w:rsidR="00824693">
        <w:rPr>
          <w:rFonts w:eastAsiaTheme="minorEastAsia"/>
          <w:lang w:eastAsia="zh-CN"/>
        </w:rPr>
        <w:t xml:space="preserve"> </w:t>
      </w:r>
      <w:r w:rsidR="00824693">
        <w:rPr>
          <w:rFonts w:eastAsiaTheme="minorEastAsia" w:hint="eastAsia"/>
          <w:lang w:eastAsia="zh-CN"/>
        </w:rPr>
        <w:t>is</w:t>
      </w:r>
      <w:r w:rsidR="00824693">
        <w:rPr>
          <w:rFonts w:eastAsiaTheme="minorEastAsia"/>
          <w:lang w:eastAsia="zh-CN"/>
        </w:rPr>
        <w:t xml:space="preserve"> </w:t>
      </w:r>
      <w:r>
        <w:rPr>
          <w:rFonts w:eastAsiaTheme="minorEastAsia"/>
          <w:lang w:eastAsia="zh-CN"/>
        </w:rPr>
        <w:t>the case that both two sides finetune their part based on reference encoder and decoder pair, separately.</w:t>
      </w:r>
      <w:r w:rsidR="00824693">
        <w:rPr>
          <w:rFonts w:eastAsiaTheme="minorEastAsia"/>
          <w:lang w:eastAsia="zh-CN"/>
        </w:rPr>
        <w:t xml:space="preserve"> Since UE and NW would not use the same training data in Direction C, </w:t>
      </w:r>
      <w:r w:rsidR="00824693" w:rsidRPr="00FB5F43">
        <w:rPr>
          <w:rFonts w:eastAsia="等线" w:hint="eastAsia"/>
          <w:bCs/>
          <w:color w:val="000000"/>
          <w:szCs w:val="20"/>
          <w:lang w:val="en-US" w:eastAsia="zh-CN"/>
        </w:rPr>
        <w:t>mismatch on training data between UE and NW</w:t>
      </w:r>
      <w:r w:rsidR="00824693">
        <w:rPr>
          <w:rFonts w:eastAsia="等线"/>
          <w:bCs/>
          <w:color w:val="000000"/>
          <w:szCs w:val="20"/>
          <w:lang w:val="en-US" w:eastAsia="zh-CN"/>
        </w:rPr>
        <w:t xml:space="preserve"> is considered in Case 2A-3</w:t>
      </w:r>
      <w:r w:rsidR="009C09F2">
        <w:rPr>
          <w:rFonts w:eastAsia="等线"/>
          <w:bCs/>
          <w:color w:val="000000"/>
          <w:szCs w:val="20"/>
          <w:lang w:val="en-US" w:eastAsia="zh-CN"/>
        </w:rPr>
        <w:t xml:space="preserve"> and Case 2A-4</w:t>
      </w:r>
      <w:r w:rsidR="00824693">
        <w:rPr>
          <w:rFonts w:eastAsia="等线"/>
          <w:bCs/>
          <w:color w:val="000000"/>
          <w:szCs w:val="20"/>
          <w:lang w:val="en-US" w:eastAsia="zh-CN"/>
        </w:rPr>
        <w:t>.</w:t>
      </w:r>
      <w:r w:rsidR="009C09F2">
        <w:rPr>
          <w:rFonts w:eastAsia="等线"/>
          <w:bCs/>
          <w:color w:val="000000"/>
          <w:szCs w:val="20"/>
          <w:lang w:val="en-US" w:eastAsia="zh-CN"/>
        </w:rPr>
        <w:t xml:space="preserve">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w:t>
      </w:r>
      <w:r w:rsidR="00B359A0">
        <w:rPr>
          <w:rFonts w:eastAsia="等线"/>
          <w:bCs/>
          <w:color w:val="000000"/>
          <w:szCs w:val="20"/>
          <w:lang w:val="en-US" w:eastAsia="zh-CN"/>
        </w:rPr>
        <w:t xml:space="preserve">the </w:t>
      </w:r>
      <w:r w:rsidR="009C09F2">
        <w:rPr>
          <w:rFonts w:eastAsia="等线"/>
          <w:bCs/>
          <w:color w:val="000000"/>
          <w:szCs w:val="20"/>
          <w:lang w:val="en-US" w:eastAsia="zh-CN"/>
        </w:rPr>
        <w:t>other cell</w:t>
      </w:r>
      <w:r w:rsidR="00824693">
        <w:rPr>
          <w:rFonts w:eastAsia="等线"/>
          <w:bCs/>
          <w:color w:val="000000"/>
          <w:szCs w:val="20"/>
          <w:lang w:val="en-US" w:eastAsia="zh-CN"/>
        </w:rPr>
        <w:t>.</w:t>
      </w:r>
    </w:p>
    <w:p w14:paraId="55D4B501" w14:textId="72A4791C" w:rsidR="00CA3A38" w:rsidRDefault="00CA3A38" w:rsidP="00B27FBE">
      <w:pPr>
        <w:jc w:val="both"/>
        <w:rPr>
          <w:rFonts w:eastAsiaTheme="minorEastAsia"/>
          <w:lang w:eastAsia="zh-CN"/>
        </w:rPr>
      </w:pPr>
      <w:r>
        <w:rPr>
          <w:rFonts w:eastAsiaTheme="minorEastAsia" w:hint="eastAsia"/>
          <w:lang w:eastAsia="zh-CN"/>
        </w:rPr>
        <w:t>C</w:t>
      </w:r>
      <w:r>
        <w:rPr>
          <w:rFonts w:eastAsiaTheme="minorEastAsia"/>
          <w:lang w:eastAsia="zh-CN"/>
        </w:rPr>
        <w:t xml:space="preserve">ompared to </w:t>
      </w:r>
      <w:r w:rsidRPr="00EC1243">
        <w:rPr>
          <w:rFonts w:eastAsiaTheme="minorEastAsia" w:hint="eastAsia"/>
          <w:lang w:val="en-US" w:eastAsia="zh-CN"/>
        </w:rPr>
        <w:t>directly use reference model (Case 2)</w:t>
      </w:r>
      <w:r>
        <w:rPr>
          <w:rFonts w:eastAsiaTheme="minorEastAsia"/>
          <w:lang w:eastAsia="zh-CN"/>
        </w:rPr>
        <w:t xml:space="preserve">, it is seen that only finetuning encoder (Case </w:t>
      </w:r>
      <w:r w:rsidR="00824693">
        <w:rPr>
          <w:rFonts w:eastAsiaTheme="minorEastAsia"/>
          <w:lang w:eastAsia="zh-CN"/>
        </w:rPr>
        <w:t>2A-1</w:t>
      </w:r>
      <w:r>
        <w:rPr>
          <w:rFonts w:eastAsiaTheme="minorEastAsia"/>
          <w:lang w:eastAsia="zh-CN"/>
        </w:rPr>
        <w:t xml:space="preserve">) has up to 8.6% SGCS gain and only finetuning decoder (Case </w:t>
      </w:r>
      <w:r w:rsidR="00824693">
        <w:rPr>
          <w:rFonts w:eastAsiaTheme="minorEastAsia"/>
          <w:lang w:eastAsia="zh-CN"/>
        </w:rPr>
        <w:t>2A-2</w:t>
      </w:r>
      <w:r>
        <w:rPr>
          <w:rFonts w:eastAsiaTheme="minorEastAsia"/>
          <w:lang w:eastAsia="zh-CN"/>
        </w:rPr>
        <w:t xml:space="preserve">) has up to 11.0% SGCS gain. Compared to </w:t>
      </w:r>
      <w:r w:rsidRPr="00EC1243">
        <w:rPr>
          <w:rFonts w:eastAsiaTheme="minorEastAsia" w:hint="eastAsia"/>
          <w:lang w:val="en-US" w:eastAsia="zh-CN"/>
        </w:rPr>
        <w:t>fully trained by field data (Case1)</w:t>
      </w:r>
      <w:r>
        <w:rPr>
          <w:rFonts w:eastAsiaTheme="minorEastAsia"/>
          <w:lang w:val="en-US" w:eastAsia="zh-CN"/>
        </w:rPr>
        <w:t xml:space="preserve">, </w:t>
      </w:r>
      <w:r>
        <w:rPr>
          <w:rFonts w:eastAsiaTheme="minorEastAsia"/>
          <w:lang w:eastAsia="zh-CN"/>
        </w:rPr>
        <w:t xml:space="preserve">it is seen that Case </w:t>
      </w:r>
      <w:r w:rsidR="00824693">
        <w:rPr>
          <w:rFonts w:eastAsiaTheme="minorEastAsia"/>
          <w:lang w:eastAsia="zh-CN"/>
        </w:rPr>
        <w:t xml:space="preserve">2A-1 </w:t>
      </w:r>
      <w:r>
        <w:rPr>
          <w:rFonts w:eastAsiaTheme="minorEastAsia"/>
          <w:lang w:eastAsia="zh-CN"/>
        </w:rPr>
        <w:t xml:space="preserve">has up to 9.7% SGCS loss and Case </w:t>
      </w:r>
      <w:r w:rsidR="00824693">
        <w:rPr>
          <w:rFonts w:eastAsiaTheme="minorEastAsia"/>
          <w:lang w:eastAsia="zh-CN"/>
        </w:rPr>
        <w:t xml:space="preserve">2A-2 </w:t>
      </w:r>
      <w:r>
        <w:rPr>
          <w:rFonts w:eastAsiaTheme="minorEastAsia"/>
          <w:lang w:eastAsia="zh-CN"/>
        </w:rPr>
        <w:t>has up to 7.7% SGCS loss.</w:t>
      </w:r>
    </w:p>
    <w:p w14:paraId="77BB88C8" w14:textId="46DEF159" w:rsidR="0056227E" w:rsidRDefault="00CA3A38" w:rsidP="00B27FBE">
      <w:pPr>
        <w:jc w:val="both"/>
        <w:rPr>
          <w:rFonts w:eastAsiaTheme="minorEastAsia"/>
          <w:lang w:eastAsia="zh-CN"/>
        </w:rPr>
      </w:pPr>
      <w:r>
        <w:rPr>
          <w:rFonts w:eastAsia="等线"/>
          <w:color w:val="000000"/>
          <w:szCs w:val="20"/>
          <w:lang w:val="en-US" w:eastAsia="zh-CN"/>
        </w:rPr>
        <w:t xml:space="preserve">Compared to Case </w:t>
      </w:r>
      <w:r w:rsidR="00824693">
        <w:rPr>
          <w:rFonts w:eastAsia="等线"/>
          <w:color w:val="000000"/>
          <w:szCs w:val="20"/>
          <w:lang w:val="en-US" w:eastAsia="zh-CN"/>
        </w:rPr>
        <w:t>2A-2</w:t>
      </w:r>
      <w:r>
        <w:rPr>
          <w:rFonts w:eastAsia="等线"/>
          <w:color w:val="000000"/>
          <w:szCs w:val="20"/>
          <w:lang w:val="en-US" w:eastAsia="zh-CN"/>
        </w:rPr>
        <w:t>,</w:t>
      </w:r>
      <w:r w:rsidR="00824693">
        <w:rPr>
          <w:rFonts w:eastAsia="等线"/>
          <w:color w:val="000000"/>
          <w:szCs w:val="20"/>
          <w:lang w:val="en-US" w:eastAsia="zh-CN"/>
        </w:rPr>
        <w:t xml:space="preserve"> </w:t>
      </w:r>
      <w:r w:rsidR="00824693" w:rsidRPr="00FB5F43">
        <w:rPr>
          <w:rFonts w:eastAsia="等线" w:hint="eastAsia"/>
          <w:bCs/>
          <w:color w:val="000000"/>
          <w:szCs w:val="20"/>
          <w:lang w:val="en-US" w:eastAsia="zh-CN"/>
        </w:rPr>
        <w:t>considering mismatch on training data between UE and NW</w:t>
      </w:r>
      <w:r w:rsidR="00824693">
        <w:rPr>
          <w:rFonts w:eastAsia="等线"/>
          <w:bCs/>
          <w:color w:val="000000"/>
          <w:szCs w:val="20"/>
          <w:lang w:val="en-US" w:eastAsia="zh-CN"/>
        </w:rPr>
        <w:t>,</w:t>
      </w:r>
      <w:r>
        <w:rPr>
          <w:rFonts w:eastAsia="等线"/>
          <w:color w:val="000000"/>
          <w:szCs w:val="20"/>
          <w:lang w:val="en-US" w:eastAsia="zh-CN"/>
        </w:rPr>
        <w:t xml:space="preserve"> </w:t>
      </w:r>
      <w:r w:rsidR="00824693">
        <w:rPr>
          <w:rFonts w:eastAsia="等线"/>
          <w:color w:val="000000"/>
          <w:szCs w:val="20"/>
          <w:lang w:val="en-US" w:eastAsia="zh-CN"/>
        </w:rPr>
        <w:t>e</w:t>
      </w:r>
      <w:r w:rsidR="00824693" w:rsidRPr="00824693">
        <w:rPr>
          <w:rFonts w:eastAsia="等线"/>
          <w:color w:val="000000"/>
          <w:szCs w:val="20"/>
          <w:lang w:val="en-US" w:eastAsia="zh-CN"/>
        </w:rPr>
        <w:t>ncoder and decoder separate training</w:t>
      </w:r>
      <w:r w:rsidR="00824693" w:rsidRPr="00824693" w:rsidDel="00824693">
        <w:rPr>
          <w:rFonts w:eastAsia="等线"/>
          <w:color w:val="000000"/>
          <w:szCs w:val="20"/>
          <w:lang w:val="en-US" w:eastAsia="zh-CN"/>
        </w:rPr>
        <w:t xml:space="preserve"> </w:t>
      </w:r>
      <w:r w:rsidR="00824693">
        <w:rPr>
          <w:rFonts w:eastAsia="等线"/>
          <w:color w:val="000000"/>
          <w:szCs w:val="20"/>
          <w:lang w:val="en-US" w:eastAsia="zh-CN"/>
        </w:rPr>
        <w:t>(</w:t>
      </w:r>
      <w:r w:rsidR="005C62A0">
        <w:rPr>
          <w:rFonts w:eastAsia="等线"/>
          <w:color w:val="000000"/>
          <w:szCs w:val="20"/>
          <w:lang w:val="en-US" w:eastAsia="zh-CN"/>
        </w:rPr>
        <w:t xml:space="preserve">Case </w:t>
      </w:r>
      <w:r w:rsidR="00824693">
        <w:rPr>
          <w:rFonts w:eastAsia="等线"/>
          <w:color w:val="000000"/>
          <w:szCs w:val="20"/>
          <w:lang w:val="en-US" w:eastAsia="zh-CN"/>
        </w:rPr>
        <w:t>2A-3</w:t>
      </w:r>
      <w:r w:rsidR="009C09F2">
        <w:rPr>
          <w:rFonts w:eastAsia="等线"/>
          <w:color w:val="000000"/>
          <w:szCs w:val="20"/>
          <w:lang w:val="en-US" w:eastAsia="zh-CN"/>
        </w:rPr>
        <w:t>, Case 2A-4</w:t>
      </w:r>
      <w:r w:rsidR="00824693">
        <w:rPr>
          <w:rFonts w:eastAsia="等线"/>
          <w:color w:val="000000"/>
          <w:szCs w:val="20"/>
          <w:lang w:val="en-US" w:eastAsia="zh-CN"/>
        </w:rPr>
        <w:t xml:space="preserve">) </w:t>
      </w:r>
      <w:r w:rsidR="005C62A0">
        <w:rPr>
          <w:rFonts w:eastAsia="等线"/>
          <w:color w:val="000000"/>
          <w:szCs w:val="20"/>
          <w:lang w:val="en-US" w:eastAsia="zh-CN"/>
        </w:rPr>
        <w:t>has performance loss, and sometimes the performance is terrible (</w:t>
      </w:r>
      <w:r w:rsidR="009C09F2">
        <w:rPr>
          <w:rFonts w:eastAsia="等线"/>
          <w:color w:val="000000"/>
          <w:szCs w:val="20"/>
          <w:lang w:val="en-US" w:eastAsia="zh-CN"/>
        </w:rPr>
        <w:t>Case 2A-4 on</w:t>
      </w:r>
      <w:r w:rsidR="00824693">
        <w:rPr>
          <w:rFonts w:eastAsia="等线"/>
          <w:color w:val="000000"/>
          <w:szCs w:val="20"/>
          <w:lang w:val="en-US" w:eastAsia="zh-CN"/>
        </w:rPr>
        <w:t xml:space="preserve"> </w:t>
      </w:r>
      <w:r w:rsidR="005C62A0">
        <w:rPr>
          <w:rFonts w:eastAsia="等线"/>
          <w:color w:val="000000"/>
          <w:szCs w:val="20"/>
          <w:lang w:val="en-US" w:eastAsia="zh-CN"/>
        </w:rPr>
        <w:t>Cell 1).</w:t>
      </w:r>
      <w:r w:rsidR="002D378D">
        <w:rPr>
          <w:rFonts w:eastAsia="等线"/>
          <w:color w:val="000000"/>
          <w:szCs w:val="20"/>
          <w:lang w:val="en-US" w:eastAsia="zh-CN"/>
        </w:rPr>
        <w:t xml:space="preserve"> Then, it seems that it is benefit for NW to finetune the decoder from reference decoder using field data, while UE just implements the reference encoder without finetuning.</w:t>
      </w:r>
    </w:p>
    <w:p w14:paraId="6AFB42D0" w14:textId="203CFAD8" w:rsidR="005C62A0" w:rsidRPr="00F00938" w:rsidRDefault="00F00938" w:rsidP="00F00938">
      <w:pPr>
        <w:pStyle w:val="table"/>
        <w:numPr>
          <w:ilvl w:val="0"/>
          <w:numId w:val="37"/>
        </w:numPr>
        <w:spacing w:after="0"/>
      </w:pPr>
      <w:r>
        <w:t xml:space="preserve"> </w:t>
      </w:r>
      <w:bookmarkStart w:id="19" w:name="_Ref181973300"/>
      <w:r w:rsidR="005C62A0" w:rsidRPr="005117E1">
        <w:t xml:space="preserve">The SGCS results of AI/ML models trained by </w:t>
      </w:r>
      <w:r w:rsidR="005C62A0">
        <w:t>simulation data, and then finetuned on field data.</w:t>
      </w:r>
      <w:bookmarkEnd w:id="19"/>
    </w:p>
    <w:tbl>
      <w:tblPr>
        <w:tblW w:w="0" w:type="auto"/>
        <w:tblInd w:w="-5" w:type="dxa"/>
        <w:tblLook w:val="04A0" w:firstRow="1" w:lastRow="0" w:firstColumn="1" w:lastColumn="0" w:noHBand="0" w:noVBand="1"/>
      </w:tblPr>
      <w:tblGrid>
        <w:gridCol w:w="1066"/>
        <w:gridCol w:w="3184"/>
        <w:gridCol w:w="1276"/>
        <w:gridCol w:w="1278"/>
        <w:gridCol w:w="1135"/>
        <w:gridCol w:w="1126"/>
      </w:tblGrid>
      <w:tr w:rsidR="0056227E" w:rsidRPr="0056227E" w14:paraId="5D6E8624" w14:textId="77777777" w:rsidTr="0061490F">
        <w:trPr>
          <w:trHeight w:val="21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5E7B1"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Index</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64657" w14:textId="292E6391" w:rsidR="0056227E" w:rsidRPr="0061490F" w:rsidRDefault="00E44702" w:rsidP="0056227E">
            <w:pPr>
              <w:jc w:val="center"/>
              <w:rPr>
                <w:rFonts w:eastAsia="等线"/>
                <w:color w:val="000000"/>
                <w:szCs w:val="20"/>
                <w:lang w:val="en-US" w:eastAsia="zh-CN"/>
              </w:rPr>
            </w:pPr>
            <w:r>
              <w:rPr>
                <w:rFonts w:eastAsia="等线"/>
                <w:color w:val="000000"/>
                <w:szCs w:val="20"/>
                <w:lang w:val="en-US" w:eastAsia="zh-CN"/>
              </w:rPr>
              <w:t xml:space="preserve">Simulation </w:t>
            </w:r>
            <w:r w:rsidR="00CE29E2">
              <w:rPr>
                <w:rFonts w:eastAsia="等线"/>
                <w:color w:val="000000"/>
                <w:szCs w:val="20"/>
                <w:lang w:val="en-US" w:eastAsia="zh-CN"/>
              </w:rPr>
              <w:t>c</w:t>
            </w:r>
            <w:r w:rsidR="0056227E" w:rsidRPr="0061490F">
              <w:rPr>
                <w:rFonts w:eastAsia="等线"/>
                <w:color w:val="000000"/>
                <w:szCs w:val="20"/>
                <w:lang w:val="en-US" w:eastAsia="zh-CN"/>
              </w:rPr>
              <w:t>ase</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7E157E06" w14:textId="1DE036C8" w:rsidR="0056227E" w:rsidRPr="0061490F" w:rsidRDefault="003D551F" w:rsidP="0056227E">
            <w:pPr>
              <w:jc w:val="center"/>
              <w:rPr>
                <w:rFonts w:eastAsia="等线"/>
                <w:color w:val="000000"/>
                <w:szCs w:val="20"/>
                <w:lang w:val="en-US" w:eastAsia="zh-CN"/>
              </w:rPr>
            </w:pPr>
            <w:r>
              <w:rPr>
                <w:rFonts w:eastAsia="等线"/>
                <w:color w:val="000000"/>
                <w:szCs w:val="20"/>
                <w:lang w:val="en-US" w:eastAsia="zh-CN"/>
              </w:rPr>
              <w:t>Performance</w:t>
            </w:r>
            <w:r>
              <w:rPr>
                <w:rFonts w:eastAsia="等线" w:hint="eastAsia"/>
                <w:color w:val="000000"/>
                <w:szCs w:val="20"/>
                <w:lang w:val="en-US" w:eastAsia="zh-CN"/>
              </w:rPr>
              <w:t xml:space="preserve"> on</w:t>
            </w:r>
            <w:r w:rsidR="0056227E" w:rsidRPr="0061490F">
              <w:rPr>
                <w:rFonts w:eastAsia="等线"/>
                <w:color w:val="000000"/>
                <w:szCs w:val="20"/>
                <w:lang w:val="en-US" w:eastAsia="zh-CN"/>
              </w:rPr>
              <w:t xml:space="preserve"> </w:t>
            </w:r>
            <w:r w:rsidR="0056227E" w:rsidRPr="0061490F">
              <w:rPr>
                <w:rFonts w:eastAsia="等线"/>
                <w:b/>
                <w:bCs/>
                <w:color w:val="000000"/>
                <w:szCs w:val="20"/>
                <w:lang w:val="en-US" w:eastAsia="zh-CN"/>
              </w:rPr>
              <w:t>Cell 1</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1990A74A" w14:textId="2F2A5DD5" w:rsidR="0056227E" w:rsidRPr="0061490F" w:rsidRDefault="003D551F" w:rsidP="0056227E">
            <w:pPr>
              <w:jc w:val="center"/>
              <w:rPr>
                <w:rFonts w:eastAsia="等线"/>
                <w:color w:val="000000"/>
                <w:szCs w:val="20"/>
                <w:lang w:val="en-US" w:eastAsia="zh-CN"/>
              </w:rPr>
            </w:pPr>
            <w:r>
              <w:rPr>
                <w:rFonts w:eastAsia="等线"/>
                <w:color w:val="000000"/>
                <w:szCs w:val="20"/>
                <w:lang w:val="en-US" w:eastAsia="zh-CN"/>
              </w:rPr>
              <w:t>Performance</w:t>
            </w:r>
            <w:r>
              <w:rPr>
                <w:rFonts w:eastAsia="等线" w:hint="eastAsia"/>
                <w:color w:val="000000"/>
                <w:szCs w:val="20"/>
                <w:lang w:val="en-US" w:eastAsia="zh-CN"/>
              </w:rPr>
              <w:t xml:space="preserve"> on</w:t>
            </w:r>
            <w:r w:rsidR="00D222DB">
              <w:rPr>
                <w:rFonts w:eastAsia="等线" w:hint="eastAsia"/>
                <w:color w:val="000000"/>
                <w:szCs w:val="20"/>
                <w:lang w:val="en-US" w:eastAsia="zh-CN"/>
              </w:rPr>
              <w:t xml:space="preserve"> </w:t>
            </w:r>
            <w:r w:rsidR="0056227E" w:rsidRPr="0061490F" w:rsidDel="004B4EF7">
              <w:rPr>
                <w:rFonts w:eastAsia="等线"/>
                <w:b/>
                <w:bCs/>
                <w:color w:val="000000"/>
                <w:szCs w:val="20"/>
                <w:lang w:val="en-US" w:eastAsia="zh-CN"/>
              </w:rPr>
              <w:t>Cell 2</w:t>
            </w:r>
          </w:p>
        </w:tc>
      </w:tr>
      <w:tr w:rsidR="0056227E" w:rsidRPr="0056227E" w14:paraId="388F5819" w14:textId="77777777" w:rsidTr="0061490F">
        <w:trPr>
          <w:trHeight w:val="2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1CFF1F" w14:textId="77777777" w:rsidR="0056227E" w:rsidRPr="0061490F" w:rsidRDefault="0056227E" w:rsidP="0056227E">
            <w:pPr>
              <w:rPr>
                <w:rFonts w:eastAsia="等线"/>
                <w:color w:val="000000"/>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4459F" w14:textId="77777777" w:rsidR="0056227E" w:rsidRPr="0061490F" w:rsidRDefault="0056227E" w:rsidP="0056227E">
            <w:pPr>
              <w:rPr>
                <w:rFonts w:eastAsia="等线"/>
                <w:color w:val="000000"/>
                <w:szCs w:val="20"/>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29F93E4"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SGCS</w:t>
            </w:r>
          </w:p>
        </w:tc>
        <w:tc>
          <w:tcPr>
            <w:tcW w:w="0" w:type="auto"/>
            <w:tcBorders>
              <w:top w:val="nil"/>
              <w:left w:val="nil"/>
              <w:bottom w:val="single" w:sz="4" w:space="0" w:color="auto"/>
              <w:right w:val="single" w:sz="4" w:space="0" w:color="auto"/>
            </w:tcBorders>
            <w:shd w:val="clear" w:color="auto" w:fill="auto"/>
            <w:vAlign w:val="center"/>
            <w:hideMark/>
          </w:tcPr>
          <w:p w14:paraId="1EF97556"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 xml:space="preserve">Gain to </w:t>
            </w:r>
            <w:proofErr w:type="spellStart"/>
            <w:r w:rsidRPr="0061490F">
              <w:rPr>
                <w:rFonts w:eastAsia="等线"/>
                <w:color w:val="000000"/>
                <w:szCs w:val="20"/>
                <w:lang w:val="en-US" w:eastAsia="zh-CN"/>
              </w:rPr>
              <w:t>eType</w:t>
            </w:r>
            <w:proofErr w:type="spellEnd"/>
            <w:r w:rsidRPr="0061490F">
              <w:rPr>
                <w:rFonts w:eastAsia="等线"/>
                <w:color w:val="000000"/>
                <w:szCs w:val="20"/>
                <w:lang w:val="en-US" w:eastAsia="zh-CN"/>
              </w:rPr>
              <w:t xml:space="preserve"> II</w:t>
            </w:r>
          </w:p>
        </w:tc>
        <w:tc>
          <w:tcPr>
            <w:tcW w:w="0" w:type="auto"/>
            <w:tcBorders>
              <w:top w:val="nil"/>
              <w:left w:val="nil"/>
              <w:bottom w:val="single" w:sz="4" w:space="0" w:color="auto"/>
              <w:right w:val="single" w:sz="4" w:space="0" w:color="auto"/>
            </w:tcBorders>
            <w:shd w:val="clear" w:color="auto" w:fill="auto"/>
            <w:vAlign w:val="center"/>
            <w:hideMark/>
          </w:tcPr>
          <w:p w14:paraId="6317201C"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SGCS</w:t>
            </w:r>
          </w:p>
        </w:tc>
        <w:tc>
          <w:tcPr>
            <w:tcW w:w="0" w:type="auto"/>
            <w:tcBorders>
              <w:top w:val="nil"/>
              <w:left w:val="nil"/>
              <w:bottom w:val="single" w:sz="4" w:space="0" w:color="auto"/>
              <w:right w:val="single" w:sz="4" w:space="0" w:color="auto"/>
            </w:tcBorders>
            <w:shd w:val="clear" w:color="auto" w:fill="auto"/>
            <w:vAlign w:val="center"/>
            <w:hideMark/>
          </w:tcPr>
          <w:p w14:paraId="0937B109"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 xml:space="preserve">Gain to </w:t>
            </w:r>
            <w:proofErr w:type="spellStart"/>
            <w:r w:rsidRPr="0061490F">
              <w:rPr>
                <w:rFonts w:eastAsia="等线"/>
                <w:color w:val="000000"/>
                <w:szCs w:val="20"/>
                <w:lang w:val="en-US" w:eastAsia="zh-CN"/>
              </w:rPr>
              <w:t>eType</w:t>
            </w:r>
            <w:proofErr w:type="spellEnd"/>
            <w:r w:rsidRPr="0061490F">
              <w:rPr>
                <w:rFonts w:eastAsia="等线"/>
                <w:color w:val="000000"/>
                <w:szCs w:val="20"/>
                <w:lang w:val="en-US" w:eastAsia="zh-CN"/>
              </w:rPr>
              <w:t xml:space="preserve"> II</w:t>
            </w:r>
          </w:p>
        </w:tc>
      </w:tr>
      <w:tr w:rsidR="0056227E" w:rsidRPr="0056227E" w14:paraId="442C7622" w14:textId="77777777" w:rsidTr="0061490F">
        <w:trPr>
          <w:trHeight w:val="2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3388E7" w14:textId="396D26E8" w:rsidR="0056227E" w:rsidRPr="0061490F" w:rsidRDefault="00C610F6" w:rsidP="0056227E">
            <w:pPr>
              <w:jc w:val="center"/>
              <w:rPr>
                <w:rFonts w:eastAsia="等线"/>
                <w:color w:val="000000"/>
                <w:szCs w:val="20"/>
                <w:lang w:val="en-US" w:eastAsia="zh-CN"/>
              </w:rPr>
            </w:pPr>
            <w:r>
              <w:rPr>
                <w:rFonts w:eastAsia="等线"/>
                <w:color w:val="000000"/>
                <w:szCs w:val="20"/>
                <w:lang w:val="en-US" w:eastAsia="zh-CN"/>
              </w:rPr>
              <w:t xml:space="preserve"> Case </w:t>
            </w:r>
            <w:r w:rsidR="0056227E" w:rsidRPr="0061490F">
              <w:rPr>
                <w:rFonts w:eastAsia="等线"/>
                <w:color w:val="000000"/>
                <w:szCs w:val="20"/>
                <w:lang w:val="en-US" w:eastAsia="zh-CN"/>
              </w:rPr>
              <w:t>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17ED3E" w14:textId="77777777" w:rsidR="0056227E" w:rsidRPr="0061490F" w:rsidRDefault="0056227E" w:rsidP="0056227E">
            <w:pPr>
              <w:jc w:val="center"/>
              <w:rPr>
                <w:rFonts w:eastAsia="等线"/>
                <w:color w:val="000000"/>
                <w:szCs w:val="20"/>
                <w:lang w:val="en-US" w:eastAsia="zh-CN"/>
              </w:rPr>
            </w:pPr>
            <w:proofErr w:type="spellStart"/>
            <w:r w:rsidRPr="0061490F">
              <w:rPr>
                <w:rFonts w:eastAsia="等线"/>
                <w:color w:val="000000"/>
                <w:szCs w:val="20"/>
                <w:lang w:val="en-US" w:eastAsia="zh-CN"/>
              </w:rPr>
              <w:t>eType</w:t>
            </w:r>
            <w:proofErr w:type="spellEnd"/>
            <w:r w:rsidRPr="0061490F">
              <w:rPr>
                <w:rFonts w:eastAsia="等线"/>
                <w:color w:val="000000"/>
                <w:szCs w:val="20"/>
                <w:lang w:val="en-US" w:eastAsia="zh-CN"/>
              </w:rPr>
              <w:t xml:space="preserve"> II</w:t>
            </w:r>
          </w:p>
        </w:tc>
        <w:tc>
          <w:tcPr>
            <w:tcW w:w="0" w:type="auto"/>
            <w:tcBorders>
              <w:top w:val="nil"/>
              <w:left w:val="nil"/>
              <w:bottom w:val="single" w:sz="4" w:space="0" w:color="auto"/>
              <w:right w:val="single" w:sz="4" w:space="0" w:color="auto"/>
            </w:tcBorders>
            <w:shd w:val="clear" w:color="auto" w:fill="auto"/>
            <w:vAlign w:val="center"/>
            <w:hideMark/>
          </w:tcPr>
          <w:p w14:paraId="12F54FF3"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0.677</w:t>
            </w:r>
          </w:p>
        </w:tc>
        <w:tc>
          <w:tcPr>
            <w:tcW w:w="0" w:type="auto"/>
            <w:tcBorders>
              <w:top w:val="nil"/>
              <w:left w:val="nil"/>
              <w:bottom w:val="single" w:sz="4" w:space="0" w:color="auto"/>
              <w:right w:val="single" w:sz="4" w:space="0" w:color="auto"/>
            </w:tcBorders>
            <w:shd w:val="clear" w:color="auto" w:fill="auto"/>
            <w:vAlign w:val="center"/>
            <w:hideMark/>
          </w:tcPr>
          <w:p w14:paraId="6808CA62"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0.0%</w:t>
            </w:r>
          </w:p>
        </w:tc>
        <w:tc>
          <w:tcPr>
            <w:tcW w:w="0" w:type="auto"/>
            <w:tcBorders>
              <w:top w:val="nil"/>
              <w:left w:val="nil"/>
              <w:bottom w:val="single" w:sz="4" w:space="0" w:color="auto"/>
              <w:right w:val="single" w:sz="4" w:space="0" w:color="auto"/>
            </w:tcBorders>
            <w:shd w:val="clear" w:color="auto" w:fill="auto"/>
            <w:vAlign w:val="center"/>
            <w:hideMark/>
          </w:tcPr>
          <w:p w14:paraId="3448F8C7"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0.839</w:t>
            </w:r>
          </w:p>
        </w:tc>
        <w:tc>
          <w:tcPr>
            <w:tcW w:w="0" w:type="auto"/>
            <w:tcBorders>
              <w:top w:val="nil"/>
              <w:left w:val="nil"/>
              <w:bottom w:val="single" w:sz="4" w:space="0" w:color="auto"/>
              <w:right w:val="single" w:sz="4" w:space="0" w:color="auto"/>
            </w:tcBorders>
            <w:shd w:val="clear" w:color="auto" w:fill="auto"/>
            <w:noWrap/>
            <w:vAlign w:val="center"/>
            <w:hideMark/>
          </w:tcPr>
          <w:p w14:paraId="6E7CC8B3"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0.0%</w:t>
            </w:r>
          </w:p>
        </w:tc>
      </w:tr>
      <w:tr w:rsidR="0056227E" w:rsidRPr="0056227E" w14:paraId="3C650761" w14:textId="77777777" w:rsidTr="0061490F">
        <w:trPr>
          <w:trHeight w:val="2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BCE0F9" w14:textId="749A667E" w:rsidR="0056227E" w:rsidRPr="0061490F" w:rsidRDefault="00C610F6" w:rsidP="0056227E">
            <w:pPr>
              <w:jc w:val="center"/>
              <w:rPr>
                <w:rFonts w:eastAsia="等线"/>
                <w:color w:val="000000"/>
                <w:szCs w:val="20"/>
                <w:lang w:val="en-US" w:eastAsia="zh-CN"/>
              </w:rPr>
            </w:pPr>
            <w:r>
              <w:rPr>
                <w:rFonts w:eastAsia="等线"/>
                <w:color w:val="000000"/>
                <w:szCs w:val="20"/>
                <w:lang w:val="en-US" w:eastAsia="zh-CN"/>
              </w:rPr>
              <w:lastRenderedPageBreak/>
              <w:t xml:space="preserve">Case </w:t>
            </w:r>
            <w:r w:rsidR="0056227E" w:rsidRPr="0061490F">
              <w:rPr>
                <w:rFonts w:eastAsia="等线"/>
                <w:color w:val="000000"/>
                <w:szCs w:val="20"/>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0F9C82" w14:textId="075E756C" w:rsidR="0056227E" w:rsidRPr="0061490F" w:rsidRDefault="003D551F" w:rsidP="0056227E">
            <w:pPr>
              <w:jc w:val="center"/>
              <w:rPr>
                <w:rFonts w:eastAsia="等线"/>
                <w:color w:val="000000"/>
                <w:szCs w:val="20"/>
                <w:lang w:val="en-US" w:eastAsia="zh-CN"/>
              </w:rPr>
            </w:pPr>
            <w:r>
              <w:rPr>
                <w:rFonts w:eastAsia="等线" w:hint="eastAsia"/>
                <w:color w:val="000000"/>
                <w:szCs w:val="20"/>
                <w:lang w:val="en-US" w:eastAsia="zh-CN"/>
              </w:rPr>
              <w:t>upper bound</w:t>
            </w:r>
          </w:p>
        </w:tc>
        <w:tc>
          <w:tcPr>
            <w:tcW w:w="0" w:type="auto"/>
            <w:tcBorders>
              <w:top w:val="nil"/>
              <w:left w:val="nil"/>
              <w:bottom w:val="single" w:sz="4" w:space="0" w:color="auto"/>
              <w:right w:val="single" w:sz="4" w:space="0" w:color="auto"/>
            </w:tcBorders>
            <w:shd w:val="clear" w:color="auto" w:fill="auto"/>
            <w:vAlign w:val="center"/>
            <w:hideMark/>
          </w:tcPr>
          <w:p w14:paraId="4EF3D801"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0.796</w:t>
            </w:r>
          </w:p>
        </w:tc>
        <w:tc>
          <w:tcPr>
            <w:tcW w:w="0" w:type="auto"/>
            <w:tcBorders>
              <w:top w:val="nil"/>
              <w:left w:val="nil"/>
              <w:bottom w:val="single" w:sz="4" w:space="0" w:color="auto"/>
              <w:right w:val="single" w:sz="4" w:space="0" w:color="auto"/>
            </w:tcBorders>
            <w:shd w:val="clear" w:color="auto" w:fill="auto"/>
            <w:vAlign w:val="center"/>
            <w:hideMark/>
          </w:tcPr>
          <w:p w14:paraId="7BB281B7"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17.6%</w:t>
            </w:r>
          </w:p>
        </w:tc>
        <w:tc>
          <w:tcPr>
            <w:tcW w:w="0" w:type="auto"/>
            <w:tcBorders>
              <w:top w:val="nil"/>
              <w:left w:val="nil"/>
              <w:bottom w:val="single" w:sz="4" w:space="0" w:color="auto"/>
              <w:right w:val="single" w:sz="4" w:space="0" w:color="auto"/>
            </w:tcBorders>
            <w:shd w:val="clear" w:color="auto" w:fill="auto"/>
            <w:vAlign w:val="center"/>
            <w:hideMark/>
          </w:tcPr>
          <w:p w14:paraId="0A274F9B"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0.929</w:t>
            </w:r>
          </w:p>
        </w:tc>
        <w:tc>
          <w:tcPr>
            <w:tcW w:w="0" w:type="auto"/>
            <w:tcBorders>
              <w:top w:val="nil"/>
              <w:left w:val="nil"/>
              <w:bottom w:val="single" w:sz="4" w:space="0" w:color="auto"/>
              <w:right w:val="single" w:sz="4" w:space="0" w:color="auto"/>
            </w:tcBorders>
            <w:shd w:val="clear" w:color="auto" w:fill="auto"/>
            <w:noWrap/>
            <w:vAlign w:val="center"/>
            <w:hideMark/>
          </w:tcPr>
          <w:p w14:paraId="2125A62E"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10.7%</w:t>
            </w:r>
          </w:p>
        </w:tc>
      </w:tr>
      <w:tr w:rsidR="0056227E" w:rsidRPr="0056227E" w14:paraId="1D601C48" w14:textId="77777777" w:rsidTr="0061490F">
        <w:trPr>
          <w:trHeight w:val="2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D8F7D2" w14:textId="78B83706" w:rsidR="0056227E" w:rsidRPr="0061490F" w:rsidRDefault="00C610F6" w:rsidP="0056227E">
            <w:pPr>
              <w:jc w:val="center"/>
              <w:rPr>
                <w:rFonts w:eastAsia="等线"/>
                <w:color w:val="000000"/>
                <w:szCs w:val="20"/>
                <w:lang w:val="en-US" w:eastAsia="zh-CN"/>
              </w:rPr>
            </w:pPr>
            <w:r>
              <w:rPr>
                <w:rFonts w:eastAsia="等线"/>
                <w:color w:val="000000"/>
                <w:szCs w:val="20"/>
                <w:lang w:val="en-US" w:eastAsia="zh-CN"/>
              </w:rPr>
              <w:t xml:space="preserve">Case </w:t>
            </w:r>
            <w:r w:rsidR="0056227E" w:rsidRPr="0061490F">
              <w:rPr>
                <w:rFonts w:eastAsia="等线"/>
                <w:color w:val="000000"/>
                <w:szCs w:val="20"/>
                <w:lang w:val="en-US" w:eastAsia="zh-CN"/>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A7F620"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 xml:space="preserve">Reference model (Trained by </w:t>
            </w:r>
            <w:proofErr w:type="spellStart"/>
            <w:r w:rsidRPr="0061490F">
              <w:rPr>
                <w:rFonts w:eastAsia="等线"/>
                <w:color w:val="000000"/>
                <w:szCs w:val="20"/>
                <w:lang w:val="en-US" w:eastAsia="zh-CN"/>
              </w:rPr>
              <w:t>UMa</w:t>
            </w:r>
            <w:proofErr w:type="spellEnd"/>
            <w:r w:rsidRPr="0061490F">
              <w:rPr>
                <w:rFonts w:eastAsia="等线"/>
                <w:color w:val="000000"/>
                <w:szCs w:val="20"/>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069A045E"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0.662</w:t>
            </w:r>
          </w:p>
        </w:tc>
        <w:tc>
          <w:tcPr>
            <w:tcW w:w="0" w:type="auto"/>
            <w:tcBorders>
              <w:top w:val="nil"/>
              <w:left w:val="nil"/>
              <w:bottom w:val="single" w:sz="4" w:space="0" w:color="auto"/>
              <w:right w:val="single" w:sz="4" w:space="0" w:color="auto"/>
            </w:tcBorders>
            <w:shd w:val="clear" w:color="auto" w:fill="auto"/>
            <w:vAlign w:val="center"/>
            <w:hideMark/>
          </w:tcPr>
          <w:p w14:paraId="5DA63C59"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-2.2%</w:t>
            </w:r>
          </w:p>
        </w:tc>
        <w:tc>
          <w:tcPr>
            <w:tcW w:w="0" w:type="auto"/>
            <w:tcBorders>
              <w:top w:val="nil"/>
              <w:left w:val="nil"/>
              <w:bottom w:val="single" w:sz="4" w:space="0" w:color="auto"/>
              <w:right w:val="single" w:sz="4" w:space="0" w:color="auto"/>
            </w:tcBorders>
            <w:shd w:val="clear" w:color="auto" w:fill="auto"/>
            <w:vAlign w:val="center"/>
            <w:hideMark/>
          </w:tcPr>
          <w:p w14:paraId="4D6616FF"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0.862</w:t>
            </w:r>
          </w:p>
        </w:tc>
        <w:tc>
          <w:tcPr>
            <w:tcW w:w="0" w:type="auto"/>
            <w:tcBorders>
              <w:top w:val="nil"/>
              <w:left w:val="nil"/>
              <w:bottom w:val="single" w:sz="4" w:space="0" w:color="auto"/>
              <w:right w:val="single" w:sz="4" w:space="0" w:color="auto"/>
            </w:tcBorders>
            <w:shd w:val="clear" w:color="auto" w:fill="auto"/>
            <w:noWrap/>
            <w:vAlign w:val="center"/>
            <w:hideMark/>
          </w:tcPr>
          <w:p w14:paraId="608D075B"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2.7%</w:t>
            </w:r>
          </w:p>
        </w:tc>
      </w:tr>
      <w:tr w:rsidR="0056227E" w:rsidRPr="0056227E" w14:paraId="6EE8885B" w14:textId="77777777" w:rsidTr="0061490F">
        <w:trPr>
          <w:trHeight w:val="2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29B10E" w14:textId="4B5D64DB" w:rsidR="0056227E" w:rsidRPr="0061490F" w:rsidRDefault="00C610F6" w:rsidP="0056227E">
            <w:pPr>
              <w:jc w:val="center"/>
              <w:rPr>
                <w:rFonts w:eastAsia="等线"/>
                <w:color w:val="000000"/>
                <w:szCs w:val="20"/>
                <w:lang w:val="en-US" w:eastAsia="zh-CN"/>
              </w:rPr>
            </w:pPr>
            <w:r>
              <w:rPr>
                <w:rFonts w:eastAsia="等线"/>
                <w:color w:val="000000"/>
                <w:szCs w:val="20"/>
                <w:lang w:val="en-US" w:eastAsia="zh-CN"/>
              </w:rPr>
              <w:t xml:space="preserve">Case </w:t>
            </w:r>
            <w:r w:rsidR="0053158D">
              <w:rPr>
                <w:rFonts w:eastAsia="等线"/>
                <w:color w:val="000000"/>
                <w:szCs w:val="20"/>
                <w:lang w:val="en-US" w:eastAsia="zh-CN"/>
              </w:rPr>
              <w:t>2A-1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248BA0" w14:textId="77777777" w:rsidR="00EC1243" w:rsidRDefault="0056227E" w:rsidP="0056227E">
            <w:pPr>
              <w:jc w:val="center"/>
              <w:rPr>
                <w:rFonts w:eastAsia="等线"/>
                <w:color w:val="000000"/>
                <w:szCs w:val="20"/>
                <w:lang w:val="en-US" w:eastAsia="zh-CN"/>
              </w:rPr>
            </w:pPr>
            <w:r w:rsidRPr="0061490F">
              <w:rPr>
                <w:rFonts w:eastAsia="等线"/>
                <w:b/>
                <w:bCs/>
                <w:color w:val="000000"/>
                <w:szCs w:val="20"/>
                <w:lang w:val="en-US" w:eastAsia="zh-CN"/>
              </w:rPr>
              <w:t>Encoder</w:t>
            </w:r>
            <w:r w:rsidRPr="0061490F">
              <w:rPr>
                <w:rFonts w:eastAsia="等线"/>
                <w:color w:val="000000"/>
                <w:szCs w:val="20"/>
                <w:lang w:val="en-US" w:eastAsia="zh-CN"/>
              </w:rPr>
              <w:t xml:space="preserve"> trained by field data, </w:t>
            </w:r>
          </w:p>
          <w:p w14:paraId="597A10B8" w14:textId="49144EEC"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while using reference decoder</w:t>
            </w:r>
          </w:p>
        </w:tc>
        <w:tc>
          <w:tcPr>
            <w:tcW w:w="0" w:type="auto"/>
            <w:tcBorders>
              <w:top w:val="nil"/>
              <w:left w:val="nil"/>
              <w:bottom w:val="single" w:sz="4" w:space="0" w:color="auto"/>
              <w:right w:val="single" w:sz="4" w:space="0" w:color="auto"/>
            </w:tcBorders>
            <w:shd w:val="clear" w:color="auto" w:fill="auto"/>
            <w:vAlign w:val="center"/>
            <w:hideMark/>
          </w:tcPr>
          <w:p w14:paraId="3AE04A3F"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0.719</w:t>
            </w:r>
          </w:p>
        </w:tc>
        <w:tc>
          <w:tcPr>
            <w:tcW w:w="0" w:type="auto"/>
            <w:tcBorders>
              <w:top w:val="nil"/>
              <w:left w:val="nil"/>
              <w:bottom w:val="single" w:sz="4" w:space="0" w:color="auto"/>
              <w:right w:val="single" w:sz="4" w:space="0" w:color="auto"/>
            </w:tcBorders>
            <w:shd w:val="clear" w:color="auto" w:fill="auto"/>
            <w:vAlign w:val="center"/>
            <w:hideMark/>
          </w:tcPr>
          <w:p w14:paraId="498D1FD6"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6.2%</w:t>
            </w:r>
          </w:p>
        </w:tc>
        <w:tc>
          <w:tcPr>
            <w:tcW w:w="0" w:type="auto"/>
            <w:tcBorders>
              <w:top w:val="nil"/>
              <w:left w:val="nil"/>
              <w:bottom w:val="single" w:sz="4" w:space="0" w:color="auto"/>
              <w:right w:val="single" w:sz="4" w:space="0" w:color="auto"/>
            </w:tcBorders>
            <w:shd w:val="clear" w:color="auto" w:fill="auto"/>
            <w:noWrap/>
            <w:vAlign w:val="center"/>
            <w:hideMark/>
          </w:tcPr>
          <w:p w14:paraId="460B437C"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0.866</w:t>
            </w:r>
          </w:p>
        </w:tc>
        <w:tc>
          <w:tcPr>
            <w:tcW w:w="0" w:type="auto"/>
            <w:tcBorders>
              <w:top w:val="nil"/>
              <w:left w:val="nil"/>
              <w:bottom w:val="single" w:sz="4" w:space="0" w:color="auto"/>
              <w:right w:val="single" w:sz="4" w:space="0" w:color="auto"/>
            </w:tcBorders>
            <w:shd w:val="clear" w:color="auto" w:fill="auto"/>
            <w:noWrap/>
            <w:vAlign w:val="center"/>
            <w:hideMark/>
          </w:tcPr>
          <w:p w14:paraId="3928D7B8"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3.2%</w:t>
            </w:r>
          </w:p>
        </w:tc>
      </w:tr>
      <w:tr w:rsidR="0056227E" w:rsidRPr="0056227E" w14:paraId="7F55A6F9" w14:textId="77777777" w:rsidTr="0061490F">
        <w:trPr>
          <w:trHeight w:val="2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C3F514" w14:textId="12AF677C" w:rsidR="0056227E" w:rsidRPr="0061490F" w:rsidRDefault="00C610F6" w:rsidP="0056227E">
            <w:pPr>
              <w:jc w:val="center"/>
              <w:rPr>
                <w:rFonts w:eastAsia="等线"/>
                <w:color w:val="000000"/>
                <w:szCs w:val="20"/>
                <w:lang w:val="en-US" w:eastAsia="zh-CN"/>
              </w:rPr>
            </w:pPr>
            <w:r>
              <w:rPr>
                <w:rFonts w:eastAsia="等线"/>
                <w:color w:val="000000"/>
                <w:szCs w:val="20"/>
                <w:lang w:val="en-US" w:eastAsia="zh-CN"/>
              </w:rPr>
              <w:t xml:space="preserve">Case </w:t>
            </w:r>
            <w:r w:rsidR="0053158D">
              <w:rPr>
                <w:rFonts w:eastAsia="等线"/>
                <w:color w:val="000000"/>
                <w:szCs w:val="20"/>
                <w:lang w:val="en-US" w:eastAsia="zh-CN"/>
              </w:rPr>
              <w:t>2A-2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937B22" w14:textId="77777777" w:rsidR="00EC1243" w:rsidRDefault="0056227E" w:rsidP="0056227E">
            <w:pPr>
              <w:jc w:val="center"/>
              <w:rPr>
                <w:rFonts w:eastAsia="等线"/>
                <w:color w:val="000000"/>
                <w:szCs w:val="20"/>
                <w:lang w:val="en-US" w:eastAsia="zh-CN"/>
              </w:rPr>
            </w:pPr>
            <w:r w:rsidRPr="0061490F">
              <w:rPr>
                <w:rFonts w:eastAsia="等线"/>
                <w:b/>
                <w:bCs/>
                <w:color w:val="000000"/>
                <w:szCs w:val="20"/>
                <w:lang w:val="en-US" w:eastAsia="zh-CN"/>
              </w:rPr>
              <w:t>Decoder</w:t>
            </w:r>
            <w:r w:rsidRPr="0061490F">
              <w:rPr>
                <w:rFonts w:eastAsia="等线"/>
                <w:color w:val="000000"/>
                <w:szCs w:val="20"/>
                <w:lang w:val="en-US" w:eastAsia="zh-CN"/>
              </w:rPr>
              <w:t xml:space="preserve"> trained by field data, </w:t>
            </w:r>
          </w:p>
          <w:p w14:paraId="1D9E015F" w14:textId="340D5570"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while using reference encoder</w:t>
            </w:r>
          </w:p>
        </w:tc>
        <w:tc>
          <w:tcPr>
            <w:tcW w:w="0" w:type="auto"/>
            <w:tcBorders>
              <w:top w:val="nil"/>
              <w:left w:val="nil"/>
              <w:bottom w:val="single" w:sz="4" w:space="0" w:color="auto"/>
              <w:right w:val="single" w:sz="4" w:space="0" w:color="auto"/>
            </w:tcBorders>
            <w:shd w:val="clear" w:color="auto" w:fill="auto"/>
            <w:vAlign w:val="center"/>
            <w:hideMark/>
          </w:tcPr>
          <w:p w14:paraId="51A74BB7"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0.735</w:t>
            </w:r>
          </w:p>
        </w:tc>
        <w:tc>
          <w:tcPr>
            <w:tcW w:w="0" w:type="auto"/>
            <w:tcBorders>
              <w:top w:val="nil"/>
              <w:left w:val="nil"/>
              <w:bottom w:val="single" w:sz="4" w:space="0" w:color="auto"/>
              <w:right w:val="single" w:sz="4" w:space="0" w:color="auto"/>
            </w:tcBorders>
            <w:shd w:val="clear" w:color="auto" w:fill="auto"/>
            <w:vAlign w:val="center"/>
            <w:hideMark/>
          </w:tcPr>
          <w:p w14:paraId="1A1079C8"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8.6%</w:t>
            </w:r>
          </w:p>
        </w:tc>
        <w:tc>
          <w:tcPr>
            <w:tcW w:w="0" w:type="auto"/>
            <w:tcBorders>
              <w:top w:val="nil"/>
              <w:left w:val="nil"/>
              <w:bottom w:val="single" w:sz="4" w:space="0" w:color="auto"/>
              <w:right w:val="single" w:sz="4" w:space="0" w:color="auto"/>
            </w:tcBorders>
            <w:shd w:val="clear" w:color="auto" w:fill="auto"/>
            <w:noWrap/>
            <w:vAlign w:val="center"/>
            <w:hideMark/>
          </w:tcPr>
          <w:p w14:paraId="051CC062"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0.886</w:t>
            </w:r>
          </w:p>
        </w:tc>
        <w:tc>
          <w:tcPr>
            <w:tcW w:w="0" w:type="auto"/>
            <w:tcBorders>
              <w:top w:val="nil"/>
              <w:left w:val="nil"/>
              <w:bottom w:val="single" w:sz="4" w:space="0" w:color="auto"/>
              <w:right w:val="single" w:sz="4" w:space="0" w:color="auto"/>
            </w:tcBorders>
            <w:shd w:val="clear" w:color="auto" w:fill="auto"/>
            <w:noWrap/>
            <w:vAlign w:val="center"/>
            <w:hideMark/>
          </w:tcPr>
          <w:p w14:paraId="3B0D1118" w14:textId="77777777" w:rsidR="0056227E" w:rsidRPr="0061490F" w:rsidRDefault="0056227E" w:rsidP="0056227E">
            <w:pPr>
              <w:jc w:val="center"/>
              <w:rPr>
                <w:rFonts w:eastAsia="等线"/>
                <w:color w:val="000000"/>
                <w:szCs w:val="20"/>
                <w:lang w:val="en-US" w:eastAsia="zh-CN"/>
              </w:rPr>
            </w:pPr>
            <w:r w:rsidRPr="0061490F">
              <w:rPr>
                <w:rFonts w:eastAsia="等线"/>
                <w:color w:val="000000"/>
                <w:szCs w:val="20"/>
                <w:lang w:val="en-US" w:eastAsia="zh-CN"/>
              </w:rPr>
              <w:t>5.6%</w:t>
            </w:r>
          </w:p>
        </w:tc>
      </w:tr>
      <w:tr w:rsidR="00F2242A" w:rsidRPr="0056227E" w14:paraId="5C250D5C" w14:textId="77777777" w:rsidTr="00D830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60C8912F" w14:textId="2ED4F269" w:rsidR="00F2242A" w:rsidRDefault="00F2242A" w:rsidP="00F2242A">
            <w:pPr>
              <w:jc w:val="center"/>
              <w:rPr>
                <w:rFonts w:eastAsia="等线"/>
                <w:color w:val="000000"/>
                <w:szCs w:val="20"/>
                <w:lang w:val="en-US" w:eastAsia="zh-CN"/>
              </w:rPr>
            </w:pPr>
            <w:r>
              <w:rPr>
                <w:rFonts w:eastAsia="等线" w:hint="eastAsia"/>
                <w:color w:val="000000"/>
                <w:szCs w:val="20"/>
                <w:lang w:val="en-US" w:eastAsia="zh-CN"/>
              </w:rPr>
              <w:t>C</w:t>
            </w:r>
            <w:r>
              <w:rPr>
                <w:rFonts w:eastAsia="等线"/>
                <w:color w:val="000000"/>
                <w:szCs w:val="20"/>
                <w:lang w:val="en-US" w:eastAsia="zh-CN"/>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0976ABC4" w14:textId="693DD211" w:rsidR="00F2242A" w:rsidRPr="0061490F" w:rsidRDefault="00F2242A" w:rsidP="00F2242A">
            <w:pPr>
              <w:jc w:val="both"/>
              <w:rPr>
                <w:rFonts w:eastAsia="等线"/>
                <w:b/>
                <w:bCs/>
                <w:color w:val="000000"/>
                <w:szCs w:val="20"/>
                <w:lang w:val="en-US" w:eastAsia="zh-CN"/>
              </w:rPr>
            </w:pPr>
            <w:r w:rsidRPr="0053158D">
              <w:rPr>
                <w:rFonts w:eastAsia="等线" w:hint="eastAsia"/>
                <w:b/>
                <w:bCs/>
                <w:color w:val="000000"/>
                <w:szCs w:val="20"/>
                <w:lang w:val="en-US" w:eastAsia="zh-CN"/>
              </w:rPr>
              <w:t xml:space="preserve">Encoder and decoder </w:t>
            </w:r>
            <w:r w:rsidRPr="00135033">
              <w:rPr>
                <w:rFonts w:eastAsia="等线" w:hint="eastAsia"/>
                <w:bCs/>
                <w:color w:val="000000"/>
                <w:szCs w:val="20"/>
                <w:lang w:val="en-US" w:eastAsia="zh-CN"/>
              </w:rPr>
              <w:t xml:space="preserve">separate training considering </w:t>
            </w:r>
            <w:r w:rsidRPr="00F2242A">
              <w:rPr>
                <w:rFonts w:eastAsia="等线"/>
                <w:b/>
                <w:bCs/>
                <w:color w:val="000000"/>
                <w:szCs w:val="20"/>
                <w:lang w:val="en-US" w:eastAsia="zh-CN"/>
              </w:rPr>
              <w:t xml:space="preserve">small </w:t>
            </w:r>
            <w:r w:rsidRPr="00F2242A">
              <w:rPr>
                <w:rFonts w:eastAsia="等线" w:hint="eastAsia"/>
                <w:b/>
                <w:bCs/>
                <w:color w:val="000000"/>
                <w:szCs w:val="20"/>
                <w:lang w:val="en-US" w:eastAsia="zh-CN"/>
              </w:rPr>
              <w:t>mismatch</w:t>
            </w:r>
            <w:r w:rsidRPr="00135033">
              <w:rPr>
                <w:rFonts w:eastAsia="等线" w:hint="eastAsia"/>
                <w:bCs/>
                <w:color w:val="000000"/>
                <w:szCs w:val="20"/>
                <w:lang w:val="en-US" w:eastAsia="zh-CN"/>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28A84310" w14:textId="44D05C00" w:rsidR="00F2242A" w:rsidRPr="00F2242A" w:rsidRDefault="00F2242A" w:rsidP="00F2242A">
            <w:pPr>
              <w:jc w:val="center"/>
              <w:rPr>
                <w:rFonts w:eastAsia="等线"/>
                <w:color w:val="000000"/>
                <w:szCs w:val="20"/>
                <w:lang w:val="en-US" w:eastAsia="zh-CN"/>
              </w:rPr>
            </w:pPr>
            <w:r w:rsidRPr="00F2242A">
              <w:rPr>
                <w:rFonts w:eastAsia="等线"/>
                <w:color w:val="000000"/>
                <w:szCs w:val="20"/>
              </w:rPr>
              <w:t>0.734</w:t>
            </w:r>
          </w:p>
        </w:tc>
        <w:tc>
          <w:tcPr>
            <w:tcW w:w="705" w:type="pct"/>
            <w:tcBorders>
              <w:top w:val="nil"/>
              <w:left w:val="nil"/>
              <w:bottom w:val="single" w:sz="4" w:space="0" w:color="auto"/>
              <w:right w:val="single" w:sz="4" w:space="0" w:color="auto"/>
            </w:tcBorders>
            <w:shd w:val="clear" w:color="auto" w:fill="auto"/>
            <w:vAlign w:val="center"/>
          </w:tcPr>
          <w:p w14:paraId="5A2193E1" w14:textId="08664565" w:rsidR="00F2242A" w:rsidRPr="00F2242A" w:rsidRDefault="00F2242A" w:rsidP="00F2242A">
            <w:pPr>
              <w:jc w:val="center"/>
              <w:rPr>
                <w:rFonts w:eastAsia="等线"/>
                <w:color w:val="000000"/>
                <w:szCs w:val="20"/>
                <w:lang w:val="en-US" w:eastAsia="zh-CN"/>
              </w:rPr>
            </w:pPr>
            <w:r w:rsidRPr="00F2242A">
              <w:rPr>
                <w:rFonts w:eastAsia="等线"/>
                <w:color w:val="000000"/>
                <w:szCs w:val="20"/>
              </w:rPr>
              <w:t>8.4%</w:t>
            </w:r>
          </w:p>
        </w:tc>
        <w:tc>
          <w:tcPr>
            <w:tcW w:w="626" w:type="pct"/>
            <w:tcBorders>
              <w:top w:val="nil"/>
              <w:left w:val="nil"/>
              <w:bottom w:val="single" w:sz="4" w:space="0" w:color="auto"/>
              <w:right w:val="single" w:sz="4" w:space="0" w:color="auto"/>
            </w:tcBorders>
            <w:shd w:val="clear" w:color="auto" w:fill="auto"/>
            <w:noWrap/>
            <w:vAlign w:val="center"/>
          </w:tcPr>
          <w:p w14:paraId="5532FB20" w14:textId="5680DB8D" w:rsidR="00F2242A" w:rsidRPr="00F2242A" w:rsidRDefault="00F2242A" w:rsidP="00F2242A">
            <w:pPr>
              <w:jc w:val="center"/>
              <w:rPr>
                <w:rFonts w:eastAsia="等线"/>
                <w:color w:val="000000"/>
                <w:szCs w:val="20"/>
                <w:lang w:val="en-US" w:eastAsia="zh-CN"/>
              </w:rPr>
            </w:pPr>
            <w:r w:rsidRPr="00F2242A">
              <w:rPr>
                <w:rFonts w:eastAsia="等线"/>
                <w:color w:val="000000"/>
                <w:szCs w:val="20"/>
              </w:rPr>
              <w:t>0.885</w:t>
            </w:r>
          </w:p>
        </w:tc>
        <w:tc>
          <w:tcPr>
            <w:tcW w:w="621" w:type="pct"/>
            <w:tcBorders>
              <w:top w:val="nil"/>
              <w:left w:val="nil"/>
              <w:bottom w:val="single" w:sz="4" w:space="0" w:color="auto"/>
              <w:right w:val="single" w:sz="4" w:space="0" w:color="auto"/>
            </w:tcBorders>
            <w:shd w:val="clear" w:color="auto" w:fill="auto"/>
            <w:noWrap/>
            <w:vAlign w:val="center"/>
          </w:tcPr>
          <w:p w14:paraId="1FD8D30B" w14:textId="2873A257" w:rsidR="00F2242A" w:rsidRPr="00F2242A" w:rsidRDefault="00F2242A" w:rsidP="00F2242A">
            <w:pPr>
              <w:jc w:val="center"/>
              <w:rPr>
                <w:rFonts w:eastAsia="等线"/>
                <w:color w:val="000000"/>
                <w:szCs w:val="20"/>
                <w:lang w:val="en-US" w:eastAsia="zh-CN"/>
              </w:rPr>
            </w:pPr>
            <w:r w:rsidRPr="00F2242A">
              <w:rPr>
                <w:rFonts w:eastAsia="等线"/>
                <w:color w:val="000000"/>
                <w:szCs w:val="20"/>
              </w:rPr>
              <w:t>5.5%</w:t>
            </w:r>
          </w:p>
        </w:tc>
      </w:tr>
      <w:tr w:rsidR="0053158D" w:rsidRPr="0056227E" w14:paraId="23130C2B" w14:textId="77777777" w:rsidTr="0053158D">
        <w:trPr>
          <w:trHeight w:val="4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4FCB77" w14:textId="4DCB56D2" w:rsidR="0053158D" w:rsidRPr="0061490F" w:rsidRDefault="00C610F6" w:rsidP="0056227E">
            <w:pPr>
              <w:jc w:val="center"/>
              <w:rPr>
                <w:rFonts w:eastAsia="等线"/>
                <w:color w:val="000000"/>
                <w:szCs w:val="20"/>
                <w:lang w:val="en-US" w:eastAsia="zh-CN"/>
              </w:rPr>
            </w:pPr>
            <w:r>
              <w:rPr>
                <w:rFonts w:eastAsia="等线"/>
                <w:color w:val="000000"/>
                <w:szCs w:val="20"/>
                <w:lang w:val="en-US" w:eastAsia="zh-CN"/>
              </w:rPr>
              <w:t xml:space="preserve">Case </w:t>
            </w:r>
            <w:r w:rsidR="00824693">
              <w:rPr>
                <w:rFonts w:eastAsia="等线"/>
                <w:color w:val="000000"/>
                <w:szCs w:val="20"/>
                <w:lang w:val="en-US" w:eastAsia="zh-CN"/>
              </w:rPr>
              <w:t>2A-</w:t>
            </w:r>
            <w:r w:rsidR="00CC237A">
              <w:rPr>
                <w:rFonts w:eastAsia="等线"/>
                <w:color w:val="000000"/>
                <w:szCs w:val="20"/>
                <w:lang w:val="en-US" w:eastAsia="zh-CN"/>
              </w:rPr>
              <w:t>4</w:t>
            </w:r>
          </w:p>
        </w:tc>
        <w:tc>
          <w:tcPr>
            <w:tcW w:w="4747" w:type="dxa"/>
            <w:tcBorders>
              <w:top w:val="nil"/>
              <w:left w:val="single" w:sz="4" w:space="0" w:color="auto"/>
              <w:bottom w:val="single" w:sz="4" w:space="0" w:color="auto"/>
              <w:right w:val="single" w:sz="4" w:space="0" w:color="auto"/>
            </w:tcBorders>
            <w:vAlign w:val="center"/>
            <w:hideMark/>
          </w:tcPr>
          <w:p w14:paraId="4CE4D57B" w14:textId="1715015C" w:rsidR="0053158D" w:rsidRPr="00135033" w:rsidRDefault="0053158D" w:rsidP="00F2242A">
            <w:pPr>
              <w:jc w:val="both"/>
              <w:rPr>
                <w:rFonts w:eastAsia="等线"/>
                <w:b/>
                <w:bCs/>
                <w:color w:val="000000"/>
                <w:szCs w:val="20"/>
                <w:lang w:val="en-US" w:eastAsia="zh-CN"/>
              </w:rPr>
            </w:pPr>
            <w:r w:rsidRPr="0053158D">
              <w:rPr>
                <w:rFonts w:eastAsia="等线" w:hint="eastAsia"/>
                <w:b/>
                <w:bCs/>
                <w:color w:val="000000"/>
                <w:szCs w:val="20"/>
                <w:lang w:val="en-US" w:eastAsia="zh-CN"/>
              </w:rPr>
              <w:t xml:space="preserve">Encoder and decoder </w:t>
            </w:r>
            <w:r w:rsidRPr="00135033">
              <w:rPr>
                <w:rFonts w:eastAsia="等线" w:hint="eastAsia"/>
                <w:bCs/>
                <w:color w:val="000000"/>
                <w:szCs w:val="20"/>
                <w:lang w:val="en-US" w:eastAsia="zh-CN"/>
              </w:rPr>
              <w:t xml:space="preserve">separate training considering </w:t>
            </w:r>
            <w:r w:rsidR="00F2242A" w:rsidRPr="00F2242A">
              <w:rPr>
                <w:rFonts w:eastAsia="等线"/>
                <w:b/>
                <w:bCs/>
                <w:color w:val="000000"/>
                <w:szCs w:val="20"/>
                <w:lang w:val="en-US" w:eastAsia="zh-CN"/>
              </w:rPr>
              <w:t xml:space="preserve">large </w:t>
            </w:r>
            <w:r w:rsidRPr="00F2242A">
              <w:rPr>
                <w:rFonts w:eastAsia="等线" w:hint="eastAsia"/>
                <w:b/>
                <w:color w:val="000000"/>
                <w:szCs w:val="20"/>
                <w:lang w:val="en-US" w:eastAsia="zh-CN"/>
              </w:rPr>
              <w:t>mismatch</w:t>
            </w:r>
            <w:r w:rsidRPr="00135033">
              <w:rPr>
                <w:rFonts w:eastAsia="等线" w:hint="eastAsia"/>
                <w:bCs/>
                <w:color w:val="000000"/>
                <w:szCs w:val="20"/>
                <w:lang w:val="en-US" w:eastAsia="zh-CN"/>
              </w:rPr>
              <w:t xml:space="preserve"> on training data between UE and NW</w:t>
            </w:r>
          </w:p>
        </w:tc>
        <w:tc>
          <w:tcPr>
            <w:tcW w:w="0" w:type="auto"/>
            <w:tcBorders>
              <w:top w:val="nil"/>
              <w:left w:val="nil"/>
              <w:bottom w:val="single" w:sz="4" w:space="0" w:color="auto"/>
              <w:right w:val="single" w:sz="4" w:space="0" w:color="auto"/>
            </w:tcBorders>
            <w:shd w:val="clear" w:color="auto" w:fill="auto"/>
            <w:noWrap/>
            <w:vAlign w:val="center"/>
            <w:hideMark/>
          </w:tcPr>
          <w:p w14:paraId="01DEBBF6" w14:textId="77777777" w:rsidR="0053158D" w:rsidRPr="0061490F" w:rsidRDefault="0053158D" w:rsidP="0056227E">
            <w:pPr>
              <w:jc w:val="center"/>
              <w:rPr>
                <w:rFonts w:eastAsia="等线"/>
                <w:color w:val="000000"/>
                <w:szCs w:val="20"/>
                <w:lang w:val="en-US" w:eastAsia="zh-CN"/>
              </w:rPr>
            </w:pPr>
            <w:r w:rsidRPr="0061490F">
              <w:rPr>
                <w:rFonts w:eastAsia="等线"/>
                <w:color w:val="000000"/>
                <w:szCs w:val="20"/>
                <w:lang w:val="en-US" w:eastAsia="zh-CN"/>
              </w:rPr>
              <w:t>0.439</w:t>
            </w:r>
          </w:p>
        </w:tc>
        <w:tc>
          <w:tcPr>
            <w:tcW w:w="0" w:type="auto"/>
            <w:tcBorders>
              <w:top w:val="nil"/>
              <w:left w:val="nil"/>
              <w:bottom w:val="single" w:sz="4" w:space="0" w:color="auto"/>
              <w:right w:val="single" w:sz="4" w:space="0" w:color="auto"/>
            </w:tcBorders>
            <w:shd w:val="clear" w:color="auto" w:fill="auto"/>
            <w:vAlign w:val="center"/>
            <w:hideMark/>
          </w:tcPr>
          <w:p w14:paraId="58DD6B89" w14:textId="77777777" w:rsidR="0053158D" w:rsidRPr="0061490F" w:rsidRDefault="0053158D" w:rsidP="0056227E">
            <w:pPr>
              <w:jc w:val="center"/>
              <w:rPr>
                <w:rFonts w:eastAsia="等线"/>
                <w:color w:val="000000"/>
                <w:szCs w:val="20"/>
                <w:lang w:val="en-US" w:eastAsia="zh-CN"/>
              </w:rPr>
            </w:pPr>
            <w:r w:rsidRPr="0061490F">
              <w:rPr>
                <w:rFonts w:eastAsia="等线"/>
                <w:color w:val="000000"/>
                <w:szCs w:val="20"/>
                <w:lang w:val="en-US" w:eastAsia="zh-CN"/>
              </w:rPr>
              <w:t>-35.2%</w:t>
            </w:r>
          </w:p>
        </w:tc>
        <w:tc>
          <w:tcPr>
            <w:tcW w:w="0" w:type="auto"/>
            <w:tcBorders>
              <w:top w:val="nil"/>
              <w:left w:val="nil"/>
              <w:bottom w:val="single" w:sz="4" w:space="0" w:color="auto"/>
              <w:right w:val="single" w:sz="4" w:space="0" w:color="auto"/>
            </w:tcBorders>
            <w:shd w:val="clear" w:color="auto" w:fill="auto"/>
            <w:noWrap/>
            <w:vAlign w:val="center"/>
            <w:hideMark/>
          </w:tcPr>
          <w:p w14:paraId="41735631" w14:textId="77777777" w:rsidR="0053158D" w:rsidRPr="0061490F" w:rsidRDefault="0053158D" w:rsidP="0056227E">
            <w:pPr>
              <w:jc w:val="center"/>
              <w:rPr>
                <w:rFonts w:eastAsia="等线"/>
                <w:color w:val="000000"/>
                <w:szCs w:val="20"/>
                <w:lang w:val="en-US" w:eastAsia="zh-CN"/>
              </w:rPr>
            </w:pPr>
            <w:r w:rsidRPr="0061490F">
              <w:rPr>
                <w:rFonts w:eastAsia="等线"/>
                <w:color w:val="000000"/>
                <w:szCs w:val="20"/>
                <w:lang w:val="en-US" w:eastAsia="zh-CN"/>
              </w:rPr>
              <w:t>0.850</w:t>
            </w:r>
          </w:p>
        </w:tc>
        <w:tc>
          <w:tcPr>
            <w:tcW w:w="0" w:type="auto"/>
            <w:tcBorders>
              <w:top w:val="nil"/>
              <w:left w:val="nil"/>
              <w:bottom w:val="single" w:sz="4" w:space="0" w:color="auto"/>
              <w:right w:val="single" w:sz="4" w:space="0" w:color="auto"/>
            </w:tcBorders>
            <w:shd w:val="clear" w:color="auto" w:fill="auto"/>
            <w:noWrap/>
            <w:vAlign w:val="center"/>
            <w:hideMark/>
          </w:tcPr>
          <w:p w14:paraId="00BE641B" w14:textId="77777777" w:rsidR="0053158D" w:rsidRPr="0061490F" w:rsidRDefault="0053158D" w:rsidP="0056227E">
            <w:pPr>
              <w:jc w:val="center"/>
              <w:rPr>
                <w:rFonts w:eastAsia="等线"/>
                <w:color w:val="000000"/>
                <w:szCs w:val="20"/>
                <w:lang w:val="en-US" w:eastAsia="zh-CN"/>
              </w:rPr>
            </w:pPr>
            <w:r w:rsidRPr="0061490F">
              <w:rPr>
                <w:rFonts w:eastAsia="等线"/>
                <w:color w:val="000000"/>
                <w:szCs w:val="20"/>
                <w:lang w:val="en-US" w:eastAsia="zh-CN"/>
              </w:rPr>
              <w:t>1.3%</w:t>
            </w:r>
          </w:p>
        </w:tc>
      </w:tr>
    </w:tbl>
    <w:p w14:paraId="49AA3337" w14:textId="0CCEA509" w:rsidR="0056227E" w:rsidRPr="00F00938" w:rsidRDefault="005C62A0" w:rsidP="00D830EC">
      <w:pPr>
        <w:pStyle w:val="af2"/>
        <w:numPr>
          <w:ilvl w:val="0"/>
          <w:numId w:val="34"/>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From initial results of field test, it is observed that</w:t>
      </w:r>
    </w:p>
    <w:p w14:paraId="3839308F" w14:textId="025B1BC2" w:rsidR="006D3D9E" w:rsidRPr="006D3D9E" w:rsidRDefault="006D3D9E" w:rsidP="00F00938">
      <w:pPr>
        <w:numPr>
          <w:ilvl w:val="0"/>
          <w:numId w:val="54"/>
        </w:numPr>
        <w:ind w:left="1815" w:hanging="397"/>
        <w:jc w:val="both"/>
        <w:rPr>
          <w:rFonts w:eastAsiaTheme="minorEastAsia"/>
          <w:b/>
          <w:szCs w:val="20"/>
          <w:lang w:val="en-US" w:eastAsia="zh-CN"/>
        </w:rPr>
      </w:pPr>
      <w:r w:rsidRPr="00135033">
        <w:rPr>
          <w:rFonts w:eastAsiaTheme="minorEastAsia" w:hint="eastAsia"/>
          <w:b/>
          <w:bCs/>
          <w:szCs w:val="20"/>
          <w:u w:val="single"/>
          <w:lang w:val="en-US" w:eastAsia="zh-CN"/>
        </w:rPr>
        <w:t xml:space="preserve">Finetuned encoder or decoder using field data against reference decoder/encoder (Case </w:t>
      </w:r>
      <w:r>
        <w:rPr>
          <w:rFonts w:eastAsiaTheme="minorEastAsia"/>
          <w:b/>
          <w:bCs/>
          <w:szCs w:val="20"/>
          <w:u w:val="single"/>
          <w:lang w:val="en-US" w:eastAsia="zh-CN"/>
        </w:rPr>
        <w:t>2A-1, Case 2A-2</w:t>
      </w:r>
      <w:r w:rsidRPr="00135033">
        <w:rPr>
          <w:rFonts w:eastAsiaTheme="minorEastAsia" w:hint="eastAsia"/>
          <w:b/>
          <w:bCs/>
          <w:szCs w:val="20"/>
          <w:u w:val="single"/>
          <w:lang w:val="en-US" w:eastAsia="zh-CN"/>
        </w:rPr>
        <w:t>):</w:t>
      </w:r>
      <w:r w:rsidRPr="006D3D9E">
        <w:rPr>
          <w:rFonts w:eastAsiaTheme="minorEastAsia" w:hint="eastAsia"/>
          <w:b/>
          <w:bCs/>
          <w:szCs w:val="20"/>
          <w:lang w:val="en-US" w:eastAsia="zh-CN"/>
        </w:rPr>
        <w:t xml:space="preserve"> </w:t>
      </w:r>
      <w:r w:rsidRPr="006D3D9E">
        <w:rPr>
          <w:rFonts w:eastAsiaTheme="minorEastAsia" w:hint="eastAsia"/>
          <w:b/>
          <w:szCs w:val="20"/>
          <w:lang w:val="en-US" w:eastAsia="zh-CN"/>
        </w:rPr>
        <w:t xml:space="preserve">performance improved compared to directly use reference model (Case 2), but still has performance loss compared to fully trained by field data (Case1). Finetuned decoder (Case </w:t>
      </w:r>
      <w:r>
        <w:rPr>
          <w:rFonts w:eastAsiaTheme="minorEastAsia"/>
          <w:b/>
          <w:szCs w:val="20"/>
          <w:lang w:val="en-US" w:eastAsia="zh-CN"/>
        </w:rPr>
        <w:t>2A-2</w:t>
      </w:r>
      <w:r w:rsidRPr="006D3D9E">
        <w:rPr>
          <w:rFonts w:eastAsiaTheme="minorEastAsia" w:hint="eastAsia"/>
          <w:b/>
          <w:szCs w:val="20"/>
          <w:lang w:val="en-US" w:eastAsia="zh-CN"/>
        </w:rPr>
        <w:t xml:space="preserve">) is better than finetuned encoder (Case </w:t>
      </w:r>
      <w:r>
        <w:rPr>
          <w:rFonts w:eastAsiaTheme="minorEastAsia"/>
          <w:b/>
          <w:szCs w:val="20"/>
          <w:lang w:val="en-US" w:eastAsia="zh-CN"/>
        </w:rPr>
        <w:t>2A-1</w:t>
      </w:r>
      <w:r w:rsidRPr="006D3D9E">
        <w:rPr>
          <w:rFonts w:eastAsiaTheme="minorEastAsia" w:hint="eastAsia"/>
          <w:b/>
          <w:szCs w:val="20"/>
          <w:lang w:val="en-US" w:eastAsia="zh-CN"/>
        </w:rPr>
        <w:t>).</w:t>
      </w:r>
    </w:p>
    <w:p w14:paraId="0508B16C" w14:textId="16DFF898" w:rsidR="006D3D9E" w:rsidRPr="006D3D9E" w:rsidRDefault="006D3D9E" w:rsidP="00F00938">
      <w:pPr>
        <w:numPr>
          <w:ilvl w:val="0"/>
          <w:numId w:val="54"/>
        </w:numPr>
        <w:ind w:left="1815" w:hanging="397"/>
        <w:jc w:val="both"/>
        <w:rPr>
          <w:rFonts w:eastAsiaTheme="minorEastAsia"/>
          <w:b/>
          <w:szCs w:val="20"/>
          <w:lang w:val="en-US" w:eastAsia="zh-CN"/>
        </w:rPr>
      </w:pPr>
      <w:r w:rsidRPr="00135033">
        <w:rPr>
          <w:rFonts w:eastAsiaTheme="minorEastAsia" w:hint="eastAsia"/>
          <w:b/>
          <w:bCs/>
          <w:szCs w:val="20"/>
          <w:u w:val="single"/>
          <w:lang w:val="en-US" w:eastAsia="zh-CN"/>
        </w:rPr>
        <w:t xml:space="preserve">Pairing of finetuned encoder and finetuned decoder (Case </w:t>
      </w:r>
      <w:r w:rsidRPr="00135033">
        <w:rPr>
          <w:rFonts w:eastAsiaTheme="minorEastAsia"/>
          <w:b/>
          <w:bCs/>
          <w:szCs w:val="20"/>
          <w:u w:val="single"/>
          <w:lang w:val="en-US" w:eastAsia="zh-CN"/>
        </w:rPr>
        <w:t>2A-3</w:t>
      </w:r>
      <w:r w:rsidR="009C09F2">
        <w:rPr>
          <w:rFonts w:eastAsiaTheme="minorEastAsia"/>
          <w:b/>
          <w:bCs/>
          <w:szCs w:val="20"/>
          <w:u w:val="single"/>
          <w:lang w:val="en-US" w:eastAsia="zh-CN"/>
        </w:rPr>
        <w:t>, Case 2A-4</w:t>
      </w:r>
      <w:r w:rsidRPr="00135033">
        <w:rPr>
          <w:rFonts w:eastAsiaTheme="minorEastAsia" w:hint="eastAsia"/>
          <w:b/>
          <w:bCs/>
          <w:szCs w:val="20"/>
          <w:u w:val="single"/>
          <w:lang w:val="en-US" w:eastAsia="zh-CN"/>
        </w:rPr>
        <w:t>):</w:t>
      </w:r>
      <w:r w:rsidRPr="006D3D9E">
        <w:rPr>
          <w:rFonts w:eastAsiaTheme="minorEastAsia" w:hint="eastAsia"/>
          <w:b/>
          <w:bCs/>
          <w:szCs w:val="20"/>
          <w:lang w:val="en-US" w:eastAsia="zh-CN"/>
        </w:rPr>
        <w:t xml:space="preserve"> </w:t>
      </w:r>
      <w:r w:rsidRPr="006D3D9E">
        <w:rPr>
          <w:rFonts w:eastAsiaTheme="minorEastAsia" w:hint="eastAsia"/>
          <w:b/>
          <w:szCs w:val="20"/>
          <w:lang w:val="en-US" w:eastAsia="zh-CN"/>
        </w:rPr>
        <w:t>performance loss in some cases considering mismatch on training data between UE and NW</w:t>
      </w:r>
      <w:r w:rsidR="009C09F2">
        <w:rPr>
          <w:rFonts w:eastAsiaTheme="minorEastAsia"/>
          <w:b/>
          <w:szCs w:val="20"/>
          <w:lang w:val="en-US" w:eastAsia="zh-CN"/>
        </w:rPr>
        <w:t>.</w:t>
      </w:r>
    </w:p>
    <w:p w14:paraId="7FE40A8B" w14:textId="2EB2421B" w:rsidR="00CF53BF" w:rsidRDefault="006F44D7" w:rsidP="00D830EC">
      <w:pPr>
        <w:pStyle w:val="af2"/>
        <w:numPr>
          <w:ilvl w:val="0"/>
          <w:numId w:val="34"/>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If there is data distribution mismatch for separate training at encoder and decoder, the performance degradation would be huge.</w:t>
      </w:r>
    </w:p>
    <w:p w14:paraId="079EC8F3" w14:textId="77777777" w:rsidR="00E64C66" w:rsidRPr="00E64C66" w:rsidRDefault="00E64C66" w:rsidP="00E64C66">
      <w:pPr>
        <w:rPr>
          <w:rFonts w:eastAsiaTheme="minorEastAsia"/>
          <w:b/>
          <w:lang w:eastAsia="zh-CN"/>
        </w:rPr>
      </w:pPr>
    </w:p>
    <w:p w14:paraId="4C98931D" w14:textId="78B37E89" w:rsidR="00550810" w:rsidRPr="00BE0D10" w:rsidRDefault="007928AF" w:rsidP="00550810">
      <w:pPr>
        <w:pStyle w:val="3"/>
        <w:rPr>
          <w:b w:val="0"/>
        </w:rPr>
      </w:pPr>
      <w:r>
        <w:rPr>
          <w:b w:val="0"/>
        </w:rPr>
        <w:t>Further discussion of FFS for Direction C</w:t>
      </w:r>
    </w:p>
    <w:p w14:paraId="7DB70D0A" w14:textId="26F86104" w:rsidR="007928AF" w:rsidRDefault="007928AF" w:rsidP="007928AF">
      <w:pPr>
        <w:pStyle w:val="af8"/>
        <w:widowControl/>
        <w:spacing w:beforeLines="50" w:before="180" w:after="120"/>
        <w:rPr>
          <w:sz w:val="20"/>
          <w:szCs w:val="20"/>
          <w:lang w:val="en-GB"/>
        </w:rPr>
      </w:pPr>
      <w:r>
        <w:rPr>
          <w:rFonts w:hint="eastAsia"/>
          <w:sz w:val="20"/>
          <w:szCs w:val="20"/>
          <w:lang w:val="en-GB"/>
        </w:rPr>
        <w:t>I</w:t>
      </w:r>
      <w:r>
        <w:rPr>
          <w:sz w:val="20"/>
          <w:szCs w:val="20"/>
          <w:lang w:val="en-GB"/>
        </w:rPr>
        <w:t>n the last meeting, the following agreement is achieved for direction C.</w:t>
      </w:r>
    </w:p>
    <w:tbl>
      <w:tblPr>
        <w:tblStyle w:val="af"/>
        <w:tblW w:w="0" w:type="auto"/>
        <w:tblLook w:val="04A0" w:firstRow="1" w:lastRow="0" w:firstColumn="1" w:lastColumn="0" w:noHBand="0" w:noVBand="1"/>
      </w:tblPr>
      <w:tblGrid>
        <w:gridCol w:w="9060"/>
      </w:tblGrid>
      <w:tr w:rsidR="007928AF" w14:paraId="567ACE57" w14:textId="77777777" w:rsidTr="000C3B47">
        <w:tc>
          <w:tcPr>
            <w:tcW w:w="9060" w:type="dxa"/>
          </w:tcPr>
          <w:p w14:paraId="727C3E9A" w14:textId="77777777" w:rsidR="007928AF" w:rsidRPr="00C57E6E" w:rsidRDefault="007928AF" w:rsidP="000C3B47">
            <w:pPr>
              <w:pStyle w:val="af2"/>
              <w:suppressAutoHyphens/>
              <w:spacing w:after="180"/>
              <w:ind w:firstLine="400"/>
              <w:rPr>
                <w:rFonts w:ascii="Times New Roman" w:hAnsi="Times New Roman"/>
                <w:sz w:val="20"/>
                <w:highlight w:val="green"/>
                <w:lang w:eastAsia="ko-KR"/>
              </w:rPr>
            </w:pPr>
            <w:r w:rsidRPr="00C57E6E">
              <w:rPr>
                <w:rFonts w:ascii="Times New Roman" w:eastAsia="等线" w:hAnsi="Times New Roman"/>
                <w:sz w:val="20"/>
                <w:highlight w:val="green"/>
                <w:lang w:eastAsia="zh-CN"/>
              </w:rPr>
              <w:t>Agreement</w:t>
            </w:r>
          </w:p>
          <w:p w14:paraId="237A9175" w14:textId="77777777" w:rsidR="007928AF" w:rsidRPr="00C57E6E" w:rsidRDefault="007928AF" w:rsidP="000C3B47">
            <w:pPr>
              <w:pStyle w:val="af2"/>
              <w:widowControl/>
              <w:numPr>
                <w:ilvl w:val="0"/>
                <w:numId w:val="44"/>
              </w:numPr>
              <w:suppressAutoHyphens/>
              <w:spacing w:after="180"/>
              <w:ind w:firstLineChars="0"/>
              <w:rPr>
                <w:rFonts w:ascii="Times New Roman" w:hAnsi="Times New Roman"/>
                <w:sz w:val="20"/>
              </w:rPr>
            </w:pPr>
            <w:r w:rsidRPr="00C57E6E">
              <w:rPr>
                <w:rFonts w:ascii="Times New Roman" w:hAnsi="Times New Roman"/>
                <w:sz w:val="20"/>
              </w:rPr>
              <w:t>For Direction C:</w:t>
            </w:r>
          </w:p>
          <w:p w14:paraId="302B048E" w14:textId="77777777" w:rsidR="007928AF" w:rsidRPr="00C57E6E" w:rsidRDefault="007928AF" w:rsidP="000C3B47">
            <w:pPr>
              <w:pStyle w:val="af2"/>
              <w:widowControl/>
              <w:numPr>
                <w:ilvl w:val="1"/>
                <w:numId w:val="44"/>
              </w:numPr>
              <w:suppressAutoHyphens/>
              <w:spacing w:after="180"/>
              <w:ind w:firstLineChars="0"/>
              <w:rPr>
                <w:rFonts w:ascii="Times New Roman" w:hAnsi="Times New Roman"/>
                <w:sz w:val="20"/>
                <w:lang w:eastAsia="ko-KR"/>
              </w:rPr>
            </w:pPr>
            <w:r w:rsidRPr="00C57E6E">
              <w:rPr>
                <w:rFonts w:ascii="Times New Roman" w:hAnsi="Times New Roman"/>
                <w:sz w:val="20"/>
                <w:lang w:eastAsia="ko-KR"/>
              </w:rPr>
              <w:t>It is clarified that, the purpose of a fully specified CSI generation (reconstruction) part is to enable development/training of compatible CSI reconstruction (generation) parts at the NW (UE) side.</w:t>
            </w:r>
          </w:p>
          <w:p w14:paraId="7D5A8743" w14:textId="77777777" w:rsidR="007928AF" w:rsidRPr="00C57E6E" w:rsidRDefault="007928AF" w:rsidP="000C3B47">
            <w:pPr>
              <w:pStyle w:val="af2"/>
              <w:widowControl/>
              <w:numPr>
                <w:ilvl w:val="1"/>
                <w:numId w:val="44"/>
              </w:numPr>
              <w:suppressAutoHyphens/>
              <w:spacing w:after="180"/>
              <w:ind w:firstLineChars="0"/>
              <w:rPr>
                <w:rFonts w:ascii="Times New Roman" w:hAnsi="Times New Roman"/>
                <w:sz w:val="20"/>
                <w:lang w:eastAsia="ko-KR"/>
              </w:rPr>
            </w:pPr>
            <w:r w:rsidRPr="00C57E6E">
              <w:rPr>
                <w:rFonts w:ascii="Times New Roman" w:hAnsi="Times New Roman"/>
                <w:bCs/>
                <w:iCs/>
                <w:sz w:val="20"/>
                <w:lang w:eastAsia="ko-KR"/>
              </w:rPr>
              <w:t>Study whether the fully s</w:t>
            </w:r>
            <w:r w:rsidRPr="00C57E6E">
              <w:rPr>
                <w:rFonts w:ascii="Times New Roman" w:hAnsi="Times New Roman"/>
                <w:sz w:val="20"/>
                <w:lang w:eastAsia="ko-KR"/>
              </w:rPr>
              <w:t xml:space="preserve">pecified reference models or their compatible models </w:t>
            </w:r>
            <w:r w:rsidRPr="00C57E6E">
              <w:rPr>
                <w:rFonts w:ascii="Times New Roman" w:hAnsi="Times New Roman"/>
                <w:bCs/>
                <w:iCs/>
                <w:sz w:val="20"/>
                <w:lang w:eastAsia="ko-KR"/>
              </w:rPr>
              <w:t xml:space="preserve">may provide reasonable performance </w:t>
            </w:r>
            <w:r w:rsidRPr="00C57E6E">
              <w:rPr>
                <w:rFonts w:ascii="Times New Roman" w:hAnsi="Times New Roman"/>
                <w:sz w:val="20"/>
                <w:lang w:eastAsia="ko-KR"/>
              </w:rPr>
              <w:t>for deployment at NW and UE</w:t>
            </w:r>
          </w:p>
          <w:p w14:paraId="150400B7" w14:textId="77777777" w:rsidR="007928AF" w:rsidRPr="00C57E6E" w:rsidRDefault="007928AF" w:rsidP="000C3B47">
            <w:pPr>
              <w:pStyle w:val="af2"/>
              <w:widowControl/>
              <w:numPr>
                <w:ilvl w:val="2"/>
                <w:numId w:val="44"/>
              </w:numPr>
              <w:suppressAutoHyphens/>
              <w:spacing w:after="180"/>
              <w:ind w:firstLineChars="0"/>
              <w:rPr>
                <w:rFonts w:ascii="Times New Roman" w:hAnsi="Times New Roman"/>
                <w:sz w:val="20"/>
                <w:lang w:eastAsia="ko-KR"/>
              </w:rPr>
            </w:pPr>
            <w:r w:rsidRPr="00C57E6E">
              <w:rPr>
                <w:rFonts w:ascii="Times New Roman" w:hAnsi="Times New Roman"/>
                <w:sz w:val="20"/>
                <w:lang w:eastAsia="ko-KR"/>
              </w:rPr>
              <w:t xml:space="preserve">Including performance </w:t>
            </w:r>
            <w:r w:rsidRPr="00C57E6E">
              <w:rPr>
                <w:rFonts w:ascii="Times New Roman" w:hAnsi="Times New Roman"/>
                <w:bCs/>
                <w:iCs/>
                <w:sz w:val="20"/>
                <w:lang w:eastAsia="ko-KR"/>
              </w:rPr>
              <w:t xml:space="preserve">evaluation </w:t>
            </w:r>
            <w:r w:rsidRPr="00C57E6E">
              <w:rPr>
                <w:rFonts w:ascii="Times New Roman" w:hAnsi="Times New Roman"/>
                <w:sz w:val="20"/>
                <w:lang w:eastAsia="ko-KR"/>
              </w:rPr>
              <w:t xml:space="preserve">of training/finetuning the models by </w:t>
            </w:r>
            <w:proofErr w:type="spellStart"/>
            <w:r w:rsidRPr="00C57E6E">
              <w:rPr>
                <w:rFonts w:ascii="Times New Roman" w:hAnsi="Times New Roman"/>
                <w:sz w:val="20"/>
                <w:lang w:eastAsia="ko-KR"/>
              </w:rPr>
              <w:t>modeling</w:t>
            </w:r>
            <w:proofErr w:type="spellEnd"/>
            <w:r w:rsidRPr="00C57E6E">
              <w:rPr>
                <w:rFonts w:ascii="Times New Roman" w:hAnsi="Times New Roman"/>
                <w:sz w:val="20"/>
                <w:lang w:eastAsia="ko-KR"/>
              </w:rPr>
              <w:t xml:space="preserve"> data distribution mismatch </w:t>
            </w:r>
            <w:r w:rsidRPr="00C57E6E">
              <w:rPr>
                <w:rFonts w:ascii="Times New Roman" w:eastAsia="等线" w:hAnsi="Times New Roman"/>
                <w:sz w:val="20"/>
                <w:lang w:eastAsia="zh-CN"/>
              </w:rPr>
              <w:t>between</w:t>
            </w:r>
            <w:r w:rsidRPr="00C57E6E">
              <w:rPr>
                <w:rFonts w:ascii="Times New Roman" w:eastAsia="等线" w:hAnsi="Times New Roman"/>
                <w:b/>
                <w:sz w:val="20"/>
                <w:lang w:eastAsia="zh-CN"/>
              </w:rPr>
              <w:t xml:space="preserve"> synthetic and field data,</w:t>
            </w:r>
            <w:r w:rsidRPr="00C57E6E">
              <w:rPr>
                <w:rFonts w:ascii="Times New Roman" w:eastAsia="等线" w:hAnsi="Times New Roman"/>
                <w:sz w:val="20"/>
                <w:lang w:eastAsia="zh-CN"/>
              </w:rPr>
              <w:t xml:space="preserve"> </w:t>
            </w:r>
            <w:r w:rsidRPr="00C57E6E">
              <w:rPr>
                <w:rFonts w:ascii="Times New Roman" w:hAnsi="Times New Roman"/>
                <w:sz w:val="20"/>
                <w:lang w:eastAsia="ko-KR"/>
              </w:rPr>
              <w:t>and/or by using actual field data</w:t>
            </w:r>
          </w:p>
          <w:p w14:paraId="559C2B32" w14:textId="77777777" w:rsidR="007928AF" w:rsidRPr="00C57E6E" w:rsidRDefault="007928AF" w:rsidP="000C3B47">
            <w:pPr>
              <w:pStyle w:val="af2"/>
              <w:widowControl/>
              <w:numPr>
                <w:ilvl w:val="2"/>
                <w:numId w:val="44"/>
              </w:numPr>
              <w:suppressAutoHyphens/>
              <w:spacing w:after="180"/>
              <w:ind w:firstLineChars="0"/>
              <w:rPr>
                <w:rFonts w:ascii="Times New Roman" w:hAnsi="Times New Roman"/>
                <w:strike/>
                <w:sz w:val="20"/>
                <w:lang w:eastAsia="ko-KR"/>
              </w:rPr>
            </w:pPr>
            <w:r w:rsidRPr="00C57E6E">
              <w:rPr>
                <w:rFonts w:ascii="Times New Roman" w:hAnsi="Times New Roman"/>
                <w:sz w:val="20"/>
                <w:lang w:eastAsia="ko-KR"/>
              </w:rPr>
              <w:t xml:space="preserve">Including performance </w:t>
            </w:r>
            <w:r w:rsidRPr="00C57E6E">
              <w:rPr>
                <w:rFonts w:ascii="Times New Roman" w:hAnsi="Times New Roman"/>
                <w:bCs/>
                <w:iCs/>
                <w:sz w:val="20"/>
                <w:lang w:eastAsia="ko-KR"/>
              </w:rPr>
              <w:t xml:space="preserve">evaluation </w:t>
            </w:r>
            <w:r w:rsidRPr="00C57E6E">
              <w:rPr>
                <w:rFonts w:ascii="Times New Roman" w:hAnsi="Times New Roman"/>
                <w:sz w:val="20"/>
                <w:lang w:eastAsia="ko-KR"/>
              </w:rPr>
              <w:t xml:space="preserve">of training/finetuning the models </w:t>
            </w:r>
            <w:r w:rsidRPr="00C57E6E">
              <w:rPr>
                <w:rFonts w:ascii="Times New Roman" w:eastAsia="等线" w:hAnsi="Times New Roman"/>
                <w:sz w:val="20"/>
                <w:lang w:eastAsia="zh-CN"/>
              </w:rPr>
              <w:t xml:space="preserve">by modelling data distribution mismatch between </w:t>
            </w:r>
            <w:r w:rsidRPr="00C57E6E">
              <w:rPr>
                <w:rFonts w:ascii="Times New Roman" w:hAnsi="Times New Roman"/>
                <w:b/>
                <w:sz w:val="20"/>
                <w:lang w:eastAsia="ko-KR"/>
              </w:rPr>
              <w:t xml:space="preserve">NW-side </w:t>
            </w:r>
            <w:r w:rsidRPr="00C57E6E">
              <w:rPr>
                <w:rFonts w:ascii="Times New Roman" w:eastAsia="等线" w:hAnsi="Times New Roman"/>
                <w:b/>
                <w:sz w:val="20"/>
                <w:lang w:eastAsia="zh-CN"/>
              </w:rPr>
              <w:t xml:space="preserve">field data </w:t>
            </w:r>
            <w:r w:rsidRPr="00C57E6E">
              <w:rPr>
                <w:rFonts w:ascii="Times New Roman" w:hAnsi="Times New Roman"/>
                <w:b/>
                <w:sz w:val="20"/>
                <w:lang w:eastAsia="ko-KR"/>
              </w:rPr>
              <w:t xml:space="preserve">and UE-side </w:t>
            </w:r>
            <w:r w:rsidRPr="00C57E6E">
              <w:rPr>
                <w:rFonts w:ascii="Times New Roman" w:eastAsia="等线" w:hAnsi="Times New Roman"/>
                <w:b/>
                <w:sz w:val="20"/>
                <w:lang w:eastAsia="zh-CN"/>
              </w:rPr>
              <w:t xml:space="preserve">field </w:t>
            </w:r>
            <w:r w:rsidRPr="00C57E6E">
              <w:rPr>
                <w:rFonts w:ascii="Times New Roman" w:hAnsi="Times New Roman"/>
                <w:b/>
                <w:sz w:val="20"/>
                <w:lang w:eastAsia="ko-KR"/>
              </w:rPr>
              <w:t>data</w:t>
            </w:r>
            <w:r w:rsidRPr="00C57E6E">
              <w:rPr>
                <w:rFonts w:ascii="Times New Roman" w:eastAsia="等线" w:hAnsi="Times New Roman"/>
                <w:sz w:val="20"/>
                <w:lang w:eastAsia="zh-CN"/>
              </w:rPr>
              <w:t xml:space="preserve">, </w:t>
            </w:r>
            <w:r w:rsidRPr="00C57E6E">
              <w:rPr>
                <w:rFonts w:ascii="Times New Roman" w:hAnsi="Times New Roman"/>
                <w:sz w:val="20"/>
                <w:lang w:eastAsia="ko-KR"/>
              </w:rPr>
              <w:t>and/or by using actual field data</w:t>
            </w:r>
            <w:r w:rsidRPr="00C57E6E">
              <w:rPr>
                <w:rFonts w:ascii="Times New Roman" w:eastAsia="等线" w:hAnsi="Times New Roman"/>
                <w:sz w:val="20"/>
                <w:lang w:eastAsia="zh-CN"/>
              </w:rPr>
              <w:t xml:space="preserve"> from both NW-side and UE-side</w:t>
            </w:r>
          </w:p>
          <w:p w14:paraId="6331F846" w14:textId="77777777" w:rsidR="007928AF" w:rsidRPr="00C57E6E" w:rsidRDefault="007928AF" w:rsidP="000C3B47">
            <w:pPr>
              <w:pStyle w:val="af2"/>
              <w:widowControl/>
              <w:numPr>
                <w:ilvl w:val="2"/>
                <w:numId w:val="44"/>
              </w:numPr>
              <w:suppressAutoHyphens/>
              <w:spacing w:after="180"/>
              <w:ind w:firstLineChars="0"/>
              <w:rPr>
                <w:rFonts w:ascii="Times New Roman" w:hAnsi="Times New Roman"/>
                <w:sz w:val="20"/>
                <w:lang w:eastAsia="ko-KR"/>
              </w:rPr>
            </w:pPr>
            <w:r w:rsidRPr="00C57E6E">
              <w:rPr>
                <w:rFonts w:ascii="Times New Roman" w:hAnsi="Times New Roman"/>
                <w:sz w:val="20"/>
                <w:lang w:eastAsia="ko-KR"/>
              </w:rPr>
              <w:t xml:space="preserve">Note: Training/finetuning </w:t>
            </w:r>
            <w:r w:rsidRPr="00C57E6E">
              <w:rPr>
                <w:rFonts w:ascii="Times New Roman" w:eastAsia="等线" w:hAnsi="Times New Roman"/>
                <w:sz w:val="20"/>
                <w:lang w:eastAsia="zh-CN"/>
              </w:rPr>
              <w:t>is</w:t>
            </w:r>
            <w:r w:rsidRPr="00C57E6E">
              <w:rPr>
                <w:rFonts w:ascii="Times New Roman" w:hAnsi="Times New Roman"/>
                <w:sz w:val="20"/>
                <w:lang w:eastAsia="ko-KR"/>
              </w:rPr>
              <w:t xml:space="preserve"> done at either or both sides without </w:t>
            </w:r>
            <w:r w:rsidRPr="00C57E6E">
              <w:rPr>
                <w:rFonts w:ascii="Times New Roman" w:eastAsia="等线" w:hAnsi="Times New Roman"/>
                <w:sz w:val="20"/>
                <w:lang w:eastAsia="zh-CN"/>
              </w:rPr>
              <w:t>inter-vendor collaboration</w:t>
            </w:r>
            <w:r w:rsidRPr="00C57E6E">
              <w:rPr>
                <w:rFonts w:ascii="Times New Roman" w:hAnsi="Times New Roman"/>
                <w:sz w:val="20"/>
                <w:lang w:eastAsia="ko-KR"/>
              </w:rPr>
              <w:t xml:space="preserve">. </w:t>
            </w:r>
          </w:p>
          <w:p w14:paraId="0F0E90D7" w14:textId="77777777" w:rsidR="007928AF" w:rsidRPr="00C57E6E" w:rsidRDefault="007928AF" w:rsidP="000C3B47">
            <w:pPr>
              <w:pStyle w:val="af2"/>
              <w:widowControl/>
              <w:numPr>
                <w:ilvl w:val="1"/>
                <w:numId w:val="44"/>
              </w:numPr>
              <w:suppressAutoHyphens/>
              <w:spacing w:after="180"/>
              <w:ind w:firstLineChars="0"/>
              <w:rPr>
                <w:rFonts w:ascii="Times New Roman" w:hAnsi="Times New Roman"/>
                <w:sz w:val="20"/>
                <w:lang w:eastAsia="ko-KR"/>
              </w:rPr>
            </w:pPr>
            <w:r w:rsidRPr="00C57E6E">
              <w:rPr>
                <w:rFonts w:ascii="Times New Roman" w:hAnsi="Times New Roman"/>
                <w:sz w:val="20"/>
                <w:lang w:eastAsia="ko-KR"/>
              </w:rPr>
              <w:t>FFS whether the reference model is the encoder (1-1) or decoder (1-2) or both (1-3)</w:t>
            </w:r>
          </w:p>
          <w:p w14:paraId="3CD741CD" w14:textId="77777777" w:rsidR="007928AF" w:rsidRPr="00C57E6E" w:rsidRDefault="007928AF" w:rsidP="000C3B47">
            <w:pPr>
              <w:pStyle w:val="af2"/>
              <w:widowControl/>
              <w:numPr>
                <w:ilvl w:val="1"/>
                <w:numId w:val="44"/>
              </w:numPr>
              <w:suppressAutoHyphens/>
              <w:spacing w:after="180"/>
              <w:ind w:firstLineChars="0"/>
              <w:rPr>
                <w:rFonts w:ascii="Times New Roman" w:hAnsi="Times New Roman"/>
                <w:bCs/>
                <w:iCs/>
                <w:sz w:val="20"/>
                <w:lang w:eastAsia="ko-KR"/>
              </w:rPr>
            </w:pPr>
            <w:r w:rsidRPr="00C57E6E">
              <w:rPr>
                <w:rFonts w:ascii="Times New Roman" w:hAnsi="Times New Roman"/>
                <w:sz w:val="20"/>
                <w:lang w:eastAsia="ko-KR"/>
              </w:rPr>
              <w:t>FFS whether the reference model is the same as RAN4 specified model</w:t>
            </w:r>
          </w:p>
          <w:p w14:paraId="29042A12" w14:textId="77777777" w:rsidR="007928AF" w:rsidRPr="00210ADA" w:rsidRDefault="007928AF" w:rsidP="000C3B47">
            <w:pPr>
              <w:pStyle w:val="af2"/>
              <w:widowControl/>
              <w:numPr>
                <w:ilvl w:val="1"/>
                <w:numId w:val="44"/>
              </w:numPr>
              <w:suppressAutoHyphens/>
              <w:spacing w:after="180"/>
              <w:ind w:firstLineChars="0"/>
              <w:rPr>
                <w:rFonts w:ascii="Times New Roman" w:hAnsi="Times New Roman"/>
                <w:bCs/>
                <w:iCs/>
                <w:lang w:eastAsia="ko-KR"/>
              </w:rPr>
            </w:pPr>
            <w:r w:rsidRPr="00C57E6E">
              <w:rPr>
                <w:rFonts w:ascii="Times New Roman" w:hAnsi="Times New Roman"/>
                <w:sz w:val="20"/>
                <w:lang w:eastAsia="ko-KR"/>
              </w:rPr>
              <w:t>FFS whether a single or multiple reference (and how many) models need to be sp</w:t>
            </w:r>
            <w:r w:rsidRPr="00210ADA">
              <w:rPr>
                <w:rFonts w:ascii="Times New Roman" w:hAnsi="Times New Roman"/>
                <w:lang w:eastAsia="ko-KR"/>
              </w:rPr>
              <w:t>ecified</w:t>
            </w:r>
          </w:p>
          <w:p w14:paraId="1FCEAACA" w14:textId="77777777" w:rsidR="007928AF" w:rsidRPr="00B45CF7" w:rsidRDefault="007928AF" w:rsidP="000C3B47">
            <w:pPr>
              <w:pStyle w:val="af8"/>
              <w:widowControl/>
              <w:spacing w:beforeLines="50" w:before="180" w:after="120"/>
              <w:rPr>
                <w:sz w:val="20"/>
                <w:szCs w:val="20"/>
                <w:lang w:val="en-GB"/>
              </w:rPr>
            </w:pPr>
          </w:p>
        </w:tc>
      </w:tr>
    </w:tbl>
    <w:p w14:paraId="42BCE0CD" w14:textId="5EE7958F" w:rsidR="007928AF" w:rsidRPr="00D830EC" w:rsidRDefault="007928AF" w:rsidP="007928AF">
      <w:pPr>
        <w:jc w:val="both"/>
        <w:rPr>
          <w:rFonts w:eastAsiaTheme="minorEastAsia"/>
          <w:lang w:eastAsia="zh-CN"/>
        </w:rPr>
      </w:pPr>
      <w:r>
        <w:rPr>
          <w:rFonts w:eastAsiaTheme="minorEastAsia" w:hint="eastAsia"/>
          <w:lang w:eastAsia="zh-CN"/>
        </w:rPr>
        <w:lastRenderedPageBreak/>
        <w:t>T</w:t>
      </w:r>
      <w:r>
        <w:rPr>
          <w:rFonts w:eastAsiaTheme="minorEastAsia"/>
          <w:lang w:eastAsia="zh-CN"/>
        </w:rPr>
        <w:t>here are some FFSs left for further discussion.</w:t>
      </w:r>
    </w:p>
    <w:p w14:paraId="404AB9F8" w14:textId="1D7DCFBC" w:rsidR="007928AF" w:rsidRPr="00D830EC" w:rsidRDefault="007928AF" w:rsidP="007928AF">
      <w:pPr>
        <w:jc w:val="both"/>
        <w:rPr>
          <w:rFonts w:eastAsiaTheme="minorEastAsia"/>
          <w:b/>
          <w:u w:val="single"/>
        </w:rPr>
      </w:pPr>
      <w:r w:rsidRPr="00D830EC">
        <w:rPr>
          <w:b/>
          <w:u w:val="single"/>
          <w:lang w:eastAsia="ko-KR"/>
        </w:rPr>
        <w:t>Whether the reference model is the encoder (1-1) or decoder (1-2) or both (1-3)</w:t>
      </w:r>
    </w:p>
    <w:p w14:paraId="6E6D2D75" w14:textId="328FA6DF" w:rsidR="00346CB6" w:rsidRDefault="00346CB6" w:rsidP="00346CB6">
      <w:pPr>
        <w:jc w:val="both"/>
        <w:rPr>
          <w:rFonts w:eastAsiaTheme="minorEastAsia"/>
          <w:lang w:eastAsia="zh-CN"/>
        </w:rPr>
      </w:pPr>
      <w:r>
        <w:rPr>
          <w:rFonts w:eastAsiaTheme="minorEastAsia" w:hint="eastAsia"/>
          <w:lang w:eastAsia="zh-CN"/>
        </w:rPr>
        <w:t>T</w:t>
      </w:r>
      <w:r>
        <w:rPr>
          <w:rFonts w:eastAsiaTheme="minorEastAsia"/>
          <w:lang w:eastAsia="zh-CN"/>
        </w:rPr>
        <w:t>he above s</w:t>
      </w:r>
      <w:r w:rsidRPr="00346CB6">
        <w:rPr>
          <w:rFonts w:eastAsiaTheme="minorEastAsia"/>
          <w:lang w:eastAsia="zh-CN"/>
        </w:rPr>
        <w:t>tudy on Direction C Case 2A</w:t>
      </w:r>
      <w:r>
        <w:rPr>
          <w:rFonts w:eastAsiaTheme="minorEastAsia"/>
          <w:lang w:eastAsia="zh-CN"/>
        </w:rPr>
        <w:t xml:space="preserve"> has </w:t>
      </w:r>
      <w:r w:rsidR="000C3B47">
        <w:rPr>
          <w:rFonts w:eastAsiaTheme="minorEastAsia"/>
          <w:lang w:eastAsia="zh-CN"/>
        </w:rPr>
        <w:t>evaluated the impact of reference encoder, reference decoder or both.</w:t>
      </w:r>
      <w:r w:rsidR="000C3B47">
        <w:rPr>
          <w:rFonts w:eastAsiaTheme="minorEastAsia" w:hint="eastAsia"/>
          <w:lang w:eastAsia="zh-CN"/>
        </w:rPr>
        <w:t xml:space="preserve"> </w:t>
      </w:r>
      <w:r w:rsidR="000C3B47">
        <w:rPr>
          <w:rFonts w:eastAsiaTheme="minorEastAsia"/>
          <w:lang w:eastAsia="zh-CN"/>
        </w:rPr>
        <w:t>F</w:t>
      </w:r>
      <w:r>
        <w:rPr>
          <w:rFonts w:eastAsiaTheme="minorEastAsia"/>
          <w:lang w:eastAsia="zh-CN"/>
        </w:rPr>
        <w:t>rom the comparison between Case 2A-1, Case 2A-2, Case 2A-3 and Case 2A-4</w:t>
      </w:r>
      <w:r>
        <w:rPr>
          <w:rFonts w:eastAsiaTheme="minorEastAsia" w:hint="eastAsia"/>
          <w:lang w:eastAsia="zh-CN"/>
        </w:rPr>
        <w:t>,</w:t>
      </w:r>
      <w:r>
        <w:rPr>
          <w:rFonts w:eastAsiaTheme="minorEastAsia"/>
          <w:lang w:eastAsia="zh-CN"/>
        </w:rPr>
        <w:t xml:space="preserve"> it is seen that only finetuning decoder is better than only finetuning encoder. E</w:t>
      </w:r>
      <w:r w:rsidRPr="000031FD">
        <w:rPr>
          <w:rFonts w:eastAsiaTheme="minorEastAsia"/>
          <w:lang w:eastAsia="zh-CN"/>
        </w:rPr>
        <w:t>ncoder and decoder separate training</w:t>
      </w:r>
      <w:r>
        <w:rPr>
          <w:rFonts w:eastAsiaTheme="minorEastAsia"/>
          <w:lang w:eastAsia="zh-CN"/>
        </w:rPr>
        <w:t xml:space="preserve"> may be the worst or better than only finetuning encoder, depending of the level of training data mismatch. Thus, reference encoder seems necessary in Direction C, and the reference model is at least the encoder.</w:t>
      </w:r>
    </w:p>
    <w:p w14:paraId="6D75CA07" w14:textId="6D8D12E4" w:rsidR="00346CB6" w:rsidRPr="00C57E6E" w:rsidRDefault="00346CB6" w:rsidP="00C57E6E">
      <w:pPr>
        <w:pStyle w:val="af2"/>
        <w:numPr>
          <w:ilvl w:val="0"/>
          <w:numId w:val="42"/>
        </w:numPr>
        <w:ind w:left="1134" w:firstLineChars="0" w:hanging="1134"/>
        <w:rPr>
          <w:rFonts w:ascii="Times New Roman" w:hAnsi="Times New Roman"/>
          <w:b/>
          <w:sz w:val="20"/>
          <w:szCs w:val="20"/>
          <w:lang w:eastAsia="zh-CN"/>
        </w:rPr>
      </w:pPr>
      <w:r w:rsidRPr="00C57E6E">
        <w:rPr>
          <w:rFonts w:ascii="Times New Roman" w:hAnsi="Times New Roman"/>
          <w:b/>
          <w:sz w:val="20"/>
          <w:szCs w:val="20"/>
          <w:lang w:eastAsia="zh-CN"/>
        </w:rPr>
        <w:t>To achieve better field performance, the reference model should at least include the encoder part.</w:t>
      </w:r>
    </w:p>
    <w:p w14:paraId="096C716B" w14:textId="557F35D8" w:rsidR="007928AF" w:rsidRDefault="007928AF" w:rsidP="00517424">
      <w:pPr>
        <w:rPr>
          <w:rFonts w:eastAsiaTheme="minorEastAsia"/>
          <w:lang w:eastAsia="zh-CN"/>
        </w:rPr>
      </w:pPr>
    </w:p>
    <w:p w14:paraId="0C419064" w14:textId="216A5DE0" w:rsidR="007928AF" w:rsidRPr="00D830EC" w:rsidRDefault="000C3B47" w:rsidP="00517424">
      <w:pPr>
        <w:rPr>
          <w:rFonts w:eastAsiaTheme="minorEastAsia"/>
          <w:b/>
          <w:u w:val="single"/>
          <w:lang w:eastAsia="zh-CN"/>
        </w:rPr>
      </w:pPr>
      <w:r>
        <w:rPr>
          <w:b/>
          <w:u w:val="single"/>
          <w:lang w:eastAsia="ko-KR"/>
        </w:rPr>
        <w:t>W</w:t>
      </w:r>
      <w:r w:rsidR="007928AF" w:rsidRPr="00D830EC">
        <w:rPr>
          <w:b/>
          <w:u w:val="single"/>
          <w:lang w:eastAsia="ko-KR"/>
        </w:rPr>
        <w:t>hether the reference model is the same as RAN4 specified model</w:t>
      </w:r>
    </w:p>
    <w:p w14:paraId="55F8E5C3" w14:textId="1737DF24" w:rsidR="007928AF" w:rsidRDefault="007928AF" w:rsidP="007928AF">
      <w:pPr>
        <w:jc w:val="both"/>
        <w:rPr>
          <w:rFonts w:eastAsiaTheme="minorEastAsia"/>
          <w:lang w:eastAsia="zh-CN"/>
        </w:rPr>
      </w:pPr>
      <w:r>
        <w:rPr>
          <w:rFonts w:eastAsiaTheme="minorEastAsia"/>
          <w:lang w:eastAsia="zh-CN"/>
        </w:rPr>
        <w:t xml:space="preserve">Then we consider the relationship between RAN1 reference model and RAN4 reference model. </w:t>
      </w:r>
      <w:r>
        <w:rPr>
          <w:rFonts w:eastAsiaTheme="minorEastAsia" w:hint="eastAsia"/>
          <w:lang w:eastAsia="zh-CN"/>
        </w:rPr>
        <w:t>Curr</w:t>
      </w:r>
      <w:r>
        <w:rPr>
          <w:rFonts w:eastAsiaTheme="minorEastAsia"/>
          <w:lang w:eastAsia="zh-CN"/>
        </w:rPr>
        <w:t xml:space="preserve">ently, </w:t>
      </w:r>
      <w:r w:rsidRPr="003F410A">
        <w:rPr>
          <w:rFonts w:eastAsiaTheme="minorEastAsia"/>
          <w:lang w:eastAsia="zh-CN"/>
        </w:rPr>
        <w:t>RAN4 has made good progress in study of model structure, but mainly from testing purpose perspective</w:t>
      </w:r>
      <w:r>
        <w:rPr>
          <w:rFonts w:eastAsiaTheme="minorEastAsia"/>
          <w:lang w:eastAsia="zh-CN"/>
        </w:rPr>
        <w:t>, the details of which can be seen in Appendix A</w:t>
      </w:r>
      <w:r w:rsidRPr="003F410A">
        <w:rPr>
          <w:rFonts w:eastAsiaTheme="minorEastAsia"/>
          <w:lang w:eastAsia="zh-CN"/>
        </w:rPr>
        <w:t xml:space="preserve">. </w:t>
      </w:r>
      <w:r>
        <w:rPr>
          <w:rFonts w:eastAsiaTheme="minorEastAsia"/>
          <w:lang w:eastAsia="zh-CN"/>
        </w:rPr>
        <w:t xml:space="preserve">RAN4 reference model is designed to derive test decoder, and achieve not worse performance than </w:t>
      </w:r>
      <w:proofErr w:type="spellStart"/>
      <w:r>
        <w:rPr>
          <w:rFonts w:eastAsiaTheme="minorEastAsia"/>
          <w:lang w:eastAsia="zh-CN"/>
        </w:rPr>
        <w:t>eType</w:t>
      </w:r>
      <w:proofErr w:type="spellEnd"/>
      <w:r>
        <w:rPr>
          <w:rFonts w:eastAsiaTheme="minorEastAsia"/>
          <w:lang w:eastAsia="zh-CN"/>
        </w:rPr>
        <w:t xml:space="preserve"> II codebook at least on pre-defined test condition. RAN1 reference model is used to generate encoder and decoder in field, and achieve acceptable performance gain than </w:t>
      </w:r>
      <w:proofErr w:type="spellStart"/>
      <w:r>
        <w:rPr>
          <w:rFonts w:eastAsiaTheme="minorEastAsia"/>
          <w:lang w:eastAsia="zh-CN"/>
        </w:rPr>
        <w:t>eType</w:t>
      </w:r>
      <w:proofErr w:type="spellEnd"/>
      <w:r>
        <w:rPr>
          <w:rFonts w:eastAsiaTheme="minorEastAsia"/>
          <w:lang w:eastAsia="zh-CN"/>
        </w:rPr>
        <w:t xml:space="preserve"> II in field. Both </w:t>
      </w:r>
      <w:r>
        <w:rPr>
          <w:rFonts w:eastAsiaTheme="minorEastAsia"/>
          <w:lang w:val="en-US" w:eastAsia="zh-CN"/>
        </w:rPr>
        <w:t>reference encoder and reference decoder are considered in RAN1 now</w:t>
      </w:r>
      <w:r>
        <w:rPr>
          <w:rFonts w:eastAsiaTheme="minorEastAsia"/>
          <w:lang w:eastAsia="zh-CN"/>
        </w:rPr>
        <w:t xml:space="preserve">. To better usage in the field, RAN1 needs to </w:t>
      </w:r>
      <w:r w:rsidR="00C57E6E" w:rsidRPr="00B14A83">
        <w:rPr>
          <w:rFonts w:eastAsiaTheme="minorEastAsia"/>
          <w:lang w:val="en-US" w:eastAsia="zh-CN"/>
        </w:rPr>
        <w:t>consider</w:t>
      </w:r>
      <w:r w:rsidRPr="00B14A83">
        <w:rPr>
          <w:rFonts w:eastAsiaTheme="minorEastAsia" w:hint="eastAsia"/>
          <w:lang w:val="en-US" w:eastAsia="zh-CN"/>
        </w:rPr>
        <w:t xml:space="preserve"> scalability approaches over numbers of Tx ports</w:t>
      </w:r>
      <w:r>
        <w:rPr>
          <w:rFonts w:eastAsiaTheme="minorEastAsia"/>
          <w:lang w:val="en-US" w:eastAsia="zh-CN"/>
        </w:rPr>
        <w:t>, ranks</w:t>
      </w:r>
      <w:r w:rsidRPr="00B14A83">
        <w:rPr>
          <w:rFonts w:eastAsiaTheme="minorEastAsia" w:hint="eastAsia"/>
          <w:lang w:val="en-US" w:eastAsia="zh-CN"/>
        </w:rPr>
        <w:t>, CSI feedback payload sizes, and bandwidths</w:t>
      </w:r>
      <w:r>
        <w:rPr>
          <w:rFonts w:eastAsiaTheme="minorEastAsia"/>
          <w:lang w:eastAsia="zh-CN"/>
        </w:rPr>
        <w:t xml:space="preserve">. RAN4 could design multiple reference model for multiple test cases, separately, and then may not need to consider scalability </w:t>
      </w:r>
      <w:r w:rsidRPr="00B14A83">
        <w:rPr>
          <w:rFonts w:eastAsiaTheme="minorEastAsia" w:hint="eastAsia"/>
          <w:lang w:val="en-US" w:eastAsia="zh-CN"/>
        </w:rPr>
        <w:t>approaches</w:t>
      </w:r>
      <w:r>
        <w:rPr>
          <w:rFonts w:eastAsiaTheme="minorEastAsia"/>
          <w:lang w:eastAsia="zh-CN"/>
        </w:rPr>
        <w:t xml:space="preserve">. Currently, to simplify the feasibility study, RAN4 focuses on SF </w:t>
      </w:r>
      <w:r w:rsidR="00C57E6E">
        <w:rPr>
          <w:rFonts w:eastAsiaTheme="minorEastAsia" w:hint="eastAsia"/>
          <w:lang w:eastAsia="zh-CN"/>
        </w:rPr>
        <w:t>compression</w:t>
      </w:r>
      <w:r w:rsidR="00C57E6E">
        <w:rPr>
          <w:rFonts w:eastAsiaTheme="minorEastAsia"/>
          <w:lang w:eastAsia="zh-CN"/>
        </w:rPr>
        <w:t xml:space="preserve"> </w:t>
      </w:r>
      <w:r>
        <w:rPr>
          <w:rFonts w:eastAsiaTheme="minorEastAsia"/>
          <w:lang w:eastAsia="zh-CN"/>
        </w:rPr>
        <w:t xml:space="preserve">now. </w:t>
      </w:r>
    </w:p>
    <w:p w14:paraId="489350B7" w14:textId="033FEC0B" w:rsidR="007928AF" w:rsidRDefault="00C57E6E" w:rsidP="00C57E6E">
      <w:pPr>
        <w:pStyle w:val="table"/>
        <w:numPr>
          <w:ilvl w:val="0"/>
          <w:numId w:val="37"/>
        </w:numPr>
        <w:spacing w:after="0"/>
        <w:rPr>
          <w:rFonts w:eastAsiaTheme="minorEastAsia"/>
        </w:rPr>
      </w:pPr>
      <w:r>
        <w:t xml:space="preserve"> </w:t>
      </w:r>
      <w:r w:rsidR="007928AF" w:rsidRPr="00C57E6E">
        <w:t>The comparison between RAN4 reference model and RAN1 reference model</w:t>
      </w:r>
    </w:p>
    <w:tbl>
      <w:tblPr>
        <w:tblW w:w="8968" w:type="dxa"/>
        <w:tblCellMar>
          <w:left w:w="0" w:type="dxa"/>
          <w:right w:w="0" w:type="dxa"/>
        </w:tblCellMar>
        <w:tblLook w:val="0420" w:firstRow="1" w:lastRow="0" w:firstColumn="0" w:lastColumn="0" w:noHBand="0" w:noVBand="1"/>
      </w:tblPr>
      <w:tblGrid>
        <w:gridCol w:w="4444"/>
        <w:gridCol w:w="4524"/>
      </w:tblGrid>
      <w:tr w:rsidR="007928AF" w:rsidRPr="00B14A83" w14:paraId="7C360147" w14:textId="77777777" w:rsidTr="000C3B47">
        <w:trPr>
          <w:trHeight w:val="230"/>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8C6561" w14:textId="77777777" w:rsidR="007928AF" w:rsidRPr="00B14A83" w:rsidRDefault="007928AF" w:rsidP="000C3B47">
            <w:pPr>
              <w:snapToGrid w:val="0"/>
              <w:jc w:val="center"/>
              <w:rPr>
                <w:rFonts w:eastAsiaTheme="minorEastAsia"/>
                <w:lang w:val="en-US" w:eastAsia="zh-CN"/>
              </w:rPr>
            </w:pPr>
            <w:r w:rsidRPr="00B14A83">
              <w:rPr>
                <w:rFonts w:eastAsiaTheme="minorEastAsia" w:hint="eastAsia"/>
                <w:b/>
                <w:bCs/>
                <w:lang w:val="en-US" w:eastAsia="zh-CN"/>
              </w:rPr>
              <w:t>RAN4 Reference model</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1A1F77" w14:textId="77777777" w:rsidR="007928AF" w:rsidRPr="00B14A83" w:rsidRDefault="007928AF" w:rsidP="000C3B47">
            <w:pPr>
              <w:snapToGrid w:val="0"/>
              <w:jc w:val="center"/>
              <w:rPr>
                <w:rFonts w:eastAsiaTheme="minorEastAsia"/>
                <w:lang w:val="en-US" w:eastAsia="zh-CN"/>
              </w:rPr>
            </w:pPr>
            <w:r w:rsidRPr="00B14A83">
              <w:rPr>
                <w:rFonts w:eastAsiaTheme="minorEastAsia" w:hint="eastAsia"/>
                <w:b/>
                <w:bCs/>
                <w:lang w:val="en-US" w:eastAsia="zh-CN"/>
              </w:rPr>
              <w:t>RAN1 Reference model</w:t>
            </w:r>
          </w:p>
        </w:tc>
      </w:tr>
      <w:tr w:rsidR="007928AF" w:rsidRPr="00B14A83" w14:paraId="62B57EFB" w14:textId="77777777" w:rsidTr="000C3B47">
        <w:trPr>
          <w:trHeight w:val="239"/>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DBF3F5"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Used to derive test decoder</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2ADEE4"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Used to generate encoder and decoder in field</w:t>
            </w:r>
            <w:r>
              <w:rPr>
                <w:rFonts w:eastAsiaTheme="minorEastAsia"/>
                <w:lang w:val="en-US" w:eastAsia="zh-CN"/>
              </w:rPr>
              <w:t>, and both reference encoder and reference decoder are considered</w:t>
            </w:r>
          </w:p>
        </w:tc>
      </w:tr>
      <w:tr w:rsidR="007928AF" w:rsidRPr="00B14A83" w14:paraId="5D3582BA" w14:textId="77777777" w:rsidTr="000C3B47">
        <w:trPr>
          <w:trHeight w:val="239"/>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D55F30"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 xml:space="preserve">Not worse than </w:t>
            </w:r>
            <w:proofErr w:type="spellStart"/>
            <w:r w:rsidRPr="00B14A83">
              <w:rPr>
                <w:rFonts w:eastAsiaTheme="minorEastAsia" w:hint="eastAsia"/>
                <w:lang w:val="en-US" w:eastAsia="zh-CN"/>
              </w:rPr>
              <w:t>eType</w:t>
            </w:r>
            <w:proofErr w:type="spellEnd"/>
            <w:r w:rsidRPr="00B14A83">
              <w:rPr>
                <w:rFonts w:eastAsiaTheme="minorEastAsia" w:hint="eastAsia"/>
                <w:lang w:val="en-US" w:eastAsia="zh-CN"/>
              </w:rPr>
              <w:t xml:space="preserve"> II on pre-defined test condition</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B1A5E0" w14:textId="552F66C4"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 xml:space="preserve">Acceptable performance gain </w:t>
            </w:r>
            <w:r w:rsidR="00C57E6E">
              <w:rPr>
                <w:rFonts w:eastAsiaTheme="minorEastAsia"/>
                <w:lang w:val="en-US" w:eastAsia="zh-CN"/>
              </w:rPr>
              <w:t>over</w:t>
            </w:r>
            <w:r w:rsidRPr="00B14A83">
              <w:rPr>
                <w:rFonts w:eastAsiaTheme="minorEastAsia" w:hint="eastAsia"/>
                <w:lang w:val="en-US" w:eastAsia="zh-CN"/>
              </w:rPr>
              <w:t xml:space="preserve"> </w:t>
            </w:r>
            <w:proofErr w:type="spellStart"/>
            <w:r w:rsidRPr="00B14A83">
              <w:rPr>
                <w:rFonts w:eastAsiaTheme="minorEastAsia" w:hint="eastAsia"/>
                <w:lang w:val="en-US" w:eastAsia="zh-CN"/>
              </w:rPr>
              <w:t>eType</w:t>
            </w:r>
            <w:proofErr w:type="spellEnd"/>
            <w:r w:rsidRPr="00B14A83">
              <w:rPr>
                <w:rFonts w:eastAsiaTheme="minorEastAsia" w:hint="eastAsia"/>
                <w:lang w:val="en-US" w:eastAsia="zh-CN"/>
              </w:rPr>
              <w:t xml:space="preserve"> II in field</w:t>
            </w:r>
          </w:p>
        </w:tc>
      </w:tr>
      <w:tr w:rsidR="007928AF" w:rsidRPr="00B14A83" w14:paraId="7B1772C9" w14:textId="77777777" w:rsidTr="000C3B47">
        <w:trPr>
          <w:trHeight w:val="239"/>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8E4F940"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May not need to consider scalability</w:t>
            </w:r>
            <w:r>
              <w:rPr>
                <w:rFonts w:eastAsiaTheme="minorEastAsia"/>
                <w:lang w:val="en-US" w:eastAsia="zh-CN"/>
              </w:rPr>
              <w:t xml:space="preserve"> </w:t>
            </w:r>
            <w:r w:rsidRPr="00B14A83">
              <w:rPr>
                <w:rFonts w:eastAsiaTheme="minorEastAsia" w:hint="eastAsia"/>
                <w:lang w:val="en-US" w:eastAsia="zh-CN"/>
              </w:rPr>
              <w:t>approaches</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3B0ABB"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Need to consider scalability approaches over numbers of Tx ports, CSI feedback payload sizes, and bandwidths</w:t>
            </w:r>
          </w:p>
        </w:tc>
      </w:tr>
      <w:tr w:rsidR="007928AF" w:rsidRPr="00B14A83" w14:paraId="459E8BA8" w14:textId="77777777" w:rsidTr="000C3B47">
        <w:trPr>
          <w:trHeight w:val="239"/>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9B7477" w14:textId="77777777" w:rsidR="007928AF" w:rsidRPr="00B14A83" w:rsidRDefault="007928AF" w:rsidP="000C3B47">
            <w:pPr>
              <w:snapToGrid w:val="0"/>
              <w:jc w:val="both"/>
              <w:rPr>
                <w:rFonts w:eastAsiaTheme="minorEastAsia"/>
                <w:lang w:val="en-US" w:eastAsia="zh-CN"/>
              </w:rPr>
            </w:pPr>
            <w:r>
              <w:rPr>
                <w:rFonts w:eastAsiaTheme="minorEastAsia" w:hint="eastAsia"/>
                <w:lang w:val="en-US" w:eastAsia="zh-CN"/>
              </w:rPr>
              <w:t>F</w:t>
            </w:r>
            <w:r>
              <w:rPr>
                <w:rFonts w:eastAsiaTheme="minorEastAsia"/>
                <w:lang w:val="en-US" w:eastAsia="zh-CN"/>
              </w:rPr>
              <w:t>ocus on SF now</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CFE55A" w14:textId="77777777" w:rsidR="007928AF" w:rsidRPr="00B14A83" w:rsidRDefault="007928AF" w:rsidP="000C3B47">
            <w:pPr>
              <w:snapToGrid w:val="0"/>
              <w:jc w:val="both"/>
              <w:rPr>
                <w:rFonts w:eastAsiaTheme="minorEastAsia"/>
                <w:lang w:val="en-US" w:eastAsia="zh-CN"/>
              </w:rPr>
            </w:pPr>
            <w:r>
              <w:rPr>
                <w:rFonts w:eastAsiaTheme="minorEastAsia"/>
                <w:lang w:val="en-US" w:eastAsia="zh-CN"/>
              </w:rPr>
              <w:t>Need both SF and TSF</w:t>
            </w:r>
          </w:p>
        </w:tc>
      </w:tr>
      <w:tr w:rsidR="007928AF" w:rsidRPr="00B14A83" w14:paraId="6379246D" w14:textId="77777777" w:rsidTr="000C3B47">
        <w:trPr>
          <w:trHeight w:val="239"/>
        </w:trPr>
        <w:tc>
          <w:tcPr>
            <w:tcW w:w="44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607D53"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Already has one aligned encoder &amp; decoder pair for feasibility study</w:t>
            </w:r>
          </w:p>
        </w:tc>
        <w:tc>
          <w:tcPr>
            <w:tcW w:w="45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B4DC6E" w14:textId="77777777" w:rsidR="007928AF" w:rsidRPr="00B14A83" w:rsidRDefault="007928AF" w:rsidP="000C3B47">
            <w:pPr>
              <w:snapToGrid w:val="0"/>
              <w:jc w:val="both"/>
              <w:rPr>
                <w:rFonts w:eastAsiaTheme="minorEastAsia"/>
                <w:lang w:val="en-US" w:eastAsia="zh-CN"/>
              </w:rPr>
            </w:pPr>
            <w:r w:rsidRPr="00B14A83">
              <w:rPr>
                <w:rFonts w:eastAsiaTheme="minorEastAsia" w:hint="eastAsia"/>
                <w:lang w:val="en-US" w:eastAsia="zh-CN"/>
              </w:rPr>
              <w:t>Little progress now</w:t>
            </w:r>
          </w:p>
        </w:tc>
      </w:tr>
    </w:tbl>
    <w:p w14:paraId="32BE6AB1" w14:textId="79B61CB7" w:rsidR="007928AF" w:rsidRDefault="007928AF" w:rsidP="007928AF">
      <w:pPr>
        <w:jc w:val="both"/>
        <w:rPr>
          <w:rFonts w:eastAsiaTheme="minorEastAsia"/>
          <w:lang w:val="en-US" w:eastAsia="zh-CN"/>
        </w:rPr>
      </w:pPr>
      <w:r>
        <w:rPr>
          <w:rFonts w:eastAsiaTheme="minorEastAsia" w:hint="eastAsia"/>
          <w:lang w:val="en-US" w:eastAsia="zh-CN"/>
        </w:rPr>
        <w:t>Then</w:t>
      </w:r>
      <w:r>
        <w:rPr>
          <w:rFonts w:eastAsiaTheme="minorEastAsia"/>
          <w:lang w:val="en-US" w:eastAsia="zh-CN"/>
        </w:rPr>
        <w:t xml:space="preserve"> there would be two options to facilitate Rel-19 AI/ML study </w:t>
      </w:r>
      <w:r w:rsidR="00A00F7E">
        <w:rPr>
          <w:rFonts w:eastAsiaTheme="minorEastAsia"/>
          <w:lang w:val="en-US" w:eastAsia="zh-CN"/>
        </w:rPr>
        <w:t>for reference model</w:t>
      </w:r>
      <w:r>
        <w:rPr>
          <w:rFonts w:eastAsiaTheme="minorEastAsia"/>
          <w:lang w:val="en-US" w:eastAsia="zh-CN"/>
        </w:rPr>
        <w:t>.</w:t>
      </w:r>
    </w:p>
    <w:p w14:paraId="4E0FDD1E" w14:textId="168641A6" w:rsidR="007928AF" w:rsidRDefault="007928AF" w:rsidP="007928AF">
      <w:pPr>
        <w:numPr>
          <w:ilvl w:val="0"/>
          <w:numId w:val="54"/>
        </w:numPr>
        <w:jc w:val="both"/>
        <w:rPr>
          <w:rFonts w:eastAsiaTheme="minorEastAsia"/>
          <w:bCs/>
          <w:szCs w:val="20"/>
          <w:lang w:val="en-US" w:eastAsia="zh-CN"/>
        </w:rPr>
      </w:pPr>
      <w:r w:rsidRPr="00E027A9">
        <w:rPr>
          <w:rFonts w:eastAsiaTheme="minorEastAsia"/>
          <w:szCs w:val="20"/>
          <w:lang w:val="en-US" w:eastAsia="zh-CN"/>
        </w:rPr>
        <w:t xml:space="preserve">Option1: </w:t>
      </w:r>
      <w:r w:rsidR="00A00F7E" w:rsidRPr="00A00F7E">
        <w:rPr>
          <w:rFonts w:eastAsiaTheme="minorEastAsia"/>
          <w:szCs w:val="20"/>
          <w:lang w:val="en-US" w:eastAsia="zh-CN"/>
        </w:rPr>
        <w:t>RAN1 reference model is RAN4 reference model, and RAN4 should consider</w:t>
      </w:r>
      <w:r w:rsidR="00A00F7E">
        <w:rPr>
          <w:rFonts w:eastAsiaTheme="minorEastAsia"/>
          <w:szCs w:val="20"/>
          <w:lang w:val="en-US" w:eastAsia="zh-CN"/>
        </w:rPr>
        <w:t>.</w:t>
      </w:r>
      <w:r w:rsidRPr="00E027A9">
        <w:rPr>
          <w:rFonts w:eastAsiaTheme="minorEastAsia"/>
          <w:szCs w:val="20"/>
          <w:lang w:val="en-US" w:eastAsia="zh-CN"/>
        </w:rPr>
        <w:t xml:space="preserve"> </w:t>
      </w:r>
      <w:r>
        <w:rPr>
          <w:rFonts w:eastAsiaTheme="minorEastAsia"/>
          <w:bCs/>
          <w:szCs w:val="20"/>
          <w:lang w:val="en-US" w:eastAsia="zh-CN"/>
        </w:rPr>
        <w:t>To address the above concerns of RAN1, RAN4 should consider: TSF use cases, scalability approaches, and at least encoder specification.</w:t>
      </w:r>
    </w:p>
    <w:p w14:paraId="6AAFF876" w14:textId="0789DD34" w:rsidR="007928AF" w:rsidRPr="00C57E6E" w:rsidRDefault="007928AF" w:rsidP="00C57E6E">
      <w:pPr>
        <w:numPr>
          <w:ilvl w:val="0"/>
          <w:numId w:val="54"/>
        </w:numPr>
        <w:jc w:val="both"/>
      </w:pPr>
      <w:r>
        <w:rPr>
          <w:rFonts w:eastAsiaTheme="minorEastAsia"/>
          <w:bCs/>
          <w:szCs w:val="20"/>
          <w:lang w:val="en-US" w:eastAsia="zh-CN"/>
        </w:rPr>
        <w:t xml:space="preserve">Option 2: </w:t>
      </w:r>
      <w:r w:rsidRPr="00CF53BF">
        <w:rPr>
          <w:rFonts w:eastAsiaTheme="minorEastAsia"/>
          <w:bCs/>
          <w:szCs w:val="20"/>
          <w:lang w:val="en-US" w:eastAsia="zh-CN"/>
        </w:rPr>
        <w:t xml:space="preserve">RAN1 </w:t>
      </w:r>
      <w:r w:rsidR="00A00F7E" w:rsidRPr="00A00F7E">
        <w:rPr>
          <w:rFonts w:eastAsiaTheme="minorEastAsia"/>
          <w:bCs/>
          <w:szCs w:val="20"/>
          <w:lang w:val="en-US" w:eastAsia="zh-CN"/>
        </w:rPr>
        <w:t>reference model is not RAN4 reference model</w:t>
      </w:r>
      <w:r w:rsidR="00A00F7E">
        <w:rPr>
          <w:rFonts w:eastAsiaTheme="minorEastAsia"/>
          <w:bCs/>
          <w:szCs w:val="20"/>
          <w:lang w:val="en-US" w:eastAsia="zh-CN"/>
        </w:rPr>
        <w:t>.</w:t>
      </w:r>
      <w:r w:rsidR="00A00F7E" w:rsidRPr="00A00F7E">
        <w:rPr>
          <w:rFonts w:eastAsiaTheme="minorEastAsia"/>
          <w:bCs/>
          <w:szCs w:val="20"/>
          <w:lang w:val="en-US" w:eastAsia="zh-CN"/>
        </w:rPr>
        <w:t xml:space="preserve"> </w:t>
      </w:r>
      <w:r>
        <w:rPr>
          <w:rFonts w:eastAsiaTheme="minorEastAsia"/>
          <w:bCs/>
          <w:szCs w:val="20"/>
          <w:lang w:val="en-US" w:eastAsia="zh-CN"/>
        </w:rPr>
        <w:t xml:space="preserve">RAN1 and RAN4 would have different purpose and </w:t>
      </w:r>
      <w:r>
        <w:t>priority of work for the study</w:t>
      </w:r>
      <w:r w:rsidR="00B01458">
        <w:t xml:space="preserve"> of reference model</w:t>
      </w:r>
      <w:r>
        <w:t xml:space="preserve">. RAN4 is responsible for </w:t>
      </w:r>
      <w:r w:rsidR="00A00F7E">
        <w:t>reference model</w:t>
      </w:r>
      <w:r>
        <w:t xml:space="preserve"> study from testing perspective. RAN1 conducts the study considering the following aspects for deployment of the </w:t>
      </w:r>
      <w:r w:rsidR="00A00F7E">
        <w:t xml:space="preserve">reference </w:t>
      </w:r>
      <w:r>
        <w:t xml:space="preserve">model: </w:t>
      </w:r>
      <w:r>
        <w:rPr>
          <w:rFonts w:eastAsiaTheme="minorEastAsia"/>
          <w:bCs/>
          <w:szCs w:val="20"/>
          <w:lang w:val="en-US" w:eastAsia="zh-CN"/>
        </w:rPr>
        <w:t>TSF use cases, scalability approaches, and at least encoder specification.</w:t>
      </w:r>
    </w:p>
    <w:p w14:paraId="7BDBC8B7" w14:textId="7EA0C84E" w:rsidR="007928AF" w:rsidRPr="00C57E6E" w:rsidRDefault="007928AF" w:rsidP="00C57E6E">
      <w:pPr>
        <w:pStyle w:val="af2"/>
        <w:numPr>
          <w:ilvl w:val="0"/>
          <w:numId w:val="42"/>
        </w:numPr>
        <w:ind w:left="1134" w:firstLineChars="0" w:hanging="1134"/>
        <w:rPr>
          <w:rFonts w:ascii="Times New Roman" w:hAnsi="Times New Roman"/>
          <w:b/>
          <w:sz w:val="20"/>
          <w:szCs w:val="20"/>
          <w:lang w:eastAsia="zh-CN"/>
        </w:rPr>
      </w:pPr>
      <w:r w:rsidRPr="00C57E6E">
        <w:rPr>
          <w:rFonts w:ascii="Times New Roman" w:hAnsi="Times New Roman"/>
          <w:b/>
          <w:sz w:val="20"/>
          <w:szCs w:val="20"/>
          <w:lang w:eastAsia="zh-CN"/>
        </w:rPr>
        <w:lastRenderedPageBreak/>
        <w:t xml:space="preserve">Choose either one of the following options to facilitate Rel-19 AI/ML study </w:t>
      </w:r>
      <w:r w:rsidR="000C3B47" w:rsidRPr="00C57E6E">
        <w:rPr>
          <w:rFonts w:ascii="Times New Roman" w:hAnsi="Times New Roman"/>
          <w:b/>
          <w:sz w:val="20"/>
          <w:szCs w:val="20"/>
          <w:lang w:eastAsia="zh-CN"/>
        </w:rPr>
        <w:t>for reference model</w:t>
      </w:r>
      <w:r w:rsidR="000D0D07">
        <w:rPr>
          <w:rFonts w:ascii="Times New Roman" w:hAnsi="Times New Roman" w:hint="eastAsia"/>
          <w:b/>
          <w:sz w:val="20"/>
          <w:szCs w:val="20"/>
          <w:lang w:eastAsia="zh-CN"/>
        </w:rPr>
        <w:t>:</w:t>
      </w:r>
    </w:p>
    <w:p w14:paraId="39B00C5E" w14:textId="42C3F496" w:rsidR="007928AF" w:rsidRPr="003F410A" w:rsidRDefault="007928AF" w:rsidP="00C57E6E">
      <w:pPr>
        <w:numPr>
          <w:ilvl w:val="0"/>
          <w:numId w:val="54"/>
        </w:numPr>
        <w:ind w:left="1531" w:hanging="397"/>
        <w:rPr>
          <w:rFonts w:eastAsiaTheme="minorEastAsia"/>
          <w:b/>
          <w:bCs/>
          <w:szCs w:val="20"/>
          <w:lang w:val="en-US" w:eastAsia="zh-CN"/>
        </w:rPr>
      </w:pPr>
      <w:r w:rsidRPr="003F410A">
        <w:rPr>
          <w:rFonts w:eastAsiaTheme="minorEastAsia"/>
          <w:b/>
          <w:bCs/>
          <w:szCs w:val="20"/>
          <w:lang w:val="en-US" w:eastAsia="zh-CN"/>
        </w:rPr>
        <w:t>Option1: RAN</w:t>
      </w:r>
      <w:r w:rsidR="000C3B47">
        <w:rPr>
          <w:rFonts w:eastAsiaTheme="minorEastAsia"/>
          <w:b/>
          <w:bCs/>
          <w:szCs w:val="20"/>
          <w:lang w:val="en-US" w:eastAsia="zh-CN"/>
        </w:rPr>
        <w:t>1</w:t>
      </w:r>
      <w:r w:rsidRPr="003F410A">
        <w:rPr>
          <w:rFonts w:eastAsiaTheme="minorEastAsia"/>
          <w:b/>
          <w:bCs/>
          <w:szCs w:val="20"/>
          <w:lang w:val="en-US" w:eastAsia="zh-CN"/>
        </w:rPr>
        <w:t xml:space="preserve"> </w:t>
      </w:r>
      <w:r w:rsidR="000C3B47">
        <w:rPr>
          <w:rFonts w:eastAsiaTheme="minorEastAsia"/>
          <w:b/>
          <w:bCs/>
          <w:szCs w:val="20"/>
          <w:lang w:val="en-US" w:eastAsia="zh-CN"/>
        </w:rPr>
        <w:t xml:space="preserve">reference model </w:t>
      </w:r>
      <w:r w:rsidRPr="003F410A">
        <w:rPr>
          <w:rFonts w:eastAsiaTheme="minorEastAsia"/>
          <w:b/>
          <w:bCs/>
          <w:szCs w:val="20"/>
          <w:lang w:val="en-US" w:eastAsia="zh-CN"/>
        </w:rPr>
        <w:t xml:space="preserve">is </w:t>
      </w:r>
      <w:r w:rsidR="000C3B47">
        <w:rPr>
          <w:rFonts w:eastAsiaTheme="minorEastAsia"/>
          <w:b/>
          <w:bCs/>
          <w:szCs w:val="20"/>
          <w:lang w:val="en-US" w:eastAsia="zh-CN"/>
        </w:rPr>
        <w:t>RAN4 reference model, and RAN4 should</w:t>
      </w:r>
      <w:r w:rsidRPr="003F410A">
        <w:rPr>
          <w:rFonts w:eastAsiaTheme="minorEastAsia"/>
          <w:b/>
          <w:bCs/>
          <w:szCs w:val="20"/>
          <w:lang w:val="en-US" w:eastAsia="zh-CN"/>
        </w:rPr>
        <w:t xml:space="preserve"> consider:</w:t>
      </w:r>
    </w:p>
    <w:p w14:paraId="31D73D9A" w14:textId="1D59505C" w:rsidR="007928AF" w:rsidRPr="000D0D07" w:rsidRDefault="007928AF" w:rsidP="000D0D07">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TSF use cases, in addition to SF use cases</w:t>
      </w:r>
      <w:r w:rsidR="000C3B47" w:rsidRPr="000D0D07">
        <w:rPr>
          <w:rFonts w:ascii="Times New Roman" w:hAnsi="Times New Roman"/>
          <w:b/>
          <w:bCs/>
          <w:sz w:val="20"/>
          <w:szCs w:val="20"/>
          <w:lang w:eastAsia="zh-CN"/>
        </w:rPr>
        <w:t>.</w:t>
      </w:r>
    </w:p>
    <w:p w14:paraId="2963136A" w14:textId="77777777" w:rsidR="007928AF" w:rsidRPr="000D0D07" w:rsidRDefault="007928AF" w:rsidP="000D0D07">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Scalability approaches over numbers of Tx ports, ranks, CSI feedback payload sizes, bandwidths, etc.</w:t>
      </w:r>
    </w:p>
    <w:p w14:paraId="58EC9483" w14:textId="66D06754" w:rsidR="007928AF" w:rsidRPr="000D0D07" w:rsidRDefault="007928AF" w:rsidP="000D0D07">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 xml:space="preserve">At least </w:t>
      </w:r>
      <w:r w:rsidR="000C3B47" w:rsidRPr="000D0D07">
        <w:rPr>
          <w:rFonts w:ascii="Times New Roman" w:hAnsi="Times New Roman"/>
          <w:b/>
          <w:bCs/>
          <w:sz w:val="20"/>
          <w:szCs w:val="20"/>
          <w:lang w:eastAsia="zh-CN"/>
        </w:rPr>
        <w:t xml:space="preserve">reference </w:t>
      </w:r>
      <w:r w:rsidRPr="000D0D07">
        <w:rPr>
          <w:rFonts w:ascii="Times New Roman" w:hAnsi="Times New Roman"/>
          <w:b/>
          <w:bCs/>
          <w:sz w:val="20"/>
          <w:szCs w:val="20"/>
          <w:lang w:eastAsia="zh-CN"/>
        </w:rPr>
        <w:t>encoder</w:t>
      </w:r>
      <w:r w:rsidR="000C3B47" w:rsidRPr="000D0D07">
        <w:rPr>
          <w:rFonts w:ascii="Times New Roman" w:hAnsi="Times New Roman"/>
          <w:b/>
          <w:bCs/>
          <w:sz w:val="20"/>
          <w:szCs w:val="20"/>
          <w:lang w:eastAsia="zh-CN"/>
        </w:rPr>
        <w:t>.</w:t>
      </w:r>
    </w:p>
    <w:p w14:paraId="070A389D" w14:textId="7A3E0B71" w:rsidR="007928AF" w:rsidRPr="003F410A" w:rsidRDefault="007928AF" w:rsidP="00C57E6E">
      <w:pPr>
        <w:numPr>
          <w:ilvl w:val="0"/>
          <w:numId w:val="58"/>
        </w:numPr>
        <w:ind w:left="1531" w:hanging="397"/>
        <w:rPr>
          <w:rFonts w:eastAsiaTheme="minorEastAsia"/>
          <w:b/>
          <w:bCs/>
          <w:szCs w:val="20"/>
          <w:lang w:val="en-US" w:eastAsia="zh-CN"/>
        </w:rPr>
      </w:pPr>
      <w:r w:rsidRPr="003F410A">
        <w:rPr>
          <w:rFonts w:eastAsiaTheme="minorEastAsia"/>
          <w:b/>
          <w:bCs/>
          <w:szCs w:val="20"/>
          <w:lang w:val="en-US" w:eastAsia="zh-CN"/>
        </w:rPr>
        <w:t xml:space="preserve">Option2: </w:t>
      </w:r>
      <w:r w:rsidR="000C3B47" w:rsidRPr="003F410A">
        <w:rPr>
          <w:rFonts w:eastAsiaTheme="minorEastAsia"/>
          <w:b/>
          <w:bCs/>
          <w:szCs w:val="20"/>
          <w:lang w:val="en-US" w:eastAsia="zh-CN"/>
        </w:rPr>
        <w:t>RAN</w:t>
      </w:r>
      <w:r w:rsidR="000C3B47">
        <w:rPr>
          <w:rFonts w:eastAsiaTheme="minorEastAsia"/>
          <w:b/>
          <w:bCs/>
          <w:szCs w:val="20"/>
          <w:lang w:val="en-US" w:eastAsia="zh-CN"/>
        </w:rPr>
        <w:t xml:space="preserve">1 reference model </w:t>
      </w:r>
      <w:r w:rsidR="000C3B47" w:rsidRPr="003F410A">
        <w:rPr>
          <w:rFonts w:eastAsiaTheme="minorEastAsia"/>
          <w:b/>
          <w:bCs/>
          <w:szCs w:val="20"/>
          <w:lang w:val="en-US" w:eastAsia="zh-CN"/>
        </w:rPr>
        <w:t xml:space="preserve">is </w:t>
      </w:r>
      <w:r w:rsidR="000C3B47">
        <w:rPr>
          <w:rFonts w:eastAsiaTheme="minorEastAsia"/>
          <w:b/>
          <w:bCs/>
          <w:szCs w:val="20"/>
          <w:lang w:val="en-US" w:eastAsia="zh-CN"/>
        </w:rPr>
        <w:t>not RAN4 reference model.</w:t>
      </w:r>
    </w:p>
    <w:p w14:paraId="2E2A9C67" w14:textId="5ED3C4F3" w:rsidR="007928AF" w:rsidRPr="000D0D07" w:rsidRDefault="007928AF" w:rsidP="000D0D07">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 xml:space="preserve">RAN4 is responsible for </w:t>
      </w:r>
      <w:r w:rsidR="000C3B47" w:rsidRPr="000D0D07">
        <w:rPr>
          <w:rFonts w:ascii="Times New Roman" w:hAnsi="Times New Roman"/>
          <w:b/>
          <w:bCs/>
          <w:sz w:val="20"/>
          <w:szCs w:val="20"/>
          <w:lang w:eastAsia="zh-CN"/>
        </w:rPr>
        <w:t>reference model study</w:t>
      </w:r>
      <w:r w:rsidRPr="000D0D07">
        <w:rPr>
          <w:rFonts w:ascii="Times New Roman" w:hAnsi="Times New Roman"/>
          <w:b/>
          <w:bCs/>
          <w:sz w:val="20"/>
          <w:szCs w:val="20"/>
          <w:lang w:eastAsia="zh-CN"/>
        </w:rPr>
        <w:t xml:space="preserve"> from testing perspective</w:t>
      </w:r>
      <w:r w:rsidR="000C3B47" w:rsidRPr="000D0D07">
        <w:rPr>
          <w:rFonts w:ascii="Times New Roman" w:hAnsi="Times New Roman"/>
          <w:b/>
          <w:bCs/>
          <w:sz w:val="20"/>
          <w:szCs w:val="20"/>
          <w:lang w:eastAsia="zh-CN"/>
        </w:rPr>
        <w:t>.</w:t>
      </w:r>
    </w:p>
    <w:p w14:paraId="33BEEC31" w14:textId="55D39232" w:rsidR="007928AF" w:rsidRPr="000D0D07" w:rsidRDefault="007928AF" w:rsidP="000D0D07">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 xml:space="preserve">RAN1 conducts the study considering the following aspects for deployment of the </w:t>
      </w:r>
      <w:r w:rsidR="000C3B47" w:rsidRPr="000D0D07">
        <w:rPr>
          <w:rFonts w:ascii="Times New Roman" w:hAnsi="Times New Roman"/>
          <w:b/>
          <w:bCs/>
          <w:sz w:val="20"/>
          <w:szCs w:val="20"/>
          <w:lang w:eastAsia="zh-CN"/>
        </w:rPr>
        <w:t xml:space="preserve">reference </w:t>
      </w:r>
      <w:r w:rsidRPr="000D0D07">
        <w:rPr>
          <w:rFonts w:ascii="Times New Roman" w:hAnsi="Times New Roman"/>
          <w:b/>
          <w:bCs/>
          <w:sz w:val="20"/>
          <w:szCs w:val="20"/>
          <w:lang w:eastAsia="zh-CN"/>
        </w:rPr>
        <w:t>model</w:t>
      </w:r>
      <w:r w:rsidR="000C3B47" w:rsidRPr="000D0D07">
        <w:rPr>
          <w:rFonts w:ascii="Times New Roman" w:hAnsi="Times New Roman"/>
          <w:b/>
          <w:bCs/>
          <w:sz w:val="20"/>
          <w:szCs w:val="20"/>
          <w:lang w:eastAsia="zh-CN"/>
        </w:rPr>
        <w:t>:</w:t>
      </w:r>
    </w:p>
    <w:p w14:paraId="3E77E64C" w14:textId="77777777" w:rsidR="007928AF" w:rsidRPr="000D0D07" w:rsidRDefault="007928AF" w:rsidP="000D0D07">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TSF use cases, in addition to SF use cases</w:t>
      </w:r>
    </w:p>
    <w:p w14:paraId="18CACAED" w14:textId="77777777" w:rsidR="007928AF" w:rsidRPr="000D0D07" w:rsidRDefault="007928AF" w:rsidP="000D0D07">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Scalability approaches over numbers of Tx ports, ranks, CSI feedback payload sizes, bandwidths, etc.</w:t>
      </w:r>
    </w:p>
    <w:p w14:paraId="36D7AD5B" w14:textId="6418DFC6" w:rsidR="007928AF" w:rsidRPr="000D0D07" w:rsidRDefault="007928AF" w:rsidP="000D0D07">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 xml:space="preserve">At least </w:t>
      </w:r>
      <w:r w:rsidR="000C3B47" w:rsidRPr="000D0D07">
        <w:rPr>
          <w:rFonts w:ascii="Times New Roman" w:hAnsi="Times New Roman"/>
          <w:b/>
          <w:bCs/>
          <w:sz w:val="20"/>
          <w:szCs w:val="20"/>
          <w:lang w:eastAsia="zh-CN"/>
        </w:rPr>
        <w:t xml:space="preserve">reference </w:t>
      </w:r>
      <w:r w:rsidRPr="000D0D07">
        <w:rPr>
          <w:rFonts w:ascii="Times New Roman" w:hAnsi="Times New Roman"/>
          <w:b/>
          <w:bCs/>
          <w:sz w:val="20"/>
          <w:szCs w:val="20"/>
          <w:lang w:eastAsia="zh-CN"/>
        </w:rPr>
        <w:t>encoder</w:t>
      </w:r>
      <w:r w:rsidR="000C3B47" w:rsidRPr="000D0D07">
        <w:rPr>
          <w:rFonts w:ascii="Times New Roman" w:hAnsi="Times New Roman"/>
          <w:b/>
          <w:bCs/>
          <w:sz w:val="20"/>
          <w:szCs w:val="20"/>
          <w:lang w:eastAsia="zh-CN"/>
        </w:rPr>
        <w:t>.</w:t>
      </w:r>
    </w:p>
    <w:p w14:paraId="6ECE30D6" w14:textId="77347AAC" w:rsidR="007928AF" w:rsidRDefault="007928AF" w:rsidP="00517424">
      <w:pPr>
        <w:rPr>
          <w:rFonts w:eastAsiaTheme="minorEastAsia"/>
          <w:lang w:eastAsia="zh-CN"/>
        </w:rPr>
      </w:pPr>
    </w:p>
    <w:p w14:paraId="33531F48" w14:textId="00D2A3C4" w:rsidR="007928AF" w:rsidRPr="00D830EC" w:rsidRDefault="000C3B47" w:rsidP="00517424">
      <w:pPr>
        <w:rPr>
          <w:rFonts w:eastAsiaTheme="minorEastAsia"/>
          <w:b/>
          <w:u w:val="single"/>
          <w:lang w:eastAsia="zh-CN"/>
        </w:rPr>
      </w:pPr>
      <w:r>
        <w:rPr>
          <w:b/>
          <w:u w:val="single"/>
          <w:lang w:eastAsia="ko-KR"/>
        </w:rPr>
        <w:t>W</w:t>
      </w:r>
      <w:r w:rsidR="007928AF" w:rsidRPr="00D830EC">
        <w:rPr>
          <w:b/>
          <w:u w:val="single"/>
          <w:lang w:eastAsia="ko-KR"/>
        </w:rPr>
        <w:t>hether a single or multiple reference (and how many) models need to be specified</w:t>
      </w:r>
    </w:p>
    <w:p w14:paraId="67668B6D" w14:textId="77777777" w:rsidR="007928AF" w:rsidRPr="003F410A" w:rsidRDefault="007928AF" w:rsidP="007928AF">
      <w:pPr>
        <w:pStyle w:val="a8"/>
        <w:jc w:val="both"/>
        <w:rPr>
          <w:rFonts w:eastAsiaTheme="minorEastAsia"/>
          <w:lang w:eastAsia="zh-CN"/>
        </w:rPr>
      </w:pPr>
      <w:r>
        <w:rPr>
          <w:rFonts w:eastAsiaTheme="minorEastAsia" w:hint="eastAsia"/>
          <w:lang w:eastAsia="zh-CN"/>
        </w:rPr>
        <w:t>A</w:t>
      </w:r>
      <w:r>
        <w:rPr>
          <w:rFonts w:eastAsiaTheme="minorEastAsia"/>
          <w:lang w:eastAsia="zh-CN"/>
        </w:rPr>
        <w:t xml:space="preserve">nother FFS is how many reference models is needed. Currently, this is an open question since the study of </w:t>
      </w:r>
      <w:r w:rsidRPr="001834FD">
        <w:rPr>
          <w:rFonts w:eastAsiaTheme="minorEastAsia"/>
          <w:lang w:eastAsia="zh-CN"/>
        </w:rPr>
        <w:t>scalability approaches</w:t>
      </w:r>
      <w:r>
        <w:rPr>
          <w:rFonts w:eastAsiaTheme="minorEastAsia"/>
          <w:lang w:eastAsia="zh-CN"/>
        </w:rPr>
        <w:t xml:space="preserve"> is doing in RAN1. If good solution is found to solve the </w:t>
      </w:r>
      <w:r w:rsidRPr="001834FD">
        <w:rPr>
          <w:rFonts w:eastAsiaTheme="minorEastAsia"/>
          <w:lang w:eastAsia="zh-CN"/>
        </w:rPr>
        <w:t>scalability</w:t>
      </w:r>
      <w:r>
        <w:rPr>
          <w:rFonts w:eastAsiaTheme="minorEastAsia"/>
          <w:lang w:eastAsia="zh-CN"/>
        </w:rPr>
        <w:t xml:space="preserve"> issue with low complexity and good performance, one reference model may be enough, or multiple reference models may be considered. Also, the generalization performance of reference model with different synthetic channels would be considered during the design.</w:t>
      </w:r>
    </w:p>
    <w:p w14:paraId="55B6F875" w14:textId="224AE7FB" w:rsidR="007928AF" w:rsidRPr="00E64C66" w:rsidRDefault="007928AF" w:rsidP="00517424">
      <w:pPr>
        <w:pStyle w:val="af2"/>
        <w:numPr>
          <w:ilvl w:val="0"/>
          <w:numId w:val="42"/>
        </w:numPr>
        <w:ind w:left="1134" w:firstLineChars="0" w:hanging="1134"/>
        <w:rPr>
          <w:rFonts w:ascii="Times New Roman" w:hAnsi="Times New Roman"/>
          <w:b/>
          <w:sz w:val="20"/>
          <w:szCs w:val="20"/>
          <w:lang w:eastAsia="zh-CN"/>
        </w:rPr>
      </w:pPr>
      <w:r w:rsidRPr="00E64C66">
        <w:rPr>
          <w:rFonts w:ascii="Times New Roman" w:hAnsi="Times New Roman"/>
          <w:b/>
          <w:sz w:val="20"/>
          <w:szCs w:val="20"/>
          <w:lang w:eastAsia="zh-CN"/>
        </w:rPr>
        <w:t>RAN1 to study the scalability approaches over numbers of Tx ports, ranks, CSI feedback payload sizes, bandwidths, etc., and then decide whether single or multiple reference (and how many) models need to be specified.</w:t>
      </w:r>
    </w:p>
    <w:p w14:paraId="1D8171D3" w14:textId="69266066" w:rsidR="00B45CF7" w:rsidRPr="007F4D44" w:rsidRDefault="00B45CF7" w:rsidP="00395B3B">
      <w:pPr>
        <w:pStyle w:val="af8"/>
        <w:widowControl/>
        <w:spacing w:after="120" w:line="260" w:lineRule="exact"/>
        <w:rPr>
          <w:sz w:val="20"/>
          <w:szCs w:val="20"/>
          <w:lang w:val="en-GB"/>
        </w:rPr>
      </w:pPr>
    </w:p>
    <w:p w14:paraId="2CC0C5F7" w14:textId="4A87FBB5" w:rsidR="00BC655F" w:rsidRPr="00AA6860" w:rsidRDefault="00250E8B" w:rsidP="00AA6860">
      <w:pPr>
        <w:pStyle w:val="1"/>
      </w:pPr>
      <w:r>
        <w:t>Studying the standardization of model structure in RAN1</w:t>
      </w:r>
    </w:p>
    <w:p w14:paraId="4F3D7703" w14:textId="2E1F3FAA" w:rsidR="00D63711" w:rsidRDefault="00770FE3" w:rsidP="00003D26">
      <w:pPr>
        <w:jc w:val="both"/>
        <w:rPr>
          <w:rFonts w:eastAsiaTheme="minorEastAsia"/>
          <w:lang w:eastAsia="zh-CN"/>
        </w:rPr>
      </w:pPr>
      <w:r>
        <w:rPr>
          <w:rFonts w:eastAsiaTheme="minorEastAsia"/>
          <w:lang w:eastAsia="zh-CN"/>
        </w:rPr>
        <w:t>In RAN1 #118, it has been agreed that RAN1 will continue the study of standardization of model structure</w:t>
      </w:r>
      <w:r w:rsidR="001D778D">
        <w:rPr>
          <w:rFonts w:eastAsiaTheme="minorEastAsia"/>
          <w:lang w:eastAsia="zh-CN"/>
        </w:rPr>
        <w:t xml:space="preserve"> for CSI compression with two-sided model</w:t>
      </w:r>
      <w:r>
        <w:rPr>
          <w:rFonts w:eastAsiaTheme="minorEastAsia"/>
          <w:lang w:eastAsia="zh-CN"/>
        </w:rPr>
        <w:t>.</w:t>
      </w:r>
    </w:p>
    <w:tbl>
      <w:tblPr>
        <w:tblStyle w:val="af"/>
        <w:tblW w:w="0" w:type="auto"/>
        <w:tblLook w:val="04A0" w:firstRow="1" w:lastRow="0" w:firstColumn="1" w:lastColumn="0" w:noHBand="0" w:noVBand="1"/>
      </w:tblPr>
      <w:tblGrid>
        <w:gridCol w:w="9060"/>
      </w:tblGrid>
      <w:tr w:rsidR="006A7A37" w14:paraId="40C6C9CC" w14:textId="77777777" w:rsidTr="006A7A37">
        <w:tc>
          <w:tcPr>
            <w:tcW w:w="9060" w:type="dxa"/>
          </w:tcPr>
          <w:p w14:paraId="67CAD8C5" w14:textId="77777777" w:rsidR="006A7A37" w:rsidRPr="001D65F1" w:rsidRDefault="006A7A37" w:rsidP="006A7A37">
            <w:pPr>
              <w:rPr>
                <w:rFonts w:eastAsia="等线"/>
                <w:color w:val="000000" w:themeColor="text1"/>
                <w:highlight w:val="green"/>
                <w:lang w:eastAsia="zh-CN"/>
              </w:rPr>
            </w:pPr>
            <w:r w:rsidRPr="001D65F1">
              <w:rPr>
                <w:rFonts w:eastAsia="等线"/>
                <w:color w:val="000000" w:themeColor="text1"/>
                <w:highlight w:val="green"/>
                <w:lang w:eastAsia="zh-CN"/>
              </w:rPr>
              <w:t xml:space="preserve">Agreement </w:t>
            </w:r>
          </w:p>
          <w:p w14:paraId="6BEAFCCB" w14:textId="77777777" w:rsidR="006A7A37" w:rsidRPr="001D65F1" w:rsidRDefault="006A7A37" w:rsidP="006A7A37">
            <w:pPr>
              <w:rPr>
                <w:color w:val="000000" w:themeColor="text1"/>
              </w:rPr>
            </w:pPr>
            <w:r w:rsidRPr="001D65F1">
              <w:rPr>
                <w:color w:val="000000" w:themeColor="text1"/>
              </w:rPr>
              <w:t xml:space="preserve">For studying the standardization of model structure RAN1, RAN1 </w:t>
            </w:r>
            <w:r w:rsidRPr="001D65F1">
              <w:rPr>
                <w:rFonts w:eastAsia="等线"/>
                <w:color w:val="000000" w:themeColor="text1"/>
                <w:lang w:eastAsia="zh-CN"/>
              </w:rPr>
              <w:t xml:space="preserve">assumes at least the </w:t>
            </w:r>
            <w:r w:rsidRPr="001D65F1">
              <w:rPr>
                <w:color w:val="000000" w:themeColor="text1"/>
              </w:rPr>
              <w:t>following:</w:t>
            </w:r>
          </w:p>
          <w:p w14:paraId="30F0E1EC"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Precoding matrix as an input</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(as opposed to raw channel matrix)</w:t>
            </w:r>
          </w:p>
          <w:p w14:paraId="2417DD0C" w14:textId="77777777" w:rsidR="006A7A37" w:rsidRPr="001D65F1" w:rsidRDefault="006A7A37" w:rsidP="00EA24C1">
            <w:pPr>
              <w:pStyle w:val="af2"/>
              <w:widowControl/>
              <w:numPr>
                <w:ilvl w:val="1"/>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 xml:space="preserve">Per-layer </w:t>
            </w:r>
            <w:r w:rsidRPr="001D65F1">
              <w:rPr>
                <w:rFonts w:ascii="Times New Roman" w:eastAsia="等线" w:hAnsi="Times New Roman"/>
                <w:color w:val="000000" w:themeColor="text1"/>
                <w:lang w:eastAsia="zh-CN"/>
              </w:rPr>
              <w:t>processing</w:t>
            </w:r>
            <w:r w:rsidRPr="001D65F1">
              <w:rPr>
                <w:rFonts w:ascii="Times New Roman" w:hAnsi="Times New Roman"/>
                <w:color w:val="000000" w:themeColor="text1"/>
              </w:rPr>
              <w:t xml:space="preserve">, with common structure across ranks and layers (corresponding to Option 2-1, 2-2, 3-1, or 3-2 for handling rank </w:t>
            </w:r>
            <w:r w:rsidRPr="001D65F1">
              <w:rPr>
                <w:rFonts w:ascii="Times New Roman" w:hAnsi="Times New Roman" w:hint="eastAsia"/>
                <w:color w:val="000000" w:themeColor="text1"/>
              </w:rPr>
              <w:t>≥</w:t>
            </w:r>
            <w:r w:rsidRPr="001D65F1">
              <w:rPr>
                <w:rFonts w:ascii="Times New Roman" w:hAnsi="Times New Roman"/>
                <w:color w:val="000000" w:themeColor="text1"/>
              </w:rPr>
              <w:t xml:space="preserve"> 1)</w:t>
            </w:r>
          </w:p>
          <w:p w14:paraId="4287E5AF"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For temporal domain aspects Case 2 and Case 3, strive to reuse the model structure of Case 0</w:t>
            </w:r>
            <w:r w:rsidRPr="001D65F1">
              <w:rPr>
                <w:rFonts w:ascii="Times New Roman" w:eastAsia="等线" w:hAnsi="Times New Roman"/>
                <w:color w:val="000000" w:themeColor="text1"/>
                <w:lang w:eastAsia="zh-CN"/>
              </w:rPr>
              <w:t xml:space="preserve"> where appropriate</w:t>
            </w:r>
            <w:r w:rsidRPr="001D65F1">
              <w:rPr>
                <w:rFonts w:ascii="Times New Roman" w:hAnsi="Times New Roman"/>
                <w:color w:val="000000" w:themeColor="text1"/>
              </w:rPr>
              <w:t>, with additional layers or operations either at the input/output domain or at the latent domain.</w:t>
            </w:r>
          </w:p>
          <w:p w14:paraId="7283399F"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For Case 0, use precoding matrix</w:t>
            </w:r>
            <w:r w:rsidRPr="001D65F1">
              <w:rPr>
                <w:rFonts w:ascii="Times New Roman" w:eastAsia="等线" w:hAnsi="Times New Roman"/>
                <w:color w:val="000000" w:themeColor="text1"/>
                <w:lang w:eastAsia="zh-CN"/>
              </w:rPr>
              <w:t>, e.g., eigen vector</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 xml:space="preserve">in </w:t>
            </w:r>
            <w:r w:rsidRPr="001D65F1">
              <w:rPr>
                <w:rFonts w:ascii="Times New Roman" w:hAnsi="Times New Roman"/>
                <w:color w:val="000000" w:themeColor="text1"/>
              </w:rPr>
              <w:t>spatial-frequency domain</w:t>
            </w:r>
            <w:r w:rsidRPr="001D65F1">
              <w:rPr>
                <w:rFonts w:ascii="Times New Roman" w:eastAsia="等线" w:hAnsi="Times New Roman"/>
                <w:color w:val="000000" w:themeColor="text1"/>
                <w:lang w:eastAsia="zh-CN"/>
              </w:rPr>
              <w:t>,</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and/or a</w:t>
            </w:r>
            <w:r w:rsidRPr="001D65F1">
              <w:rPr>
                <w:rFonts w:ascii="Times New Roman" w:hAnsi="Times New Roman"/>
                <w:color w:val="000000" w:themeColor="text1"/>
              </w:rPr>
              <w:t>ngular</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 xml:space="preserve">delay domain representation such as </w:t>
            </w:r>
            <w:proofErr w:type="spellStart"/>
            <w:r w:rsidRPr="001D65F1">
              <w:rPr>
                <w:rFonts w:ascii="Times New Roman" w:hAnsi="Times New Roman"/>
                <w:color w:val="000000" w:themeColor="text1"/>
              </w:rPr>
              <w:t>eType</w:t>
            </w:r>
            <w:proofErr w:type="spellEnd"/>
            <w:r w:rsidRPr="001D65F1">
              <w:rPr>
                <w:rFonts w:ascii="Times New Roman" w:hAnsi="Times New Roman"/>
                <w:color w:val="000000" w:themeColor="text1"/>
              </w:rPr>
              <w:t>-II W2.</w:t>
            </w:r>
          </w:p>
          <w:p w14:paraId="2F467ACE"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lastRenderedPageBreak/>
              <w:t>For Case 2 and Case 3, use precoding matrix</w:t>
            </w:r>
            <w:r w:rsidRPr="001D65F1">
              <w:rPr>
                <w:rFonts w:ascii="Times New Roman" w:eastAsia="等线" w:hAnsi="Times New Roman"/>
                <w:color w:val="000000" w:themeColor="text1"/>
                <w:lang w:eastAsia="zh-CN"/>
              </w:rPr>
              <w:t>,</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 xml:space="preserve">e.g., </w:t>
            </w:r>
            <w:r w:rsidRPr="001D65F1">
              <w:rPr>
                <w:rFonts w:ascii="Times New Roman" w:hAnsi="Times New Roman"/>
                <w:color w:val="000000" w:themeColor="text1"/>
              </w:rPr>
              <w:t>spatial-frequency domain</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for each CSI observation instance</w:t>
            </w:r>
            <w:r w:rsidRPr="001D65F1">
              <w:rPr>
                <w:rFonts w:ascii="Times New Roman" w:eastAsia="等线" w:hAnsi="Times New Roman"/>
                <w:color w:val="000000" w:themeColor="text1"/>
                <w:lang w:eastAsia="zh-CN"/>
              </w:rPr>
              <w:t>, and/or a</w:t>
            </w:r>
            <w:r w:rsidRPr="001D65F1">
              <w:rPr>
                <w:rFonts w:ascii="Times New Roman" w:hAnsi="Times New Roman"/>
                <w:color w:val="000000" w:themeColor="text1"/>
              </w:rPr>
              <w:t xml:space="preserve">ngular, delay, and Doppler domain representation such as </w:t>
            </w:r>
            <w:proofErr w:type="spellStart"/>
            <w:r w:rsidRPr="001D65F1">
              <w:rPr>
                <w:rFonts w:ascii="Times New Roman" w:hAnsi="Times New Roman"/>
                <w:color w:val="000000" w:themeColor="text1"/>
              </w:rPr>
              <w:t>eType</w:t>
            </w:r>
            <w:proofErr w:type="spellEnd"/>
            <w:r w:rsidRPr="001D65F1">
              <w:rPr>
                <w:rFonts w:ascii="Times New Roman" w:hAnsi="Times New Roman"/>
                <w:color w:val="000000" w:themeColor="text1"/>
              </w:rPr>
              <w:t>-II W2.</w:t>
            </w:r>
          </w:p>
          <w:p w14:paraId="7867CA3F" w14:textId="3DE1F5FF" w:rsidR="006A7A37" w:rsidRPr="001D65F1" w:rsidRDefault="006A7A37" w:rsidP="006A7A37">
            <w:pPr>
              <w:jc w:val="both"/>
              <w:rPr>
                <w:rFonts w:ascii="Times" w:eastAsia="等线" w:hAnsi="Times"/>
                <w:b/>
                <w:color w:val="000000" w:themeColor="text1"/>
                <w:highlight w:val="green"/>
                <w:lang w:val="en-US" w:eastAsia="zh-CN"/>
              </w:rPr>
            </w:pPr>
            <w:r w:rsidRPr="001D65F1">
              <w:rPr>
                <w:rFonts w:eastAsia="宋体"/>
                <w:color w:val="000000" w:themeColor="text1"/>
                <w:lang w:eastAsia="zh-CN"/>
              </w:rPr>
              <w:t>Consider scalability approaches over numbers of Tx ports, CSI feedback payload sizes, and bandwidths.</w:t>
            </w:r>
          </w:p>
        </w:tc>
      </w:tr>
    </w:tbl>
    <w:p w14:paraId="63A90EDB" w14:textId="7FDA2A15" w:rsidR="006A7A37" w:rsidRPr="001D65F1" w:rsidRDefault="00770FE3" w:rsidP="00003D26">
      <w:pPr>
        <w:jc w:val="both"/>
        <w:rPr>
          <w:rFonts w:eastAsiaTheme="minorEastAsia"/>
          <w:color w:val="000000" w:themeColor="text1"/>
          <w:lang w:eastAsia="zh-CN"/>
        </w:rPr>
      </w:pPr>
      <w:r w:rsidRPr="001D65F1">
        <w:rPr>
          <w:rFonts w:eastAsiaTheme="minorEastAsia"/>
          <w:color w:val="000000" w:themeColor="text1"/>
          <w:lang w:eastAsia="zh-CN"/>
        </w:rPr>
        <w:lastRenderedPageBreak/>
        <w:t xml:space="preserve">Meanwhile, following agreement was also made </w:t>
      </w:r>
      <w:r w:rsidR="00BB70A7" w:rsidRPr="001D65F1">
        <w:rPr>
          <w:rFonts w:eastAsiaTheme="minorEastAsia"/>
          <w:color w:val="000000" w:themeColor="text1"/>
          <w:lang w:eastAsia="zh-CN"/>
        </w:rPr>
        <w:t>in</w:t>
      </w:r>
      <w:r w:rsidRPr="001D65F1">
        <w:rPr>
          <w:rFonts w:eastAsiaTheme="minorEastAsia"/>
          <w:color w:val="000000" w:themeColor="text1"/>
          <w:lang w:eastAsia="zh-CN"/>
        </w:rPr>
        <w:t xml:space="preserve"> the discussion of </w:t>
      </w:r>
      <w:r w:rsidR="00BB70A7" w:rsidRPr="001D65F1">
        <w:rPr>
          <w:rFonts w:eastAsiaTheme="minorEastAsia"/>
          <w:color w:val="000000" w:themeColor="text1"/>
          <w:lang w:eastAsia="zh-CN"/>
        </w:rPr>
        <w:t>AI model and data:</w:t>
      </w:r>
    </w:p>
    <w:tbl>
      <w:tblPr>
        <w:tblStyle w:val="af"/>
        <w:tblW w:w="0" w:type="auto"/>
        <w:tblLook w:val="04A0" w:firstRow="1" w:lastRow="0" w:firstColumn="1" w:lastColumn="0" w:noHBand="0" w:noVBand="1"/>
      </w:tblPr>
      <w:tblGrid>
        <w:gridCol w:w="9060"/>
      </w:tblGrid>
      <w:tr w:rsidR="006A7A37" w14:paraId="4720DC06" w14:textId="77777777" w:rsidTr="006A7A37">
        <w:tc>
          <w:tcPr>
            <w:tcW w:w="9060" w:type="dxa"/>
          </w:tcPr>
          <w:p w14:paraId="4AF22CFE" w14:textId="77777777" w:rsidR="006A7A37" w:rsidRPr="001D65F1" w:rsidRDefault="006A7A37" w:rsidP="006A7A37">
            <w:pPr>
              <w:rPr>
                <w:rFonts w:eastAsia="等线"/>
                <w:color w:val="000000" w:themeColor="text1"/>
                <w:highlight w:val="green"/>
                <w:lang w:eastAsia="zh-CN"/>
              </w:rPr>
            </w:pPr>
            <w:r w:rsidRPr="001D65F1">
              <w:rPr>
                <w:rFonts w:eastAsia="等线"/>
                <w:color w:val="000000" w:themeColor="text1"/>
                <w:highlight w:val="green"/>
                <w:lang w:eastAsia="zh-CN"/>
              </w:rPr>
              <w:t>Agreement</w:t>
            </w:r>
          </w:p>
          <w:p w14:paraId="47B4EC2E" w14:textId="77777777" w:rsidR="006A7A37" w:rsidRPr="001D65F1" w:rsidRDefault="006A7A37" w:rsidP="006A7A37">
            <w:pPr>
              <w:rPr>
                <w:color w:val="000000" w:themeColor="text1"/>
                <w:lang w:eastAsia="x-none"/>
              </w:rPr>
            </w:pPr>
            <w:r w:rsidRPr="001D65F1">
              <w:rPr>
                <w:color w:val="000000" w:themeColor="text1"/>
                <w:lang w:eastAsia="x-none"/>
              </w:rPr>
              <w:t>From RAN1 perspective, the “known model structure(s)” of the model transfer/delivery Case z4 at least include known information on the following aspects</w:t>
            </w:r>
          </w:p>
          <w:p w14:paraId="02D58DBC" w14:textId="77777777" w:rsidR="006A7A37" w:rsidRPr="001D65F1" w:rsidRDefault="006A7A37" w:rsidP="00EA24C1">
            <w:pPr>
              <w:numPr>
                <w:ilvl w:val="0"/>
                <w:numId w:val="19"/>
              </w:numPr>
              <w:contextualSpacing/>
              <w:rPr>
                <w:color w:val="000000" w:themeColor="text1"/>
              </w:rPr>
            </w:pPr>
            <w:r w:rsidRPr="001D65F1">
              <w:rPr>
                <w:color w:val="000000" w:themeColor="text1"/>
              </w:rPr>
              <w:t>Model type/backbone (e.g., Transformer, CNN and so on)</w:t>
            </w:r>
          </w:p>
          <w:p w14:paraId="55AB23C9" w14:textId="77777777" w:rsidR="006A7A37" w:rsidRPr="001D65F1" w:rsidRDefault="006A7A37" w:rsidP="00EA24C1">
            <w:pPr>
              <w:numPr>
                <w:ilvl w:val="0"/>
                <w:numId w:val="19"/>
              </w:numPr>
              <w:contextualSpacing/>
              <w:rPr>
                <w:color w:val="000000" w:themeColor="text1"/>
              </w:rPr>
            </w:pPr>
            <w:r w:rsidRPr="001D65F1">
              <w:rPr>
                <w:color w:val="000000" w:themeColor="text1"/>
              </w:rPr>
              <w:t xml:space="preserve">In case model type is a neural network </w:t>
            </w:r>
          </w:p>
          <w:p w14:paraId="2188C298" w14:textId="77777777" w:rsidR="006A7A37" w:rsidRPr="001D65F1" w:rsidRDefault="006A7A37" w:rsidP="00EA24C1">
            <w:pPr>
              <w:numPr>
                <w:ilvl w:val="1"/>
                <w:numId w:val="19"/>
              </w:numPr>
              <w:contextualSpacing/>
              <w:rPr>
                <w:color w:val="000000" w:themeColor="text1"/>
              </w:rPr>
            </w:pPr>
            <w:r w:rsidRPr="001D65F1">
              <w:rPr>
                <w:color w:val="000000" w:themeColor="text1"/>
              </w:rPr>
              <w:t>Number of layers</w:t>
            </w:r>
          </w:p>
          <w:p w14:paraId="169E1345" w14:textId="77777777" w:rsidR="006A7A37" w:rsidRPr="001D65F1" w:rsidRDefault="006A7A37" w:rsidP="00EA24C1">
            <w:pPr>
              <w:numPr>
                <w:ilvl w:val="1"/>
                <w:numId w:val="19"/>
              </w:numPr>
              <w:contextualSpacing/>
              <w:rPr>
                <w:color w:val="000000" w:themeColor="text1"/>
              </w:rPr>
            </w:pPr>
            <w:r w:rsidRPr="001D65F1">
              <w:rPr>
                <w:color w:val="000000" w:themeColor="text1"/>
              </w:rPr>
              <w:t>Layer types/structure (e.g., full connected, activation layer and so on)</w:t>
            </w:r>
          </w:p>
          <w:p w14:paraId="4955ED92" w14:textId="77777777" w:rsidR="006A7A37" w:rsidRPr="001D65F1" w:rsidRDefault="006A7A37" w:rsidP="00EA24C1">
            <w:pPr>
              <w:numPr>
                <w:ilvl w:val="1"/>
                <w:numId w:val="19"/>
              </w:numPr>
              <w:contextualSpacing/>
              <w:rPr>
                <w:color w:val="000000" w:themeColor="text1"/>
              </w:rPr>
            </w:pPr>
            <w:r w:rsidRPr="001D65F1">
              <w:rPr>
                <w:color w:val="000000" w:themeColor="text1"/>
              </w:rPr>
              <w:t>Layer size (e.g., the number of parameters of a layer)</w:t>
            </w:r>
          </w:p>
          <w:p w14:paraId="0087DA07" w14:textId="77777777" w:rsidR="006A7A37" w:rsidRPr="001D65F1" w:rsidRDefault="006A7A37" w:rsidP="00EA24C1">
            <w:pPr>
              <w:numPr>
                <w:ilvl w:val="1"/>
                <w:numId w:val="19"/>
              </w:numPr>
              <w:contextualSpacing/>
              <w:rPr>
                <w:color w:val="000000" w:themeColor="text1"/>
              </w:rPr>
            </w:pPr>
            <w:r w:rsidRPr="001D65F1">
              <w:rPr>
                <w:color w:val="000000" w:themeColor="text1"/>
              </w:rPr>
              <w:t xml:space="preserve">Connection between different layers </w:t>
            </w:r>
          </w:p>
          <w:p w14:paraId="76C3E5CD" w14:textId="77777777" w:rsidR="006A7A37" w:rsidRPr="001D65F1" w:rsidRDefault="006A7A37" w:rsidP="00EA24C1">
            <w:pPr>
              <w:numPr>
                <w:ilvl w:val="0"/>
                <w:numId w:val="19"/>
              </w:numPr>
              <w:contextualSpacing/>
              <w:rPr>
                <w:color w:val="000000" w:themeColor="text1"/>
              </w:rPr>
            </w:pPr>
            <w:r w:rsidRPr="001D65F1">
              <w:rPr>
                <w:color w:val="000000" w:themeColor="text1"/>
              </w:rPr>
              <w:t>model input/output</w:t>
            </w:r>
            <w:r w:rsidRPr="001D65F1">
              <w:rPr>
                <w:rFonts w:eastAsia="等线"/>
                <w:color w:val="000000" w:themeColor="text1"/>
                <w:lang w:eastAsia="zh-CN"/>
              </w:rPr>
              <w:t xml:space="preserve"> related information</w:t>
            </w:r>
          </w:p>
          <w:p w14:paraId="4FB0A7C4" w14:textId="77777777" w:rsidR="006A7A37" w:rsidRPr="001D65F1" w:rsidRDefault="006A7A37" w:rsidP="00003D26">
            <w:pPr>
              <w:jc w:val="both"/>
              <w:rPr>
                <w:rFonts w:eastAsiaTheme="minorEastAsia"/>
                <w:color w:val="000000" w:themeColor="text1"/>
                <w:lang w:eastAsia="zh-CN"/>
              </w:rPr>
            </w:pPr>
          </w:p>
        </w:tc>
      </w:tr>
    </w:tbl>
    <w:p w14:paraId="73D04582" w14:textId="5B28FF10" w:rsidR="006A7A37" w:rsidRDefault="00BB70A7">
      <w:pPr>
        <w:jc w:val="both"/>
        <w:rPr>
          <w:rFonts w:eastAsiaTheme="minorEastAsia"/>
          <w:lang w:eastAsia="zh-CN"/>
        </w:rPr>
      </w:pPr>
      <w:r>
        <w:rPr>
          <w:rFonts w:eastAsiaTheme="minorEastAsia" w:hint="eastAsia"/>
          <w:lang w:eastAsia="zh-CN"/>
        </w:rPr>
        <w:t>G</w:t>
      </w:r>
      <w:r>
        <w:rPr>
          <w:rFonts w:eastAsiaTheme="minorEastAsia"/>
          <w:lang w:eastAsia="zh-CN"/>
        </w:rPr>
        <w:t xml:space="preserve">enerally, </w:t>
      </w:r>
      <w:r w:rsidR="006B16FD">
        <w:rPr>
          <w:rFonts w:eastAsiaTheme="minorEastAsia"/>
          <w:lang w:eastAsia="zh-CN"/>
        </w:rPr>
        <w:t xml:space="preserve">standardization of model structure plays an important role in the study of CSI compression </w:t>
      </w:r>
      <w:r w:rsidR="00FC4E39">
        <w:rPr>
          <w:rFonts w:eastAsiaTheme="minorEastAsia"/>
          <w:lang w:eastAsia="zh-CN"/>
        </w:rPr>
        <w:t>with two-sided model</w:t>
      </w:r>
      <w:r w:rsidR="006B16FD">
        <w:rPr>
          <w:rFonts w:eastAsiaTheme="minorEastAsia"/>
          <w:lang w:eastAsia="zh-CN"/>
        </w:rPr>
        <w:t xml:space="preserve">, of which the </w:t>
      </w:r>
      <w:r w:rsidR="00FC4E39">
        <w:rPr>
          <w:rFonts w:eastAsiaTheme="minorEastAsia"/>
          <w:lang w:eastAsia="zh-CN"/>
        </w:rPr>
        <w:t xml:space="preserve">feasibility </w:t>
      </w:r>
      <w:r w:rsidR="00E6191C">
        <w:rPr>
          <w:rFonts w:eastAsiaTheme="minorEastAsia"/>
          <w:lang w:eastAsia="zh-CN"/>
        </w:rPr>
        <w:t xml:space="preserve">might affect the study conclusion of inter-vendor training collaborations. </w:t>
      </w:r>
      <w:r w:rsidR="00AB6CF7">
        <w:rPr>
          <w:rFonts w:eastAsiaTheme="minorEastAsia"/>
          <w:lang w:eastAsia="zh-CN"/>
        </w:rPr>
        <w:t xml:space="preserve">As a clearer guidance on this issue has been provided in RAN1 #118, we would like to provide our view on a series of key issues related to the standardization of model structure. </w:t>
      </w:r>
    </w:p>
    <w:p w14:paraId="5B37F728" w14:textId="77777777" w:rsidR="00376BAA" w:rsidRDefault="00376BAA">
      <w:pPr>
        <w:jc w:val="both"/>
        <w:rPr>
          <w:rFonts w:eastAsiaTheme="minorEastAsia"/>
          <w:lang w:eastAsia="zh-CN"/>
        </w:rPr>
      </w:pPr>
    </w:p>
    <w:p w14:paraId="0CD4B3C6" w14:textId="6DD5023C" w:rsidR="003C441D" w:rsidRDefault="003C441D" w:rsidP="009F0A2A">
      <w:pPr>
        <w:pStyle w:val="20"/>
        <w:ind w:left="578" w:hanging="578"/>
      </w:pPr>
      <w:r>
        <w:t xml:space="preserve">Step by step study </w:t>
      </w:r>
    </w:p>
    <w:p w14:paraId="253BDDB5" w14:textId="5CDB2006" w:rsidR="003C441D" w:rsidRDefault="003C441D" w:rsidP="009F0A2A">
      <w:pPr>
        <w:spacing w:after="120"/>
        <w:jc w:val="both"/>
        <w:rPr>
          <w:rFonts w:eastAsia="宋体"/>
          <w:lang w:eastAsia="zh-CN"/>
        </w:rPr>
      </w:pPr>
      <w:r>
        <w:rPr>
          <w:rFonts w:eastAsia="宋体"/>
          <w:lang w:eastAsia="zh-CN"/>
        </w:rPr>
        <w:t>While important, the study on standardization of model structure in RAN1 would not be an easier task. RAN1 has never touched this area before. A step by step study approach is preferred.</w:t>
      </w:r>
    </w:p>
    <w:p w14:paraId="57017757" w14:textId="33DE348C" w:rsidR="003C441D" w:rsidRPr="008E2753" w:rsidRDefault="003C441D" w:rsidP="009F0A2A">
      <w:pPr>
        <w:spacing w:after="120"/>
        <w:jc w:val="both"/>
        <w:rPr>
          <w:rFonts w:eastAsia="宋体"/>
          <w:lang w:eastAsia="zh-CN"/>
        </w:rPr>
      </w:pPr>
      <w:r w:rsidRPr="008E2753">
        <w:rPr>
          <w:rFonts w:eastAsia="宋体"/>
          <w:lang w:eastAsia="zh-CN"/>
        </w:rPr>
        <w:t xml:space="preserve">In the following, </w:t>
      </w:r>
      <w:r>
        <w:rPr>
          <w:rFonts w:eastAsia="宋体"/>
          <w:lang w:eastAsia="zh-CN"/>
        </w:rPr>
        <w:t xml:space="preserve">inspired and </w:t>
      </w:r>
      <w:r w:rsidRPr="008E2753">
        <w:rPr>
          <w:rFonts w:eastAsia="宋体"/>
          <w:lang w:eastAsia="zh-CN"/>
        </w:rPr>
        <w:t xml:space="preserve">similar to the alignment of model structure of encoder and decoder in RAN4, </w:t>
      </w:r>
      <w:r>
        <w:rPr>
          <w:rFonts w:eastAsia="宋体"/>
          <w:lang w:eastAsia="zh-CN"/>
        </w:rPr>
        <w:t xml:space="preserve">we depict </w:t>
      </w:r>
      <w:r w:rsidRPr="008E2753">
        <w:rPr>
          <w:rFonts w:eastAsia="宋体"/>
          <w:lang w:eastAsia="zh-CN"/>
        </w:rPr>
        <w:t xml:space="preserve">one possible method of aligning </w:t>
      </w:r>
      <w:r w:rsidRPr="008E2753">
        <w:rPr>
          <w:rFonts w:eastAsia="宋体"/>
          <w:lang w:val="en-US" w:eastAsia="zh-CN"/>
        </w:rPr>
        <w:t xml:space="preserve">the reference model structure </w:t>
      </w:r>
      <w:r w:rsidRPr="008E2753">
        <w:rPr>
          <w:rFonts w:eastAsia="宋体" w:hint="eastAsia"/>
          <w:lang w:val="en-US" w:eastAsia="zh-CN"/>
        </w:rPr>
        <w:t>in</w:t>
      </w:r>
      <w:r w:rsidRPr="008E2753">
        <w:rPr>
          <w:rFonts w:eastAsia="宋体"/>
          <w:lang w:val="en-US" w:eastAsia="zh-CN"/>
        </w:rPr>
        <w:t xml:space="preserve"> RAN1.</w:t>
      </w:r>
    </w:p>
    <w:p w14:paraId="6E4C1839" w14:textId="4A569CE9"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Step 0:</w:t>
      </w:r>
      <w:r w:rsidR="00E3204A">
        <w:rPr>
          <w:rFonts w:eastAsia="宋体"/>
          <w:b/>
          <w:color w:val="000000"/>
          <w:szCs w:val="20"/>
          <w:lang w:eastAsia="zh-CN"/>
        </w:rPr>
        <w:t xml:space="preserve"> </w:t>
      </w:r>
      <w:r w:rsidR="00E3204A" w:rsidRPr="008E2753">
        <w:rPr>
          <w:rFonts w:eastAsia="宋体"/>
          <w:b/>
          <w:color w:val="000000"/>
          <w:szCs w:val="20"/>
          <w:lang w:eastAsia="zh-CN"/>
        </w:rPr>
        <w:t xml:space="preserve">Determine the model backbone and </w:t>
      </w:r>
      <w:r w:rsidR="00863BA2">
        <w:rPr>
          <w:rFonts w:eastAsia="宋体" w:hint="eastAsia"/>
          <w:b/>
          <w:color w:val="000000"/>
          <w:szCs w:val="20"/>
          <w:lang w:eastAsia="zh-CN"/>
        </w:rPr>
        <w:t>t</w:t>
      </w:r>
      <w:r w:rsidR="00863BA2">
        <w:rPr>
          <w:rFonts w:eastAsia="宋体"/>
          <w:b/>
          <w:color w:val="000000"/>
          <w:szCs w:val="20"/>
          <w:lang w:eastAsia="zh-CN"/>
        </w:rPr>
        <w:t>he hyper-parameters that need to be aligned for the backbones</w:t>
      </w:r>
      <w:r w:rsidR="00E3204A" w:rsidRPr="008E2753">
        <w:rPr>
          <w:rFonts w:eastAsia="宋体"/>
          <w:b/>
          <w:color w:val="000000"/>
          <w:szCs w:val="20"/>
          <w:lang w:eastAsia="zh-CN"/>
        </w:rPr>
        <w:t>.</w:t>
      </w:r>
      <w:r w:rsidR="00863BA2">
        <w:rPr>
          <w:rFonts w:eastAsia="宋体"/>
          <w:b/>
          <w:color w:val="000000"/>
          <w:szCs w:val="20"/>
          <w:lang w:eastAsia="zh-CN"/>
        </w:rPr>
        <w:t xml:space="preserve"> </w:t>
      </w:r>
    </w:p>
    <w:p w14:paraId="784A37D1" w14:textId="77CE6DC8"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Step 1:</w:t>
      </w:r>
      <w:r w:rsidR="00E3204A" w:rsidRPr="008E2753">
        <w:rPr>
          <w:rFonts w:eastAsia="宋体"/>
          <w:b/>
          <w:color w:val="000000"/>
          <w:szCs w:val="20"/>
          <w:lang w:eastAsia="zh-CN"/>
        </w:rPr>
        <w:t xml:space="preserve"> </w:t>
      </w:r>
      <w:r w:rsidR="00E3204A" w:rsidRPr="008E2753">
        <w:rPr>
          <w:rFonts w:eastAsia="宋体" w:hint="eastAsia"/>
          <w:b/>
          <w:color w:val="000000"/>
          <w:szCs w:val="20"/>
          <w:lang w:eastAsia="zh-CN"/>
        </w:rPr>
        <w:t>Align</w:t>
      </w:r>
      <w:r w:rsidR="00E3204A" w:rsidRPr="008E2753">
        <w:rPr>
          <w:rFonts w:eastAsia="宋体"/>
          <w:b/>
          <w:color w:val="000000"/>
          <w:szCs w:val="20"/>
          <w:lang w:eastAsia="zh-CN"/>
        </w:rPr>
        <w:t xml:space="preserve"> evaluation assumptions.</w:t>
      </w:r>
      <w:r w:rsidR="00E3204A" w:rsidRPr="008E2753">
        <w:rPr>
          <w:rFonts w:eastAsia="宋体"/>
          <w:color w:val="000000"/>
          <w:szCs w:val="20"/>
          <w:lang w:eastAsia="zh-CN"/>
        </w:rPr>
        <w:t xml:space="preserve"> Previous aligned simulation assumptions could be used as a starting point. Take a step further, it would be useful to align the dataset containing only channel information. Companies could bring their own generated dataset and multiple datasets from different companies can be merged into one dataset, which is the aligned dataset. This dataset can be generated through 3GPP synthetic channel models.</w:t>
      </w:r>
    </w:p>
    <w:p w14:paraId="75CEC8E0" w14:textId="1C33C0C2"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 xml:space="preserve">Step </w:t>
      </w:r>
      <w:r w:rsidR="006F5C98">
        <w:rPr>
          <w:rFonts w:eastAsia="宋体"/>
          <w:b/>
          <w:color w:val="000000"/>
          <w:szCs w:val="20"/>
          <w:lang w:eastAsia="zh-CN"/>
        </w:rPr>
        <w:t>2</w:t>
      </w:r>
      <w:r w:rsidRPr="008E2753">
        <w:rPr>
          <w:rFonts w:eastAsia="宋体"/>
          <w:b/>
          <w:color w:val="000000"/>
          <w:szCs w:val="20"/>
          <w:lang w:eastAsia="zh-CN"/>
        </w:rPr>
        <w:t xml:space="preserve">: Align the hyperparameters of the model. </w:t>
      </w:r>
      <w:r w:rsidRPr="008E2753">
        <w:rPr>
          <w:rFonts w:eastAsia="宋体"/>
          <w:color w:val="000000"/>
          <w:szCs w:val="20"/>
          <w:lang w:eastAsia="zh-CN"/>
        </w:rPr>
        <w:t>Based on the aligned model backbone, detailed hyperparameters would be further aligned based on consensus and evaluation results on complexity and performance. If the dataset is aligned in Step 1, each company could provide their own model trained by the aligned dataset, a</w:t>
      </w:r>
      <w:r w:rsidRPr="008E2753">
        <w:rPr>
          <w:rFonts w:eastAsia="宋体" w:hint="eastAsia"/>
          <w:color w:val="000000"/>
          <w:szCs w:val="20"/>
          <w:lang w:eastAsia="zh-CN"/>
        </w:rPr>
        <w:t>nd</w:t>
      </w:r>
      <w:r w:rsidRPr="008E2753">
        <w:rPr>
          <w:rFonts w:eastAsia="宋体"/>
          <w:color w:val="000000"/>
          <w:szCs w:val="20"/>
          <w:lang w:eastAsia="zh-CN"/>
        </w:rPr>
        <w:t xml:space="preserve"> then the best model structure may be selected from these models. </w:t>
      </w:r>
    </w:p>
    <w:p w14:paraId="08768A14" w14:textId="21473D0A" w:rsidR="006F5C98" w:rsidRPr="008E2753" w:rsidRDefault="006F5C98" w:rsidP="00EA24C1">
      <w:pPr>
        <w:widowControl w:val="0"/>
        <w:numPr>
          <w:ilvl w:val="0"/>
          <w:numId w:val="16"/>
        </w:numPr>
        <w:overflowPunct w:val="0"/>
        <w:spacing w:after="120"/>
        <w:ind w:leftChars="-3" w:left="414"/>
        <w:jc w:val="both"/>
        <w:rPr>
          <w:rFonts w:eastAsia="宋体"/>
          <w:color w:val="000000"/>
          <w:szCs w:val="20"/>
          <w:lang w:eastAsia="zh-CN"/>
        </w:rPr>
      </w:pPr>
      <w:r>
        <w:rPr>
          <w:rFonts w:eastAsia="宋体" w:hint="eastAsia"/>
          <w:b/>
          <w:color w:val="000000"/>
          <w:szCs w:val="20"/>
          <w:lang w:eastAsia="zh-CN"/>
        </w:rPr>
        <w:t>Ste</w:t>
      </w:r>
      <w:r>
        <w:rPr>
          <w:rFonts w:eastAsia="宋体"/>
          <w:b/>
          <w:color w:val="000000"/>
          <w:szCs w:val="20"/>
          <w:lang w:eastAsia="zh-CN"/>
        </w:rPr>
        <w:t>p</w:t>
      </w:r>
      <w:r w:rsidR="00AE6F51">
        <w:rPr>
          <w:rFonts w:eastAsia="宋体"/>
          <w:b/>
          <w:color w:val="000000"/>
          <w:szCs w:val="20"/>
          <w:lang w:eastAsia="zh-CN"/>
        </w:rPr>
        <w:t xml:space="preserve"> </w:t>
      </w:r>
      <w:r>
        <w:rPr>
          <w:rFonts w:eastAsia="宋体"/>
          <w:b/>
          <w:color w:val="000000"/>
          <w:szCs w:val="20"/>
          <w:lang w:eastAsia="zh-CN"/>
        </w:rPr>
        <w:t>3: Consider additional processing for scalability</w:t>
      </w:r>
      <w:r w:rsidR="005F75BF">
        <w:rPr>
          <w:rFonts w:eastAsia="宋体" w:hint="eastAsia"/>
          <w:b/>
          <w:color w:val="000000"/>
          <w:szCs w:val="20"/>
          <w:lang w:eastAsia="zh-CN"/>
        </w:rPr>
        <w:t>.</w:t>
      </w:r>
      <w:r w:rsidR="00705629" w:rsidRPr="001D65F1">
        <w:rPr>
          <w:rFonts w:eastAsia="宋体"/>
          <w:color w:val="000000"/>
          <w:szCs w:val="20"/>
          <w:lang w:eastAsia="zh-CN"/>
        </w:rPr>
        <w:t xml:space="preserve"> </w:t>
      </w:r>
      <w:r w:rsidR="00140086" w:rsidRPr="001D65F1">
        <w:rPr>
          <w:rFonts w:eastAsia="宋体"/>
          <w:color w:val="000000"/>
          <w:szCs w:val="20"/>
          <w:lang w:eastAsia="zh-CN"/>
        </w:rPr>
        <w:t>B</w:t>
      </w:r>
      <w:r w:rsidR="00140086">
        <w:rPr>
          <w:rFonts w:eastAsia="宋体"/>
          <w:color w:val="000000"/>
          <w:szCs w:val="20"/>
          <w:lang w:eastAsia="zh-CN"/>
        </w:rPr>
        <w:t>ased on the aligned model backbone and hyper-parameter combinations, RAN1 can continue to add additional processing for scalability if identified necessary</w:t>
      </w:r>
      <w:r w:rsidR="00DF680E">
        <w:rPr>
          <w:rFonts w:eastAsia="宋体"/>
          <w:color w:val="000000"/>
          <w:szCs w:val="20"/>
          <w:lang w:eastAsia="zh-CN"/>
        </w:rPr>
        <w:t xml:space="preserve"> </w:t>
      </w:r>
      <w:r w:rsidR="00140086">
        <w:rPr>
          <w:rFonts w:eastAsia="宋体"/>
          <w:color w:val="000000"/>
          <w:szCs w:val="20"/>
          <w:lang w:eastAsia="zh-CN"/>
        </w:rPr>
        <w:t>(</w:t>
      </w:r>
      <w:r w:rsidR="00DE30E6">
        <w:rPr>
          <w:rFonts w:eastAsia="宋体"/>
          <w:color w:val="000000"/>
          <w:szCs w:val="20"/>
          <w:lang w:eastAsia="zh-CN"/>
        </w:rPr>
        <w:t>by “necessary”, we mean that dataset mixing can also address the scalability issue to some extent, but dataset mixing does not need to modify model structure</w:t>
      </w:r>
      <w:r w:rsidR="00140086">
        <w:rPr>
          <w:rFonts w:eastAsia="宋体"/>
          <w:color w:val="000000"/>
          <w:szCs w:val="20"/>
          <w:lang w:eastAsia="zh-CN"/>
        </w:rPr>
        <w:t>). Potential candidate methods include adaptation layers and truncation/padding of encoder input/output.</w:t>
      </w:r>
    </w:p>
    <w:p w14:paraId="18FD2ECA" w14:textId="77777777" w:rsidR="003C441D" w:rsidRPr="008E2753" w:rsidRDefault="003C441D" w:rsidP="009F0A2A">
      <w:pPr>
        <w:spacing w:after="120"/>
        <w:jc w:val="both"/>
        <w:rPr>
          <w:rFonts w:eastAsia="宋体"/>
          <w:lang w:eastAsia="zh-CN"/>
        </w:rPr>
      </w:pPr>
      <w:r w:rsidRPr="008E2753">
        <w:rPr>
          <w:rFonts w:eastAsia="宋体" w:hint="eastAsia"/>
          <w:lang w:eastAsia="zh-CN"/>
        </w:rPr>
        <w:lastRenderedPageBreak/>
        <w:t>T</w:t>
      </w:r>
      <w:r w:rsidRPr="008E2753">
        <w:rPr>
          <w:rFonts w:eastAsia="宋体"/>
          <w:lang w:eastAsia="zh-CN"/>
        </w:rPr>
        <w:t>hen we have the following proposal.</w:t>
      </w:r>
    </w:p>
    <w:p w14:paraId="43F8C723" w14:textId="1E194D65" w:rsidR="003C441D" w:rsidRPr="00E33B69" w:rsidRDefault="003C441D" w:rsidP="00E33B69">
      <w:pPr>
        <w:pStyle w:val="af2"/>
        <w:numPr>
          <w:ilvl w:val="0"/>
          <w:numId w:val="42"/>
        </w:numPr>
        <w:ind w:left="1134" w:firstLineChars="0" w:hanging="1134"/>
        <w:rPr>
          <w:rFonts w:ascii="Times New Roman" w:hAnsi="Times New Roman"/>
          <w:b/>
          <w:sz w:val="20"/>
          <w:szCs w:val="20"/>
          <w:lang w:eastAsia="zh-CN"/>
        </w:rPr>
      </w:pPr>
      <w:r w:rsidRPr="00E33B69">
        <w:rPr>
          <w:rFonts w:ascii="Times New Roman" w:hAnsi="Times New Roman"/>
          <w:b/>
          <w:sz w:val="20"/>
          <w:szCs w:val="20"/>
          <w:lang w:eastAsia="zh-CN"/>
        </w:rPr>
        <w:t>The reference model structure may be aligned through the following procedures</w:t>
      </w:r>
    </w:p>
    <w:p w14:paraId="39FC55B1" w14:textId="62EE1DF0" w:rsidR="003C441D" w:rsidRPr="00BE635F" w:rsidRDefault="003C441D" w:rsidP="00E33B69">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0: </w:t>
      </w:r>
      <w:r w:rsidR="002E0CA2" w:rsidRPr="008E2753">
        <w:rPr>
          <w:rFonts w:eastAsia="宋体"/>
          <w:b/>
          <w:color w:val="000000"/>
          <w:szCs w:val="20"/>
          <w:lang w:eastAsia="zh-CN"/>
        </w:rPr>
        <w:t xml:space="preserve">Determine the model backbone and </w:t>
      </w:r>
      <w:r w:rsidR="002E0CA2">
        <w:rPr>
          <w:rFonts w:eastAsia="宋体" w:hint="eastAsia"/>
          <w:b/>
          <w:color w:val="000000"/>
          <w:szCs w:val="20"/>
          <w:lang w:eastAsia="zh-CN"/>
        </w:rPr>
        <w:t>t</w:t>
      </w:r>
      <w:r w:rsidR="002E0CA2">
        <w:rPr>
          <w:rFonts w:eastAsia="宋体"/>
          <w:b/>
          <w:color w:val="000000"/>
          <w:szCs w:val="20"/>
          <w:lang w:eastAsia="zh-CN"/>
        </w:rPr>
        <w:t>he hyper-parameters that need to be aligned for the backbones</w:t>
      </w:r>
      <w:r w:rsidRPr="00BE635F">
        <w:rPr>
          <w:rFonts w:eastAsia="宋体"/>
          <w:b/>
          <w:lang w:eastAsia="zh-CN"/>
        </w:rPr>
        <w:t xml:space="preserve">. </w:t>
      </w:r>
    </w:p>
    <w:p w14:paraId="2070482F" w14:textId="7E147661" w:rsidR="003C441D" w:rsidRPr="00BE635F" w:rsidRDefault="003C441D" w:rsidP="00E33B69">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1: </w:t>
      </w:r>
      <w:r w:rsidR="002E0CA2" w:rsidRPr="008E2753">
        <w:rPr>
          <w:rFonts w:eastAsia="宋体" w:hint="eastAsia"/>
          <w:b/>
          <w:color w:val="000000"/>
          <w:szCs w:val="20"/>
          <w:lang w:eastAsia="zh-CN"/>
        </w:rPr>
        <w:t>Align</w:t>
      </w:r>
      <w:r w:rsidR="002E0CA2" w:rsidRPr="008E2753">
        <w:rPr>
          <w:rFonts w:eastAsia="宋体"/>
          <w:b/>
          <w:color w:val="000000"/>
          <w:szCs w:val="20"/>
          <w:lang w:eastAsia="zh-CN"/>
        </w:rPr>
        <w:t xml:space="preserve"> evaluation assumptions</w:t>
      </w:r>
      <w:r w:rsidRPr="00BE635F">
        <w:rPr>
          <w:rFonts w:eastAsia="宋体"/>
          <w:b/>
          <w:lang w:eastAsia="zh-CN"/>
        </w:rPr>
        <w:t xml:space="preserve">. </w:t>
      </w:r>
    </w:p>
    <w:p w14:paraId="0E8E0799" w14:textId="2A35D0E9" w:rsidR="003C441D" w:rsidRPr="00BE635F" w:rsidRDefault="003C441D" w:rsidP="00E33B69">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2: </w:t>
      </w:r>
      <w:r w:rsidR="002E0CA2" w:rsidRPr="008E2753">
        <w:rPr>
          <w:rFonts w:eastAsia="宋体"/>
          <w:b/>
          <w:color w:val="000000"/>
          <w:szCs w:val="20"/>
          <w:lang w:eastAsia="zh-CN"/>
        </w:rPr>
        <w:t>Align the</w:t>
      </w:r>
      <w:r w:rsidRPr="008E2753">
        <w:rPr>
          <w:rFonts w:eastAsia="宋体"/>
          <w:b/>
          <w:color w:val="000000"/>
          <w:szCs w:val="20"/>
          <w:lang w:eastAsia="zh-CN"/>
        </w:rPr>
        <w:t xml:space="preserve"> hyperparameters </w:t>
      </w:r>
      <w:r w:rsidR="002E0CA2" w:rsidRPr="008E2753">
        <w:rPr>
          <w:rFonts w:eastAsia="宋体"/>
          <w:b/>
          <w:color w:val="000000"/>
          <w:szCs w:val="20"/>
          <w:lang w:eastAsia="zh-CN"/>
        </w:rPr>
        <w:t>of the model</w:t>
      </w:r>
      <w:r w:rsidRPr="00BE635F">
        <w:rPr>
          <w:rFonts w:eastAsia="宋体"/>
          <w:b/>
          <w:lang w:eastAsia="zh-CN"/>
        </w:rPr>
        <w:t xml:space="preserve">. </w:t>
      </w:r>
    </w:p>
    <w:p w14:paraId="3FB0A6A8" w14:textId="3155F70F" w:rsidR="003C441D" w:rsidRPr="009F0A2A" w:rsidDel="0086113D" w:rsidRDefault="005F75BF" w:rsidP="00E33B69">
      <w:pPr>
        <w:widowControl w:val="0"/>
        <w:numPr>
          <w:ilvl w:val="0"/>
          <w:numId w:val="16"/>
        </w:numPr>
        <w:overflowPunct w:val="0"/>
        <w:spacing w:after="120"/>
        <w:ind w:left="1531" w:hanging="397"/>
        <w:jc w:val="both"/>
        <w:rPr>
          <w:rFonts w:eastAsia="宋体"/>
          <w:b/>
          <w:lang w:eastAsia="zh-CN"/>
        </w:rPr>
      </w:pPr>
      <w:r w:rsidRPr="009F0A2A">
        <w:rPr>
          <w:rFonts w:eastAsia="宋体" w:hint="eastAsia"/>
          <w:b/>
          <w:lang w:eastAsia="zh-CN"/>
        </w:rPr>
        <w:t>Ste</w:t>
      </w:r>
      <w:r w:rsidRPr="009F0A2A">
        <w:rPr>
          <w:rFonts w:eastAsia="宋体"/>
          <w:b/>
          <w:lang w:eastAsia="zh-CN"/>
        </w:rPr>
        <w:t>p</w:t>
      </w:r>
      <w:r w:rsidR="00AE6F51" w:rsidRPr="009F0A2A">
        <w:rPr>
          <w:rFonts w:eastAsia="宋体"/>
          <w:b/>
          <w:lang w:eastAsia="zh-CN"/>
        </w:rPr>
        <w:t xml:space="preserve"> </w:t>
      </w:r>
      <w:r w:rsidRPr="009F0A2A">
        <w:rPr>
          <w:rFonts w:eastAsia="宋体"/>
          <w:b/>
          <w:lang w:eastAsia="zh-CN"/>
        </w:rPr>
        <w:t>3: Consider additional processing for scalability</w:t>
      </w:r>
      <w:r w:rsidRPr="009F0A2A">
        <w:rPr>
          <w:rFonts w:eastAsia="宋体" w:hint="eastAsia"/>
          <w:b/>
          <w:lang w:eastAsia="zh-CN"/>
        </w:rPr>
        <w:t>.</w:t>
      </w:r>
    </w:p>
    <w:p w14:paraId="65590734" w14:textId="77777777" w:rsidR="003C441D" w:rsidRDefault="003C441D">
      <w:pPr>
        <w:jc w:val="both"/>
        <w:rPr>
          <w:rFonts w:eastAsiaTheme="minorEastAsia"/>
          <w:lang w:eastAsia="zh-CN"/>
        </w:rPr>
      </w:pPr>
    </w:p>
    <w:p w14:paraId="360AF3A5" w14:textId="19D3E749" w:rsidR="00963053" w:rsidRDefault="00250E8B" w:rsidP="00963053">
      <w:pPr>
        <w:pStyle w:val="20"/>
      </w:pPr>
      <w:r>
        <w:t>Related progress in RAN4</w:t>
      </w:r>
      <w:r w:rsidR="00963053">
        <w:t xml:space="preserve"> </w:t>
      </w:r>
    </w:p>
    <w:p w14:paraId="63F7D024" w14:textId="4874A17A" w:rsidR="0013626A" w:rsidRPr="001D65F1" w:rsidRDefault="008E2753" w:rsidP="001D65F1">
      <w:pPr>
        <w:spacing w:after="120"/>
        <w:jc w:val="both"/>
        <w:rPr>
          <w:rFonts w:eastAsia="宋体"/>
          <w:lang w:eastAsia="zh-CN"/>
        </w:rPr>
      </w:pPr>
      <w:r w:rsidRPr="001D65F1">
        <w:rPr>
          <w:rFonts w:eastAsia="宋体"/>
          <w:lang w:eastAsia="zh-CN"/>
        </w:rPr>
        <w:t xml:space="preserve">RAN4 </w:t>
      </w:r>
      <w:r w:rsidR="0013626A" w:rsidRPr="001D65F1">
        <w:rPr>
          <w:rFonts w:eastAsia="宋体"/>
          <w:lang w:eastAsia="zh-CN"/>
        </w:rPr>
        <w:t xml:space="preserve">has agreed </w:t>
      </w:r>
      <w:r w:rsidRPr="001D65F1">
        <w:rPr>
          <w:rFonts w:eastAsia="宋体"/>
          <w:lang w:eastAsia="zh-CN"/>
        </w:rPr>
        <w:t>to study test model and reference model</w:t>
      </w:r>
      <w:r w:rsidR="0013626A" w:rsidRPr="001D65F1">
        <w:rPr>
          <w:rFonts w:eastAsia="宋体"/>
          <w:lang w:eastAsia="zh-CN"/>
        </w:rPr>
        <w:t xml:space="preserve"> </w:t>
      </w:r>
      <w:r w:rsidR="00221DBF" w:rsidRPr="001D65F1">
        <w:rPr>
          <w:rFonts w:eastAsia="宋体"/>
          <w:lang w:eastAsia="zh-CN"/>
        </w:rPr>
        <w:t>since</w:t>
      </w:r>
      <w:r w:rsidR="0013626A" w:rsidRPr="001D65F1">
        <w:rPr>
          <w:rFonts w:eastAsia="宋体"/>
          <w:lang w:eastAsia="zh-CN"/>
        </w:rPr>
        <w:t xml:space="preserve"> R19</w:t>
      </w:r>
      <w:r w:rsidR="00221DBF" w:rsidRPr="001D65F1">
        <w:rPr>
          <w:rFonts w:eastAsia="宋体"/>
          <w:lang w:eastAsia="zh-CN"/>
        </w:rPr>
        <w:t xml:space="preserve"> started</w:t>
      </w:r>
      <w:r w:rsidR="0013626A" w:rsidRPr="001D65F1">
        <w:rPr>
          <w:rFonts w:eastAsia="宋体"/>
          <w:lang w:eastAsia="zh-CN"/>
        </w:rPr>
        <w:t>, and</w:t>
      </w:r>
      <w:r w:rsidRPr="001D65F1">
        <w:rPr>
          <w:rFonts w:eastAsia="宋体"/>
          <w:lang w:eastAsia="zh-CN"/>
        </w:rPr>
        <w:t xml:space="preserve"> two-sided model test framework </w:t>
      </w:r>
      <w:r w:rsidR="00221DBF" w:rsidRPr="001D65F1">
        <w:rPr>
          <w:rFonts w:eastAsia="宋体"/>
          <w:lang w:eastAsia="zh-CN"/>
        </w:rPr>
        <w:t>is</w:t>
      </w:r>
      <w:r w:rsidRPr="001D65F1">
        <w:rPr>
          <w:rFonts w:eastAsia="宋体"/>
          <w:lang w:eastAsia="zh-CN"/>
        </w:rPr>
        <w:t xml:space="preserve"> considered as </w:t>
      </w:r>
      <w:r w:rsidR="00221DBF" w:rsidRPr="001D65F1">
        <w:rPr>
          <w:rFonts w:eastAsia="宋体"/>
          <w:lang w:eastAsia="zh-CN"/>
        </w:rPr>
        <w:t xml:space="preserve">a </w:t>
      </w:r>
      <w:r w:rsidRPr="001D65F1">
        <w:rPr>
          <w:rFonts w:eastAsia="宋体"/>
          <w:lang w:eastAsia="zh-CN"/>
        </w:rPr>
        <w:t xml:space="preserve">starting point. </w:t>
      </w:r>
      <w:r w:rsidR="0013626A" w:rsidRPr="001D65F1">
        <w:rPr>
          <w:rFonts w:eastAsia="宋体"/>
          <w:lang w:eastAsia="zh-CN"/>
        </w:rPr>
        <w:t xml:space="preserve">By far, RAN4 has achieved </w:t>
      </w:r>
      <w:r w:rsidR="00221DBF" w:rsidRPr="001D65F1">
        <w:rPr>
          <w:rFonts w:eastAsia="宋体"/>
          <w:lang w:eastAsia="zh-CN"/>
        </w:rPr>
        <w:t xml:space="preserve">insightful </w:t>
      </w:r>
      <w:r w:rsidR="0013626A" w:rsidRPr="001D65F1">
        <w:rPr>
          <w:rFonts w:eastAsia="宋体"/>
          <w:lang w:eastAsia="zh-CN"/>
        </w:rPr>
        <w:t xml:space="preserve">progress on </w:t>
      </w:r>
      <w:r w:rsidR="00221DBF" w:rsidRPr="001D65F1">
        <w:rPr>
          <w:rFonts w:eastAsia="宋体"/>
          <w:lang w:eastAsia="zh-CN"/>
        </w:rPr>
        <w:t>a series of issues</w:t>
      </w:r>
      <w:r w:rsidR="0013626A" w:rsidRPr="001D65F1">
        <w:rPr>
          <w:rFonts w:eastAsia="宋体"/>
          <w:lang w:eastAsia="zh-CN"/>
        </w:rPr>
        <w:t xml:space="preserve">, which </w:t>
      </w:r>
      <w:r w:rsidR="00221DBF" w:rsidRPr="001D65F1">
        <w:rPr>
          <w:rFonts w:eastAsia="宋体"/>
          <w:lang w:eastAsia="zh-CN"/>
        </w:rPr>
        <w:t>can</w:t>
      </w:r>
      <w:r w:rsidR="0013626A" w:rsidRPr="001D65F1">
        <w:rPr>
          <w:rFonts w:eastAsia="宋体"/>
          <w:lang w:eastAsia="zh-CN"/>
        </w:rPr>
        <w:t xml:space="preserve"> be a good reference for RAN1</w:t>
      </w:r>
      <w:r w:rsidR="00221DBF" w:rsidRPr="001D65F1">
        <w:rPr>
          <w:rFonts w:eastAsia="宋体"/>
          <w:lang w:eastAsia="zh-CN"/>
        </w:rPr>
        <w:t>. Therefore, we would like to firstly review related RAN4 progress on test model and reference model.</w:t>
      </w:r>
    </w:p>
    <w:p w14:paraId="1CC4BE0A" w14:textId="3874615C" w:rsidR="006F500B" w:rsidRPr="00CA7787" w:rsidRDefault="00221DBF" w:rsidP="001D65F1">
      <w:pPr>
        <w:spacing w:after="120"/>
        <w:jc w:val="both"/>
        <w:rPr>
          <w:rFonts w:eastAsia="宋体"/>
          <w:lang w:eastAsia="zh-CN"/>
        </w:rPr>
      </w:pPr>
      <w:r w:rsidRPr="001D65F1">
        <w:rPr>
          <w:rFonts w:eastAsia="宋体"/>
          <w:lang w:eastAsia="zh-CN"/>
        </w:rPr>
        <w:t>Specifically, b</w:t>
      </w:r>
      <w:r w:rsidR="008E2753" w:rsidRPr="001D65F1">
        <w:rPr>
          <w:rFonts w:eastAsia="宋体"/>
          <w:lang w:eastAsia="zh-CN"/>
        </w:rPr>
        <w:t>oth test decoder and test encoder are considered</w:t>
      </w:r>
      <w:r w:rsidRPr="001D65F1">
        <w:rPr>
          <w:rFonts w:eastAsia="宋体"/>
          <w:lang w:eastAsia="zh-CN"/>
        </w:rPr>
        <w:t xml:space="preserve"> in RAN4</w:t>
      </w:r>
      <w:r w:rsidR="008E2753" w:rsidRPr="001D65F1">
        <w:rPr>
          <w:rFonts w:eastAsia="宋体"/>
          <w:lang w:eastAsia="zh-CN"/>
        </w:rPr>
        <w:t>. Test decoder is discussed first as delegate, since the conclusions of test decoder can be easily applied to test encoder with small modifications. Pros and cons for 4 options of test decoder were extensively discussed in Rel-18. It has been agreed that some high</w:t>
      </w:r>
      <w:r w:rsidR="00A864B4" w:rsidRPr="001D65F1">
        <w:rPr>
          <w:rFonts w:eastAsia="宋体"/>
          <w:lang w:eastAsia="zh-CN"/>
        </w:rPr>
        <w:t>-</w:t>
      </w:r>
      <w:r w:rsidR="008E2753" w:rsidRPr="001D65F1">
        <w:rPr>
          <w:rFonts w:eastAsia="宋体"/>
          <w:lang w:eastAsia="zh-CN"/>
        </w:rPr>
        <w:t>level parameters for the test decoder/encoder may be specified, e.g. parameters related to processing complexity, model structure, etc. In previous RAN4 meetings, a CNN based model structure pair for both encoder and decoder has been aligned for feasibility study. In RAN4</w:t>
      </w:r>
      <w:r w:rsidR="00A639AB" w:rsidRPr="001D65F1">
        <w:rPr>
          <w:rFonts w:eastAsia="宋体"/>
          <w:lang w:eastAsia="zh-CN"/>
        </w:rPr>
        <w:t xml:space="preserve"> </w:t>
      </w:r>
      <w:r w:rsidR="00A864B4" w:rsidRPr="001D65F1">
        <w:rPr>
          <w:rFonts w:eastAsia="宋体"/>
          <w:lang w:eastAsia="zh-CN"/>
        </w:rPr>
        <w:t>#</w:t>
      </w:r>
      <w:r w:rsidR="0046770C" w:rsidRPr="001D65F1">
        <w:rPr>
          <w:rFonts w:eastAsia="宋体"/>
          <w:lang w:eastAsia="zh-CN"/>
        </w:rPr>
        <w:t>112</w:t>
      </w:r>
      <w:r w:rsidR="008E2753" w:rsidRPr="001D65F1">
        <w:rPr>
          <w:rFonts w:eastAsia="宋体"/>
          <w:lang w:eastAsia="zh-CN"/>
        </w:rPr>
        <w:t>,</w:t>
      </w:r>
      <w:r w:rsidR="007422A8" w:rsidRPr="001D65F1">
        <w:rPr>
          <w:rFonts w:eastAsia="宋体"/>
          <w:lang w:eastAsia="zh-CN"/>
        </w:rPr>
        <w:t xml:space="preserve"> more</w:t>
      </w:r>
      <w:r w:rsidR="008E2753" w:rsidRPr="001D65F1">
        <w:rPr>
          <w:rFonts w:eastAsia="宋体"/>
          <w:lang w:eastAsia="zh-CN"/>
        </w:rPr>
        <w:t xml:space="preserve"> details of data generation and training method have </w:t>
      </w:r>
      <w:r w:rsidR="00A639AB" w:rsidRPr="001D65F1">
        <w:rPr>
          <w:rFonts w:eastAsia="宋体"/>
          <w:lang w:eastAsia="zh-CN"/>
        </w:rPr>
        <w:t xml:space="preserve">also </w:t>
      </w:r>
      <w:r w:rsidR="008E2753" w:rsidRPr="001D65F1">
        <w:rPr>
          <w:rFonts w:eastAsia="宋体"/>
          <w:lang w:eastAsia="zh-CN"/>
        </w:rPr>
        <w:t>been aligned</w:t>
      </w:r>
      <w:r w:rsidR="00A639AB" w:rsidRPr="001D65F1">
        <w:rPr>
          <w:rFonts w:eastAsia="宋体"/>
          <w:lang w:eastAsia="zh-CN"/>
        </w:rPr>
        <w:t xml:space="preserve"> to further reduce the mismatch between companies</w:t>
      </w:r>
      <w:r w:rsidR="008E2753" w:rsidRPr="001D65F1">
        <w:rPr>
          <w:rFonts w:eastAsia="宋体"/>
          <w:lang w:eastAsia="zh-CN"/>
        </w:rPr>
        <w:t>.</w:t>
      </w:r>
      <w:r w:rsidR="008005C9" w:rsidRPr="001D65F1">
        <w:rPr>
          <w:rFonts w:eastAsia="宋体"/>
          <w:lang w:eastAsia="zh-CN"/>
        </w:rPr>
        <w:t xml:space="preserve"> </w:t>
      </w:r>
      <w:r w:rsidR="00444576">
        <w:rPr>
          <w:rFonts w:hint="eastAsia"/>
        </w:rPr>
        <w:t>I</w:t>
      </w:r>
      <w:r w:rsidR="00444576">
        <w:t xml:space="preserve">n RAN4#112bis, </w:t>
      </w:r>
      <w:r w:rsidR="00444576">
        <w:rPr>
          <w:rFonts w:eastAsiaTheme="minorEastAsia"/>
        </w:rPr>
        <w:t xml:space="preserve">data sharing framework has been agreed to share model and dataset. </w:t>
      </w:r>
      <w:r w:rsidR="008005C9" w:rsidRPr="001D65F1">
        <w:rPr>
          <w:rFonts w:eastAsia="宋体"/>
          <w:lang w:eastAsia="zh-CN"/>
        </w:rPr>
        <w:t xml:space="preserve">More </w:t>
      </w:r>
      <w:r w:rsidR="0086113D">
        <w:rPr>
          <w:rFonts w:eastAsia="宋体"/>
          <w:lang w:eastAsia="zh-CN"/>
        </w:rPr>
        <w:t xml:space="preserve">detailed </w:t>
      </w:r>
      <w:r w:rsidR="008005C9" w:rsidRPr="001D65F1">
        <w:rPr>
          <w:rFonts w:eastAsia="宋体"/>
          <w:lang w:eastAsia="zh-CN"/>
        </w:rPr>
        <w:t xml:space="preserve">information can be </w:t>
      </w:r>
      <w:r w:rsidR="0086113D">
        <w:rPr>
          <w:rFonts w:eastAsia="宋体"/>
          <w:lang w:eastAsia="zh-CN"/>
        </w:rPr>
        <w:t>referred</w:t>
      </w:r>
      <w:r w:rsidR="0086113D" w:rsidRPr="001D65F1">
        <w:rPr>
          <w:rFonts w:eastAsia="宋体"/>
          <w:lang w:eastAsia="zh-CN"/>
        </w:rPr>
        <w:t xml:space="preserve"> </w:t>
      </w:r>
      <w:r w:rsidR="006F500B" w:rsidRPr="001D65F1">
        <w:rPr>
          <w:rFonts w:eastAsia="宋体"/>
          <w:lang w:eastAsia="zh-CN"/>
        </w:rPr>
        <w:t>in Appendix A.</w:t>
      </w:r>
    </w:p>
    <w:p w14:paraId="03A3713A" w14:textId="417FAC6D" w:rsidR="002E2386" w:rsidRPr="009F0A2A" w:rsidRDefault="002E2386" w:rsidP="00EA24C1">
      <w:pPr>
        <w:pStyle w:val="af2"/>
        <w:numPr>
          <w:ilvl w:val="0"/>
          <w:numId w:val="34"/>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RAN4 has an aligned model structure pair of CNN for both encoder and decoder of CSI compression for feasibility study </w:t>
      </w:r>
      <w:r w:rsidRPr="009F0A2A">
        <w:rPr>
          <w:rFonts w:ascii="Times New Roman" w:eastAsiaTheme="minorEastAsia" w:hAnsi="Times New Roman" w:hint="eastAsia"/>
          <w:b/>
          <w:sz w:val="20"/>
          <w:lang w:eastAsia="zh-CN"/>
        </w:rPr>
        <w:t>p</w:t>
      </w:r>
      <w:r w:rsidRPr="009F0A2A">
        <w:rPr>
          <w:rFonts w:ascii="Times New Roman" w:eastAsiaTheme="minorEastAsia" w:hAnsi="Times New Roman"/>
          <w:b/>
          <w:sz w:val="20"/>
          <w:lang w:eastAsia="zh-CN"/>
        </w:rPr>
        <w:t xml:space="preserve">urpose, which could be a starting point for specified model structure(s) in RAN1. </w:t>
      </w:r>
    </w:p>
    <w:p w14:paraId="15EDCCBA" w14:textId="6895965C" w:rsidR="006127FD" w:rsidRPr="00E33B69" w:rsidRDefault="00444576" w:rsidP="00E33B69">
      <w:pPr>
        <w:pStyle w:val="af2"/>
        <w:numPr>
          <w:ilvl w:val="0"/>
          <w:numId w:val="34"/>
        </w:numPr>
        <w:ind w:left="1418" w:firstLineChars="0" w:hanging="1418"/>
        <w:rPr>
          <w:rFonts w:ascii="Times New Roman" w:eastAsiaTheme="minorEastAsia" w:hAnsi="Times New Roman"/>
          <w:b/>
          <w:sz w:val="20"/>
          <w:lang w:eastAsia="zh-CN"/>
        </w:rPr>
      </w:pPr>
      <w:r w:rsidRPr="00E33B69">
        <w:rPr>
          <w:rFonts w:ascii="Times New Roman" w:eastAsiaTheme="minorEastAsia" w:hAnsi="Times New Roman"/>
          <w:b/>
          <w:sz w:val="20"/>
          <w:lang w:eastAsia="zh-CN"/>
        </w:rPr>
        <w:t>RAN4 has aligned sharing method for both model and dataset, and interested companies to share decoder and encoder ML models and dataset in next meeting (RAN4</w:t>
      </w:r>
      <w:r w:rsidR="00BC52EC">
        <w:rPr>
          <w:rFonts w:ascii="Times New Roman" w:eastAsiaTheme="minorEastAsia" w:hAnsi="Times New Roman"/>
          <w:b/>
          <w:sz w:val="20"/>
          <w:lang w:eastAsia="zh-CN"/>
        </w:rPr>
        <w:t xml:space="preserve"> </w:t>
      </w:r>
      <w:r w:rsidRPr="00E33B69">
        <w:rPr>
          <w:rFonts w:ascii="Times New Roman" w:eastAsiaTheme="minorEastAsia" w:hAnsi="Times New Roman"/>
          <w:b/>
          <w:sz w:val="20"/>
          <w:lang w:eastAsia="zh-CN"/>
        </w:rPr>
        <w:t>#113, November 2024).</w:t>
      </w:r>
    </w:p>
    <w:p w14:paraId="5CE50B9E" w14:textId="77777777" w:rsidR="00444576" w:rsidRPr="00BC3EED" w:rsidRDefault="00444576" w:rsidP="00BC3EED">
      <w:pPr>
        <w:snapToGrid w:val="0"/>
        <w:spacing w:after="120"/>
        <w:jc w:val="both"/>
        <w:rPr>
          <w:rFonts w:eastAsia="宋体"/>
          <w:lang w:eastAsia="zh-CN"/>
        </w:rPr>
      </w:pPr>
    </w:p>
    <w:p w14:paraId="483D485A" w14:textId="26163639" w:rsidR="004A39E6" w:rsidRDefault="00880DA7" w:rsidP="004A39E6">
      <w:pPr>
        <w:pStyle w:val="20"/>
      </w:pPr>
      <w:r>
        <w:rPr>
          <w:rFonts w:hint="eastAsia"/>
        </w:rPr>
        <w:t>Step</w:t>
      </w:r>
      <w:r>
        <w:t xml:space="preserve"> 0</w:t>
      </w:r>
      <w:r w:rsidR="00985461">
        <w:t>-1</w:t>
      </w:r>
      <w:r>
        <w:t xml:space="preserve">: </w:t>
      </w:r>
      <w:r w:rsidR="00250E8B">
        <w:t>Candidate model backbone</w:t>
      </w:r>
      <w:r w:rsidR="009A0935">
        <w:t>s</w:t>
      </w:r>
      <w:r w:rsidR="00250E8B">
        <w:t xml:space="preserve">  </w:t>
      </w:r>
    </w:p>
    <w:p w14:paraId="530FEB7B" w14:textId="0992D48C" w:rsidR="00252D96" w:rsidRPr="00A130E5" w:rsidRDefault="00252D96" w:rsidP="00252D96">
      <w:pPr>
        <w:jc w:val="both"/>
        <w:rPr>
          <w:color w:val="000000" w:themeColor="text1"/>
        </w:rPr>
      </w:pPr>
      <w:r>
        <w:rPr>
          <w:rFonts w:eastAsia="宋体" w:hint="eastAsia"/>
          <w:lang w:val="en-US" w:eastAsia="zh-CN"/>
        </w:rPr>
        <w:t>B</w:t>
      </w:r>
      <w:r>
        <w:rPr>
          <w:rFonts w:eastAsia="宋体"/>
          <w:lang w:val="en-US" w:eastAsia="zh-CN"/>
        </w:rPr>
        <w:t xml:space="preserve">ased on previous meeting’s agreement, </w:t>
      </w:r>
      <w:r w:rsidRPr="00F21DBA">
        <w:rPr>
          <w:color w:val="000000" w:themeColor="text1"/>
        </w:rPr>
        <w:t xml:space="preserve">temporal domain aspects </w:t>
      </w:r>
      <w:r>
        <w:rPr>
          <w:color w:val="000000" w:themeColor="text1"/>
        </w:rPr>
        <w:t xml:space="preserve">such as TSF </w:t>
      </w:r>
      <w:r w:rsidRPr="00F21DBA">
        <w:rPr>
          <w:color w:val="000000" w:themeColor="text1"/>
        </w:rPr>
        <w:t>Case 2 and Case 3</w:t>
      </w:r>
      <w:r>
        <w:rPr>
          <w:color w:val="000000" w:themeColor="text1"/>
        </w:rPr>
        <w:t xml:space="preserve"> should be considered during the discussion of standardizing model structure.  To address this issue, it is beneficial to analyse the relation of model structures for SF and TSF compression first. </w:t>
      </w:r>
      <w:r>
        <w:rPr>
          <w:rFonts w:eastAsiaTheme="minorEastAsia"/>
          <w:lang w:eastAsia="zh-CN"/>
        </w:rPr>
        <w:t>Our general idea is that model structure for TSF Case2 and Case3 may have different information flow patterns and can be further studied with additional processing layers after case 0 is aligned. In the following, we provide more detailed discussion.</w:t>
      </w:r>
    </w:p>
    <w:p w14:paraId="24C9A4FA" w14:textId="77777777" w:rsidR="00252D96" w:rsidRDefault="00252D96" w:rsidP="00252D96">
      <w:pPr>
        <w:jc w:val="both"/>
        <w:rPr>
          <w:rFonts w:eastAsiaTheme="minorEastAsia"/>
          <w:lang w:eastAsia="zh-CN"/>
        </w:rPr>
      </w:pPr>
      <w:r>
        <w:rPr>
          <w:rFonts w:eastAsiaTheme="minorEastAsia"/>
          <w:lang w:eastAsia="zh-CN"/>
        </w:rPr>
        <w:t xml:space="preserve">In TSF case2, when compressing the CSI of certain instance (i.e., slots), only information from previous instances is available, which is somewhat similar to a sequence processing problem. With SF compression model structure as a prior information, a natural design is to add additional information flows between slots to leverage temporal </w:t>
      </w:r>
      <w:r>
        <w:rPr>
          <w:rFonts w:eastAsiaTheme="minorEastAsia"/>
          <w:lang w:eastAsia="zh-CN"/>
        </w:rPr>
        <w:lastRenderedPageBreak/>
        <w:t>correlation. In facts, most companies just did this.</w:t>
      </w:r>
      <w:r>
        <w:rPr>
          <w:rFonts w:eastAsiaTheme="minorEastAsia" w:hint="eastAsia"/>
          <w:lang w:eastAsia="zh-CN"/>
        </w:rPr>
        <w:t xml:space="preserve"> </w:t>
      </w:r>
      <w:r>
        <w:rPr>
          <w:rFonts w:eastAsiaTheme="minorEastAsia"/>
          <w:lang w:eastAsia="zh-CN"/>
        </w:rPr>
        <w:t>For example, the typical “</w:t>
      </w:r>
      <w:proofErr w:type="spellStart"/>
      <w:r>
        <w:rPr>
          <w:rFonts w:eastAsiaTheme="minorEastAsia"/>
          <w:lang w:eastAsia="zh-CN"/>
        </w:rPr>
        <w:t>ConvLSTM+Transformer</w:t>
      </w:r>
      <w:proofErr w:type="spellEnd"/>
      <w:r>
        <w:rPr>
          <w:rFonts w:eastAsiaTheme="minorEastAsia"/>
          <w:lang w:eastAsia="zh-CN"/>
        </w:rPr>
        <w:t xml:space="preserve">” design considered by several companies utilize </w:t>
      </w:r>
      <w:proofErr w:type="spellStart"/>
      <w:r>
        <w:rPr>
          <w:rFonts w:eastAsiaTheme="minorEastAsia"/>
          <w:lang w:eastAsia="zh-CN"/>
        </w:rPr>
        <w:t>ConvLSTM</w:t>
      </w:r>
      <w:proofErr w:type="spellEnd"/>
      <w:r>
        <w:rPr>
          <w:rFonts w:eastAsiaTheme="minorEastAsia"/>
          <w:lang w:eastAsia="zh-CN"/>
        </w:rPr>
        <w:t xml:space="preserve"> layers to collect latent information from historical CSI before passing the latent feature into Transformer blocks at encoder. At decoder side, a similar but reversed processing order is considered, where the output latent feature by Transformer blocks on each slot is further processed by another several </w:t>
      </w:r>
      <w:proofErr w:type="spellStart"/>
      <w:r>
        <w:rPr>
          <w:rFonts w:eastAsiaTheme="minorEastAsia"/>
          <w:lang w:eastAsia="zh-CN"/>
        </w:rPr>
        <w:t>ConvLSTM</w:t>
      </w:r>
      <w:proofErr w:type="spellEnd"/>
      <w:r>
        <w:rPr>
          <w:rFonts w:eastAsiaTheme="minorEastAsia"/>
          <w:lang w:eastAsia="zh-CN"/>
        </w:rPr>
        <w:t xml:space="preserve"> layers to include historical CSI information to generate the reconstructed CSI. Here, the Transformer blocks exactly follow the same design of what is used for SF compression. Hence, the “</w:t>
      </w:r>
      <w:proofErr w:type="spellStart"/>
      <w:r>
        <w:rPr>
          <w:rFonts w:eastAsiaTheme="minorEastAsia"/>
          <w:lang w:eastAsia="zh-CN"/>
        </w:rPr>
        <w:t>ConvLSTM+Transformer</w:t>
      </w:r>
      <w:proofErr w:type="spellEnd"/>
      <w:r>
        <w:rPr>
          <w:rFonts w:eastAsiaTheme="minorEastAsia"/>
          <w:lang w:eastAsia="zh-CN"/>
        </w:rPr>
        <w:t xml:space="preserve">” structure acts as “handling temporal domain correlation first and then spatial and frequency domain correlation”. Meanwhile, we also find some other designs which exchange the processing order, i.e., “handling spatial and frequency domain correlation first and then temporal domain correlation”. Specifically, such design adds information flows between slots in latent domain near quantization at encoder side (for decoder, the information flow is added corresponding just after dequantization). There is also a “third” option, which refers to adding information flow in latent domains located in the middle of encoder and decoder. Note that communication between slots in latent domain can be naturally realized via attention mechanism, so the third option mainly applies for Transformer structure. </w:t>
      </w:r>
    </w:p>
    <w:p w14:paraId="66CAD5BF" w14:textId="77777777" w:rsidR="00252D96" w:rsidRDefault="00252D96" w:rsidP="00252D96">
      <w:pPr>
        <w:jc w:val="both"/>
        <w:rPr>
          <w:rFonts w:eastAsiaTheme="minorEastAsia"/>
          <w:lang w:eastAsia="zh-CN"/>
        </w:rPr>
      </w:pPr>
      <w:r>
        <w:rPr>
          <w:rFonts w:eastAsiaTheme="minorEastAsia" w:hint="eastAsia"/>
          <w:lang w:eastAsia="zh-CN"/>
        </w:rPr>
        <w:t>I</w:t>
      </w:r>
      <w:r>
        <w:rPr>
          <w:rFonts w:eastAsiaTheme="minorEastAsia"/>
          <w:lang w:eastAsia="zh-CN"/>
        </w:rPr>
        <w:t xml:space="preserve">n TSF case3, things could be easier because information from both previous and later CSI instance (slots) can be leveraged to compress the current CSI. It can be seen as a more direct generalization of SF compression, where more dimensions are concatenated for the input. Therefore, it is also straightforward to extend the SF model design for TSF case3 even without any major modifications. </w:t>
      </w:r>
    </w:p>
    <w:p w14:paraId="0E76F2CE" w14:textId="77777777" w:rsidR="00252D96" w:rsidRDefault="00252D96" w:rsidP="00252D96">
      <w:pPr>
        <w:jc w:val="both"/>
        <w:rPr>
          <w:rFonts w:eastAsiaTheme="minorEastAsia"/>
          <w:lang w:eastAsia="zh-CN"/>
        </w:rPr>
      </w:pPr>
      <w:r>
        <w:rPr>
          <w:rFonts w:eastAsiaTheme="minorEastAsia"/>
          <w:lang w:eastAsia="zh-CN"/>
        </w:rPr>
        <w:t xml:space="preserve">From all above analysis, it is not difficult to find that model structure for TSF compression case2 and case3 is closely related to that of SF compression (i.e., case0). Hence, it is reasonable to start the discussion with SF compression and then extend the structure to case2 and case3 via additional layers or operations. </w:t>
      </w:r>
    </w:p>
    <w:p w14:paraId="044D8A54" w14:textId="7C43817B" w:rsidR="00252D96" w:rsidRPr="00BC52EC" w:rsidRDefault="00252D96" w:rsidP="00BC52EC">
      <w:pPr>
        <w:pStyle w:val="af2"/>
        <w:numPr>
          <w:ilvl w:val="0"/>
          <w:numId w:val="42"/>
        </w:numPr>
        <w:ind w:left="1134" w:firstLineChars="0" w:hanging="1134"/>
        <w:rPr>
          <w:rFonts w:ascii="Times New Roman" w:hAnsi="Times New Roman"/>
          <w:b/>
          <w:sz w:val="20"/>
          <w:szCs w:val="20"/>
          <w:lang w:eastAsia="zh-CN"/>
        </w:rPr>
      </w:pPr>
      <w:r w:rsidRPr="00BC52EC">
        <w:rPr>
          <w:rFonts w:ascii="Times New Roman" w:hAnsi="Times New Roman"/>
          <w:b/>
          <w:sz w:val="20"/>
          <w:szCs w:val="20"/>
          <w:lang w:eastAsia="zh-CN"/>
        </w:rPr>
        <w:t>As the model structure for TSF case2 and case3 is closely related to and can be generated based on the model structure for TSF case0, it is recommended to start the discussion of</w:t>
      </w:r>
      <w:r w:rsidR="005072F5" w:rsidRPr="00BC52EC" w:rsidDel="0086113D">
        <w:rPr>
          <w:rFonts w:ascii="Times New Roman" w:hAnsi="Times New Roman"/>
          <w:b/>
          <w:sz w:val="20"/>
          <w:szCs w:val="20"/>
          <w:lang w:eastAsia="zh-CN"/>
        </w:rPr>
        <w:t xml:space="preserve"> </w:t>
      </w:r>
      <w:r w:rsidR="00A46231" w:rsidRPr="00BC52EC" w:rsidDel="0086113D">
        <w:rPr>
          <w:rFonts w:ascii="Times New Roman" w:hAnsi="Times New Roman"/>
          <w:b/>
          <w:sz w:val="20"/>
          <w:szCs w:val="20"/>
          <w:lang w:eastAsia="zh-CN"/>
        </w:rPr>
        <w:t>standardiz</w:t>
      </w:r>
      <w:r w:rsidR="005072F5" w:rsidRPr="00BC52EC" w:rsidDel="0086113D">
        <w:rPr>
          <w:rFonts w:ascii="Times New Roman" w:hAnsi="Times New Roman"/>
          <w:b/>
          <w:sz w:val="20"/>
          <w:szCs w:val="20"/>
          <w:lang w:eastAsia="zh-CN"/>
        </w:rPr>
        <w:t xml:space="preserve">ation of </w:t>
      </w:r>
      <w:r w:rsidRPr="00BC52EC">
        <w:rPr>
          <w:rFonts w:ascii="Times New Roman" w:hAnsi="Times New Roman"/>
          <w:b/>
          <w:sz w:val="20"/>
          <w:szCs w:val="20"/>
          <w:lang w:eastAsia="zh-CN"/>
        </w:rPr>
        <w:t xml:space="preserve">model structure for CSI compression with TSF case0 (i.e., SF compression). </w:t>
      </w:r>
    </w:p>
    <w:p w14:paraId="4AC18E49" w14:textId="77777777" w:rsidR="00DF680E" w:rsidRPr="00DF680E" w:rsidRDefault="00DF680E" w:rsidP="00DF680E">
      <w:pPr>
        <w:rPr>
          <w:rFonts w:eastAsia="宋体"/>
          <w:b/>
          <w:lang w:eastAsia="zh-CN"/>
        </w:rPr>
      </w:pPr>
    </w:p>
    <w:p w14:paraId="0D8A5DFC" w14:textId="3B716A5D" w:rsidR="00A46231" w:rsidRPr="001D65F1" w:rsidRDefault="004A0FC9" w:rsidP="001D65F1">
      <w:pPr>
        <w:jc w:val="both"/>
        <w:rPr>
          <w:rFonts w:eastAsiaTheme="minorEastAsia"/>
          <w:lang w:eastAsia="zh-CN"/>
        </w:rPr>
      </w:pPr>
      <w:r w:rsidRPr="00A130E5">
        <w:rPr>
          <w:rFonts w:eastAsiaTheme="minorEastAsia"/>
          <w:lang w:eastAsia="zh-CN"/>
        </w:rPr>
        <w:t xml:space="preserve">Inspired by the progress in RAN4, in this subsection, we start to discuss candidate backbones for standardization of model structure in RAN1. As seen in RAN4 discussion, MLP, CNN and Transformer have tentatively aligned model architecture parameters for Case 0 (i.e., SF compression). From Rel-18 and Rel-19 evaluation campaign in RAN1 and RAN4, </w:t>
      </w:r>
      <w:r>
        <w:rPr>
          <w:rFonts w:eastAsiaTheme="minorEastAsia"/>
          <w:lang w:eastAsia="zh-CN"/>
        </w:rPr>
        <w:t>we observe</w:t>
      </w:r>
      <w:r w:rsidRPr="00A130E5">
        <w:rPr>
          <w:rFonts w:eastAsiaTheme="minorEastAsia"/>
          <w:lang w:eastAsia="zh-CN"/>
        </w:rPr>
        <w:t xml:space="preserve"> that most companies </w:t>
      </w:r>
      <w:r>
        <w:rPr>
          <w:rFonts w:eastAsiaTheme="minorEastAsia"/>
          <w:lang w:eastAsia="zh-CN"/>
        </w:rPr>
        <w:t>also used</w:t>
      </w:r>
      <w:r w:rsidRPr="00A130E5">
        <w:rPr>
          <w:rFonts w:eastAsiaTheme="minorEastAsia"/>
          <w:lang w:eastAsia="zh-CN"/>
        </w:rPr>
        <w:t xml:space="preserve"> Transformer</w:t>
      </w:r>
      <w:r>
        <w:rPr>
          <w:rFonts w:eastAsiaTheme="minorEastAsia"/>
          <w:lang w:eastAsia="zh-CN"/>
        </w:rPr>
        <w:t xml:space="preserve"> for a better performance</w:t>
      </w:r>
      <w:r w:rsidRPr="00A130E5">
        <w:rPr>
          <w:rFonts w:eastAsiaTheme="minorEastAsia"/>
          <w:lang w:eastAsia="zh-CN"/>
        </w:rPr>
        <w:t xml:space="preserve">. </w:t>
      </w:r>
      <w:r>
        <w:rPr>
          <w:rFonts w:eastAsiaTheme="minorEastAsia"/>
          <w:lang w:eastAsia="zh-CN"/>
        </w:rPr>
        <w:t xml:space="preserve">As RAN1 will care more about the performance capability of the specified model structure, we suggest to consider </w:t>
      </w:r>
      <w:r w:rsidRPr="00A130E5">
        <w:rPr>
          <w:rFonts w:eastAsiaTheme="minorEastAsia"/>
          <w:lang w:eastAsia="zh-CN"/>
        </w:rPr>
        <w:t>CNN and Transformer as candidate model backbone</w:t>
      </w:r>
      <w:r>
        <w:rPr>
          <w:rFonts w:eastAsiaTheme="minorEastAsia"/>
          <w:lang w:eastAsia="zh-CN"/>
        </w:rPr>
        <w:t>s</w:t>
      </w:r>
      <w:r w:rsidRPr="00A130E5">
        <w:rPr>
          <w:rFonts w:eastAsiaTheme="minorEastAsia"/>
          <w:lang w:eastAsia="zh-CN"/>
        </w:rPr>
        <w:t xml:space="preserve"> for </w:t>
      </w:r>
      <w:r>
        <w:rPr>
          <w:rFonts w:eastAsiaTheme="minorEastAsia"/>
          <w:lang w:eastAsia="zh-CN"/>
        </w:rPr>
        <w:t xml:space="preserve">further </w:t>
      </w:r>
      <w:r w:rsidRPr="00A130E5">
        <w:rPr>
          <w:rFonts w:eastAsiaTheme="minorEastAsia"/>
          <w:lang w:eastAsia="zh-CN"/>
        </w:rPr>
        <w:t>study.</w:t>
      </w:r>
    </w:p>
    <w:p w14:paraId="2BEA0DA7" w14:textId="45C5B54E" w:rsidR="005072F5" w:rsidRPr="00BC52EC" w:rsidRDefault="005072F5" w:rsidP="00BC52EC">
      <w:pPr>
        <w:pStyle w:val="af2"/>
        <w:numPr>
          <w:ilvl w:val="0"/>
          <w:numId w:val="42"/>
        </w:numPr>
        <w:ind w:left="1134" w:firstLineChars="0" w:hanging="1134"/>
        <w:rPr>
          <w:rFonts w:ascii="Times New Roman" w:hAnsi="Times New Roman"/>
          <w:b/>
          <w:sz w:val="20"/>
          <w:szCs w:val="20"/>
          <w:lang w:eastAsia="zh-CN"/>
        </w:rPr>
      </w:pPr>
      <w:r w:rsidRPr="00BC52EC">
        <w:rPr>
          <w:rFonts w:ascii="Times New Roman" w:hAnsi="Times New Roman"/>
          <w:b/>
          <w:sz w:val="20"/>
          <w:szCs w:val="20"/>
          <w:lang w:eastAsia="zh-CN"/>
        </w:rPr>
        <w:t>For studying standardization of encoder model structure in RAN1, RAN1 considers the following candidate backbones for case 0:</w:t>
      </w:r>
    </w:p>
    <w:p w14:paraId="4D1A89C6" w14:textId="77777777" w:rsidR="005072F5" w:rsidRPr="001D65F1" w:rsidRDefault="005072F5" w:rsidP="00BC52EC">
      <w:pPr>
        <w:numPr>
          <w:ilvl w:val="0"/>
          <w:numId w:val="32"/>
        </w:numPr>
        <w:ind w:left="1531" w:hanging="397"/>
        <w:jc w:val="both"/>
        <w:rPr>
          <w:b/>
        </w:rPr>
      </w:pPr>
      <w:r w:rsidRPr="001D65F1">
        <w:rPr>
          <w:b/>
        </w:rPr>
        <w:t>Transformer</w:t>
      </w:r>
    </w:p>
    <w:p w14:paraId="0E243D0F" w14:textId="77777777" w:rsidR="005072F5" w:rsidRPr="001D65F1" w:rsidRDefault="005072F5" w:rsidP="00BC52EC">
      <w:pPr>
        <w:numPr>
          <w:ilvl w:val="0"/>
          <w:numId w:val="32"/>
        </w:numPr>
        <w:ind w:left="1531" w:hanging="397"/>
        <w:jc w:val="both"/>
        <w:rPr>
          <w:b/>
        </w:rPr>
      </w:pPr>
      <w:r w:rsidRPr="001D65F1">
        <w:rPr>
          <w:b/>
        </w:rPr>
        <w:t>CNN</w:t>
      </w:r>
    </w:p>
    <w:p w14:paraId="7DA98617" w14:textId="3167DB4E" w:rsidR="006127FD" w:rsidRPr="001D65F1" w:rsidRDefault="005072F5" w:rsidP="00BC52EC">
      <w:pPr>
        <w:numPr>
          <w:ilvl w:val="0"/>
          <w:numId w:val="32"/>
        </w:numPr>
        <w:ind w:left="1531" w:hanging="397"/>
        <w:jc w:val="both"/>
        <w:rPr>
          <w:b/>
        </w:rPr>
      </w:pPr>
      <w:r w:rsidRPr="001D65F1">
        <w:rPr>
          <w:b/>
        </w:rPr>
        <w:t>FFS on applicability of candidate backbones for Direction A/B/C.</w:t>
      </w:r>
    </w:p>
    <w:p w14:paraId="4893A782" w14:textId="77777777" w:rsidR="006127FD" w:rsidRPr="001D65F1" w:rsidRDefault="006127FD" w:rsidP="001D65F1">
      <w:pPr>
        <w:jc w:val="both"/>
        <w:rPr>
          <w:rFonts w:ascii="Calibri" w:hAnsi="Calibri" w:cs="Calibri"/>
          <w:b/>
        </w:rPr>
      </w:pPr>
    </w:p>
    <w:p w14:paraId="1A9D133E" w14:textId="180CAFF8" w:rsidR="00B14246" w:rsidRDefault="00880DA7" w:rsidP="00B14246">
      <w:pPr>
        <w:pStyle w:val="20"/>
      </w:pPr>
      <w:r>
        <w:lastRenderedPageBreak/>
        <w:t>Step 0</w:t>
      </w:r>
      <w:r w:rsidR="00325EAB">
        <w:t>-2</w:t>
      </w:r>
      <w:r>
        <w:t xml:space="preserve">: </w:t>
      </w:r>
      <w:r w:rsidR="00B14246">
        <w:t xml:space="preserve">Hyper-parameters </w:t>
      </w:r>
      <w:r>
        <w:t xml:space="preserve">that need to be aligned </w:t>
      </w:r>
      <w:r w:rsidR="00B14246">
        <w:t xml:space="preserve">for candidate model backbones </w:t>
      </w:r>
    </w:p>
    <w:p w14:paraId="22916473" w14:textId="78063C68" w:rsidR="004604FF" w:rsidRDefault="006127FD" w:rsidP="001D65F1">
      <w:pPr>
        <w:spacing w:beforeLines="50" w:before="180"/>
        <w:jc w:val="both"/>
        <w:rPr>
          <w:rFonts w:eastAsiaTheme="minorEastAsia"/>
          <w:lang w:eastAsia="zh-CN"/>
        </w:rPr>
      </w:pPr>
      <w:r w:rsidRPr="001D65F1">
        <w:rPr>
          <w:rFonts w:eastAsiaTheme="minorEastAsia"/>
          <w:lang w:eastAsia="zh-CN"/>
        </w:rPr>
        <w:t xml:space="preserve">Model backbone alone is far from enough to fully determine a typical NN, and hyper-parameters are essential variables to further specific the model structure. Therefore, before we go further into the evaluation of candidate model structures, it is </w:t>
      </w:r>
      <w:r>
        <w:rPr>
          <w:rFonts w:eastAsiaTheme="minorEastAsia"/>
          <w:lang w:eastAsia="zh-CN"/>
        </w:rPr>
        <w:t>necessary to identity the hyper-parameters required to be aligned for each backbone. More details are provided below:</w:t>
      </w:r>
    </w:p>
    <w:p w14:paraId="29B5564F" w14:textId="7F734DDA" w:rsidR="004604FF" w:rsidRPr="00B31A18" w:rsidRDefault="004604FF" w:rsidP="00DF680E">
      <w:pPr>
        <w:spacing w:beforeLines="50" w:before="180"/>
        <w:rPr>
          <w:rFonts w:eastAsiaTheme="minorEastAsia"/>
          <w:b/>
          <w:u w:val="single"/>
          <w:lang w:eastAsia="zh-CN"/>
        </w:rPr>
      </w:pPr>
      <w:r>
        <w:rPr>
          <w:rFonts w:eastAsiaTheme="minorEastAsia"/>
          <w:b/>
          <w:u w:val="single"/>
          <w:lang w:eastAsia="zh-CN"/>
        </w:rPr>
        <w:t xml:space="preserve">Hyper-parameter of </w:t>
      </w:r>
      <w:r w:rsidRPr="00B31A18">
        <w:rPr>
          <w:rFonts w:eastAsiaTheme="minorEastAsia"/>
          <w:b/>
          <w:u w:val="single"/>
          <w:lang w:eastAsia="zh-CN"/>
        </w:rPr>
        <w:t>MLP</w:t>
      </w:r>
    </w:p>
    <w:p w14:paraId="2CBCE0DE" w14:textId="1D33F6CF" w:rsidR="004604FF" w:rsidRDefault="004604FF" w:rsidP="00DF680E">
      <w:pPr>
        <w:spacing w:beforeLines="50" w:before="180"/>
        <w:jc w:val="both"/>
        <w:rPr>
          <w:rFonts w:eastAsiaTheme="minorEastAsia"/>
          <w:lang w:eastAsia="zh-CN"/>
        </w:rPr>
      </w:pPr>
      <w:r>
        <w:rPr>
          <w:rFonts w:eastAsiaTheme="minorEastAsia"/>
          <w:lang w:eastAsia="zh-CN"/>
        </w:rPr>
        <w:t xml:space="preserve">While MLP is not listed in our recommended backbone candidate, it is usually included in other modern NN designs to adjust the dimension of features. Therefore, it is still necessary to discuss the hyper-parameter of MLP first. </w:t>
      </w:r>
      <w:r>
        <w:rPr>
          <w:rFonts w:eastAsiaTheme="minorEastAsia" w:hint="eastAsia"/>
          <w:lang w:eastAsia="zh-CN"/>
        </w:rPr>
        <w:t>I</w:t>
      </w:r>
      <w:r>
        <w:rPr>
          <w:rFonts w:eastAsiaTheme="minorEastAsia"/>
          <w:lang w:eastAsia="zh-CN"/>
        </w:rPr>
        <w:t xml:space="preserve">n one linear layer of MLP, the calculation can be expressed as </w:t>
      </w:r>
    </w:p>
    <w:p w14:paraId="650B5D68" w14:textId="77777777" w:rsidR="004604FF" w:rsidRDefault="004604FF" w:rsidP="00DF680E">
      <w:pPr>
        <w:spacing w:beforeLines="50" w:before="180"/>
        <w:jc w:val="center"/>
        <w:rPr>
          <w:rFonts w:eastAsiaTheme="minorEastAsia"/>
          <w:lang w:eastAsia="zh-CN"/>
        </w:rPr>
      </w:pPr>
      <w:r>
        <w:rPr>
          <w:rFonts w:eastAsiaTheme="minorEastAsia"/>
          <w:b/>
          <w:lang w:eastAsia="zh-CN"/>
        </w:rPr>
        <w:t>y</w:t>
      </w:r>
      <w:r>
        <w:rPr>
          <w:rFonts w:eastAsiaTheme="minorEastAsia"/>
          <w:lang w:eastAsia="zh-CN"/>
        </w:rPr>
        <w:t xml:space="preserve"> = Activation (</w:t>
      </w:r>
      <w:proofErr w:type="spellStart"/>
      <w:r w:rsidRPr="00147590">
        <w:rPr>
          <w:rFonts w:eastAsiaTheme="minorEastAsia"/>
          <w:b/>
          <w:lang w:eastAsia="zh-CN"/>
        </w:rPr>
        <w:t>Wx</w:t>
      </w:r>
      <w:proofErr w:type="spellEnd"/>
      <w:r>
        <w:rPr>
          <w:rFonts w:eastAsiaTheme="minorEastAsia"/>
          <w:lang w:eastAsia="zh-CN"/>
        </w:rPr>
        <w:t xml:space="preserve"> + </w:t>
      </w:r>
      <w:r w:rsidRPr="00147590">
        <w:rPr>
          <w:rFonts w:eastAsiaTheme="minorEastAsia"/>
          <w:b/>
          <w:lang w:eastAsia="zh-CN"/>
        </w:rPr>
        <w:t>b</w:t>
      </w:r>
      <w:r>
        <w:rPr>
          <w:rFonts w:eastAsiaTheme="minorEastAsia"/>
          <w:lang w:eastAsia="zh-CN"/>
        </w:rPr>
        <w:t>)</w:t>
      </w:r>
    </w:p>
    <w:p w14:paraId="2FA00A3B" w14:textId="316835BF" w:rsidR="004604FF" w:rsidRPr="00A97444" w:rsidRDefault="004604FF" w:rsidP="00DF680E">
      <w:pPr>
        <w:spacing w:beforeLines="50" w:before="180"/>
        <w:jc w:val="both"/>
        <w:rPr>
          <w:rFonts w:eastAsiaTheme="minorEastAsia"/>
          <w:lang w:eastAsia="zh-CN"/>
        </w:rPr>
      </w:pPr>
      <w:r>
        <w:rPr>
          <w:rFonts w:eastAsiaTheme="minorEastAsia"/>
          <w:lang w:eastAsia="zh-CN"/>
        </w:rPr>
        <w:t xml:space="preserve">Where </w:t>
      </w:r>
      <w:r w:rsidRPr="00147590">
        <w:rPr>
          <w:rFonts w:eastAsiaTheme="minorEastAsia"/>
          <w:b/>
          <w:lang w:eastAsia="zh-CN"/>
        </w:rPr>
        <w:t>y</w:t>
      </w:r>
      <w:r>
        <w:rPr>
          <w:rFonts w:eastAsiaTheme="minorEastAsia"/>
          <w:lang w:eastAsia="zh-CN"/>
        </w:rPr>
        <w:t xml:space="preserve"> is the output vector of this layer, Activation(.) is the activation function, </w:t>
      </w:r>
      <w:r w:rsidRPr="00147590">
        <w:rPr>
          <w:rFonts w:eastAsiaTheme="minorEastAsia"/>
          <w:b/>
          <w:lang w:eastAsia="zh-CN"/>
        </w:rPr>
        <w:t>W</w:t>
      </w:r>
      <w:r>
        <w:rPr>
          <w:rFonts w:eastAsiaTheme="minorEastAsia"/>
          <w:lang w:eastAsia="zh-CN"/>
        </w:rPr>
        <w:t xml:space="preserve"> is the multiplication coefficient, </w:t>
      </w:r>
      <w:r w:rsidRPr="00D11F17">
        <w:rPr>
          <w:rFonts w:eastAsiaTheme="minorEastAsia"/>
          <w:b/>
          <w:lang w:eastAsia="zh-CN"/>
        </w:rPr>
        <w:t>x</w:t>
      </w:r>
      <w:r>
        <w:rPr>
          <w:rFonts w:eastAsiaTheme="minorEastAsia"/>
          <w:lang w:eastAsia="zh-CN"/>
        </w:rPr>
        <w:t xml:space="preserve"> is the input vector of this layer, </w:t>
      </w:r>
      <w:r w:rsidRPr="00D11F17">
        <w:rPr>
          <w:rFonts w:eastAsiaTheme="minorEastAsia"/>
          <w:b/>
          <w:lang w:eastAsia="zh-CN"/>
        </w:rPr>
        <w:t>b</w:t>
      </w:r>
      <w:r>
        <w:rPr>
          <w:rFonts w:eastAsiaTheme="minorEastAsia"/>
          <w:lang w:eastAsia="zh-CN"/>
        </w:rPr>
        <w:t xml:space="preserve"> is the addition coefficient. Note that </w:t>
      </w:r>
      <w:r w:rsidRPr="00D11F17">
        <w:rPr>
          <w:rFonts w:eastAsiaTheme="minorEastAsia"/>
          <w:b/>
          <w:lang w:eastAsia="zh-CN"/>
        </w:rPr>
        <w:t>W</w:t>
      </w:r>
      <w:r>
        <w:rPr>
          <w:rFonts w:eastAsiaTheme="minorEastAsia"/>
          <w:lang w:eastAsia="zh-CN"/>
        </w:rPr>
        <w:t xml:space="preserve"> is a matrix (length of this layer * length of front layer), and </w:t>
      </w:r>
      <w:r w:rsidRPr="00D11F17">
        <w:rPr>
          <w:rFonts w:eastAsiaTheme="minorEastAsia"/>
          <w:b/>
          <w:lang w:eastAsia="zh-CN"/>
        </w:rPr>
        <w:t>b</w:t>
      </w:r>
      <w:r>
        <w:rPr>
          <w:rFonts w:eastAsiaTheme="minorEastAsia"/>
          <w:lang w:eastAsia="zh-CN"/>
        </w:rPr>
        <w:t xml:space="preserve"> is a vector (length of this layer).</w:t>
      </w:r>
    </w:p>
    <w:p w14:paraId="70E4410C" w14:textId="2092A9AA" w:rsidR="00D2559C" w:rsidRPr="00A46231" w:rsidRDefault="006127FD" w:rsidP="00D2559C">
      <w:pPr>
        <w:snapToGrid w:val="0"/>
        <w:spacing w:beforeLines="50" w:before="180" w:after="120"/>
        <w:rPr>
          <w:rFonts w:eastAsia="宋体"/>
          <w:b/>
          <w:u w:val="single"/>
          <w:lang w:val="en-US" w:eastAsia="zh-CN"/>
        </w:rPr>
      </w:pPr>
      <w:r>
        <w:rPr>
          <w:rFonts w:eastAsia="宋体"/>
          <w:b/>
          <w:u w:val="single"/>
          <w:lang w:val="en-US" w:eastAsia="zh-CN"/>
        </w:rPr>
        <w:t>Hyper-parameter</w:t>
      </w:r>
      <w:r w:rsidR="00D066C7">
        <w:rPr>
          <w:rFonts w:eastAsia="宋体"/>
          <w:b/>
          <w:u w:val="single"/>
          <w:lang w:val="en-US" w:eastAsia="zh-CN"/>
        </w:rPr>
        <w:t>s</w:t>
      </w:r>
      <w:r w:rsidR="00D2559C" w:rsidRPr="00A46231">
        <w:rPr>
          <w:rFonts w:eastAsia="宋体"/>
          <w:b/>
          <w:u w:val="single"/>
          <w:lang w:val="en-US" w:eastAsia="zh-CN"/>
        </w:rPr>
        <w:t xml:space="preserve"> </w:t>
      </w:r>
      <w:r>
        <w:rPr>
          <w:rFonts w:eastAsia="宋体"/>
          <w:b/>
          <w:u w:val="single"/>
          <w:lang w:val="en-US" w:eastAsia="zh-CN"/>
        </w:rPr>
        <w:t>of</w:t>
      </w:r>
      <w:r w:rsidR="00D2559C" w:rsidRPr="00A46231">
        <w:rPr>
          <w:rFonts w:eastAsia="宋体"/>
          <w:b/>
          <w:u w:val="single"/>
          <w:lang w:val="en-US" w:eastAsia="zh-CN"/>
        </w:rPr>
        <w:t xml:space="preserve"> </w:t>
      </w:r>
      <w:r w:rsidR="00D2559C" w:rsidRPr="00A46231">
        <w:rPr>
          <w:rFonts w:eastAsia="宋体" w:hint="eastAsia"/>
          <w:b/>
          <w:u w:val="single"/>
          <w:lang w:val="en-US" w:eastAsia="zh-CN"/>
        </w:rPr>
        <w:t>C</w:t>
      </w:r>
      <w:r w:rsidR="00D2559C" w:rsidRPr="00A46231">
        <w:rPr>
          <w:rFonts w:eastAsia="宋体"/>
          <w:b/>
          <w:u w:val="single"/>
          <w:lang w:val="en-US" w:eastAsia="zh-CN"/>
        </w:rPr>
        <w:t>NN</w:t>
      </w:r>
    </w:p>
    <w:p w14:paraId="7FA055DA" w14:textId="35839AB4" w:rsidR="00D2559C" w:rsidRPr="001D65F1" w:rsidRDefault="00D2559C" w:rsidP="001D65F1">
      <w:pPr>
        <w:jc w:val="both"/>
        <w:rPr>
          <w:rFonts w:eastAsiaTheme="minorEastAsia"/>
          <w:lang w:eastAsia="zh-CN"/>
        </w:rPr>
      </w:pPr>
      <w:r w:rsidRPr="001D65F1">
        <w:rPr>
          <w:rFonts w:eastAsiaTheme="minorEastAsia"/>
          <w:lang w:eastAsia="zh-CN"/>
        </w:rPr>
        <w:t>In one</w:t>
      </w:r>
      <w:r w:rsidR="006127FD" w:rsidRPr="001D65F1">
        <w:rPr>
          <w:rFonts w:eastAsiaTheme="minorEastAsia"/>
          <w:lang w:eastAsia="zh-CN"/>
        </w:rPr>
        <w:t xml:space="preserve"> typical</w:t>
      </w:r>
      <w:r w:rsidRPr="001D65F1">
        <w:rPr>
          <w:rFonts w:eastAsiaTheme="minorEastAsia"/>
          <w:lang w:eastAsia="zh-CN"/>
        </w:rPr>
        <w:t xml:space="preserve"> convolution layer of CNN, assuming the size of input/output of one layer is height * width * channel number, the </w:t>
      </w:r>
      <w:r w:rsidR="00EC45E4">
        <w:rPr>
          <w:rFonts w:eastAsiaTheme="minorEastAsia"/>
          <w:lang w:eastAsia="zh-CN"/>
        </w:rPr>
        <w:t>input-output relation</w:t>
      </w:r>
      <w:r w:rsidRPr="001D65F1">
        <w:rPr>
          <w:rFonts w:eastAsiaTheme="minorEastAsia"/>
          <w:lang w:eastAsia="zh-CN"/>
        </w:rPr>
        <w:t xml:space="preserve"> can be expressed as</w:t>
      </w:r>
      <w:r w:rsidR="00EC45E4">
        <w:rPr>
          <w:rFonts w:eastAsiaTheme="minorEastAsia"/>
          <w:lang w:eastAsia="zh-CN"/>
        </w:rPr>
        <w:t>:</w:t>
      </w:r>
      <w:r w:rsidRPr="001D65F1">
        <w:rPr>
          <w:rFonts w:eastAsiaTheme="minorEastAsia"/>
          <w:lang w:eastAsia="zh-CN"/>
        </w:rPr>
        <w:t xml:space="preserve"> </w:t>
      </w:r>
    </w:p>
    <w:p w14:paraId="450A8CFF" w14:textId="6DE6479C" w:rsidR="00D2559C" w:rsidRPr="00A46231" w:rsidRDefault="00D2559C" w:rsidP="00D2559C">
      <w:pPr>
        <w:snapToGrid w:val="0"/>
        <w:spacing w:beforeLines="50" w:before="180" w:after="120"/>
        <w:jc w:val="center"/>
        <w:rPr>
          <w:rFonts w:eastAsia="宋体"/>
          <w:lang w:val="en-US" w:eastAsia="zh-CN"/>
        </w:rPr>
      </w:pPr>
      <w:r w:rsidRPr="00A46231">
        <w:rPr>
          <w:rFonts w:eastAsia="宋体"/>
          <w:b/>
          <w:lang w:val="en-US" w:eastAsia="zh-CN"/>
        </w:rPr>
        <w:t>Y</w:t>
      </w:r>
      <w:r w:rsidRPr="00A46231">
        <w:rPr>
          <w:rFonts w:eastAsia="宋体"/>
          <w:lang w:val="en-US" w:eastAsia="zh-CN"/>
        </w:rPr>
        <w:t xml:space="preserve"> = </w:t>
      </w:r>
      <w:proofErr w:type="gramStart"/>
      <w:r w:rsidRPr="00A46231">
        <w:rPr>
          <w:rFonts w:eastAsia="宋体"/>
          <w:lang w:val="en-US" w:eastAsia="zh-CN"/>
        </w:rPr>
        <w:t>Activation(</w:t>
      </w:r>
      <w:proofErr w:type="gramEnd"/>
      <w:r w:rsidRPr="00A46231">
        <w:rPr>
          <w:rFonts w:eastAsia="宋体"/>
          <w:lang w:val="en-US" w:eastAsia="zh-CN"/>
        </w:rPr>
        <w:t>conv(</w:t>
      </w:r>
      <w:r w:rsidRPr="00A46231">
        <w:rPr>
          <w:rFonts w:eastAsia="宋体"/>
          <w:b/>
          <w:lang w:val="en-US" w:eastAsia="zh-CN"/>
        </w:rPr>
        <w:t>F</w:t>
      </w:r>
      <w:r w:rsidRPr="00A46231">
        <w:rPr>
          <w:rFonts w:eastAsia="宋体"/>
          <w:lang w:val="en-US" w:eastAsia="zh-CN"/>
        </w:rPr>
        <w:t xml:space="preserve">, </w:t>
      </w:r>
      <w:r w:rsidRPr="00A46231">
        <w:rPr>
          <w:rFonts w:eastAsia="宋体"/>
          <w:b/>
          <w:lang w:val="en-US" w:eastAsia="zh-CN"/>
        </w:rPr>
        <w:t>X)</w:t>
      </w:r>
      <w:r w:rsidRPr="00A46231">
        <w:rPr>
          <w:rFonts w:eastAsia="宋体"/>
          <w:lang w:val="en-US" w:eastAsia="zh-CN"/>
        </w:rPr>
        <w:t xml:space="preserve"> + </w:t>
      </w:r>
      <w:r w:rsidRPr="00A46231">
        <w:rPr>
          <w:rFonts w:eastAsia="宋体"/>
          <w:b/>
          <w:lang w:val="en-US" w:eastAsia="zh-CN"/>
        </w:rPr>
        <w:t>B</w:t>
      </w:r>
      <w:r w:rsidRPr="00A46231">
        <w:rPr>
          <w:rFonts w:eastAsia="宋体"/>
          <w:lang w:val="en-US" w:eastAsia="zh-CN"/>
        </w:rPr>
        <w:t>)</w:t>
      </w:r>
      <w:r w:rsidR="00EC45E4">
        <w:rPr>
          <w:rFonts w:eastAsia="宋体"/>
          <w:lang w:val="en-US" w:eastAsia="zh-CN"/>
        </w:rPr>
        <w:t>,</w:t>
      </w:r>
    </w:p>
    <w:p w14:paraId="75CC951A" w14:textId="19B341D3" w:rsidR="00D2559C" w:rsidRPr="00A46231" w:rsidRDefault="00EC45E4" w:rsidP="001D65F1">
      <w:pPr>
        <w:jc w:val="both"/>
        <w:rPr>
          <w:rFonts w:eastAsia="宋体"/>
          <w:lang w:val="en-US" w:eastAsia="zh-CN"/>
        </w:rPr>
      </w:pPr>
      <w:r>
        <w:rPr>
          <w:rFonts w:eastAsiaTheme="minorEastAsia"/>
          <w:lang w:eastAsia="zh-CN"/>
        </w:rPr>
        <w:t>w</w:t>
      </w:r>
      <w:r w:rsidR="00D2559C" w:rsidRPr="001D65F1">
        <w:rPr>
          <w:rFonts w:eastAsiaTheme="minorEastAsia"/>
          <w:lang w:eastAsia="zh-CN"/>
        </w:rPr>
        <w:t xml:space="preserve">here </w:t>
      </w:r>
      <w:r w:rsidRPr="001D65F1">
        <w:rPr>
          <w:rFonts w:eastAsiaTheme="minorEastAsia"/>
          <w:b/>
          <w:lang w:eastAsia="zh-CN"/>
        </w:rPr>
        <w:t>Y</w:t>
      </w:r>
      <w:r w:rsidR="00D2559C" w:rsidRPr="001D65F1">
        <w:rPr>
          <w:rFonts w:eastAsiaTheme="minorEastAsia"/>
          <w:lang w:eastAsia="zh-CN"/>
        </w:rPr>
        <w:t xml:space="preserve"> is the output of this layer, Activation(.) is the activation function, </w:t>
      </w:r>
      <w:proofErr w:type="gramStart"/>
      <w:r w:rsidR="00D2559C" w:rsidRPr="001D65F1">
        <w:rPr>
          <w:rFonts w:eastAsiaTheme="minorEastAsia"/>
          <w:lang w:eastAsia="zh-CN"/>
        </w:rPr>
        <w:t>conv(</w:t>
      </w:r>
      <w:proofErr w:type="gramEnd"/>
      <w:r w:rsidR="00D2559C" w:rsidRPr="001D65F1">
        <w:rPr>
          <w:rFonts w:eastAsiaTheme="minorEastAsia"/>
          <w:lang w:eastAsia="zh-CN"/>
        </w:rPr>
        <w:t xml:space="preserve">. , .) is the convolution operation, </w:t>
      </w:r>
      <w:r w:rsidR="00D2559C" w:rsidRPr="001D65F1">
        <w:rPr>
          <w:rFonts w:eastAsiaTheme="minorEastAsia"/>
          <w:b/>
          <w:lang w:eastAsia="zh-CN"/>
        </w:rPr>
        <w:t>F</w:t>
      </w:r>
      <w:r w:rsidR="00D2559C" w:rsidRPr="001D65F1">
        <w:rPr>
          <w:rFonts w:eastAsiaTheme="minorEastAsia"/>
          <w:lang w:eastAsia="zh-CN"/>
        </w:rPr>
        <w:t xml:space="preserve"> is the filter coefficient, </w:t>
      </w:r>
      <w:r w:rsidR="00D2559C" w:rsidRPr="001D65F1">
        <w:rPr>
          <w:rFonts w:eastAsiaTheme="minorEastAsia"/>
          <w:b/>
          <w:lang w:eastAsia="zh-CN"/>
        </w:rPr>
        <w:t>X</w:t>
      </w:r>
      <w:r w:rsidR="00D2559C" w:rsidRPr="001D65F1">
        <w:rPr>
          <w:rFonts w:eastAsiaTheme="minorEastAsia"/>
          <w:lang w:eastAsia="zh-CN"/>
        </w:rPr>
        <w:t xml:space="preserve"> is the input of this layer, </w:t>
      </w:r>
      <w:r>
        <w:rPr>
          <w:rFonts w:eastAsiaTheme="minorEastAsia"/>
          <w:lang w:eastAsia="zh-CN"/>
        </w:rPr>
        <w:t xml:space="preserve">and </w:t>
      </w:r>
      <w:r w:rsidR="00D2559C" w:rsidRPr="001D65F1">
        <w:rPr>
          <w:rFonts w:eastAsiaTheme="minorEastAsia"/>
          <w:b/>
          <w:lang w:eastAsia="zh-CN"/>
        </w:rPr>
        <w:t>B</w:t>
      </w:r>
      <w:r w:rsidR="00D2559C" w:rsidRPr="001D65F1">
        <w:rPr>
          <w:rFonts w:eastAsiaTheme="minorEastAsia"/>
          <w:lang w:eastAsia="zh-CN"/>
        </w:rPr>
        <w:t xml:space="preserve"> is the addition coefficient. Note that W is a 4-dimension </w:t>
      </w:r>
      <w:r>
        <w:rPr>
          <w:rFonts w:eastAsiaTheme="minorEastAsia"/>
          <w:lang w:eastAsia="zh-CN"/>
        </w:rPr>
        <w:t>tensor</w:t>
      </w:r>
      <w:r w:rsidR="00D2559C" w:rsidRPr="001D65F1">
        <w:rPr>
          <w:rFonts w:eastAsiaTheme="minorEastAsia"/>
          <w:lang w:eastAsia="zh-CN"/>
        </w:rPr>
        <w:t xml:space="preserve"> (first size of kernel * first size of kernel * channel number of </w:t>
      </w:r>
      <w:proofErr w:type="gramStart"/>
      <w:r w:rsidR="00D2559C" w:rsidRPr="001D65F1">
        <w:rPr>
          <w:rFonts w:eastAsiaTheme="minorEastAsia"/>
          <w:lang w:eastAsia="zh-CN"/>
        </w:rPr>
        <w:t>input</w:t>
      </w:r>
      <w:proofErr w:type="gramEnd"/>
      <w:r w:rsidR="00D2559C" w:rsidRPr="001D65F1">
        <w:rPr>
          <w:rFonts w:eastAsiaTheme="minorEastAsia"/>
          <w:lang w:eastAsia="zh-CN"/>
        </w:rPr>
        <w:t xml:space="preserve"> * channel number of output), and B is a 3-dimension </w:t>
      </w:r>
      <w:r>
        <w:rPr>
          <w:rFonts w:eastAsiaTheme="minorEastAsia"/>
          <w:lang w:eastAsia="zh-CN"/>
        </w:rPr>
        <w:t>tensor</w:t>
      </w:r>
      <w:r w:rsidR="00D2559C" w:rsidRPr="001D65F1">
        <w:rPr>
          <w:rFonts w:eastAsiaTheme="minorEastAsia"/>
          <w:lang w:eastAsia="zh-CN"/>
        </w:rPr>
        <w:t xml:space="preserve"> (height of output * width of output * channel number of output).</w:t>
      </w:r>
      <w:r>
        <w:rPr>
          <w:rFonts w:eastAsiaTheme="minorEastAsia"/>
          <w:lang w:eastAsia="zh-CN"/>
        </w:rPr>
        <w:t xml:space="preserve"> </w:t>
      </w:r>
      <w:r w:rsidR="00D2559C" w:rsidRPr="001D65F1">
        <w:rPr>
          <w:rFonts w:eastAsiaTheme="minorEastAsia"/>
          <w:lang w:eastAsia="zh-CN"/>
        </w:rPr>
        <w:t xml:space="preserve">In </w:t>
      </w:r>
      <w:r>
        <w:rPr>
          <w:rFonts w:eastAsiaTheme="minorEastAsia"/>
          <w:lang w:eastAsia="zh-CN"/>
        </w:rPr>
        <w:t>one</w:t>
      </w:r>
      <w:r w:rsidR="00D2559C" w:rsidRPr="001D65F1">
        <w:rPr>
          <w:rFonts w:eastAsiaTheme="minorEastAsia"/>
          <w:lang w:eastAsia="zh-CN"/>
        </w:rPr>
        <w:t xml:space="preserve"> </w:t>
      </w:r>
      <w:r>
        <w:rPr>
          <w:rFonts w:eastAsiaTheme="minorEastAsia"/>
          <w:lang w:eastAsia="zh-CN"/>
        </w:rPr>
        <w:t xml:space="preserve">typical </w:t>
      </w:r>
      <w:r w:rsidR="00D2559C" w:rsidRPr="001D65F1">
        <w:rPr>
          <w:rFonts w:eastAsiaTheme="minorEastAsia"/>
          <w:lang w:eastAsia="zh-CN"/>
        </w:rPr>
        <w:t xml:space="preserve">convolution operation, the involved hyper-parameters may </w:t>
      </w:r>
      <w:r>
        <w:rPr>
          <w:rFonts w:eastAsiaTheme="minorEastAsia"/>
          <w:lang w:eastAsia="zh-CN"/>
        </w:rPr>
        <w:t xml:space="preserve">include </w:t>
      </w:r>
      <w:r w:rsidR="00D2559C" w:rsidRPr="001D65F1">
        <w:rPr>
          <w:rFonts w:eastAsiaTheme="minorEastAsia"/>
          <w:lang w:eastAsia="zh-CN"/>
        </w:rPr>
        <w:t xml:space="preserve">at least </w:t>
      </w:r>
      <w:r>
        <w:rPr>
          <w:rFonts w:eastAsiaTheme="minorEastAsia"/>
          <w:lang w:eastAsia="zh-CN"/>
        </w:rPr>
        <w:t xml:space="preserve">the convolution </w:t>
      </w:r>
      <w:r w:rsidR="00D2559C" w:rsidRPr="001D65F1">
        <w:rPr>
          <w:rFonts w:eastAsiaTheme="minorEastAsia"/>
          <w:lang w:eastAsia="zh-CN"/>
        </w:rPr>
        <w:t>kernel size</w:t>
      </w:r>
      <w:r>
        <w:rPr>
          <w:rFonts w:eastAsiaTheme="minorEastAsia"/>
          <w:lang w:eastAsia="zh-CN"/>
        </w:rPr>
        <w:t>s</w:t>
      </w:r>
      <w:r w:rsidR="00D2559C" w:rsidRPr="001D65F1">
        <w:rPr>
          <w:rFonts w:eastAsiaTheme="minorEastAsia"/>
          <w:lang w:eastAsia="zh-CN"/>
        </w:rPr>
        <w:t>, stride</w:t>
      </w:r>
      <w:r>
        <w:rPr>
          <w:rFonts w:eastAsiaTheme="minorEastAsia"/>
          <w:lang w:eastAsia="zh-CN"/>
        </w:rPr>
        <w:t xml:space="preserve"> value</w:t>
      </w:r>
      <w:r w:rsidR="00D2559C" w:rsidRPr="001D65F1">
        <w:rPr>
          <w:rFonts w:eastAsiaTheme="minorEastAsia"/>
          <w:lang w:eastAsia="zh-CN"/>
        </w:rPr>
        <w:t>, padding</w:t>
      </w:r>
      <w:r>
        <w:rPr>
          <w:rFonts w:eastAsiaTheme="minorEastAsia"/>
          <w:lang w:eastAsia="zh-CN"/>
        </w:rPr>
        <w:t xml:space="preserve"> parameters</w:t>
      </w:r>
      <w:r w:rsidR="00D2559C" w:rsidRPr="001D65F1">
        <w:rPr>
          <w:rFonts w:eastAsiaTheme="minorEastAsia"/>
          <w:lang w:eastAsia="zh-CN"/>
        </w:rPr>
        <w:t xml:space="preserve">. </w:t>
      </w:r>
      <w:r>
        <w:rPr>
          <w:rFonts w:eastAsia="宋体" w:hint="eastAsia"/>
          <w:lang w:val="en-US" w:eastAsia="zh-CN"/>
        </w:rPr>
        <w:t>Therefore</w:t>
      </w:r>
      <w:r>
        <w:rPr>
          <w:rFonts w:eastAsia="宋体"/>
          <w:lang w:val="en-US" w:eastAsia="zh-CN"/>
        </w:rPr>
        <w:t>,</w:t>
      </w:r>
      <w:r w:rsidR="00D2559C" w:rsidRPr="00A46231">
        <w:rPr>
          <w:rFonts w:eastAsia="宋体"/>
          <w:lang w:val="en-US" w:eastAsia="zh-CN"/>
        </w:rPr>
        <w:t xml:space="preserve"> we have the following proposal:</w:t>
      </w:r>
    </w:p>
    <w:p w14:paraId="44810320" w14:textId="6B2221B1" w:rsidR="00D2559C" w:rsidRPr="00BC52EC" w:rsidRDefault="00D2559C" w:rsidP="00BC52EC">
      <w:pPr>
        <w:pStyle w:val="af2"/>
        <w:numPr>
          <w:ilvl w:val="0"/>
          <w:numId w:val="42"/>
        </w:numPr>
        <w:ind w:left="1134" w:firstLineChars="0" w:hanging="1134"/>
        <w:rPr>
          <w:rFonts w:ascii="Times New Roman" w:hAnsi="Times New Roman"/>
          <w:b/>
          <w:sz w:val="20"/>
          <w:szCs w:val="20"/>
          <w:lang w:eastAsia="zh-CN"/>
        </w:rPr>
      </w:pPr>
      <w:r w:rsidRPr="00BC52EC">
        <w:rPr>
          <w:rFonts w:ascii="Times New Roman" w:hAnsi="Times New Roman" w:hint="eastAsia"/>
          <w:b/>
          <w:sz w:val="20"/>
          <w:szCs w:val="20"/>
          <w:lang w:eastAsia="zh-CN"/>
        </w:rPr>
        <w:t>F</w:t>
      </w:r>
      <w:r w:rsidRPr="00BC52EC">
        <w:rPr>
          <w:rFonts w:ascii="Times New Roman" w:hAnsi="Times New Roman"/>
          <w:b/>
          <w:sz w:val="20"/>
          <w:szCs w:val="20"/>
          <w:lang w:eastAsia="zh-CN"/>
        </w:rPr>
        <w:t xml:space="preserve">or convolution layer in CNN, the following hyper-parameter needs to be specified for standardized model structure: </w:t>
      </w:r>
    </w:p>
    <w:p w14:paraId="21B35351" w14:textId="77777777" w:rsidR="00D2559C" w:rsidRPr="0042209B" w:rsidRDefault="00D2559C" w:rsidP="00EA24C1">
      <w:pPr>
        <w:numPr>
          <w:ilvl w:val="0"/>
          <w:numId w:val="32"/>
        </w:numPr>
        <w:ind w:left="1554" w:hanging="420"/>
        <w:jc w:val="both"/>
        <w:rPr>
          <w:b/>
        </w:rPr>
      </w:pPr>
      <w:r w:rsidRPr="0042209B">
        <w:rPr>
          <w:b/>
        </w:rPr>
        <w:t>Activation function;</w:t>
      </w:r>
    </w:p>
    <w:p w14:paraId="01022F23" w14:textId="666CE709" w:rsidR="004604FF" w:rsidRPr="0042209B" w:rsidRDefault="00D2559C" w:rsidP="00EA24C1">
      <w:pPr>
        <w:numPr>
          <w:ilvl w:val="0"/>
          <w:numId w:val="32"/>
        </w:numPr>
        <w:ind w:left="1554" w:hanging="420"/>
        <w:jc w:val="both"/>
        <w:rPr>
          <w:b/>
        </w:rPr>
      </w:pPr>
      <w:r w:rsidRPr="0042209B">
        <w:rPr>
          <w:b/>
        </w:rPr>
        <w:t xml:space="preserve">Hyper-parameters in </w:t>
      </w:r>
      <w:r w:rsidR="00EC45E4" w:rsidRPr="0042209B">
        <w:rPr>
          <w:b/>
        </w:rPr>
        <w:t>each</w:t>
      </w:r>
      <w:r w:rsidRPr="0042209B">
        <w:rPr>
          <w:b/>
        </w:rPr>
        <w:t xml:space="preserve"> convolution operation, </w:t>
      </w:r>
      <w:r w:rsidR="002D3B98" w:rsidRPr="0042209B">
        <w:rPr>
          <w:rFonts w:hint="eastAsia"/>
          <w:b/>
        </w:rPr>
        <w:t>in</w:t>
      </w:r>
      <w:r w:rsidR="002D3B98" w:rsidRPr="0042209B">
        <w:rPr>
          <w:b/>
        </w:rPr>
        <w:t>cluding</w:t>
      </w:r>
      <w:r w:rsidRPr="0042209B">
        <w:rPr>
          <w:b/>
        </w:rPr>
        <w:t xml:space="preserve"> kernel size, stride, </w:t>
      </w:r>
      <w:r w:rsidR="00EC45E4" w:rsidRPr="0042209B">
        <w:rPr>
          <w:b/>
        </w:rPr>
        <w:t xml:space="preserve">and </w:t>
      </w:r>
      <w:r w:rsidRPr="0042209B">
        <w:rPr>
          <w:b/>
        </w:rPr>
        <w:t>padding.</w:t>
      </w:r>
    </w:p>
    <w:p w14:paraId="7EAE7488" w14:textId="77777777" w:rsidR="004604FF" w:rsidRDefault="004604FF" w:rsidP="005666F0">
      <w:pPr>
        <w:jc w:val="both"/>
        <w:rPr>
          <w:rFonts w:eastAsiaTheme="minorEastAsia"/>
          <w:lang w:eastAsia="zh-CN"/>
        </w:rPr>
      </w:pPr>
    </w:p>
    <w:p w14:paraId="36988241" w14:textId="2AC95C7C" w:rsidR="00D066C7" w:rsidRDefault="00D066C7" w:rsidP="00DF680E">
      <w:pPr>
        <w:jc w:val="both"/>
        <w:rPr>
          <w:rFonts w:eastAsiaTheme="minorEastAsia"/>
          <w:lang w:eastAsia="zh-CN"/>
        </w:rPr>
      </w:pPr>
      <w:r w:rsidRPr="00D066C7">
        <w:rPr>
          <w:rFonts w:eastAsiaTheme="minorEastAsia"/>
          <w:lang w:eastAsia="zh-CN"/>
        </w:rPr>
        <w:t>Note that the above hyper-parameters should be defined for each convolutional layer in the model. Besides, hyper-parameters such as number of layers and layer connections should also be defined. In RAN4, these variables are provided in a graph for companies to check their implementation (which can be referred in Appendix A for convenience). Therefore, a good option for RAN1 is to adopt the agreed design in RAN4.</w:t>
      </w:r>
    </w:p>
    <w:p w14:paraId="597ADF7F" w14:textId="4B12EC0E" w:rsidR="00D066C7" w:rsidRPr="009C557F" w:rsidRDefault="00D066C7" w:rsidP="009C557F">
      <w:pPr>
        <w:pStyle w:val="af2"/>
        <w:numPr>
          <w:ilvl w:val="0"/>
          <w:numId w:val="42"/>
        </w:numPr>
        <w:ind w:left="1134" w:firstLineChars="0" w:hanging="1134"/>
        <w:rPr>
          <w:rFonts w:ascii="Times New Roman" w:hAnsi="Times New Roman"/>
          <w:b/>
          <w:sz w:val="20"/>
          <w:szCs w:val="20"/>
          <w:lang w:eastAsia="zh-CN"/>
        </w:rPr>
      </w:pPr>
      <w:r w:rsidRPr="009C557F">
        <w:rPr>
          <w:rFonts w:ascii="Times New Roman" w:hAnsi="Times New Roman" w:hint="eastAsia"/>
          <w:b/>
          <w:sz w:val="20"/>
          <w:szCs w:val="20"/>
          <w:lang w:eastAsia="zh-CN"/>
        </w:rPr>
        <w:t>F</w:t>
      </w:r>
      <w:r w:rsidRPr="009C557F">
        <w:rPr>
          <w:rFonts w:ascii="Times New Roman" w:hAnsi="Times New Roman"/>
          <w:b/>
          <w:sz w:val="20"/>
          <w:szCs w:val="20"/>
          <w:lang w:eastAsia="zh-CN"/>
        </w:rPr>
        <w:t xml:space="preserve">or CNNs, RAN1 can consider </w:t>
      </w:r>
      <w:r w:rsidRPr="009C557F">
        <w:rPr>
          <w:rFonts w:ascii="Times New Roman" w:hAnsi="Times New Roman" w:hint="eastAsia"/>
          <w:b/>
          <w:sz w:val="20"/>
          <w:szCs w:val="20"/>
          <w:lang w:eastAsia="zh-CN"/>
        </w:rPr>
        <w:t>t</w:t>
      </w:r>
      <w:r w:rsidRPr="009C557F">
        <w:rPr>
          <w:rFonts w:ascii="Times New Roman" w:hAnsi="Times New Roman"/>
          <w:b/>
          <w:sz w:val="20"/>
          <w:szCs w:val="20"/>
          <w:lang w:eastAsia="zh-CN"/>
        </w:rPr>
        <w:t>he structure graph agreed in RAN4 as a starting point for discussion.</w:t>
      </w:r>
    </w:p>
    <w:p w14:paraId="21E4A4F4" w14:textId="77777777" w:rsidR="00D066C7" w:rsidRDefault="00D066C7" w:rsidP="00D2559C">
      <w:pPr>
        <w:snapToGrid w:val="0"/>
        <w:spacing w:beforeLines="50" w:before="180" w:after="120"/>
        <w:jc w:val="both"/>
        <w:rPr>
          <w:rFonts w:eastAsia="宋体"/>
          <w:b/>
          <w:u w:val="single"/>
          <w:lang w:val="en-US" w:eastAsia="zh-CN"/>
        </w:rPr>
      </w:pPr>
    </w:p>
    <w:p w14:paraId="6CCF3636" w14:textId="34703CA0" w:rsidR="00D2559C" w:rsidRPr="00A46231" w:rsidRDefault="00D066C7" w:rsidP="00D2559C">
      <w:pPr>
        <w:snapToGrid w:val="0"/>
        <w:spacing w:beforeLines="50" w:before="180" w:after="120"/>
        <w:jc w:val="both"/>
        <w:rPr>
          <w:rFonts w:eastAsia="宋体"/>
          <w:b/>
          <w:u w:val="single"/>
          <w:lang w:val="en-US" w:eastAsia="zh-CN"/>
        </w:rPr>
      </w:pPr>
      <w:r>
        <w:rPr>
          <w:rFonts w:eastAsia="宋体"/>
          <w:b/>
          <w:u w:val="single"/>
          <w:lang w:val="en-US" w:eastAsia="zh-CN"/>
        </w:rPr>
        <w:t>Hyper-parameters of</w:t>
      </w:r>
      <w:r w:rsidR="00D2559C" w:rsidRPr="00A46231">
        <w:rPr>
          <w:rFonts w:eastAsia="宋体"/>
          <w:b/>
          <w:u w:val="single"/>
          <w:lang w:val="en-US" w:eastAsia="zh-CN"/>
        </w:rPr>
        <w:t xml:space="preserve"> </w:t>
      </w:r>
      <w:r w:rsidR="00D2559C" w:rsidRPr="00A46231">
        <w:rPr>
          <w:rFonts w:eastAsia="宋体" w:hint="eastAsia"/>
          <w:b/>
          <w:u w:val="single"/>
          <w:lang w:val="en-US" w:eastAsia="zh-CN"/>
        </w:rPr>
        <w:t>T</w:t>
      </w:r>
      <w:r w:rsidR="00D2559C" w:rsidRPr="00A46231">
        <w:rPr>
          <w:rFonts w:eastAsia="宋体"/>
          <w:b/>
          <w:u w:val="single"/>
          <w:lang w:val="en-US" w:eastAsia="zh-CN"/>
        </w:rPr>
        <w:t>ransformer</w:t>
      </w:r>
    </w:p>
    <w:p w14:paraId="467BAEDC" w14:textId="746D20DE" w:rsidR="00D2559C" w:rsidRPr="00A46231" w:rsidRDefault="00D2559C" w:rsidP="001D65F1">
      <w:pPr>
        <w:spacing w:beforeLines="50" w:before="180" w:after="120"/>
        <w:jc w:val="both"/>
        <w:rPr>
          <w:rFonts w:eastAsia="宋体"/>
          <w:lang w:val="en-US" w:eastAsia="zh-CN"/>
        </w:rPr>
      </w:pPr>
      <w:r w:rsidRPr="00A46231">
        <w:rPr>
          <w:rFonts w:eastAsia="宋体" w:hint="eastAsia"/>
          <w:lang w:val="en-US" w:eastAsia="zh-CN"/>
        </w:rPr>
        <w:t>A</w:t>
      </w:r>
      <w:r w:rsidRPr="00A46231">
        <w:rPr>
          <w:rFonts w:eastAsia="宋体"/>
          <w:lang w:val="en-US" w:eastAsia="zh-CN"/>
        </w:rPr>
        <w:t xml:space="preserve">s </w:t>
      </w:r>
      <w:r w:rsidR="00D066C7">
        <w:rPr>
          <w:rFonts w:eastAsia="宋体"/>
          <w:lang w:val="en-US" w:eastAsia="zh-CN"/>
        </w:rPr>
        <w:t>illustrated</w:t>
      </w:r>
      <w:r w:rsidRPr="00A46231">
        <w:rPr>
          <w:rFonts w:eastAsia="宋体"/>
          <w:lang w:val="en-US" w:eastAsia="zh-CN"/>
        </w:rPr>
        <w:t xml:space="preserve"> in </w:t>
      </w:r>
      <w:r w:rsidR="00954BC6">
        <w:rPr>
          <w:rFonts w:eastAsia="宋体"/>
          <w:lang w:val="en-US" w:eastAsia="zh-CN"/>
        </w:rPr>
        <w:fldChar w:fldCharType="begin"/>
      </w:r>
      <w:r w:rsidR="00954BC6">
        <w:rPr>
          <w:rFonts w:eastAsia="宋体"/>
          <w:lang w:val="en-US" w:eastAsia="zh-CN"/>
        </w:rPr>
        <w:instrText xml:space="preserve"> REF _Ref178624082 \r \h </w:instrText>
      </w:r>
      <w:r w:rsidR="00954BC6">
        <w:rPr>
          <w:rFonts w:eastAsia="宋体"/>
          <w:lang w:val="en-US" w:eastAsia="zh-CN"/>
        </w:rPr>
      </w:r>
      <w:r w:rsidR="00954BC6">
        <w:rPr>
          <w:rFonts w:eastAsia="宋体"/>
          <w:lang w:val="en-US" w:eastAsia="zh-CN"/>
        </w:rPr>
        <w:fldChar w:fldCharType="separate"/>
      </w:r>
      <w:r w:rsidR="00954BC6">
        <w:rPr>
          <w:rFonts w:eastAsia="宋体"/>
          <w:lang w:val="en-US" w:eastAsia="zh-CN"/>
        </w:rPr>
        <w:t>Fig. 2</w:t>
      </w:r>
      <w:r w:rsidR="00954BC6">
        <w:rPr>
          <w:rFonts w:eastAsia="宋体"/>
          <w:lang w:val="en-US" w:eastAsia="zh-CN"/>
        </w:rPr>
        <w:fldChar w:fldCharType="end"/>
      </w:r>
      <w:r w:rsidRPr="00A46231">
        <w:rPr>
          <w:rFonts w:eastAsia="宋体"/>
          <w:lang w:val="en-US" w:eastAsia="zh-CN"/>
        </w:rPr>
        <w:t xml:space="preserve">, it </w:t>
      </w:r>
      <w:r w:rsidR="00D066C7">
        <w:rPr>
          <w:rFonts w:eastAsia="宋体"/>
          <w:lang w:val="en-US" w:eastAsia="zh-CN"/>
        </w:rPr>
        <w:t>can be</w:t>
      </w:r>
      <w:r w:rsidRPr="00A46231">
        <w:rPr>
          <w:rFonts w:eastAsia="宋体"/>
          <w:lang w:val="en-US" w:eastAsia="zh-CN"/>
        </w:rPr>
        <w:t xml:space="preserve"> seen that there </w:t>
      </w:r>
      <w:proofErr w:type="gramStart"/>
      <w:r w:rsidR="00390C6D">
        <w:rPr>
          <w:rFonts w:eastAsia="宋体"/>
          <w:lang w:val="en-US" w:eastAsia="zh-CN"/>
        </w:rPr>
        <w:t>are</w:t>
      </w:r>
      <w:proofErr w:type="gramEnd"/>
      <w:r w:rsidRPr="00A46231">
        <w:rPr>
          <w:rFonts w:eastAsia="宋体"/>
          <w:lang w:val="en-US" w:eastAsia="zh-CN"/>
        </w:rPr>
        <w:t xml:space="preserve"> layer norm, multi-head self-attention and MLP block in one </w:t>
      </w:r>
      <w:r w:rsidR="00A42C6B">
        <w:rPr>
          <w:rFonts w:eastAsia="宋体"/>
          <w:lang w:val="en-US" w:eastAsia="zh-CN"/>
        </w:rPr>
        <w:t xml:space="preserve">typical </w:t>
      </w:r>
      <w:r w:rsidRPr="00A46231">
        <w:rPr>
          <w:rFonts w:eastAsia="宋体"/>
          <w:lang w:val="en-US" w:eastAsia="zh-CN"/>
        </w:rPr>
        <w:t xml:space="preserve">Transformer block. </w:t>
      </w:r>
      <w:r w:rsidR="002A6C10">
        <w:rPr>
          <w:rFonts w:eastAsia="宋体"/>
          <w:lang w:val="en-US" w:eastAsia="zh-CN"/>
        </w:rPr>
        <w:t>In the MLP block, the input embedded features are first projected onto a latent space with higher dimension and then projected back onto a subspace with the same dimension as input to enable residual connection</w:t>
      </w:r>
      <w:r w:rsidRPr="00A46231">
        <w:rPr>
          <w:rFonts w:eastAsia="宋体"/>
          <w:lang w:val="en-US" w:eastAsia="zh-CN"/>
        </w:rPr>
        <w:t>.</w:t>
      </w:r>
      <w:r w:rsidR="00A42C6B">
        <w:rPr>
          <w:rFonts w:eastAsia="宋体"/>
          <w:lang w:val="en-US" w:eastAsia="zh-CN"/>
        </w:rPr>
        <w:t xml:space="preserve"> </w:t>
      </w:r>
      <w:r w:rsidR="00FF0B79">
        <w:rPr>
          <w:rFonts w:eastAsia="宋体"/>
          <w:lang w:val="en-US" w:eastAsia="zh-CN"/>
        </w:rPr>
        <w:t xml:space="preserve">Since hyper-parameters for </w:t>
      </w:r>
      <w:r w:rsidRPr="00A46231">
        <w:rPr>
          <w:rFonts w:eastAsia="宋体"/>
          <w:lang w:val="en-US" w:eastAsia="zh-CN"/>
        </w:rPr>
        <w:t xml:space="preserve">MLP has been discussed, </w:t>
      </w:r>
      <w:r w:rsidR="00FF0B79">
        <w:rPr>
          <w:rFonts w:eastAsia="宋体"/>
          <w:lang w:val="en-US" w:eastAsia="zh-CN"/>
        </w:rPr>
        <w:t>we focus on the</w:t>
      </w:r>
      <w:r w:rsidRPr="00A46231">
        <w:rPr>
          <w:rFonts w:eastAsia="宋体"/>
          <w:lang w:val="en-US" w:eastAsia="zh-CN"/>
        </w:rPr>
        <w:t xml:space="preserve"> multi-head self-attention </w:t>
      </w:r>
      <w:r w:rsidR="00FF0B79">
        <w:rPr>
          <w:rFonts w:eastAsia="宋体"/>
          <w:lang w:val="en-US" w:eastAsia="zh-CN"/>
        </w:rPr>
        <w:t>part</w:t>
      </w:r>
      <w:r w:rsidRPr="00A46231">
        <w:rPr>
          <w:rFonts w:eastAsia="宋体"/>
          <w:lang w:val="en-US" w:eastAsia="zh-CN"/>
        </w:rPr>
        <w:t>.</w:t>
      </w:r>
    </w:p>
    <w:p w14:paraId="11F019AC" w14:textId="77777777" w:rsidR="00D2559C" w:rsidRPr="00A46231" w:rsidRDefault="00D2559C" w:rsidP="00D2559C">
      <w:pPr>
        <w:snapToGrid w:val="0"/>
        <w:spacing w:beforeLines="50" w:before="180" w:after="120"/>
        <w:jc w:val="center"/>
        <w:rPr>
          <w:rFonts w:eastAsia="宋体"/>
          <w:lang w:val="en-US" w:eastAsia="zh-CN"/>
        </w:rPr>
      </w:pPr>
      <w:r w:rsidRPr="00A46231">
        <w:rPr>
          <w:lang w:val="en-US"/>
        </w:rPr>
        <w:object w:dxaOrig="15631" w:dyaOrig="11401" w14:anchorId="37907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3pt;height:295.05pt" o:ole="">
            <v:imagedata r:id="rId13" o:title=""/>
          </v:shape>
          <o:OLEObject Type="Embed" ProgID="Visio.Drawing.15" ShapeID="_x0000_i1025" DrawAspect="Content" ObjectID="_1792589451" r:id="rId14"/>
        </w:object>
      </w:r>
    </w:p>
    <w:p w14:paraId="4315969A" w14:textId="3DBB5B39" w:rsidR="00D2559C" w:rsidRPr="00954BC6" w:rsidRDefault="00D2559C" w:rsidP="00EA24C1">
      <w:pPr>
        <w:pStyle w:val="af2"/>
        <w:numPr>
          <w:ilvl w:val="0"/>
          <w:numId w:val="38"/>
        </w:numPr>
        <w:ind w:left="420" w:firstLineChars="0"/>
        <w:jc w:val="center"/>
        <w:rPr>
          <w:rFonts w:ascii="Times New Roman" w:eastAsiaTheme="minorEastAsia" w:hAnsi="Times New Roman"/>
          <w:sz w:val="20"/>
        </w:rPr>
      </w:pPr>
      <w:bookmarkStart w:id="20" w:name="_Ref178624082"/>
      <w:r w:rsidRPr="00954BC6">
        <w:rPr>
          <w:rFonts w:ascii="Times New Roman" w:eastAsiaTheme="minorEastAsia" w:hAnsi="Times New Roman"/>
          <w:sz w:val="20"/>
        </w:rPr>
        <w:t xml:space="preserve">Detailed illustration of </w:t>
      </w:r>
      <w:r w:rsidRPr="00954BC6">
        <w:rPr>
          <w:rFonts w:ascii="Times New Roman" w:eastAsiaTheme="minorEastAsia" w:hAnsi="Times New Roman" w:hint="eastAsia"/>
          <w:sz w:val="20"/>
        </w:rPr>
        <w:t>Tran</w:t>
      </w:r>
      <w:r w:rsidRPr="00954BC6">
        <w:rPr>
          <w:rFonts w:ascii="Times New Roman" w:eastAsiaTheme="minorEastAsia" w:hAnsi="Times New Roman"/>
          <w:sz w:val="20"/>
        </w:rPr>
        <w:t>sformer block</w:t>
      </w:r>
      <w:bookmarkEnd w:id="20"/>
    </w:p>
    <w:p w14:paraId="2E3F77D9" w14:textId="219B9D8A" w:rsidR="00D2559C" w:rsidRPr="00A46231" w:rsidRDefault="008D5D3C" w:rsidP="001D65F1">
      <w:pPr>
        <w:spacing w:beforeLines="50" w:before="180" w:after="120"/>
        <w:jc w:val="both"/>
        <w:rPr>
          <w:rFonts w:eastAsia="宋体"/>
          <w:lang w:val="en-US" w:eastAsia="zh-CN"/>
        </w:rPr>
      </w:pPr>
      <w:r>
        <w:rPr>
          <w:rFonts w:eastAsia="宋体"/>
          <w:lang w:val="en-US" w:eastAsia="zh-CN"/>
        </w:rPr>
        <w:t>One typical</w:t>
      </w:r>
      <w:r w:rsidR="00D2559C" w:rsidRPr="00A46231">
        <w:rPr>
          <w:rFonts w:eastAsia="宋体"/>
          <w:lang w:val="en-US" w:eastAsia="zh-CN"/>
        </w:rPr>
        <w:t xml:space="preserve"> multi-head self-attention</w:t>
      </w:r>
      <w:r>
        <w:rPr>
          <w:rFonts w:eastAsia="宋体"/>
          <w:lang w:val="en-US" w:eastAsia="zh-CN"/>
        </w:rPr>
        <w:t xml:space="preserve"> block</w:t>
      </w:r>
      <w:r w:rsidR="00D2559C" w:rsidRPr="00A46231">
        <w:rPr>
          <w:rFonts w:eastAsia="宋体"/>
          <w:lang w:val="en-US" w:eastAsia="zh-CN"/>
        </w:rPr>
        <w:t xml:space="preserve"> </w:t>
      </w:r>
      <w:r>
        <w:rPr>
          <w:rFonts w:eastAsia="宋体"/>
          <w:lang w:val="en-US" w:eastAsia="zh-CN"/>
        </w:rPr>
        <w:t>consists of</w:t>
      </w:r>
      <w:r w:rsidR="00D2559C" w:rsidRPr="00A46231">
        <w:rPr>
          <w:rFonts w:eastAsia="宋体"/>
          <w:lang w:val="en-US" w:eastAsia="zh-CN"/>
        </w:rPr>
        <w:t xml:space="preserve"> linear </w:t>
      </w:r>
      <w:r>
        <w:rPr>
          <w:rFonts w:eastAsia="宋体"/>
          <w:lang w:val="en-US" w:eastAsia="zh-CN"/>
        </w:rPr>
        <w:t>projections</w:t>
      </w:r>
      <w:r w:rsidR="00D2559C" w:rsidRPr="00A46231">
        <w:rPr>
          <w:rFonts w:eastAsia="宋体"/>
          <w:lang w:val="en-US" w:eastAsia="zh-CN"/>
        </w:rPr>
        <w:t xml:space="preserve"> </w:t>
      </w:r>
      <w:r w:rsidR="00E36DDA">
        <w:rPr>
          <w:rFonts w:eastAsia="宋体"/>
          <w:lang w:val="en-US" w:eastAsia="zh-CN"/>
        </w:rPr>
        <w:t>into query, key, value subspaces</w:t>
      </w:r>
      <w:r w:rsidR="00D2559C" w:rsidRPr="00A46231">
        <w:rPr>
          <w:rFonts w:eastAsia="宋体"/>
          <w:lang w:val="en-US" w:eastAsia="zh-CN"/>
        </w:rPr>
        <w:t xml:space="preserve"> and self-attention </w:t>
      </w:r>
      <w:r>
        <w:rPr>
          <w:rFonts w:eastAsia="宋体"/>
          <w:lang w:val="en-US" w:eastAsia="zh-CN"/>
        </w:rPr>
        <w:t>operation</w:t>
      </w:r>
      <w:r w:rsidR="00D2559C" w:rsidRPr="00A46231">
        <w:rPr>
          <w:rFonts w:eastAsia="宋体"/>
          <w:lang w:val="en-US" w:eastAsia="zh-CN"/>
        </w:rPr>
        <w:t>. Here</w:t>
      </w:r>
      <w:r w:rsidR="004604FF">
        <w:rPr>
          <w:rFonts w:eastAsia="宋体"/>
          <w:lang w:val="en-US" w:eastAsia="zh-CN"/>
        </w:rPr>
        <w:t>,</w:t>
      </w:r>
      <w:r w:rsidR="00D2559C" w:rsidRPr="00A46231">
        <w:rPr>
          <w:rFonts w:eastAsia="宋体"/>
          <w:lang w:val="en-US" w:eastAsia="zh-CN"/>
        </w:rPr>
        <w:t xml:space="preserve"> the linear </w:t>
      </w:r>
      <w:r w:rsidR="004604FF">
        <w:rPr>
          <w:rFonts w:eastAsia="宋体"/>
          <w:lang w:val="en-US" w:eastAsia="zh-CN"/>
        </w:rPr>
        <w:t>projection can be realized through typical MLPs, and</w:t>
      </w:r>
      <w:r w:rsidR="00D2559C" w:rsidRPr="00A46231">
        <w:rPr>
          <w:rFonts w:eastAsia="宋体"/>
          <w:lang w:val="en-US" w:eastAsia="zh-CN"/>
        </w:rPr>
        <w:t xml:space="preserve"> </w:t>
      </w:r>
      <w:r w:rsidR="004604FF">
        <w:rPr>
          <w:rFonts w:eastAsia="宋体"/>
          <w:lang w:val="en-US" w:eastAsia="zh-CN"/>
        </w:rPr>
        <w:t>t</w:t>
      </w:r>
      <w:r w:rsidR="00D2559C" w:rsidRPr="00A46231">
        <w:rPr>
          <w:rFonts w:eastAsia="宋体"/>
          <w:lang w:val="en-US" w:eastAsia="zh-CN"/>
        </w:rPr>
        <w:t>he output of self-attention block can be obtained as</w:t>
      </w:r>
    </w:p>
    <w:p w14:paraId="53E59ADE" w14:textId="3A9CFB95" w:rsidR="00D2559C" w:rsidRPr="00A46231" w:rsidRDefault="00277D95" w:rsidP="00D2559C">
      <w:pPr>
        <w:snapToGrid w:val="0"/>
        <w:spacing w:beforeLines="50" w:before="180" w:after="120"/>
        <w:jc w:val="both"/>
        <w:rPr>
          <w:rFonts w:eastAsia="宋体"/>
          <w:lang w:val="en-US" w:eastAsia="zh-CN"/>
        </w:rPr>
      </w:pPr>
      <m:oMathPara>
        <m:oMath>
          <m:r>
            <w:rPr>
              <w:rFonts w:ascii="Cambria Math" w:eastAsia="宋体" w:hAnsi="Cambria Math" w:hint="eastAsia"/>
              <w:lang w:val="en-US" w:eastAsia="zh-CN"/>
            </w:rPr>
            <m:t>Ou</m:t>
          </m:r>
          <m:r>
            <w:rPr>
              <w:rFonts w:ascii="Cambria Math"/>
              <w:lang w:val="en-US"/>
            </w:rPr>
            <m:t>tput=</m:t>
          </m:r>
          <m:r>
            <m:rPr>
              <m:nor/>
            </m:rPr>
            <w:rPr>
              <w:rFonts w:ascii="Cambria Math"/>
              <w:lang w:val="en-US"/>
            </w:rPr>
            <m:t>softmax</m:t>
          </m:r>
          <m:d>
            <m:dPr>
              <m:ctrlPr>
                <w:rPr>
                  <w:rFonts w:ascii="Cambria Math" w:hAnsi="Cambria Math"/>
                  <w:i/>
                  <w:lang w:val="en-US"/>
                </w:rPr>
              </m:ctrlPr>
            </m:dPr>
            <m:e>
              <m:f>
                <m:fPr>
                  <m:ctrlPr>
                    <w:rPr>
                      <w:rFonts w:ascii="Cambria Math" w:hAnsi="Cambria Math"/>
                      <w:i/>
                      <w:lang w:val="en-US"/>
                    </w:rPr>
                  </m:ctrlPr>
                </m:fPr>
                <m:num>
                  <m:r>
                    <m:rPr>
                      <m:sty m:val="b"/>
                    </m:rPr>
                    <w:rPr>
                      <w:rFonts w:ascii="Cambria Math"/>
                      <w:lang w:val="en-US"/>
                    </w:rPr>
                    <m:t>Q</m:t>
                  </m:r>
                  <m:sSup>
                    <m:sSupPr>
                      <m:ctrlPr>
                        <w:rPr>
                          <w:rFonts w:ascii="Cambria Math" w:hAnsi="Cambria Math"/>
                          <w:i/>
                          <w:lang w:val="en-US"/>
                        </w:rPr>
                      </m:ctrlPr>
                    </m:sSupPr>
                    <m:e>
                      <m:r>
                        <m:rPr>
                          <m:sty m:val="b"/>
                        </m:rPr>
                        <w:rPr>
                          <w:rFonts w:ascii="Cambria Math"/>
                          <w:lang w:val="en-US"/>
                        </w:rPr>
                        <m:t>K</m:t>
                      </m:r>
                    </m:e>
                    <m:sup>
                      <m:r>
                        <w:rPr>
                          <w:rFonts w:ascii="Cambria Math"/>
                          <w:lang w:val="en-US"/>
                        </w:rPr>
                        <m:t>T</m:t>
                      </m:r>
                    </m:sup>
                  </m:sSup>
                </m:num>
                <m:den>
                  <m:rad>
                    <m:radPr>
                      <m:degHide m:val="1"/>
                      <m:ctrlPr>
                        <w:rPr>
                          <w:rFonts w:ascii="Cambria Math" w:hAnsi="Cambria Math"/>
                          <w:i/>
                          <w:lang w:val="en-US"/>
                        </w:rPr>
                      </m:ctrlPr>
                    </m:radPr>
                    <m:deg/>
                    <m:e>
                      <m:r>
                        <w:rPr>
                          <w:rFonts w:ascii="Cambria Math"/>
                          <w:lang w:val="en-US"/>
                        </w:rPr>
                        <m:t>S</m:t>
                      </m:r>
                    </m:e>
                  </m:rad>
                </m:den>
              </m:f>
            </m:e>
          </m:d>
          <m:r>
            <w:rPr>
              <w:rFonts w:ascii="Cambria Math" w:hAnsi="Cambria Math" w:cs="Cambria Math"/>
              <w:lang w:val="en-US"/>
            </w:rPr>
            <m:t>*</m:t>
          </m:r>
          <m:r>
            <m:rPr>
              <m:sty m:val="b"/>
            </m:rPr>
            <w:rPr>
              <w:rFonts w:ascii="Cambria Math"/>
              <w:lang w:val="en-US"/>
            </w:rPr>
            <m:t>V,</m:t>
          </m:r>
        </m:oMath>
      </m:oMathPara>
    </w:p>
    <w:p w14:paraId="47409F34" w14:textId="0FC38852" w:rsidR="00D2559C" w:rsidRPr="00A46231" w:rsidRDefault="00D2559C" w:rsidP="00954BC6">
      <w:pPr>
        <w:jc w:val="both"/>
        <w:rPr>
          <w:rFonts w:eastAsia="宋体"/>
          <w:lang w:val="en-US" w:eastAsia="zh-CN"/>
        </w:rPr>
      </w:pPr>
      <w:r w:rsidRPr="00A46231">
        <w:rPr>
          <w:rFonts w:eastAsia="宋体"/>
          <w:lang w:val="en-US" w:eastAsia="zh-CN"/>
        </w:rPr>
        <w:t>where S is the head</w:t>
      </w:r>
      <w:r w:rsidR="00E36DDA">
        <w:rPr>
          <w:rFonts w:eastAsia="宋体"/>
          <w:lang w:val="en-US" w:eastAsia="zh-CN"/>
        </w:rPr>
        <w:t xml:space="preserve"> dimension, and </w:t>
      </w:r>
      <w:r w:rsidR="00E36DDA" w:rsidRPr="001D65F1">
        <w:rPr>
          <w:rFonts w:eastAsia="宋体"/>
          <w:b/>
          <w:lang w:val="en-US" w:eastAsia="zh-CN"/>
        </w:rPr>
        <w:t>Q</w:t>
      </w:r>
      <w:r w:rsidR="009C7D9D" w:rsidRPr="001D65F1">
        <w:rPr>
          <w:rFonts w:eastAsia="宋体"/>
          <w:lang w:val="en-US" w:eastAsia="zh-CN"/>
        </w:rPr>
        <w:t xml:space="preserve"> (query)</w:t>
      </w:r>
      <w:r w:rsidR="00E36DDA">
        <w:rPr>
          <w:rFonts w:eastAsia="宋体"/>
          <w:b/>
          <w:lang w:val="en-US" w:eastAsia="zh-CN"/>
        </w:rPr>
        <w:t xml:space="preserve">, </w:t>
      </w:r>
      <w:r w:rsidR="00E36DDA" w:rsidRPr="001D65F1">
        <w:rPr>
          <w:rFonts w:eastAsia="宋体"/>
          <w:b/>
          <w:lang w:val="en-US" w:eastAsia="zh-CN"/>
        </w:rPr>
        <w:t>K</w:t>
      </w:r>
      <w:r w:rsidR="009C7D9D" w:rsidRPr="001D65F1">
        <w:rPr>
          <w:rFonts w:eastAsia="宋体"/>
          <w:lang w:val="en-US" w:eastAsia="zh-CN"/>
        </w:rPr>
        <w:t xml:space="preserve"> (key)</w:t>
      </w:r>
      <w:r w:rsidR="00E36DDA">
        <w:rPr>
          <w:rFonts w:eastAsia="宋体"/>
          <w:b/>
          <w:lang w:val="en-US" w:eastAsia="zh-CN"/>
        </w:rPr>
        <w:t xml:space="preserve">, </w:t>
      </w:r>
      <w:r w:rsidR="00E36DDA" w:rsidRPr="001D65F1">
        <w:rPr>
          <w:rFonts w:eastAsia="宋体"/>
          <w:b/>
          <w:lang w:val="en-US" w:eastAsia="zh-CN"/>
        </w:rPr>
        <w:t>V</w:t>
      </w:r>
      <w:r w:rsidR="009C7D9D" w:rsidRPr="001D65F1">
        <w:rPr>
          <w:rFonts w:eastAsia="宋体"/>
          <w:lang w:val="en-US" w:eastAsia="zh-CN"/>
        </w:rPr>
        <w:t xml:space="preserve"> (</w:t>
      </w:r>
      <w:r w:rsidR="009C7D9D">
        <w:rPr>
          <w:rFonts w:eastAsia="宋体"/>
          <w:lang w:val="en-US" w:eastAsia="zh-CN"/>
        </w:rPr>
        <w:t>value)</w:t>
      </w:r>
      <w:r w:rsidR="00E36DDA">
        <w:rPr>
          <w:rFonts w:eastAsia="宋体"/>
          <w:b/>
          <w:lang w:val="en-US" w:eastAsia="zh-CN"/>
        </w:rPr>
        <w:t xml:space="preserve"> </w:t>
      </w:r>
      <w:r w:rsidR="00E36DDA" w:rsidRPr="001D65F1">
        <w:rPr>
          <w:rFonts w:eastAsia="宋体"/>
          <w:lang w:val="en-US" w:eastAsia="zh-CN"/>
        </w:rPr>
        <w:t>are</w:t>
      </w:r>
      <w:r w:rsidR="00E36DDA">
        <w:rPr>
          <w:rFonts w:eastAsia="宋体"/>
          <w:lang w:val="en-US" w:eastAsia="zh-CN"/>
        </w:rPr>
        <w:t xml:space="preserve"> the projected input onto each subspace</w:t>
      </w:r>
      <w:r w:rsidRPr="00A46231">
        <w:rPr>
          <w:rFonts w:eastAsia="宋体"/>
          <w:lang w:val="en-US" w:eastAsia="zh-CN"/>
        </w:rPr>
        <w:t>.</w:t>
      </w:r>
      <w:r w:rsidR="00E36DDA">
        <w:rPr>
          <w:rFonts w:eastAsia="宋体"/>
          <w:lang w:val="en-US" w:eastAsia="zh-CN"/>
        </w:rPr>
        <w:t xml:space="preserve"> </w:t>
      </w:r>
      <w:r w:rsidRPr="00A46231">
        <w:rPr>
          <w:rFonts w:eastAsia="宋体" w:hint="eastAsia"/>
          <w:lang w:val="en-US" w:eastAsia="zh-CN"/>
        </w:rPr>
        <w:t>I</w:t>
      </w:r>
      <w:r w:rsidRPr="00A46231">
        <w:rPr>
          <w:rFonts w:eastAsia="宋体"/>
          <w:lang w:val="en-US" w:eastAsia="zh-CN"/>
        </w:rPr>
        <w:t xml:space="preserve">t </w:t>
      </w:r>
      <w:r w:rsidR="00E36DDA">
        <w:rPr>
          <w:rFonts w:eastAsia="宋体"/>
          <w:lang w:val="en-US" w:eastAsia="zh-CN"/>
        </w:rPr>
        <w:t>can be</w:t>
      </w:r>
      <w:r w:rsidRPr="00A46231">
        <w:rPr>
          <w:rFonts w:eastAsia="宋体"/>
          <w:lang w:val="en-US" w:eastAsia="zh-CN"/>
        </w:rPr>
        <w:t xml:space="preserve"> seen that only </w:t>
      </w:r>
      <w:r w:rsidRPr="00A46231">
        <w:rPr>
          <w:rFonts w:eastAsia="宋体"/>
          <w:lang w:val="en-US"/>
        </w:rPr>
        <w:t xml:space="preserve">matrix </w:t>
      </w:r>
      <w:r w:rsidRPr="00A46231">
        <w:rPr>
          <w:rFonts w:eastAsia="宋体"/>
          <w:lang w:val="en-US" w:eastAsia="zh-CN"/>
        </w:rPr>
        <w:t>multiplication</w:t>
      </w:r>
      <w:r w:rsidRPr="00A46231">
        <w:rPr>
          <w:rFonts w:eastAsia="宋体"/>
          <w:lang w:val="en-US"/>
        </w:rPr>
        <w:t>, matrix addition, layer norm</w:t>
      </w:r>
      <w:r w:rsidR="00E36DDA">
        <w:rPr>
          <w:rFonts w:eastAsia="宋体"/>
          <w:lang w:val="en-US"/>
        </w:rPr>
        <w:t xml:space="preserve">, </w:t>
      </w:r>
      <w:proofErr w:type="spellStart"/>
      <w:r w:rsidR="00E36DDA">
        <w:rPr>
          <w:rFonts w:eastAsia="宋体"/>
          <w:lang w:val="en-US"/>
        </w:rPr>
        <w:t>softmax</w:t>
      </w:r>
      <w:proofErr w:type="spellEnd"/>
      <w:r w:rsidR="004C64B4">
        <w:rPr>
          <w:rFonts w:eastAsia="宋体"/>
          <w:lang w:val="en-US"/>
        </w:rPr>
        <w:t xml:space="preserve"> operation</w:t>
      </w:r>
      <w:r w:rsidR="00E36DDA">
        <w:rPr>
          <w:rFonts w:eastAsia="宋体"/>
          <w:lang w:val="en-US"/>
        </w:rPr>
        <w:t>,</w:t>
      </w:r>
      <w:r w:rsidRPr="00A46231">
        <w:rPr>
          <w:rFonts w:eastAsia="宋体"/>
          <w:lang w:val="en-US"/>
        </w:rPr>
        <w:t xml:space="preserve"> and activation function are involved in the calculation of </w:t>
      </w:r>
      <w:r w:rsidRPr="00A46231">
        <w:rPr>
          <w:rFonts w:eastAsia="宋体" w:hint="eastAsia"/>
          <w:lang w:val="en-US" w:eastAsia="zh-CN"/>
        </w:rPr>
        <w:t>Tran</w:t>
      </w:r>
      <w:r w:rsidRPr="00A46231">
        <w:rPr>
          <w:rFonts w:eastAsia="宋体"/>
          <w:lang w:val="en-US" w:eastAsia="zh-CN"/>
        </w:rPr>
        <w:t>sformer block</w:t>
      </w:r>
      <w:r w:rsidRPr="00A46231">
        <w:rPr>
          <w:rFonts w:eastAsia="宋体"/>
          <w:lang w:val="en-US"/>
        </w:rPr>
        <w:t xml:space="preserve">. </w:t>
      </w:r>
      <w:r w:rsidR="00E36DDA">
        <w:rPr>
          <w:rFonts w:eastAsia="宋体"/>
          <w:lang w:val="en-US"/>
        </w:rPr>
        <w:t xml:space="preserve">Therefore, </w:t>
      </w:r>
      <w:r w:rsidR="00E36DDA">
        <w:rPr>
          <w:rFonts w:eastAsia="宋体"/>
          <w:lang w:val="en-US" w:eastAsia="zh-CN"/>
        </w:rPr>
        <w:t>t</w:t>
      </w:r>
      <w:r w:rsidRPr="00A46231">
        <w:rPr>
          <w:rFonts w:eastAsia="宋体"/>
          <w:lang w:val="en-US" w:eastAsia="zh-CN"/>
        </w:rPr>
        <w:t xml:space="preserve">he involved hyper-parameters of </w:t>
      </w:r>
      <w:r w:rsidR="00E36DDA">
        <w:rPr>
          <w:rFonts w:eastAsia="宋体"/>
          <w:lang w:val="en-US" w:eastAsia="zh-CN"/>
        </w:rPr>
        <w:t xml:space="preserve">a typical </w:t>
      </w:r>
      <w:r w:rsidR="00E36DDA">
        <w:rPr>
          <w:rFonts w:eastAsia="宋体" w:hint="eastAsia"/>
          <w:lang w:val="en-US" w:eastAsia="zh-CN"/>
        </w:rPr>
        <w:t>transformer</w:t>
      </w:r>
      <w:r w:rsidR="00E36DDA">
        <w:rPr>
          <w:rFonts w:eastAsia="宋体"/>
          <w:lang w:val="en-US" w:eastAsia="zh-CN"/>
        </w:rPr>
        <w:t xml:space="preserve"> block</w:t>
      </w:r>
      <w:r w:rsidRPr="00A46231">
        <w:rPr>
          <w:rFonts w:eastAsia="宋体"/>
          <w:lang w:val="en-US" w:eastAsia="zh-CN"/>
        </w:rPr>
        <w:t xml:space="preserve"> </w:t>
      </w:r>
      <w:r w:rsidR="00E36DDA">
        <w:rPr>
          <w:rFonts w:eastAsia="宋体"/>
          <w:lang w:val="en-US" w:eastAsia="zh-CN"/>
        </w:rPr>
        <w:t>include e</w:t>
      </w:r>
      <w:r w:rsidR="00E36DDA" w:rsidRPr="00E36DDA">
        <w:rPr>
          <w:rFonts w:eastAsia="宋体"/>
          <w:lang w:val="en-US" w:eastAsia="zh-CN"/>
        </w:rPr>
        <w:t xml:space="preserve">mbedding </w:t>
      </w:r>
      <w:r w:rsidR="00E36DDA">
        <w:rPr>
          <w:rFonts w:eastAsia="宋体"/>
          <w:lang w:val="en-US" w:eastAsia="zh-CN"/>
        </w:rPr>
        <w:t>dimension, number of heads, dimension per attention head, feedforward dimension, and feedforward activation function</w:t>
      </w:r>
      <w:r w:rsidRPr="00A46231">
        <w:rPr>
          <w:rFonts w:eastAsia="宋体"/>
          <w:lang w:val="en-US"/>
        </w:rPr>
        <w:t xml:space="preserve">. </w:t>
      </w:r>
      <w:r w:rsidRPr="00A46231">
        <w:rPr>
          <w:rFonts w:eastAsia="宋体" w:hint="eastAsia"/>
          <w:lang w:val="en-US" w:eastAsia="zh-CN"/>
        </w:rPr>
        <w:t>T</w:t>
      </w:r>
      <w:r w:rsidRPr="00A46231">
        <w:rPr>
          <w:rFonts w:eastAsia="宋体"/>
          <w:lang w:val="en-US" w:eastAsia="zh-CN"/>
        </w:rPr>
        <w:t>hen we have the following proposal:</w:t>
      </w:r>
    </w:p>
    <w:p w14:paraId="15286E07" w14:textId="42051178" w:rsidR="00D2559C" w:rsidRPr="009C557F" w:rsidRDefault="00D2559C" w:rsidP="009C557F">
      <w:pPr>
        <w:pStyle w:val="af2"/>
        <w:numPr>
          <w:ilvl w:val="0"/>
          <w:numId w:val="42"/>
        </w:numPr>
        <w:ind w:left="1134" w:firstLineChars="0" w:hanging="1134"/>
        <w:rPr>
          <w:rFonts w:ascii="Times New Roman" w:hAnsi="Times New Roman"/>
          <w:b/>
          <w:sz w:val="20"/>
          <w:szCs w:val="20"/>
          <w:lang w:eastAsia="zh-CN"/>
        </w:rPr>
      </w:pPr>
      <w:r w:rsidRPr="009C557F">
        <w:rPr>
          <w:rFonts w:ascii="Times New Roman" w:hAnsi="Times New Roman" w:hint="eastAsia"/>
          <w:b/>
          <w:sz w:val="20"/>
          <w:szCs w:val="20"/>
          <w:lang w:eastAsia="zh-CN"/>
        </w:rPr>
        <w:t>F</w:t>
      </w:r>
      <w:r w:rsidRPr="009C557F">
        <w:rPr>
          <w:rFonts w:ascii="Times New Roman" w:hAnsi="Times New Roman"/>
          <w:b/>
          <w:sz w:val="20"/>
          <w:szCs w:val="20"/>
          <w:lang w:eastAsia="zh-CN"/>
        </w:rPr>
        <w:t xml:space="preserve">or </w:t>
      </w:r>
      <w:r w:rsidR="00E36DDA" w:rsidRPr="009C557F">
        <w:rPr>
          <w:rFonts w:ascii="Times New Roman" w:hAnsi="Times New Roman"/>
          <w:b/>
          <w:sz w:val="20"/>
          <w:szCs w:val="20"/>
          <w:lang w:eastAsia="zh-CN"/>
        </w:rPr>
        <w:t xml:space="preserve">model with </w:t>
      </w:r>
      <w:r w:rsidRPr="009C557F">
        <w:rPr>
          <w:rFonts w:ascii="Times New Roman" w:hAnsi="Times New Roman"/>
          <w:b/>
          <w:sz w:val="20"/>
          <w:szCs w:val="20"/>
          <w:lang w:eastAsia="zh-CN"/>
        </w:rPr>
        <w:t>Transformer</w:t>
      </w:r>
      <w:r w:rsidR="00E36DDA" w:rsidRPr="009C557F">
        <w:rPr>
          <w:rFonts w:ascii="Times New Roman" w:hAnsi="Times New Roman"/>
          <w:b/>
          <w:sz w:val="20"/>
          <w:szCs w:val="20"/>
          <w:lang w:eastAsia="zh-CN"/>
        </w:rPr>
        <w:t xml:space="preserve"> backbone</w:t>
      </w:r>
      <w:r w:rsidRPr="009C557F">
        <w:rPr>
          <w:rFonts w:ascii="Times New Roman" w:hAnsi="Times New Roman"/>
          <w:b/>
          <w:sz w:val="20"/>
          <w:szCs w:val="20"/>
          <w:lang w:eastAsia="zh-CN"/>
        </w:rPr>
        <w:t xml:space="preserve">, the following hyper-parameter needs to be specified for standardized model structure: </w:t>
      </w:r>
    </w:p>
    <w:p w14:paraId="4B11B7BE" w14:textId="77777777" w:rsidR="00D2559C" w:rsidRPr="00954BC6" w:rsidRDefault="00D2559C" w:rsidP="00EA24C1">
      <w:pPr>
        <w:numPr>
          <w:ilvl w:val="0"/>
          <w:numId w:val="32"/>
        </w:numPr>
        <w:ind w:left="1554" w:hanging="420"/>
        <w:jc w:val="both"/>
        <w:rPr>
          <w:b/>
        </w:rPr>
      </w:pPr>
      <w:r w:rsidRPr="00954BC6">
        <w:rPr>
          <w:rFonts w:hint="eastAsia"/>
          <w:b/>
        </w:rPr>
        <w:t>N</w:t>
      </w:r>
      <w:r w:rsidRPr="00954BC6">
        <w:rPr>
          <w:b/>
        </w:rPr>
        <w:t>umber of Transformer blocks;</w:t>
      </w:r>
    </w:p>
    <w:p w14:paraId="01C2CC85" w14:textId="77777777" w:rsidR="00D2559C" w:rsidRPr="00954BC6" w:rsidRDefault="00D2559C" w:rsidP="00EA24C1">
      <w:pPr>
        <w:numPr>
          <w:ilvl w:val="0"/>
          <w:numId w:val="32"/>
        </w:numPr>
        <w:ind w:left="1554" w:hanging="420"/>
        <w:jc w:val="both"/>
        <w:rPr>
          <w:b/>
        </w:rPr>
      </w:pPr>
      <w:r w:rsidRPr="00954BC6">
        <w:rPr>
          <w:b/>
        </w:rPr>
        <w:t>Embedding length;</w:t>
      </w:r>
    </w:p>
    <w:p w14:paraId="292CAB49" w14:textId="40D63A3F" w:rsidR="00D2559C" w:rsidRPr="00954BC6" w:rsidRDefault="00D2559C" w:rsidP="00EA24C1">
      <w:pPr>
        <w:numPr>
          <w:ilvl w:val="0"/>
          <w:numId w:val="32"/>
        </w:numPr>
        <w:ind w:left="1554" w:hanging="420"/>
        <w:jc w:val="both"/>
        <w:rPr>
          <w:b/>
        </w:rPr>
      </w:pPr>
      <w:r w:rsidRPr="00954BC6">
        <w:rPr>
          <w:b/>
        </w:rPr>
        <w:lastRenderedPageBreak/>
        <w:t xml:space="preserve">Hyper-parameters in the self-attention blocks, </w:t>
      </w:r>
      <w:r w:rsidR="00430BF2" w:rsidRPr="00954BC6">
        <w:rPr>
          <w:b/>
        </w:rPr>
        <w:t>including</w:t>
      </w:r>
      <w:r w:rsidRPr="00954BC6">
        <w:rPr>
          <w:b/>
        </w:rPr>
        <w:t xml:space="preserve"> dimension of each head,</w:t>
      </w:r>
      <w:r w:rsidR="002A6C10" w:rsidRPr="00954BC6">
        <w:rPr>
          <w:b/>
        </w:rPr>
        <w:t xml:space="preserve"> and</w:t>
      </w:r>
      <w:r w:rsidRPr="00954BC6">
        <w:rPr>
          <w:b/>
        </w:rPr>
        <w:t xml:space="preserve"> </w:t>
      </w:r>
      <w:r w:rsidR="00E36DDA" w:rsidRPr="00954BC6">
        <w:rPr>
          <w:b/>
        </w:rPr>
        <w:t>n</w:t>
      </w:r>
      <w:r w:rsidRPr="00954BC6">
        <w:rPr>
          <w:b/>
        </w:rPr>
        <w:t>umber of attenuation heads in one transformer block</w:t>
      </w:r>
      <w:r w:rsidRPr="00954BC6">
        <w:rPr>
          <w:rFonts w:hint="eastAsia"/>
          <w:b/>
        </w:rPr>
        <w:t>;</w:t>
      </w:r>
    </w:p>
    <w:p w14:paraId="31B3E65D" w14:textId="18403D60" w:rsidR="00D2559C" w:rsidRPr="00954BC6" w:rsidRDefault="00D2559C" w:rsidP="00EA24C1">
      <w:pPr>
        <w:numPr>
          <w:ilvl w:val="0"/>
          <w:numId w:val="32"/>
        </w:numPr>
        <w:ind w:left="1554" w:hanging="420"/>
        <w:jc w:val="both"/>
        <w:rPr>
          <w:b/>
        </w:rPr>
      </w:pPr>
      <w:r w:rsidRPr="00954BC6">
        <w:rPr>
          <w:b/>
        </w:rPr>
        <w:t>Hyper-parameters in the feed-forward blocks</w:t>
      </w:r>
      <w:r w:rsidR="00E36DDA" w:rsidRPr="00954BC6">
        <w:rPr>
          <w:b/>
        </w:rPr>
        <w:t xml:space="preserve">, </w:t>
      </w:r>
      <w:r w:rsidR="00430BF2" w:rsidRPr="00954BC6">
        <w:rPr>
          <w:b/>
        </w:rPr>
        <w:t>including</w:t>
      </w:r>
      <w:r w:rsidR="00E36DDA" w:rsidRPr="00954BC6">
        <w:rPr>
          <w:b/>
        </w:rPr>
        <w:t xml:space="preserve"> dimension of feedforward </w:t>
      </w:r>
      <w:r w:rsidR="002A6C10" w:rsidRPr="00954BC6">
        <w:rPr>
          <w:b/>
        </w:rPr>
        <w:t>latent space</w:t>
      </w:r>
      <w:r w:rsidR="00E36DDA" w:rsidRPr="00954BC6">
        <w:rPr>
          <w:b/>
        </w:rPr>
        <w:t>,</w:t>
      </w:r>
      <w:r w:rsidR="002A6C10" w:rsidRPr="00954BC6">
        <w:rPr>
          <w:b/>
        </w:rPr>
        <w:t xml:space="preserve"> and</w:t>
      </w:r>
      <w:r w:rsidR="00E36DDA" w:rsidRPr="00954BC6">
        <w:rPr>
          <w:b/>
        </w:rPr>
        <w:t xml:space="preserve"> activation function.</w:t>
      </w:r>
    </w:p>
    <w:p w14:paraId="52310AE8" w14:textId="3E7C5134" w:rsidR="00880DA7" w:rsidRDefault="00880DA7" w:rsidP="00BC3EED">
      <w:pPr>
        <w:snapToGrid w:val="0"/>
        <w:spacing w:after="120"/>
        <w:ind w:leftChars="90" w:left="180"/>
        <w:jc w:val="both"/>
        <w:rPr>
          <w:b/>
          <w:color w:val="000000"/>
          <w:szCs w:val="20"/>
        </w:rPr>
      </w:pPr>
    </w:p>
    <w:p w14:paraId="4FCAB522" w14:textId="59D11D4D" w:rsidR="00880DA7" w:rsidRDefault="00880DA7" w:rsidP="00880DA7">
      <w:pPr>
        <w:pStyle w:val="20"/>
      </w:pPr>
      <w:r>
        <w:t xml:space="preserve">Step 1: </w:t>
      </w:r>
      <w:r w:rsidR="008979F2">
        <w:t>Evaluation assumptions</w:t>
      </w:r>
      <w:r>
        <w:t xml:space="preserve"> </w:t>
      </w:r>
    </w:p>
    <w:p w14:paraId="42441973" w14:textId="50247E3C" w:rsidR="00880DA7" w:rsidRDefault="003C6FCC" w:rsidP="00927DB5">
      <w:pPr>
        <w:spacing w:beforeLines="50" w:before="180" w:after="120"/>
        <w:jc w:val="both"/>
        <w:rPr>
          <w:color w:val="000000"/>
          <w:szCs w:val="20"/>
        </w:rPr>
      </w:pPr>
      <w:r>
        <w:rPr>
          <w:color w:val="000000"/>
          <w:szCs w:val="20"/>
        </w:rPr>
        <w:t>After identifying the essential hyper-parameters</w:t>
      </w:r>
      <w:r w:rsidR="00711529">
        <w:rPr>
          <w:color w:val="000000"/>
          <w:szCs w:val="20"/>
        </w:rPr>
        <w:t xml:space="preserve"> needed for alignment</w:t>
      </w:r>
      <w:r>
        <w:rPr>
          <w:color w:val="000000"/>
          <w:szCs w:val="20"/>
        </w:rPr>
        <w:t xml:space="preserve"> for specifying model structure, RAN1 needs to further provide the corresponding values. As the hyper-parameter values determine the trade-off between complexity and performance, </w:t>
      </w:r>
      <w:r w:rsidR="00291923">
        <w:rPr>
          <w:color w:val="000000"/>
          <w:szCs w:val="20"/>
        </w:rPr>
        <w:t>they should be carefully chosen and accepted by most companies. However, we observe that the combinations of hyper-parameters utilized by companies are quite diverse. Meanwhile, it may be challenging to persuade others to accept one’s hyper-parameter combination without clear results. Our solution to this problem is that companies can provide their results on unified evaluation assumptions, then the candidate hyper-parameter combinations can be fairly compared. As this step has already been discussed in RAN4, we believe that we can consider the agreed evaluation assumptions in RAN4 as a starting point to accelerate the convergence. Note that the assumptions from RAN4 primarily focus on SF compression, so RAN1 can further study the evaluation assumption for discussing TSF compression case2 and case3.</w:t>
      </w:r>
    </w:p>
    <w:p w14:paraId="1E22B11F" w14:textId="77777777" w:rsidR="0028210C" w:rsidRDefault="0028210C" w:rsidP="001D65F1">
      <w:pPr>
        <w:spacing w:after="120"/>
        <w:jc w:val="both"/>
        <w:rPr>
          <w:rFonts w:eastAsiaTheme="minorEastAsia"/>
          <w:color w:val="000000"/>
          <w:szCs w:val="20"/>
          <w:lang w:eastAsia="zh-CN"/>
        </w:rPr>
      </w:pPr>
      <w:r>
        <w:rPr>
          <w:rFonts w:eastAsiaTheme="minorEastAsia" w:hint="eastAsia"/>
          <w:color w:val="000000"/>
          <w:szCs w:val="20"/>
          <w:lang w:eastAsia="zh-CN"/>
        </w:rPr>
        <w:t>T</w:t>
      </w:r>
      <w:r>
        <w:rPr>
          <w:rFonts w:eastAsiaTheme="minorEastAsia"/>
          <w:color w:val="000000"/>
          <w:szCs w:val="20"/>
          <w:lang w:eastAsia="zh-CN"/>
        </w:rPr>
        <w:t xml:space="preserve">he agreed RAN4 simulation assumption is the same as SLS parameters in TR38.843 [2]. As seen in Appendix A, some further details of data generation are agreed in last RAN4 meeting to reduce the mismatch of results from companies, such as </w:t>
      </w:r>
      <w:r w:rsidRPr="00166A61">
        <w:rPr>
          <w:rFonts w:eastAsiaTheme="minorEastAsia"/>
          <w:color w:val="000000"/>
          <w:szCs w:val="20"/>
          <w:lang w:eastAsia="zh-CN"/>
        </w:rPr>
        <w:t>UE antenna element assumptions</w:t>
      </w:r>
      <w:r>
        <w:rPr>
          <w:rFonts w:eastAsiaTheme="minorEastAsia"/>
          <w:color w:val="000000"/>
          <w:szCs w:val="20"/>
          <w:lang w:eastAsia="zh-CN"/>
        </w:rPr>
        <w:t xml:space="preserve">, </w:t>
      </w:r>
      <w:r>
        <w:t xml:space="preserve">sub-band channel averaging, pre-processing, training dataset size and training method, which are not included in </w:t>
      </w:r>
      <w:r>
        <w:rPr>
          <w:rFonts w:eastAsiaTheme="minorEastAsia"/>
          <w:color w:val="000000"/>
          <w:szCs w:val="20"/>
          <w:lang w:eastAsia="zh-CN"/>
        </w:rPr>
        <w:t>TR38.843.</w:t>
      </w:r>
    </w:p>
    <w:p w14:paraId="33F1B420" w14:textId="4E2DC92A" w:rsidR="0028210C" w:rsidRPr="00C84F2C" w:rsidRDefault="009C557F" w:rsidP="00EA24C1">
      <w:pPr>
        <w:pStyle w:val="table"/>
        <w:numPr>
          <w:ilvl w:val="0"/>
          <w:numId w:val="65"/>
        </w:numPr>
        <w:spacing w:after="0"/>
        <w:ind w:left="0" w:firstLine="0"/>
      </w:pPr>
      <w:r>
        <w:t xml:space="preserve"> </w:t>
      </w:r>
      <w:r w:rsidR="0028210C" w:rsidRPr="00C84F2C">
        <w:t>Suggested simulation parameters for studying specified model structure</w:t>
      </w:r>
    </w:p>
    <w:tbl>
      <w:tblPr>
        <w:tblStyle w:val="af"/>
        <w:tblW w:w="0" w:type="auto"/>
        <w:tblLook w:val="04A0" w:firstRow="1" w:lastRow="0" w:firstColumn="1" w:lastColumn="0" w:noHBand="0" w:noVBand="1"/>
      </w:tblPr>
      <w:tblGrid>
        <w:gridCol w:w="9060"/>
      </w:tblGrid>
      <w:tr w:rsidR="0028210C" w14:paraId="548DDEC8" w14:textId="77777777" w:rsidTr="00DE30E6">
        <w:tc>
          <w:tcPr>
            <w:tcW w:w="9060" w:type="dxa"/>
          </w:tcPr>
          <w:p w14:paraId="5A97FC80" w14:textId="77777777" w:rsidR="0028210C" w:rsidRPr="003B7817" w:rsidRDefault="0028210C" w:rsidP="00346E5D">
            <w:pPr>
              <w:ind w:leftChars="90" w:left="180"/>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1634"/>
              <w:gridCol w:w="5563"/>
            </w:tblGrid>
            <w:tr w:rsidR="0028210C" w:rsidRPr="003B7817" w14:paraId="090D2FD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3BEA247" w14:textId="77777777" w:rsidR="0028210C" w:rsidRPr="003B7817" w:rsidRDefault="0028210C" w:rsidP="00346E5D">
                  <w:pPr>
                    <w:keepNext/>
                    <w:keepLines/>
                    <w:autoSpaceDN w:val="0"/>
                    <w:adjustRightInd w:val="0"/>
                    <w:ind w:leftChars="90" w:left="18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1364473A" w14:textId="77777777" w:rsidR="0028210C" w:rsidRPr="003B7817" w:rsidRDefault="0028210C" w:rsidP="00346E5D">
                  <w:pPr>
                    <w:keepNext/>
                    <w:keepLines/>
                    <w:autoSpaceDN w:val="0"/>
                    <w:adjustRightInd w:val="0"/>
                    <w:ind w:leftChars="90" w:left="180"/>
                    <w:jc w:val="center"/>
                    <w:rPr>
                      <w:b/>
                      <w:sz w:val="18"/>
                      <w:szCs w:val="18"/>
                      <w:lang w:eastAsia="ja-JP"/>
                    </w:rPr>
                  </w:pPr>
                  <w:r w:rsidRPr="003B7817">
                    <w:rPr>
                      <w:b/>
                      <w:sz w:val="18"/>
                      <w:szCs w:val="18"/>
                      <w:lang w:eastAsia="ja-JP"/>
                    </w:rPr>
                    <w:t>Value</w:t>
                  </w:r>
                </w:p>
              </w:tc>
            </w:tr>
            <w:tr w:rsidR="0028210C" w:rsidRPr="003B7817" w14:paraId="1E29CA26"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F15F03"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1BD6E55C"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FDD, OFDM</w:t>
                  </w:r>
                </w:p>
              </w:tc>
            </w:tr>
            <w:tr w:rsidR="0028210C" w:rsidRPr="003B7817" w14:paraId="74CD6D8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43CD179"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6C3CD53D"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OFDMA</w:t>
                  </w:r>
                </w:p>
              </w:tc>
            </w:tr>
            <w:tr w:rsidR="0028210C" w:rsidRPr="003B7817" w14:paraId="4B8627B3"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7EFFBA9"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C96429C" w14:textId="77777777" w:rsidR="0028210C" w:rsidRPr="003B7817" w:rsidRDefault="0028210C" w:rsidP="00346E5D">
                  <w:pPr>
                    <w:keepNext/>
                    <w:keepLines/>
                    <w:ind w:leftChars="90" w:left="180"/>
                    <w:rPr>
                      <w:bCs/>
                      <w:sz w:val="18"/>
                    </w:rPr>
                  </w:pPr>
                  <w:r w:rsidRPr="003B7817">
                    <w:rPr>
                      <w:sz w:val="18"/>
                    </w:rPr>
                    <w:t>Dense Urban (Macro only)</w:t>
                  </w:r>
                </w:p>
              </w:tc>
            </w:tr>
            <w:tr w:rsidR="0028210C" w:rsidRPr="003B7817" w14:paraId="60D207A2"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4ADCD60"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4AACC36D"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napToGrid w:val="0"/>
                      <w:sz w:val="18"/>
                      <w:lang w:val="en-US" w:eastAsia="en-GB"/>
                    </w:rPr>
                    <w:t>FR1 only, [2GHz, 4GHz]</w:t>
                  </w:r>
                </w:p>
              </w:tc>
            </w:tr>
            <w:tr w:rsidR="0028210C" w:rsidRPr="003B7817" w14:paraId="1263DF1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47BC64A"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4B72E910"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200m</w:t>
                  </w:r>
                </w:p>
              </w:tc>
            </w:tr>
            <w:tr w:rsidR="0028210C" w:rsidRPr="003B7817" w14:paraId="1258FBD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C72F5EA"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0150C317"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According to TR 38.901</w:t>
                  </w:r>
                </w:p>
              </w:tc>
            </w:tr>
            <w:tr w:rsidR="0028210C" w:rsidRPr="003B7817" w14:paraId="2EE369F3"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AC2EABB"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 xml:space="preserve">Antenna setup and port layouts at </w:t>
                  </w:r>
                  <w:proofErr w:type="spellStart"/>
                  <w:r w:rsidRPr="003B7817">
                    <w:rPr>
                      <w:sz w:val="18"/>
                      <w:szCs w:val="18"/>
                    </w:rPr>
                    <w:t>gNB</w:t>
                  </w:r>
                  <w:proofErr w:type="spellEnd"/>
                </w:p>
              </w:tc>
              <w:tc>
                <w:tcPr>
                  <w:tcW w:w="5621" w:type="dxa"/>
                  <w:tcBorders>
                    <w:top w:val="single" w:sz="4" w:space="0" w:color="auto"/>
                    <w:left w:val="single" w:sz="4" w:space="0" w:color="auto"/>
                    <w:bottom w:val="single" w:sz="4" w:space="0" w:color="auto"/>
                    <w:right w:val="single" w:sz="4" w:space="0" w:color="auto"/>
                  </w:tcBorders>
                  <w:hideMark/>
                </w:tcPr>
                <w:p w14:paraId="22B3FC09" w14:textId="77777777" w:rsidR="0028210C" w:rsidRPr="003B7817" w:rsidRDefault="0028210C" w:rsidP="00346E5D">
                  <w:pPr>
                    <w:keepNext/>
                    <w:keepLines/>
                    <w:ind w:leftChars="90" w:left="180"/>
                    <w:rPr>
                      <w:bCs/>
                      <w:sz w:val="18"/>
                      <w:szCs w:val="18"/>
                      <w:lang w:val="en-US"/>
                    </w:rPr>
                  </w:pPr>
                  <w:r w:rsidRPr="003B7817">
                    <w:rPr>
                      <w:sz w:val="18"/>
                      <w:szCs w:val="18"/>
                    </w:rPr>
                    <w:t>Companies need to report which option(s) are used between</w:t>
                  </w:r>
                </w:p>
                <w:p w14:paraId="6DD8BD4F" w14:textId="77777777" w:rsidR="0028210C" w:rsidRPr="003B7817" w:rsidRDefault="0028210C" w:rsidP="00346E5D">
                  <w:pPr>
                    <w:keepNext/>
                    <w:keepLines/>
                    <w:ind w:leftChars="90" w:left="180"/>
                    <w:rPr>
                      <w:bCs/>
                      <w:sz w:val="18"/>
                      <w:szCs w:val="18"/>
                      <w:lang w:val="fr-FR"/>
                    </w:rPr>
                  </w:pPr>
                  <w:r w:rsidRPr="003B7817">
                    <w:rPr>
                      <w:sz w:val="18"/>
                      <w:szCs w:val="18"/>
                      <w:lang w:val="fr-FR"/>
                    </w:rPr>
                    <w:t>- 32 ports: (8,8,2,1,1,2,8), (dH,dV) = (0.5, 0.8)</w:t>
                  </w:r>
                  <w:r w:rsidRPr="003B7817">
                    <w:rPr>
                      <w:sz w:val="18"/>
                      <w:szCs w:val="18"/>
                    </w:rPr>
                    <w:t>λ</w:t>
                  </w:r>
                </w:p>
              </w:tc>
            </w:tr>
            <w:tr w:rsidR="0028210C" w:rsidRPr="003B7817" w14:paraId="52253B7B"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56458A1" w14:textId="77777777" w:rsidR="0028210C" w:rsidRPr="003B7817" w:rsidRDefault="0028210C" w:rsidP="00346E5D">
                  <w:pPr>
                    <w:widowControl w:val="0"/>
                    <w:autoSpaceDN w:val="0"/>
                    <w:adjustRightInd w:val="0"/>
                    <w:ind w:leftChars="90" w:left="18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55A91205" w14:textId="77777777" w:rsidR="0028210C" w:rsidRPr="003B7817" w:rsidRDefault="0028210C" w:rsidP="00346E5D">
                  <w:pPr>
                    <w:widowControl w:val="0"/>
                    <w:ind w:leftChars="90" w:left="180"/>
                    <w:rPr>
                      <w:bCs/>
                      <w:sz w:val="18"/>
                      <w:szCs w:val="18"/>
                      <w:lang w:val="en-US"/>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28210C" w:rsidRPr="003B7817" w14:paraId="5105CE6F"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967CC93" w14:textId="77777777" w:rsidR="0028210C" w:rsidRPr="003B7817" w:rsidRDefault="0028210C" w:rsidP="00346E5D">
                  <w:pPr>
                    <w:widowControl w:val="0"/>
                    <w:autoSpaceDN w:val="0"/>
                    <w:adjustRightInd w:val="0"/>
                    <w:ind w:leftChars="90" w:left="18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E201D03"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44dBm for 20MHz</w:t>
                  </w:r>
                </w:p>
              </w:tc>
            </w:tr>
            <w:tr w:rsidR="0028210C" w:rsidRPr="003B7817" w14:paraId="2BC704F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CD6A10" w14:textId="77777777" w:rsidR="0028210C" w:rsidRPr="003B7817" w:rsidRDefault="0028210C" w:rsidP="00346E5D">
                  <w:pPr>
                    <w:widowControl w:val="0"/>
                    <w:autoSpaceDN w:val="0"/>
                    <w:adjustRightInd w:val="0"/>
                    <w:ind w:leftChars="90" w:left="18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716ADDAC"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25m</w:t>
                  </w:r>
                </w:p>
              </w:tc>
            </w:tr>
            <w:tr w:rsidR="0028210C" w:rsidRPr="003B7817" w14:paraId="0BC13D0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16971B" w14:textId="77777777" w:rsidR="0028210C" w:rsidRPr="003B7817" w:rsidRDefault="0028210C" w:rsidP="00346E5D">
                  <w:pPr>
                    <w:widowControl w:val="0"/>
                    <w:autoSpaceDN w:val="0"/>
                    <w:adjustRightInd w:val="0"/>
                    <w:ind w:leftChars="90" w:left="18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36AFA7B3"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Follow TR36.873</w:t>
                  </w:r>
                </w:p>
              </w:tc>
            </w:tr>
            <w:tr w:rsidR="0028210C" w:rsidRPr="003B7817" w14:paraId="54DB3A5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4F9F9F" w14:textId="77777777" w:rsidR="0028210C" w:rsidRPr="003B7817" w:rsidRDefault="0028210C" w:rsidP="00346E5D">
                  <w:pPr>
                    <w:widowControl w:val="0"/>
                    <w:autoSpaceDN w:val="0"/>
                    <w:adjustRightInd w:val="0"/>
                    <w:ind w:leftChars="90" w:left="18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7CAB5B51"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9dB</w:t>
                  </w:r>
                </w:p>
              </w:tc>
            </w:tr>
            <w:tr w:rsidR="0028210C" w:rsidRPr="003B7817" w14:paraId="069C724C" w14:textId="77777777" w:rsidTr="00346E5D">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795A2EFC" w14:textId="77777777" w:rsidR="0028210C" w:rsidRPr="003B7817" w:rsidRDefault="0028210C" w:rsidP="00346E5D">
                  <w:pPr>
                    <w:widowControl w:val="0"/>
                    <w:autoSpaceDN w:val="0"/>
                    <w:adjustRightInd w:val="0"/>
                    <w:ind w:leftChars="90" w:left="18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C984C4" w14:textId="77777777" w:rsidR="0028210C" w:rsidRPr="003B7817" w:rsidRDefault="0028210C" w:rsidP="00346E5D">
                  <w:pPr>
                    <w:widowControl w:val="0"/>
                    <w:autoSpaceDN w:val="0"/>
                    <w:adjustRightInd w:val="0"/>
                    <w:ind w:leftChars="90" w:left="18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34F71990"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rPr>
                    <w:t>14 OFDM symbol slot</w:t>
                  </w:r>
                </w:p>
              </w:tc>
            </w:tr>
            <w:tr w:rsidR="0028210C" w:rsidRPr="003B7817" w14:paraId="56333629" w14:textId="77777777" w:rsidTr="00346E5D">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3AD97DF0" w14:textId="77777777" w:rsidR="0028210C" w:rsidRPr="003B7817" w:rsidRDefault="0028210C" w:rsidP="00346E5D">
                  <w:pPr>
                    <w:ind w:leftChars="90" w:left="180"/>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44C14019" w14:textId="77777777" w:rsidR="0028210C" w:rsidRPr="003B7817" w:rsidRDefault="0028210C" w:rsidP="00346E5D">
                  <w:pPr>
                    <w:widowControl w:val="0"/>
                    <w:autoSpaceDN w:val="0"/>
                    <w:adjustRightInd w:val="0"/>
                    <w:ind w:leftChars="90" w:left="18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44C4C5BD" w14:textId="77777777" w:rsidR="0028210C" w:rsidRPr="003B7817" w:rsidRDefault="0028210C" w:rsidP="00346E5D">
                  <w:pPr>
                    <w:keepLines/>
                    <w:autoSpaceDN w:val="0"/>
                    <w:adjustRightInd w:val="0"/>
                    <w:snapToGrid w:val="0"/>
                    <w:ind w:leftChars="90" w:left="180"/>
                    <w:rPr>
                      <w:bCs/>
                      <w:sz w:val="18"/>
                      <w:lang w:val="en-US"/>
                    </w:rPr>
                  </w:pPr>
                  <w:r w:rsidRPr="003B7817">
                    <w:rPr>
                      <w:sz w:val="18"/>
                      <w:lang w:val="en-US"/>
                    </w:rPr>
                    <w:t xml:space="preserve">Baseline: 15kHz for 2GHz; </w:t>
                  </w:r>
                </w:p>
                <w:p w14:paraId="4BE2C883" w14:textId="77777777" w:rsidR="0028210C" w:rsidRPr="003B7817" w:rsidRDefault="0028210C" w:rsidP="00346E5D">
                  <w:pPr>
                    <w:widowControl w:val="0"/>
                    <w:autoSpaceDN w:val="0"/>
                    <w:adjustRightInd w:val="0"/>
                    <w:snapToGrid w:val="0"/>
                    <w:ind w:leftChars="90" w:left="180"/>
                    <w:rPr>
                      <w:rFonts w:eastAsia="Yu Mincho"/>
                      <w:bCs/>
                      <w:sz w:val="18"/>
                      <w:lang w:val="en-US" w:eastAsia="ja-JP"/>
                    </w:rPr>
                  </w:pPr>
                  <w:r w:rsidRPr="003B7817">
                    <w:rPr>
                      <w:sz w:val="18"/>
                      <w:lang w:val="en-US"/>
                    </w:rPr>
                    <w:t>Optional: 30kHz for 4GHz</w:t>
                  </w:r>
                </w:p>
              </w:tc>
            </w:tr>
            <w:tr w:rsidR="0028210C" w:rsidRPr="003B7817" w14:paraId="0127CFC1"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5B1A44E" w14:textId="77777777" w:rsidR="0028210C" w:rsidRPr="003B7817" w:rsidRDefault="0028210C" w:rsidP="00346E5D">
                  <w:pPr>
                    <w:widowControl w:val="0"/>
                    <w:autoSpaceDN w:val="0"/>
                    <w:adjustRightInd w:val="0"/>
                    <w:ind w:leftChars="90" w:left="18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0AF8FCE9" w14:textId="77777777" w:rsidR="0028210C" w:rsidRPr="003B7817" w:rsidRDefault="0028210C" w:rsidP="00346E5D">
                  <w:pPr>
                    <w:keepLines/>
                    <w:autoSpaceDN w:val="0"/>
                    <w:adjustRightInd w:val="0"/>
                    <w:snapToGrid w:val="0"/>
                    <w:ind w:leftChars="90" w:left="180"/>
                    <w:rPr>
                      <w:bCs/>
                      <w:snapToGrid w:val="0"/>
                      <w:sz w:val="18"/>
                      <w:lang w:val="en-US" w:eastAsia="en-GB"/>
                    </w:rPr>
                  </w:pPr>
                  <w:r w:rsidRPr="003B7817">
                    <w:rPr>
                      <w:sz w:val="18"/>
                      <w:lang w:val="en-US"/>
                    </w:rPr>
                    <w:t xml:space="preserve">Baseline: </w:t>
                  </w:r>
                  <w:r w:rsidRPr="003B7817">
                    <w:rPr>
                      <w:snapToGrid w:val="0"/>
                      <w:sz w:val="18"/>
                      <w:lang w:val="en-US" w:eastAsia="en-GB"/>
                    </w:rPr>
                    <w:t>10 MHz for 15kHz</w:t>
                  </w:r>
                </w:p>
                <w:p w14:paraId="0D0B2F72" w14:textId="77777777" w:rsidR="0028210C" w:rsidRPr="003B7817" w:rsidRDefault="0028210C" w:rsidP="00346E5D">
                  <w:pPr>
                    <w:widowControl w:val="0"/>
                    <w:autoSpaceDN w:val="0"/>
                    <w:adjustRightInd w:val="0"/>
                    <w:snapToGrid w:val="0"/>
                    <w:ind w:leftChars="90" w:left="180"/>
                    <w:rPr>
                      <w:rFonts w:eastAsia="MS Mincho"/>
                      <w:bCs/>
                      <w:snapToGrid w:val="0"/>
                      <w:sz w:val="18"/>
                      <w:lang w:val="en-US"/>
                    </w:rPr>
                  </w:pPr>
                  <w:r w:rsidRPr="003B7817">
                    <w:rPr>
                      <w:snapToGrid w:val="0"/>
                      <w:sz w:val="18"/>
                      <w:lang w:val="en-US" w:eastAsia="en-GB"/>
                    </w:rPr>
                    <w:t>Optional: 20 MHz for 30kHz</w:t>
                  </w:r>
                </w:p>
              </w:tc>
            </w:tr>
            <w:tr w:rsidR="0028210C" w:rsidRPr="003B7817" w14:paraId="565FF1D1"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F59E073" w14:textId="77777777" w:rsidR="0028210C" w:rsidRPr="003B7817" w:rsidRDefault="0028210C" w:rsidP="00346E5D">
                  <w:pPr>
                    <w:widowControl w:val="0"/>
                    <w:autoSpaceDN w:val="0"/>
                    <w:adjustRightInd w:val="0"/>
                    <w:ind w:leftChars="90" w:left="18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604849A"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Slot Format 0 (all downlink) for all slots</w:t>
                  </w:r>
                </w:p>
              </w:tc>
            </w:tr>
            <w:tr w:rsidR="0028210C" w:rsidRPr="003B7817" w14:paraId="34E7B7EB"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9CCD204" w14:textId="77777777" w:rsidR="0028210C" w:rsidRPr="003B7817" w:rsidRDefault="0028210C" w:rsidP="00346E5D">
                  <w:pPr>
                    <w:widowControl w:val="0"/>
                    <w:autoSpaceDN w:val="0"/>
                    <w:adjustRightInd w:val="0"/>
                    <w:ind w:leftChars="90" w:left="18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01A1BD4C"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eastAsia="en-GB"/>
                    </w:rPr>
                    <w:t>SU-MIMO</w:t>
                  </w:r>
                </w:p>
              </w:tc>
            </w:tr>
            <w:tr w:rsidR="0028210C" w:rsidRPr="003B7817" w14:paraId="7A4C55B7"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38878BC3"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43099191" w14:textId="77777777" w:rsidR="0028210C" w:rsidRPr="003B7817" w:rsidRDefault="0028210C" w:rsidP="00346E5D">
                  <w:pPr>
                    <w:keepLines/>
                    <w:autoSpaceDN w:val="0"/>
                    <w:adjustRightInd w:val="0"/>
                    <w:snapToGrid w:val="0"/>
                    <w:ind w:leftChars="90" w:left="180"/>
                    <w:rPr>
                      <w:bCs/>
                      <w:sz w:val="18"/>
                      <w:lang w:val="en-US"/>
                    </w:rPr>
                  </w:pPr>
                  <w:r w:rsidRPr="003B7817">
                    <w:rPr>
                      <w:sz w:val="18"/>
                      <w:lang w:val="en-US"/>
                    </w:rPr>
                    <w:t>Baseline: 1</w:t>
                  </w:r>
                </w:p>
                <w:p w14:paraId="6122420A"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rPr>
                    <w:t>Optional: 2</w:t>
                  </w:r>
                </w:p>
              </w:tc>
            </w:tr>
            <w:tr w:rsidR="0028210C" w:rsidRPr="003B7817" w14:paraId="148BEF3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D8156BF"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45E9D499" w14:textId="77777777" w:rsidR="0028210C" w:rsidRPr="003B7817" w:rsidRDefault="0028210C" w:rsidP="00346E5D">
                  <w:pPr>
                    <w:widowControl w:val="0"/>
                    <w:ind w:leftChars="90" w:left="180"/>
                    <w:rPr>
                      <w:bCs/>
                      <w:sz w:val="18"/>
                      <w:szCs w:val="18"/>
                      <w:lang w:val="en-US"/>
                    </w:rPr>
                  </w:pPr>
                  <w:r w:rsidRPr="003B7817">
                    <w:rPr>
                      <w:sz w:val="18"/>
                      <w:szCs w:val="18"/>
                    </w:rPr>
                    <w:t>Feedback assumption at least for baseline scheme</w:t>
                  </w:r>
                </w:p>
                <w:p w14:paraId="368DCB0C" w14:textId="77777777" w:rsidR="0028210C" w:rsidRPr="003B7817" w:rsidRDefault="0028210C" w:rsidP="00346E5D">
                  <w:pPr>
                    <w:widowControl w:val="0"/>
                    <w:ind w:leftChars="90" w:left="18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78B3608D" w14:textId="77777777" w:rsidR="0028210C" w:rsidRPr="003B7817" w:rsidRDefault="0028210C" w:rsidP="00346E5D">
                  <w:pPr>
                    <w:widowControl w:val="0"/>
                    <w:ind w:leftChars="90" w:left="18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28210C" w:rsidRPr="003B7817" w14:paraId="0CA7E506"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76503B2"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594BA106" w14:textId="77777777" w:rsidR="0028210C" w:rsidRPr="003B7817" w:rsidRDefault="0028210C" w:rsidP="00346E5D">
                  <w:pPr>
                    <w:keepLines/>
                    <w:autoSpaceDN w:val="0"/>
                    <w:adjustRightInd w:val="0"/>
                    <w:snapToGrid w:val="0"/>
                    <w:ind w:leftChars="90" w:left="180"/>
                    <w:rPr>
                      <w:bCs/>
                      <w:sz w:val="18"/>
                      <w:lang w:val="en-US" w:eastAsia="en-GB"/>
                    </w:rPr>
                  </w:pPr>
                  <w:r w:rsidRPr="003B7817">
                    <w:rPr>
                      <w:sz w:val="18"/>
                      <w:lang w:val="en-US" w:eastAsia="en-GB"/>
                    </w:rPr>
                    <w:t>Baseline: 50%</w:t>
                  </w:r>
                </w:p>
                <w:p w14:paraId="456D4975"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eastAsia="en-GB"/>
                    </w:rPr>
                    <w:t>Optional: 20/70%</w:t>
                  </w:r>
                  <w:r w:rsidRPr="003B7817">
                    <w:rPr>
                      <w:sz w:val="18"/>
                      <w:szCs w:val="18"/>
                      <w:lang w:val="en-US" w:eastAsia="en-GB"/>
                    </w:rPr>
                    <w:t xml:space="preserve"> </w:t>
                  </w:r>
                </w:p>
              </w:tc>
            </w:tr>
            <w:tr w:rsidR="0028210C" w:rsidRPr="003B7817" w14:paraId="297BCA0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09D0A7"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3396565C" w14:textId="77777777" w:rsidR="0028210C" w:rsidRPr="003B7817" w:rsidRDefault="0028210C" w:rsidP="00346E5D">
                  <w:pPr>
                    <w:widowControl w:val="0"/>
                    <w:ind w:leftChars="90" w:left="180"/>
                    <w:rPr>
                      <w:bCs/>
                      <w:sz w:val="18"/>
                      <w:szCs w:val="18"/>
                      <w:lang w:val="en-US"/>
                    </w:rPr>
                  </w:pPr>
                  <w:r w:rsidRPr="003B7817">
                    <w:rPr>
                      <w:sz w:val="18"/>
                      <w:szCs w:val="18"/>
                      <w:lang w:val="en-US"/>
                    </w:rPr>
                    <w:t>CSI compression: 80% indoor (3 km/h), 20% outdoor (30 km/h)</w:t>
                  </w:r>
                </w:p>
              </w:tc>
            </w:tr>
            <w:tr w:rsidR="0028210C" w:rsidRPr="003B7817" w14:paraId="3D64DB0D"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02811B"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lastRenderedPageBreak/>
                    <w:t>UE receiver</w:t>
                  </w:r>
                </w:p>
              </w:tc>
              <w:tc>
                <w:tcPr>
                  <w:tcW w:w="5621" w:type="dxa"/>
                  <w:tcBorders>
                    <w:top w:val="single" w:sz="4" w:space="0" w:color="auto"/>
                    <w:left w:val="single" w:sz="4" w:space="0" w:color="auto"/>
                    <w:bottom w:val="single" w:sz="4" w:space="0" w:color="auto"/>
                    <w:right w:val="single" w:sz="4" w:space="0" w:color="auto"/>
                  </w:tcBorders>
                  <w:hideMark/>
                </w:tcPr>
                <w:p w14:paraId="341FA760"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MMSE-IRC as the baseline receiver</w:t>
                  </w:r>
                </w:p>
              </w:tc>
            </w:tr>
            <w:tr w:rsidR="0028210C" w:rsidRPr="003B7817" w14:paraId="40A0C7E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1345F02"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312DAF09"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Realistic</w:t>
                  </w:r>
                </w:p>
              </w:tc>
            </w:tr>
            <w:tr w:rsidR="0028210C" w:rsidRPr="003B7817" w14:paraId="23E2605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321EEBD"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77D0B23B" w14:textId="77777777" w:rsidR="0028210C" w:rsidRPr="003B7817" w:rsidRDefault="0028210C" w:rsidP="00346E5D">
                  <w:pPr>
                    <w:widowControl w:val="0"/>
                    <w:ind w:leftChars="90" w:left="180"/>
                    <w:rPr>
                      <w:rFonts w:eastAsia="Yu Mincho"/>
                      <w:bCs/>
                      <w:szCs w:val="18"/>
                      <w:lang w:eastAsia="ja-JP"/>
                    </w:rPr>
                  </w:pPr>
                  <w:r w:rsidRPr="003B7817">
                    <w:rPr>
                      <w:sz w:val="18"/>
                      <w:szCs w:val="18"/>
                      <w:lang w:val="en-US"/>
                    </w:rPr>
                    <w:t>Realistic</w:t>
                  </w:r>
                  <w:r w:rsidRPr="003B7817">
                    <w:rPr>
                      <w:rFonts w:eastAsia="Yu Mincho"/>
                      <w:sz w:val="18"/>
                      <w:szCs w:val="18"/>
                      <w:lang w:val="en-US" w:eastAsia="ja-JP"/>
                    </w:rPr>
                    <w:t xml:space="preserve"> or ideal channel estimation</w:t>
                  </w:r>
                </w:p>
                <w:p w14:paraId="1C527F17" w14:textId="77777777" w:rsidR="0028210C" w:rsidRPr="003B7817" w:rsidRDefault="0028210C" w:rsidP="00346E5D">
                  <w:pPr>
                    <w:widowControl w:val="0"/>
                    <w:autoSpaceDN w:val="0"/>
                    <w:adjustRightInd w:val="0"/>
                    <w:snapToGrid w:val="0"/>
                    <w:ind w:leftChars="90" w:left="180"/>
                    <w:rPr>
                      <w:bCs/>
                      <w:sz w:val="18"/>
                      <w:szCs w:val="18"/>
                      <w:lang w:val="en-US" w:eastAsia="en-GB"/>
                    </w:rPr>
                  </w:pPr>
                </w:p>
              </w:tc>
            </w:tr>
          </w:tbl>
          <w:p w14:paraId="3E977C71" w14:textId="77777777" w:rsidR="0028210C" w:rsidRDefault="0028210C" w:rsidP="00346E5D">
            <w:pPr>
              <w:spacing w:after="120"/>
              <w:ind w:leftChars="90" w:left="180"/>
              <w:jc w:val="both"/>
              <w:rPr>
                <w:color w:val="000000"/>
                <w:szCs w:val="20"/>
              </w:rPr>
            </w:pPr>
          </w:p>
        </w:tc>
      </w:tr>
    </w:tbl>
    <w:p w14:paraId="2B760479" w14:textId="70282D39" w:rsidR="00291923" w:rsidRPr="009C557F" w:rsidRDefault="00243EB1" w:rsidP="009C557F">
      <w:pPr>
        <w:pStyle w:val="af2"/>
        <w:numPr>
          <w:ilvl w:val="0"/>
          <w:numId w:val="42"/>
        </w:numPr>
        <w:ind w:left="1134" w:firstLineChars="0" w:hanging="1134"/>
        <w:rPr>
          <w:rFonts w:ascii="Times New Roman" w:hAnsi="Times New Roman"/>
          <w:b/>
          <w:sz w:val="20"/>
          <w:szCs w:val="20"/>
          <w:lang w:eastAsia="zh-CN"/>
        </w:rPr>
      </w:pPr>
      <w:r w:rsidRPr="009C557F">
        <w:rPr>
          <w:rFonts w:ascii="Times New Roman" w:hAnsi="Times New Roman"/>
          <w:b/>
          <w:sz w:val="20"/>
          <w:szCs w:val="20"/>
          <w:lang w:eastAsia="zh-CN"/>
        </w:rPr>
        <w:lastRenderedPageBreak/>
        <w:t>Consider the agreed evaluation assumptions for comparing different combinations of hyper-parameters in RAN4 as the starting point for discussing specified model structure in RAN1. RAN1 can further discuss the additional necessary evaluation assumptions not covered by RAN4 but necessary for RAN1 study.</w:t>
      </w:r>
    </w:p>
    <w:p w14:paraId="34DC86B9" w14:textId="385A29F6" w:rsidR="00291923" w:rsidRPr="001D65F1" w:rsidRDefault="00291923" w:rsidP="00BC3EED">
      <w:pPr>
        <w:snapToGrid w:val="0"/>
        <w:spacing w:after="120"/>
        <w:jc w:val="both"/>
        <w:rPr>
          <w:rFonts w:eastAsiaTheme="minorEastAsia"/>
          <w:b/>
          <w:color w:val="000000"/>
          <w:szCs w:val="20"/>
          <w:lang w:eastAsia="zh-CN"/>
        </w:rPr>
      </w:pPr>
    </w:p>
    <w:p w14:paraId="23FDA0F6" w14:textId="0D38E246" w:rsidR="00743B80" w:rsidRPr="001D65F1" w:rsidRDefault="008979F2" w:rsidP="001D65F1">
      <w:pPr>
        <w:pStyle w:val="20"/>
      </w:pPr>
      <w:r>
        <w:t xml:space="preserve">Step 2: </w:t>
      </w:r>
      <w:r>
        <w:rPr>
          <w:rFonts w:hint="eastAsia"/>
        </w:rPr>
        <w:t>Align</w:t>
      </w:r>
      <w:r>
        <w:t xml:space="preserve">ing </w:t>
      </w:r>
      <w:r>
        <w:rPr>
          <w:rFonts w:hint="eastAsia"/>
        </w:rPr>
        <w:t>o</w:t>
      </w:r>
      <w:r>
        <w:t>n hyper-parameters</w:t>
      </w:r>
    </w:p>
    <w:p w14:paraId="3A43EF75" w14:textId="1FC399BB" w:rsidR="00743B80" w:rsidRDefault="00743B80" w:rsidP="001D65F1">
      <w:pPr>
        <w:spacing w:beforeLines="50" w:before="180"/>
        <w:jc w:val="both"/>
        <w:rPr>
          <w:rFonts w:eastAsia="宋体"/>
          <w:lang w:val="en-US" w:eastAsia="zh-CN"/>
        </w:rPr>
      </w:pPr>
      <w:r>
        <w:rPr>
          <w:rFonts w:eastAsia="宋体"/>
          <w:lang w:val="en-US" w:eastAsia="zh-CN"/>
        </w:rPr>
        <w:t xml:space="preserve">Towards aligning on hyper-parameter, it is beneficial to provide several </w:t>
      </w:r>
      <w:r w:rsidR="00711529">
        <w:rPr>
          <w:rFonts w:eastAsia="宋体"/>
          <w:lang w:val="en-US" w:eastAsia="zh-CN"/>
        </w:rPr>
        <w:t>references</w:t>
      </w:r>
      <w:r>
        <w:rPr>
          <w:rFonts w:eastAsia="宋体"/>
          <w:lang w:val="en-US" w:eastAsia="zh-CN"/>
        </w:rPr>
        <w:t xml:space="preserve"> for companies to start the simulation. </w:t>
      </w:r>
      <w:r w:rsidR="00052BCA">
        <w:rPr>
          <w:rFonts w:eastAsia="宋体"/>
          <w:lang w:val="en-US" w:eastAsia="zh-CN"/>
        </w:rPr>
        <w:t xml:space="preserve">Specifically, we find that RAN4 has agreed a hyper-parameter combination for CNN backbone, which is provided in the following </w:t>
      </w:r>
      <w:r w:rsidR="00192742">
        <w:rPr>
          <w:rFonts w:eastAsia="宋体"/>
          <w:lang w:val="en-US" w:eastAsia="zh-CN"/>
        </w:rPr>
        <w:fldChar w:fldCharType="begin"/>
      </w:r>
      <w:r w:rsidR="00192742">
        <w:rPr>
          <w:rFonts w:eastAsia="宋体"/>
          <w:lang w:val="en-US" w:eastAsia="zh-CN"/>
        </w:rPr>
        <w:instrText xml:space="preserve"> REF _Ref178624191 \r \h </w:instrText>
      </w:r>
      <w:r w:rsidR="00192742">
        <w:rPr>
          <w:rFonts w:eastAsia="宋体"/>
          <w:lang w:val="en-US" w:eastAsia="zh-CN"/>
        </w:rPr>
      </w:r>
      <w:r w:rsidR="00192742">
        <w:rPr>
          <w:rFonts w:eastAsia="宋体"/>
          <w:lang w:val="en-US" w:eastAsia="zh-CN"/>
        </w:rPr>
        <w:fldChar w:fldCharType="end"/>
      </w:r>
      <w:r w:rsidR="00A77ECC">
        <w:rPr>
          <w:rFonts w:eastAsia="宋体"/>
          <w:lang w:val="en-US" w:eastAsia="zh-CN"/>
        </w:rPr>
        <w:t xml:space="preserve"> (some initial simulation results are also provided together with structure hyper-parameters)</w:t>
      </w:r>
      <w:r w:rsidR="00052BCA">
        <w:rPr>
          <w:rFonts w:eastAsia="宋体"/>
          <w:lang w:val="en-US" w:eastAsia="zh-CN"/>
        </w:rPr>
        <w:t xml:space="preserve">. </w:t>
      </w:r>
      <w:r w:rsidR="00444576">
        <w:rPr>
          <w:rFonts w:eastAsia="宋体"/>
          <w:lang w:val="en-US" w:eastAsia="zh-CN"/>
        </w:rPr>
        <w:t xml:space="preserve">Note that the results in last meeting is provided using RAN4 aligned training method and quantization (e.g., SQ). The new results use optimized training method and VQ, and better AI/ML performance is achieved. It seems that the RAN4 aligned CNN model structure can achieve good AI/ML performance gain. </w:t>
      </w:r>
      <w:r w:rsidR="00A77ECC">
        <w:rPr>
          <w:rFonts w:eastAsia="宋体"/>
          <w:lang w:val="en-US" w:eastAsia="zh-CN"/>
        </w:rPr>
        <w:t>Thus</w:t>
      </w:r>
      <w:r w:rsidR="00052BCA">
        <w:rPr>
          <w:rFonts w:eastAsia="宋体"/>
          <w:lang w:val="en-US" w:eastAsia="zh-CN"/>
        </w:rPr>
        <w:t>, RAN1 can follow the same configuration as a starting point for discussion.</w:t>
      </w:r>
    </w:p>
    <w:p w14:paraId="792F1851" w14:textId="27D5BFDA" w:rsidR="00052BCA" w:rsidRPr="00A46231" w:rsidRDefault="009C557F" w:rsidP="00EA24C1">
      <w:pPr>
        <w:pStyle w:val="table"/>
        <w:numPr>
          <w:ilvl w:val="0"/>
          <w:numId w:val="65"/>
        </w:numPr>
        <w:spacing w:after="0"/>
        <w:ind w:left="0" w:firstLine="0"/>
      </w:pPr>
      <w:bookmarkStart w:id="21" w:name="_Ref178624191"/>
      <w:r>
        <w:t xml:space="preserve"> </w:t>
      </w:r>
      <w:r w:rsidR="00052BCA" w:rsidRPr="00A46231">
        <w:t>Parameters and results of model architecture configuration 1.</w:t>
      </w:r>
      <w:bookmarkEnd w:id="21"/>
    </w:p>
    <w:tbl>
      <w:tblPr>
        <w:tblW w:w="9067" w:type="dxa"/>
        <w:jc w:val="center"/>
        <w:tblLook w:val="04A0" w:firstRow="1" w:lastRow="0" w:firstColumn="1" w:lastColumn="0" w:noHBand="0" w:noVBand="1"/>
      </w:tblPr>
      <w:tblGrid>
        <w:gridCol w:w="2684"/>
        <w:gridCol w:w="3118"/>
        <w:gridCol w:w="3265"/>
      </w:tblGrid>
      <w:tr w:rsidR="00052BCA" w:rsidRPr="00A46231" w14:paraId="34C67902" w14:textId="77777777" w:rsidTr="00321E62">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EC4E2D3" w14:textId="77777777" w:rsidR="00052BCA" w:rsidRPr="00A46231" w:rsidRDefault="00052BCA" w:rsidP="00192742">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p>
          <w:p w14:paraId="023E74D3" w14:textId="37B7E459" w:rsidR="00052BCA" w:rsidRPr="00A46231" w:rsidRDefault="00052BCA" w:rsidP="00192742">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sidR="00402B8A">
              <w:rPr>
                <w:rFonts w:eastAsia="等线"/>
                <w:color w:val="000000"/>
                <w:szCs w:val="20"/>
                <w:lang w:val="en-US"/>
              </w:rPr>
              <w:t>112</w:t>
            </w:r>
            <w:r w:rsidRPr="00A46231">
              <w:rPr>
                <w:rFonts w:eastAsia="等线"/>
                <w:color w:val="000000"/>
                <w:szCs w:val="20"/>
                <w:lang w:val="en-US"/>
              </w:rPr>
              <w:t xml:space="preserve">K, decoder </w:t>
            </w:r>
            <w:r w:rsidR="00402B8A">
              <w:rPr>
                <w:rFonts w:eastAsia="等线"/>
                <w:color w:val="000000"/>
                <w:szCs w:val="20"/>
                <w:lang w:val="en-US"/>
              </w:rPr>
              <w:t>1.8</w:t>
            </w:r>
            <w:r w:rsidRPr="00A46231">
              <w:rPr>
                <w:rFonts w:eastAsia="等线"/>
                <w:color w:val="000000"/>
                <w:szCs w:val="20"/>
                <w:lang w:val="en-US"/>
              </w:rPr>
              <w:t>M</w:t>
            </w:r>
          </w:p>
          <w:p w14:paraId="311470A9" w14:textId="2DED5DFF" w:rsidR="00052BCA" w:rsidRPr="00A46231" w:rsidRDefault="00052BCA" w:rsidP="00192742">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w:t>
            </w:r>
            <w:r w:rsidR="00444576" w:rsidRPr="00A46231">
              <w:rPr>
                <w:rFonts w:eastAsia="等线"/>
                <w:color w:val="000000"/>
                <w:szCs w:val="20"/>
                <w:lang w:val="en-US" w:eastAsia="zh-CN"/>
              </w:rPr>
              <w:t>7</w:t>
            </w:r>
            <w:r w:rsidR="00444576">
              <w:rPr>
                <w:rFonts w:eastAsia="等线"/>
                <w:color w:val="000000"/>
                <w:szCs w:val="20"/>
                <w:lang w:val="en-US" w:eastAsia="zh-CN"/>
              </w:rPr>
              <w:t>63</w:t>
            </w:r>
          </w:p>
          <w:p w14:paraId="7832CB1A" w14:textId="735355D6" w:rsidR="00052BCA" w:rsidRPr="00A46231" w:rsidRDefault="00052BCA" w:rsidP="00192742">
            <w:pPr>
              <w:snapToGrid w:val="0"/>
              <w:rPr>
                <w:rFonts w:eastAsia="等线"/>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sidR="00D7250D">
              <w:rPr>
                <w:rFonts w:eastAsia="等线"/>
                <w:szCs w:val="20"/>
                <w:lang w:val="en-US" w:eastAsia="zh-CN"/>
              </w:rPr>
              <w:t>47</w:t>
            </w:r>
            <w:r w:rsidRPr="00A46231">
              <w:rPr>
                <w:rFonts w:eastAsia="等线"/>
                <w:szCs w:val="20"/>
                <w:lang w:val="en-US" w:eastAsia="zh-CN"/>
              </w:rPr>
              <w:t xml:space="preserve">M, decoder </w:t>
            </w:r>
            <w:r w:rsidR="00D7250D">
              <w:rPr>
                <w:rFonts w:eastAsia="等线"/>
                <w:szCs w:val="20"/>
                <w:lang w:val="en-US" w:eastAsia="zh-CN"/>
              </w:rPr>
              <w:t>740</w:t>
            </w:r>
            <w:r w:rsidRPr="00A46231">
              <w:rPr>
                <w:rFonts w:eastAsia="等线"/>
                <w:szCs w:val="20"/>
                <w:lang w:val="en-US" w:eastAsia="zh-CN"/>
              </w:rPr>
              <w:t>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FA68EC5"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43BFEBD1"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052BCA" w:rsidRPr="00A46231" w14:paraId="0FD91244"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3D1D1187"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F362CA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7C5CD15F"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052BCA" w:rsidRPr="00A46231" w14:paraId="16B94C16"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159E6BC9"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999B085"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1815C87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052BCA" w:rsidRPr="00A46231" w14:paraId="1D9AA303"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DA8B850"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CB3CA7A"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086B7600"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052BCA" w:rsidRPr="00A46231" w14:paraId="675205A4"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06C68BB"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9FAA213"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4F28B26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052BCA" w:rsidRPr="00A46231" w14:paraId="15533EFF" w14:textId="77777777" w:rsidTr="001D65F1">
        <w:trPr>
          <w:trHeight w:val="367"/>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0AF630E"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378014D"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5DD6D26B" w14:textId="28B51AB2" w:rsidR="00052BCA" w:rsidRPr="00A46231" w:rsidRDefault="00052BCA" w:rsidP="00192742">
            <w:pPr>
              <w:snapToGrid w:val="0"/>
              <w:jc w:val="center"/>
              <w:rPr>
                <w:rFonts w:eastAsia="等线"/>
                <w:szCs w:val="20"/>
                <w:lang w:val="en-US" w:eastAsia="zh-CN"/>
              </w:rPr>
            </w:pPr>
            <w:r w:rsidRPr="00A46231">
              <w:rPr>
                <w:rFonts w:eastAsia="等线"/>
                <w:szCs w:val="20"/>
                <w:lang w:val="en-US" w:eastAsia="zh-CN"/>
              </w:rPr>
              <w:t>(3,3,</w:t>
            </w:r>
            <w:r w:rsidR="00D7250D">
              <w:rPr>
                <w:rFonts w:eastAsia="等线"/>
                <w:szCs w:val="20"/>
                <w:lang w:val="en-US" w:eastAsia="zh-CN"/>
              </w:rPr>
              <w:t>32</w:t>
            </w:r>
            <w:r w:rsidRPr="00A46231">
              <w:rPr>
                <w:rFonts w:eastAsia="等线"/>
                <w:szCs w:val="20"/>
                <w:lang w:val="en-US" w:eastAsia="zh-CN"/>
              </w:rPr>
              <w:t>) for encoder and (3,3,</w:t>
            </w:r>
            <w:r w:rsidR="00D7250D">
              <w:rPr>
                <w:rFonts w:eastAsia="等线"/>
                <w:szCs w:val="20"/>
                <w:lang w:val="en-US" w:eastAsia="zh-CN"/>
              </w:rPr>
              <w:t>128</w:t>
            </w:r>
            <w:r w:rsidRPr="00A46231">
              <w:rPr>
                <w:rFonts w:eastAsia="等线"/>
                <w:szCs w:val="20"/>
                <w:lang w:val="en-US" w:eastAsia="zh-CN"/>
              </w:rPr>
              <w:t>) for decoder</w:t>
            </w:r>
          </w:p>
        </w:tc>
      </w:tr>
    </w:tbl>
    <w:p w14:paraId="78CFAAE9" w14:textId="48B66B73" w:rsidR="00243EB1" w:rsidRPr="00FA61DC" w:rsidRDefault="00243EB1" w:rsidP="00FA61DC">
      <w:pPr>
        <w:pStyle w:val="af2"/>
        <w:numPr>
          <w:ilvl w:val="0"/>
          <w:numId w:val="42"/>
        </w:numPr>
        <w:ind w:left="1134" w:firstLineChars="0" w:hanging="1134"/>
        <w:rPr>
          <w:rFonts w:ascii="Times New Roman" w:hAnsi="Times New Roman"/>
          <w:b/>
          <w:sz w:val="20"/>
          <w:szCs w:val="20"/>
          <w:lang w:eastAsia="zh-CN"/>
        </w:rPr>
      </w:pPr>
      <w:r w:rsidRPr="00FA61DC">
        <w:rPr>
          <w:rFonts w:ascii="Times New Roman" w:hAnsi="Times New Roman"/>
          <w:b/>
          <w:sz w:val="20"/>
          <w:szCs w:val="20"/>
          <w:lang w:eastAsia="zh-CN"/>
        </w:rPr>
        <w:t xml:space="preserve">RAN1 can consider </w:t>
      </w:r>
      <w:r w:rsidR="00052BCA" w:rsidRPr="00FA61DC">
        <w:rPr>
          <w:rFonts w:ascii="Times New Roman" w:hAnsi="Times New Roman"/>
          <w:b/>
          <w:sz w:val="20"/>
          <w:szCs w:val="20"/>
          <w:lang w:eastAsia="zh-CN"/>
        </w:rPr>
        <w:t>the CNN</w:t>
      </w:r>
      <w:r w:rsidRPr="00FA61DC">
        <w:rPr>
          <w:rFonts w:ascii="Times New Roman" w:hAnsi="Times New Roman"/>
          <w:b/>
          <w:sz w:val="20"/>
          <w:szCs w:val="20"/>
          <w:lang w:eastAsia="zh-CN"/>
        </w:rPr>
        <w:t xml:space="preserve"> structure </w:t>
      </w:r>
      <w:r w:rsidR="00052BCA" w:rsidRPr="00FA61DC">
        <w:rPr>
          <w:rFonts w:ascii="Times New Roman" w:hAnsi="Times New Roman"/>
          <w:b/>
          <w:sz w:val="20"/>
          <w:szCs w:val="20"/>
          <w:lang w:eastAsia="zh-CN"/>
        </w:rPr>
        <w:t xml:space="preserve">presented </w:t>
      </w:r>
      <w:r w:rsidRPr="00FA61DC">
        <w:rPr>
          <w:rFonts w:ascii="Times New Roman" w:hAnsi="Times New Roman"/>
          <w:b/>
          <w:sz w:val="20"/>
          <w:szCs w:val="20"/>
          <w:lang w:eastAsia="zh-CN"/>
        </w:rPr>
        <w:t>in</w:t>
      </w:r>
      <w:r w:rsidR="00052BCA" w:rsidRPr="00FA61DC">
        <w:rPr>
          <w:rFonts w:ascii="Times New Roman" w:hAnsi="Times New Roman"/>
          <w:b/>
          <w:sz w:val="20"/>
          <w:szCs w:val="20"/>
          <w:lang w:eastAsia="zh-CN"/>
        </w:rPr>
        <w:t xml:space="preserve"> the following table</w:t>
      </w:r>
      <w:r w:rsidR="00BB14E5" w:rsidRPr="00FA61DC">
        <w:rPr>
          <w:rFonts w:ascii="Times New Roman" w:hAnsi="Times New Roman"/>
          <w:b/>
          <w:sz w:val="20"/>
          <w:szCs w:val="20"/>
          <w:lang w:eastAsia="zh-CN"/>
        </w:rPr>
        <w:t xml:space="preserve"> (cited from RAN4 agreements)</w:t>
      </w:r>
      <w:r w:rsidR="00052BCA" w:rsidRPr="00FA61DC">
        <w:rPr>
          <w:rFonts w:ascii="Times New Roman" w:hAnsi="Times New Roman"/>
          <w:b/>
          <w:sz w:val="20"/>
          <w:szCs w:val="20"/>
          <w:lang w:eastAsia="zh-CN"/>
        </w:rPr>
        <w:t xml:space="preserve"> to start the discussion of specifying model structure</w:t>
      </w:r>
      <w:r w:rsidRPr="00FA61DC">
        <w:rPr>
          <w:rFonts w:ascii="Times New Roman" w:hAnsi="Times New Roman"/>
          <w:b/>
          <w:sz w:val="20"/>
          <w:szCs w:val="20"/>
          <w:lang w:eastAsia="zh-CN"/>
        </w:rPr>
        <w:t>.</w:t>
      </w:r>
    </w:p>
    <w:tbl>
      <w:tblPr>
        <w:tblW w:w="9067" w:type="dxa"/>
        <w:jc w:val="center"/>
        <w:tblLook w:val="04A0" w:firstRow="1" w:lastRow="0" w:firstColumn="1" w:lastColumn="0" w:noHBand="0" w:noVBand="1"/>
      </w:tblPr>
      <w:tblGrid>
        <w:gridCol w:w="2684"/>
        <w:gridCol w:w="3118"/>
        <w:gridCol w:w="3265"/>
      </w:tblGrid>
      <w:tr w:rsidR="00243EB1" w:rsidRPr="00A46231" w14:paraId="63F9B0A7" w14:textId="77777777" w:rsidTr="00321E62">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3F1FCC" w14:textId="11763E89" w:rsidR="00386CC0" w:rsidRPr="00A46231" w:rsidRDefault="00386CC0" w:rsidP="00192742">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r w:rsidR="0028210C">
              <w:rPr>
                <w:rFonts w:eastAsia="等线"/>
                <w:b/>
                <w:color w:val="000000"/>
                <w:szCs w:val="20"/>
                <w:lang w:val="en-US" w:eastAsia="zh-CN"/>
              </w:rPr>
              <w:t xml:space="preserve"> </w:t>
            </w:r>
            <w:r w:rsidR="0028210C" w:rsidRPr="00AC0F14">
              <w:rPr>
                <w:rFonts w:eastAsia="等线"/>
                <w:b/>
                <w:color w:val="000000"/>
                <w:szCs w:val="20"/>
                <w:highlight w:val="yellow"/>
                <w:lang w:val="en-US" w:eastAsia="zh-CN"/>
              </w:rPr>
              <w:t>(cited from RAN4 agreements)</w:t>
            </w:r>
          </w:p>
          <w:p w14:paraId="74B3B2EB" w14:textId="77777777" w:rsidR="00386CC0" w:rsidRPr="00A46231" w:rsidRDefault="00386CC0" w:rsidP="00192742">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Pr>
                <w:rFonts w:eastAsia="等线"/>
                <w:color w:val="000000"/>
                <w:szCs w:val="20"/>
                <w:lang w:val="en-US"/>
              </w:rPr>
              <w:t>112</w:t>
            </w:r>
            <w:r w:rsidRPr="00A46231">
              <w:rPr>
                <w:rFonts w:eastAsia="等线"/>
                <w:color w:val="000000"/>
                <w:szCs w:val="20"/>
                <w:lang w:val="en-US"/>
              </w:rPr>
              <w:t xml:space="preserve">K, decoder </w:t>
            </w:r>
            <w:r>
              <w:rPr>
                <w:rFonts w:eastAsia="等线"/>
                <w:color w:val="000000"/>
                <w:szCs w:val="20"/>
                <w:lang w:val="en-US"/>
              </w:rPr>
              <w:t>1.8</w:t>
            </w:r>
            <w:r w:rsidRPr="00A46231">
              <w:rPr>
                <w:rFonts w:eastAsia="等线"/>
                <w:color w:val="000000"/>
                <w:szCs w:val="20"/>
                <w:lang w:val="en-US"/>
              </w:rPr>
              <w:t>M</w:t>
            </w:r>
          </w:p>
          <w:p w14:paraId="2CE3CB19" w14:textId="063BC8EC" w:rsidR="00386CC0" w:rsidRPr="00A46231" w:rsidRDefault="00386CC0" w:rsidP="00192742">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w:t>
            </w:r>
            <w:r w:rsidR="00444576" w:rsidRPr="00A46231">
              <w:rPr>
                <w:rFonts w:eastAsia="等线"/>
                <w:color w:val="000000"/>
                <w:szCs w:val="20"/>
                <w:lang w:val="en-US" w:eastAsia="zh-CN"/>
              </w:rPr>
              <w:t>7</w:t>
            </w:r>
            <w:r w:rsidR="00444576">
              <w:rPr>
                <w:rFonts w:eastAsia="等线"/>
                <w:color w:val="000000"/>
                <w:szCs w:val="20"/>
                <w:lang w:val="en-US" w:eastAsia="zh-CN"/>
              </w:rPr>
              <w:t>63</w:t>
            </w:r>
          </w:p>
          <w:p w14:paraId="5A43BC37" w14:textId="1A8F2DB8" w:rsidR="00243EB1" w:rsidRPr="001D65F1" w:rsidRDefault="00386CC0" w:rsidP="00192742">
            <w:pPr>
              <w:snapToGrid w:val="0"/>
              <w:rPr>
                <w:rFonts w:eastAsia="等线"/>
                <w:b/>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Pr>
                <w:rFonts w:eastAsia="等线"/>
                <w:szCs w:val="20"/>
                <w:lang w:val="en-US" w:eastAsia="zh-CN"/>
              </w:rPr>
              <w:t>47</w:t>
            </w:r>
            <w:r w:rsidRPr="00A46231">
              <w:rPr>
                <w:rFonts w:eastAsia="等线"/>
                <w:szCs w:val="20"/>
                <w:lang w:val="en-US" w:eastAsia="zh-CN"/>
              </w:rPr>
              <w:t xml:space="preserve">M, decoder </w:t>
            </w:r>
            <w:r>
              <w:rPr>
                <w:rFonts w:eastAsia="等线"/>
                <w:szCs w:val="20"/>
                <w:lang w:val="en-US" w:eastAsia="zh-CN"/>
              </w:rPr>
              <w:t>740</w:t>
            </w:r>
            <w:r w:rsidRPr="00A46231">
              <w:rPr>
                <w:rFonts w:eastAsia="等线"/>
                <w:szCs w:val="20"/>
                <w:lang w:val="en-US" w:eastAsia="zh-CN"/>
              </w:rPr>
              <w:t>M (1 flop containing 1 add and 1 multiplication)</w:t>
            </w:r>
          </w:p>
          <w:p w14:paraId="73985EB9" w14:textId="354D6AC3" w:rsidR="00243EB1" w:rsidRPr="00A46231" w:rsidRDefault="00243EB1" w:rsidP="00192742">
            <w:pPr>
              <w:snapToGrid w:val="0"/>
              <w:rPr>
                <w:rFonts w:eastAsia="等线"/>
                <w:color w:val="000000"/>
                <w:szCs w:val="20"/>
                <w:lang w:val="en-US" w:eastAsia="zh-CN"/>
              </w:rPr>
            </w:pP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3776C9C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6326D65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243EB1" w:rsidRPr="00A46231" w14:paraId="07E0C2AE"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7CFAE9D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0E9713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56A80BFD"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243EB1" w:rsidRPr="00A46231" w14:paraId="2E8DB615"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499318D"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40ECBB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16AAB92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243EB1" w:rsidRPr="00A46231" w14:paraId="631A5960"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0D8EFDDA"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1AD4CD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3069BA3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243EB1" w:rsidRPr="00A46231" w14:paraId="58EE92B3"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04E39FF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B7C129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51E1A7C8"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243EB1" w:rsidRPr="00A46231" w14:paraId="5AB4F1CE"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37EBE35"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053E7A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6DEA9076" w14:textId="4BCA0582" w:rsidR="00243EB1" w:rsidRPr="00A46231" w:rsidRDefault="00386CC0" w:rsidP="00192742">
            <w:pPr>
              <w:snapToGrid w:val="0"/>
              <w:jc w:val="center"/>
              <w:rPr>
                <w:rFonts w:eastAsia="等线"/>
                <w:szCs w:val="20"/>
                <w:lang w:val="en-US" w:eastAsia="zh-CN"/>
              </w:rPr>
            </w:pPr>
            <w:r w:rsidRPr="00A46231">
              <w:rPr>
                <w:rFonts w:eastAsia="等线"/>
                <w:szCs w:val="20"/>
                <w:lang w:val="en-US" w:eastAsia="zh-CN"/>
              </w:rPr>
              <w:t>(3,3,</w:t>
            </w:r>
            <w:r>
              <w:rPr>
                <w:rFonts w:eastAsia="等线"/>
                <w:szCs w:val="20"/>
                <w:lang w:val="en-US" w:eastAsia="zh-CN"/>
              </w:rPr>
              <w:t>32</w:t>
            </w:r>
            <w:r w:rsidRPr="00A46231">
              <w:rPr>
                <w:rFonts w:eastAsia="等线"/>
                <w:szCs w:val="20"/>
                <w:lang w:val="en-US" w:eastAsia="zh-CN"/>
              </w:rPr>
              <w:t>) for encoder and (3,3,</w:t>
            </w:r>
            <w:r>
              <w:rPr>
                <w:rFonts w:eastAsia="等线"/>
                <w:szCs w:val="20"/>
                <w:lang w:val="en-US" w:eastAsia="zh-CN"/>
              </w:rPr>
              <w:t>128</w:t>
            </w:r>
            <w:r w:rsidRPr="00A46231">
              <w:rPr>
                <w:rFonts w:eastAsia="等线"/>
                <w:szCs w:val="20"/>
                <w:lang w:val="en-US" w:eastAsia="zh-CN"/>
              </w:rPr>
              <w:t>) for decoder</w:t>
            </w:r>
          </w:p>
        </w:tc>
      </w:tr>
    </w:tbl>
    <w:p w14:paraId="516AC196" w14:textId="079178FA" w:rsidR="00963303" w:rsidRDefault="00963303" w:rsidP="00927DB5">
      <w:pPr>
        <w:snapToGrid w:val="0"/>
        <w:spacing w:beforeLines="50" w:before="180" w:after="120"/>
        <w:rPr>
          <w:rFonts w:eastAsia="宋体"/>
          <w:lang w:val="en-US" w:eastAsia="zh-CN"/>
        </w:rPr>
      </w:pPr>
    </w:p>
    <w:p w14:paraId="72DACE5B" w14:textId="3E97AB93" w:rsidR="00963303" w:rsidRDefault="00A77ECC" w:rsidP="00192742">
      <w:pPr>
        <w:spacing w:beforeLines="50" w:before="180" w:after="120"/>
        <w:jc w:val="both"/>
        <w:rPr>
          <w:rFonts w:eastAsia="宋体"/>
          <w:lang w:val="en-US" w:eastAsia="zh-CN"/>
        </w:rPr>
      </w:pPr>
      <w:r>
        <w:rPr>
          <w:rFonts w:eastAsia="宋体" w:hint="eastAsia"/>
          <w:lang w:val="en-US" w:eastAsia="zh-CN"/>
        </w:rPr>
        <w:t>F</w:t>
      </w:r>
      <w:r>
        <w:rPr>
          <w:rFonts w:eastAsia="宋体"/>
          <w:lang w:val="en-US" w:eastAsia="zh-CN"/>
        </w:rPr>
        <w:t>or Transformer backbone, though RAN4 did not</w:t>
      </w:r>
      <w:r w:rsidR="00AC5BBF">
        <w:rPr>
          <w:rFonts w:eastAsia="宋体"/>
          <w:lang w:val="en-US" w:eastAsia="zh-CN"/>
        </w:rPr>
        <w:t xml:space="preserve"> formally</w:t>
      </w:r>
      <w:r>
        <w:rPr>
          <w:rFonts w:eastAsia="宋体"/>
          <w:lang w:val="en-US" w:eastAsia="zh-CN"/>
        </w:rPr>
        <w:t xml:space="preserve"> agree </w:t>
      </w:r>
      <w:r w:rsidR="00AC5BBF">
        <w:rPr>
          <w:rFonts w:eastAsia="宋体"/>
          <w:lang w:val="en-US" w:eastAsia="zh-CN"/>
        </w:rPr>
        <w:t xml:space="preserve">a </w:t>
      </w:r>
      <w:r>
        <w:rPr>
          <w:rFonts w:eastAsia="宋体"/>
          <w:lang w:val="en-US" w:eastAsia="zh-CN"/>
        </w:rPr>
        <w:t xml:space="preserve">configuration, we can still find </w:t>
      </w:r>
      <w:r w:rsidR="00AC5BBF">
        <w:rPr>
          <w:rFonts w:eastAsia="宋体"/>
          <w:lang w:val="en-US" w:eastAsia="zh-CN"/>
        </w:rPr>
        <w:t xml:space="preserve">a combination in the corresponding </w:t>
      </w:r>
      <w:r w:rsidR="00024194">
        <w:rPr>
          <w:rFonts w:eastAsia="宋体"/>
          <w:lang w:val="en-US" w:eastAsia="zh-CN"/>
        </w:rPr>
        <w:t>WF</w:t>
      </w:r>
      <w:r w:rsidR="004726D2">
        <w:rPr>
          <w:rFonts w:eastAsia="宋体"/>
          <w:lang w:val="en-US" w:eastAsia="zh-CN"/>
        </w:rPr>
        <w:t>, which is provided in the following</w:t>
      </w:r>
      <w:r w:rsidR="00192742">
        <w:rPr>
          <w:rFonts w:eastAsia="宋体"/>
          <w:lang w:val="en-US" w:eastAsia="zh-CN"/>
        </w:rPr>
        <w:t xml:space="preserve"> </w:t>
      </w:r>
      <w:r w:rsidR="00192742">
        <w:rPr>
          <w:rFonts w:eastAsia="宋体"/>
          <w:lang w:val="en-US" w:eastAsia="zh-CN"/>
        </w:rPr>
        <w:fldChar w:fldCharType="begin"/>
      </w:r>
      <w:r w:rsidR="00192742">
        <w:rPr>
          <w:rFonts w:eastAsia="宋体"/>
          <w:lang w:val="en-US" w:eastAsia="zh-CN"/>
        </w:rPr>
        <w:instrText xml:space="preserve"> REF _Ref178624269 \r \h </w:instrText>
      </w:r>
      <w:r w:rsidR="00192742">
        <w:rPr>
          <w:rFonts w:eastAsia="宋体"/>
          <w:lang w:val="en-US" w:eastAsia="zh-CN"/>
        </w:rPr>
      </w:r>
      <w:r w:rsidR="00192742">
        <w:rPr>
          <w:rFonts w:eastAsia="宋体"/>
          <w:lang w:val="en-US" w:eastAsia="zh-CN"/>
        </w:rPr>
        <w:fldChar w:fldCharType="end"/>
      </w:r>
      <w:r w:rsidR="004726D2">
        <w:rPr>
          <w:rFonts w:eastAsia="宋体"/>
          <w:lang w:val="en-US" w:eastAsia="zh-CN"/>
        </w:rPr>
        <w:t xml:space="preserve">. </w:t>
      </w:r>
      <w:r w:rsidR="003C7CE6">
        <w:rPr>
          <w:rFonts w:eastAsia="宋体"/>
          <w:lang w:val="en-US" w:eastAsia="zh-CN"/>
        </w:rPr>
        <w:t xml:space="preserve">Correspondingly, </w:t>
      </w:r>
      <w:r w:rsidR="00A14716">
        <w:rPr>
          <w:rFonts w:eastAsia="宋体"/>
          <w:lang w:val="en-US" w:eastAsia="zh-CN"/>
        </w:rPr>
        <w:t>RAN1</w:t>
      </w:r>
      <w:r w:rsidR="003C7CE6">
        <w:rPr>
          <w:rFonts w:eastAsia="宋体"/>
          <w:lang w:val="en-US" w:eastAsia="zh-CN"/>
        </w:rPr>
        <w:t xml:space="preserve"> can </w:t>
      </w:r>
      <w:r w:rsidR="00A14716">
        <w:rPr>
          <w:rFonts w:eastAsia="宋体"/>
          <w:lang w:val="en-US" w:eastAsia="zh-CN"/>
        </w:rPr>
        <w:t xml:space="preserve">start the discussion based on RAN4’s agreed configuration. Note that RAN4’s Transformer structure </w:t>
      </w:r>
      <w:r w:rsidR="00F36394">
        <w:rPr>
          <w:rFonts w:eastAsia="宋体"/>
          <w:lang w:val="en-US" w:eastAsia="zh-CN"/>
        </w:rPr>
        <w:t>focus</w:t>
      </w:r>
      <w:r w:rsidR="00A14716">
        <w:rPr>
          <w:rFonts w:eastAsia="宋体"/>
          <w:lang w:val="en-US" w:eastAsia="zh-CN"/>
        </w:rPr>
        <w:t xml:space="preserve"> on achieving a better performance at the cost of higher complexity. Therefore, we would like to provide other options </w:t>
      </w:r>
      <w:r w:rsidR="00BB14E5">
        <w:rPr>
          <w:rFonts w:eastAsia="宋体"/>
          <w:lang w:val="en-US" w:eastAsia="zh-CN"/>
        </w:rPr>
        <w:t>which could achieve different trade-offs between performance and complexity</w:t>
      </w:r>
      <w:r w:rsidR="00C7135C">
        <w:rPr>
          <w:rFonts w:eastAsia="宋体"/>
          <w:lang w:val="en-US" w:eastAsia="zh-CN"/>
        </w:rPr>
        <w:t xml:space="preserve"> (e.g., one to balance performance gain and complexity, one to </w:t>
      </w:r>
      <w:r w:rsidR="00B4720D">
        <w:rPr>
          <w:rFonts w:eastAsia="宋体"/>
          <w:lang w:val="en-US" w:eastAsia="zh-CN"/>
        </w:rPr>
        <w:t>reduce complexity with acceptable performance, one to combine CNN encoder and Transformer decoder</w:t>
      </w:r>
      <w:r w:rsidR="00C7135C">
        <w:rPr>
          <w:rFonts w:eastAsia="宋体"/>
          <w:lang w:val="en-US" w:eastAsia="zh-CN"/>
        </w:rPr>
        <w:t>)</w:t>
      </w:r>
      <w:r w:rsidR="00BB14E5">
        <w:rPr>
          <w:rFonts w:eastAsia="宋体"/>
          <w:lang w:val="en-US" w:eastAsia="zh-CN"/>
        </w:rPr>
        <w:t>.</w:t>
      </w:r>
    </w:p>
    <w:p w14:paraId="0E5A2D32" w14:textId="755C7454" w:rsidR="00BB14E5" w:rsidRPr="00A46231" w:rsidRDefault="00FA61DC" w:rsidP="00EA24C1">
      <w:pPr>
        <w:pStyle w:val="table"/>
        <w:numPr>
          <w:ilvl w:val="0"/>
          <w:numId w:val="65"/>
        </w:numPr>
        <w:spacing w:after="0"/>
        <w:ind w:left="0" w:firstLine="0"/>
      </w:pPr>
      <w:bookmarkStart w:id="22" w:name="_Ref178624269"/>
      <w:r>
        <w:lastRenderedPageBreak/>
        <w:t xml:space="preserve"> </w:t>
      </w:r>
      <w:r w:rsidR="00BB14E5" w:rsidRPr="00A46231">
        <w:t>Parameters and results of model architecture configuratio</w:t>
      </w:r>
      <w:r w:rsidR="00BB14E5" w:rsidRPr="0036430C">
        <w:t xml:space="preserve">n 2 </w:t>
      </w:r>
      <w:r w:rsidR="00BB14E5" w:rsidRPr="001D65F1">
        <w:t xml:space="preserve">(cited from RAN4 </w:t>
      </w:r>
      <w:r w:rsidR="0028210C">
        <w:t>WF</w:t>
      </w:r>
      <w:r w:rsidR="00BB14E5" w:rsidRPr="001D65F1">
        <w:t>)</w:t>
      </w:r>
      <w:r w:rsidR="00BB14E5" w:rsidRPr="0036430C">
        <w:t>.</w:t>
      </w:r>
      <w:bookmarkEnd w:id="22"/>
    </w:p>
    <w:tbl>
      <w:tblPr>
        <w:tblW w:w="9053" w:type="dxa"/>
        <w:tblInd w:w="-10" w:type="dxa"/>
        <w:tblLook w:val="04A0" w:firstRow="1" w:lastRow="0" w:firstColumn="1" w:lastColumn="0" w:noHBand="0" w:noVBand="1"/>
      </w:tblPr>
      <w:tblGrid>
        <w:gridCol w:w="2694"/>
        <w:gridCol w:w="3118"/>
        <w:gridCol w:w="3241"/>
      </w:tblGrid>
      <w:tr w:rsidR="00BB14E5" w:rsidRPr="00A46231" w14:paraId="6043E4C5"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8494D5" w14:textId="77777777" w:rsidR="00BB14E5" w:rsidRPr="00A46231" w:rsidRDefault="00BB14E5" w:rsidP="00192742">
            <w:pPr>
              <w:snapToGrid w:val="0"/>
              <w:rPr>
                <w:rFonts w:eastAsia="等线"/>
                <w:b/>
                <w:color w:val="000000"/>
                <w:szCs w:val="20"/>
                <w:lang w:val="en-US" w:eastAsia="zh-CN"/>
              </w:rPr>
            </w:pPr>
            <w:r w:rsidRPr="00A46231">
              <w:rPr>
                <w:rFonts w:eastAsia="等线"/>
                <w:b/>
                <w:color w:val="000000"/>
                <w:szCs w:val="20"/>
                <w:lang w:val="en-US" w:eastAsia="zh-CN"/>
              </w:rPr>
              <w:t xml:space="preserve">Model architecture configuration#2 </w:t>
            </w:r>
          </w:p>
          <w:p w14:paraId="5D4E75A9" w14:textId="069D7D17" w:rsidR="00BB14E5" w:rsidRPr="00A46231" w:rsidRDefault="00BB14E5" w:rsidP="00192742">
            <w:pPr>
              <w:snapToGrid w:val="0"/>
              <w:rPr>
                <w:rFonts w:eastAsia="等线"/>
                <w:color w:val="000000"/>
                <w:szCs w:val="20"/>
                <w:lang w:val="en-US" w:eastAsia="zh-CN"/>
              </w:rPr>
            </w:pPr>
            <w:r w:rsidRPr="00A46231">
              <w:rPr>
                <w:rFonts w:eastAsia="等线"/>
                <w:b/>
                <w:color w:val="000000"/>
                <w:szCs w:val="20"/>
                <w:lang w:val="en-US"/>
              </w:rPr>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sidR="00EF305E">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sidR="00EF305E">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604BCC6"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1ECAAC62"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BB14E5" w:rsidRPr="00A46231" w14:paraId="4ABE6A1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7AC4A1C"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7A3E745"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05EC0668"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BB14E5" w:rsidRPr="00A46231" w14:paraId="727B28A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05F8076A"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7411CF1"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37FFFC34"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BB14E5" w:rsidRPr="00A46231" w14:paraId="35172C2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79D2D592"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85832A8"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5A9C312B" w14:textId="43C7424B" w:rsidR="00BB14E5" w:rsidRPr="00A46231" w:rsidRDefault="00EF305E" w:rsidP="00192742">
            <w:pPr>
              <w:snapToGrid w:val="0"/>
              <w:jc w:val="center"/>
              <w:rPr>
                <w:rFonts w:eastAsia="等线"/>
                <w:color w:val="000000"/>
                <w:szCs w:val="20"/>
                <w:lang w:val="en-US" w:eastAsia="zh-CN"/>
              </w:rPr>
            </w:pPr>
            <w:r>
              <w:rPr>
                <w:rFonts w:eastAsia="等线"/>
                <w:color w:val="000000"/>
                <w:szCs w:val="20"/>
                <w:lang w:val="en-US" w:eastAsia="zh-CN"/>
              </w:rPr>
              <w:t>6</w:t>
            </w:r>
            <w:r w:rsidR="00BB14E5" w:rsidRPr="00A46231">
              <w:rPr>
                <w:rFonts w:eastAsia="等线"/>
                <w:color w:val="000000"/>
                <w:szCs w:val="20"/>
                <w:lang w:val="en-US" w:eastAsia="zh-CN"/>
              </w:rPr>
              <w:t xml:space="preserve"> for </w:t>
            </w:r>
            <w:r w:rsidRPr="00A46231">
              <w:rPr>
                <w:rFonts w:eastAsia="等线"/>
                <w:color w:val="000000"/>
                <w:szCs w:val="20"/>
                <w:lang w:val="en-US" w:eastAsia="zh-CN"/>
              </w:rPr>
              <w:t>both encoder and decoder</w:t>
            </w:r>
          </w:p>
        </w:tc>
      </w:tr>
      <w:tr w:rsidR="00BB14E5" w:rsidRPr="00A46231" w14:paraId="6C040314"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5063686"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A66A8C4"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7F654B3B"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6ADF29F9" w14:textId="77777777" w:rsidR="00BB14E5" w:rsidRPr="001D65F1" w:rsidRDefault="00BB14E5" w:rsidP="00927DB5">
      <w:pPr>
        <w:jc w:val="both"/>
        <w:rPr>
          <w:rFonts w:eastAsia="宋体"/>
          <w:lang w:eastAsia="zh-CN"/>
        </w:rPr>
      </w:pPr>
    </w:p>
    <w:p w14:paraId="6AAD5E40" w14:textId="36051E33" w:rsidR="00243EB1" w:rsidRPr="009B0847" w:rsidRDefault="00BB14E5" w:rsidP="009B0847">
      <w:pPr>
        <w:pStyle w:val="af2"/>
        <w:numPr>
          <w:ilvl w:val="0"/>
          <w:numId w:val="42"/>
        </w:numPr>
        <w:ind w:left="1134" w:firstLineChars="0" w:hanging="1134"/>
        <w:rPr>
          <w:rFonts w:ascii="Times New Roman" w:hAnsi="Times New Roman"/>
          <w:b/>
          <w:sz w:val="20"/>
          <w:szCs w:val="20"/>
          <w:lang w:eastAsia="zh-CN"/>
        </w:rPr>
      </w:pPr>
      <w:r w:rsidRPr="009B0847">
        <w:rPr>
          <w:rFonts w:ascii="Times New Roman" w:hAnsi="Times New Roman"/>
          <w:b/>
          <w:sz w:val="20"/>
          <w:szCs w:val="20"/>
          <w:lang w:eastAsia="zh-CN"/>
        </w:rPr>
        <w:t>RAN1 can consider the Transformer structure presented in the following tables to start the discussion of specifying model structure.</w:t>
      </w:r>
    </w:p>
    <w:tbl>
      <w:tblPr>
        <w:tblW w:w="9053" w:type="dxa"/>
        <w:tblInd w:w="-10" w:type="dxa"/>
        <w:tblLook w:val="04A0" w:firstRow="1" w:lastRow="0" w:firstColumn="1" w:lastColumn="0" w:noHBand="0" w:noVBand="1"/>
      </w:tblPr>
      <w:tblGrid>
        <w:gridCol w:w="2694"/>
        <w:gridCol w:w="3118"/>
        <w:gridCol w:w="3241"/>
      </w:tblGrid>
      <w:tr w:rsidR="00243EB1" w:rsidRPr="00A46231" w14:paraId="6A8C3B7A"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05A51A" w14:textId="01D0E8A8" w:rsidR="00243EB1" w:rsidRPr="00A46231" w:rsidRDefault="00243EB1" w:rsidP="00192742">
            <w:pPr>
              <w:snapToGrid w:val="0"/>
              <w:rPr>
                <w:rFonts w:eastAsia="等线"/>
                <w:b/>
                <w:color w:val="000000"/>
                <w:szCs w:val="20"/>
                <w:lang w:val="en-US" w:eastAsia="zh-CN"/>
              </w:rPr>
            </w:pPr>
            <w:r w:rsidRPr="00A46231">
              <w:rPr>
                <w:rFonts w:eastAsia="等线"/>
                <w:b/>
                <w:color w:val="000000"/>
                <w:szCs w:val="20"/>
                <w:lang w:val="en-US" w:eastAsia="zh-CN"/>
              </w:rPr>
              <w:t xml:space="preserve">Model architecture configuration#2 </w:t>
            </w:r>
            <w:r w:rsidR="00BB14E5" w:rsidRPr="001D65F1">
              <w:rPr>
                <w:rFonts w:eastAsia="等线"/>
                <w:b/>
                <w:color w:val="000000"/>
                <w:szCs w:val="20"/>
                <w:highlight w:val="yellow"/>
                <w:lang w:val="en-US" w:eastAsia="zh-CN"/>
              </w:rPr>
              <w:t xml:space="preserve">(cited from RAN4 </w:t>
            </w:r>
            <w:r w:rsidR="0028210C" w:rsidRPr="001D65F1">
              <w:rPr>
                <w:rFonts w:eastAsia="宋体"/>
                <w:b/>
                <w:highlight w:val="yellow"/>
                <w:lang w:val="en-US" w:eastAsia="zh-CN"/>
              </w:rPr>
              <w:t>WF</w:t>
            </w:r>
            <w:r w:rsidR="00BB14E5" w:rsidRPr="001D65F1">
              <w:rPr>
                <w:rFonts w:eastAsia="等线"/>
                <w:b/>
                <w:color w:val="000000"/>
                <w:szCs w:val="20"/>
                <w:highlight w:val="yellow"/>
                <w:lang w:val="en-US" w:eastAsia="zh-CN"/>
              </w:rPr>
              <w:t>)</w:t>
            </w:r>
          </w:p>
          <w:p w14:paraId="2B9BA6D8" w14:textId="2A1F3408"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sidR="000C295F">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sidR="000C295F">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D5C827D"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3106BCF8"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243EB1" w:rsidRPr="00A46231" w14:paraId="5CE50E15"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0D298C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A3CD66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1AF8FBEA"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243EB1" w:rsidRPr="00A46231" w14:paraId="13C0A2E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A5A1FCF"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E831C6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16E6150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243EB1" w:rsidRPr="00A46231" w14:paraId="7A672FA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0373696"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136063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50983647" w14:textId="6BF86C2E" w:rsidR="00243EB1" w:rsidRPr="00A46231" w:rsidRDefault="000C295F" w:rsidP="00192742">
            <w:pPr>
              <w:snapToGrid w:val="0"/>
              <w:jc w:val="center"/>
              <w:rPr>
                <w:rFonts w:eastAsia="等线"/>
                <w:color w:val="000000"/>
                <w:szCs w:val="20"/>
                <w:lang w:val="en-US" w:eastAsia="zh-CN"/>
              </w:rPr>
            </w:pPr>
            <w:r>
              <w:rPr>
                <w:rFonts w:eastAsia="等线"/>
                <w:color w:val="000000"/>
                <w:szCs w:val="20"/>
                <w:lang w:val="en-US" w:eastAsia="zh-CN"/>
              </w:rPr>
              <w:t>6</w:t>
            </w:r>
            <w:r w:rsidR="00243EB1" w:rsidRPr="00A46231">
              <w:rPr>
                <w:rFonts w:eastAsia="等线"/>
                <w:color w:val="000000"/>
                <w:szCs w:val="20"/>
                <w:lang w:val="en-US" w:eastAsia="zh-CN"/>
              </w:rPr>
              <w:t xml:space="preserve"> for encoder and decoder</w:t>
            </w:r>
          </w:p>
        </w:tc>
      </w:tr>
      <w:tr w:rsidR="00243EB1" w:rsidRPr="00A46231" w14:paraId="57E7155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39B64F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B7E49F3"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16E7DBC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572B9A34" w14:textId="30808879"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214320B9"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C79BAD" w14:textId="4FA1E968"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configuration#3</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different trade-off between performance and complexity)</w:t>
            </w:r>
          </w:p>
          <w:p w14:paraId="0AAC0D13" w14:textId="77777777"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1.2M, decoder 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0.773</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14M, decoder 27M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57E417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57A2F2A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243EB1" w:rsidRPr="00A46231" w14:paraId="24B496B0"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74B13F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6493AB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425DD4A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48 for both encoder and decoder</w:t>
            </w:r>
          </w:p>
        </w:tc>
      </w:tr>
      <w:tr w:rsidR="00243EB1" w:rsidRPr="00A46231" w14:paraId="0B72BE4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3F05AD5D"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7D890F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2A3D445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6 for both encoder and decoder</w:t>
            </w:r>
          </w:p>
        </w:tc>
      </w:tr>
      <w:tr w:rsidR="00243EB1" w:rsidRPr="00A46231" w14:paraId="4A1BC56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4BFB78DF"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958E83E"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32D2553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3 for encoder and 6 for decoder</w:t>
            </w:r>
          </w:p>
        </w:tc>
      </w:tr>
      <w:tr w:rsidR="00243EB1" w:rsidRPr="00A46231" w14:paraId="5285D103"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6717AA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A7C32C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39B43C9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(13, 128) for both encoder and decoder</w:t>
            </w:r>
          </w:p>
        </w:tc>
      </w:tr>
    </w:tbl>
    <w:p w14:paraId="72B03D99" w14:textId="574C4213"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0FF8C6B9"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E380ACB" w14:textId="37B20134"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configuration#4</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lower complexity with acceptable performance)</w:t>
            </w:r>
          </w:p>
          <w:p w14:paraId="77030375" w14:textId="77777777"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0.12M, decoder 0.22M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0.739</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1.6M, decoder 3.5M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9A8872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6154DEE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243EB1" w:rsidRPr="00A46231" w14:paraId="29E6C12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5EC698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998E3A3"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2961D9A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32 for both encoder and decoder</w:t>
            </w:r>
          </w:p>
        </w:tc>
      </w:tr>
      <w:tr w:rsidR="00243EB1" w:rsidRPr="00A46231" w14:paraId="42EF5D89"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148D53A2"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CCE2C7F"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5C8DB1E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4 for both encoder and decoder</w:t>
            </w:r>
          </w:p>
        </w:tc>
      </w:tr>
      <w:tr w:rsidR="00243EB1" w:rsidRPr="00A46231" w14:paraId="4AC06076"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73E43073"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423AA4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374770D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2 for encoder and 3 for decoder</w:t>
            </w:r>
          </w:p>
        </w:tc>
      </w:tr>
      <w:tr w:rsidR="00243EB1" w:rsidRPr="00A46231" w14:paraId="6D948034"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1417AD7"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8125A2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53187D8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(13, 48) for encoder and (13, 64) for decoder</w:t>
            </w:r>
          </w:p>
        </w:tc>
      </w:tr>
    </w:tbl>
    <w:p w14:paraId="750734C3" w14:textId="62D43EE5"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6937E064" w14:textId="77777777" w:rsidTr="00321E62">
        <w:trPr>
          <w:trHeight w:val="406"/>
        </w:trPr>
        <w:tc>
          <w:tcPr>
            <w:tcW w:w="269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30801002" w14:textId="631AB240"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configuration#5</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a combination of CNN and Transformer)</w:t>
            </w:r>
          </w:p>
          <w:p w14:paraId="3BF2D73F" w14:textId="77777777" w:rsidR="00243EB1" w:rsidRPr="00A46231" w:rsidRDefault="00243EB1" w:rsidP="00192742">
            <w:pPr>
              <w:snapToGrid w:val="0"/>
              <w:rPr>
                <w:rFonts w:eastAsia="等线"/>
                <w:color w:val="000000"/>
                <w:szCs w:val="20"/>
                <w:lang w:val="en-US"/>
              </w:rPr>
            </w:pPr>
            <w:r w:rsidRPr="00A46231">
              <w:rPr>
                <w:rFonts w:eastAsia="等线"/>
                <w:color w:val="000000"/>
                <w:szCs w:val="20"/>
                <w:lang w:val="en-US"/>
              </w:rPr>
              <w:t>CNN structure for encoder in config#1</w:t>
            </w:r>
          </w:p>
          <w:p w14:paraId="6E386067" w14:textId="77777777" w:rsidR="00243EB1" w:rsidRPr="00A46231" w:rsidRDefault="00243EB1" w:rsidP="00192742">
            <w:pPr>
              <w:snapToGrid w:val="0"/>
              <w:rPr>
                <w:rFonts w:eastAsia="等线"/>
                <w:color w:val="000000"/>
                <w:szCs w:val="20"/>
                <w:lang w:val="en-US" w:eastAsia="zh-CN"/>
              </w:rPr>
            </w:pPr>
            <w:r w:rsidRPr="00A46231">
              <w:rPr>
                <w:rFonts w:eastAsia="等线"/>
                <w:color w:val="000000"/>
                <w:szCs w:val="20"/>
                <w:lang w:val="en-US"/>
              </w:rPr>
              <w:t>Transformer structure for decoder in config#4</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0.740</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3D74B6E"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75755FBF" w14:textId="77777777" w:rsidR="00243EB1" w:rsidRPr="00A46231" w:rsidRDefault="00243EB1" w:rsidP="00192742">
            <w:pPr>
              <w:snapToGrid w:val="0"/>
              <w:jc w:val="center"/>
              <w:rPr>
                <w:rFonts w:eastAsia="等线"/>
                <w:color w:val="000000"/>
                <w:szCs w:val="20"/>
                <w:lang w:val="en-US"/>
              </w:rPr>
            </w:pPr>
            <w:r w:rsidRPr="00A46231">
              <w:rPr>
                <w:rFonts w:eastAsia="等线"/>
                <w:color w:val="000000"/>
                <w:szCs w:val="20"/>
                <w:lang w:val="en-US"/>
              </w:rPr>
              <w:t>CNN (Resnet like design) for encoder</w:t>
            </w:r>
          </w:p>
          <w:p w14:paraId="32E729B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 for decoder</w:t>
            </w:r>
          </w:p>
        </w:tc>
      </w:tr>
    </w:tbl>
    <w:p w14:paraId="11EDF236" w14:textId="77777777" w:rsidR="00A87CAF" w:rsidRPr="00250E8B" w:rsidRDefault="00A87CAF" w:rsidP="00250E8B">
      <w:pPr>
        <w:rPr>
          <w:rFonts w:eastAsiaTheme="minorEastAsia"/>
          <w:lang w:eastAsia="zh-CN"/>
        </w:rPr>
      </w:pPr>
    </w:p>
    <w:p w14:paraId="24381A48" w14:textId="085DFED4" w:rsidR="006A7A37" w:rsidRDefault="00AF0B05" w:rsidP="006A7A37">
      <w:pPr>
        <w:pStyle w:val="20"/>
      </w:pPr>
      <w:r>
        <w:t xml:space="preserve">Step 3: </w:t>
      </w:r>
      <w:r w:rsidR="006A7A37">
        <w:t xml:space="preserve">Scalability over number of Tx ports, payload sizes and bandwidths </w:t>
      </w:r>
    </w:p>
    <w:tbl>
      <w:tblPr>
        <w:tblStyle w:val="af"/>
        <w:tblW w:w="0" w:type="auto"/>
        <w:tblLook w:val="04A0" w:firstRow="1" w:lastRow="0" w:firstColumn="1" w:lastColumn="0" w:noHBand="0" w:noVBand="1"/>
      </w:tblPr>
      <w:tblGrid>
        <w:gridCol w:w="9060"/>
      </w:tblGrid>
      <w:tr w:rsidR="006A7A37" w14:paraId="3282341E" w14:textId="77777777" w:rsidTr="00A87CAF">
        <w:tc>
          <w:tcPr>
            <w:tcW w:w="9060" w:type="dxa"/>
          </w:tcPr>
          <w:p w14:paraId="1124CDD1" w14:textId="77777777" w:rsidR="007157D8" w:rsidRPr="00133C49" w:rsidRDefault="007157D8" w:rsidP="007157D8">
            <w:pPr>
              <w:rPr>
                <w:rFonts w:eastAsia="等线"/>
                <w:b/>
                <w:bCs/>
                <w:i/>
                <w:lang w:eastAsia="zh-CN"/>
              </w:rPr>
            </w:pPr>
            <w:r w:rsidRPr="00133C49">
              <w:rPr>
                <w:rFonts w:eastAsia="等线"/>
                <w:b/>
                <w:bCs/>
                <w:i/>
                <w:lang w:eastAsia="zh-CN"/>
              </w:rPr>
              <w:t>Scalability over CSI payload sizes</w:t>
            </w:r>
          </w:p>
          <w:p w14:paraId="4BF876C2" w14:textId="77777777" w:rsidR="007157D8" w:rsidRPr="00133C49" w:rsidRDefault="007157D8" w:rsidP="007157D8">
            <w:r w:rsidRPr="00133C49">
              <w:t xml:space="preserve">For the scalability verification of AI/ML based CSI compression </w:t>
            </w:r>
            <w:r w:rsidRPr="00133C49">
              <w:rPr>
                <w:i/>
                <w:iCs/>
              </w:rPr>
              <w:t>over various CSI payload sizes</w:t>
            </w:r>
            <w:r w:rsidRPr="00133C49">
              <w:t xml:space="preserve">, compared to the generalization Case 1 where the AI/ML model is trained with dataset subject to a certain CSI payload </w:t>
            </w:r>
            <w:proofErr w:type="spellStart"/>
            <w:r w:rsidRPr="00133C49">
              <w:t>size#B</w:t>
            </w:r>
            <w:proofErr w:type="spellEnd"/>
            <w:r w:rsidRPr="00133C49">
              <w:t xml:space="preserve"> and applied for inference with a same CSI payload </w:t>
            </w:r>
            <w:proofErr w:type="spellStart"/>
            <w:r w:rsidRPr="00133C49">
              <w:t>size#B</w:t>
            </w:r>
            <w:proofErr w:type="spellEnd"/>
            <w:r w:rsidRPr="00133C49">
              <w:t>,</w:t>
            </w:r>
          </w:p>
          <w:p w14:paraId="15F0D449" w14:textId="77777777" w:rsidR="007157D8" w:rsidRPr="00133C49" w:rsidRDefault="007157D8" w:rsidP="007157D8">
            <w:pPr>
              <w:pStyle w:val="B1"/>
            </w:pPr>
            <w:r w:rsidRPr="00133C49">
              <w:t>-</w:t>
            </w:r>
            <w:r w:rsidRPr="00133C49">
              <w:tab/>
              <w:t>For generalization Case 2, significant performance degradations are observed in general, as -5.3%~-14.7% degradations are observed by 2 sources.</w:t>
            </w:r>
          </w:p>
          <w:p w14:paraId="530CA5E5" w14:textId="77777777" w:rsidR="007157D8" w:rsidRPr="00133C49" w:rsidRDefault="007157D8" w:rsidP="007157D8">
            <w:pPr>
              <w:pStyle w:val="B1"/>
            </w:pPr>
            <w:r w:rsidRPr="00133C49">
              <w:t>-</w:t>
            </w:r>
            <w:r w:rsidRPr="00133C49">
              <w:tab/>
              <w:t xml:space="preserve">Generalized performance of the AI/ML model can be achieved (-0%~-5.9%loss) under generalization Case 3 for the inference on CSI payload </w:t>
            </w:r>
            <w:proofErr w:type="spellStart"/>
            <w:r w:rsidRPr="00133C49">
              <w:t>size#B</w:t>
            </w:r>
            <w:proofErr w:type="spellEnd"/>
            <w:r w:rsidRPr="00133C49">
              <w:t xml:space="preserve">, if the training dataset is constructed with data samples subject to multiple CSI payload sizes including CSI payload </w:t>
            </w:r>
            <w:proofErr w:type="spellStart"/>
            <w:r w:rsidRPr="00133C49">
              <w:t>size#B</w:t>
            </w:r>
            <w:proofErr w:type="spellEnd"/>
            <w:r w:rsidRPr="00133C49">
              <w:t>, and an appropriate scalability solution is performed to scale the dimension of the AI/ML model, shown by 13 sources (10 sources showing -0%~-2.2% loss, 7 sources showing -2.3%~-5.9% loss, 5 sources showing positive gain). The scalability solution is adopted as follows:</w:t>
            </w:r>
          </w:p>
          <w:p w14:paraId="274536EE" w14:textId="77777777" w:rsidR="007157D8" w:rsidRPr="001D65F1" w:rsidRDefault="007157D8" w:rsidP="007157D8">
            <w:pPr>
              <w:pStyle w:val="B2"/>
              <w:rPr>
                <w:highlight w:val="yellow"/>
              </w:rPr>
            </w:pPr>
            <w:r w:rsidRPr="00133C49">
              <w:t>-</w:t>
            </w:r>
            <w:r w:rsidRPr="00133C49">
              <w:tab/>
            </w:r>
            <w:r w:rsidRPr="001D65F1">
              <w:rPr>
                <w:highlight w:val="yellow"/>
              </w:rPr>
              <w:t>Pre/post-processing of truncation/padding, adopted by 6 sources, showing -0% ~-5.9% loss or positive gain.</w:t>
            </w:r>
          </w:p>
          <w:p w14:paraId="25592227" w14:textId="77777777" w:rsidR="007157D8" w:rsidRPr="001D65F1" w:rsidRDefault="007157D8" w:rsidP="007157D8">
            <w:pPr>
              <w:pStyle w:val="B2"/>
              <w:rPr>
                <w:highlight w:val="yellow"/>
              </w:rPr>
            </w:pPr>
            <w:r w:rsidRPr="001D65F1">
              <w:rPr>
                <w:highlight w:val="yellow"/>
              </w:rPr>
              <w:t>-</w:t>
            </w:r>
            <w:r w:rsidRPr="001D65F1">
              <w:rPr>
                <w:highlight w:val="yellow"/>
              </w:rPr>
              <w:tab/>
              <w:t>Various quantization granularities, adopted by 1 source, showing -0.7% loss or positive gain.</w:t>
            </w:r>
          </w:p>
          <w:p w14:paraId="677FF5E7" w14:textId="77777777" w:rsidR="007157D8" w:rsidRPr="00133C49" w:rsidRDefault="007157D8" w:rsidP="007157D8">
            <w:pPr>
              <w:pStyle w:val="B2"/>
            </w:pPr>
            <w:r w:rsidRPr="001D65F1">
              <w:rPr>
                <w:highlight w:val="yellow"/>
              </w:rPr>
              <w:t>-</w:t>
            </w:r>
            <w:r w:rsidRPr="001D65F1">
              <w:rPr>
                <w:highlight w:val="yellow"/>
              </w:rPr>
              <w:tab/>
              <w:t>Adaptation layer in the AL/ML model, adopted by 6 sources, showing -0%~-4.78% loss or positive gain.</w:t>
            </w:r>
          </w:p>
          <w:p w14:paraId="3309808D" w14:textId="246BFF51" w:rsidR="007157D8" w:rsidRPr="00133C49" w:rsidRDefault="007157D8" w:rsidP="007157D8">
            <w:pPr>
              <w:pStyle w:val="B2"/>
            </w:pPr>
            <w:r w:rsidRPr="00133C49">
              <w:t>-</w:t>
            </w:r>
            <w:r w:rsidRPr="00133C49">
              <w:tab/>
              <w:t>Note: Significant degradations of up to -14.22% are still observed by 2 sources for generalization Case 3.</w:t>
            </w:r>
          </w:p>
          <w:p w14:paraId="0E956EB4" w14:textId="77777777" w:rsidR="007157D8" w:rsidRPr="00133C49" w:rsidRDefault="007157D8" w:rsidP="007157D8">
            <w:pPr>
              <w:pStyle w:val="B2"/>
              <w:ind w:left="567" w:hanging="282"/>
            </w:pPr>
            <w:r w:rsidRPr="00133C49">
              <w:t>-</w:t>
            </w:r>
            <w:r w:rsidRPr="00133C49">
              <w:tab/>
              <w:t xml:space="preserve">Generalized performance of the AI/ML model can also be achieved by finetuning models on CSI payload </w:t>
            </w:r>
            <w:proofErr w:type="spellStart"/>
            <w:r w:rsidRPr="00133C49">
              <w:t>size#B</w:t>
            </w:r>
            <w:proofErr w:type="spellEnd"/>
            <w:r w:rsidRPr="00133C49">
              <w:t>, showing loss 0%~-2.2% by 2 sources</w:t>
            </w:r>
          </w:p>
          <w:p w14:paraId="15C49BD3" w14:textId="77777777" w:rsidR="007157D8" w:rsidRPr="00133C49" w:rsidRDefault="007157D8" w:rsidP="007157D8">
            <w:r w:rsidRPr="00133C49">
              <w:t>The above results are based on the following assumptions:</w:t>
            </w:r>
          </w:p>
          <w:p w14:paraId="329ABC7A" w14:textId="77777777" w:rsidR="007157D8" w:rsidRPr="00133C49" w:rsidRDefault="007157D8" w:rsidP="007157D8">
            <w:pPr>
              <w:pStyle w:val="B1"/>
            </w:pPr>
            <w:r w:rsidRPr="00133C49">
              <w:t>-</w:t>
            </w:r>
            <w:r w:rsidRPr="00133C49">
              <w:tab/>
              <w:t>Precoding matrix is used as the model input.</w:t>
            </w:r>
          </w:p>
          <w:p w14:paraId="753D7174" w14:textId="77777777" w:rsidR="007157D8" w:rsidRPr="00133C49" w:rsidRDefault="007157D8" w:rsidP="007157D8">
            <w:pPr>
              <w:pStyle w:val="B1"/>
            </w:pPr>
            <w:r w:rsidRPr="00133C49">
              <w:t>-</w:t>
            </w:r>
            <w:r w:rsidRPr="00133C49">
              <w:tab/>
              <w:t>Training data samples are not quantized, i.e., Float32 is used/represented.</w:t>
            </w:r>
          </w:p>
          <w:p w14:paraId="513666E0" w14:textId="77777777" w:rsidR="007157D8" w:rsidRPr="00133C49" w:rsidRDefault="007157D8" w:rsidP="007157D8">
            <w:pPr>
              <w:pStyle w:val="B1"/>
            </w:pPr>
            <w:r w:rsidRPr="00133C49">
              <w:t>-</w:t>
            </w:r>
            <w:r w:rsidRPr="00133C49">
              <w:tab/>
              <w:t>1-on-1 joint training is assumed.</w:t>
            </w:r>
          </w:p>
          <w:p w14:paraId="2F158368" w14:textId="77777777" w:rsidR="007157D8" w:rsidRPr="00133C49" w:rsidRDefault="007157D8" w:rsidP="007157D8">
            <w:pPr>
              <w:pStyle w:val="B1"/>
            </w:pPr>
            <w:r w:rsidRPr="00133C49">
              <w:t>-</w:t>
            </w:r>
            <w:r w:rsidRPr="00133C49">
              <w:tab/>
              <w:t>Input/output scalability dimension Case 3 is adopted: A pair of CSI generation part with scalable input/output dimensions and CSI reconstruction part with scalable output and/or input dimensions.</w:t>
            </w:r>
          </w:p>
          <w:p w14:paraId="675EF310" w14:textId="77777777" w:rsidR="007157D8" w:rsidRPr="00133C49" w:rsidRDefault="007157D8" w:rsidP="007157D8">
            <w:pPr>
              <w:pStyle w:val="B1"/>
            </w:pPr>
            <w:r w:rsidRPr="00133C49">
              <w:t>-</w:t>
            </w:r>
            <w:r w:rsidRPr="00133C49">
              <w:tab/>
              <w:t>The performance metric is SGCS in linear value for layer 1/2.</w:t>
            </w:r>
          </w:p>
          <w:p w14:paraId="409F9530" w14:textId="77777777" w:rsidR="007157D8" w:rsidRPr="00133C49" w:rsidRDefault="007157D8" w:rsidP="007157D8">
            <w:pPr>
              <w:pStyle w:val="B1"/>
            </w:pPr>
            <w:r w:rsidRPr="00133C49">
              <w:t>-</w:t>
            </w:r>
            <w:r w:rsidRPr="00133C49">
              <w:tab/>
              <w:t>Note: Results refer to Table 5.10 of R1-2308340.</w:t>
            </w:r>
          </w:p>
          <w:p w14:paraId="452B2D40" w14:textId="77777777" w:rsidR="007157D8" w:rsidRPr="00133C49" w:rsidRDefault="007157D8" w:rsidP="007157D8">
            <w:pPr>
              <w:rPr>
                <w:rFonts w:eastAsia="等线"/>
                <w:b/>
                <w:bCs/>
                <w:i/>
                <w:lang w:eastAsia="zh-CN"/>
              </w:rPr>
            </w:pPr>
            <w:r w:rsidRPr="00133C49">
              <w:rPr>
                <w:rFonts w:eastAsia="等线"/>
                <w:b/>
                <w:bCs/>
                <w:i/>
                <w:lang w:eastAsia="zh-CN"/>
              </w:rPr>
              <w:t>Scalability over bandwidths</w:t>
            </w:r>
          </w:p>
          <w:p w14:paraId="2473CFC9" w14:textId="77777777" w:rsidR="007157D8" w:rsidRPr="00133C49" w:rsidRDefault="007157D8" w:rsidP="007157D8">
            <w:r w:rsidRPr="00133C49">
              <w:t xml:space="preserve">For the scalability verification of AI/ML based CSI compression </w:t>
            </w:r>
            <w:r w:rsidRPr="00133C49">
              <w:rPr>
                <w:i/>
                <w:iCs/>
              </w:rPr>
              <w:t>over various bandwidths</w:t>
            </w:r>
            <w:r w:rsidRPr="00133C49">
              <w:t xml:space="preserve">, compared to the generalization Case 1 where the AI/ML model is trained with dataset subject to a certain </w:t>
            </w:r>
            <w:proofErr w:type="spellStart"/>
            <w:r w:rsidRPr="00133C49">
              <w:t>bandwidth#B</w:t>
            </w:r>
            <w:proofErr w:type="spellEnd"/>
            <w:r w:rsidRPr="00133C49">
              <w:t xml:space="preserve"> and applied for inference with a same </w:t>
            </w:r>
            <w:proofErr w:type="spellStart"/>
            <w:r w:rsidRPr="00133C49">
              <w:t>bandwidth#B</w:t>
            </w:r>
            <w:proofErr w:type="spellEnd"/>
            <w:r w:rsidRPr="00133C49">
              <w:t>,</w:t>
            </w:r>
          </w:p>
          <w:p w14:paraId="09F71C34" w14:textId="77777777" w:rsidR="007157D8" w:rsidRPr="00133C49" w:rsidRDefault="007157D8" w:rsidP="007157D8">
            <w:pPr>
              <w:pStyle w:val="B1"/>
            </w:pPr>
            <w:r w:rsidRPr="00133C49">
              <w:t>-</w:t>
            </w:r>
            <w:r w:rsidRPr="00133C49">
              <w:tab/>
              <w:t xml:space="preserve">For generalization Case 2, if </w:t>
            </w:r>
            <w:proofErr w:type="spellStart"/>
            <w:r w:rsidRPr="00133C49">
              <w:t>bandwidth#A</w:t>
            </w:r>
            <w:proofErr w:type="spellEnd"/>
            <w:r w:rsidRPr="00133C49">
              <w:t xml:space="preserve"> is 20MHz &amp; </w:t>
            </w:r>
            <w:proofErr w:type="spellStart"/>
            <w:r w:rsidRPr="00133C49">
              <w:t>bandwidth#B</w:t>
            </w:r>
            <w:proofErr w:type="spellEnd"/>
            <w:r w:rsidRPr="00133C49">
              <w:t xml:space="preserve"> is 10MHz, 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20MHz, 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5MHz:</w:t>
            </w:r>
          </w:p>
          <w:p w14:paraId="6801A39F" w14:textId="77777777" w:rsidR="007157D8" w:rsidRPr="00133C49" w:rsidRDefault="007157D8" w:rsidP="007157D8">
            <w:pPr>
              <w:pStyle w:val="B2"/>
            </w:pPr>
            <w:r w:rsidRPr="00133C49">
              <w:t>-</w:t>
            </w:r>
            <w:r w:rsidRPr="00133C49">
              <w:tab/>
              <w:t>2 sources observe that generalized performance can be achieved:</w:t>
            </w:r>
          </w:p>
          <w:p w14:paraId="21EEF576" w14:textId="77777777" w:rsidR="007157D8" w:rsidRPr="00133C49" w:rsidRDefault="007157D8" w:rsidP="007157D8">
            <w:pPr>
              <w:pStyle w:val="B3"/>
            </w:pPr>
            <w:r w:rsidRPr="00133C49">
              <w:t>-</w:t>
            </w:r>
            <w:r w:rsidRPr="00133C49">
              <w:tab/>
              <w:t xml:space="preserve">For </w:t>
            </w:r>
            <w:proofErr w:type="spellStart"/>
            <w:r w:rsidRPr="00133C49">
              <w:t>bandwidth#A</w:t>
            </w:r>
            <w:proofErr w:type="spellEnd"/>
            <w:r w:rsidRPr="00133C49">
              <w:t xml:space="preserve"> is 20MHz &amp; </w:t>
            </w:r>
            <w:proofErr w:type="spellStart"/>
            <w:r w:rsidRPr="00133C49">
              <w:t>bandwidth#B</w:t>
            </w:r>
            <w:proofErr w:type="spellEnd"/>
            <w:r w:rsidRPr="00133C49">
              <w:t xml:space="preserve"> is 10MHz, 1 source observes less than -1.28% degradation.</w:t>
            </w:r>
          </w:p>
          <w:p w14:paraId="674B7C84" w14:textId="77777777" w:rsidR="007157D8" w:rsidRPr="00133C49" w:rsidRDefault="007157D8" w:rsidP="007157D8">
            <w:pPr>
              <w:pStyle w:val="B3"/>
            </w:pPr>
            <w:r w:rsidRPr="00133C49">
              <w:t>-</w:t>
            </w:r>
            <w:r w:rsidRPr="00133C49">
              <w:tab/>
              <w:t xml:space="preserve">For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20MHz, 2 sources observe less than -1.1% degradation.</w:t>
            </w:r>
          </w:p>
          <w:p w14:paraId="55F4CD30" w14:textId="77777777" w:rsidR="007157D8" w:rsidRPr="00133C49" w:rsidRDefault="007157D8" w:rsidP="007157D8">
            <w:pPr>
              <w:pStyle w:val="B2"/>
            </w:pPr>
            <w:r w:rsidRPr="00133C49">
              <w:t>-</w:t>
            </w:r>
            <w:r w:rsidRPr="00133C49">
              <w:tab/>
              <w:t>1 source observe that moderate/significant degradations are suffered under generalization Case 2:</w:t>
            </w:r>
          </w:p>
          <w:p w14:paraId="2B70803B" w14:textId="77777777" w:rsidR="007157D8" w:rsidRPr="00133C49" w:rsidRDefault="007157D8" w:rsidP="007157D8">
            <w:pPr>
              <w:pStyle w:val="B3"/>
            </w:pPr>
            <w:r w:rsidRPr="00133C49">
              <w:lastRenderedPageBreak/>
              <w:t>-</w:t>
            </w:r>
            <w:r w:rsidRPr="00133C49">
              <w:tab/>
              <w:t xml:space="preserve">For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5MHz, 1 source observes larger than -2.5% degradation.</w:t>
            </w:r>
          </w:p>
          <w:p w14:paraId="15F43074" w14:textId="77777777" w:rsidR="007157D8" w:rsidRPr="00133C49" w:rsidRDefault="007157D8" w:rsidP="007157D8">
            <w:pPr>
              <w:pStyle w:val="B1"/>
            </w:pPr>
            <w:r w:rsidRPr="00133C49">
              <w:t>-</w:t>
            </w:r>
            <w:r w:rsidRPr="00133C49">
              <w:tab/>
              <w:t xml:space="preserve">For generalization Case 3, 3 sources observe that generalized performance of the AI/ML model can be achieved (0%~-2.97% loss) for </w:t>
            </w:r>
            <w:proofErr w:type="spellStart"/>
            <w:r w:rsidRPr="00133C49">
              <w:t>bandwidth#B</w:t>
            </w:r>
            <w:proofErr w:type="spellEnd"/>
            <w:r w:rsidRPr="00133C49">
              <w:t xml:space="preserve"> subject to each of 10MHz/52RB and 20MHz and 48RB, </w:t>
            </w:r>
            <w:r w:rsidRPr="001D65F1">
              <w:rPr>
                <w:highlight w:val="yellow"/>
              </w:rPr>
              <w:t xml:space="preserve">if the training dataset is constructed with data samples subject to multiple bandwidths including </w:t>
            </w:r>
            <w:proofErr w:type="spellStart"/>
            <w:r w:rsidRPr="001D65F1">
              <w:rPr>
                <w:highlight w:val="yellow"/>
              </w:rPr>
              <w:t>bandwidth#B</w:t>
            </w:r>
            <w:proofErr w:type="spellEnd"/>
            <w:r w:rsidRPr="00133C49">
              <w:t>.</w:t>
            </w:r>
          </w:p>
          <w:p w14:paraId="53F37D86" w14:textId="77777777" w:rsidR="007157D8" w:rsidRPr="00133C49" w:rsidRDefault="007157D8" w:rsidP="007157D8">
            <w:pPr>
              <w:pStyle w:val="B2"/>
            </w:pPr>
            <w:r w:rsidRPr="00133C49">
              <w:t>-</w:t>
            </w:r>
            <w:r w:rsidRPr="00133C49">
              <w:tab/>
              <w:t>Minor loss (0%~-1.7%) are observed by 2 sources.</w:t>
            </w:r>
          </w:p>
          <w:p w14:paraId="3F235E0A" w14:textId="77777777" w:rsidR="007157D8" w:rsidRPr="00133C49" w:rsidRDefault="007157D8" w:rsidP="007157D8">
            <w:pPr>
              <w:pStyle w:val="B2"/>
            </w:pPr>
            <w:r w:rsidRPr="00133C49">
              <w:t>-</w:t>
            </w:r>
            <w:r w:rsidRPr="00133C49">
              <w:tab/>
              <w:t>Moderate loss (-1.91%~-2.97%) are observed by 2 sources.</w:t>
            </w:r>
          </w:p>
          <w:p w14:paraId="4ADB6FBD" w14:textId="77777777" w:rsidR="007157D8" w:rsidRPr="00133C49" w:rsidRDefault="007157D8" w:rsidP="007157D8">
            <w:pPr>
              <w:pStyle w:val="B2"/>
            </w:pPr>
            <w:r w:rsidRPr="00133C49">
              <w:t>-</w:t>
            </w:r>
            <w:r w:rsidRPr="00133C49">
              <w:tab/>
              <w:t>Positive gains are observed by 2 sources.</w:t>
            </w:r>
          </w:p>
          <w:p w14:paraId="5F5A71C9" w14:textId="77777777" w:rsidR="007157D8" w:rsidRPr="00133C49" w:rsidRDefault="007157D8" w:rsidP="007157D8">
            <w:pPr>
              <w:pStyle w:val="B2"/>
            </w:pPr>
            <w:r w:rsidRPr="00133C49">
              <w:t>-</w:t>
            </w:r>
            <w:r w:rsidRPr="00133C49">
              <w:tab/>
              <w:t>Note: Significant loss (-5.4%) is observed by 1 source.</w:t>
            </w:r>
          </w:p>
          <w:p w14:paraId="2BCC1AD7" w14:textId="77777777" w:rsidR="007157D8" w:rsidRPr="00133C49" w:rsidRDefault="007157D8" w:rsidP="007157D8">
            <w:r w:rsidRPr="00133C49">
              <w:t>The above results are based on the following assumptions besides the assumptions of the agreed EVM table:</w:t>
            </w:r>
          </w:p>
          <w:p w14:paraId="502E7662" w14:textId="77777777" w:rsidR="007157D8" w:rsidRPr="00133C49" w:rsidRDefault="007157D8" w:rsidP="007157D8">
            <w:pPr>
              <w:pStyle w:val="B1"/>
            </w:pPr>
            <w:r w:rsidRPr="00133C49">
              <w:t>-</w:t>
            </w:r>
            <w:r w:rsidRPr="00133C49">
              <w:tab/>
              <w:t>Precoding matrix is used as the model input.</w:t>
            </w:r>
          </w:p>
          <w:p w14:paraId="218063FF" w14:textId="77777777" w:rsidR="007157D8" w:rsidRPr="00133C49" w:rsidRDefault="007157D8" w:rsidP="007157D8">
            <w:pPr>
              <w:pStyle w:val="B1"/>
            </w:pPr>
            <w:r w:rsidRPr="00133C49">
              <w:t>-</w:t>
            </w:r>
            <w:r w:rsidRPr="00133C49">
              <w:tab/>
              <w:t>Training data samples are not quantized, i.e., Float32 is used/represented.</w:t>
            </w:r>
          </w:p>
          <w:p w14:paraId="5588F1AC" w14:textId="77777777" w:rsidR="007157D8" w:rsidRPr="00133C49" w:rsidRDefault="007157D8" w:rsidP="007157D8">
            <w:pPr>
              <w:pStyle w:val="B1"/>
            </w:pPr>
            <w:r w:rsidRPr="00133C49">
              <w:t>-</w:t>
            </w:r>
            <w:r w:rsidRPr="00133C49">
              <w:tab/>
              <w:t>1-on-1 joint training is assumed.</w:t>
            </w:r>
          </w:p>
          <w:p w14:paraId="01AC2AA1" w14:textId="77777777" w:rsidR="007157D8" w:rsidRPr="00133C49" w:rsidRDefault="007157D8" w:rsidP="007157D8">
            <w:pPr>
              <w:pStyle w:val="B1"/>
            </w:pPr>
            <w:r w:rsidRPr="00133C49">
              <w:t>-</w:t>
            </w:r>
            <w:r w:rsidRPr="00133C49">
              <w:tab/>
              <w:t>The performance metric is SGCS in linear value for layer 1/2.</w:t>
            </w:r>
          </w:p>
          <w:p w14:paraId="44EC1F7B" w14:textId="77777777" w:rsidR="007157D8" w:rsidRPr="00133C49" w:rsidRDefault="007157D8" w:rsidP="007157D8">
            <w:pPr>
              <w:pStyle w:val="B1"/>
            </w:pPr>
            <w:r w:rsidRPr="00133C49">
              <w:t>-</w:t>
            </w:r>
            <w:r w:rsidRPr="00133C49">
              <w:tab/>
              <w:t>Note: Results refer to Table 5.31 of R1-2308344.</w:t>
            </w:r>
          </w:p>
          <w:p w14:paraId="318085FB" w14:textId="77777777" w:rsidR="007157D8" w:rsidRPr="00133C49" w:rsidRDefault="007157D8" w:rsidP="007157D8">
            <w:pPr>
              <w:rPr>
                <w:rFonts w:eastAsia="等线"/>
                <w:b/>
                <w:bCs/>
                <w:i/>
                <w:lang w:eastAsia="zh-CN"/>
              </w:rPr>
            </w:pPr>
            <w:r w:rsidRPr="00133C49">
              <w:rPr>
                <w:rFonts w:eastAsia="等线"/>
                <w:b/>
                <w:bCs/>
                <w:i/>
                <w:lang w:eastAsia="zh-CN"/>
              </w:rPr>
              <w:t>Scalability over Tx port numbers</w:t>
            </w:r>
          </w:p>
          <w:p w14:paraId="2AA0C5ED" w14:textId="77777777" w:rsidR="007157D8" w:rsidRPr="00133C49" w:rsidRDefault="007157D8" w:rsidP="007157D8">
            <w:r w:rsidRPr="00133C49">
              <w:t xml:space="preserve">For the </w:t>
            </w:r>
            <w:r w:rsidRPr="00133C49">
              <w:rPr>
                <w:i/>
                <w:iCs/>
              </w:rPr>
              <w:t>scalability verification</w:t>
            </w:r>
            <w:r w:rsidRPr="00133C49">
              <w:t xml:space="preserve"> of AI/ML based CSI compression </w:t>
            </w:r>
            <w:r w:rsidRPr="00133C49">
              <w:rPr>
                <w:i/>
                <w:iCs/>
              </w:rPr>
              <w:t>over various Tx port numbers</w:t>
            </w:r>
            <w:r w:rsidRPr="00133C49">
              <w:t xml:space="preserve"> compared to the generalization Case 1 where the AI/ML model is trained with dataset subject to a certain Tx port </w:t>
            </w:r>
            <w:proofErr w:type="spellStart"/>
            <w:r w:rsidRPr="00133C49">
              <w:t>number#B</w:t>
            </w:r>
            <w:proofErr w:type="spellEnd"/>
            <w:r w:rsidRPr="00133C49">
              <w:t xml:space="preserve"> and applied for inference with a same Tx port </w:t>
            </w:r>
            <w:proofErr w:type="spellStart"/>
            <w:r w:rsidRPr="00133C49">
              <w:t>number#B</w:t>
            </w:r>
            <w:proofErr w:type="spellEnd"/>
            <w:r w:rsidRPr="00133C49">
              <w:t>,</w:t>
            </w:r>
          </w:p>
          <w:p w14:paraId="74D5E378" w14:textId="77777777" w:rsidR="007157D8" w:rsidRPr="00133C49" w:rsidRDefault="007157D8" w:rsidP="007157D8">
            <w:pPr>
              <w:pStyle w:val="B1"/>
            </w:pPr>
            <w:r w:rsidRPr="00133C49">
              <w:t>-</w:t>
            </w:r>
            <w:r w:rsidRPr="00133C49">
              <w:tab/>
              <w:t xml:space="preserve">For generalization Case 2, significant performance degradations are observed in general, if Tx port </w:t>
            </w:r>
            <w:proofErr w:type="spellStart"/>
            <w:r w:rsidRPr="00133C49">
              <w:t>number#A</w:t>
            </w:r>
            <w:proofErr w:type="spellEnd"/>
            <w:r w:rsidRPr="00133C49">
              <w:t xml:space="preserve"> is 32 &amp; Tx port </w:t>
            </w:r>
            <w:proofErr w:type="spellStart"/>
            <w:r w:rsidRPr="00133C49">
              <w:t>number#B</w:t>
            </w:r>
            <w:proofErr w:type="spellEnd"/>
            <w:r w:rsidRPr="00133C49">
              <w:t xml:space="preserve"> is 16, as -3.37%~-21.8% degradations are observed by 4 sources </w:t>
            </w:r>
          </w:p>
          <w:p w14:paraId="4C8472A5" w14:textId="77777777" w:rsidR="007157D8" w:rsidRPr="00133C49" w:rsidRDefault="007157D8" w:rsidP="007157D8">
            <w:pPr>
              <w:pStyle w:val="B1"/>
            </w:pPr>
            <w:r w:rsidRPr="00133C49">
              <w:t>-</w:t>
            </w:r>
            <w:r w:rsidRPr="00133C49">
              <w:tab/>
              <w:t xml:space="preserve">For generalization Case 3, generalized performance of the AI/ML model can be achieved (0%~-3.94% loss or positive gains) for Tx port </w:t>
            </w:r>
            <w:proofErr w:type="spellStart"/>
            <w:r w:rsidRPr="00133C49">
              <w:t>number#B</w:t>
            </w:r>
            <w:proofErr w:type="spellEnd"/>
            <w:r w:rsidRPr="00133C49">
              <w:t xml:space="preserve"> subject to any of 16 and 32, </w:t>
            </w:r>
            <w:r w:rsidRPr="001D65F1">
              <w:rPr>
                <w:highlight w:val="yellow"/>
              </w:rPr>
              <w:t xml:space="preserve">if the training dataset is constructed with data samples subject to multiple Tx port numbers including Tx port </w:t>
            </w:r>
            <w:proofErr w:type="spellStart"/>
            <w:r w:rsidRPr="001D65F1">
              <w:rPr>
                <w:highlight w:val="yellow"/>
              </w:rPr>
              <w:t>number#B</w:t>
            </w:r>
            <w:proofErr w:type="spellEnd"/>
            <w:r w:rsidRPr="001D65F1">
              <w:rPr>
                <w:highlight w:val="yellow"/>
              </w:rPr>
              <w:t>, and an appropriate scalability solution is performed to scale the dimension of the AI/ML model, as observed by 9 sources.</w:t>
            </w:r>
          </w:p>
          <w:p w14:paraId="102F0E1E" w14:textId="77777777" w:rsidR="007157D8" w:rsidRPr="00133C49" w:rsidRDefault="007157D8" w:rsidP="007157D8">
            <w:pPr>
              <w:pStyle w:val="B2"/>
            </w:pPr>
            <w:r w:rsidRPr="00133C49">
              <w:t>-</w:t>
            </w:r>
            <w:r w:rsidRPr="00133C49">
              <w:tab/>
              <w:t>Minor loss (0%~-1.6%) are observed by 8 sources.</w:t>
            </w:r>
          </w:p>
          <w:p w14:paraId="783D5722" w14:textId="77777777" w:rsidR="007157D8" w:rsidRPr="00133C49" w:rsidRDefault="007157D8" w:rsidP="007157D8">
            <w:pPr>
              <w:pStyle w:val="B2"/>
            </w:pPr>
            <w:r w:rsidRPr="00133C49">
              <w:t>-</w:t>
            </w:r>
            <w:r w:rsidRPr="00133C49">
              <w:tab/>
              <w:t>Moderate loss (-2.02%~-3.94%) are observed by 4 sources.</w:t>
            </w:r>
          </w:p>
          <w:p w14:paraId="6444A311" w14:textId="77777777" w:rsidR="007157D8" w:rsidRPr="00133C49" w:rsidRDefault="007157D8" w:rsidP="007157D8">
            <w:pPr>
              <w:pStyle w:val="B2"/>
            </w:pPr>
            <w:r w:rsidRPr="00133C49">
              <w:t>-</w:t>
            </w:r>
            <w:r w:rsidRPr="00133C49">
              <w:tab/>
              <w:t>Positive gains are observed by 5 sources.</w:t>
            </w:r>
          </w:p>
          <w:p w14:paraId="3830BCC9" w14:textId="77777777" w:rsidR="007157D8" w:rsidRPr="00133C49" w:rsidRDefault="007157D8" w:rsidP="007157D8">
            <w:pPr>
              <w:pStyle w:val="B2"/>
            </w:pPr>
            <w:r w:rsidRPr="00133C49">
              <w:t>-</w:t>
            </w:r>
            <w:r w:rsidRPr="00133C49">
              <w:tab/>
              <w:t xml:space="preserve">Note: Significant degradations of up to -9.76% are still observed by 2 sources for deployment </w:t>
            </w:r>
            <w:proofErr w:type="spellStart"/>
            <w:r w:rsidRPr="00133C49">
              <w:t>scenario#B</w:t>
            </w:r>
            <w:proofErr w:type="spellEnd"/>
            <w:r w:rsidRPr="00133C49">
              <w:t xml:space="preserve"> subject to 32 ports, and for deployment </w:t>
            </w:r>
            <w:proofErr w:type="spellStart"/>
            <w:r w:rsidRPr="00133C49">
              <w:t>scenario#B</w:t>
            </w:r>
            <w:proofErr w:type="spellEnd"/>
            <w:r w:rsidRPr="00133C49">
              <w:t xml:space="preserve"> subject to 16 ports</w:t>
            </w:r>
          </w:p>
          <w:p w14:paraId="40C73D4B" w14:textId="77777777" w:rsidR="007157D8" w:rsidRPr="00133C49" w:rsidRDefault="007157D8" w:rsidP="007157D8">
            <w:pPr>
              <w:pStyle w:val="B2"/>
            </w:pPr>
            <w:r w:rsidRPr="00133C49">
              <w:t>-</w:t>
            </w:r>
            <w:r w:rsidRPr="00133C49">
              <w:tab/>
              <w:t xml:space="preserve">Note: </w:t>
            </w:r>
            <w:r w:rsidRPr="001D65F1">
              <w:rPr>
                <w:highlight w:val="yellow"/>
              </w:rPr>
              <w:t>Pre/post-processing of truncation/padding is adopted by 6 sources, and adaptation layer in the AL/ML model is adopted by 1 source.</w:t>
            </w:r>
          </w:p>
          <w:p w14:paraId="36872AA8" w14:textId="77777777" w:rsidR="007157D8" w:rsidRPr="00133C49" w:rsidRDefault="007157D8" w:rsidP="007157D8">
            <w:r w:rsidRPr="00133C49">
              <w:t>The above results are based on the following assumptions besides the assumptions of the agreed EVM table</w:t>
            </w:r>
          </w:p>
          <w:p w14:paraId="7A7C42A6" w14:textId="77777777" w:rsidR="007157D8" w:rsidRPr="00133C49" w:rsidRDefault="007157D8" w:rsidP="007157D8">
            <w:pPr>
              <w:pStyle w:val="B1"/>
            </w:pPr>
            <w:r w:rsidRPr="00133C49">
              <w:t>-</w:t>
            </w:r>
            <w:r w:rsidRPr="00133C49">
              <w:tab/>
              <w:t>Precoding matrix is used as the model input.</w:t>
            </w:r>
          </w:p>
          <w:p w14:paraId="0C15CF6C" w14:textId="77777777" w:rsidR="007157D8" w:rsidRPr="00133C49" w:rsidRDefault="007157D8" w:rsidP="007157D8">
            <w:pPr>
              <w:pStyle w:val="B1"/>
            </w:pPr>
            <w:r w:rsidRPr="00133C49">
              <w:t>-</w:t>
            </w:r>
            <w:r w:rsidRPr="00133C49">
              <w:tab/>
              <w:t>Training data samples are not quantized, i.e., Float32 is used/represented.</w:t>
            </w:r>
          </w:p>
          <w:p w14:paraId="3BC3121D" w14:textId="77777777" w:rsidR="007157D8" w:rsidRPr="00133C49" w:rsidRDefault="007157D8" w:rsidP="007157D8">
            <w:pPr>
              <w:pStyle w:val="B1"/>
            </w:pPr>
            <w:r w:rsidRPr="00133C49">
              <w:t>-</w:t>
            </w:r>
            <w:r w:rsidRPr="00133C49">
              <w:tab/>
              <w:t>1-on-1 joint training is assumed.</w:t>
            </w:r>
          </w:p>
          <w:p w14:paraId="459ABEFF" w14:textId="77777777" w:rsidR="007157D8" w:rsidRPr="00133C49" w:rsidRDefault="007157D8" w:rsidP="007157D8">
            <w:pPr>
              <w:pStyle w:val="B1"/>
            </w:pPr>
            <w:r w:rsidRPr="00133C49">
              <w:t>-</w:t>
            </w:r>
            <w:r w:rsidRPr="00133C49">
              <w:tab/>
              <w:t>The performance metric is SGCS in linear value for layer 1/2/3/4.</w:t>
            </w:r>
          </w:p>
          <w:p w14:paraId="1754FD32" w14:textId="5B9DF5D3" w:rsidR="006A7A37" w:rsidRPr="008E48CB" w:rsidRDefault="007157D8" w:rsidP="00D830EC">
            <w:pPr>
              <w:pStyle w:val="B1"/>
              <w:rPr>
                <w:rFonts w:eastAsiaTheme="minorEastAsia"/>
                <w:lang w:eastAsia="zh-CN"/>
              </w:rPr>
            </w:pPr>
            <w:r w:rsidRPr="00133C49">
              <w:t>-</w:t>
            </w:r>
            <w:r w:rsidRPr="00133C49">
              <w:tab/>
              <w:t>Note: Results refer to Table 5.3 of R1-2308340.</w:t>
            </w:r>
          </w:p>
        </w:tc>
      </w:tr>
    </w:tbl>
    <w:p w14:paraId="20C71520" w14:textId="77777777" w:rsidR="00250E8B" w:rsidRDefault="00250E8B" w:rsidP="00250E8B">
      <w:pPr>
        <w:rPr>
          <w:rFonts w:eastAsiaTheme="minorEastAsia"/>
          <w:lang w:eastAsia="zh-CN"/>
        </w:rPr>
      </w:pPr>
    </w:p>
    <w:p w14:paraId="1A24DCDC" w14:textId="7B1A9650" w:rsidR="00A87CAF" w:rsidRDefault="007F14AC" w:rsidP="00DA78EF">
      <w:pPr>
        <w:jc w:val="both"/>
        <w:rPr>
          <w:rFonts w:eastAsiaTheme="minorEastAsia"/>
          <w:lang w:eastAsia="zh-CN"/>
        </w:rPr>
      </w:pPr>
      <w:r>
        <w:rPr>
          <w:rFonts w:eastAsiaTheme="minorEastAsia"/>
          <w:lang w:eastAsia="zh-CN"/>
        </w:rPr>
        <w:t xml:space="preserve">It is mentioned in the agreement that </w:t>
      </w:r>
      <w:r w:rsidRPr="007F14AC">
        <w:rPr>
          <w:rFonts w:eastAsiaTheme="minorEastAsia"/>
          <w:lang w:eastAsia="zh-CN"/>
        </w:rPr>
        <w:t>scalability approaches over numbers of Tx ports, CSI feedback payload sizes, and bandwidths</w:t>
      </w:r>
      <w:r>
        <w:rPr>
          <w:rFonts w:eastAsiaTheme="minorEastAsia"/>
          <w:lang w:eastAsia="zh-CN"/>
        </w:rPr>
        <w:t xml:space="preserve"> should be considered during the study of model structure standardization. </w:t>
      </w:r>
      <w:r w:rsidR="00444576">
        <w:rPr>
          <w:rFonts w:eastAsiaTheme="minorEastAsia"/>
          <w:lang w:eastAsia="zh-CN"/>
        </w:rPr>
        <w:t xml:space="preserve">Also, </w:t>
      </w:r>
      <w:r w:rsidR="00E3488B">
        <w:rPr>
          <w:rFonts w:eastAsiaTheme="minorEastAsia"/>
          <w:lang w:eastAsia="zh-CN"/>
        </w:rPr>
        <w:t xml:space="preserve">ranks should also </w:t>
      </w:r>
      <w:r w:rsidR="00E3488B">
        <w:rPr>
          <w:rFonts w:eastAsiaTheme="minorEastAsia"/>
          <w:lang w:eastAsia="zh-CN"/>
        </w:rPr>
        <w:lastRenderedPageBreak/>
        <w:t>be considered in the study</w:t>
      </w:r>
      <w:r w:rsidR="00444576">
        <w:rPr>
          <w:rFonts w:eastAsiaTheme="minorEastAsia"/>
          <w:lang w:eastAsia="zh-CN"/>
        </w:rPr>
        <w:t xml:space="preserve">. </w:t>
      </w:r>
      <w:r w:rsidR="00DA78EF">
        <w:rPr>
          <w:rFonts w:eastAsiaTheme="minorEastAsia"/>
          <w:lang w:eastAsia="zh-CN"/>
        </w:rPr>
        <w:t xml:space="preserve">According to the related observations in TR 38.843, there are usually three ways to achieve scalability over these factors: 1) </w:t>
      </w:r>
      <w:r w:rsidR="00CF7857">
        <w:rPr>
          <w:rFonts w:eastAsiaTheme="minorEastAsia"/>
          <w:lang w:eastAsia="zh-CN"/>
        </w:rPr>
        <w:t>training dataset mixing with appropriate model scaling (e.g., for s</w:t>
      </w:r>
      <w:r w:rsidR="00CF7857" w:rsidRPr="00CF7857">
        <w:rPr>
          <w:rFonts w:eastAsiaTheme="minorEastAsia"/>
          <w:lang w:eastAsia="zh-CN"/>
        </w:rPr>
        <w:t>calability over Tx port numbers</w:t>
      </w:r>
      <w:r w:rsidR="00CF7857">
        <w:rPr>
          <w:rFonts w:eastAsiaTheme="minorEastAsia"/>
          <w:lang w:eastAsia="zh-CN"/>
        </w:rPr>
        <w:t xml:space="preserve"> and </w:t>
      </w:r>
      <w:r w:rsidR="00CF7857" w:rsidRPr="00CF7857">
        <w:rPr>
          <w:rFonts w:eastAsiaTheme="minorEastAsia"/>
          <w:lang w:eastAsia="zh-CN"/>
        </w:rPr>
        <w:t>bandwidths</w:t>
      </w:r>
      <w:r w:rsidR="00CF7857">
        <w:rPr>
          <w:rFonts w:eastAsiaTheme="minorEastAsia"/>
          <w:lang w:eastAsia="zh-CN"/>
        </w:rPr>
        <w:t>); 2) pre-/post-processing of model input</w:t>
      </w:r>
      <w:r w:rsidR="00CF7857">
        <w:rPr>
          <w:rFonts w:eastAsiaTheme="minorEastAsia" w:hint="eastAsia"/>
          <w:lang w:eastAsia="zh-CN"/>
        </w:rPr>
        <w:t>/</w:t>
      </w:r>
      <w:r w:rsidR="00CF7857">
        <w:rPr>
          <w:rFonts w:eastAsiaTheme="minorEastAsia"/>
          <w:lang w:eastAsia="zh-CN"/>
        </w:rPr>
        <w:t>output (e.g., truncation of encoder output for s</w:t>
      </w:r>
      <w:r w:rsidR="00CF7857" w:rsidRPr="00CF7857">
        <w:rPr>
          <w:rFonts w:eastAsiaTheme="minorEastAsia"/>
          <w:lang w:eastAsia="zh-CN"/>
        </w:rPr>
        <w:t>calability over</w:t>
      </w:r>
      <w:r w:rsidR="00CF7857">
        <w:rPr>
          <w:rFonts w:eastAsiaTheme="minorEastAsia"/>
          <w:lang w:eastAsia="zh-CN"/>
        </w:rPr>
        <w:t xml:space="preserve"> payload sizes, truncation/padding of encoder input for s</w:t>
      </w:r>
      <w:r w:rsidR="00CF7857" w:rsidRPr="00CF7857">
        <w:rPr>
          <w:rFonts w:eastAsiaTheme="minorEastAsia"/>
          <w:lang w:eastAsia="zh-CN"/>
        </w:rPr>
        <w:t>calability over</w:t>
      </w:r>
      <w:r w:rsidR="00CF7857">
        <w:rPr>
          <w:rFonts w:eastAsiaTheme="minorEastAsia"/>
          <w:lang w:eastAsia="zh-CN"/>
        </w:rPr>
        <w:t xml:space="preserve"> number of Tx ports) (Note that we believe changing the </w:t>
      </w:r>
      <w:r w:rsidR="00CF7857" w:rsidRPr="00CF7857">
        <w:rPr>
          <w:rFonts w:eastAsiaTheme="minorEastAsia"/>
          <w:lang w:eastAsia="zh-CN"/>
        </w:rPr>
        <w:t>quantization granularities</w:t>
      </w:r>
      <w:r w:rsidR="00CF7857">
        <w:rPr>
          <w:rFonts w:eastAsiaTheme="minorEastAsia"/>
          <w:lang w:eastAsia="zh-CN"/>
        </w:rPr>
        <w:t xml:space="preserve"> can also be a kind of post-processing method); 3) adding adaptation layers to support multiple output branches (e.g.,</w:t>
      </w:r>
      <w:r w:rsidR="00CF7857" w:rsidRPr="00CF7857">
        <w:rPr>
          <w:rFonts w:eastAsiaTheme="minorEastAsia"/>
          <w:lang w:eastAsia="zh-CN"/>
        </w:rPr>
        <w:t xml:space="preserve"> payload size</w:t>
      </w:r>
      <w:r w:rsidR="00CF7857">
        <w:rPr>
          <w:rFonts w:eastAsiaTheme="minorEastAsia"/>
          <w:lang w:eastAsia="zh-CN"/>
        </w:rPr>
        <w:t xml:space="preserve"> </w:t>
      </w:r>
      <w:r w:rsidR="00CF7857">
        <w:rPr>
          <w:rFonts w:eastAsiaTheme="minorEastAsia" w:hint="eastAsia"/>
          <w:lang w:eastAsia="zh-CN"/>
        </w:rPr>
        <w:t>o</w:t>
      </w:r>
      <w:r w:rsidR="00CF7857">
        <w:rPr>
          <w:rFonts w:eastAsiaTheme="minorEastAsia"/>
          <w:lang w:eastAsia="zh-CN"/>
        </w:rPr>
        <w:t>r number of Tx ports s</w:t>
      </w:r>
      <w:r w:rsidR="00CF7857" w:rsidRPr="00CF7857">
        <w:rPr>
          <w:rFonts w:eastAsiaTheme="minorEastAsia"/>
          <w:lang w:eastAsia="zh-CN"/>
        </w:rPr>
        <w:t>calability</w:t>
      </w:r>
      <w:r w:rsidR="00CF7857">
        <w:rPr>
          <w:rFonts w:eastAsiaTheme="minorEastAsia"/>
          <w:lang w:eastAsia="zh-CN"/>
        </w:rPr>
        <w:t>)</w:t>
      </w:r>
      <w:r w:rsidR="00E55C8C">
        <w:rPr>
          <w:rFonts w:eastAsiaTheme="minorEastAsia"/>
          <w:lang w:eastAsia="zh-CN"/>
        </w:rPr>
        <w:t xml:space="preserve">. </w:t>
      </w:r>
      <w:r w:rsidR="005A5FF3">
        <w:rPr>
          <w:rFonts w:eastAsiaTheme="minorEastAsia"/>
          <w:lang w:eastAsia="zh-CN"/>
        </w:rPr>
        <w:t xml:space="preserve">In addition, multiple above methods can be combined together to achieve better performance. For example, post-processing of encoder output can be combined with adaptation layers at decoder side to achieve scalability over different payload sizes.  </w:t>
      </w:r>
    </w:p>
    <w:p w14:paraId="77E4EBB3" w14:textId="5AA0CB79" w:rsidR="000A5BAA" w:rsidRDefault="005635DB" w:rsidP="00192742">
      <w:pPr>
        <w:jc w:val="both"/>
        <w:rPr>
          <w:rFonts w:eastAsiaTheme="minorEastAsia"/>
          <w:lang w:eastAsia="zh-CN"/>
        </w:rPr>
      </w:pPr>
      <w:r>
        <w:rPr>
          <w:rFonts w:eastAsiaTheme="minorEastAsia" w:hint="eastAsia"/>
          <w:lang w:eastAsia="zh-CN"/>
        </w:rPr>
        <w:t>F</w:t>
      </w:r>
      <w:r>
        <w:rPr>
          <w:rFonts w:eastAsiaTheme="minorEastAsia"/>
          <w:lang w:eastAsia="zh-CN"/>
        </w:rPr>
        <w:t xml:space="preserve">rom the above </w:t>
      </w:r>
      <w:r w:rsidR="009C259A">
        <w:rPr>
          <w:rFonts w:eastAsiaTheme="minorEastAsia"/>
          <w:lang w:eastAsia="zh-CN"/>
        </w:rPr>
        <w:t xml:space="preserve">analysis, we can find that achieving scalability does not necessarily </w:t>
      </w:r>
      <w:r w:rsidR="00DE357F">
        <w:rPr>
          <w:rFonts w:eastAsiaTheme="minorEastAsia"/>
          <w:lang w:eastAsia="zh-CN"/>
        </w:rPr>
        <w:t>require</w:t>
      </w:r>
      <w:r w:rsidR="009C259A">
        <w:rPr>
          <w:rFonts w:eastAsiaTheme="minorEastAsia"/>
          <w:lang w:eastAsia="zh-CN"/>
        </w:rPr>
        <w:t xml:space="preserve"> optimizing model structure, as pre/post-processing and dataset mixing can offer satisfying performance. </w:t>
      </w:r>
      <w:r w:rsidR="00DE357F">
        <w:rPr>
          <w:rFonts w:eastAsiaTheme="minorEastAsia"/>
          <w:lang w:eastAsia="zh-CN"/>
        </w:rPr>
        <w:t xml:space="preserve">Even if optimization in model structure is required, it usually happens outside of model backbone (e.g., adaptation layer is usually located at the end of encoder). </w:t>
      </w:r>
      <w:r w:rsidR="00E3709B">
        <w:rPr>
          <w:rFonts w:eastAsiaTheme="minorEastAsia"/>
          <w:lang w:eastAsia="zh-CN"/>
        </w:rPr>
        <w:t xml:space="preserve">In </w:t>
      </w:r>
      <w:r w:rsidR="00A75F19">
        <w:rPr>
          <w:rFonts w:eastAsiaTheme="minorEastAsia"/>
          <w:lang w:eastAsia="zh-CN"/>
        </w:rPr>
        <w:t xml:space="preserve">fact, if we focus on specifying one side part of CSI compression model (e.g., specifying encoder structure), the urgency of optimization for scalability can be further reduced. </w:t>
      </w:r>
      <w:r w:rsidR="003D1A9E">
        <w:rPr>
          <w:rFonts w:eastAsiaTheme="minorEastAsia"/>
          <w:lang w:eastAsia="zh-CN"/>
        </w:rPr>
        <w:t xml:space="preserve">Therefore, we propose that RAN1 can firstly focus on the discussion of model backbone for the study of standardization of model structure and does not emphasize the priority of optimization for scalability over </w:t>
      </w:r>
      <w:r w:rsidR="003D1A9E" w:rsidRPr="003D1A9E">
        <w:rPr>
          <w:rFonts w:eastAsiaTheme="minorEastAsia"/>
          <w:lang w:eastAsia="zh-CN"/>
        </w:rPr>
        <w:t>number of Tx ports, payload sizes and bandwidths</w:t>
      </w:r>
      <w:r w:rsidR="003D1A9E">
        <w:rPr>
          <w:rFonts w:eastAsiaTheme="minorEastAsia"/>
          <w:lang w:eastAsia="zh-CN"/>
        </w:rPr>
        <w:t>.</w:t>
      </w:r>
    </w:p>
    <w:p w14:paraId="233B7CBF" w14:textId="032862D2" w:rsidR="002C566B" w:rsidRPr="009B0847" w:rsidRDefault="003D1A9E" w:rsidP="009B0847">
      <w:pPr>
        <w:pStyle w:val="af2"/>
        <w:numPr>
          <w:ilvl w:val="0"/>
          <w:numId w:val="42"/>
        </w:numPr>
        <w:ind w:left="1134" w:firstLineChars="0" w:hanging="1134"/>
        <w:rPr>
          <w:rFonts w:ascii="Times New Roman" w:hAnsi="Times New Roman"/>
          <w:b/>
          <w:sz w:val="20"/>
          <w:szCs w:val="20"/>
          <w:lang w:eastAsia="zh-CN"/>
        </w:rPr>
      </w:pPr>
      <w:r w:rsidRPr="009B0847">
        <w:rPr>
          <w:rFonts w:ascii="Times New Roman" w:hAnsi="Times New Roman"/>
          <w:b/>
          <w:sz w:val="20"/>
          <w:szCs w:val="20"/>
          <w:lang w:eastAsia="zh-CN"/>
        </w:rPr>
        <w:t xml:space="preserve">RAN1 can firstly focus on the discussion of model structure </w:t>
      </w:r>
      <w:r w:rsidR="00473EA3" w:rsidRPr="009B0847">
        <w:rPr>
          <w:rFonts w:ascii="Times New Roman" w:hAnsi="Times New Roman"/>
          <w:b/>
          <w:sz w:val="20"/>
          <w:szCs w:val="20"/>
          <w:lang w:eastAsia="zh-CN"/>
        </w:rPr>
        <w:t>based on a set of parameters for evaluations</w:t>
      </w:r>
      <w:r w:rsidRPr="009B0847">
        <w:rPr>
          <w:rFonts w:ascii="Times New Roman" w:hAnsi="Times New Roman"/>
          <w:b/>
          <w:sz w:val="20"/>
          <w:szCs w:val="20"/>
          <w:lang w:eastAsia="zh-CN"/>
        </w:rPr>
        <w:t xml:space="preserve"> and </w:t>
      </w:r>
      <w:r w:rsidR="00473EA3" w:rsidRPr="009B0847">
        <w:rPr>
          <w:rFonts w:ascii="Times New Roman" w:hAnsi="Times New Roman"/>
          <w:b/>
          <w:sz w:val="20"/>
          <w:szCs w:val="20"/>
          <w:lang w:eastAsia="zh-CN"/>
        </w:rPr>
        <w:t>then based on the aligned model structure to further consider</w:t>
      </w:r>
      <w:r w:rsidRPr="009B0847">
        <w:rPr>
          <w:rFonts w:ascii="Times New Roman" w:hAnsi="Times New Roman"/>
          <w:b/>
          <w:sz w:val="20"/>
          <w:szCs w:val="20"/>
          <w:lang w:eastAsia="zh-CN"/>
        </w:rPr>
        <w:t xml:space="preserve"> scalability over number of Tx ports</w:t>
      </w:r>
      <w:r w:rsidR="00854D27" w:rsidRPr="009B0847">
        <w:rPr>
          <w:rFonts w:ascii="Times New Roman" w:hAnsi="Times New Roman"/>
          <w:b/>
          <w:sz w:val="20"/>
          <w:szCs w:val="20"/>
          <w:lang w:eastAsia="zh-CN"/>
        </w:rPr>
        <w:t>, ranks</w:t>
      </w:r>
      <w:r w:rsidRPr="009B0847">
        <w:rPr>
          <w:rFonts w:ascii="Times New Roman" w:hAnsi="Times New Roman"/>
          <w:b/>
          <w:sz w:val="20"/>
          <w:szCs w:val="20"/>
          <w:lang w:eastAsia="zh-CN"/>
        </w:rPr>
        <w:t>, payload sizes and bandwidths</w:t>
      </w:r>
      <w:r w:rsidR="00473EA3" w:rsidRPr="009B0847">
        <w:rPr>
          <w:rFonts w:ascii="Times New Roman" w:hAnsi="Times New Roman"/>
          <w:b/>
          <w:sz w:val="20"/>
          <w:szCs w:val="20"/>
          <w:lang w:eastAsia="zh-CN"/>
        </w:rPr>
        <w:t>.</w:t>
      </w:r>
    </w:p>
    <w:p w14:paraId="44CFFE32" w14:textId="77777777" w:rsidR="00FB7C6D" w:rsidRPr="002659B9" w:rsidRDefault="00FB7C6D" w:rsidP="002659B9">
      <w:pPr>
        <w:rPr>
          <w:b/>
        </w:rPr>
      </w:pPr>
    </w:p>
    <w:p w14:paraId="1355BEF7" w14:textId="365A21D0" w:rsidR="00BF105D" w:rsidRDefault="0060252E">
      <w:pPr>
        <w:pStyle w:val="1"/>
        <w:tabs>
          <w:tab w:val="left" w:pos="432"/>
        </w:tabs>
        <w:rPr>
          <w:b/>
          <w:bCs/>
        </w:rPr>
      </w:pPr>
      <w:r>
        <w:t>Conclusion</w:t>
      </w:r>
    </w:p>
    <w:p w14:paraId="5B8BD4E2" w14:textId="1A57A747" w:rsidR="004B1549" w:rsidRPr="00665D88" w:rsidRDefault="0060252E">
      <w:pPr>
        <w:pStyle w:val="a0"/>
        <w:spacing w:line="260" w:lineRule="exact"/>
        <w:rPr>
          <w:szCs w:val="20"/>
        </w:rPr>
      </w:pPr>
      <w:r w:rsidRPr="00AE16DA">
        <w:rPr>
          <w:rFonts w:eastAsia="宋体"/>
          <w:szCs w:val="20"/>
          <w:lang w:eastAsia="zh-CN"/>
        </w:rPr>
        <w:t xml:space="preserve">In this contribution, we </w:t>
      </w:r>
      <w:r w:rsidR="007411A7" w:rsidRPr="00AE16DA">
        <w:rPr>
          <w:rFonts w:eastAsia="宋体"/>
          <w:szCs w:val="20"/>
          <w:lang w:eastAsia="zh-CN"/>
        </w:rPr>
        <w:t>have the following observations:</w:t>
      </w:r>
    </w:p>
    <w:p w14:paraId="679172F0" w14:textId="77777777" w:rsidR="00AE3D35" w:rsidRPr="00DB2DDF" w:rsidRDefault="00AE3D35" w:rsidP="00AE3D35">
      <w:pPr>
        <w:pStyle w:val="af2"/>
        <w:numPr>
          <w:ilvl w:val="0"/>
          <w:numId w:val="79"/>
        </w:numPr>
        <w:ind w:left="1418" w:firstLineChars="0" w:hanging="1418"/>
        <w:rPr>
          <w:rFonts w:eastAsiaTheme="minorEastAsia"/>
          <w:b/>
          <w:lang w:eastAsia="zh-CN"/>
        </w:rPr>
      </w:pPr>
      <w:r>
        <w:rPr>
          <w:rFonts w:ascii="Times New Roman" w:eastAsiaTheme="minorEastAsia" w:hAnsi="Times New Roman" w:hint="eastAsia"/>
          <w:b/>
          <w:sz w:val="20"/>
          <w:lang w:eastAsia="zh-CN"/>
        </w:rPr>
        <w:t>I</w:t>
      </w:r>
      <w:r w:rsidRPr="00DB2DDF">
        <w:rPr>
          <w:rFonts w:ascii="Times New Roman" w:eastAsiaTheme="minorEastAsia" w:hAnsi="Times New Roman"/>
          <w:b/>
          <w:sz w:val="20"/>
          <w:lang w:eastAsia="zh-CN"/>
        </w:rPr>
        <w:t>t is not necessary for NW to further exchange target CSIs in option 3a-1</w:t>
      </w:r>
      <w:r>
        <w:rPr>
          <w:rFonts w:ascii="Times New Roman" w:eastAsiaTheme="minorEastAsia" w:hAnsi="Times New Roman"/>
          <w:b/>
          <w:sz w:val="20"/>
          <w:lang w:eastAsia="zh-CN"/>
        </w:rPr>
        <w:t xml:space="preserve"> to achieve a good performance</w:t>
      </w:r>
      <w:r w:rsidRPr="00DB2DDF">
        <w:rPr>
          <w:rFonts w:ascii="Times New Roman" w:eastAsiaTheme="minorEastAsia" w:hAnsi="Times New Roman"/>
          <w:b/>
          <w:sz w:val="20"/>
          <w:lang w:eastAsia="zh-CN"/>
        </w:rPr>
        <w:t>.</w:t>
      </w:r>
      <w:r>
        <w:rPr>
          <w:rFonts w:ascii="Times New Roman" w:eastAsiaTheme="minorEastAsia" w:hAnsi="Times New Roman"/>
          <w:b/>
          <w:sz w:val="20"/>
          <w:lang w:eastAsia="zh-CN"/>
        </w:rPr>
        <w:t xml:space="preserve"> </w:t>
      </w:r>
    </w:p>
    <w:p w14:paraId="51F35CD2"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Towards</w:t>
      </w:r>
      <w:r>
        <w:rPr>
          <w:rFonts w:ascii="Times New Roman" w:eastAsiaTheme="minorEastAsia" w:hAnsi="Times New Roman" w:hint="eastAsia"/>
          <w:b/>
          <w:sz w:val="20"/>
          <w:lang w:eastAsia="zh-CN"/>
        </w:rPr>
        <w:t xml:space="preserve"> the overhead of </w:t>
      </w:r>
      <w:proofErr w:type="gramStart"/>
      <w:r>
        <w:rPr>
          <w:rFonts w:ascii="Times New Roman" w:eastAsiaTheme="minorEastAsia" w:hAnsi="Times New Roman" w:hint="eastAsia"/>
          <w:b/>
          <w:sz w:val="20"/>
          <w:lang w:eastAsia="zh-CN"/>
        </w:rPr>
        <w:t>direction</w:t>
      </w:r>
      <w:proofErr w:type="gramEnd"/>
      <w:r>
        <w:rPr>
          <w:rFonts w:ascii="Times New Roman" w:eastAsiaTheme="minorEastAsia" w:hAnsi="Times New Roman" w:hint="eastAsia"/>
          <w:b/>
          <w:sz w:val="20"/>
          <w:lang w:eastAsia="zh-CN"/>
        </w:rPr>
        <w:t xml:space="preserve"> A</w:t>
      </w:r>
      <w:r>
        <w:rPr>
          <w:rFonts w:ascii="Times New Roman" w:eastAsiaTheme="minorEastAsia" w:hAnsi="Times New Roman"/>
          <w:b/>
          <w:sz w:val="20"/>
          <w:lang w:eastAsia="zh-CN"/>
        </w:rPr>
        <w:t>:</w:t>
      </w:r>
    </w:p>
    <w:p w14:paraId="003CB2E5" w14:textId="77777777" w:rsidR="00AE3D35" w:rsidRDefault="00AE3D35" w:rsidP="00AE3D35">
      <w:pPr>
        <w:pStyle w:val="af2"/>
        <w:ind w:left="1418" w:firstLineChars="0" w:firstLine="0"/>
        <w:rPr>
          <w:rFonts w:ascii="Times New Roman" w:eastAsiaTheme="minorEastAsia" w:hAnsi="Times New Roman"/>
          <w:b/>
          <w:sz w:val="20"/>
          <w:lang w:eastAsia="zh-CN"/>
        </w:rPr>
      </w:pPr>
      <w:r>
        <w:rPr>
          <w:rFonts w:ascii="Times New Roman" w:eastAsiaTheme="minorEastAsia" w:hAnsi="Times New Roman"/>
          <w:b/>
          <w:sz w:val="20"/>
          <w:lang w:eastAsia="zh-CN"/>
        </w:rPr>
        <w:t>Considering</w:t>
      </w:r>
      <w:r w:rsidRPr="00346E5D">
        <w:rPr>
          <w:rFonts w:ascii="Times New Roman" w:eastAsiaTheme="minorEastAsia" w:hAnsi="Times New Roman"/>
          <w:b/>
          <w:sz w:val="20"/>
          <w:lang w:eastAsia="zh-CN"/>
        </w:rPr>
        <w:t xml:space="preserve"> typical values agreed in RAN4, the overhead of CSI generation model transfer is estimated to be 400~500Kbytes</w:t>
      </w:r>
      <w:r>
        <w:rPr>
          <w:rFonts w:ascii="Times New Roman" w:eastAsiaTheme="minorEastAsia" w:hAnsi="Times New Roman" w:hint="eastAsia"/>
          <w:b/>
          <w:sz w:val="20"/>
          <w:lang w:eastAsia="zh-CN"/>
        </w:rPr>
        <w:t>,</w:t>
      </w:r>
    </w:p>
    <w:p w14:paraId="33A79D0F" w14:textId="77777777" w:rsidR="00AE3D35" w:rsidRPr="00346E5D" w:rsidRDefault="00AE3D35" w:rsidP="00AE3D35">
      <w:pPr>
        <w:pStyle w:val="af2"/>
        <w:ind w:left="1418" w:firstLineChars="0" w:firstLine="0"/>
        <w:rPr>
          <w:rFonts w:ascii="Times New Roman" w:eastAsiaTheme="minorEastAsia" w:hAnsi="Times New Roman"/>
          <w:b/>
          <w:sz w:val="20"/>
          <w:lang w:eastAsia="zh-CN"/>
        </w:rPr>
      </w:pPr>
      <w:r>
        <w:rPr>
          <w:rFonts w:ascii="Times New Roman" w:eastAsiaTheme="minorEastAsia" w:hAnsi="Times New Roman"/>
          <w:b/>
          <w:sz w:val="20"/>
          <w:lang w:eastAsia="zh-CN"/>
        </w:rPr>
        <w:t>Considering</w:t>
      </w:r>
      <w:r w:rsidRPr="00912686">
        <w:rPr>
          <w:rFonts w:ascii="Times New Roman" w:eastAsiaTheme="minorEastAsia" w:hAnsi="Times New Roman"/>
          <w:b/>
          <w:sz w:val="20"/>
          <w:lang w:eastAsia="zh-CN"/>
        </w:rPr>
        <w:t xml:space="preserve"> typical values agreed in </w:t>
      </w:r>
      <w:r>
        <w:rPr>
          <w:rFonts w:ascii="Times New Roman" w:eastAsiaTheme="minorEastAsia" w:hAnsi="Times New Roman" w:hint="eastAsia"/>
          <w:b/>
          <w:sz w:val="20"/>
          <w:lang w:eastAsia="zh-CN"/>
        </w:rPr>
        <w:t>reply LS</w:t>
      </w:r>
      <w:r w:rsidRPr="00346E5D">
        <w:rPr>
          <w:rFonts w:ascii="Times New Roman" w:eastAsiaTheme="minorEastAsia" w:hAnsi="Times New Roman"/>
          <w:b/>
          <w:sz w:val="20"/>
          <w:lang w:eastAsia="zh-CN"/>
        </w:rPr>
        <w:t>, the overhead of training dataset delivery is estimated to be</w:t>
      </w:r>
      <w:r>
        <w:rPr>
          <w:rFonts w:ascii="Times New Roman" w:eastAsiaTheme="minorEastAsia" w:hAnsi="Times New Roman"/>
          <w:b/>
          <w:sz w:val="20"/>
          <w:lang w:eastAsia="zh-CN"/>
        </w:rPr>
        <w:t xml:space="preserve"> up </w:t>
      </w:r>
      <w:r>
        <w:rPr>
          <w:rFonts w:ascii="Times New Roman" w:eastAsiaTheme="minorEastAsia" w:hAnsi="Times New Roman" w:hint="eastAsia"/>
          <w:b/>
          <w:sz w:val="20"/>
          <w:lang w:eastAsia="zh-CN"/>
        </w:rPr>
        <w:t>to</w:t>
      </w:r>
      <w:r>
        <w:rPr>
          <w:rFonts w:ascii="Times New Roman" w:eastAsiaTheme="minorEastAsia" w:hAnsi="Times New Roman"/>
          <w:b/>
          <w:sz w:val="20"/>
          <w:lang w:eastAsia="zh-CN"/>
        </w:rPr>
        <w:t xml:space="preserve"> </w:t>
      </w:r>
      <w:r w:rsidRPr="00D830EC">
        <w:rPr>
          <w:rFonts w:ascii="Times New Roman" w:eastAsiaTheme="minorEastAsia" w:hAnsi="Times New Roman"/>
          <w:b/>
          <w:sz w:val="20"/>
          <w:lang w:eastAsia="zh-CN"/>
        </w:rPr>
        <w:t>11Gbytes</w:t>
      </w:r>
      <w:r w:rsidRPr="00346E5D">
        <w:rPr>
          <w:rFonts w:ascii="Times New Roman" w:eastAsiaTheme="minorEastAsia" w:hAnsi="Times New Roman"/>
          <w:b/>
          <w:sz w:val="20"/>
          <w:lang w:eastAsia="zh-CN"/>
        </w:rPr>
        <w:t>.</w:t>
      </w:r>
      <w:r w:rsidRPr="00346E5D">
        <w:rPr>
          <w:rFonts w:ascii="Times New Roman" w:eastAsiaTheme="minorEastAsia" w:hAnsi="Times New Roman" w:hint="eastAsia"/>
          <w:b/>
          <w:sz w:val="20"/>
          <w:lang w:eastAsia="zh-CN"/>
        </w:rPr>
        <w:t xml:space="preserve"> </w:t>
      </w:r>
    </w:p>
    <w:p w14:paraId="40412630" w14:textId="77777777" w:rsidR="00AE3D35" w:rsidRPr="00346E5D"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There would be little overhead concern on direction A with CSI generation model transfer. Overhead concern for direction A mainly lies in training dataset delivery.  </w:t>
      </w:r>
    </w:p>
    <w:p w14:paraId="1E62CA38" w14:textId="77777777" w:rsidR="00AE3D35" w:rsidRPr="0013357C" w:rsidRDefault="00AE3D35"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The performance</w:t>
      </w:r>
      <w:r w:rsidRPr="0013357C">
        <w:rPr>
          <w:rFonts w:ascii="Times New Roman" w:eastAsiaTheme="minorEastAsia" w:hAnsi="Times New Roman"/>
          <w:b/>
          <w:sz w:val="20"/>
          <w:lang w:eastAsia="zh-CN"/>
        </w:rPr>
        <w:t xml:space="preserve"> of directly using models trained on one Rx spacing on other Rx spacing configurations is generally acceptable. The results suggest that it is not necessary to adjust the models due to changes in Rx antenna spacing.</w:t>
      </w:r>
    </w:p>
    <w:p w14:paraId="4EF48475" w14:textId="77777777" w:rsidR="00AE3D35" w:rsidRPr="0013357C"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gain pattern on other Rx gain patterns is generally acceptable. The results suggest that it is not necessary to adjust the models due to changes in Rx gain pattern.</w:t>
      </w:r>
    </w:p>
    <w:p w14:paraId="158A6C99" w14:textId="77777777" w:rsidR="00AE3D35" w:rsidRP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AE3D35">
        <w:rPr>
          <w:rFonts w:ascii="Times New Roman" w:eastAsiaTheme="minorEastAsia" w:hAnsi="Times New Roman"/>
          <w:b/>
          <w:sz w:val="20"/>
          <w:lang w:eastAsia="zh-CN"/>
        </w:rPr>
        <w:t xml:space="preserve">The performance of directly using models trained on one RB sampling method for SVD on </w:t>
      </w:r>
      <w:r w:rsidRPr="00AE3D35">
        <w:rPr>
          <w:rFonts w:ascii="Times New Roman" w:eastAsiaTheme="minorEastAsia" w:hAnsi="Times New Roman"/>
          <w:b/>
          <w:sz w:val="20"/>
          <w:lang w:eastAsia="zh-CN"/>
        </w:rPr>
        <w:lastRenderedPageBreak/>
        <w:t>other methods is good. The results suggest that it is not necessary to adjust the models due to changes in R</w:t>
      </w:r>
      <w:r w:rsidRPr="00AE3D35">
        <w:rPr>
          <w:rFonts w:ascii="Times New Roman" w:eastAsiaTheme="minorEastAsia" w:hAnsi="Times New Roman" w:hint="eastAsia"/>
          <w:b/>
          <w:sz w:val="20"/>
          <w:lang w:eastAsia="zh-CN"/>
        </w:rPr>
        <w:t>B</w:t>
      </w:r>
      <w:r w:rsidRPr="00AE3D35">
        <w:rPr>
          <w:rFonts w:ascii="Times New Roman" w:eastAsiaTheme="minorEastAsia" w:hAnsi="Times New Roman"/>
          <w:b/>
          <w:sz w:val="20"/>
          <w:lang w:eastAsia="zh-CN"/>
        </w:rPr>
        <w:t xml:space="preserve"> </w:t>
      </w:r>
      <w:r w:rsidRPr="00AE3D35">
        <w:rPr>
          <w:rFonts w:ascii="Times New Roman" w:eastAsiaTheme="minorEastAsia" w:hAnsi="Times New Roman" w:hint="eastAsia"/>
          <w:b/>
          <w:sz w:val="20"/>
          <w:lang w:eastAsia="zh-CN"/>
        </w:rPr>
        <w:t>sampling</w:t>
      </w:r>
      <w:r w:rsidRPr="00AE3D35">
        <w:rPr>
          <w:rFonts w:ascii="Times New Roman" w:eastAsiaTheme="minorEastAsia" w:hAnsi="Times New Roman"/>
          <w:b/>
          <w:sz w:val="20"/>
          <w:lang w:eastAsia="zh-CN"/>
        </w:rPr>
        <w:t xml:space="preserve"> methods for SVD.</w:t>
      </w:r>
    </w:p>
    <w:p w14:paraId="7A74F93A" w14:textId="77777777" w:rsidR="00AE3D35" w:rsidRP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AE3D35">
        <w:rPr>
          <w:rFonts w:ascii="Times New Roman" w:eastAsiaTheme="minorEastAsia" w:hAnsi="Times New Roman"/>
          <w:b/>
          <w:sz w:val="20"/>
          <w:lang w:eastAsia="zh-CN"/>
        </w:rPr>
        <w:t xml:space="preserve">Using different SVD algorithms (e.g., </w:t>
      </w:r>
      <w:proofErr w:type="spellStart"/>
      <w:r w:rsidRPr="00AE3D35">
        <w:rPr>
          <w:rFonts w:ascii="Times New Roman" w:eastAsiaTheme="minorEastAsia" w:hAnsi="Times New Roman"/>
          <w:b/>
          <w:sz w:val="20"/>
          <w:lang w:eastAsia="zh-CN"/>
        </w:rPr>
        <w:t>JacobiSVD</w:t>
      </w:r>
      <w:proofErr w:type="spellEnd"/>
      <w:r w:rsidRPr="00AE3D35">
        <w:rPr>
          <w:rFonts w:ascii="Times New Roman" w:eastAsiaTheme="minorEastAsia" w:hAnsi="Times New Roman"/>
          <w:b/>
          <w:sz w:val="20"/>
          <w:lang w:eastAsia="zh-CN"/>
        </w:rPr>
        <w:t>, BDSVD, SESSVD, basic SVD) will not affect the performance of CSI compression model, as SGCS between outputs of different SVD algorithms investigated in our simulation is exactly one.</w:t>
      </w:r>
    </w:p>
    <w:p w14:paraId="748A297E" w14:textId="77777777" w:rsidR="00AE3D35" w:rsidRPr="0013357C"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Regarding </w:t>
      </w:r>
      <w:r>
        <w:rPr>
          <w:rFonts w:ascii="Times New Roman" w:eastAsiaTheme="minorEastAsia" w:hAnsi="Times New Roman"/>
          <w:b/>
          <w:sz w:val="20"/>
          <w:lang w:eastAsia="zh-CN"/>
        </w:rPr>
        <w:t xml:space="preserve">different </w:t>
      </w:r>
      <w:r w:rsidRPr="0013357C">
        <w:rPr>
          <w:rFonts w:ascii="Times New Roman" w:eastAsiaTheme="minorEastAsia" w:hAnsi="Times New Roman"/>
          <w:b/>
          <w:sz w:val="20"/>
          <w:lang w:eastAsia="zh-CN"/>
        </w:rPr>
        <w:t>SVD</w:t>
      </w:r>
      <w:r>
        <w:rPr>
          <w:rFonts w:ascii="Times New Roman" w:eastAsiaTheme="minorEastAsia" w:hAnsi="Times New Roman"/>
          <w:b/>
          <w:sz w:val="20"/>
          <w:lang w:eastAsia="zh-CN"/>
        </w:rPr>
        <w:t xml:space="preserve"> phase normalization methods</w:t>
      </w:r>
      <w:r w:rsidRPr="0013357C">
        <w:rPr>
          <w:rFonts w:ascii="Times New Roman" w:eastAsiaTheme="minorEastAsia" w:hAnsi="Times New Roman"/>
          <w:b/>
          <w:sz w:val="20"/>
          <w:lang w:eastAsia="zh-CN"/>
        </w:rPr>
        <w:t>, the impact of data distribution mismatch between NW side training and UE side inference can be observed</w:t>
      </w:r>
      <w:r>
        <w:rPr>
          <w:rFonts w:ascii="Times New Roman" w:eastAsiaTheme="minorEastAsia" w:hAnsi="Times New Roman"/>
          <w:b/>
          <w:sz w:val="20"/>
          <w:lang w:eastAsia="zh-CN"/>
        </w:rPr>
        <w:t xml:space="preserve"> (e.g., 0.771 vs 0.737 in our results)</w:t>
      </w:r>
      <w:r w:rsidRPr="0013357C">
        <w:rPr>
          <w:rFonts w:ascii="Times New Roman" w:eastAsiaTheme="minorEastAsia" w:hAnsi="Times New Roman"/>
          <w:b/>
          <w:sz w:val="20"/>
          <w:lang w:eastAsia="zh-CN"/>
        </w:rPr>
        <w:t xml:space="preserve">, but including a relatively small </w:t>
      </w:r>
      <w:proofErr w:type="gramStart"/>
      <w:r w:rsidRPr="0013357C">
        <w:rPr>
          <w:rFonts w:ascii="Times New Roman" w:eastAsiaTheme="minorEastAsia" w:hAnsi="Times New Roman"/>
          <w:b/>
          <w:sz w:val="20"/>
          <w:lang w:eastAsia="zh-CN"/>
        </w:rPr>
        <w:t>amount</w:t>
      </w:r>
      <w:proofErr w:type="gramEnd"/>
      <w:r w:rsidRPr="0013357C">
        <w:rPr>
          <w:rFonts w:ascii="Times New Roman" w:eastAsiaTheme="minorEastAsia" w:hAnsi="Times New Roman"/>
          <w:b/>
          <w:sz w:val="20"/>
          <w:lang w:eastAsia="zh-CN"/>
        </w:rPr>
        <w:t xml:space="preserve"> of samples from new devices in the training dataset (e.g., less than 10%) can effectively address the problem. </w:t>
      </w:r>
    </w:p>
    <w:p w14:paraId="7366B7B0"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Regarding</w:t>
      </w:r>
      <w:r>
        <w:rPr>
          <w:rFonts w:ascii="Times New Roman" w:eastAsiaTheme="minorEastAsia" w:hAnsi="Times New Roman"/>
          <w:b/>
          <w:sz w:val="20"/>
          <w:lang w:eastAsia="zh-CN"/>
        </w:rPr>
        <w:t xml:space="preserve"> different Rx antenna layout patterns</w:t>
      </w:r>
      <w:r w:rsidRPr="0013357C">
        <w:rPr>
          <w:rFonts w:ascii="Times New Roman" w:eastAsiaTheme="minorEastAsia" w:hAnsi="Times New Roman"/>
          <w:b/>
          <w:sz w:val="20"/>
          <w:lang w:eastAsia="zh-CN"/>
        </w:rPr>
        <w:t>, the impact of data distribution mismatch between NW side training and UE side inference can be observed</w:t>
      </w:r>
      <w:r>
        <w:rPr>
          <w:rFonts w:ascii="Times New Roman" w:eastAsiaTheme="minorEastAsia" w:hAnsi="Times New Roman"/>
          <w:b/>
          <w:sz w:val="20"/>
          <w:lang w:eastAsia="zh-CN"/>
        </w:rPr>
        <w:t xml:space="preserve"> (e.g., 0.783 vs 0.759 in our results). </w:t>
      </w:r>
    </w:p>
    <w:p w14:paraId="46A1D0F3"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Regarding</w:t>
      </w:r>
      <w:r>
        <w:rPr>
          <w:rFonts w:ascii="Times New Roman" w:eastAsiaTheme="minorEastAsia" w:hAnsi="Times New Roman"/>
          <w:b/>
          <w:sz w:val="20"/>
          <w:lang w:eastAsia="zh-CN"/>
        </w:rPr>
        <w:t xml:space="preserve"> the impact of different Rx antenna layout patterns, finetuning encoder with fixed decoder with fixed encoder cannot achieve the performance upper bound (e.g., 0.783 vs 0.763/0.764 in our results).</w:t>
      </w:r>
    </w:p>
    <w:p w14:paraId="48D9D76A"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If model structure of UE side nominal decoder and NW side decoder does not align (e.g., Transformer backbone vs. CNN backbone), option 4-1 could suffer a lot from an obvious performance loss due to the very different behaviour of nominal decoder and real decoder.</w:t>
      </w:r>
    </w:p>
    <w:p w14:paraId="6829CEE1" w14:textId="77777777" w:rsidR="00AE3D35" w:rsidRPr="00DB2DDF" w:rsidRDefault="00AE3D35"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hint="eastAsia"/>
          <w:b/>
          <w:sz w:val="20"/>
          <w:lang w:eastAsia="zh-CN"/>
        </w:rPr>
        <w:t>M</w:t>
      </w:r>
      <w:r>
        <w:rPr>
          <w:rFonts w:ascii="Times New Roman" w:eastAsiaTheme="minorEastAsia" w:hAnsi="Times New Roman"/>
          <w:b/>
          <w:sz w:val="20"/>
          <w:lang w:eastAsia="zh-CN"/>
        </w:rPr>
        <w:t>ixed training with timely data collection is an effective manner to improve the performance under different Rx antenna layout patterns</w:t>
      </w:r>
    </w:p>
    <w:p w14:paraId="26F2719F"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t>T</w:t>
      </w:r>
      <w:r w:rsidRPr="00563610">
        <w:rPr>
          <w:rFonts w:ascii="Times New Roman" w:eastAsiaTheme="minorEastAsia" w:hAnsi="Times New Roman"/>
          <w:b/>
          <w:sz w:val="20"/>
          <w:lang w:eastAsia="zh-CN"/>
        </w:rPr>
        <w:t>owards the impact of various factors possibly leading to performance degradation due to data distribution mismatch between NW and UE</w:t>
      </w:r>
      <w:r>
        <w:rPr>
          <w:rFonts w:ascii="Times New Roman" w:eastAsiaTheme="minorEastAsia" w:hAnsi="Times New Roman"/>
          <w:b/>
          <w:sz w:val="20"/>
          <w:lang w:eastAsia="zh-CN"/>
        </w:rPr>
        <w:t>, we observe that</w:t>
      </w:r>
      <w:r w:rsidRPr="00563610">
        <w:rPr>
          <w:rFonts w:ascii="Times New Roman" w:eastAsiaTheme="minorEastAsia" w:hAnsi="Times New Roman"/>
          <w:b/>
          <w:sz w:val="20"/>
          <w:lang w:eastAsia="zh-CN"/>
        </w:rPr>
        <w:t xml:space="preserve">: </w:t>
      </w:r>
    </w:p>
    <w:p w14:paraId="3DFD991C" w14:textId="77777777" w:rsidR="00AE3D35" w:rsidRPr="00C57E6E" w:rsidRDefault="00AE3D35" w:rsidP="00AE3D35">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 xml:space="preserve">Super majority of UE side addition conditions does not affect the performance of model even data distribution mismatch between NW and UE exists, at least including Rx antenna spacing, Rx antenna gain, RB sampling methods for SVD, SVD algorithm; </w:t>
      </w:r>
    </w:p>
    <w:p w14:paraId="44E7916D" w14:textId="77777777" w:rsidR="00AE3D35" w:rsidRPr="00C57E6E" w:rsidRDefault="00AE3D35" w:rsidP="00AE3D35">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 xml:space="preserve">Very few UE side addition condition might affect model performance if data distribution mismatch exists, possibly including SVD phase normalization methods and Rx antenna layout. Mixed training with timely data collection could effectively relieve the degradation caused by mismatch. while Direction A without timely data collection cannot address some typical cases, e.g., distribution mismatch due to Rx antenna layout. </w:t>
      </w:r>
    </w:p>
    <w:p w14:paraId="02C2DCAA" w14:textId="77777777" w:rsidR="00AE3D35" w:rsidRPr="00385DE5" w:rsidRDefault="00AE3D35" w:rsidP="00AE3D35">
      <w:pPr>
        <w:pStyle w:val="af2"/>
        <w:numPr>
          <w:ilvl w:val="0"/>
          <w:numId w:val="36"/>
        </w:numPr>
        <w:ind w:left="1838" w:firstLineChars="0"/>
        <w:rPr>
          <w:rFonts w:ascii="Times New Roman" w:eastAsiaTheme="minorEastAsia" w:hAnsi="Times New Roman"/>
          <w:b/>
          <w:sz w:val="20"/>
          <w:szCs w:val="20"/>
          <w:lang w:eastAsia="zh-CN"/>
        </w:rPr>
      </w:pPr>
      <w:r w:rsidRPr="00C57E6E">
        <w:rPr>
          <w:rFonts w:ascii="Times New Roman" w:eastAsiaTheme="minorEastAsia" w:hAnsi="Times New Roman"/>
          <w:b/>
          <w:sz w:val="20"/>
          <w:szCs w:val="20"/>
          <w:lang w:eastAsia="zh-CN"/>
        </w:rPr>
        <w:t xml:space="preserve">Training method with nominal decoder training first (Alt 1 training) of 4-1 could potentially lead to dramatic performance degradation without knowledge of </w:t>
      </w:r>
      <w:r w:rsidRPr="00C57E6E">
        <w:rPr>
          <w:rFonts w:ascii="Times New Roman" w:eastAsiaTheme="minorEastAsia" w:hAnsi="Times New Roman" w:hint="eastAsia"/>
          <w:b/>
          <w:sz w:val="20"/>
          <w:szCs w:val="20"/>
          <w:lang w:eastAsia="zh-CN"/>
        </w:rPr>
        <w:t>NW</w:t>
      </w:r>
      <w:r w:rsidRPr="00C57E6E">
        <w:rPr>
          <w:rFonts w:ascii="Times New Roman" w:eastAsiaTheme="minorEastAsia" w:hAnsi="Times New Roman"/>
          <w:b/>
          <w:sz w:val="20"/>
          <w:szCs w:val="20"/>
          <w:lang w:eastAsia="zh-CN"/>
        </w:rPr>
        <w:t xml:space="preserve">-side decoder structure. </w:t>
      </w:r>
    </w:p>
    <w:p w14:paraId="089825FA"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For direction A, it is </w:t>
      </w:r>
      <w:r>
        <w:rPr>
          <w:rFonts w:ascii="Times New Roman" w:eastAsiaTheme="minorEastAsia" w:hAnsi="Times New Roman"/>
          <w:b/>
          <w:sz w:val="20"/>
          <w:lang w:eastAsia="zh-CN"/>
        </w:rPr>
        <w:t>better</w:t>
      </w:r>
      <w:r w:rsidRPr="00346E5D">
        <w:rPr>
          <w:rFonts w:ascii="Times New Roman" w:eastAsiaTheme="minorEastAsia" w:hAnsi="Times New Roman"/>
          <w:b/>
          <w:sz w:val="20"/>
          <w:lang w:eastAsia="zh-CN"/>
        </w:rPr>
        <w:t xml:space="preserve"> to </w:t>
      </w:r>
      <w:r>
        <w:rPr>
          <w:rFonts w:ascii="Times New Roman" w:eastAsiaTheme="minorEastAsia" w:hAnsi="Times New Roman"/>
          <w:b/>
          <w:sz w:val="20"/>
          <w:lang w:eastAsia="zh-CN"/>
        </w:rPr>
        <w:t xml:space="preserve">consider </w:t>
      </w:r>
      <w:r w:rsidRPr="00346E5D">
        <w:rPr>
          <w:rFonts w:ascii="Times New Roman" w:eastAsiaTheme="minorEastAsia" w:hAnsi="Times New Roman"/>
          <w:b/>
          <w:sz w:val="20"/>
          <w:lang w:eastAsia="zh-CN"/>
        </w:rPr>
        <w:t>address</w:t>
      </w:r>
      <w:r>
        <w:rPr>
          <w:rFonts w:ascii="Times New Roman" w:eastAsiaTheme="minorEastAsia" w:hAnsi="Times New Roman"/>
          <w:b/>
          <w:sz w:val="20"/>
          <w:lang w:eastAsia="zh-CN"/>
        </w:rPr>
        <w:t>ing</w:t>
      </w:r>
      <w:r w:rsidRPr="00346E5D">
        <w:rPr>
          <w:rFonts w:ascii="Times New Roman" w:eastAsiaTheme="minorEastAsia" w:hAnsi="Times New Roman"/>
          <w:b/>
          <w:sz w:val="20"/>
          <w:lang w:eastAsia="zh-CN"/>
        </w:rPr>
        <w:t xml:space="preserve"> the issue of data distribution mismatch between NW and UE via anyone of the following method:</w:t>
      </w:r>
    </w:p>
    <w:p w14:paraId="4FF58E7C" w14:textId="77777777" w:rsidR="00AE3D35" w:rsidRPr="00D830EC" w:rsidRDefault="00AE3D35" w:rsidP="00AE3D35">
      <w:pPr>
        <w:pStyle w:val="af2"/>
        <w:numPr>
          <w:ilvl w:val="0"/>
          <w:numId w:val="36"/>
        </w:numPr>
        <w:ind w:left="1838" w:firstLineChars="0"/>
        <w:rPr>
          <w:rFonts w:eastAsiaTheme="minorEastAsia"/>
          <w:b/>
          <w:szCs w:val="20"/>
          <w:lang w:eastAsia="zh-CN"/>
        </w:rPr>
      </w:pPr>
      <w:r w:rsidRPr="000A3FAD">
        <w:rPr>
          <w:rFonts w:ascii="Times New Roman" w:eastAsiaTheme="minorEastAsia" w:hAnsi="Times New Roman"/>
          <w:b/>
          <w:sz w:val="20"/>
          <w:szCs w:val="20"/>
          <w:lang w:eastAsia="zh-CN"/>
        </w:rPr>
        <w:t>NW side approach via following steps: 1) data drift detection; 2) NW side data collection; 3) NW side model updating in an end-to-end manner; 4) UE side model updating based on shared information (e.g.,</w:t>
      </w:r>
      <w:r>
        <w:rPr>
          <w:rFonts w:ascii="Times New Roman" w:eastAsiaTheme="minorEastAsia" w:hAnsi="Times New Roman"/>
          <w:b/>
          <w:sz w:val="20"/>
          <w:szCs w:val="20"/>
          <w:lang w:eastAsia="zh-CN"/>
        </w:rPr>
        <w:t xml:space="preserve"> newly share encoder parameters in 3a-1, </w:t>
      </w:r>
      <w:r w:rsidRPr="000A3FAD">
        <w:rPr>
          <w:rFonts w:ascii="Times New Roman" w:eastAsiaTheme="minorEastAsia" w:hAnsi="Times New Roman"/>
          <w:b/>
          <w:sz w:val="20"/>
          <w:szCs w:val="20"/>
          <w:lang w:eastAsia="zh-CN"/>
        </w:rPr>
        <w:t>performance targets and information related to collecting dataset) from NW side.</w:t>
      </w:r>
    </w:p>
    <w:p w14:paraId="1A681164" w14:textId="3942A455" w:rsidR="00AE3D35" w:rsidRDefault="004B4886" w:rsidP="00AE3D35">
      <w:pPr>
        <w:pStyle w:val="af2"/>
        <w:numPr>
          <w:ilvl w:val="0"/>
          <w:numId w:val="79"/>
        </w:numPr>
        <w:ind w:left="1418" w:firstLineChars="0" w:hanging="1418"/>
        <w:rPr>
          <w:rFonts w:ascii="Times New Roman" w:eastAsiaTheme="minorEastAsia" w:hAnsi="Times New Roman"/>
          <w:b/>
          <w:sz w:val="20"/>
          <w:lang w:eastAsia="zh-CN"/>
        </w:rPr>
      </w:pPr>
      <w:r>
        <w:rPr>
          <w:rFonts w:ascii="Times New Roman" w:eastAsiaTheme="minorEastAsia" w:hAnsi="Times New Roman"/>
          <w:b/>
          <w:sz w:val="20"/>
          <w:lang w:eastAsia="zh-CN"/>
        </w:rPr>
        <w:lastRenderedPageBreak/>
        <w:t>T</w:t>
      </w:r>
      <w:r w:rsidRPr="00563610">
        <w:rPr>
          <w:rFonts w:ascii="Times New Roman" w:eastAsiaTheme="minorEastAsia" w:hAnsi="Times New Roman"/>
          <w:b/>
          <w:sz w:val="20"/>
          <w:lang w:eastAsia="zh-CN"/>
        </w:rPr>
        <w:t>owards the impact of various factors</w:t>
      </w:r>
      <w:r w:rsidR="00AE3D35" w:rsidRPr="00563610">
        <w:rPr>
          <w:rFonts w:ascii="Times New Roman" w:eastAsiaTheme="minorEastAsia" w:hAnsi="Times New Roman"/>
          <w:b/>
          <w:sz w:val="20"/>
          <w:lang w:eastAsia="zh-CN"/>
        </w:rPr>
        <w:t xml:space="preserve"> possibly leading to performance degradation due to data distribution mismatch between NW and UE</w:t>
      </w:r>
      <w:r w:rsidR="00AE3D35">
        <w:rPr>
          <w:rFonts w:ascii="Times New Roman" w:eastAsiaTheme="minorEastAsia" w:hAnsi="Times New Roman"/>
          <w:b/>
          <w:sz w:val="20"/>
          <w:lang w:eastAsia="zh-CN"/>
        </w:rPr>
        <w:t xml:space="preserve"> for direction B</w:t>
      </w:r>
      <w:r w:rsidR="00AE3D35" w:rsidRPr="00563610">
        <w:rPr>
          <w:rFonts w:ascii="Times New Roman" w:eastAsiaTheme="minorEastAsia" w:hAnsi="Times New Roman"/>
          <w:b/>
          <w:sz w:val="20"/>
          <w:lang w:eastAsia="zh-CN"/>
        </w:rPr>
        <w:t xml:space="preserve">: </w:t>
      </w:r>
    </w:p>
    <w:p w14:paraId="256FF887" w14:textId="77777777" w:rsidR="00AE3D35" w:rsidRPr="00385DE5" w:rsidRDefault="00AE3D35" w:rsidP="00AE3D35">
      <w:pPr>
        <w:pStyle w:val="af2"/>
        <w:numPr>
          <w:ilvl w:val="0"/>
          <w:numId w:val="36"/>
        </w:numPr>
        <w:ind w:left="1838" w:firstLineChars="0"/>
        <w:rPr>
          <w:rFonts w:ascii="Times New Roman" w:eastAsiaTheme="minorEastAsia" w:hAnsi="Times New Roman"/>
          <w:b/>
          <w:sz w:val="20"/>
          <w:szCs w:val="20"/>
          <w:lang w:eastAsia="zh-CN"/>
        </w:rPr>
      </w:pPr>
      <w:r w:rsidRPr="00385DE5">
        <w:rPr>
          <w:rFonts w:ascii="Times New Roman" w:eastAsiaTheme="minorEastAsia" w:hAnsi="Times New Roman"/>
          <w:b/>
          <w:sz w:val="20"/>
          <w:szCs w:val="20"/>
          <w:lang w:eastAsia="zh-CN"/>
        </w:rPr>
        <w:t xml:space="preserve">Super majority of UE side addition conditions does not affect the performance of model even data distribution mismatch between NW and UE exists, at least including Rx antenna spacing, Rx antenna gain, RB sampling methods for SVD, SVD algorithm, according to our results; </w:t>
      </w:r>
    </w:p>
    <w:p w14:paraId="539E2CA8" w14:textId="77777777" w:rsidR="00AE3D35" w:rsidRPr="00385DE5" w:rsidRDefault="00AE3D35" w:rsidP="00AE3D35">
      <w:pPr>
        <w:pStyle w:val="af2"/>
        <w:numPr>
          <w:ilvl w:val="0"/>
          <w:numId w:val="36"/>
        </w:numPr>
        <w:ind w:left="1838" w:firstLineChars="0"/>
        <w:rPr>
          <w:rFonts w:ascii="Times New Roman" w:eastAsiaTheme="minorEastAsia" w:hAnsi="Times New Roman"/>
          <w:b/>
          <w:sz w:val="20"/>
          <w:szCs w:val="20"/>
          <w:lang w:eastAsia="zh-CN"/>
        </w:rPr>
      </w:pPr>
      <w:r w:rsidRPr="00385DE5">
        <w:rPr>
          <w:rFonts w:ascii="Times New Roman" w:eastAsiaTheme="minorEastAsia" w:hAnsi="Times New Roman"/>
          <w:b/>
          <w:sz w:val="20"/>
          <w:szCs w:val="20"/>
          <w:lang w:eastAsia="zh-CN"/>
        </w:rPr>
        <w:t>Very few UE side addition condition might affect model performance if data distribution mismatch exists, possibly including SVD phase normalization methods and Rx antenna layout. Mixed training with timely data collection could effectively relieve the degradation caused by mismatch.</w:t>
      </w:r>
    </w:p>
    <w:p w14:paraId="76240C29" w14:textId="77777777" w:rsidR="00AE3D35" w:rsidRPr="00D830EC"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For Option 3b (and potentially Option 3</w:t>
      </w:r>
      <w:r>
        <w:rPr>
          <w:rFonts w:ascii="Times New Roman" w:eastAsiaTheme="minorEastAsia" w:hAnsi="Times New Roman" w:hint="eastAsia"/>
          <w:b/>
          <w:sz w:val="20"/>
          <w:lang w:eastAsia="zh-CN"/>
        </w:rPr>
        <w:t>a</w:t>
      </w:r>
      <w:r>
        <w:rPr>
          <w:rFonts w:ascii="Times New Roman" w:eastAsiaTheme="minorEastAsia" w:hAnsi="Times New Roman"/>
          <w:b/>
          <w:sz w:val="20"/>
          <w:lang w:eastAsia="zh-CN"/>
        </w:rPr>
        <w:t>-1</w:t>
      </w:r>
      <w:r w:rsidRPr="00D830EC">
        <w:rPr>
          <w:rFonts w:ascii="Times New Roman" w:eastAsiaTheme="minorEastAsia" w:hAnsi="Times New Roman"/>
          <w:b/>
          <w:sz w:val="20"/>
          <w:lang w:eastAsia="zh-CN"/>
        </w:rPr>
        <w:t>/4</w:t>
      </w:r>
      <w:r>
        <w:rPr>
          <w:rFonts w:ascii="Times New Roman" w:eastAsiaTheme="minorEastAsia" w:hAnsi="Times New Roman"/>
          <w:b/>
          <w:sz w:val="20"/>
          <w:lang w:eastAsia="zh-CN"/>
        </w:rPr>
        <w:t>-1</w:t>
      </w:r>
      <w:r w:rsidRPr="00D830EC">
        <w:rPr>
          <w:rFonts w:ascii="Times New Roman" w:eastAsiaTheme="minorEastAsia" w:hAnsi="Times New Roman"/>
          <w:b/>
          <w:sz w:val="20"/>
          <w:lang w:eastAsia="zh-CN"/>
        </w:rPr>
        <w:t>, if needed), the following methods can be considered to identify the cause of the performance degradation assuming NW-side monitoring </w:t>
      </w:r>
    </w:p>
    <w:p w14:paraId="5FF366A5" w14:textId="77777777" w:rsidR="00AE3D35" w:rsidRPr="00D830EC"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Identifying data drift: with ground-truth CSI reported from UE, NW could check the SGCS of NW-side original model</w:t>
      </w:r>
    </w:p>
    <w:p w14:paraId="17B5BB8F" w14:textId="77777777" w:rsidR="00AE3D35" w:rsidRPr="00D830EC"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 xml:space="preserve">Identifying UE side cause: </w:t>
      </w:r>
    </w:p>
    <w:p w14:paraId="31E91AD7" w14:textId="77777777" w:rsidR="00AE3D35" w:rsidRPr="001E004B" w:rsidRDefault="00AE3D35" w:rsidP="00AE3D35">
      <w:pPr>
        <w:pStyle w:val="af2"/>
        <w:numPr>
          <w:ilvl w:val="1"/>
          <w:numId w:val="36"/>
        </w:numPr>
        <w:ind w:left="2382" w:firstLineChars="0" w:hanging="397"/>
        <w:rPr>
          <w:rFonts w:ascii="Times New Roman" w:eastAsiaTheme="minorEastAsia" w:hAnsi="Times New Roman"/>
          <w:b/>
          <w:bCs/>
          <w:sz w:val="20"/>
          <w:szCs w:val="20"/>
          <w:lang w:eastAsia="zh-CN"/>
        </w:rPr>
      </w:pPr>
      <w:r w:rsidRPr="001E004B">
        <w:rPr>
          <w:rFonts w:ascii="Times New Roman" w:eastAsiaTheme="minorEastAsia" w:hAnsi="Times New Roman"/>
          <w:b/>
          <w:bCs/>
          <w:sz w:val="20"/>
          <w:szCs w:val="20"/>
          <w:lang w:eastAsia="zh-CN"/>
        </w:rPr>
        <w:t>With ground-truth CSI reported from UE, NW compares expected CSI feedback and reported CSI feedback (FFS the necessity of taking quantized ground-truth as UE side input), and/or</w:t>
      </w:r>
    </w:p>
    <w:p w14:paraId="56B7854B" w14:textId="77777777" w:rsidR="00AE3D35" w:rsidRPr="001E004B" w:rsidRDefault="00AE3D35" w:rsidP="00AE3D35">
      <w:pPr>
        <w:pStyle w:val="af2"/>
        <w:numPr>
          <w:ilvl w:val="1"/>
          <w:numId w:val="36"/>
        </w:numPr>
        <w:ind w:left="2382" w:firstLineChars="0" w:hanging="397"/>
        <w:rPr>
          <w:rFonts w:ascii="Times New Roman" w:eastAsiaTheme="minorEastAsia" w:hAnsi="Times New Roman"/>
          <w:b/>
          <w:bCs/>
          <w:sz w:val="20"/>
          <w:szCs w:val="20"/>
          <w:lang w:eastAsia="zh-CN"/>
        </w:rPr>
      </w:pPr>
      <w:r w:rsidRPr="001E004B">
        <w:rPr>
          <w:rFonts w:ascii="Times New Roman" w:eastAsiaTheme="minorEastAsia" w:hAnsi="Times New Roman"/>
          <w:b/>
          <w:bCs/>
          <w:sz w:val="20"/>
          <w:szCs w:val="20"/>
          <w:lang w:eastAsia="zh-CN"/>
        </w:rPr>
        <w:t>NW compares Intermediate KPI of ongoing model and NW-side original model</w:t>
      </w:r>
    </w:p>
    <w:p w14:paraId="59816A42" w14:textId="77777777" w:rsidR="00AE3D35" w:rsidRPr="001E004B"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1E004B">
        <w:rPr>
          <w:rFonts w:ascii="Times New Roman" w:eastAsiaTheme="minorEastAsia" w:hAnsi="Times New Roman"/>
          <w:b/>
          <w:sz w:val="20"/>
          <w:szCs w:val="20"/>
          <w:lang w:eastAsia="zh-CN"/>
        </w:rPr>
        <w:t>Identifying NW side cause: NW could check whether NW side decoder is correctly deployed by comparing the expected output and real output given the same decoder input</w:t>
      </w:r>
    </w:p>
    <w:p w14:paraId="54D641EA" w14:textId="77777777" w:rsidR="00AE3D35" w:rsidRPr="00BC48FB"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BC48FB">
        <w:rPr>
          <w:rFonts w:ascii="Times New Roman" w:eastAsiaTheme="minorEastAsia" w:hAnsi="Times New Roman"/>
          <w:b/>
          <w:sz w:val="20"/>
          <w:lang w:eastAsia="zh-CN"/>
        </w:rPr>
        <w:t xml:space="preserve">Answer to Issue7: From RAN1 perspective, at least, </w:t>
      </w:r>
    </w:p>
    <w:p w14:paraId="3AAB82FA" w14:textId="77777777" w:rsidR="00AE3D35" w:rsidRPr="00BC48FB"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t>There is no NW’s proprietary information concern of disclosing encoder parameters from NW side to UE side for direction B</w:t>
      </w:r>
      <w:r w:rsidRPr="00BC48FB">
        <w:rPr>
          <w:rFonts w:ascii="Times New Roman" w:eastAsiaTheme="minorEastAsia" w:hAnsi="Times New Roman" w:hint="eastAsia"/>
          <w:b/>
          <w:sz w:val="20"/>
          <w:szCs w:val="20"/>
          <w:lang w:eastAsia="zh-CN"/>
        </w:rPr>
        <w:t>,</w:t>
      </w:r>
      <w:r w:rsidRPr="00BC48FB">
        <w:rPr>
          <w:rFonts w:ascii="Times New Roman" w:eastAsiaTheme="minorEastAsia" w:hAnsi="Times New Roman"/>
          <w:b/>
          <w:sz w:val="20"/>
          <w:szCs w:val="20"/>
          <w:lang w:eastAsia="zh-CN"/>
        </w:rPr>
        <w:t xml:space="preserve"> as indicated in the agreed conclusion</w:t>
      </w:r>
    </w:p>
    <w:p w14:paraId="60CC89E9" w14:textId="77777777" w:rsidR="00AE3D35" w:rsidRPr="00BC48FB"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t xml:space="preserve">Pre-processing of input for CSI generation model will not contain proprietary information, because target CSI (the input for CSI generation model) is calculated by the </w:t>
      </w:r>
      <w:proofErr w:type="spellStart"/>
      <w:r>
        <w:rPr>
          <w:rFonts w:ascii="Times New Roman" w:eastAsiaTheme="minorEastAsia" w:hAnsi="Times New Roman"/>
          <w:b/>
          <w:sz w:val="20"/>
          <w:szCs w:val="20"/>
          <w:lang w:eastAsia="zh-CN"/>
        </w:rPr>
        <w:t>e</w:t>
      </w:r>
      <w:r w:rsidRPr="00BC48FB">
        <w:rPr>
          <w:rFonts w:ascii="Times New Roman" w:eastAsiaTheme="minorEastAsia" w:hAnsi="Times New Roman"/>
          <w:b/>
          <w:sz w:val="20"/>
          <w:szCs w:val="20"/>
          <w:lang w:eastAsia="zh-CN"/>
        </w:rPr>
        <w:t>type</w:t>
      </w:r>
      <w:proofErr w:type="spellEnd"/>
      <w:r w:rsidRPr="00BC48FB">
        <w:rPr>
          <w:rFonts w:ascii="Times New Roman" w:eastAsiaTheme="minorEastAsia" w:hAnsi="Times New Roman"/>
          <w:b/>
          <w:sz w:val="20"/>
          <w:szCs w:val="20"/>
          <w:lang w:eastAsia="zh-CN"/>
        </w:rPr>
        <w:t xml:space="preserve"> II-like CSI reporting at NW side</w:t>
      </w:r>
    </w:p>
    <w:p w14:paraId="21D3885D" w14:textId="77777777" w:rsidR="00AE3D35" w:rsidRPr="00BC48FB" w:rsidRDefault="00AE3D35" w:rsidP="00AE3D35">
      <w:pPr>
        <w:pStyle w:val="af2"/>
        <w:numPr>
          <w:ilvl w:val="0"/>
          <w:numId w:val="36"/>
        </w:numPr>
        <w:ind w:left="1815" w:firstLineChars="0" w:hanging="397"/>
        <w:rPr>
          <w:rFonts w:ascii="Times New Roman" w:eastAsiaTheme="minorEastAsia" w:hAnsi="Times New Roman"/>
          <w:b/>
          <w:sz w:val="20"/>
          <w:szCs w:val="20"/>
          <w:lang w:eastAsia="zh-CN"/>
        </w:rPr>
      </w:pPr>
      <w:r w:rsidRPr="00BC48FB">
        <w:rPr>
          <w:rFonts w:ascii="Times New Roman" w:eastAsiaTheme="minorEastAsia" w:hAnsi="Times New Roman"/>
          <w:b/>
          <w:sz w:val="20"/>
          <w:szCs w:val="20"/>
          <w:lang w:eastAsia="zh-CN"/>
        </w:rPr>
        <w:t>Specifying model would not expose UE proprietary information, as “on-device operations” are permitted in direction B to facilitate further model optimization before actual implementation</w:t>
      </w:r>
    </w:p>
    <w:p w14:paraId="4B230DA9" w14:textId="77777777" w:rsidR="00AE3D35" w:rsidRPr="009F0A2A"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From initial results of field test, </w:t>
      </w:r>
      <w:r w:rsidRPr="00C059B1">
        <w:rPr>
          <w:rFonts w:ascii="Times New Roman" w:eastAsiaTheme="minorEastAsia" w:hAnsi="Times New Roman"/>
          <w:b/>
          <w:sz w:val="20"/>
          <w:lang w:eastAsia="zh-CN"/>
        </w:rPr>
        <w:t>a</w:t>
      </w:r>
      <w:r w:rsidRPr="00C059B1">
        <w:rPr>
          <w:rFonts w:ascii="Times New Roman" w:eastAsiaTheme="minorEastAsia" w:hAnsi="Times New Roman" w:hint="eastAsia"/>
          <w:b/>
          <w:sz w:val="20"/>
          <w:lang w:eastAsia="zh-CN"/>
        </w:rPr>
        <w:t xml:space="preserve"> large performance loss</w:t>
      </w:r>
      <w:r>
        <w:rPr>
          <w:rFonts w:ascii="Times New Roman" w:eastAsiaTheme="minorEastAsia" w:hAnsi="Times New Roman" w:hint="eastAsia"/>
          <w:b/>
          <w:sz w:val="20"/>
          <w:lang w:eastAsia="zh-CN"/>
        </w:rPr>
        <w:t xml:space="preserve"> (e.g., 15%)</w:t>
      </w:r>
      <w:r w:rsidRPr="00C059B1">
        <w:rPr>
          <w:rFonts w:ascii="Times New Roman" w:eastAsiaTheme="minorEastAsia" w:hAnsi="Times New Roman" w:hint="eastAsia"/>
          <w:b/>
          <w:sz w:val="20"/>
          <w:lang w:eastAsia="zh-CN"/>
        </w:rPr>
        <w:t xml:space="preserve"> can be observed for case 2 </w:t>
      </w:r>
      <w:r w:rsidRPr="00D830EC">
        <w:rPr>
          <w:rFonts w:ascii="Times New Roman" w:eastAsiaTheme="minorEastAsia" w:hAnsi="Times New Roman"/>
          <w:b/>
          <w:sz w:val="20"/>
          <w:lang w:eastAsia="zh-CN"/>
        </w:rPr>
        <w:t>the AI/ML model is trained based on synthetic training Dataset S, and then the AI/ML model performs inference/test on field Dataset B</w:t>
      </w:r>
    </w:p>
    <w:p w14:paraId="1ACFD6E0" w14:textId="77777777" w:rsidR="00AE3D35" w:rsidRPr="00F00938"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From initial results of field test, it is observed that</w:t>
      </w:r>
    </w:p>
    <w:p w14:paraId="327317FB" w14:textId="77777777" w:rsidR="00AE3D35" w:rsidRPr="006D3D9E" w:rsidRDefault="00AE3D35" w:rsidP="00AE3D35">
      <w:pPr>
        <w:numPr>
          <w:ilvl w:val="0"/>
          <w:numId w:val="54"/>
        </w:numPr>
        <w:ind w:left="1815" w:hanging="397"/>
        <w:jc w:val="both"/>
        <w:rPr>
          <w:rFonts w:eastAsiaTheme="minorEastAsia"/>
          <w:b/>
          <w:szCs w:val="20"/>
          <w:lang w:val="en-US" w:eastAsia="zh-CN"/>
        </w:rPr>
      </w:pPr>
      <w:r w:rsidRPr="00135033">
        <w:rPr>
          <w:rFonts w:eastAsiaTheme="minorEastAsia" w:hint="eastAsia"/>
          <w:b/>
          <w:bCs/>
          <w:szCs w:val="20"/>
          <w:u w:val="single"/>
          <w:lang w:val="en-US" w:eastAsia="zh-CN"/>
        </w:rPr>
        <w:t xml:space="preserve">Finetuned encoder or decoder using field data against reference decoder/encoder (Case </w:t>
      </w:r>
      <w:r>
        <w:rPr>
          <w:rFonts w:eastAsiaTheme="minorEastAsia"/>
          <w:b/>
          <w:bCs/>
          <w:szCs w:val="20"/>
          <w:u w:val="single"/>
          <w:lang w:val="en-US" w:eastAsia="zh-CN"/>
        </w:rPr>
        <w:t>2A-1, Case 2A-2</w:t>
      </w:r>
      <w:r w:rsidRPr="00135033">
        <w:rPr>
          <w:rFonts w:eastAsiaTheme="minorEastAsia" w:hint="eastAsia"/>
          <w:b/>
          <w:bCs/>
          <w:szCs w:val="20"/>
          <w:u w:val="single"/>
          <w:lang w:val="en-US" w:eastAsia="zh-CN"/>
        </w:rPr>
        <w:t>):</w:t>
      </w:r>
      <w:r w:rsidRPr="006D3D9E">
        <w:rPr>
          <w:rFonts w:eastAsiaTheme="minorEastAsia" w:hint="eastAsia"/>
          <w:b/>
          <w:bCs/>
          <w:szCs w:val="20"/>
          <w:lang w:val="en-US" w:eastAsia="zh-CN"/>
        </w:rPr>
        <w:t xml:space="preserve"> </w:t>
      </w:r>
      <w:r w:rsidRPr="006D3D9E">
        <w:rPr>
          <w:rFonts w:eastAsiaTheme="minorEastAsia" w:hint="eastAsia"/>
          <w:b/>
          <w:szCs w:val="20"/>
          <w:lang w:val="en-US" w:eastAsia="zh-CN"/>
        </w:rPr>
        <w:t xml:space="preserve">performance improved compared to directly use reference model (Case 2), but still has performance loss compared to fully trained by field data (Case1). Finetuned decoder (Case </w:t>
      </w:r>
      <w:r>
        <w:rPr>
          <w:rFonts w:eastAsiaTheme="minorEastAsia"/>
          <w:b/>
          <w:szCs w:val="20"/>
          <w:lang w:val="en-US" w:eastAsia="zh-CN"/>
        </w:rPr>
        <w:t>2A-2</w:t>
      </w:r>
      <w:r w:rsidRPr="006D3D9E">
        <w:rPr>
          <w:rFonts w:eastAsiaTheme="minorEastAsia" w:hint="eastAsia"/>
          <w:b/>
          <w:szCs w:val="20"/>
          <w:lang w:val="en-US" w:eastAsia="zh-CN"/>
        </w:rPr>
        <w:t xml:space="preserve">) is better than finetuned encoder (Case </w:t>
      </w:r>
      <w:r>
        <w:rPr>
          <w:rFonts w:eastAsiaTheme="minorEastAsia"/>
          <w:b/>
          <w:szCs w:val="20"/>
          <w:lang w:val="en-US" w:eastAsia="zh-CN"/>
        </w:rPr>
        <w:t>2A-1</w:t>
      </w:r>
      <w:r w:rsidRPr="006D3D9E">
        <w:rPr>
          <w:rFonts w:eastAsiaTheme="minorEastAsia" w:hint="eastAsia"/>
          <w:b/>
          <w:szCs w:val="20"/>
          <w:lang w:val="en-US" w:eastAsia="zh-CN"/>
        </w:rPr>
        <w:t>).</w:t>
      </w:r>
    </w:p>
    <w:p w14:paraId="046BD267" w14:textId="77777777" w:rsidR="00AE3D35" w:rsidRPr="006D3D9E" w:rsidRDefault="00AE3D35" w:rsidP="00AE3D35">
      <w:pPr>
        <w:numPr>
          <w:ilvl w:val="0"/>
          <w:numId w:val="54"/>
        </w:numPr>
        <w:ind w:left="1815" w:hanging="397"/>
        <w:jc w:val="both"/>
        <w:rPr>
          <w:rFonts w:eastAsiaTheme="minorEastAsia"/>
          <w:b/>
          <w:szCs w:val="20"/>
          <w:lang w:val="en-US" w:eastAsia="zh-CN"/>
        </w:rPr>
      </w:pPr>
      <w:r w:rsidRPr="00135033">
        <w:rPr>
          <w:rFonts w:eastAsiaTheme="minorEastAsia" w:hint="eastAsia"/>
          <w:b/>
          <w:bCs/>
          <w:szCs w:val="20"/>
          <w:u w:val="single"/>
          <w:lang w:val="en-US" w:eastAsia="zh-CN"/>
        </w:rPr>
        <w:lastRenderedPageBreak/>
        <w:t xml:space="preserve">Pairing of finetuned encoder and finetuned decoder (Case </w:t>
      </w:r>
      <w:r w:rsidRPr="00135033">
        <w:rPr>
          <w:rFonts w:eastAsiaTheme="minorEastAsia"/>
          <w:b/>
          <w:bCs/>
          <w:szCs w:val="20"/>
          <w:u w:val="single"/>
          <w:lang w:val="en-US" w:eastAsia="zh-CN"/>
        </w:rPr>
        <w:t>2A-3</w:t>
      </w:r>
      <w:r>
        <w:rPr>
          <w:rFonts w:eastAsiaTheme="minorEastAsia"/>
          <w:b/>
          <w:bCs/>
          <w:szCs w:val="20"/>
          <w:u w:val="single"/>
          <w:lang w:val="en-US" w:eastAsia="zh-CN"/>
        </w:rPr>
        <w:t>, Case 2A-4</w:t>
      </w:r>
      <w:r w:rsidRPr="00135033">
        <w:rPr>
          <w:rFonts w:eastAsiaTheme="minorEastAsia" w:hint="eastAsia"/>
          <w:b/>
          <w:bCs/>
          <w:szCs w:val="20"/>
          <w:u w:val="single"/>
          <w:lang w:val="en-US" w:eastAsia="zh-CN"/>
        </w:rPr>
        <w:t>):</w:t>
      </w:r>
      <w:r w:rsidRPr="006D3D9E">
        <w:rPr>
          <w:rFonts w:eastAsiaTheme="minorEastAsia" w:hint="eastAsia"/>
          <w:b/>
          <w:bCs/>
          <w:szCs w:val="20"/>
          <w:lang w:val="en-US" w:eastAsia="zh-CN"/>
        </w:rPr>
        <w:t xml:space="preserve"> </w:t>
      </w:r>
      <w:r w:rsidRPr="006D3D9E">
        <w:rPr>
          <w:rFonts w:eastAsiaTheme="minorEastAsia" w:hint="eastAsia"/>
          <w:b/>
          <w:szCs w:val="20"/>
          <w:lang w:val="en-US" w:eastAsia="zh-CN"/>
        </w:rPr>
        <w:t>performance loss in some cases considering mismatch on training data between UE and NW</w:t>
      </w:r>
      <w:r>
        <w:rPr>
          <w:rFonts w:eastAsiaTheme="minorEastAsia"/>
          <w:b/>
          <w:szCs w:val="20"/>
          <w:lang w:val="en-US" w:eastAsia="zh-CN"/>
        </w:rPr>
        <w:t>.</w:t>
      </w:r>
    </w:p>
    <w:p w14:paraId="37736135" w14:textId="77777777" w:rsidR="00AE3D35"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D830EC">
        <w:rPr>
          <w:rFonts w:ascii="Times New Roman" w:eastAsiaTheme="minorEastAsia" w:hAnsi="Times New Roman"/>
          <w:b/>
          <w:sz w:val="20"/>
          <w:lang w:eastAsia="zh-CN"/>
        </w:rPr>
        <w:t>If there is data distribution mismatch for separate training at encoder and decoder, the performance degradation would be huge.</w:t>
      </w:r>
    </w:p>
    <w:p w14:paraId="6064F309" w14:textId="77777777" w:rsidR="00AE3D35" w:rsidRPr="009F0A2A"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RAN4 has an aligned model structure pair of CNN for both encoder and decoder of CSI compression for feasibility study </w:t>
      </w:r>
      <w:r w:rsidRPr="009F0A2A">
        <w:rPr>
          <w:rFonts w:ascii="Times New Roman" w:eastAsiaTheme="minorEastAsia" w:hAnsi="Times New Roman" w:hint="eastAsia"/>
          <w:b/>
          <w:sz w:val="20"/>
          <w:lang w:eastAsia="zh-CN"/>
        </w:rPr>
        <w:t>p</w:t>
      </w:r>
      <w:r w:rsidRPr="009F0A2A">
        <w:rPr>
          <w:rFonts w:ascii="Times New Roman" w:eastAsiaTheme="minorEastAsia" w:hAnsi="Times New Roman"/>
          <w:b/>
          <w:sz w:val="20"/>
          <w:lang w:eastAsia="zh-CN"/>
        </w:rPr>
        <w:t xml:space="preserve">urpose, which could be a starting point for specified model structure(s) in RAN1. </w:t>
      </w:r>
    </w:p>
    <w:p w14:paraId="1BCC96BC" w14:textId="77777777" w:rsidR="00AE3D35" w:rsidRPr="00E33B69" w:rsidRDefault="00AE3D35" w:rsidP="00AE3D35">
      <w:pPr>
        <w:pStyle w:val="af2"/>
        <w:numPr>
          <w:ilvl w:val="0"/>
          <w:numId w:val="79"/>
        </w:numPr>
        <w:ind w:left="1418" w:firstLineChars="0" w:hanging="1418"/>
        <w:rPr>
          <w:rFonts w:ascii="Times New Roman" w:eastAsiaTheme="minorEastAsia" w:hAnsi="Times New Roman"/>
          <w:b/>
          <w:sz w:val="20"/>
          <w:lang w:eastAsia="zh-CN"/>
        </w:rPr>
      </w:pPr>
      <w:r w:rsidRPr="00E33B69">
        <w:rPr>
          <w:rFonts w:ascii="Times New Roman" w:eastAsiaTheme="minorEastAsia" w:hAnsi="Times New Roman"/>
          <w:b/>
          <w:sz w:val="20"/>
          <w:lang w:eastAsia="zh-CN"/>
        </w:rPr>
        <w:t>RAN4 has aligned sharing method for both model and dataset, and interested companies to share decoder and encoder ML models and dataset in next meeting (RAN4</w:t>
      </w:r>
      <w:r>
        <w:rPr>
          <w:rFonts w:ascii="Times New Roman" w:eastAsiaTheme="minorEastAsia" w:hAnsi="Times New Roman"/>
          <w:b/>
          <w:sz w:val="20"/>
          <w:lang w:eastAsia="zh-CN"/>
        </w:rPr>
        <w:t xml:space="preserve"> </w:t>
      </w:r>
      <w:r w:rsidRPr="00E33B69">
        <w:rPr>
          <w:rFonts w:ascii="Times New Roman" w:eastAsiaTheme="minorEastAsia" w:hAnsi="Times New Roman"/>
          <w:b/>
          <w:sz w:val="20"/>
          <w:lang w:eastAsia="zh-CN"/>
        </w:rPr>
        <w:t>#113, November 2024).</w:t>
      </w:r>
    </w:p>
    <w:p w14:paraId="5D2FEC2D" w14:textId="77777777" w:rsidR="0084466A" w:rsidRPr="00AE3D35" w:rsidRDefault="0084466A" w:rsidP="00E62BD0">
      <w:pPr>
        <w:pStyle w:val="a0"/>
        <w:spacing w:line="260" w:lineRule="exact"/>
        <w:rPr>
          <w:rFonts w:eastAsia="宋体"/>
          <w:szCs w:val="20"/>
          <w:lang w:eastAsia="zh-CN"/>
        </w:rPr>
      </w:pPr>
    </w:p>
    <w:p w14:paraId="71D13CEC" w14:textId="0696AB22" w:rsidR="00E62BD0" w:rsidRPr="00E62BD0" w:rsidRDefault="007411A7" w:rsidP="00E62BD0">
      <w:pPr>
        <w:pStyle w:val="a0"/>
        <w:spacing w:line="260" w:lineRule="exact"/>
        <w:rPr>
          <w:rFonts w:eastAsia="宋体"/>
          <w:szCs w:val="20"/>
          <w:lang w:eastAsia="zh-CN"/>
        </w:rPr>
      </w:pPr>
      <w:r w:rsidRPr="00AE16DA">
        <w:rPr>
          <w:rFonts w:eastAsia="宋体"/>
          <w:szCs w:val="20"/>
          <w:lang w:eastAsia="zh-CN"/>
        </w:rPr>
        <w:t>and the following proposals:</w:t>
      </w:r>
    </w:p>
    <w:p w14:paraId="59757756" w14:textId="77777777" w:rsidR="001D65C2" w:rsidRPr="00823DE1" w:rsidRDefault="001D65C2" w:rsidP="001D65C2">
      <w:pPr>
        <w:pStyle w:val="af2"/>
        <w:numPr>
          <w:ilvl w:val="0"/>
          <w:numId w:val="80"/>
        </w:numPr>
        <w:ind w:left="1134" w:firstLineChars="0" w:hanging="1134"/>
        <w:rPr>
          <w:b/>
          <w:bCs/>
          <w:sz w:val="20"/>
        </w:rPr>
      </w:pPr>
      <w:r w:rsidRPr="00823DE1">
        <w:rPr>
          <w:rFonts w:ascii="Times New Roman" w:hAnsi="Times New Roman"/>
          <w:b/>
          <w:bCs/>
          <w:sz w:val="20"/>
        </w:rPr>
        <w:t>Answer to Issue 1: additional information</w:t>
      </w:r>
      <w:r w:rsidRPr="00823DE1">
        <w:rPr>
          <w:rFonts w:ascii="Times New Roman" w:hAnsi="Times New Roman" w:hint="eastAsia"/>
          <w:b/>
          <w:bCs/>
          <w:sz w:val="20"/>
          <w:lang w:eastAsia="zh-CN"/>
        </w:rPr>
        <w:t xml:space="preserve"> of </w:t>
      </w:r>
      <w:r w:rsidRPr="00823DE1">
        <w:rPr>
          <w:rFonts w:ascii="Times New Roman" w:hAnsi="Times New Roman"/>
          <w:b/>
          <w:bCs/>
          <w:sz w:val="20"/>
          <w:lang w:eastAsia="zh-CN"/>
        </w:rPr>
        <w:t xml:space="preserve">option </w:t>
      </w:r>
      <w:r w:rsidRPr="00823DE1">
        <w:rPr>
          <w:rFonts w:ascii="Times New Roman" w:hAnsi="Times New Roman" w:hint="eastAsia"/>
          <w:b/>
          <w:bCs/>
          <w:sz w:val="20"/>
          <w:lang w:eastAsia="zh-CN"/>
        </w:rPr>
        <w:t>3a-1</w:t>
      </w:r>
      <w:r w:rsidRPr="00823DE1">
        <w:rPr>
          <w:rFonts w:ascii="Times New Roman" w:hAnsi="Times New Roman"/>
          <w:b/>
          <w:bCs/>
          <w:sz w:val="20"/>
        </w:rPr>
        <w:t xml:space="preserve"> includes </w:t>
      </w:r>
    </w:p>
    <w:p w14:paraId="0A6FFF0E" w14:textId="77777777" w:rsidR="001D65C2" w:rsidRPr="00912686" w:rsidRDefault="001D65C2" w:rsidP="001D65C2">
      <w:pPr>
        <w:pStyle w:val="af2"/>
        <w:numPr>
          <w:ilvl w:val="0"/>
          <w:numId w:val="36"/>
        </w:numPr>
        <w:ind w:left="1531" w:firstLineChars="0" w:hanging="397"/>
        <w:rPr>
          <w:rFonts w:eastAsiaTheme="minorEastAsia"/>
          <w:b/>
          <w:szCs w:val="20"/>
          <w:lang w:eastAsia="zh-CN"/>
        </w:rPr>
      </w:pPr>
      <w:r w:rsidRPr="00912686">
        <w:rPr>
          <w:rFonts w:ascii="Times New Roman" w:eastAsiaTheme="minorEastAsia" w:hAnsi="Times New Roman"/>
          <w:b/>
          <w:sz w:val="20"/>
          <w:szCs w:val="20"/>
          <w:lang w:eastAsia="zh-CN"/>
        </w:rPr>
        <w:t xml:space="preserve">Performance requirements </w:t>
      </w:r>
    </w:p>
    <w:p w14:paraId="05986347" w14:textId="77777777" w:rsidR="001D65C2" w:rsidRPr="00866E35" w:rsidRDefault="001D65C2" w:rsidP="001D65C2">
      <w:pPr>
        <w:pStyle w:val="af2"/>
        <w:numPr>
          <w:ilvl w:val="0"/>
          <w:numId w:val="36"/>
        </w:numPr>
        <w:ind w:left="1531" w:firstLineChars="0" w:hanging="397"/>
        <w:rPr>
          <w:rFonts w:ascii="Times New Roman" w:eastAsiaTheme="minorEastAsia" w:hAnsi="Times New Roman"/>
          <w:b/>
          <w:sz w:val="20"/>
          <w:szCs w:val="20"/>
          <w:lang w:eastAsia="zh-CN"/>
        </w:rPr>
      </w:pPr>
      <w:r w:rsidRPr="00912686">
        <w:rPr>
          <w:rFonts w:ascii="Times New Roman" w:eastAsiaTheme="minorEastAsia" w:hAnsi="Times New Roman"/>
          <w:b/>
          <w:sz w:val="20"/>
          <w:szCs w:val="20"/>
          <w:lang w:eastAsia="zh-CN"/>
        </w:rPr>
        <w:t xml:space="preserve">Assistant information of associated with the exchanged dataset / model / parameter (e.g., association ID, model ID or pairing ID) </w:t>
      </w:r>
    </w:p>
    <w:p w14:paraId="42254E32" w14:textId="77777777" w:rsidR="001D65C2" w:rsidRPr="00D830EC" w:rsidRDefault="001D65C2" w:rsidP="001D65C2">
      <w:pPr>
        <w:pStyle w:val="af2"/>
        <w:numPr>
          <w:ilvl w:val="0"/>
          <w:numId w:val="36"/>
        </w:numPr>
        <w:ind w:left="1531" w:firstLineChars="0" w:hanging="397"/>
        <w:rPr>
          <w:rFonts w:eastAsiaTheme="minorEastAsia"/>
          <w:b/>
          <w:szCs w:val="20"/>
          <w:lang w:eastAsia="zh-CN"/>
        </w:rPr>
      </w:pPr>
      <w:r>
        <w:rPr>
          <w:rFonts w:ascii="Times New Roman" w:eastAsiaTheme="minorEastAsia" w:hAnsi="Times New Roman"/>
          <w:b/>
          <w:sz w:val="20"/>
          <w:szCs w:val="20"/>
          <w:lang w:eastAsia="zh-CN"/>
        </w:rPr>
        <w:t>I</w:t>
      </w:r>
      <w:r w:rsidRPr="00912686">
        <w:rPr>
          <w:rFonts w:ascii="Times New Roman" w:eastAsiaTheme="minorEastAsia" w:hAnsi="Times New Roman"/>
          <w:b/>
          <w:sz w:val="20"/>
          <w:szCs w:val="20"/>
          <w:lang w:eastAsia="zh-CN"/>
        </w:rPr>
        <w:t xml:space="preserve">nformation related to collecting UE-side training dataset </w:t>
      </w:r>
    </w:p>
    <w:p w14:paraId="2C359EDE"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823DE1">
        <w:rPr>
          <w:rFonts w:ascii="Times New Roman" w:hAnsi="Times New Roman"/>
          <w:b/>
          <w:bCs/>
          <w:sz w:val="20"/>
        </w:rPr>
        <w:t xml:space="preserve">Answer to Issue 1: additional information </w:t>
      </w:r>
      <w:r>
        <w:rPr>
          <w:rFonts w:ascii="Times New Roman" w:hAnsi="Times New Roman"/>
          <w:b/>
          <w:bCs/>
          <w:sz w:val="20"/>
        </w:rPr>
        <w:t xml:space="preserve">for option </w:t>
      </w:r>
      <w:r w:rsidRPr="00823DE1">
        <w:rPr>
          <w:rFonts w:ascii="Times New Roman" w:hAnsi="Times New Roman" w:hint="eastAsia"/>
          <w:b/>
          <w:bCs/>
          <w:sz w:val="20"/>
        </w:rPr>
        <w:t xml:space="preserve">4-1 </w:t>
      </w:r>
      <w:r w:rsidRPr="00823DE1">
        <w:rPr>
          <w:rFonts w:ascii="Times New Roman" w:hAnsi="Times New Roman"/>
          <w:b/>
          <w:bCs/>
          <w:sz w:val="20"/>
        </w:rPr>
        <w:t xml:space="preserve">may include </w:t>
      </w:r>
    </w:p>
    <w:p w14:paraId="201C8829" w14:textId="77777777" w:rsidR="001D65C2" w:rsidRPr="00D830EC" w:rsidRDefault="001D65C2" w:rsidP="001D65C2">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 xml:space="preserve">Performance requirements </w:t>
      </w:r>
    </w:p>
    <w:p w14:paraId="01A05AC0" w14:textId="77777777" w:rsidR="001D65C2" w:rsidRPr="00866E35" w:rsidRDefault="001D65C2" w:rsidP="001D65C2">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 xml:space="preserve">Assistant information of associated with the exchanged dataset / model / parameter (e.g., association ID, model ID or pairing ID) </w:t>
      </w:r>
    </w:p>
    <w:p w14:paraId="7FC620A8" w14:textId="77777777" w:rsidR="001D65C2" w:rsidRPr="00D830EC" w:rsidRDefault="001D65C2" w:rsidP="001D65C2">
      <w:pPr>
        <w:pStyle w:val="af2"/>
        <w:numPr>
          <w:ilvl w:val="0"/>
          <w:numId w:val="36"/>
        </w:numPr>
        <w:ind w:left="1554" w:firstLineChars="0"/>
        <w:rPr>
          <w:rFonts w:eastAsiaTheme="minorEastAsia"/>
          <w:b/>
          <w:szCs w:val="20"/>
          <w:lang w:eastAsia="zh-CN"/>
        </w:rPr>
      </w:pPr>
      <w:r>
        <w:rPr>
          <w:rFonts w:ascii="Times New Roman" w:eastAsiaTheme="minorEastAsia" w:hAnsi="Times New Roman"/>
          <w:b/>
          <w:sz w:val="20"/>
          <w:szCs w:val="20"/>
          <w:lang w:eastAsia="zh-CN"/>
        </w:rPr>
        <w:t>I</w:t>
      </w:r>
      <w:r w:rsidRPr="00D830EC">
        <w:rPr>
          <w:rFonts w:ascii="Times New Roman" w:eastAsiaTheme="minorEastAsia" w:hAnsi="Times New Roman"/>
          <w:b/>
          <w:sz w:val="20"/>
          <w:szCs w:val="20"/>
          <w:lang w:eastAsia="zh-CN"/>
        </w:rPr>
        <w:t xml:space="preserve">nformation related to collecting UE-side training dataset </w:t>
      </w:r>
    </w:p>
    <w:p w14:paraId="6EDFD3FA" w14:textId="77777777" w:rsidR="001D65C2" w:rsidRPr="00D830EC" w:rsidRDefault="001D65C2" w:rsidP="001D65C2">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Model backbone</w:t>
      </w:r>
      <w:r>
        <w:rPr>
          <w:rFonts w:ascii="Times New Roman" w:eastAsiaTheme="minorEastAsia" w:hAnsi="Times New Roman"/>
          <w:b/>
          <w:sz w:val="20"/>
          <w:szCs w:val="20"/>
          <w:lang w:eastAsia="zh-CN"/>
        </w:rPr>
        <w:t>/structure</w:t>
      </w:r>
      <w:r w:rsidRPr="00D830EC">
        <w:rPr>
          <w:rFonts w:ascii="Times New Roman" w:eastAsiaTheme="minorEastAsia" w:hAnsi="Times New Roman"/>
          <w:b/>
          <w:sz w:val="20"/>
          <w:szCs w:val="20"/>
          <w:lang w:eastAsia="zh-CN"/>
        </w:rPr>
        <w:t xml:space="preserve"> information </w:t>
      </w:r>
    </w:p>
    <w:p w14:paraId="1BD40872" w14:textId="77777777" w:rsidR="001D65C2" w:rsidRPr="00D830EC" w:rsidRDefault="001D65C2" w:rsidP="001D65C2">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 xml:space="preserve">Additional dataset for performance testing </w:t>
      </w:r>
    </w:p>
    <w:p w14:paraId="3054C32C" w14:textId="77777777" w:rsidR="001D65C2" w:rsidRPr="00D830EC" w:rsidRDefault="001D65C2" w:rsidP="001D65C2">
      <w:pPr>
        <w:pStyle w:val="af2"/>
        <w:numPr>
          <w:ilvl w:val="0"/>
          <w:numId w:val="36"/>
        </w:numPr>
        <w:ind w:left="1554" w:firstLineChars="0"/>
        <w:rPr>
          <w:rFonts w:eastAsiaTheme="minorEastAsia"/>
          <w:b/>
          <w:szCs w:val="20"/>
          <w:lang w:eastAsia="zh-CN"/>
        </w:rPr>
      </w:pPr>
      <w:r w:rsidRPr="00D830EC">
        <w:rPr>
          <w:rFonts w:ascii="Times New Roman" w:eastAsiaTheme="minorEastAsia" w:hAnsi="Times New Roman"/>
          <w:b/>
          <w:sz w:val="20"/>
          <w:szCs w:val="20"/>
          <w:lang w:eastAsia="zh-CN"/>
        </w:rPr>
        <w:t>Note: other additional information is not precluded</w:t>
      </w:r>
    </w:p>
    <w:p w14:paraId="3ED04CF2" w14:textId="77777777" w:rsidR="001D65C2" w:rsidRPr="00823DE1" w:rsidRDefault="001D65C2" w:rsidP="001D65C2">
      <w:pPr>
        <w:pStyle w:val="af2"/>
        <w:numPr>
          <w:ilvl w:val="0"/>
          <w:numId w:val="80"/>
        </w:numPr>
        <w:ind w:left="1134" w:firstLineChars="0" w:hanging="1134"/>
        <w:rPr>
          <w:rFonts w:ascii="Times New Roman" w:hAnsi="Times New Roman"/>
          <w:b/>
          <w:bCs/>
          <w:sz w:val="20"/>
        </w:rPr>
      </w:pPr>
      <w:r w:rsidRPr="00823DE1">
        <w:rPr>
          <w:rFonts w:ascii="Times New Roman" w:hAnsi="Times New Roman"/>
          <w:b/>
          <w:bCs/>
          <w:sz w:val="20"/>
        </w:rPr>
        <w:t xml:space="preserve">Study the difference of additional information between </w:t>
      </w:r>
      <w:r w:rsidRPr="00823DE1">
        <w:rPr>
          <w:rFonts w:ascii="Times New Roman" w:hAnsi="Times New Roman" w:hint="eastAsia"/>
          <w:b/>
          <w:bCs/>
          <w:sz w:val="20"/>
        </w:rPr>
        <w:t>A</w:t>
      </w:r>
      <w:r w:rsidRPr="00823DE1">
        <w:rPr>
          <w:rFonts w:ascii="Times New Roman" w:hAnsi="Times New Roman"/>
          <w:b/>
          <w:bCs/>
          <w:sz w:val="20"/>
        </w:rPr>
        <w:t>lt</w:t>
      </w:r>
      <w:r>
        <w:rPr>
          <w:rFonts w:ascii="Times New Roman" w:hAnsi="Times New Roman"/>
          <w:b/>
          <w:bCs/>
          <w:sz w:val="20"/>
        </w:rPr>
        <w:t>.</w:t>
      </w:r>
      <w:r w:rsidRPr="00823DE1">
        <w:rPr>
          <w:rFonts w:ascii="Times New Roman" w:hAnsi="Times New Roman"/>
          <w:b/>
          <w:bCs/>
          <w:sz w:val="20"/>
        </w:rPr>
        <w:t xml:space="preserve"> 1</w:t>
      </w:r>
      <w:r>
        <w:rPr>
          <w:rFonts w:ascii="Times New Roman" w:hAnsi="Times New Roman"/>
          <w:b/>
          <w:bCs/>
          <w:sz w:val="20"/>
        </w:rPr>
        <w:t xml:space="preserve"> </w:t>
      </w:r>
      <w:r w:rsidRPr="00823DE1">
        <w:rPr>
          <w:rFonts w:ascii="Times New Roman" w:hAnsi="Times New Roman"/>
          <w:b/>
          <w:bCs/>
          <w:sz w:val="20"/>
        </w:rPr>
        <w:t xml:space="preserve">(UE-side first trains a nominal decoder) and </w:t>
      </w:r>
      <w:r w:rsidRPr="00823DE1">
        <w:rPr>
          <w:rFonts w:ascii="Times New Roman" w:hAnsi="Times New Roman" w:hint="eastAsia"/>
          <w:b/>
          <w:bCs/>
          <w:sz w:val="20"/>
        </w:rPr>
        <w:t>A</w:t>
      </w:r>
      <w:r w:rsidRPr="00823DE1">
        <w:rPr>
          <w:rFonts w:ascii="Times New Roman" w:hAnsi="Times New Roman"/>
          <w:b/>
          <w:bCs/>
          <w:sz w:val="20"/>
        </w:rPr>
        <w:t>lt</w:t>
      </w:r>
      <w:r>
        <w:rPr>
          <w:rFonts w:ascii="Times New Roman" w:hAnsi="Times New Roman"/>
          <w:b/>
          <w:bCs/>
          <w:sz w:val="20"/>
        </w:rPr>
        <w:t>.</w:t>
      </w:r>
      <w:r w:rsidRPr="00823DE1">
        <w:rPr>
          <w:rFonts w:ascii="Times New Roman" w:hAnsi="Times New Roman"/>
          <w:b/>
          <w:bCs/>
          <w:sz w:val="20"/>
        </w:rPr>
        <w:t xml:space="preserve"> 2</w:t>
      </w:r>
      <w:r>
        <w:rPr>
          <w:rFonts w:ascii="Times New Roman" w:hAnsi="Times New Roman"/>
          <w:b/>
          <w:bCs/>
          <w:sz w:val="20"/>
        </w:rPr>
        <w:t xml:space="preserve"> </w:t>
      </w:r>
      <w:r w:rsidRPr="00823DE1">
        <w:rPr>
          <w:rFonts w:ascii="Times New Roman" w:hAnsi="Times New Roman"/>
          <w:b/>
          <w:bCs/>
          <w:sz w:val="20"/>
        </w:rPr>
        <w:t>(UE-side directly develops and trains the actual encoder of direction A, e.g.,</w:t>
      </w:r>
    </w:p>
    <w:p w14:paraId="5824B136" w14:textId="77777777" w:rsidR="001D65C2" w:rsidRDefault="001D65C2" w:rsidP="001D65C2">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Performance requirements</w:t>
      </w:r>
      <w:r>
        <w:rPr>
          <w:rFonts w:ascii="Times New Roman" w:eastAsiaTheme="minorEastAsia" w:hAnsi="Times New Roman" w:hint="eastAsia"/>
          <w:b/>
          <w:sz w:val="20"/>
          <w:szCs w:val="20"/>
          <w:lang w:eastAsia="zh-CN"/>
        </w:rPr>
        <w:t xml:space="preserve">, </w:t>
      </w:r>
      <w:r w:rsidRPr="00D830EC">
        <w:rPr>
          <w:rFonts w:ascii="Times New Roman" w:eastAsiaTheme="minorEastAsia" w:hAnsi="Times New Roman"/>
          <w:b/>
          <w:sz w:val="20"/>
          <w:szCs w:val="20"/>
          <w:lang w:eastAsia="zh-CN"/>
        </w:rPr>
        <w:t>end-to-end ones (e.g., SGCS thresholds between target CSI and reconstructed CSI) or NMSE threshold between CSI feedbacks</w:t>
      </w:r>
    </w:p>
    <w:p w14:paraId="12AF4188" w14:textId="77777777" w:rsidR="001D65C2" w:rsidRDefault="001D65C2" w:rsidP="001D65C2">
      <w:pPr>
        <w:pStyle w:val="af2"/>
        <w:numPr>
          <w:ilvl w:val="0"/>
          <w:numId w:val="36"/>
        </w:numPr>
        <w:ind w:left="1554" w:firstLineChars="0"/>
        <w:rPr>
          <w:rFonts w:ascii="Times New Roman" w:eastAsiaTheme="minorEastAsia" w:hAnsi="Times New Roman"/>
          <w:b/>
          <w:sz w:val="20"/>
          <w:szCs w:val="20"/>
          <w:lang w:eastAsia="zh-CN"/>
        </w:rPr>
      </w:pPr>
      <w:r w:rsidRPr="00D830EC">
        <w:rPr>
          <w:rFonts w:ascii="Times New Roman" w:eastAsiaTheme="minorEastAsia" w:hAnsi="Times New Roman"/>
          <w:b/>
          <w:sz w:val="20"/>
          <w:szCs w:val="20"/>
          <w:lang w:eastAsia="zh-CN"/>
        </w:rPr>
        <w:t>decoder structure information, and loss function information</w:t>
      </w:r>
    </w:p>
    <w:p w14:paraId="6871BADF" w14:textId="77777777" w:rsidR="001D65C2" w:rsidRPr="009A165C" w:rsidRDefault="001D65C2" w:rsidP="001D65C2">
      <w:pPr>
        <w:pStyle w:val="af2"/>
        <w:numPr>
          <w:ilvl w:val="0"/>
          <w:numId w:val="80"/>
        </w:numPr>
        <w:ind w:left="1134" w:firstLineChars="0" w:hanging="1134"/>
        <w:rPr>
          <w:rFonts w:ascii="Times New Roman" w:hAnsi="Times New Roman"/>
          <w:b/>
          <w:bCs/>
          <w:sz w:val="20"/>
        </w:rPr>
      </w:pPr>
      <w:r w:rsidRPr="009A165C">
        <w:rPr>
          <w:rFonts w:ascii="Times New Roman" w:hAnsi="Times New Roman"/>
          <w:b/>
          <w:bCs/>
          <w:sz w:val="20"/>
        </w:rPr>
        <w:t>To clarify the proprietary concerns for option 4-1 and 3a-1 on the following issue</w:t>
      </w:r>
      <w:r>
        <w:rPr>
          <w:rFonts w:ascii="Times New Roman" w:hAnsi="Times New Roman"/>
          <w:b/>
          <w:bCs/>
          <w:sz w:val="20"/>
        </w:rPr>
        <w:t>:</w:t>
      </w:r>
    </w:p>
    <w:p w14:paraId="6E1AED40" w14:textId="77777777" w:rsidR="001D65C2" w:rsidRPr="009A165C" w:rsidRDefault="001D65C2" w:rsidP="001D65C2">
      <w:pPr>
        <w:pStyle w:val="af2"/>
        <w:numPr>
          <w:ilvl w:val="0"/>
          <w:numId w:val="36"/>
        </w:numPr>
        <w:ind w:left="1554" w:firstLineChars="0"/>
        <w:rPr>
          <w:rFonts w:ascii="Times New Roman" w:eastAsiaTheme="minorEastAsia" w:hAnsi="Times New Roman"/>
          <w:b/>
          <w:bCs/>
          <w:sz w:val="20"/>
          <w:szCs w:val="20"/>
          <w:lang w:eastAsia="zh-CN"/>
        </w:rPr>
      </w:pPr>
      <w:r w:rsidRPr="009A165C">
        <w:rPr>
          <w:rFonts w:ascii="Times New Roman" w:eastAsia="等线" w:hAnsi="Times New Roman"/>
          <w:b/>
          <w:bCs/>
          <w:kern w:val="0"/>
          <w:sz w:val="20"/>
          <w:szCs w:val="20"/>
          <w:lang w:eastAsia="zh-CN"/>
        </w:rPr>
        <w:t>proprietary con</w:t>
      </w:r>
      <w:r w:rsidRPr="009A165C">
        <w:rPr>
          <w:rFonts w:ascii="Times New Roman" w:eastAsiaTheme="minorEastAsia" w:hAnsi="Times New Roman"/>
          <w:b/>
          <w:bCs/>
          <w:sz w:val="20"/>
          <w:szCs w:val="20"/>
          <w:lang w:eastAsia="zh-CN"/>
        </w:rPr>
        <w:t>cerns on disclosing additional information from NW side to UE side if decoder structure or loss function needs to be provided to alt 1 (UE-side first trains a nominal decoder) training,</w:t>
      </w:r>
    </w:p>
    <w:p w14:paraId="1A0CB434" w14:textId="77777777" w:rsidR="001D65C2" w:rsidRPr="009A165C" w:rsidRDefault="001D65C2" w:rsidP="001D65C2">
      <w:pPr>
        <w:pStyle w:val="af2"/>
        <w:numPr>
          <w:ilvl w:val="0"/>
          <w:numId w:val="36"/>
        </w:numPr>
        <w:ind w:left="1554" w:firstLineChars="0"/>
        <w:rPr>
          <w:rFonts w:ascii="Times New Roman" w:eastAsiaTheme="minorEastAsia" w:hAnsi="Times New Roman"/>
          <w:b/>
          <w:bCs/>
          <w:sz w:val="20"/>
          <w:szCs w:val="20"/>
          <w:lang w:eastAsia="zh-CN"/>
        </w:rPr>
      </w:pPr>
      <w:r w:rsidRPr="009A165C">
        <w:rPr>
          <w:rFonts w:ascii="Times New Roman" w:eastAsia="等线" w:hAnsi="Times New Roman"/>
          <w:b/>
          <w:bCs/>
          <w:kern w:val="0"/>
          <w:sz w:val="20"/>
          <w:szCs w:val="20"/>
          <w:lang w:eastAsia="zh-CN"/>
        </w:rPr>
        <w:t>p</w:t>
      </w:r>
      <w:r w:rsidRPr="009A165C">
        <w:rPr>
          <w:rFonts w:ascii="Times New Roman" w:eastAsiaTheme="minorEastAsia" w:hAnsi="Times New Roman"/>
          <w:b/>
          <w:bCs/>
          <w:sz w:val="20"/>
          <w:szCs w:val="20"/>
          <w:lang w:eastAsia="zh-CN"/>
        </w:rPr>
        <w:t>roprietary concerns on disclosing training dataset from NW side to UE side</w:t>
      </w:r>
    </w:p>
    <w:p w14:paraId="7469DD6B" w14:textId="77777777" w:rsidR="001D65C2" w:rsidRPr="009A165C" w:rsidRDefault="001D65C2" w:rsidP="001D65C2">
      <w:pPr>
        <w:pStyle w:val="af2"/>
        <w:numPr>
          <w:ilvl w:val="0"/>
          <w:numId w:val="80"/>
        </w:numPr>
        <w:ind w:left="1134" w:firstLineChars="0" w:hanging="1134"/>
        <w:rPr>
          <w:rFonts w:ascii="Times New Roman" w:hAnsi="Times New Roman"/>
          <w:b/>
          <w:bCs/>
          <w:sz w:val="20"/>
        </w:rPr>
      </w:pPr>
      <w:r w:rsidRPr="009A165C">
        <w:rPr>
          <w:rFonts w:ascii="Times New Roman" w:hAnsi="Times New Roman"/>
          <w:b/>
          <w:bCs/>
          <w:sz w:val="20"/>
        </w:rPr>
        <w:t>RAN1 may further study the potential proprietary information disclosure risks involved during dataset sharing between NW and UE, especially the possibility of sharing data from some UEs (UE vendors) to other UEs (UE vendors).</w:t>
      </w:r>
    </w:p>
    <w:p w14:paraId="1C604A5C" w14:textId="77777777" w:rsidR="001D65C2" w:rsidRPr="0079136C" w:rsidRDefault="001D65C2" w:rsidP="001D65C2">
      <w:pPr>
        <w:pStyle w:val="af2"/>
        <w:numPr>
          <w:ilvl w:val="0"/>
          <w:numId w:val="80"/>
        </w:numPr>
        <w:ind w:left="1134" w:firstLineChars="0" w:hanging="1134"/>
        <w:rPr>
          <w:rFonts w:ascii="Times New Roman" w:hAnsi="Times New Roman"/>
          <w:b/>
          <w:bCs/>
          <w:sz w:val="20"/>
        </w:rPr>
      </w:pPr>
      <w:r w:rsidRPr="0079136C">
        <w:rPr>
          <w:rFonts w:ascii="Times New Roman" w:hAnsi="Times New Roman"/>
          <w:b/>
          <w:bCs/>
          <w:sz w:val="20"/>
        </w:rPr>
        <w:t>For issues listed for inter-vendor collaboration direction</w:t>
      </w:r>
      <w:r w:rsidRPr="0079136C">
        <w:rPr>
          <w:rFonts w:ascii="Times New Roman" w:hAnsi="Times New Roman" w:hint="eastAsia"/>
          <w:b/>
          <w:bCs/>
          <w:sz w:val="20"/>
        </w:rPr>
        <w:t xml:space="preserve"> A</w:t>
      </w:r>
      <w:r w:rsidRPr="0079136C">
        <w:rPr>
          <w:rFonts w:ascii="Times New Roman" w:hAnsi="Times New Roman"/>
          <w:b/>
          <w:bCs/>
          <w:sz w:val="20"/>
        </w:rPr>
        <w:t xml:space="preserve">, </w:t>
      </w:r>
      <w:r w:rsidRPr="0079136C">
        <w:rPr>
          <w:rFonts w:ascii="Times New Roman" w:hAnsi="Times New Roman" w:hint="eastAsia"/>
          <w:b/>
          <w:bCs/>
          <w:sz w:val="20"/>
        </w:rPr>
        <w:t>f</w:t>
      </w:r>
      <w:r w:rsidRPr="0079136C">
        <w:rPr>
          <w:rFonts w:ascii="Times New Roman" w:hAnsi="Times New Roman"/>
          <w:b/>
          <w:bCs/>
          <w:sz w:val="20"/>
        </w:rPr>
        <w:t xml:space="preserve">urther study the overhead in </w:t>
      </w:r>
      <w:r w:rsidRPr="0079136C">
        <w:rPr>
          <w:rFonts w:ascii="Times New Roman" w:hAnsi="Times New Roman"/>
          <w:b/>
          <w:bCs/>
          <w:sz w:val="20"/>
        </w:rPr>
        <w:lastRenderedPageBreak/>
        <w:t xml:space="preserve">Direction </w:t>
      </w:r>
      <w:r w:rsidRPr="0079136C">
        <w:rPr>
          <w:rFonts w:ascii="Times New Roman" w:hAnsi="Times New Roman" w:hint="eastAsia"/>
          <w:b/>
          <w:bCs/>
          <w:sz w:val="20"/>
        </w:rPr>
        <w:t>A</w:t>
      </w:r>
      <w:r w:rsidRPr="0079136C">
        <w:rPr>
          <w:rFonts w:ascii="Times New Roman" w:hAnsi="Times New Roman"/>
          <w:b/>
          <w:bCs/>
          <w:sz w:val="20"/>
        </w:rPr>
        <w:t xml:space="preserve"> based on</w:t>
      </w:r>
    </w:p>
    <w:p w14:paraId="351161E5" w14:textId="77777777" w:rsidR="001D65C2" w:rsidRPr="0079136C" w:rsidRDefault="001D65C2" w:rsidP="001D65C2">
      <w:pPr>
        <w:pStyle w:val="af2"/>
        <w:numPr>
          <w:ilvl w:val="0"/>
          <w:numId w:val="36"/>
        </w:numPr>
        <w:ind w:left="1554" w:firstLineChars="0"/>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 xml:space="preserve">the size of the encoder (i.e., number of parameters and quantization level), the number of encoders, the size of target CSI </w:t>
      </w:r>
      <w:r>
        <w:rPr>
          <w:rFonts w:ascii="Times New Roman" w:eastAsiaTheme="minorEastAsia" w:hAnsi="Times New Roman" w:hint="eastAsia"/>
          <w:b/>
          <w:sz w:val="20"/>
          <w:szCs w:val="20"/>
          <w:lang w:eastAsia="zh-CN"/>
        </w:rPr>
        <w:t>(</w:t>
      </w:r>
      <w:r w:rsidRPr="0079136C">
        <w:rPr>
          <w:rFonts w:ascii="Times New Roman" w:eastAsiaTheme="minorEastAsia" w:hAnsi="Times New Roman"/>
          <w:b/>
          <w:sz w:val="20"/>
          <w:szCs w:val="20"/>
          <w:lang w:eastAsia="zh-CN"/>
        </w:rPr>
        <w:t>if needed</w:t>
      </w:r>
      <w:r>
        <w:rPr>
          <w:rFonts w:ascii="Times New Roman" w:eastAsiaTheme="minorEastAsia" w:hAnsi="Times New Roman" w:hint="eastAsia"/>
          <w:b/>
          <w:sz w:val="20"/>
          <w:szCs w:val="20"/>
          <w:lang w:eastAsia="zh-CN"/>
        </w:rPr>
        <w:t>)</w:t>
      </w:r>
      <w:r w:rsidRPr="0079136C">
        <w:rPr>
          <w:rFonts w:ascii="Times New Roman" w:eastAsiaTheme="minorEastAsia" w:hAnsi="Times New Roman"/>
          <w:b/>
          <w:sz w:val="20"/>
          <w:szCs w:val="20"/>
          <w:lang w:eastAsia="zh-CN"/>
        </w:rPr>
        <w:t xml:space="preserve">, how often the parameters and target CSI </w:t>
      </w:r>
      <w:r>
        <w:rPr>
          <w:rFonts w:ascii="Times New Roman" w:eastAsiaTheme="minorEastAsia" w:hAnsi="Times New Roman" w:hint="eastAsia"/>
          <w:b/>
          <w:sz w:val="20"/>
          <w:szCs w:val="20"/>
          <w:lang w:eastAsia="zh-CN"/>
        </w:rPr>
        <w:t>(</w:t>
      </w:r>
      <w:r w:rsidRPr="0079136C">
        <w:rPr>
          <w:rFonts w:ascii="Times New Roman" w:eastAsiaTheme="minorEastAsia" w:hAnsi="Times New Roman"/>
          <w:b/>
          <w:sz w:val="20"/>
          <w:szCs w:val="20"/>
          <w:lang w:eastAsia="zh-CN"/>
        </w:rPr>
        <w:t>if needed</w:t>
      </w:r>
      <w:r>
        <w:rPr>
          <w:rFonts w:ascii="Times New Roman" w:eastAsiaTheme="minorEastAsia" w:hAnsi="Times New Roman" w:hint="eastAsia"/>
          <w:b/>
          <w:sz w:val="20"/>
          <w:szCs w:val="20"/>
          <w:lang w:eastAsia="zh-CN"/>
        </w:rPr>
        <w:t>)</w:t>
      </w:r>
      <w:r>
        <w:rPr>
          <w:rFonts w:ascii="Times New Roman" w:eastAsiaTheme="minorEastAsia" w:hAnsi="Times New Roman"/>
          <w:b/>
          <w:sz w:val="20"/>
          <w:szCs w:val="20"/>
          <w:lang w:eastAsia="zh-CN"/>
        </w:rPr>
        <w:t xml:space="preserve"> </w:t>
      </w:r>
      <w:r w:rsidRPr="0079136C">
        <w:rPr>
          <w:rFonts w:ascii="Times New Roman" w:eastAsiaTheme="minorEastAsia" w:hAnsi="Times New Roman"/>
          <w:b/>
          <w:sz w:val="20"/>
          <w:szCs w:val="20"/>
          <w:lang w:eastAsia="zh-CN"/>
        </w:rPr>
        <w:t xml:space="preserve">needs to be transferred for </w:t>
      </w:r>
      <w:r>
        <w:rPr>
          <w:rFonts w:ascii="Times New Roman" w:eastAsiaTheme="minorEastAsia" w:hAnsi="Times New Roman"/>
          <w:b/>
          <w:sz w:val="20"/>
          <w:szCs w:val="20"/>
          <w:lang w:eastAsia="zh-CN"/>
        </w:rPr>
        <w:t xml:space="preserve">option </w:t>
      </w:r>
      <w:r w:rsidRPr="0079136C">
        <w:rPr>
          <w:rFonts w:ascii="Times New Roman" w:eastAsiaTheme="minorEastAsia" w:hAnsi="Times New Roman"/>
          <w:b/>
          <w:sz w:val="20"/>
          <w:szCs w:val="20"/>
          <w:lang w:eastAsia="zh-CN"/>
        </w:rPr>
        <w:t>3a-1.</w:t>
      </w:r>
    </w:p>
    <w:p w14:paraId="76E56A0D" w14:textId="77777777" w:rsidR="001D65C2" w:rsidRPr="00385DE5" w:rsidRDefault="001D65C2" w:rsidP="001D65C2">
      <w:pPr>
        <w:pStyle w:val="af2"/>
        <w:numPr>
          <w:ilvl w:val="0"/>
          <w:numId w:val="36"/>
        </w:numPr>
        <w:ind w:left="1554" w:firstLineChars="0"/>
        <w:rPr>
          <w:rFonts w:ascii="Times New Roman" w:eastAsiaTheme="minorEastAsia" w:hAnsi="Times New Roman" w:hint="eastAsia"/>
          <w:b/>
          <w:sz w:val="20"/>
          <w:szCs w:val="20"/>
          <w:lang w:eastAsia="zh-CN"/>
        </w:rPr>
      </w:pPr>
      <w:r w:rsidRPr="0079136C">
        <w:rPr>
          <w:rFonts w:ascii="Times New Roman" w:eastAsiaTheme="minorEastAsia" w:hAnsi="Times New Roman"/>
          <w:b/>
          <w:sz w:val="20"/>
          <w:szCs w:val="20"/>
          <w:lang w:eastAsia="zh-CN"/>
        </w:rPr>
        <w:t xml:space="preserve">the size of data including (target CSI and CSI feedback at least), the number of </w:t>
      </w:r>
      <w:r>
        <w:rPr>
          <w:rFonts w:ascii="Times New Roman" w:eastAsiaTheme="minorEastAsia" w:hAnsi="Times New Roman"/>
          <w:b/>
          <w:sz w:val="20"/>
          <w:szCs w:val="20"/>
          <w:lang w:eastAsia="zh-CN"/>
        </w:rPr>
        <w:t>samples</w:t>
      </w:r>
      <w:r w:rsidRPr="0079136C">
        <w:rPr>
          <w:rFonts w:ascii="Times New Roman" w:eastAsiaTheme="minorEastAsia" w:hAnsi="Times New Roman"/>
          <w:b/>
          <w:sz w:val="20"/>
          <w:szCs w:val="20"/>
          <w:lang w:eastAsia="zh-CN"/>
        </w:rPr>
        <w:t xml:space="preserve"> in a dataset, the number of datasets, and how often the dataset needs to be transferred</w:t>
      </w:r>
      <w:r>
        <w:rPr>
          <w:rFonts w:ascii="Times New Roman" w:eastAsiaTheme="minorEastAsia" w:hAnsi="Times New Roman"/>
          <w:b/>
          <w:sz w:val="20"/>
          <w:szCs w:val="20"/>
          <w:lang w:eastAsia="zh-CN"/>
        </w:rPr>
        <w:t>.</w:t>
      </w:r>
      <w:commentRangeStart w:id="23"/>
      <w:commentRangeEnd w:id="23"/>
    </w:p>
    <w:p w14:paraId="5A226916"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Answer to Issue</w:t>
      </w:r>
      <w:r w:rsidRPr="001D65C2">
        <w:rPr>
          <w:rFonts w:ascii="Times New Roman" w:hAnsi="Times New Roman" w:hint="eastAsia"/>
          <w:b/>
          <w:bCs/>
          <w:sz w:val="20"/>
        </w:rPr>
        <w:t>3</w:t>
      </w:r>
      <w:r w:rsidRPr="001D65C2">
        <w:rPr>
          <w:rFonts w:ascii="Times New Roman" w:hAnsi="Times New Roman"/>
          <w:b/>
          <w:bCs/>
          <w:sz w:val="20"/>
        </w:rPr>
        <w:t xml:space="preserve">: From RAN1 perspective, at least, </w:t>
      </w:r>
    </w:p>
    <w:p w14:paraId="75264E46" w14:textId="77777777" w:rsidR="001D65C2" w:rsidRPr="0079136C" w:rsidRDefault="001D65C2" w:rsidP="001D65C2">
      <w:pPr>
        <w:pStyle w:val="af2"/>
        <w:numPr>
          <w:ilvl w:val="0"/>
          <w:numId w:val="36"/>
        </w:numPr>
        <w:ind w:left="1531" w:firstLineChars="0" w:hanging="397"/>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For</w:t>
      </w:r>
      <w:r w:rsidRPr="0079136C">
        <w:rPr>
          <w:rFonts w:ascii="Times New Roman" w:eastAsiaTheme="minorEastAsia" w:hAnsi="Times New Roman" w:hint="eastAsia"/>
          <w:b/>
          <w:sz w:val="20"/>
          <w:szCs w:val="20"/>
          <w:lang w:eastAsia="zh-CN"/>
        </w:rPr>
        <w:t xml:space="preserve"> option 3a-1 in</w:t>
      </w:r>
      <w:r w:rsidRPr="0079136C">
        <w:rPr>
          <w:rFonts w:ascii="Times New Roman" w:eastAsiaTheme="minorEastAsia" w:hAnsi="Times New Roman"/>
          <w:b/>
          <w:sz w:val="20"/>
          <w:szCs w:val="20"/>
          <w:lang w:eastAsia="zh-CN"/>
        </w:rPr>
        <w:t xml:space="preserve"> direction </w:t>
      </w:r>
      <w:r w:rsidRPr="0079136C">
        <w:rPr>
          <w:rFonts w:ascii="Times New Roman" w:eastAsiaTheme="minorEastAsia" w:hAnsi="Times New Roman" w:hint="eastAsia"/>
          <w:b/>
          <w:sz w:val="20"/>
          <w:szCs w:val="20"/>
          <w:lang w:eastAsia="zh-CN"/>
        </w:rPr>
        <w:t>A</w:t>
      </w:r>
      <w:r w:rsidRPr="0079136C">
        <w:rPr>
          <w:rFonts w:ascii="Times New Roman" w:eastAsiaTheme="minorEastAsia" w:hAnsi="Times New Roman"/>
          <w:b/>
          <w:sz w:val="20"/>
          <w:szCs w:val="20"/>
          <w:lang w:eastAsia="zh-CN"/>
        </w:rPr>
        <w:t>,</w:t>
      </w:r>
    </w:p>
    <w:p w14:paraId="5995D91A" w14:textId="77777777" w:rsidR="001D65C2" w:rsidRPr="0079136C" w:rsidRDefault="001D65C2" w:rsidP="001D65C2">
      <w:pPr>
        <w:pStyle w:val="af2"/>
        <w:numPr>
          <w:ilvl w:val="1"/>
          <w:numId w:val="36"/>
        </w:numPr>
        <w:ind w:left="2098" w:firstLineChars="0" w:hanging="397"/>
        <w:rPr>
          <w:rFonts w:ascii="Times New Roman" w:eastAsiaTheme="minorEastAsia" w:hAnsi="Times New Roman"/>
          <w:b/>
          <w:bCs/>
          <w:sz w:val="20"/>
          <w:szCs w:val="20"/>
          <w:lang w:eastAsia="zh-CN"/>
        </w:rPr>
      </w:pPr>
      <w:r w:rsidRPr="0079136C">
        <w:rPr>
          <w:rFonts w:ascii="Times New Roman" w:eastAsiaTheme="minorEastAsia" w:hAnsi="Times New Roman"/>
          <w:b/>
          <w:bCs/>
          <w:sz w:val="20"/>
          <w:szCs w:val="20"/>
          <w:lang w:eastAsia="zh-CN"/>
        </w:rPr>
        <w:t xml:space="preserve">the </w:t>
      </w:r>
      <w:r w:rsidRPr="0079136C">
        <w:rPr>
          <w:rFonts w:ascii="Times New Roman" w:hAnsi="Times New Roman"/>
          <w:b/>
          <w:bCs/>
          <w:sz w:val="20"/>
          <w:szCs w:val="20"/>
          <w:lang w:eastAsia="ko-KR"/>
        </w:rPr>
        <w:t>size of the encode</w:t>
      </w:r>
      <w:r w:rsidRPr="0079136C">
        <w:rPr>
          <w:rFonts w:ascii="Times New Roman"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can be</w:t>
      </w:r>
      <w:r w:rsidRPr="0079136C">
        <w:rPr>
          <w:rFonts w:ascii="Times New Roman" w:eastAsiaTheme="minorEastAsia"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 xml:space="preserve">hundreds </w:t>
      </w:r>
      <w:r w:rsidRPr="0079136C">
        <w:rPr>
          <w:rFonts w:ascii="Times New Roman" w:eastAsiaTheme="minorEastAsia" w:hAnsi="Times New Roman" w:hint="eastAsia"/>
          <w:b/>
          <w:bCs/>
          <w:sz w:val="20"/>
          <w:szCs w:val="20"/>
          <w:lang w:eastAsia="zh-CN"/>
        </w:rPr>
        <w:t xml:space="preserve">of </w:t>
      </w:r>
      <w:r w:rsidRPr="0079136C">
        <w:rPr>
          <w:rFonts w:ascii="Times New Roman" w:eastAsiaTheme="minorEastAsia" w:hAnsi="Times New Roman"/>
          <w:b/>
          <w:bCs/>
          <w:sz w:val="20"/>
          <w:szCs w:val="20"/>
          <w:lang w:eastAsia="zh-CN"/>
        </w:rPr>
        <w:t>K</w:t>
      </w:r>
      <w:r w:rsidRPr="0079136C">
        <w:rPr>
          <w:rFonts w:ascii="Times New Roman" w:eastAsiaTheme="minorEastAsia" w:hAnsi="Times New Roman" w:hint="eastAsia"/>
          <w:b/>
          <w:bCs/>
          <w:sz w:val="20"/>
          <w:szCs w:val="20"/>
          <w:lang w:eastAsia="zh-CN"/>
        </w:rPr>
        <w:t xml:space="preserve"> </w:t>
      </w:r>
      <w:r w:rsidRPr="0079136C">
        <w:rPr>
          <w:rFonts w:ascii="Times New Roman" w:eastAsiaTheme="minorEastAsia" w:hAnsi="Times New Roman"/>
          <w:b/>
          <w:bCs/>
          <w:sz w:val="20"/>
          <w:szCs w:val="20"/>
          <w:lang w:eastAsia="zh-CN"/>
        </w:rPr>
        <w:t>b</w:t>
      </w:r>
      <w:r w:rsidRPr="0079136C">
        <w:rPr>
          <w:rFonts w:ascii="Times New Roman" w:eastAsiaTheme="minorEastAsia" w:hAnsi="Times New Roman" w:hint="eastAsia"/>
          <w:b/>
          <w:bCs/>
          <w:sz w:val="20"/>
          <w:szCs w:val="20"/>
          <w:lang w:eastAsia="zh-CN"/>
        </w:rPr>
        <w:t>y</w:t>
      </w:r>
      <w:r w:rsidRPr="0079136C">
        <w:rPr>
          <w:rFonts w:ascii="Times New Roman" w:eastAsiaTheme="minorEastAsia" w:hAnsi="Times New Roman"/>
          <w:b/>
          <w:bCs/>
          <w:sz w:val="20"/>
          <w:szCs w:val="20"/>
          <w:lang w:eastAsia="zh-CN"/>
        </w:rPr>
        <w:t>te</w:t>
      </w:r>
    </w:p>
    <w:p w14:paraId="64B69615" w14:textId="77777777" w:rsidR="001D65C2" w:rsidRPr="0079136C" w:rsidRDefault="001D65C2" w:rsidP="001D65C2">
      <w:pPr>
        <w:pStyle w:val="af2"/>
        <w:numPr>
          <w:ilvl w:val="1"/>
          <w:numId w:val="36"/>
        </w:numPr>
        <w:ind w:left="2098" w:firstLineChars="0" w:hanging="397"/>
        <w:rPr>
          <w:rFonts w:ascii="Times New Roman" w:hAnsi="Times New Roman"/>
          <w:b/>
          <w:bCs/>
          <w:sz w:val="20"/>
          <w:szCs w:val="20"/>
          <w:lang w:eastAsia="ko-KR"/>
        </w:rPr>
      </w:pPr>
      <w:r w:rsidRPr="0079136C">
        <w:rPr>
          <w:rFonts w:ascii="Times New Roman" w:hAnsi="Times New Roman"/>
          <w:b/>
          <w:bCs/>
          <w:sz w:val="20"/>
          <w:szCs w:val="20"/>
          <w:lang w:eastAsia="ko-KR"/>
        </w:rPr>
        <w:t xml:space="preserve">the number of encoders </w:t>
      </w:r>
      <w:r w:rsidRPr="0079136C">
        <w:rPr>
          <w:rFonts w:ascii="Times New Roman" w:hAnsi="Times New Roman" w:hint="eastAsia"/>
          <w:b/>
          <w:bCs/>
          <w:sz w:val="20"/>
          <w:szCs w:val="20"/>
          <w:lang w:eastAsia="zh-CN"/>
        </w:rPr>
        <w:t>can be one or larger than one</w:t>
      </w:r>
      <w:r w:rsidRPr="0079136C">
        <w:rPr>
          <w:rFonts w:ascii="Times New Roman" w:hAnsi="Times New Roman" w:hint="eastAsia"/>
          <w:b/>
          <w:bCs/>
          <w:sz w:val="20"/>
          <w:szCs w:val="20"/>
          <w:lang w:eastAsia="ko-KR"/>
        </w:rPr>
        <w:t xml:space="preserve">, </w:t>
      </w:r>
      <w:r w:rsidRPr="0079136C">
        <w:rPr>
          <w:rFonts w:ascii="Times New Roman" w:hAnsi="Times New Roman" w:hint="eastAsia"/>
          <w:b/>
          <w:bCs/>
          <w:sz w:val="20"/>
          <w:szCs w:val="20"/>
          <w:lang w:eastAsia="zh-CN"/>
        </w:rPr>
        <w:t xml:space="preserve">which is </w:t>
      </w:r>
      <w:r w:rsidRPr="0079136C">
        <w:rPr>
          <w:rFonts w:ascii="Times New Roman" w:hAnsi="Times New Roman" w:hint="eastAsia"/>
          <w:b/>
          <w:bCs/>
          <w:sz w:val="20"/>
          <w:szCs w:val="20"/>
          <w:lang w:eastAsia="ko-KR"/>
        </w:rPr>
        <w:t xml:space="preserve">dependent on the </w:t>
      </w:r>
      <w:r w:rsidRPr="0079136C">
        <w:rPr>
          <w:rFonts w:ascii="Times New Roman" w:hAnsi="Times New Roman"/>
          <w:b/>
          <w:bCs/>
          <w:sz w:val="20"/>
          <w:szCs w:val="20"/>
          <w:lang w:eastAsia="ko-KR"/>
        </w:rPr>
        <w:t>generalizability of mode</w:t>
      </w:r>
      <w:r w:rsidRPr="0079136C">
        <w:rPr>
          <w:rFonts w:ascii="Times New Roman" w:hAnsi="Times New Roman" w:hint="eastAsia"/>
          <w:b/>
          <w:bCs/>
          <w:sz w:val="20"/>
          <w:szCs w:val="20"/>
          <w:lang w:eastAsia="zh-CN"/>
        </w:rPr>
        <w:t>l</w:t>
      </w:r>
    </w:p>
    <w:p w14:paraId="4BA88316" w14:textId="77777777" w:rsidR="001D65C2" w:rsidRPr="0079136C" w:rsidRDefault="001D65C2" w:rsidP="001D65C2">
      <w:pPr>
        <w:pStyle w:val="af2"/>
        <w:numPr>
          <w:ilvl w:val="0"/>
          <w:numId w:val="36"/>
        </w:numPr>
        <w:ind w:left="1531" w:firstLineChars="0" w:hanging="397"/>
        <w:rPr>
          <w:rFonts w:ascii="Times New Roman" w:eastAsiaTheme="minorEastAsia" w:hAnsi="Times New Roman"/>
          <w:b/>
          <w:sz w:val="20"/>
          <w:szCs w:val="20"/>
          <w:lang w:eastAsia="zh-CN"/>
        </w:rPr>
      </w:pPr>
      <w:r w:rsidRPr="0079136C">
        <w:rPr>
          <w:rFonts w:ascii="Times New Roman" w:eastAsiaTheme="minorEastAsia" w:hAnsi="Times New Roman"/>
          <w:b/>
          <w:sz w:val="20"/>
          <w:szCs w:val="20"/>
          <w:lang w:eastAsia="zh-CN"/>
        </w:rPr>
        <w:t>For</w:t>
      </w:r>
      <w:r w:rsidRPr="0079136C">
        <w:rPr>
          <w:rFonts w:ascii="Times New Roman" w:eastAsiaTheme="minorEastAsia" w:hAnsi="Times New Roman" w:hint="eastAsia"/>
          <w:b/>
          <w:sz w:val="20"/>
          <w:szCs w:val="20"/>
          <w:lang w:eastAsia="zh-CN"/>
        </w:rPr>
        <w:t xml:space="preserve"> option 4 -1 in</w:t>
      </w:r>
      <w:r w:rsidRPr="0079136C">
        <w:rPr>
          <w:rFonts w:ascii="Times New Roman" w:eastAsiaTheme="minorEastAsia" w:hAnsi="Times New Roman"/>
          <w:b/>
          <w:sz w:val="20"/>
          <w:szCs w:val="20"/>
          <w:lang w:eastAsia="zh-CN"/>
        </w:rPr>
        <w:t xml:space="preserve"> direction </w:t>
      </w:r>
      <w:r w:rsidRPr="0079136C">
        <w:rPr>
          <w:rFonts w:ascii="Times New Roman" w:eastAsiaTheme="minorEastAsia" w:hAnsi="Times New Roman" w:hint="eastAsia"/>
          <w:b/>
          <w:sz w:val="20"/>
          <w:szCs w:val="20"/>
          <w:lang w:eastAsia="zh-CN"/>
        </w:rPr>
        <w:t>A</w:t>
      </w:r>
      <w:r w:rsidRPr="0079136C">
        <w:rPr>
          <w:rFonts w:ascii="Times New Roman" w:eastAsiaTheme="minorEastAsia" w:hAnsi="Times New Roman"/>
          <w:b/>
          <w:sz w:val="20"/>
          <w:szCs w:val="20"/>
          <w:lang w:eastAsia="zh-CN"/>
        </w:rPr>
        <w:t>,</w:t>
      </w:r>
    </w:p>
    <w:p w14:paraId="1AB9CC92" w14:textId="77777777" w:rsidR="001D65C2" w:rsidRPr="0079136C" w:rsidRDefault="001D65C2" w:rsidP="001D65C2">
      <w:pPr>
        <w:pStyle w:val="af2"/>
        <w:numPr>
          <w:ilvl w:val="1"/>
          <w:numId w:val="36"/>
        </w:numPr>
        <w:ind w:left="2098" w:firstLineChars="0" w:hanging="397"/>
        <w:rPr>
          <w:rFonts w:ascii="Times New Roman" w:eastAsiaTheme="minorEastAsia" w:hAnsi="Times New Roman"/>
          <w:b/>
          <w:bCs/>
          <w:sz w:val="20"/>
          <w:szCs w:val="20"/>
          <w:lang w:eastAsia="zh-CN"/>
        </w:rPr>
      </w:pPr>
      <w:r w:rsidRPr="0079136C">
        <w:rPr>
          <w:rFonts w:ascii="Times New Roman" w:eastAsiaTheme="minorEastAsia" w:hAnsi="Times New Roman"/>
          <w:b/>
          <w:bCs/>
          <w:sz w:val="20"/>
          <w:szCs w:val="20"/>
          <w:lang w:eastAsia="zh-CN"/>
        </w:rPr>
        <w:t>the overhead of training dataset delivery including target CSI and CSI feedback can up to be 11G bytes</w:t>
      </w:r>
    </w:p>
    <w:p w14:paraId="64E9ADE4" w14:textId="77777777" w:rsidR="001D65C2" w:rsidRPr="00385DE5" w:rsidRDefault="001D65C2" w:rsidP="001D65C2">
      <w:pPr>
        <w:pStyle w:val="af2"/>
        <w:numPr>
          <w:ilvl w:val="1"/>
          <w:numId w:val="36"/>
        </w:numPr>
        <w:ind w:left="2098" w:firstLineChars="0" w:hanging="397"/>
        <w:rPr>
          <w:rFonts w:ascii="Times New Roman" w:eastAsiaTheme="minorEastAsia" w:hAnsi="Times New Roman" w:hint="eastAsia"/>
          <w:b/>
          <w:bCs/>
          <w:sz w:val="20"/>
          <w:szCs w:val="20"/>
          <w:lang w:eastAsia="zh-CN"/>
        </w:rPr>
      </w:pPr>
      <w:r w:rsidRPr="0079136C">
        <w:rPr>
          <w:rFonts w:ascii="Times New Roman" w:eastAsiaTheme="minorEastAsia" w:hAnsi="Times New Roman"/>
          <w:b/>
          <w:bCs/>
          <w:sz w:val="20"/>
          <w:szCs w:val="20"/>
          <w:lang w:eastAsia="zh-CN"/>
        </w:rPr>
        <w:t>the number of datasets may be larger than one, which is dependent on the supported candidate payload of CSI feedback, rank/layer common or rank/layer dataset.</w:t>
      </w:r>
    </w:p>
    <w:p w14:paraId="73C0EE26" w14:textId="77777777" w:rsidR="001D65C2" w:rsidRPr="001D65C2" w:rsidRDefault="001D65C2" w:rsidP="001D65C2">
      <w:pPr>
        <w:pStyle w:val="af2"/>
        <w:numPr>
          <w:ilvl w:val="0"/>
          <w:numId w:val="80"/>
        </w:numPr>
        <w:ind w:left="1134" w:firstLineChars="0" w:hanging="1134"/>
        <w:rPr>
          <w:rFonts w:ascii="Times New Roman" w:hAnsi="Times New Roman" w:hint="eastAsia"/>
          <w:b/>
          <w:bCs/>
          <w:sz w:val="20"/>
        </w:rPr>
      </w:pPr>
      <w:r w:rsidRPr="001D65C2">
        <w:rPr>
          <w:rFonts w:ascii="Times New Roman" w:hAnsi="Times New Roman"/>
          <w:b/>
          <w:bCs/>
          <w:sz w:val="20"/>
        </w:rPr>
        <w:t xml:space="preserve">RAN1 may consider studying the necessity and feasibility of specifying some UE side addition conditions to facilitate inter-vendor training collaborations.   </w:t>
      </w:r>
    </w:p>
    <w:p w14:paraId="4B7D1E57"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 xml:space="preserve">Answer to Issue3: From RAN1 perspective, at least, </w:t>
      </w:r>
    </w:p>
    <w:p w14:paraId="1A01D73C" w14:textId="77777777" w:rsidR="001D65C2" w:rsidRPr="00C335EE" w:rsidRDefault="001D65C2" w:rsidP="001D65C2">
      <w:pPr>
        <w:pStyle w:val="af2"/>
        <w:numPr>
          <w:ilvl w:val="0"/>
          <w:numId w:val="36"/>
        </w:numPr>
        <w:ind w:left="1531" w:firstLineChars="0" w:hanging="397"/>
        <w:rPr>
          <w:rFonts w:ascii="Times New Roman" w:eastAsiaTheme="minorEastAsia" w:hAnsi="Times New Roman"/>
          <w:b/>
          <w:sz w:val="20"/>
          <w:szCs w:val="20"/>
          <w:lang w:eastAsia="zh-CN"/>
        </w:rPr>
      </w:pPr>
      <w:r w:rsidRPr="00C335EE">
        <w:rPr>
          <w:rFonts w:ascii="Times New Roman" w:eastAsiaTheme="minorEastAsia" w:hAnsi="Times New Roman"/>
          <w:b/>
          <w:sz w:val="20"/>
          <w:szCs w:val="20"/>
          <w:lang w:eastAsia="zh-CN"/>
        </w:rPr>
        <w:t xml:space="preserve">For direction B, there is no </w:t>
      </w:r>
      <w:r w:rsidRPr="00C335EE">
        <w:rPr>
          <w:rFonts w:ascii="Times New Roman" w:eastAsiaTheme="minorEastAsia" w:hAnsi="Times New Roman" w:hint="eastAsia"/>
          <w:b/>
          <w:sz w:val="20"/>
          <w:szCs w:val="20"/>
          <w:lang w:eastAsia="zh-CN"/>
        </w:rPr>
        <w:t>UE side overhead</w:t>
      </w:r>
      <w:r w:rsidRPr="00C335EE">
        <w:rPr>
          <w:rFonts w:ascii="Times New Roman" w:eastAsiaTheme="minorEastAsia" w:hAnsi="Times New Roman"/>
          <w:b/>
          <w:sz w:val="20"/>
          <w:szCs w:val="20"/>
          <w:lang w:eastAsia="zh-CN"/>
        </w:rPr>
        <w:t xml:space="preserve"> concern of transferring encoder parameters from NW side to UE side</w:t>
      </w:r>
    </w:p>
    <w:p w14:paraId="53AAD44A" w14:textId="77777777" w:rsidR="001D65C2" w:rsidRPr="00C335EE" w:rsidRDefault="001D65C2" w:rsidP="001D65C2">
      <w:pPr>
        <w:pStyle w:val="af2"/>
        <w:numPr>
          <w:ilvl w:val="1"/>
          <w:numId w:val="36"/>
        </w:numPr>
        <w:ind w:left="2098" w:firstLineChars="0" w:hanging="397"/>
        <w:rPr>
          <w:rFonts w:ascii="Times New Roman" w:eastAsiaTheme="minorEastAsia" w:hAnsi="Times New Roman"/>
          <w:b/>
          <w:bCs/>
          <w:sz w:val="20"/>
          <w:szCs w:val="20"/>
          <w:lang w:eastAsia="zh-CN"/>
        </w:rPr>
      </w:pPr>
      <w:r w:rsidRPr="00C335EE">
        <w:rPr>
          <w:rFonts w:ascii="Times New Roman" w:eastAsiaTheme="minorEastAsia" w:hAnsi="Times New Roman"/>
          <w:b/>
          <w:bCs/>
          <w:sz w:val="20"/>
          <w:szCs w:val="20"/>
          <w:lang w:eastAsia="zh-CN"/>
        </w:rPr>
        <w:t xml:space="preserve">the </w:t>
      </w:r>
      <w:r w:rsidRPr="00C335EE">
        <w:rPr>
          <w:rFonts w:ascii="Times New Roman" w:hAnsi="Times New Roman"/>
          <w:b/>
          <w:bCs/>
          <w:sz w:val="20"/>
          <w:szCs w:val="20"/>
          <w:lang w:eastAsia="ko-KR"/>
        </w:rPr>
        <w:t>size of the encoder (i.e., number of parameters and quantization level)</w:t>
      </w:r>
      <w:r w:rsidRPr="00C335EE">
        <w:rPr>
          <w:rFonts w:ascii="Times New Roman" w:eastAsiaTheme="minorEastAsia" w:hAnsi="Times New Roman"/>
          <w:b/>
          <w:bCs/>
          <w:sz w:val="20"/>
          <w:szCs w:val="20"/>
          <w:lang w:eastAsia="zh-CN"/>
        </w:rPr>
        <w:t xml:space="preserve"> can be several hundred Kbytes.</w:t>
      </w:r>
    </w:p>
    <w:p w14:paraId="5B9EFD43" w14:textId="77777777" w:rsidR="001D65C2" w:rsidRPr="00C335EE" w:rsidRDefault="001D65C2" w:rsidP="001D65C2">
      <w:pPr>
        <w:pStyle w:val="af2"/>
        <w:numPr>
          <w:ilvl w:val="1"/>
          <w:numId w:val="36"/>
        </w:numPr>
        <w:ind w:left="2098" w:firstLineChars="0" w:hanging="397"/>
        <w:rPr>
          <w:rFonts w:ascii="Times New Roman" w:hAnsi="Times New Roman"/>
          <w:b/>
          <w:bCs/>
          <w:sz w:val="20"/>
          <w:szCs w:val="20"/>
          <w:lang w:eastAsia="ko-KR"/>
        </w:rPr>
      </w:pPr>
      <w:r w:rsidRPr="00C335EE">
        <w:rPr>
          <w:rFonts w:ascii="Times New Roman" w:hAnsi="Times New Roman"/>
          <w:b/>
          <w:bCs/>
          <w:sz w:val="20"/>
          <w:szCs w:val="20"/>
          <w:lang w:eastAsia="ko-KR"/>
        </w:rPr>
        <w:t>the number of encoders at least include one for a UE</w:t>
      </w:r>
      <w:r w:rsidRPr="00C335EE">
        <w:rPr>
          <w:rFonts w:ascii="Times New Roman" w:hAnsi="Times New Roman" w:hint="eastAsia"/>
          <w:b/>
          <w:bCs/>
          <w:sz w:val="20"/>
          <w:szCs w:val="20"/>
          <w:lang w:eastAsia="zh-CN"/>
        </w:rPr>
        <w:t xml:space="preserve"> </w:t>
      </w:r>
      <w:r w:rsidRPr="00C335EE">
        <w:rPr>
          <w:rFonts w:ascii="Times New Roman" w:hAnsi="Times New Roman"/>
          <w:b/>
          <w:bCs/>
          <w:sz w:val="20"/>
          <w:szCs w:val="20"/>
          <w:lang w:eastAsia="zh-CN"/>
        </w:rPr>
        <w:t>and if number of UEs is large, signalling design could be optimized to further reduce overhead.</w:t>
      </w:r>
    </w:p>
    <w:p w14:paraId="7D66E022" w14:textId="77777777" w:rsidR="001D65C2" w:rsidRPr="00385DE5" w:rsidRDefault="001D65C2" w:rsidP="001D65C2">
      <w:pPr>
        <w:pStyle w:val="af2"/>
        <w:numPr>
          <w:ilvl w:val="1"/>
          <w:numId w:val="36"/>
        </w:numPr>
        <w:ind w:left="2098" w:firstLineChars="0" w:hanging="397"/>
        <w:rPr>
          <w:rFonts w:ascii="Times New Roman" w:hAnsi="Times New Roman" w:hint="eastAsia"/>
          <w:b/>
          <w:bCs/>
          <w:sz w:val="20"/>
          <w:szCs w:val="20"/>
          <w:lang w:eastAsia="ko-KR"/>
        </w:rPr>
      </w:pPr>
      <w:r w:rsidRPr="00C335EE">
        <w:rPr>
          <w:rFonts w:ascii="Times New Roman" w:hAnsi="Times New Roman"/>
          <w:b/>
          <w:bCs/>
          <w:sz w:val="20"/>
          <w:szCs w:val="20"/>
          <w:lang w:eastAsia="zh-CN"/>
        </w:rPr>
        <w:t>Overhead consideration due to the update frequency of model parameters is the same for direction A and direction B.</w:t>
      </w:r>
    </w:p>
    <w:p w14:paraId="6EB16EA9"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 xml:space="preserve">Answer to Issue </w:t>
      </w:r>
      <w:r w:rsidRPr="001D65C2">
        <w:rPr>
          <w:rFonts w:ascii="Times New Roman" w:hAnsi="Times New Roman" w:hint="eastAsia"/>
          <w:b/>
          <w:bCs/>
          <w:sz w:val="20"/>
        </w:rPr>
        <w:t>5</w:t>
      </w:r>
      <w:r w:rsidRPr="001D65C2">
        <w:rPr>
          <w:rFonts w:ascii="Times New Roman" w:hAnsi="Times New Roman"/>
          <w:b/>
          <w:bCs/>
          <w:sz w:val="20"/>
        </w:rPr>
        <w:t>:</w:t>
      </w:r>
    </w:p>
    <w:p w14:paraId="27EF4268" w14:textId="77777777" w:rsidR="001D65C2" w:rsidRPr="003C4668" w:rsidRDefault="001D65C2" w:rsidP="001D65C2">
      <w:pPr>
        <w:pStyle w:val="af2"/>
        <w:numPr>
          <w:ilvl w:val="0"/>
          <w:numId w:val="36"/>
        </w:numPr>
        <w:ind w:left="1531" w:firstLineChars="0" w:hanging="397"/>
        <w:rPr>
          <w:rFonts w:ascii="Times New Roman" w:eastAsiaTheme="minorEastAsia" w:hAnsi="Times New Roman" w:hint="eastAsia"/>
          <w:b/>
          <w:sz w:val="20"/>
          <w:szCs w:val="20"/>
          <w:lang w:eastAsia="zh-CN"/>
        </w:rPr>
      </w:pPr>
      <w:r w:rsidRPr="00950D3C">
        <w:rPr>
          <w:rFonts w:ascii="Times New Roman" w:eastAsiaTheme="minorEastAsia" w:hAnsi="Times New Roman"/>
          <w:b/>
          <w:sz w:val="20"/>
          <w:szCs w:val="20"/>
          <w:lang w:eastAsia="zh-CN"/>
        </w:rPr>
        <w:t xml:space="preserve">A common encoder </w:t>
      </w:r>
      <w:r w:rsidRPr="00950D3C">
        <w:rPr>
          <w:rFonts w:ascii="Times New Roman" w:eastAsiaTheme="minorEastAsia" w:hAnsi="Times New Roman" w:hint="eastAsia"/>
          <w:b/>
          <w:sz w:val="20"/>
          <w:szCs w:val="20"/>
          <w:lang w:eastAsia="zh-CN"/>
        </w:rPr>
        <w:t>for different UEs</w:t>
      </w:r>
      <w:r w:rsidRPr="00950D3C">
        <w:rPr>
          <w:rFonts w:ascii="Times New Roman" w:eastAsiaTheme="minorEastAsia" w:hAnsi="Times New Roman"/>
          <w:b/>
          <w:sz w:val="20"/>
          <w:szCs w:val="20"/>
          <w:lang w:eastAsia="zh-CN"/>
        </w:rPr>
        <w:t xml:space="preserve"> </w:t>
      </w:r>
      <w:r w:rsidRPr="00D830EC">
        <w:rPr>
          <w:rFonts w:ascii="Times New Roman" w:eastAsiaTheme="minorEastAsia" w:hAnsi="Times New Roman"/>
          <w:b/>
          <w:sz w:val="20"/>
          <w:szCs w:val="20"/>
          <w:lang w:eastAsia="zh-CN"/>
        </w:rPr>
        <w:t xml:space="preserve">is feasible for direction B </w:t>
      </w:r>
      <w:r w:rsidRPr="0024554A">
        <w:rPr>
          <w:rFonts w:ascii="Times New Roman" w:eastAsiaTheme="minorEastAsia" w:hAnsi="Times New Roman"/>
          <w:b/>
          <w:sz w:val="20"/>
          <w:szCs w:val="20"/>
          <w:lang w:eastAsia="zh-CN"/>
        </w:rPr>
        <w:t>with</w:t>
      </w:r>
      <w:r w:rsidRPr="00AD10CB">
        <w:rPr>
          <w:rFonts w:ascii="Times New Roman" w:eastAsiaTheme="minorEastAsia" w:hAnsi="Times New Roman"/>
          <w:b/>
          <w:sz w:val="20"/>
          <w:szCs w:val="20"/>
          <w:lang w:eastAsia="zh-CN"/>
        </w:rPr>
        <w:t xml:space="preserve"> different UE-side conditions</w:t>
      </w:r>
      <w:r w:rsidRPr="00D830EC">
        <w:rPr>
          <w:rFonts w:ascii="Times New Roman" w:eastAsiaTheme="minorEastAsia" w:hAnsi="Times New Roman"/>
          <w:b/>
          <w:sz w:val="20"/>
          <w:szCs w:val="20"/>
          <w:lang w:eastAsia="zh-CN"/>
        </w:rPr>
        <w:t>, including SVD phase normalization method, SVD algorithm, RB sampling method, UE antenna virtualization, antenna imbalance, antenna spacing / layout, etc</w:t>
      </w:r>
      <w:r>
        <w:rPr>
          <w:rFonts w:ascii="Times New Roman" w:eastAsiaTheme="minorEastAsia" w:hAnsi="Times New Roman"/>
          <w:b/>
          <w:sz w:val="20"/>
          <w:szCs w:val="20"/>
          <w:lang w:eastAsia="zh-CN"/>
        </w:rPr>
        <w:t>.</w:t>
      </w:r>
      <w:r w:rsidRPr="00D830EC">
        <w:rPr>
          <w:rFonts w:ascii="Times New Roman" w:eastAsiaTheme="minorEastAsia" w:hAnsi="Times New Roman"/>
          <w:b/>
          <w:sz w:val="20"/>
          <w:szCs w:val="20"/>
          <w:lang w:eastAsia="zh-CN"/>
        </w:rPr>
        <w:t xml:space="preserve"> </w:t>
      </w:r>
    </w:p>
    <w:p w14:paraId="20D350BF"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To achieve better field performance, the reference model should at least include the encoder part.</w:t>
      </w:r>
    </w:p>
    <w:p w14:paraId="65CD755E"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Choose either one of the following options to facilitate Rel-19 AI/ML study for reference model</w:t>
      </w:r>
      <w:r w:rsidRPr="001D65C2">
        <w:rPr>
          <w:rFonts w:ascii="Times New Roman" w:hAnsi="Times New Roman" w:hint="eastAsia"/>
          <w:b/>
          <w:bCs/>
          <w:sz w:val="20"/>
        </w:rPr>
        <w:t>:</w:t>
      </w:r>
    </w:p>
    <w:p w14:paraId="161C8A04" w14:textId="77777777" w:rsidR="001D65C2" w:rsidRPr="003F410A" w:rsidRDefault="001D65C2" w:rsidP="001D65C2">
      <w:pPr>
        <w:numPr>
          <w:ilvl w:val="0"/>
          <w:numId w:val="54"/>
        </w:numPr>
        <w:ind w:left="1531" w:hanging="397"/>
        <w:rPr>
          <w:rFonts w:eastAsiaTheme="minorEastAsia"/>
          <w:b/>
          <w:bCs/>
          <w:szCs w:val="20"/>
          <w:lang w:val="en-US" w:eastAsia="zh-CN"/>
        </w:rPr>
      </w:pPr>
      <w:r w:rsidRPr="003F410A">
        <w:rPr>
          <w:rFonts w:eastAsiaTheme="minorEastAsia"/>
          <w:b/>
          <w:bCs/>
          <w:szCs w:val="20"/>
          <w:lang w:val="en-US" w:eastAsia="zh-CN"/>
        </w:rPr>
        <w:t>Option1: RAN</w:t>
      </w:r>
      <w:r>
        <w:rPr>
          <w:rFonts w:eastAsiaTheme="minorEastAsia"/>
          <w:b/>
          <w:bCs/>
          <w:szCs w:val="20"/>
          <w:lang w:val="en-US" w:eastAsia="zh-CN"/>
        </w:rPr>
        <w:t>1</w:t>
      </w:r>
      <w:r w:rsidRPr="003F410A">
        <w:rPr>
          <w:rFonts w:eastAsiaTheme="minorEastAsia"/>
          <w:b/>
          <w:bCs/>
          <w:szCs w:val="20"/>
          <w:lang w:val="en-US" w:eastAsia="zh-CN"/>
        </w:rPr>
        <w:t xml:space="preserve"> </w:t>
      </w:r>
      <w:r>
        <w:rPr>
          <w:rFonts w:eastAsiaTheme="minorEastAsia"/>
          <w:b/>
          <w:bCs/>
          <w:szCs w:val="20"/>
          <w:lang w:val="en-US" w:eastAsia="zh-CN"/>
        </w:rPr>
        <w:t xml:space="preserve">reference model </w:t>
      </w:r>
      <w:r w:rsidRPr="003F410A">
        <w:rPr>
          <w:rFonts w:eastAsiaTheme="minorEastAsia"/>
          <w:b/>
          <w:bCs/>
          <w:szCs w:val="20"/>
          <w:lang w:val="en-US" w:eastAsia="zh-CN"/>
        </w:rPr>
        <w:t xml:space="preserve">is </w:t>
      </w:r>
      <w:r>
        <w:rPr>
          <w:rFonts w:eastAsiaTheme="minorEastAsia"/>
          <w:b/>
          <w:bCs/>
          <w:szCs w:val="20"/>
          <w:lang w:val="en-US" w:eastAsia="zh-CN"/>
        </w:rPr>
        <w:t>RAN4 reference model, and RAN4 should</w:t>
      </w:r>
      <w:r w:rsidRPr="003F410A">
        <w:rPr>
          <w:rFonts w:eastAsiaTheme="minorEastAsia"/>
          <w:b/>
          <w:bCs/>
          <w:szCs w:val="20"/>
          <w:lang w:val="en-US" w:eastAsia="zh-CN"/>
        </w:rPr>
        <w:t xml:space="preserve"> consider:</w:t>
      </w:r>
    </w:p>
    <w:p w14:paraId="5FE78063" w14:textId="77777777" w:rsidR="001D65C2" w:rsidRPr="000D0D07" w:rsidRDefault="001D65C2" w:rsidP="001D65C2">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TSF use cases, in addition to SF use cases.</w:t>
      </w:r>
    </w:p>
    <w:p w14:paraId="4F353400" w14:textId="77777777" w:rsidR="001D65C2" w:rsidRPr="000D0D07" w:rsidRDefault="001D65C2" w:rsidP="001D65C2">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Scalability approaches over numbers of Tx ports, ranks, CSI feedback payload sizes, bandwidths, etc.</w:t>
      </w:r>
    </w:p>
    <w:p w14:paraId="4718BC44" w14:textId="77777777" w:rsidR="001D65C2" w:rsidRPr="000D0D07" w:rsidRDefault="001D65C2" w:rsidP="001D65C2">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At least reference encoder.</w:t>
      </w:r>
    </w:p>
    <w:p w14:paraId="1AFB557F" w14:textId="77777777" w:rsidR="001D65C2" w:rsidRPr="003F410A" w:rsidRDefault="001D65C2" w:rsidP="001D65C2">
      <w:pPr>
        <w:numPr>
          <w:ilvl w:val="0"/>
          <w:numId w:val="58"/>
        </w:numPr>
        <w:ind w:left="1531" w:hanging="397"/>
        <w:rPr>
          <w:rFonts w:eastAsiaTheme="minorEastAsia"/>
          <w:b/>
          <w:bCs/>
          <w:szCs w:val="20"/>
          <w:lang w:val="en-US" w:eastAsia="zh-CN"/>
        </w:rPr>
      </w:pPr>
      <w:r w:rsidRPr="003F410A">
        <w:rPr>
          <w:rFonts w:eastAsiaTheme="minorEastAsia"/>
          <w:b/>
          <w:bCs/>
          <w:szCs w:val="20"/>
          <w:lang w:val="en-US" w:eastAsia="zh-CN"/>
        </w:rPr>
        <w:lastRenderedPageBreak/>
        <w:t>Option2: RAN</w:t>
      </w:r>
      <w:r>
        <w:rPr>
          <w:rFonts w:eastAsiaTheme="minorEastAsia"/>
          <w:b/>
          <w:bCs/>
          <w:szCs w:val="20"/>
          <w:lang w:val="en-US" w:eastAsia="zh-CN"/>
        </w:rPr>
        <w:t xml:space="preserve">1 reference model </w:t>
      </w:r>
      <w:r w:rsidRPr="003F410A">
        <w:rPr>
          <w:rFonts w:eastAsiaTheme="minorEastAsia"/>
          <w:b/>
          <w:bCs/>
          <w:szCs w:val="20"/>
          <w:lang w:val="en-US" w:eastAsia="zh-CN"/>
        </w:rPr>
        <w:t xml:space="preserve">is </w:t>
      </w:r>
      <w:r>
        <w:rPr>
          <w:rFonts w:eastAsiaTheme="minorEastAsia"/>
          <w:b/>
          <w:bCs/>
          <w:szCs w:val="20"/>
          <w:lang w:val="en-US" w:eastAsia="zh-CN"/>
        </w:rPr>
        <w:t>not RAN4 reference model.</w:t>
      </w:r>
    </w:p>
    <w:p w14:paraId="370BA5FB" w14:textId="77777777" w:rsidR="001D65C2" w:rsidRPr="000D0D07" w:rsidRDefault="001D65C2" w:rsidP="001D65C2">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RAN4 is responsible for reference model study from testing perspective.</w:t>
      </w:r>
    </w:p>
    <w:p w14:paraId="54EB548A" w14:textId="77777777" w:rsidR="001D65C2" w:rsidRPr="000D0D07" w:rsidRDefault="001D65C2" w:rsidP="001D65C2">
      <w:pPr>
        <w:pStyle w:val="af2"/>
        <w:numPr>
          <w:ilvl w:val="1"/>
          <w:numId w:val="36"/>
        </w:numPr>
        <w:ind w:left="2098"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RAN1 conducts the study considering the following aspects for deployment of the reference model:</w:t>
      </w:r>
    </w:p>
    <w:p w14:paraId="63172179" w14:textId="77777777" w:rsidR="001D65C2" w:rsidRPr="000D0D07" w:rsidRDefault="001D65C2" w:rsidP="001D65C2">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TSF use cases, in addition to SF use cases</w:t>
      </w:r>
    </w:p>
    <w:p w14:paraId="096C1C04" w14:textId="77777777" w:rsidR="001D65C2" w:rsidRPr="000D0D07" w:rsidRDefault="001D65C2" w:rsidP="001D65C2">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Scalability approaches over numbers of Tx ports, ranks, CSI feedback payload sizes, bandwidths, etc.</w:t>
      </w:r>
    </w:p>
    <w:p w14:paraId="137B7F00" w14:textId="77777777" w:rsidR="001D65C2" w:rsidRPr="000D0D07" w:rsidRDefault="001D65C2" w:rsidP="001D65C2">
      <w:pPr>
        <w:pStyle w:val="af2"/>
        <w:numPr>
          <w:ilvl w:val="2"/>
          <w:numId w:val="78"/>
        </w:numPr>
        <w:ind w:left="2665" w:firstLineChars="0" w:hanging="397"/>
        <w:rPr>
          <w:rFonts w:ascii="Times New Roman" w:hAnsi="Times New Roman"/>
          <w:b/>
          <w:bCs/>
          <w:sz w:val="20"/>
          <w:szCs w:val="20"/>
          <w:lang w:eastAsia="zh-CN"/>
        </w:rPr>
      </w:pPr>
      <w:r w:rsidRPr="000D0D07">
        <w:rPr>
          <w:rFonts w:ascii="Times New Roman" w:hAnsi="Times New Roman"/>
          <w:b/>
          <w:bCs/>
          <w:sz w:val="20"/>
          <w:szCs w:val="20"/>
          <w:lang w:eastAsia="zh-CN"/>
        </w:rPr>
        <w:t>At least reference encoder.</w:t>
      </w:r>
    </w:p>
    <w:p w14:paraId="03C3E9A9" w14:textId="77777777" w:rsidR="001D65C2" w:rsidRPr="001D65C2" w:rsidRDefault="001D65C2" w:rsidP="001D65C2">
      <w:pPr>
        <w:pStyle w:val="af2"/>
        <w:numPr>
          <w:ilvl w:val="0"/>
          <w:numId w:val="80"/>
        </w:numPr>
        <w:ind w:left="1134" w:firstLineChars="0" w:hanging="1134"/>
        <w:rPr>
          <w:rFonts w:ascii="Times New Roman" w:hAnsi="Times New Roman" w:hint="eastAsia"/>
          <w:b/>
          <w:bCs/>
          <w:sz w:val="20"/>
        </w:rPr>
      </w:pPr>
      <w:r w:rsidRPr="001D65C2">
        <w:rPr>
          <w:rFonts w:ascii="Times New Roman" w:hAnsi="Times New Roman"/>
          <w:b/>
          <w:bCs/>
          <w:sz w:val="20"/>
        </w:rPr>
        <w:t>RAN1 to study the scalability approaches over numbers of Tx ports, ranks, CSI feedback payload sizes, bandwidths, etc., and then decide whether single or multiple reference (and how many) models need to be specified.</w:t>
      </w:r>
    </w:p>
    <w:p w14:paraId="0DE7B6E3"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The reference model structure may be aligned through the following procedures</w:t>
      </w:r>
    </w:p>
    <w:p w14:paraId="0D5FE8AD" w14:textId="77777777" w:rsidR="001D65C2" w:rsidRPr="00BE635F" w:rsidRDefault="001D65C2" w:rsidP="001D65C2">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0: </w:t>
      </w:r>
      <w:r w:rsidRPr="008E2753">
        <w:rPr>
          <w:rFonts w:eastAsia="宋体"/>
          <w:b/>
          <w:color w:val="000000"/>
          <w:szCs w:val="20"/>
          <w:lang w:eastAsia="zh-CN"/>
        </w:rPr>
        <w:t xml:space="preserve">Determine the model backbone and </w:t>
      </w:r>
      <w:r>
        <w:rPr>
          <w:rFonts w:eastAsia="宋体" w:hint="eastAsia"/>
          <w:b/>
          <w:color w:val="000000"/>
          <w:szCs w:val="20"/>
          <w:lang w:eastAsia="zh-CN"/>
        </w:rPr>
        <w:t>t</w:t>
      </w:r>
      <w:r>
        <w:rPr>
          <w:rFonts w:eastAsia="宋体"/>
          <w:b/>
          <w:color w:val="000000"/>
          <w:szCs w:val="20"/>
          <w:lang w:eastAsia="zh-CN"/>
        </w:rPr>
        <w:t>he hyper-parameters that need to be aligned for the backbones</w:t>
      </w:r>
      <w:r w:rsidRPr="00BE635F">
        <w:rPr>
          <w:rFonts w:eastAsia="宋体"/>
          <w:b/>
          <w:lang w:eastAsia="zh-CN"/>
        </w:rPr>
        <w:t xml:space="preserve">. </w:t>
      </w:r>
    </w:p>
    <w:p w14:paraId="336DEFE4" w14:textId="77777777" w:rsidR="001D65C2" w:rsidRPr="00BE635F" w:rsidRDefault="001D65C2" w:rsidP="001D65C2">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1: </w:t>
      </w:r>
      <w:r w:rsidRPr="008E2753">
        <w:rPr>
          <w:rFonts w:eastAsia="宋体" w:hint="eastAsia"/>
          <w:b/>
          <w:color w:val="000000"/>
          <w:szCs w:val="20"/>
          <w:lang w:eastAsia="zh-CN"/>
        </w:rPr>
        <w:t>Align</w:t>
      </w:r>
      <w:r w:rsidRPr="008E2753">
        <w:rPr>
          <w:rFonts w:eastAsia="宋体"/>
          <w:b/>
          <w:color w:val="000000"/>
          <w:szCs w:val="20"/>
          <w:lang w:eastAsia="zh-CN"/>
        </w:rPr>
        <w:t xml:space="preserve"> evaluation assumptions</w:t>
      </w:r>
      <w:r w:rsidRPr="00BE635F">
        <w:rPr>
          <w:rFonts w:eastAsia="宋体"/>
          <w:b/>
          <w:lang w:eastAsia="zh-CN"/>
        </w:rPr>
        <w:t xml:space="preserve">. </w:t>
      </w:r>
    </w:p>
    <w:p w14:paraId="1B98DCC4" w14:textId="77777777" w:rsidR="001D65C2" w:rsidRPr="00BE635F" w:rsidRDefault="001D65C2" w:rsidP="001D65C2">
      <w:pPr>
        <w:widowControl w:val="0"/>
        <w:numPr>
          <w:ilvl w:val="0"/>
          <w:numId w:val="16"/>
        </w:numPr>
        <w:overflowPunct w:val="0"/>
        <w:spacing w:after="120"/>
        <w:ind w:left="1531" w:hanging="397"/>
        <w:jc w:val="both"/>
        <w:rPr>
          <w:rFonts w:eastAsia="宋体"/>
          <w:b/>
          <w:lang w:eastAsia="zh-CN"/>
        </w:rPr>
      </w:pPr>
      <w:r w:rsidRPr="00BE635F">
        <w:rPr>
          <w:rFonts w:eastAsia="宋体"/>
          <w:b/>
          <w:lang w:eastAsia="zh-CN"/>
        </w:rPr>
        <w:t xml:space="preserve">Step 2: </w:t>
      </w:r>
      <w:r w:rsidRPr="008E2753">
        <w:rPr>
          <w:rFonts w:eastAsia="宋体"/>
          <w:b/>
          <w:color w:val="000000"/>
          <w:szCs w:val="20"/>
          <w:lang w:eastAsia="zh-CN"/>
        </w:rPr>
        <w:t>Align the hyperparameters of the model</w:t>
      </w:r>
      <w:r w:rsidRPr="00BE635F">
        <w:rPr>
          <w:rFonts w:eastAsia="宋体"/>
          <w:b/>
          <w:lang w:eastAsia="zh-CN"/>
        </w:rPr>
        <w:t xml:space="preserve">. </w:t>
      </w:r>
    </w:p>
    <w:p w14:paraId="525A03FF" w14:textId="77777777" w:rsidR="001D65C2" w:rsidRPr="003C4668" w:rsidRDefault="001D65C2" w:rsidP="001D65C2">
      <w:pPr>
        <w:widowControl w:val="0"/>
        <w:numPr>
          <w:ilvl w:val="0"/>
          <w:numId w:val="16"/>
        </w:numPr>
        <w:overflowPunct w:val="0"/>
        <w:spacing w:after="120"/>
        <w:ind w:left="1531" w:hanging="397"/>
        <w:jc w:val="both"/>
        <w:rPr>
          <w:rFonts w:eastAsia="宋体" w:hint="eastAsia"/>
          <w:b/>
          <w:lang w:eastAsia="zh-CN"/>
        </w:rPr>
      </w:pPr>
      <w:r w:rsidRPr="009F0A2A">
        <w:rPr>
          <w:rFonts w:eastAsia="宋体" w:hint="eastAsia"/>
          <w:b/>
          <w:lang w:eastAsia="zh-CN"/>
        </w:rPr>
        <w:t>Ste</w:t>
      </w:r>
      <w:r w:rsidRPr="009F0A2A">
        <w:rPr>
          <w:rFonts w:eastAsia="宋体"/>
          <w:b/>
          <w:lang w:eastAsia="zh-CN"/>
        </w:rPr>
        <w:t>p 3: Consider additional processing for scalability</w:t>
      </w:r>
      <w:r w:rsidRPr="009F0A2A">
        <w:rPr>
          <w:rFonts w:eastAsia="宋体" w:hint="eastAsia"/>
          <w:b/>
          <w:lang w:eastAsia="zh-CN"/>
        </w:rPr>
        <w:t>.</w:t>
      </w:r>
    </w:p>
    <w:p w14:paraId="625841B3"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As the model structure for TSF case2 and case3 is closely related to and can be generated based on the model structure for TSF case0, it is recommended to start the discussion of</w:t>
      </w:r>
      <w:r w:rsidRPr="001D65C2" w:rsidDel="0086113D">
        <w:rPr>
          <w:rFonts w:ascii="Times New Roman" w:hAnsi="Times New Roman"/>
          <w:b/>
          <w:bCs/>
          <w:sz w:val="20"/>
        </w:rPr>
        <w:t xml:space="preserve"> standardization of </w:t>
      </w:r>
      <w:r w:rsidRPr="001D65C2">
        <w:rPr>
          <w:rFonts w:ascii="Times New Roman" w:hAnsi="Times New Roman"/>
          <w:b/>
          <w:bCs/>
          <w:sz w:val="20"/>
        </w:rPr>
        <w:t xml:space="preserve">model structure for CSI compression with TSF case0 (i.e., SF compression). </w:t>
      </w:r>
    </w:p>
    <w:p w14:paraId="6EDD57BA"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For studying standardization of encoder model structure in RAN1, RAN1 considers the following candidate backbones for case 0:</w:t>
      </w:r>
    </w:p>
    <w:p w14:paraId="3C7B6365" w14:textId="77777777" w:rsidR="001D65C2" w:rsidRPr="001D65F1" w:rsidRDefault="001D65C2" w:rsidP="001D65C2">
      <w:pPr>
        <w:numPr>
          <w:ilvl w:val="0"/>
          <w:numId w:val="32"/>
        </w:numPr>
        <w:ind w:left="1531" w:hanging="397"/>
        <w:jc w:val="both"/>
        <w:rPr>
          <w:b/>
        </w:rPr>
      </w:pPr>
      <w:r w:rsidRPr="001D65F1">
        <w:rPr>
          <w:b/>
        </w:rPr>
        <w:t>Transformer</w:t>
      </w:r>
    </w:p>
    <w:p w14:paraId="64A0F806" w14:textId="77777777" w:rsidR="001D65C2" w:rsidRPr="001D65F1" w:rsidRDefault="001D65C2" w:rsidP="001D65C2">
      <w:pPr>
        <w:numPr>
          <w:ilvl w:val="0"/>
          <w:numId w:val="32"/>
        </w:numPr>
        <w:ind w:left="1531" w:hanging="397"/>
        <w:jc w:val="both"/>
        <w:rPr>
          <w:b/>
        </w:rPr>
      </w:pPr>
      <w:r w:rsidRPr="001D65F1">
        <w:rPr>
          <w:b/>
        </w:rPr>
        <w:t>CNN</w:t>
      </w:r>
    </w:p>
    <w:p w14:paraId="0E57F252" w14:textId="77777777" w:rsidR="001D65C2" w:rsidRPr="003C4668" w:rsidRDefault="001D65C2" w:rsidP="001D65C2">
      <w:pPr>
        <w:numPr>
          <w:ilvl w:val="0"/>
          <w:numId w:val="32"/>
        </w:numPr>
        <w:ind w:left="1531" w:hanging="397"/>
        <w:jc w:val="both"/>
        <w:rPr>
          <w:rFonts w:hint="eastAsia"/>
          <w:b/>
        </w:rPr>
      </w:pPr>
      <w:r w:rsidRPr="001D65F1">
        <w:rPr>
          <w:b/>
        </w:rPr>
        <w:t>FFS on applicability of candidate backbones for Direction A/B/C.</w:t>
      </w:r>
    </w:p>
    <w:p w14:paraId="5EF7FC18"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hint="eastAsia"/>
          <w:b/>
          <w:bCs/>
          <w:sz w:val="20"/>
        </w:rPr>
        <w:t>F</w:t>
      </w:r>
      <w:r w:rsidRPr="001D65C2">
        <w:rPr>
          <w:rFonts w:ascii="Times New Roman" w:hAnsi="Times New Roman"/>
          <w:b/>
          <w:bCs/>
          <w:sz w:val="20"/>
        </w:rPr>
        <w:t xml:space="preserve">or convolution layer in CNN, the following hyper-parameter needs to be specified for standardized model structure: </w:t>
      </w:r>
    </w:p>
    <w:p w14:paraId="6A8F096C" w14:textId="77777777" w:rsidR="001D65C2" w:rsidRPr="0042209B" w:rsidRDefault="001D65C2" w:rsidP="001D65C2">
      <w:pPr>
        <w:numPr>
          <w:ilvl w:val="0"/>
          <w:numId w:val="32"/>
        </w:numPr>
        <w:ind w:left="1554" w:hanging="420"/>
        <w:jc w:val="both"/>
        <w:rPr>
          <w:b/>
        </w:rPr>
      </w:pPr>
      <w:r w:rsidRPr="0042209B">
        <w:rPr>
          <w:b/>
        </w:rPr>
        <w:t>Activation function;</w:t>
      </w:r>
    </w:p>
    <w:p w14:paraId="0C6952DF" w14:textId="77777777" w:rsidR="001D65C2" w:rsidRPr="0042209B" w:rsidRDefault="001D65C2" w:rsidP="001D65C2">
      <w:pPr>
        <w:numPr>
          <w:ilvl w:val="0"/>
          <w:numId w:val="32"/>
        </w:numPr>
        <w:ind w:left="1554" w:hanging="420"/>
        <w:jc w:val="both"/>
        <w:rPr>
          <w:b/>
        </w:rPr>
      </w:pPr>
      <w:r w:rsidRPr="0042209B">
        <w:rPr>
          <w:b/>
        </w:rPr>
        <w:t xml:space="preserve">Hyper-parameters in each convolution operation, </w:t>
      </w:r>
      <w:r w:rsidRPr="0042209B">
        <w:rPr>
          <w:rFonts w:hint="eastAsia"/>
          <w:b/>
        </w:rPr>
        <w:t>in</w:t>
      </w:r>
      <w:r w:rsidRPr="0042209B">
        <w:rPr>
          <w:b/>
        </w:rPr>
        <w:t>cluding kernel size, stride, and padding.</w:t>
      </w:r>
    </w:p>
    <w:p w14:paraId="3F9CF84C"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hint="eastAsia"/>
          <w:b/>
          <w:bCs/>
          <w:sz w:val="20"/>
        </w:rPr>
        <w:t>F</w:t>
      </w:r>
      <w:r w:rsidRPr="001D65C2">
        <w:rPr>
          <w:rFonts w:ascii="Times New Roman" w:hAnsi="Times New Roman"/>
          <w:b/>
          <w:bCs/>
          <w:sz w:val="20"/>
        </w:rPr>
        <w:t xml:space="preserve">or CNNs, RAN1 can consider </w:t>
      </w:r>
      <w:r w:rsidRPr="001D65C2">
        <w:rPr>
          <w:rFonts w:ascii="Times New Roman" w:hAnsi="Times New Roman" w:hint="eastAsia"/>
          <w:b/>
          <w:bCs/>
          <w:sz w:val="20"/>
        </w:rPr>
        <w:t>t</w:t>
      </w:r>
      <w:r w:rsidRPr="001D65C2">
        <w:rPr>
          <w:rFonts w:ascii="Times New Roman" w:hAnsi="Times New Roman"/>
          <w:b/>
          <w:bCs/>
          <w:sz w:val="20"/>
        </w:rPr>
        <w:t>he structure graph agreed in RAN4 as a starting point for discussion.</w:t>
      </w:r>
    </w:p>
    <w:p w14:paraId="03EE59CC"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hint="eastAsia"/>
          <w:b/>
          <w:bCs/>
          <w:sz w:val="20"/>
        </w:rPr>
        <w:t>F</w:t>
      </w:r>
      <w:r w:rsidRPr="001D65C2">
        <w:rPr>
          <w:rFonts w:ascii="Times New Roman" w:hAnsi="Times New Roman"/>
          <w:b/>
          <w:bCs/>
          <w:sz w:val="20"/>
        </w:rPr>
        <w:t xml:space="preserve">or model with Transformer backbone, the following hyper-parameter needs to be specified for standardized model structure: </w:t>
      </w:r>
    </w:p>
    <w:p w14:paraId="69F7A6F2" w14:textId="77777777" w:rsidR="001D65C2" w:rsidRPr="00954BC6" w:rsidRDefault="001D65C2" w:rsidP="001D65C2">
      <w:pPr>
        <w:numPr>
          <w:ilvl w:val="0"/>
          <w:numId w:val="32"/>
        </w:numPr>
        <w:ind w:left="1554" w:hanging="420"/>
        <w:jc w:val="both"/>
        <w:rPr>
          <w:b/>
        </w:rPr>
      </w:pPr>
      <w:r w:rsidRPr="00954BC6">
        <w:rPr>
          <w:rFonts w:hint="eastAsia"/>
          <w:b/>
        </w:rPr>
        <w:t>N</w:t>
      </w:r>
      <w:r w:rsidRPr="00954BC6">
        <w:rPr>
          <w:b/>
        </w:rPr>
        <w:t>umber of Transformer blocks;</w:t>
      </w:r>
    </w:p>
    <w:p w14:paraId="5CCC88D3" w14:textId="77777777" w:rsidR="001D65C2" w:rsidRPr="00954BC6" w:rsidRDefault="001D65C2" w:rsidP="001D65C2">
      <w:pPr>
        <w:numPr>
          <w:ilvl w:val="0"/>
          <w:numId w:val="32"/>
        </w:numPr>
        <w:ind w:left="1554" w:hanging="420"/>
        <w:jc w:val="both"/>
        <w:rPr>
          <w:b/>
        </w:rPr>
      </w:pPr>
      <w:r w:rsidRPr="00954BC6">
        <w:rPr>
          <w:b/>
        </w:rPr>
        <w:t>Embedding length;</w:t>
      </w:r>
    </w:p>
    <w:p w14:paraId="2DA9EA9C" w14:textId="77777777" w:rsidR="001D65C2" w:rsidRPr="00954BC6" w:rsidRDefault="001D65C2" w:rsidP="001D65C2">
      <w:pPr>
        <w:numPr>
          <w:ilvl w:val="0"/>
          <w:numId w:val="32"/>
        </w:numPr>
        <w:ind w:left="1554" w:hanging="420"/>
        <w:jc w:val="both"/>
        <w:rPr>
          <w:b/>
        </w:rPr>
      </w:pPr>
      <w:r w:rsidRPr="00954BC6">
        <w:rPr>
          <w:b/>
        </w:rPr>
        <w:t>Hyper-parameters in the self-attention blocks, including dimension of each head, and number of attenuation heads in one transformer block</w:t>
      </w:r>
      <w:r w:rsidRPr="00954BC6">
        <w:rPr>
          <w:rFonts w:hint="eastAsia"/>
          <w:b/>
        </w:rPr>
        <w:t>;</w:t>
      </w:r>
    </w:p>
    <w:p w14:paraId="6A9A21FC" w14:textId="77777777" w:rsidR="001D65C2" w:rsidRPr="003C4668" w:rsidRDefault="001D65C2" w:rsidP="001D65C2">
      <w:pPr>
        <w:numPr>
          <w:ilvl w:val="0"/>
          <w:numId w:val="32"/>
        </w:numPr>
        <w:ind w:left="1554" w:hanging="420"/>
        <w:jc w:val="both"/>
        <w:rPr>
          <w:b/>
        </w:rPr>
      </w:pPr>
      <w:r w:rsidRPr="00954BC6">
        <w:rPr>
          <w:b/>
        </w:rPr>
        <w:lastRenderedPageBreak/>
        <w:t>Hyper-parameters in the feed-forward blocks, including dimension of feedforward latent space, and activation function.</w:t>
      </w:r>
    </w:p>
    <w:p w14:paraId="3616AD0B" w14:textId="77777777" w:rsidR="001D65C2" w:rsidRPr="001D65C2" w:rsidRDefault="001D65C2" w:rsidP="001D65C2">
      <w:pPr>
        <w:pStyle w:val="af2"/>
        <w:numPr>
          <w:ilvl w:val="0"/>
          <w:numId w:val="80"/>
        </w:numPr>
        <w:ind w:left="1134" w:firstLineChars="0" w:hanging="1134"/>
        <w:rPr>
          <w:rFonts w:ascii="Times New Roman" w:hAnsi="Times New Roman" w:hint="eastAsia"/>
          <w:b/>
          <w:bCs/>
          <w:sz w:val="20"/>
        </w:rPr>
      </w:pPr>
      <w:r w:rsidRPr="001D65C2">
        <w:rPr>
          <w:rFonts w:ascii="Times New Roman" w:hAnsi="Times New Roman"/>
          <w:b/>
          <w:bCs/>
          <w:sz w:val="20"/>
        </w:rPr>
        <w:t>Consider the agreed evaluation assumptions for comparing different combinations of hyper-parameters in RAN4 as the starting point for discussing specified model structure in RAN1. RAN1 can further discuss the additional necessary evaluation assumptions not covered by RAN4 but necessary for RAN1 study.</w:t>
      </w:r>
    </w:p>
    <w:p w14:paraId="1EF95970"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RAN1 can consider the CNN structure presented in the following table (cited from RAN4 agreements) to start the discussion of specifying model structure.</w:t>
      </w:r>
    </w:p>
    <w:tbl>
      <w:tblPr>
        <w:tblW w:w="9067" w:type="dxa"/>
        <w:jc w:val="center"/>
        <w:tblLook w:val="04A0" w:firstRow="1" w:lastRow="0" w:firstColumn="1" w:lastColumn="0" w:noHBand="0" w:noVBand="1"/>
      </w:tblPr>
      <w:tblGrid>
        <w:gridCol w:w="2684"/>
        <w:gridCol w:w="3118"/>
        <w:gridCol w:w="3265"/>
      </w:tblGrid>
      <w:tr w:rsidR="001D65C2" w:rsidRPr="00A46231" w14:paraId="5B1D6164" w14:textId="77777777" w:rsidTr="004B4886">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E8DA61" w14:textId="77777777" w:rsidR="001D65C2" w:rsidRPr="00A46231" w:rsidRDefault="001D65C2" w:rsidP="004B4886">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r>
              <w:rPr>
                <w:rFonts w:eastAsia="等线"/>
                <w:b/>
                <w:color w:val="000000"/>
                <w:szCs w:val="20"/>
                <w:lang w:val="en-US" w:eastAsia="zh-CN"/>
              </w:rPr>
              <w:t xml:space="preserve"> </w:t>
            </w:r>
            <w:r w:rsidRPr="00AC0F14">
              <w:rPr>
                <w:rFonts w:eastAsia="等线"/>
                <w:b/>
                <w:color w:val="000000"/>
                <w:szCs w:val="20"/>
                <w:highlight w:val="yellow"/>
                <w:lang w:val="en-US" w:eastAsia="zh-CN"/>
              </w:rPr>
              <w:t>(cited from RAN4 agreements)</w:t>
            </w:r>
          </w:p>
          <w:p w14:paraId="260E9A06" w14:textId="77777777" w:rsidR="001D65C2" w:rsidRPr="00A46231" w:rsidRDefault="001D65C2" w:rsidP="004B4886">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Pr>
                <w:rFonts w:eastAsia="等线"/>
                <w:color w:val="000000"/>
                <w:szCs w:val="20"/>
                <w:lang w:val="en-US"/>
              </w:rPr>
              <w:t>112</w:t>
            </w:r>
            <w:r w:rsidRPr="00A46231">
              <w:rPr>
                <w:rFonts w:eastAsia="等线"/>
                <w:color w:val="000000"/>
                <w:szCs w:val="20"/>
                <w:lang w:val="en-US"/>
              </w:rPr>
              <w:t xml:space="preserve">K, decoder </w:t>
            </w:r>
            <w:r>
              <w:rPr>
                <w:rFonts w:eastAsia="等线"/>
                <w:color w:val="000000"/>
                <w:szCs w:val="20"/>
                <w:lang w:val="en-US"/>
              </w:rPr>
              <w:t>1.8</w:t>
            </w:r>
            <w:r w:rsidRPr="00A46231">
              <w:rPr>
                <w:rFonts w:eastAsia="等线"/>
                <w:color w:val="000000"/>
                <w:szCs w:val="20"/>
                <w:lang w:val="en-US"/>
              </w:rPr>
              <w:t>M</w:t>
            </w:r>
          </w:p>
          <w:p w14:paraId="1937A968" w14:textId="77777777" w:rsidR="001D65C2" w:rsidRPr="00A46231" w:rsidRDefault="001D65C2" w:rsidP="004B4886">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w:t>
            </w:r>
            <w:r>
              <w:rPr>
                <w:rFonts w:eastAsia="等线"/>
                <w:color w:val="000000"/>
                <w:szCs w:val="20"/>
                <w:lang w:val="en-US" w:eastAsia="zh-CN"/>
              </w:rPr>
              <w:t>63</w:t>
            </w:r>
          </w:p>
          <w:p w14:paraId="076AAA5D" w14:textId="77777777" w:rsidR="001D65C2" w:rsidRPr="001D65F1" w:rsidRDefault="001D65C2" w:rsidP="004B4886">
            <w:pPr>
              <w:snapToGrid w:val="0"/>
              <w:rPr>
                <w:rFonts w:eastAsia="等线"/>
                <w:b/>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Pr>
                <w:rFonts w:eastAsia="等线"/>
                <w:szCs w:val="20"/>
                <w:lang w:val="en-US" w:eastAsia="zh-CN"/>
              </w:rPr>
              <w:t>47</w:t>
            </w:r>
            <w:r w:rsidRPr="00A46231">
              <w:rPr>
                <w:rFonts w:eastAsia="等线"/>
                <w:szCs w:val="20"/>
                <w:lang w:val="en-US" w:eastAsia="zh-CN"/>
              </w:rPr>
              <w:t xml:space="preserve">M, decoder </w:t>
            </w:r>
            <w:r>
              <w:rPr>
                <w:rFonts w:eastAsia="等线"/>
                <w:szCs w:val="20"/>
                <w:lang w:val="en-US" w:eastAsia="zh-CN"/>
              </w:rPr>
              <w:t>740</w:t>
            </w:r>
            <w:r w:rsidRPr="00A46231">
              <w:rPr>
                <w:rFonts w:eastAsia="等线"/>
                <w:szCs w:val="20"/>
                <w:lang w:val="en-US" w:eastAsia="zh-CN"/>
              </w:rPr>
              <w:t>M (1 flop containing 1 add and 1 multiplication)</w:t>
            </w:r>
          </w:p>
          <w:p w14:paraId="22167260" w14:textId="77777777" w:rsidR="001D65C2" w:rsidRPr="00A46231" w:rsidRDefault="001D65C2" w:rsidP="004B4886">
            <w:pPr>
              <w:snapToGrid w:val="0"/>
              <w:rPr>
                <w:rFonts w:eastAsia="等线"/>
                <w:color w:val="000000"/>
                <w:szCs w:val="20"/>
                <w:lang w:val="en-US" w:eastAsia="zh-CN"/>
              </w:rPr>
            </w:pP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522E9661"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604BE858"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1D65C2" w:rsidRPr="00A46231" w14:paraId="3B3D5E72" w14:textId="77777777" w:rsidTr="004B4886">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112E28F9"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2E6A4A9"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5547B6D1"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1D65C2" w:rsidRPr="00A46231" w14:paraId="45F3958E" w14:textId="77777777" w:rsidTr="004B4886">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3C5D122E"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98F5596"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6AD34464"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1D65C2" w:rsidRPr="00A46231" w14:paraId="0E6B992C" w14:textId="77777777" w:rsidTr="004B4886">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2CBD51B6"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5F486E2"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40E78F27"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1D65C2" w:rsidRPr="00A46231" w14:paraId="6F94E707" w14:textId="77777777" w:rsidTr="004B4886">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0DFE3D5"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8343AB8"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46BD849A"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1D65C2" w:rsidRPr="00A46231" w14:paraId="655366A0" w14:textId="77777777" w:rsidTr="004B4886">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3E6FE4A4"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5A32D09"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40039AB8" w14:textId="77777777" w:rsidR="001D65C2" w:rsidRPr="00A46231" w:rsidRDefault="001D65C2" w:rsidP="004B4886">
            <w:pPr>
              <w:snapToGrid w:val="0"/>
              <w:jc w:val="center"/>
              <w:rPr>
                <w:rFonts w:eastAsia="等线"/>
                <w:szCs w:val="20"/>
                <w:lang w:val="en-US" w:eastAsia="zh-CN"/>
              </w:rPr>
            </w:pPr>
            <w:r w:rsidRPr="00A46231">
              <w:rPr>
                <w:rFonts w:eastAsia="等线"/>
                <w:szCs w:val="20"/>
                <w:lang w:val="en-US" w:eastAsia="zh-CN"/>
              </w:rPr>
              <w:t>(3,3,</w:t>
            </w:r>
            <w:r>
              <w:rPr>
                <w:rFonts w:eastAsia="等线"/>
                <w:szCs w:val="20"/>
                <w:lang w:val="en-US" w:eastAsia="zh-CN"/>
              </w:rPr>
              <w:t>32</w:t>
            </w:r>
            <w:r w:rsidRPr="00A46231">
              <w:rPr>
                <w:rFonts w:eastAsia="等线"/>
                <w:szCs w:val="20"/>
                <w:lang w:val="en-US" w:eastAsia="zh-CN"/>
              </w:rPr>
              <w:t>) for encoder and (3,3,</w:t>
            </w:r>
            <w:r>
              <w:rPr>
                <w:rFonts w:eastAsia="等线"/>
                <w:szCs w:val="20"/>
                <w:lang w:val="en-US" w:eastAsia="zh-CN"/>
              </w:rPr>
              <w:t>128</w:t>
            </w:r>
            <w:r w:rsidRPr="00A46231">
              <w:rPr>
                <w:rFonts w:eastAsia="等线"/>
                <w:szCs w:val="20"/>
                <w:lang w:val="en-US" w:eastAsia="zh-CN"/>
              </w:rPr>
              <w:t>) for decoder</w:t>
            </w:r>
          </w:p>
        </w:tc>
      </w:tr>
    </w:tbl>
    <w:p w14:paraId="4B94E38A" w14:textId="77777777" w:rsidR="001D65C2" w:rsidRPr="004B4886" w:rsidRDefault="001D65C2" w:rsidP="004B4886">
      <w:pPr>
        <w:pStyle w:val="af2"/>
        <w:numPr>
          <w:ilvl w:val="0"/>
          <w:numId w:val="80"/>
        </w:numPr>
        <w:ind w:left="1134" w:firstLineChars="0" w:hanging="1134"/>
        <w:rPr>
          <w:rFonts w:ascii="Times New Roman" w:hAnsi="Times New Roman"/>
          <w:b/>
          <w:bCs/>
          <w:sz w:val="20"/>
        </w:rPr>
      </w:pPr>
      <w:r w:rsidRPr="004B4886">
        <w:rPr>
          <w:rFonts w:ascii="Times New Roman" w:hAnsi="Times New Roman"/>
          <w:b/>
          <w:bCs/>
          <w:sz w:val="20"/>
        </w:rPr>
        <w:t>RAN1 can consider the Transformer structure presented in the following tables to start the discussion of specifying model structure.</w:t>
      </w:r>
    </w:p>
    <w:tbl>
      <w:tblPr>
        <w:tblW w:w="9053" w:type="dxa"/>
        <w:tblInd w:w="-10" w:type="dxa"/>
        <w:tblLook w:val="04A0" w:firstRow="1" w:lastRow="0" w:firstColumn="1" w:lastColumn="0" w:noHBand="0" w:noVBand="1"/>
      </w:tblPr>
      <w:tblGrid>
        <w:gridCol w:w="2694"/>
        <w:gridCol w:w="3118"/>
        <w:gridCol w:w="3241"/>
      </w:tblGrid>
      <w:tr w:rsidR="001D65C2" w:rsidRPr="00A46231" w14:paraId="696807B5" w14:textId="77777777" w:rsidTr="004B4886">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E9EFB0" w14:textId="77777777" w:rsidR="001D65C2" w:rsidRPr="00A46231" w:rsidRDefault="001D65C2" w:rsidP="004B4886">
            <w:pPr>
              <w:snapToGrid w:val="0"/>
              <w:rPr>
                <w:rFonts w:eastAsia="等线"/>
                <w:b/>
                <w:color w:val="000000"/>
                <w:szCs w:val="20"/>
                <w:lang w:val="en-US" w:eastAsia="zh-CN"/>
              </w:rPr>
            </w:pPr>
            <w:r w:rsidRPr="00A46231">
              <w:rPr>
                <w:rFonts w:eastAsia="等线"/>
                <w:b/>
                <w:color w:val="000000"/>
                <w:szCs w:val="20"/>
                <w:lang w:val="en-US" w:eastAsia="zh-CN"/>
              </w:rPr>
              <w:t xml:space="preserve">Model architecture configuration#2 </w:t>
            </w:r>
            <w:r w:rsidRPr="001D65F1">
              <w:rPr>
                <w:rFonts w:eastAsia="等线"/>
                <w:b/>
                <w:color w:val="000000"/>
                <w:szCs w:val="20"/>
                <w:highlight w:val="yellow"/>
                <w:lang w:val="en-US" w:eastAsia="zh-CN"/>
              </w:rPr>
              <w:t xml:space="preserve">(cited from RAN4 </w:t>
            </w:r>
            <w:r w:rsidRPr="001D65F1">
              <w:rPr>
                <w:rFonts w:eastAsia="宋体"/>
                <w:b/>
                <w:highlight w:val="yellow"/>
                <w:lang w:val="en-US" w:eastAsia="zh-CN"/>
              </w:rPr>
              <w:t>WF</w:t>
            </w:r>
            <w:r w:rsidRPr="001D65F1">
              <w:rPr>
                <w:rFonts w:eastAsia="等线"/>
                <w:b/>
                <w:color w:val="000000"/>
                <w:szCs w:val="20"/>
                <w:highlight w:val="yellow"/>
                <w:lang w:val="en-US" w:eastAsia="zh-CN"/>
              </w:rPr>
              <w:t>)</w:t>
            </w:r>
          </w:p>
          <w:p w14:paraId="0E9D0284" w14:textId="77777777" w:rsidR="001D65C2" w:rsidRPr="00A46231" w:rsidRDefault="001D65C2" w:rsidP="004B4886">
            <w:pPr>
              <w:snapToGrid w:val="0"/>
              <w:rPr>
                <w:rFonts w:eastAsia="等线"/>
                <w:color w:val="000000"/>
                <w:szCs w:val="20"/>
                <w:lang w:val="en-US" w:eastAsia="zh-CN"/>
              </w:rPr>
            </w:pPr>
            <w:r w:rsidRPr="00A46231">
              <w:rPr>
                <w:rFonts w:eastAsia="等线"/>
                <w:b/>
                <w:color w:val="000000"/>
                <w:szCs w:val="20"/>
                <w:lang w:val="en-US"/>
              </w:rPr>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387631AF"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295CD51A"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1D65C2" w:rsidRPr="00A46231" w14:paraId="1AE01844"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6FC8C9C"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1AB1F0E"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0CD32286"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1D65C2" w:rsidRPr="00A46231" w14:paraId="6D1F3CA5"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20FBB47"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0904CB6"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4ADBCB9E"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1D65C2" w:rsidRPr="00A46231" w14:paraId="7660560C"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2667462"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F8BC9EB"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00CDE895" w14:textId="77777777" w:rsidR="001D65C2" w:rsidRPr="00A46231" w:rsidRDefault="001D65C2" w:rsidP="004B4886">
            <w:pPr>
              <w:snapToGrid w:val="0"/>
              <w:jc w:val="center"/>
              <w:rPr>
                <w:rFonts w:eastAsia="等线"/>
                <w:color w:val="000000"/>
                <w:szCs w:val="20"/>
                <w:lang w:val="en-US" w:eastAsia="zh-CN"/>
              </w:rPr>
            </w:pPr>
            <w:r>
              <w:rPr>
                <w:rFonts w:eastAsia="等线"/>
                <w:color w:val="000000"/>
                <w:szCs w:val="20"/>
                <w:lang w:val="en-US" w:eastAsia="zh-CN"/>
              </w:rPr>
              <w:t>6</w:t>
            </w:r>
            <w:r w:rsidRPr="00A46231">
              <w:rPr>
                <w:rFonts w:eastAsia="等线"/>
                <w:color w:val="000000"/>
                <w:szCs w:val="20"/>
                <w:lang w:val="en-US" w:eastAsia="zh-CN"/>
              </w:rPr>
              <w:t xml:space="preserve"> for encoder and decoder</w:t>
            </w:r>
          </w:p>
        </w:tc>
      </w:tr>
      <w:tr w:rsidR="001D65C2" w:rsidRPr="00A46231" w14:paraId="5E40B623"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8D1F3DB"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9851AB5"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625E7F26"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739834AE" w14:textId="77777777" w:rsidR="001D65C2" w:rsidRPr="00A46231" w:rsidRDefault="001D65C2" w:rsidP="001D65C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1D65C2" w:rsidRPr="00A46231" w14:paraId="3D2A8602" w14:textId="77777777" w:rsidTr="004B4886">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29DA7E" w14:textId="77777777" w:rsidR="001D65C2" w:rsidRPr="00A46231" w:rsidRDefault="001D65C2" w:rsidP="004B4886">
            <w:pPr>
              <w:snapToGrid w:val="0"/>
              <w:rPr>
                <w:rFonts w:eastAsia="等线"/>
                <w:b/>
                <w:color w:val="000000"/>
                <w:szCs w:val="20"/>
                <w:lang w:val="en-US"/>
              </w:rPr>
            </w:pPr>
            <w:r w:rsidRPr="00A46231">
              <w:rPr>
                <w:rFonts w:eastAsia="等线"/>
                <w:b/>
                <w:color w:val="000000"/>
                <w:szCs w:val="20"/>
                <w:lang w:val="en-US"/>
              </w:rPr>
              <w:t>Model architecture configuration#3</w:t>
            </w:r>
            <w:r>
              <w:rPr>
                <w:rFonts w:eastAsia="等线"/>
                <w:b/>
                <w:color w:val="000000"/>
                <w:szCs w:val="20"/>
                <w:lang w:val="en-US"/>
              </w:rPr>
              <w:t xml:space="preserve"> </w:t>
            </w:r>
            <w:r w:rsidRPr="001D65F1">
              <w:rPr>
                <w:rFonts w:eastAsia="等线"/>
                <w:b/>
                <w:color w:val="000000"/>
                <w:szCs w:val="20"/>
                <w:highlight w:val="yellow"/>
                <w:lang w:val="en-US"/>
              </w:rPr>
              <w:t>(provided for different trade-off between performance and complexity)</w:t>
            </w:r>
          </w:p>
          <w:p w14:paraId="2DAFE12D" w14:textId="77777777" w:rsidR="001D65C2" w:rsidRPr="00A46231" w:rsidRDefault="001D65C2" w:rsidP="004B4886">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1.2M, decoder 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0.773</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14M, decoder 27M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F5E472D"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6EDD5C4A"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1D65C2" w:rsidRPr="00A46231" w14:paraId="31A09D75"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363CFC6"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72698A0"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2EBA06B8"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48 for both encoder and decoder</w:t>
            </w:r>
          </w:p>
        </w:tc>
      </w:tr>
      <w:tr w:rsidR="001D65C2" w:rsidRPr="00A46231" w14:paraId="4D53E0F6"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79C55875"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2DF813C"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736D90AB"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6 for both encoder and decoder</w:t>
            </w:r>
          </w:p>
        </w:tc>
      </w:tr>
      <w:tr w:rsidR="001D65C2" w:rsidRPr="00A46231" w14:paraId="3B391139"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5EA2C7D"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3B97933"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1D6B5F70"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3 for encoder and 6 for decoder</w:t>
            </w:r>
          </w:p>
        </w:tc>
      </w:tr>
      <w:tr w:rsidR="001D65C2" w:rsidRPr="00A46231" w14:paraId="103145FE"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175680C4"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C96967F"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68188849"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(13, 128) for both encoder and decoder</w:t>
            </w:r>
          </w:p>
        </w:tc>
      </w:tr>
    </w:tbl>
    <w:p w14:paraId="4D56E336" w14:textId="77777777" w:rsidR="001D65C2" w:rsidRPr="00A46231" w:rsidRDefault="001D65C2" w:rsidP="001D65C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1D65C2" w:rsidRPr="00A46231" w14:paraId="2A945BB3" w14:textId="77777777" w:rsidTr="004B4886">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576277" w14:textId="77777777" w:rsidR="001D65C2" w:rsidRPr="00A46231" w:rsidRDefault="001D65C2" w:rsidP="004B4886">
            <w:pPr>
              <w:snapToGrid w:val="0"/>
              <w:rPr>
                <w:rFonts w:eastAsia="等线"/>
                <w:b/>
                <w:color w:val="000000"/>
                <w:szCs w:val="20"/>
                <w:lang w:val="en-US"/>
              </w:rPr>
            </w:pPr>
            <w:r w:rsidRPr="00A46231">
              <w:rPr>
                <w:rFonts w:eastAsia="等线"/>
                <w:b/>
                <w:color w:val="000000"/>
                <w:szCs w:val="20"/>
                <w:lang w:val="en-US"/>
              </w:rPr>
              <w:t>Model architecture configuration#4</w:t>
            </w:r>
            <w:r>
              <w:rPr>
                <w:rFonts w:eastAsia="等线"/>
                <w:b/>
                <w:color w:val="000000"/>
                <w:szCs w:val="20"/>
                <w:lang w:val="en-US"/>
              </w:rPr>
              <w:t xml:space="preserve"> </w:t>
            </w:r>
            <w:r w:rsidRPr="001D65F1">
              <w:rPr>
                <w:rFonts w:eastAsia="等线"/>
                <w:b/>
                <w:color w:val="000000"/>
                <w:szCs w:val="20"/>
                <w:highlight w:val="yellow"/>
                <w:lang w:val="en-US"/>
              </w:rPr>
              <w:t>(provided for lower complexity with acceptable performance)</w:t>
            </w:r>
          </w:p>
          <w:p w14:paraId="48692C86" w14:textId="77777777" w:rsidR="001D65C2" w:rsidRPr="00A46231" w:rsidRDefault="001D65C2" w:rsidP="004B4886">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0.12M, decoder 0.22M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0.739</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1.6M, decoder 3.5M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5DDDA7D"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2B139DAA"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1D65C2" w:rsidRPr="00A46231" w14:paraId="7CCB5E2D"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188EACCF"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4883F51"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69F1D027"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32 for both encoder and decoder</w:t>
            </w:r>
          </w:p>
        </w:tc>
      </w:tr>
      <w:tr w:rsidR="001D65C2" w:rsidRPr="00A46231" w14:paraId="53DD26DA"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0E8E7C6"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210617C"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6978A19E"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4 for both encoder and decoder</w:t>
            </w:r>
          </w:p>
        </w:tc>
      </w:tr>
      <w:tr w:rsidR="001D65C2" w:rsidRPr="00A46231" w14:paraId="58DDFBF9"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6286E15"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8140341"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72CDB678"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2 for encoder and 3 for decoder</w:t>
            </w:r>
          </w:p>
        </w:tc>
      </w:tr>
      <w:tr w:rsidR="001D65C2" w:rsidRPr="00A46231" w14:paraId="7EC5ED95" w14:textId="77777777" w:rsidTr="004B4886">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7186C54" w14:textId="77777777" w:rsidR="001D65C2" w:rsidRPr="00A46231" w:rsidRDefault="001D65C2" w:rsidP="004B4886">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F00A96E"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3770D5C6"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(13, 48) for encoder and (13, 64) for decoder</w:t>
            </w:r>
          </w:p>
        </w:tc>
      </w:tr>
    </w:tbl>
    <w:p w14:paraId="0A387979" w14:textId="77777777" w:rsidR="001D65C2" w:rsidRPr="00A46231" w:rsidRDefault="001D65C2" w:rsidP="001D65C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1D65C2" w:rsidRPr="00A46231" w14:paraId="5CCE8E13" w14:textId="77777777" w:rsidTr="004B4886">
        <w:trPr>
          <w:trHeight w:val="406"/>
        </w:trPr>
        <w:tc>
          <w:tcPr>
            <w:tcW w:w="269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3398D2AD" w14:textId="77777777" w:rsidR="001D65C2" w:rsidRPr="00A46231" w:rsidRDefault="001D65C2" w:rsidP="004B4886">
            <w:pPr>
              <w:snapToGrid w:val="0"/>
              <w:rPr>
                <w:rFonts w:eastAsia="等线"/>
                <w:b/>
                <w:color w:val="000000"/>
                <w:szCs w:val="20"/>
                <w:lang w:val="en-US"/>
              </w:rPr>
            </w:pPr>
            <w:r w:rsidRPr="00A46231">
              <w:rPr>
                <w:rFonts w:eastAsia="等线"/>
                <w:b/>
                <w:color w:val="000000"/>
                <w:szCs w:val="20"/>
                <w:lang w:val="en-US"/>
              </w:rPr>
              <w:lastRenderedPageBreak/>
              <w:t>Model architecture configuration#5</w:t>
            </w:r>
            <w:r>
              <w:rPr>
                <w:rFonts w:eastAsia="等线"/>
                <w:b/>
                <w:color w:val="000000"/>
                <w:szCs w:val="20"/>
                <w:lang w:val="en-US"/>
              </w:rPr>
              <w:t xml:space="preserve"> </w:t>
            </w:r>
            <w:r w:rsidRPr="001D65F1">
              <w:rPr>
                <w:rFonts w:eastAsia="等线"/>
                <w:b/>
                <w:color w:val="000000"/>
                <w:szCs w:val="20"/>
                <w:highlight w:val="yellow"/>
                <w:lang w:val="en-US"/>
              </w:rPr>
              <w:t>(provided for a combination of CNN and Transformer)</w:t>
            </w:r>
          </w:p>
          <w:p w14:paraId="08D707C6" w14:textId="77777777" w:rsidR="001D65C2" w:rsidRPr="00A46231" w:rsidRDefault="001D65C2" w:rsidP="004B4886">
            <w:pPr>
              <w:snapToGrid w:val="0"/>
              <w:rPr>
                <w:rFonts w:eastAsia="等线"/>
                <w:color w:val="000000"/>
                <w:szCs w:val="20"/>
                <w:lang w:val="en-US"/>
              </w:rPr>
            </w:pPr>
            <w:r w:rsidRPr="00A46231">
              <w:rPr>
                <w:rFonts w:eastAsia="等线"/>
                <w:color w:val="000000"/>
                <w:szCs w:val="20"/>
                <w:lang w:val="en-US"/>
              </w:rPr>
              <w:t>CNN structure for encoder in config#1</w:t>
            </w:r>
          </w:p>
          <w:p w14:paraId="3C51F100" w14:textId="77777777" w:rsidR="001D65C2" w:rsidRPr="00A46231" w:rsidRDefault="001D65C2" w:rsidP="004B4886">
            <w:pPr>
              <w:snapToGrid w:val="0"/>
              <w:rPr>
                <w:rFonts w:eastAsia="等线"/>
                <w:color w:val="000000"/>
                <w:szCs w:val="20"/>
                <w:lang w:val="en-US" w:eastAsia="zh-CN"/>
              </w:rPr>
            </w:pPr>
            <w:r w:rsidRPr="00A46231">
              <w:rPr>
                <w:rFonts w:eastAsia="等线"/>
                <w:color w:val="000000"/>
                <w:szCs w:val="20"/>
                <w:lang w:val="en-US"/>
              </w:rPr>
              <w:t>Transformer structure for decoder in config#4</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0.740</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E975E13"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0000C6EA" w14:textId="77777777" w:rsidR="001D65C2" w:rsidRPr="00A46231" w:rsidRDefault="001D65C2" w:rsidP="004B4886">
            <w:pPr>
              <w:snapToGrid w:val="0"/>
              <w:jc w:val="center"/>
              <w:rPr>
                <w:rFonts w:eastAsia="等线"/>
                <w:color w:val="000000"/>
                <w:szCs w:val="20"/>
                <w:lang w:val="en-US"/>
              </w:rPr>
            </w:pPr>
            <w:r w:rsidRPr="00A46231">
              <w:rPr>
                <w:rFonts w:eastAsia="等线"/>
                <w:color w:val="000000"/>
                <w:szCs w:val="20"/>
                <w:lang w:val="en-US"/>
              </w:rPr>
              <w:t>CNN (Resnet like design) for encoder</w:t>
            </w:r>
          </w:p>
          <w:p w14:paraId="38DBA17A" w14:textId="77777777" w:rsidR="001D65C2" w:rsidRPr="00A46231" w:rsidRDefault="001D65C2" w:rsidP="004B4886">
            <w:pPr>
              <w:snapToGrid w:val="0"/>
              <w:jc w:val="center"/>
              <w:rPr>
                <w:rFonts w:eastAsia="等线"/>
                <w:color w:val="000000"/>
                <w:szCs w:val="20"/>
                <w:lang w:val="en-US" w:eastAsia="zh-CN"/>
              </w:rPr>
            </w:pPr>
            <w:r w:rsidRPr="00A46231">
              <w:rPr>
                <w:rFonts w:eastAsia="等线"/>
                <w:color w:val="000000"/>
                <w:szCs w:val="20"/>
                <w:lang w:val="en-US"/>
              </w:rPr>
              <w:t>Transformer for decoder</w:t>
            </w:r>
          </w:p>
        </w:tc>
      </w:tr>
    </w:tbl>
    <w:p w14:paraId="7B2D64D6" w14:textId="77777777" w:rsidR="001D65C2" w:rsidRPr="001D65C2" w:rsidRDefault="001D65C2" w:rsidP="001D65C2">
      <w:pPr>
        <w:pStyle w:val="af2"/>
        <w:numPr>
          <w:ilvl w:val="0"/>
          <w:numId w:val="80"/>
        </w:numPr>
        <w:ind w:left="1134" w:firstLineChars="0" w:hanging="1134"/>
        <w:rPr>
          <w:rFonts w:ascii="Times New Roman" w:hAnsi="Times New Roman"/>
          <w:b/>
          <w:bCs/>
          <w:sz w:val="20"/>
        </w:rPr>
      </w:pPr>
      <w:r w:rsidRPr="001D65C2">
        <w:rPr>
          <w:rFonts w:ascii="Times New Roman" w:hAnsi="Times New Roman"/>
          <w:b/>
          <w:bCs/>
          <w:sz w:val="20"/>
        </w:rPr>
        <w:t>RAN1 can firstly focus on the discussion of model structure based on a set of parameters for evaluations and then based on the aligned model structure to further consider scalability over number of Tx ports, ranks, payload sizes and bandwidths.</w:t>
      </w:r>
    </w:p>
    <w:p w14:paraId="3CE5B379" w14:textId="77777777" w:rsidR="00663537" w:rsidRPr="00663537" w:rsidRDefault="00663537">
      <w:pPr>
        <w:pStyle w:val="a0"/>
        <w:spacing w:line="260" w:lineRule="exact"/>
        <w:rPr>
          <w:rFonts w:eastAsia="宋体" w:hint="eastAsia"/>
          <w:lang w:eastAsia="zh-CN"/>
        </w:rPr>
      </w:pPr>
      <w:bookmarkStart w:id="24" w:name="_GoBack"/>
      <w:bookmarkEnd w:id="24"/>
    </w:p>
    <w:p w14:paraId="45890B61" w14:textId="6DC8E898" w:rsidR="004B1549" w:rsidRDefault="0060252E" w:rsidP="004853A6">
      <w:pPr>
        <w:pStyle w:val="1"/>
        <w:numPr>
          <w:ilvl w:val="0"/>
          <w:numId w:val="0"/>
        </w:numPr>
        <w:tabs>
          <w:tab w:val="left" w:pos="432"/>
        </w:tabs>
        <w:ind w:left="432" w:hanging="432"/>
        <w:rPr>
          <w:b/>
          <w:bCs/>
        </w:rPr>
      </w:pPr>
      <w:r>
        <w:t>References</w:t>
      </w:r>
    </w:p>
    <w:p w14:paraId="4EAADDB1" w14:textId="7D834318" w:rsidR="000C340B" w:rsidRPr="008341A5" w:rsidRDefault="000C340B" w:rsidP="00847DEA">
      <w:pPr>
        <w:pStyle w:val="af2"/>
        <w:numPr>
          <w:ilvl w:val="0"/>
          <w:numId w:val="9"/>
        </w:numPr>
        <w:ind w:firstLineChars="0"/>
        <w:rPr>
          <w:rFonts w:ascii="Times New Roman" w:eastAsiaTheme="minorEastAsia" w:hAnsi="Times New Roman"/>
          <w:szCs w:val="20"/>
          <w:lang w:eastAsia="zh-CN"/>
        </w:rPr>
      </w:pPr>
      <w:bookmarkStart w:id="25" w:name="_Hlk53739108"/>
      <w:bookmarkEnd w:id="3"/>
      <w:bookmarkEnd w:id="4"/>
      <w:r w:rsidRPr="008341A5">
        <w:rPr>
          <w:rFonts w:ascii="Times New Roman" w:eastAsiaTheme="minorEastAsia" w:hAnsi="Times New Roman"/>
          <w:kern w:val="0"/>
          <w:sz w:val="20"/>
          <w:szCs w:val="20"/>
          <w:lang w:eastAsia="zh-CN"/>
        </w:rPr>
        <w:t>3GPP RP-234039, “New WID on Artificial Intelligence (AI)/Machine Learning (ML) for NR Air Interface</w:t>
      </w:r>
      <w:r w:rsidR="00B17815" w:rsidRPr="008341A5">
        <w:rPr>
          <w:rFonts w:ascii="Times New Roman" w:eastAsiaTheme="minorEastAsia" w:hAnsi="Times New Roman"/>
          <w:kern w:val="0"/>
          <w:sz w:val="20"/>
          <w:szCs w:val="20"/>
          <w:lang w:eastAsia="zh-CN"/>
        </w:rPr>
        <w:t>”, #</w:t>
      </w:r>
      <w:r w:rsidRPr="008341A5">
        <w:rPr>
          <w:rFonts w:ascii="Times New Roman" w:eastAsiaTheme="minorEastAsia" w:hAnsi="Times New Roman"/>
          <w:kern w:val="0"/>
          <w:sz w:val="20"/>
          <w:szCs w:val="20"/>
          <w:lang w:eastAsia="zh-CN"/>
        </w:rPr>
        <w:t>102, 2023</w:t>
      </w:r>
      <w:r w:rsidR="008341A5">
        <w:rPr>
          <w:rFonts w:ascii="Times New Roman" w:eastAsiaTheme="minorEastAsia" w:hAnsi="Times New Roman"/>
          <w:kern w:val="0"/>
          <w:sz w:val="20"/>
          <w:szCs w:val="20"/>
          <w:lang w:eastAsia="zh-CN"/>
        </w:rPr>
        <w:t>-12</w:t>
      </w:r>
      <w:r w:rsidRPr="008341A5">
        <w:rPr>
          <w:rFonts w:ascii="Times New Roman" w:eastAsiaTheme="minorEastAsia" w:hAnsi="Times New Roman"/>
          <w:kern w:val="0"/>
          <w:sz w:val="20"/>
          <w:szCs w:val="20"/>
          <w:lang w:eastAsia="zh-CN"/>
        </w:rPr>
        <w:t>.</w:t>
      </w:r>
    </w:p>
    <w:p w14:paraId="3FFB768D" w14:textId="67EB294E" w:rsidR="00A66020" w:rsidRPr="008341A5" w:rsidRDefault="00A66020" w:rsidP="00847DEA">
      <w:pPr>
        <w:pStyle w:val="af2"/>
        <w:numPr>
          <w:ilvl w:val="0"/>
          <w:numId w:val="9"/>
        </w:numPr>
        <w:ind w:firstLineChars="0"/>
        <w:rPr>
          <w:rFonts w:ascii="Times New Roman" w:eastAsiaTheme="minorEastAsia" w:hAnsi="Times New Roman"/>
          <w:szCs w:val="20"/>
          <w:lang w:eastAsia="zh-CN"/>
        </w:rPr>
      </w:pPr>
      <w:bookmarkStart w:id="26" w:name="_Ref158104822"/>
      <w:bookmarkStart w:id="27" w:name="_Ref134696736"/>
      <w:r w:rsidRPr="008341A5">
        <w:rPr>
          <w:rFonts w:ascii="Times New Roman" w:eastAsiaTheme="minorEastAsia" w:hAnsi="Times New Roman"/>
          <w:kern w:val="0"/>
          <w:sz w:val="20"/>
          <w:szCs w:val="20"/>
          <w:lang w:eastAsia="zh-CN"/>
        </w:rPr>
        <w:t>3GPP TR38.843, “Study on Artificial Intelligence (AI)/Machine Learning (ML) for NR air interface (Release 18)”, V2.0.0, 2023-12</w:t>
      </w:r>
      <w:bookmarkEnd w:id="26"/>
    </w:p>
    <w:p w14:paraId="3157F077" w14:textId="50258A94" w:rsidR="009D7DFB" w:rsidRPr="00692569" w:rsidRDefault="001D65F1" w:rsidP="00692569">
      <w:pPr>
        <w:pStyle w:val="af2"/>
        <w:numPr>
          <w:ilvl w:val="0"/>
          <w:numId w:val="9"/>
        </w:numPr>
        <w:ind w:firstLineChars="0"/>
        <w:rPr>
          <w:rFonts w:ascii="Times New Roman" w:eastAsiaTheme="minorEastAsia" w:hAnsi="Times New Roman"/>
          <w:kern w:val="0"/>
          <w:sz w:val="20"/>
          <w:szCs w:val="20"/>
          <w:lang w:eastAsia="zh-CN"/>
        </w:rPr>
      </w:pPr>
      <w:r w:rsidRPr="001D65F1">
        <w:rPr>
          <w:rFonts w:ascii="Times New Roman" w:eastAsiaTheme="minorEastAsia" w:hAnsi="Times New Roman"/>
          <w:kern w:val="0"/>
          <w:sz w:val="20"/>
          <w:szCs w:val="20"/>
          <w:lang w:eastAsia="zh-CN"/>
        </w:rPr>
        <w:t xml:space="preserve">3GPP </w:t>
      </w:r>
      <w:r w:rsidRPr="001D65F1">
        <w:rPr>
          <w:rFonts w:ascii="Times New Roman" w:eastAsiaTheme="minorEastAsia" w:hAnsi="Times New Roman" w:hint="eastAsia"/>
          <w:kern w:val="0"/>
          <w:sz w:val="20"/>
          <w:szCs w:val="20"/>
          <w:lang w:eastAsia="zh-CN"/>
        </w:rPr>
        <w:t>R1-2406175</w:t>
      </w:r>
      <w:r w:rsidRPr="001D65F1">
        <w:rPr>
          <w:rFonts w:ascii="Times New Roman" w:eastAsiaTheme="minorEastAsia" w:hAnsi="Times New Roman"/>
          <w:kern w:val="0"/>
          <w:sz w:val="20"/>
          <w:szCs w:val="20"/>
          <w:lang w:eastAsia="zh-CN"/>
        </w:rPr>
        <w:t>, “</w:t>
      </w:r>
      <w:r>
        <w:rPr>
          <w:rFonts w:ascii="Times New Roman" w:eastAsiaTheme="minorEastAsia" w:hAnsi="Times New Roman" w:hint="eastAsia"/>
          <w:kern w:val="0"/>
          <w:sz w:val="20"/>
          <w:szCs w:val="20"/>
          <w:lang w:eastAsia="zh-CN"/>
        </w:rPr>
        <w:t>Dis</w:t>
      </w:r>
      <w:r>
        <w:rPr>
          <w:rFonts w:ascii="Times New Roman" w:eastAsiaTheme="minorEastAsia" w:hAnsi="Times New Roman"/>
          <w:kern w:val="0"/>
          <w:sz w:val="20"/>
          <w:szCs w:val="20"/>
          <w:lang w:eastAsia="zh-CN"/>
        </w:rPr>
        <w:t>cussion on CSI compression</w:t>
      </w:r>
      <w:r w:rsidRPr="001D65F1">
        <w:rPr>
          <w:rFonts w:ascii="Times New Roman" w:eastAsiaTheme="minorEastAsia" w:hAnsi="Times New Roman"/>
          <w:kern w:val="0"/>
          <w:sz w:val="20"/>
          <w:szCs w:val="20"/>
          <w:lang w:eastAsia="zh-CN"/>
        </w:rPr>
        <w:t xml:space="preserve">”, </w:t>
      </w:r>
      <w:r w:rsidR="008341A5">
        <w:rPr>
          <w:rFonts w:ascii="Times New Roman" w:eastAsiaTheme="minorEastAsia" w:hAnsi="Times New Roman"/>
          <w:kern w:val="0"/>
          <w:sz w:val="20"/>
          <w:szCs w:val="20"/>
          <w:lang w:eastAsia="zh-CN"/>
        </w:rPr>
        <w:t xml:space="preserve">#118, </w:t>
      </w:r>
      <w:r w:rsidRPr="001D65F1">
        <w:rPr>
          <w:rFonts w:ascii="Times New Roman" w:eastAsiaTheme="minorEastAsia" w:hAnsi="Times New Roman"/>
          <w:kern w:val="0"/>
          <w:sz w:val="20"/>
          <w:szCs w:val="20"/>
          <w:lang w:eastAsia="zh-CN"/>
        </w:rPr>
        <w:t>202</w:t>
      </w:r>
      <w:r>
        <w:rPr>
          <w:rFonts w:ascii="Times New Roman" w:eastAsiaTheme="minorEastAsia" w:hAnsi="Times New Roman"/>
          <w:kern w:val="0"/>
          <w:sz w:val="20"/>
          <w:szCs w:val="20"/>
          <w:lang w:eastAsia="zh-CN"/>
        </w:rPr>
        <w:t>4</w:t>
      </w:r>
      <w:r w:rsidRPr="001D65F1">
        <w:rPr>
          <w:rFonts w:ascii="Times New Roman" w:eastAsiaTheme="minorEastAsia" w:hAnsi="Times New Roman"/>
          <w:kern w:val="0"/>
          <w:sz w:val="20"/>
          <w:szCs w:val="20"/>
          <w:lang w:eastAsia="zh-CN"/>
        </w:rPr>
        <w:t>-</w:t>
      </w:r>
      <w:r>
        <w:rPr>
          <w:rFonts w:ascii="Times New Roman" w:eastAsiaTheme="minorEastAsia" w:hAnsi="Times New Roman"/>
          <w:kern w:val="0"/>
          <w:sz w:val="20"/>
          <w:szCs w:val="20"/>
          <w:lang w:eastAsia="zh-CN"/>
        </w:rPr>
        <w:t>08</w:t>
      </w:r>
      <w:bookmarkEnd w:id="25"/>
      <w:bookmarkEnd w:id="27"/>
    </w:p>
    <w:p w14:paraId="741F8DC0" w14:textId="4EAE72E5" w:rsidR="008341A5" w:rsidRPr="008341A5" w:rsidRDefault="008341A5" w:rsidP="008341A5">
      <w:pPr>
        <w:pStyle w:val="af2"/>
        <w:numPr>
          <w:ilvl w:val="0"/>
          <w:numId w:val="9"/>
        </w:numPr>
        <w:ind w:firstLineChars="0"/>
        <w:rPr>
          <w:rFonts w:ascii="Times New Roman" w:eastAsiaTheme="minorEastAsia" w:hAnsi="Times New Roman"/>
          <w:kern w:val="0"/>
          <w:sz w:val="20"/>
          <w:szCs w:val="20"/>
          <w:lang w:eastAsia="zh-CN"/>
        </w:rPr>
      </w:pPr>
      <w:r w:rsidRPr="008341A5">
        <w:rPr>
          <w:rFonts w:ascii="Times New Roman" w:eastAsiaTheme="minorEastAsia" w:hAnsi="Times New Roman"/>
          <w:kern w:val="0"/>
          <w:sz w:val="20"/>
          <w:szCs w:val="20"/>
          <w:lang w:eastAsia="zh-CN"/>
        </w:rPr>
        <w:t xml:space="preserve">3GPP R4-2408294, “Discussion on testability and interoperability issues for CSI compression and CSI prediction”, </w:t>
      </w:r>
      <w:r>
        <w:rPr>
          <w:rFonts w:ascii="Times New Roman" w:eastAsiaTheme="minorEastAsia" w:hAnsi="Times New Roman"/>
          <w:kern w:val="0"/>
          <w:sz w:val="20"/>
          <w:szCs w:val="20"/>
          <w:lang w:eastAsia="zh-CN"/>
        </w:rPr>
        <w:t>#111</w:t>
      </w:r>
      <w:r>
        <w:rPr>
          <w:rFonts w:ascii="Times New Roman" w:eastAsiaTheme="minorEastAsia" w:hAnsi="Times New Roman" w:hint="eastAsia"/>
          <w:kern w:val="0"/>
          <w:sz w:val="20"/>
          <w:szCs w:val="20"/>
          <w:lang w:eastAsia="zh-CN"/>
        </w:rPr>
        <w:t>,</w:t>
      </w:r>
      <w:r>
        <w:rPr>
          <w:rFonts w:ascii="Times New Roman" w:eastAsiaTheme="minorEastAsia" w:hAnsi="Times New Roman"/>
          <w:kern w:val="0"/>
          <w:sz w:val="20"/>
          <w:szCs w:val="20"/>
          <w:lang w:eastAsia="zh-CN"/>
        </w:rPr>
        <w:t xml:space="preserve"> </w:t>
      </w:r>
      <w:r w:rsidRPr="008341A5">
        <w:rPr>
          <w:rFonts w:ascii="Times New Roman" w:eastAsiaTheme="minorEastAsia" w:hAnsi="Times New Roman"/>
          <w:kern w:val="0"/>
          <w:sz w:val="20"/>
          <w:szCs w:val="20"/>
          <w:lang w:eastAsia="zh-CN"/>
        </w:rPr>
        <w:t>2024</w:t>
      </w:r>
      <w:r>
        <w:rPr>
          <w:rFonts w:ascii="Times New Roman" w:eastAsiaTheme="minorEastAsia" w:hAnsi="Times New Roman"/>
          <w:kern w:val="0"/>
          <w:sz w:val="20"/>
          <w:szCs w:val="20"/>
          <w:lang w:eastAsia="zh-CN"/>
        </w:rPr>
        <w:t>-05</w:t>
      </w:r>
      <w:r w:rsidRPr="008341A5">
        <w:rPr>
          <w:rFonts w:ascii="Times New Roman" w:eastAsiaTheme="minorEastAsia" w:hAnsi="Times New Roman"/>
          <w:kern w:val="0"/>
          <w:sz w:val="20"/>
          <w:szCs w:val="20"/>
          <w:lang w:eastAsia="zh-CN"/>
        </w:rPr>
        <w:t>.</w:t>
      </w:r>
    </w:p>
    <w:p w14:paraId="3B48D4FC" w14:textId="77777777" w:rsidR="008341A5" w:rsidRPr="008341A5" w:rsidRDefault="008341A5" w:rsidP="009D7DFB">
      <w:pPr>
        <w:pStyle w:val="references0"/>
        <w:numPr>
          <w:ilvl w:val="0"/>
          <w:numId w:val="0"/>
        </w:numPr>
        <w:spacing w:after="120"/>
        <w:rPr>
          <w:lang w:val="en-GB"/>
        </w:rPr>
      </w:pPr>
    </w:p>
    <w:p w14:paraId="15B0D721" w14:textId="07E2266D" w:rsidR="009D7DFB" w:rsidRPr="00673739" w:rsidRDefault="009D7DFB" w:rsidP="009D7DFB">
      <w:pPr>
        <w:pStyle w:val="titlereference"/>
        <w:spacing w:before="180" w:after="180"/>
      </w:pPr>
      <w:r w:rsidRPr="00315D99">
        <w:t>Appendix</w:t>
      </w:r>
      <w:r>
        <w:t xml:space="preserve"> </w:t>
      </w:r>
      <w:r>
        <w:rPr>
          <w:rFonts w:hint="eastAsia"/>
        </w:rPr>
        <w:t>A</w:t>
      </w:r>
      <w:r w:rsidRPr="00315D99">
        <w:t xml:space="preserve">: </w:t>
      </w:r>
      <w:r w:rsidR="00A50902">
        <w:t xml:space="preserve">Agreement of assumptions for </w:t>
      </w:r>
      <w:r w:rsidR="00A50902" w:rsidRPr="004F20D6">
        <w:t>aligned reference encoder and reference decoder</w:t>
      </w:r>
    </w:p>
    <w:p w14:paraId="4D4FD224" w14:textId="77777777" w:rsidR="00A50902" w:rsidRDefault="00A50902" w:rsidP="00A50902">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
        <w:tblW w:w="0" w:type="auto"/>
        <w:tblLook w:val="04A0" w:firstRow="1" w:lastRow="0" w:firstColumn="1" w:lastColumn="0" w:noHBand="0" w:noVBand="1"/>
      </w:tblPr>
      <w:tblGrid>
        <w:gridCol w:w="9060"/>
      </w:tblGrid>
      <w:tr w:rsidR="00A50902" w14:paraId="77F0CCC7" w14:textId="77777777" w:rsidTr="00E36DDA">
        <w:tc>
          <w:tcPr>
            <w:tcW w:w="9630" w:type="dxa"/>
          </w:tcPr>
          <w:p w14:paraId="0A3D912A" w14:textId="77777777" w:rsidR="00A50902" w:rsidRPr="003B7817" w:rsidRDefault="00A50902" w:rsidP="00E36DDA">
            <w:pPr>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2"/>
              <w:gridCol w:w="5566"/>
            </w:tblGrid>
            <w:tr w:rsidR="00A50902" w:rsidRPr="003B7817" w14:paraId="64D3F691"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6F6A2D0" w14:textId="77777777" w:rsidR="00A50902" w:rsidRPr="003B7817" w:rsidRDefault="00A50902" w:rsidP="00E36DDA">
                  <w:pPr>
                    <w:keepNext/>
                    <w:keepLines/>
                    <w:autoSpaceDN w:val="0"/>
                    <w:adjustRightInd w:val="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ED10C5B" w14:textId="77777777" w:rsidR="00A50902" w:rsidRPr="003B7817" w:rsidRDefault="00A50902" w:rsidP="00E36DDA">
                  <w:pPr>
                    <w:keepNext/>
                    <w:keepLines/>
                    <w:autoSpaceDN w:val="0"/>
                    <w:adjustRightInd w:val="0"/>
                    <w:jc w:val="center"/>
                    <w:rPr>
                      <w:b/>
                      <w:sz w:val="18"/>
                      <w:szCs w:val="18"/>
                      <w:lang w:eastAsia="ja-JP"/>
                    </w:rPr>
                  </w:pPr>
                  <w:r w:rsidRPr="003B7817">
                    <w:rPr>
                      <w:b/>
                      <w:sz w:val="18"/>
                      <w:szCs w:val="18"/>
                      <w:lang w:eastAsia="ja-JP"/>
                    </w:rPr>
                    <w:t>Value</w:t>
                  </w:r>
                </w:p>
              </w:tc>
            </w:tr>
            <w:tr w:rsidR="00A50902" w:rsidRPr="003B7817" w14:paraId="65A8A24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A70E17" w14:textId="77777777" w:rsidR="00A50902" w:rsidRPr="003B7817" w:rsidRDefault="00A50902" w:rsidP="00E36DDA">
                  <w:pPr>
                    <w:keepNext/>
                    <w:keepLines/>
                    <w:autoSpaceDN w:val="0"/>
                    <w:adjustRightInd w:val="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4DD45408"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FDD, OFDM</w:t>
                  </w:r>
                </w:p>
              </w:tc>
            </w:tr>
            <w:tr w:rsidR="00A50902" w:rsidRPr="003B7817" w14:paraId="48BB96C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6662CD" w14:textId="77777777" w:rsidR="00A50902" w:rsidRPr="003B7817" w:rsidRDefault="00A50902" w:rsidP="00E36DDA">
                  <w:pPr>
                    <w:keepNext/>
                    <w:keepLines/>
                    <w:autoSpaceDN w:val="0"/>
                    <w:adjustRightInd w:val="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1FE90042"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OFDMA</w:t>
                  </w:r>
                </w:p>
              </w:tc>
            </w:tr>
            <w:tr w:rsidR="00A50902" w:rsidRPr="003B7817" w14:paraId="7716FF0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F942FFA" w14:textId="77777777" w:rsidR="00A50902" w:rsidRPr="003B7817" w:rsidRDefault="00A50902" w:rsidP="00E36DDA">
                  <w:pPr>
                    <w:keepNext/>
                    <w:keepLines/>
                    <w:autoSpaceDN w:val="0"/>
                    <w:adjustRightInd w:val="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30161EF" w14:textId="77777777" w:rsidR="00A50902" w:rsidRPr="003B7817" w:rsidRDefault="00A50902" w:rsidP="00E36DDA">
                  <w:pPr>
                    <w:keepNext/>
                    <w:keepLines/>
                    <w:rPr>
                      <w:bCs/>
                      <w:sz w:val="18"/>
                    </w:rPr>
                  </w:pPr>
                  <w:r w:rsidRPr="003B7817">
                    <w:rPr>
                      <w:sz w:val="18"/>
                    </w:rPr>
                    <w:t>Dense Urban (Macro only)</w:t>
                  </w:r>
                </w:p>
              </w:tc>
            </w:tr>
            <w:tr w:rsidR="00A50902" w:rsidRPr="003B7817" w14:paraId="7CC210EC"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8430E14" w14:textId="77777777" w:rsidR="00A50902" w:rsidRPr="003B7817" w:rsidRDefault="00A50902" w:rsidP="00E36DDA">
                  <w:pPr>
                    <w:keepNext/>
                    <w:keepLines/>
                    <w:autoSpaceDN w:val="0"/>
                    <w:adjustRightInd w:val="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4F800163" w14:textId="77777777" w:rsidR="00A50902" w:rsidRPr="003B7817" w:rsidRDefault="00A50902" w:rsidP="00E36DDA">
                  <w:pPr>
                    <w:keepNext/>
                    <w:keepLines/>
                    <w:autoSpaceDN w:val="0"/>
                    <w:adjustRightInd w:val="0"/>
                    <w:snapToGrid w:val="0"/>
                    <w:rPr>
                      <w:bCs/>
                      <w:sz w:val="18"/>
                      <w:lang w:val="en-US" w:eastAsia="en-GB"/>
                    </w:rPr>
                  </w:pPr>
                  <w:r w:rsidRPr="003B7817">
                    <w:rPr>
                      <w:snapToGrid w:val="0"/>
                      <w:sz w:val="18"/>
                      <w:lang w:val="en-US" w:eastAsia="en-GB"/>
                    </w:rPr>
                    <w:t>FR1 only, [2GHz, 4GHz]</w:t>
                  </w:r>
                </w:p>
              </w:tc>
            </w:tr>
            <w:tr w:rsidR="00A50902" w:rsidRPr="003B7817" w14:paraId="4B2A86A5"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C102565" w14:textId="77777777" w:rsidR="00A50902" w:rsidRPr="003B7817" w:rsidRDefault="00A50902" w:rsidP="00E36DDA">
                  <w:pPr>
                    <w:keepNext/>
                    <w:keepLines/>
                    <w:autoSpaceDN w:val="0"/>
                    <w:adjustRightInd w:val="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527770AD"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200m</w:t>
                  </w:r>
                </w:p>
              </w:tc>
            </w:tr>
            <w:tr w:rsidR="00A50902" w:rsidRPr="003B7817" w14:paraId="4C49C83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97C5410" w14:textId="77777777" w:rsidR="00A50902" w:rsidRPr="003B7817" w:rsidRDefault="00A50902" w:rsidP="00E36DDA">
                  <w:pPr>
                    <w:keepNext/>
                    <w:keepLines/>
                    <w:autoSpaceDN w:val="0"/>
                    <w:adjustRightInd w:val="0"/>
                    <w:rPr>
                      <w:bCs/>
                      <w:sz w:val="18"/>
                      <w:szCs w:val="18"/>
                      <w:lang w:eastAsia="ja-JP"/>
                    </w:rPr>
                  </w:pPr>
                  <w:r w:rsidRPr="003B7817">
                    <w:rPr>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71B1C7C5"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According to TR 38.901</w:t>
                  </w:r>
                </w:p>
              </w:tc>
            </w:tr>
            <w:tr w:rsidR="00A50902" w:rsidRPr="003B7817" w14:paraId="1E636AAB"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593360E" w14:textId="77777777" w:rsidR="00A50902" w:rsidRPr="003B7817" w:rsidRDefault="00A50902" w:rsidP="00E36DDA">
                  <w:pPr>
                    <w:keepNext/>
                    <w:keepLines/>
                    <w:autoSpaceDN w:val="0"/>
                    <w:adjustRightInd w:val="0"/>
                    <w:rPr>
                      <w:bCs/>
                      <w:sz w:val="18"/>
                      <w:szCs w:val="18"/>
                      <w:lang w:eastAsia="ja-JP"/>
                    </w:rPr>
                  </w:pPr>
                  <w:r w:rsidRPr="003B7817">
                    <w:rPr>
                      <w:sz w:val="18"/>
                      <w:szCs w:val="18"/>
                    </w:rPr>
                    <w:t xml:space="preserve">Antenna setup and port layouts at </w:t>
                  </w:r>
                  <w:proofErr w:type="spellStart"/>
                  <w:r w:rsidRPr="003B7817">
                    <w:rPr>
                      <w:sz w:val="18"/>
                      <w:szCs w:val="18"/>
                    </w:rPr>
                    <w:t>gNB</w:t>
                  </w:r>
                  <w:proofErr w:type="spellEnd"/>
                </w:p>
              </w:tc>
              <w:tc>
                <w:tcPr>
                  <w:tcW w:w="5621" w:type="dxa"/>
                  <w:tcBorders>
                    <w:top w:val="single" w:sz="4" w:space="0" w:color="auto"/>
                    <w:left w:val="single" w:sz="4" w:space="0" w:color="auto"/>
                    <w:bottom w:val="single" w:sz="4" w:space="0" w:color="auto"/>
                    <w:right w:val="single" w:sz="4" w:space="0" w:color="auto"/>
                  </w:tcBorders>
                  <w:hideMark/>
                </w:tcPr>
                <w:p w14:paraId="3B8DA0E3" w14:textId="77777777" w:rsidR="00A50902" w:rsidRPr="003B7817" w:rsidRDefault="00A50902" w:rsidP="00E36DDA">
                  <w:pPr>
                    <w:keepNext/>
                    <w:keepLines/>
                    <w:rPr>
                      <w:bCs/>
                      <w:sz w:val="18"/>
                      <w:szCs w:val="18"/>
                      <w:lang w:val="en-US"/>
                    </w:rPr>
                  </w:pPr>
                  <w:r w:rsidRPr="003B7817">
                    <w:rPr>
                      <w:sz w:val="18"/>
                      <w:szCs w:val="18"/>
                    </w:rPr>
                    <w:t>Companies need to report which option(s) are used between</w:t>
                  </w:r>
                </w:p>
                <w:p w14:paraId="4361EA39" w14:textId="77777777" w:rsidR="00A50902" w:rsidRPr="003B7817" w:rsidRDefault="00A50902" w:rsidP="00E36DDA">
                  <w:pPr>
                    <w:keepNext/>
                    <w:keepLines/>
                    <w:rPr>
                      <w:bCs/>
                      <w:sz w:val="18"/>
                      <w:szCs w:val="18"/>
                      <w:lang w:val="fr-FR"/>
                    </w:rPr>
                  </w:pPr>
                  <w:r w:rsidRPr="003B7817">
                    <w:rPr>
                      <w:sz w:val="18"/>
                      <w:szCs w:val="18"/>
                      <w:lang w:val="fr-FR"/>
                    </w:rPr>
                    <w:t>- 32 ports: (8,8,2,1,1,2,8), (dH,dV) = (0.5, 0.8)</w:t>
                  </w:r>
                  <w:r w:rsidRPr="003B7817">
                    <w:rPr>
                      <w:sz w:val="18"/>
                      <w:szCs w:val="18"/>
                    </w:rPr>
                    <w:t>λ</w:t>
                  </w:r>
                </w:p>
              </w:tc>
            </w:tr>
            <w:tr w:rsidR="00A50902" w:rsidRPr="003B7817" w14:paraId="6104D77C"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FFF36B" w14:textId="77777777" w:rsidR="00A50902" w:rsidRPr="003B7817" w:rsidRDefault="00A50902" w:rsidP="00E36DDA">
                  <w:pPr>
                    <w:widowControl w:val="0"/>
                    <w:autoSpaceDN w:val="0"/>
                    <w:adjustRightInd w:val="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042A2CC9" w14:textId="77777777" w:rsidR="00A50902" w:rsidRPr="003B7817" w:rsidRDefault="00A50902" w:rsidP="00E36DDA">
                  <w:pPr>
                    <w:widowControl w:val="0"/>
                    <w:rPr>
                      <w:bCs/>
                      <w:sz w:val="18"/>
                      <w:szCs w:val="18"/>
                      <w:lang w:val="en-US"/>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A50902" w:rsidRPr="003B7817" w14:paraId="2F0B146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CBA04B" w14:textId="77777777" w:rsidR="00A50902" w:rsidRPr="003B7817" w:rsidRDefault="00A50902" w:rsidP="00E36DDA">
                  <w:pPr>
                    <w:widowControl w:val="0"/>
                    <w:autoSpaceDN w:val="0"/>
                    <w:adjustRightInd w:val="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4BD11478"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44dBm for 20MHz</w:t>
                  </w:r>
                </w:p>
              </w:tc>
            </w:tr>
            <w:tr w:rsidR="00A50902" w:rsidRPr="003B7817" w14:paraId="3AC7752F"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71AF1A9" w14:textId="77777777" w:rsidR="00A50902" w:rsidRPr="003B7817" w:rsidRDefault="00A50902" w:rsidP="00E36DDA">
                  <w:pPr>
                    <w:widowControl w:val="0"/>
                    <w:autoSpaceDN w:val="0"/>
                    <w:adjustRightInd w:val="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3FB5C15A"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25m</w:t>
                  </w:r>
                </w:p>
              </w:tc>
            </w:tr>
            <w:tr w:rsidR="00A50902" w:rsidRPr="003B7817" w14:paraId="3CCF69B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0E75D99" w14:textId="77777777" w:rsidR="00A50902" w:rsidRPr="003B7817" w:rsidRDefault="00A50902" w:rsidP="00E36DDA">
                  <w:pPr>
                    <w:widowControl w:val="0"/>
                    <w:autoSpaceDN w:val="0"/>
                    <w:adjustRightInd w:val="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16FE820A"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Follow TR36.873</w:t>
                  </w:r>
                </w:p>
              </w:tc>
            </w:tr>
            <w:tr w:rsidR="00A50902" w:rsidRPr="003B7817" w14:paraId="3D22240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C1842A9" w14:textId="77777777" w:rsidR="00A50902" w:rsidRPr="003B7817" w:rsidRDefault="00A50902" w:rsidP="00E36DDA">
                  <w:pPr>
                    <w:widowControl w:val="0"/>
                    <w:autoSpaceDN w:val="0"/>
                    <w:adjustRightInd w:val="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49C246C7"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9dB</w:t>
                  </w:r>
                </w:p>
              </w:tc>
            </w:tr>
            <w:tr w:rsidR="00A50902" w:rsidRPr="003B7817" w14:paraId="31DE5F2A" w14:textId="77777777" w:rsidTr="00E36DDA">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61CCCAF3" w14:textId="77777777" w:rsidR="00A50902" w:rsidRPr="003B7817" w:rsidRDefault="00A50902" w:rsidP="00E36DDA">
                  <w:pPr>
                    <w:widowControl w:val="0"/>
                    <w:autoSpaceDN w:val="0"/>
                    <w:adjustRightInd w:val="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0892C524" w14:textId="77777777" w:rsidR="00A50902" w:rsidRPr="003B7817" w:rsidRDefault="00A50902" w:rsidP="00E36DDA">
                  <w:pPr>
                    <w:widowControl w:val="0"/>
                    <w:autoSpaceDN w:val="0"/>
                    <w:adjustRightInd w:val="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01A1A909"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rPr>
                    <w:t>14 OFDM symbol slot</w:t>
                  </w:r>
                </w:p>
              </w:tc>
            </w:tr>
            <w:tr w:rsidR="00A50902" w:rsidRPr="003B7817" w14:paraId="00FA021B" w14:textId="77777777" w:rsidTr="00E36DDA">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3AF59E22" w14:textId="77777777" w:rsidR="00A50902" w:rsidRPr="003B7817" w:rsidRDefault="00A50902" w:rsidP="00E36DDA">
                  <w:pPr>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7BC05574" w14:textId="77777777" w:rsidR="00A50902" w:rsidRPr="003B7817" w:rsidRDefault="00A50902" w:rsidP="00E36DDA">
                  <w:pPr>
                    <w:widowControl w:val="0"/>
                    <w:autoSpaceDN w:val="0"/>
                    <w:adjustRightInd w:val="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1C9B363C" w14:textId="77777777" w:rsidR="00A50902" w:rsidRPr="003B7817" w:rsidRDefault="00A50902" w:rsidP="00E36DDA">
                  <w:pPr>
                    <w:keepLines/>
                    <w:autoSpaceDN w:val="0"/>
                    <w:adjustRightInd w:val="0"/>
                    <w:snapToGrid w:val="0"/>
                    <w:rPr>
                      <w:bCs/>
                      <w:sz w:val="18"/>
                      <w:lang w:val="en-US"/>
                    </w:rPr>
                  </w:pPr>
                  <w:r w:rsidRPr="003B7817">
                    <w:rPr>
                      <w:sz w:val="18"/>
                      <w:lang w:val="en-US"/>
                    </w:rPr>
                    <w:t xml:space="preserve">Baseline: 15kHz for 2GHz; </w:t>
                  </w:r>
                </w:p>
                <w:p w14:paraId="097C4F47" w14:textId="77777777" w:rsidR="00A50902" w:rsidRPr="003B7817" w:rsidRDefault="00A50902" w:rsidP="00E36DDA">
                  <w:pPr>
                    <w:widowControl w:val="0"/>
                    <w:autoSpaceDN w:val="0"/>
                    <w:adjustRightInd w:val="0"/>
                    <w:snapToGrid w:val="0"/>
                    <w:rPr>
                      <w:rFonts w:eastAsia="Yu Mincho"/>
                      <w:bCs/>
                      <w:sz w:val="18"/>
                      <w:lang w:val="en-US" w:eastAsia="ja-JP"/>
                    </w:rPr>
                  </w:pPr>
                  <w:r w:rsidRPr="003B7817">
                    <w:rPr>
                      <w:sz w:val="18"/>
                      <w:lang w:val="en-US"/>
                    </w:rPr>
                    <w:t>Optional: 30kHz for 4GHz</w:t>
                  </w:r>
                </w:p>
              </w:tc>
            </w:tr>
            <w:tr w:rsidR="00A50902" w:rsidRPr="003B7817" w14:paraId="18F5FCFF"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22F78D6" w14:textId="77777777" w:rsidR="00A50902" w:rsidRPr="003B7817" w:rsidRDefault="00A50902" w:rsidP="00E36DDA">
                  <w:pPr>
                    <w:widowControl w:val="0"/>
                    <w:autoSpaceDN w:val="0"/>
                    <w:adjustRightInd w:val="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423B77F8" w14:textId="77777777" w:rsidR="00A50902" w:rsidRPr="003B7817" w:rsidRDefault="00A50902" w:rsidP="00E36DDA">
                  <w:pPr>
                    <w:keepLines/>
                    <w:autoSpaceDN w:val="0"/>
                    <w:adjustRightInd w:val="0"/>
                    <w:snapToGrid w:val="0"/>
                    <w:rPr>
                      <w:bCs/>
                      <w:snapToGrid w:val="0"/>
                      <w:sz w:val="18"/>
                      <w:lang w:val="en-US" w:eastAsia="en-GB"/>
                    </w:rPr>
                  </w:pPr>
                  <w:r w:rsidRPr="003B7817">
                    <w:rPr>
                      <w:sz w:val="18"/>
                      <w:lang w:val="en-US"/>
                    </w:rPr>
                    <w:t xml:space="preserve">Baseline: </w:t>
                  </w:r>
                  <w:r w:rsidRPr="003B7817">
                    <w:rPr>
                      <w:snapToGrid w:val="0"/>
                      <w:sz w:val="18"/>
                      <w:lang w:val="en-US" w:eastAsia="en-GB"/>
                    </w:rPr>
                    <w:t>10 MHz for 15kHz</w:t>
                  </w:r>
                </w:p>
                <w:p w14:paraId="7E763C58" w14:textId="77777777" w:rsidR="00A50902" w:rsidRPr="003B7817" w:rsidRDefault="00A50902" w:rsidP="00E36DDA">
                  <w:pPr>
                    <w:widowControl w:val="0"/>
                    <w:autoSpaceDN w:val="0"/>
                    <w:adjustRightInd w:val="0"/>
                    <w:snapToGrid w:val="0"/>
                    <w:rPr>
                      <w:rFonts w:eastAsia="MS Mincho"/>
                      <w:bCs/>
                      <w:snapToGrid w:val="0"/>
                      <w:sz w:val="18"/>
                      <w:lang w:val="en-US"/>
                    </w:rPr>
                  </w:pPr>
                  <w:r w:rsidRPr="003B7817">
                    <w:rPr>
                      <w:snapToGrid w:val="0"/>
                      <w:sz w:val="18"/>
                      <w:lang w:val="en-US" w:eastAsia="en-GB"/>
                    </w:rPr>
                    <w:t>Optional: 20 MHz for 30kHz</w:t>
                  </w:r>
                </w:p>
              </w:tc>
            </w:tr>
            <w:tr w:rsidR="00A50902" w:rsidRPr="003B7817" w14:paraId="6915CE78"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F79463" w14:textId="77777777" w:rsidR="00A50902" w:rsidRPr="003B7817" w:rsidRDefault="00A50902" w:rsidP="00E36DDA">
                  <w:pPr>
                    <w:widowControl w:val="0"/>
                    <w:autoSpaceDN w:val="0"/>
                    <w:adjustRightInd w:val="0"/>
                    <w:rPr>
                      <w:bCs/>
                      <w:sz w:val="18"/>
                      <w:szCs w:val="18"/>
                    </w:rPr>
                  </w:pPr>
                  <w:r w:rsidRPr="003B7817">
                    <w:rPr>
                      <w:sz w:val="18"/>
                      <w:szCs w:val="18"/>
                    </w:rPr>
                    <w:lastRenderedPageBreak/>
                    <w:t>Frame structure</w:t>
                  </w:r>
                </w:p>
              </w:tc>
              <w:tc>
                <w:tcPr>
                  <w:tcW w:w="5621" w:type="dxa"/>
                  <w:tcBorders>
                    <w:top w:val="single" w:sz="4" w:space="0" w:color="auto"/>
                    <w:left w:val="single" w:sz="4" w:space="0" w:color="auto"/>
                    <w:bottom w:val="single" w:sz="4" w:space="0" w:color="auto"/>
                    <w:right w:val="single" w:sz="4" w:space="0" w:color="auto"/>
                  </w:tcBorders>
                  <w:hideMark/>
                </w:tcPr>
                <w:p w14:paraId="480453F6"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Slot Format 0 (all downlink) for all slots</w:t>
                  </w:r>
                </w:p>
              </w:tc>
            </w:tr>
            <w:tr w:rsidR="00A50902" w:rsidRPr="003B7817" w14:paraId="6649300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49EC417" w14:textId="77777777" w:rsidR="00A50902" w:rsidRPr="003B7817" w:rsidRDefault="00A50902" w:rsidP="00E36DDA">
                  <w:pPr>
                    <w:widowControl w:val="0"/>
                    <w:autoSpaceDN w:val="0"/>
                    <w:adjustRightInd w:val="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9D54872"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eastAsia="en-GB"/>
                    </w:rPr>
                    <w:t>SU-MIMO</w:t>
                  </w:r>
                </w:p>
              </w:tc>
            </w:tr>
            <w:tr w:rsidR="00A50902" w:rsidRPr="003B7817" w14:paraId="3CF1E8E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0C55F7B" w14:textId="77777777" w:rsidR="00A50902" w:rsidRPr="003B7817" w:rsidRDefault="00A50902" w:rsidP="00E36DDA">
                  <w:pPr>
                    <w:widowControl w:val="0"/>
                    <w:autoSpaceDN w:val="0"/>
                    <w:adjustRightInd w:val="0"/>
                    <w:rPr>
                      <w:bCs/>
                      <w:sz w:val="18"/>
                    </w:rPr>
                  </w:pPr>
                  <w:r w:rsidRPr="003B7817">
                    <w:rPr>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4EECB5B8" w14:textId="77777777" w:rsidR="00A50902" w:rsidRPr="003B7817" w:rsidRDefault="00A50902" w:rsidP="00E36DDA">
                  <w:pPr>
                    <w:keepLines/>
                    <w:autoSpaceDN w:val="0"/>
                    <w:adjustRightInd w:val="0"/>
                    <w:snapToGrid w:val="0"/>
                    <w:rPr>
                      <w:bCs/>
                      <w:sz w:val="18"/>
                      <w:lang w:val="en-US"/>
                    </w:rPr>
                  </w:pPr>
                  <w:r w:rsidRPr="003B7817">
                    <w:rPr>
                      <w:sz w:val="18"/>
                      <w:lang w:val="en-US"/>
                    </w:rPr>
                    <w:t>Baseline: 1</w:t>
                  </w:r>
                </w:p>
                <w:p w14:paraId="6A042AFC"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rPr>
                    <w:t>Optional: 2</w:t>
                  </w:r>
                </w:p>
              </w:tc>
            </w:tr>
            <w:tr w:rsidR="00A50902" w:rsidRPr="003B7817" w14:paraId="4C59A8C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780BA37" w14:textId="77777777" w:rsidR="00A50902" w:rsidRPr="003B7817" w:rsidRDefault="00A50902" w:rsidP="00E36DDA">
                  <w:pPr>
                    <w:widowControl w:val="0"/>
                    <w:autoSpaceDN w:val="0"/>
                    <w:adjustRightInd w:val="0"/>
                    <w:rPr>
                      <w:bCs/>
                      <w:sz w:val="18"/>
                    </w:rPr>
                  </w:pPr>
                  <w:r w:rsidRPr="003B7817">
                    <w:rPr>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07490B9" w14:textId="77777777" w:rsidR="00A50902" w:rsidRPr="003B7817" w:rsidRDefault="00A50902" w:rsidP="00E36DDA">
                  <w:pPr>
                    <w:widowControl w:val="0"/>
                    <w:rPr>
                      <w:bCs/>
                      <w:sz w:val="18"/>
                      <w:szCs w:val="18"/>
                      <w:lang w:val="en-US"/>
                    </w:rPr>
                  </w:pPr>
                  <w:r w:rsidRPr="003B7817">
                    <w:rPr>
                      <w:sz w:val="18"/>
                      <w:szCs w:val="18"/>
                    </w:rPr>
                    <w:t>Feedback assumption at least for baseline scheme</w:t>
                  </w:r>
                </w:p>
                <w:p w14:paraId="62E0BA49" w14:textId="77777777" w:rsidR="00A50902" w:rsidRPr="003B7817" w:rsidRDefault="00A50902" w:rsidP="00E36DDA">
                  <w:pPr>
                    <w:widowControl w:val="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62575B62" w14:textId="77777777" w:rsidR="00A50902" w:rsidRPr="003B7817" w:rsidRDefault="00A50902" w:rsidP="00E36DDA">
                  <w:pPr>
                    <w:widowControl w:val="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A50902" w:rsidRPr="003B7817" w14:paraId="0566A06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AC9C88" w14:textId="77777777" w:rsidR="00A50902" w:rsidRPr="003B7817" w:rsidRDefault="00A50902" w:rsidP="00E36DDA">
                  <w:pPr>
                    <w:widowControl w:val="0"/>
                    <w:autoSpaceDN w:val="0"/>
                    <w:adjustRightInd w:val="0"/>
                    <w:rPr>
                      <w:bCs/>
                      <w:sz w:val="18"/>
                    </w:rPr>
                  </w:pPr>
                  <w:r w:rsidRPr="003B7817">
                    <w:rPr>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46FDD6C3" w14:textId="77777777" w:rsidR="00A50902" w:rsidRPr="003B7817" w:rsidRDefault="00A50902" w:rsidP="00E36DDA">
                  <w:pPr>
                    <w:keepLines/>
                    <w:autoSpaceDN w:val="0"/>
                    <w:adjustRightInd w:val="0"/>
                    <w:snapToGrid w:val="0"/>
                    <w:rPr>
                      <w:bCs/>
                      <w:sz w:val="18"/>
                      <w:lang w:val="en-US" w:eastAsia="en-GB"/>
                    </w:rPr>
                  </w:pPr>
                  <w:r w:rsidRPr="003B7817">
                    <w:rPr>
                      <w:sz w:val="18"/>
                      <w:lang w:val="en-US" w:eastAsia="en-GB"/>
                    </w:rPr>
                    <w:t>Baseline: 50%</w:t>
                  </w:r>
                </w:p>
                <w:p w14:paraId="1324CA03"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eastAsia="en-GB"/>
                    </w:rPr>
                    <w:t>Optional: 20/70%</w:t>
                  </w:r>
                  <w:r w:rsidRPr="003B7817">
                    <w:rPr>
                      <w:sz w:val="18"/>
                      <w:szCs w:val="18"/>
                      <w:lang w:val="en-US" w:eastAsia="en-GB"/>
                    </w:rPr>
                    <w:t xml:space="preserve"> </w:t>
                  </w:r>
                </w:p>
              </w:tc>
            </w:tr>
            <w:tr w:rsidR="00A50902" w:rsidRPr="003B7817" w14:paraId="002DCEEB"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240B39" w14:textId="77777777" w:rsidR="00A50902" w:rsidRPr="003B7817" w:rsidRDefault="00A50902" w:rsidP="00E36DDA">
                  <w:pPr>
                    <w:widowControl w:val="0"/>
                    <w:autoSpaceDN w:val="0"/>
                    <w:adjustRightInd w:val="0"/>
                    <w:rPr>
                      <w:bCs/>
                      <w:sz w:val="18"/>
                    </w:rPr>
                  </w:pPr>
                  <w:r w:rsidRPr="003B7817">
                    <w:rPr>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7ACF5CF3" w14:textId="77777777" w:rsidR="00A50902" w:rsidRPr="003B7817" w:rsidRDefault="00A50902" w:rsidP="00E36DDA">
                  <w:pPr>
                    <w:widowControl w:val="0"/>
                    <w:rPr>
                      <w:bCs/>
                      <w:sz w:val="18"/>
                      <w:szCs w:val="18"/>
                      <w:lang w:val="en-US"/>
                    </w:rPr>
                  </w:pPr>
                  <w:r w:rsidRPr="003B7817">
                    <w:rPr>
                      <w:sz w:val="18"/>
                      <w:szCs w:val="18"/>
                      <w:lang w:val="en-US"/>
                    </w:rPr>
                    <w:t>CSI compression: 80% indoor (3 km/h), 20% outdoor (30 km/h)</w:t>
                  </w:r>
                </w:p>
              </w:tc>
            </w:tr>
            <w:tr w:rsidR="00A50902" w:rsidRPr="003B7817" w14:paraId="4174C1B1"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867AB90" w14:textId="77777777" w:rsidR="00A50902" w:rsidRPr="003B7817" w:rsidRDefault="00A50902" w:rsidP="00E36DDA">
                  <w:pPr>
                    <w:widowControl w:val="0"/>
                    <w:autoSpaceDN w:val="0"/>
                    <w:adjustRightInd w:val="0"/>
                    <w:rPr>
                      <w:bCs/>
                      <w:sz w:val="18"/>
                    </w:rPr>
                  </w:pPr>
                  <w:r w:rsidRPr="003B7817">
                    <w:rPr>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3C2DBB3C"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MMSE-IRC as the baseline receiver</w:t>
                  </w:r>
                </w:p>
              </w:tc>
            </w:tr>
            <w:tr w:rsidR="00A50902" w:rsidRPr="003B7817" w14:paraId="5B50C76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737756C" w14:textId="77777777" w:rsidR="00A50902" w:rsidRPr="003B7817" w:rsidRDefault="00A50902" w:rsidP="00E36DDA">
                  <w:pPr>
                    <w:widowControl w:val="0"/>
                    <w:autoSpaceDN w:val="0"/>
                    <w:adjustRightInd w:val="0"/>
                    <w:rPr>
                      <w:bCs/>
                      <w:sz w:val="18"/>
                    </w:rPr>
                  </w:pPr>
                  <w:r w:rsidRPr="003B7817">
                    <w:rPr>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65A08D12"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Realistic</w:t>
                  </w:r>
                </w:p>
              </w:tc>
            </w:tr>
            <w:tr w:rsidR="00A50902" w:rsidRPr="003B7817" w14:paraId="544630E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4FE886B" w14:textId="77777777" w:rsidR="00A50902" w:rsidRPr="003B7817" w:rsidRDefault="00A50902" w:rsidP="00E36DDA">
                  <w:pPr>
                    <w:widowControl w:val="0"/>
                    <w:autoSpaceDN w:val="0"/>
                    <w:adjustRightInd w:val="0"/>
                    <w:rPr>
                      <w:bCs/>
                      <w:sz w:val="18"/>
                    </w:rPr>
                  </w:pPr>
                  <w:r w:rsidRPr="003B7817">
                    <w:rPr>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73C44E14" w14:textId="77777777" w:rsidR="00A50902" w:rsidRPr="003B7817" w:rsidRDefault="00A50902" w:rsidP="00E36DDA">
                  <w:pPr>
                    <w:widowControl w:val="0"/>
                    <w:rPr>
                      <w:rFonts w:eastAsia="Yu Mincho"/>
                      <w:bCs/>
                      <w:szCs w:val="18"/>
                      <w:lang w:eastAsia="ja-JP"/>
                    </w:rPr>
                  </w:pPr>
                  <w:r w:rsidRPr="003B7817">
                    <w:rPr>
                      <w:sz w:val="18"/>
                      <w:szCs w:val="18"/>
                      <w:lang w:val="en-US"/>
                    </w:rPr>
                    <w:t>Realistic</w:t>
                  </w:r>
                  <w:r w:rsidRPr="003B7817">
                    <w:rPr>
                      <w:rFonts w:eastAsia="Yu Mincho"/>
                      <w:sz w:val="18"/>
                      <w:szCs w:val="18"/>
                      <w:lang w:val="en-US" w:eastAsia="ja-JP"/>
                    </w:rPr>
                    <w:t xml:space="preserve"> or ideal channel estimation</w:t>
                  </w:r>
                </w:p>
                <w:p w14:paraId="4CF453F8" w14:textId="77777777" w:rsidR="00A50902" w:rsidRPr="003B7817" w:rsidRDefault="00A50902" w:rsidP="00E36DDA">
                  <w:pPr>
                    <w:widowControl w:val="0"/>
                    <w:autoSpaceDN w:val="0"/>
                    <w:adjustRightInd w:val="0"/>
                    <w:snapToGrid w:val="0"/>
                    <w:rPr>
                      <w:bCs/>
                      <w:sz w:val="18"/>
                      <w:szCs w:val="18"/>
                      <w:lang w:val="en-US" w:eastAsia="en-GB"/>
                    </w:rPr>
                  </w:pPr>
                </w:p>
              </w:tc>
            </w:tr>
          </w:tbl>
          <w:p w14:paraId="23CFDA27" w14:textId="77777777" w:rsidR="00A50902" w:rsidRDefault="00A50902" w:rsidP="00E36DDA">
            <w:pPr>
              <w:rPr>
                <w:lang w:val="en-US"/>
              </w:rPr>
            </w:pPr>
          </w:p>
        </w:tc>
      </w:tr>
    </w:tbl>
    <w:p w14:paraId="6BECDA7D" w14:textId="77777777" w:rsidR="00A50902" w:rsidRDefault="00A50902" w:rsidP="00A50902">
      <w:pPr>
        <w:rPr>
          <w:lang w:val="en-US"/>
        </w:rPr>
      </w:pPr>
    </w:p>
    <w:p w14:paraId="7886D256" w14:textId="77777777" w:rsidR="00A50902" w:rsidRDefault="00A50902" w:rsidP="00A50902">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
        <w:tblW w:w="0" w:type="auto"/>
        <w:tblLook w:val="04A0" w:firstRow="1" w:lastRow="0" w:firstColumn="1" w:lastColumn="0" w:noHBand="0" w:noVBand="1"/>
      </w:tblPr>
      <w:tblGrid>
        <w:gridCol w:w="9060"/>
      </w:tblGrid>
      <w:tr w:rsidR="00A50902" w14:paraId="4087287C" w14:textId="77777777" w:rsidTr="00E36DDA">
        <w:tc>
          <w:tcPr>
            <w:tcW w:w="9630" w:type="dxa"/>
          </w:tcPr>
          <w:p w14:paraId="674020DB" w14:textId="77777777" w:rsidR="00A50902" w:rsidRPr="003B7817" w:rsidRDefault="00A50902" w:rsidP="00E36DDA">
            <w:pPr>
              <w:rPr>
                <w:rFonts w:eastAsia="Yu Mincho"/>
                <w:bCs/>
                <w:lang w:val="en-US" w:eastAsia="ja-JP"/>
              </w:rPr>
            </w:pPr>
            <w:r w:rsidRPr="003B7817">
              <w:rPr>
                <w:rFonts w:eastAsia="Yu Mincho"/>
                <w:lang w:val="en-US" w:eastAsia="ja-JP"/>
              </w:rPr>
              <w:t>Based on the two rounds of discussions, the following parameters are proposed:</w:t>
            </w:r>
          </w:p>
          <w:p w14:paraId="223955E4" w14:textId="77777777" w:rsidR="00A50902" w:rsidRPr="003B7817" w:rsidRDefault="00A50902" w:rsidP="00E36DDA">
            <w:pPr>
              <w:jc w:val="center"/>
              <w:rPr>
                <w:rFonts w:eastAsia="Yu Mincho"/>
                <w:bCs/>
                <w:lang w:val="en-US" w:eastAsia="ja-JP"/>
              </w:rPr>
            </w:pPr>
            <w:r w:rsidRPr="003B7817">
              <w:rPr>
                <w:rFonts w:eastAsia="等线"/>
                <w:b/>
                <w:bCs/>
                <w:noProof/>
                <w:lang w:val="en-US"/>
              </w:rPr>
              <w:drawing>
                <wp:inline distT="0" distB="0" distL="0" distR="0" wp14:anchorId="2221CDAD" wp14:editId="05DC1FEC">
                  <wp:extent cx="3759835" cy="3599815"/>
                  <wp:effectExtent l="0" t="0" r="0" b="63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0CA0C7A0" w14:textId="77777777" w:rsidR="00A50902" w:rsidRPr="003B7817" w:rsidRDefault="00A50902" w:rsidP="00E36DDA">
            <w:pPr>
              <w:jc w:val="center"/>
              <w:rPr>
                <w:rFonts w:eastAsia="Yu Mincho"/>
                <w:bCs/>
                <w:lang w:val="en-US" w:eastAsia="ja-JP"/>
              </w:rPr>
            </w:pPr>
            <w:r w:rsidRPr="003B7817">
              <w:rPr>
                <w:rFonts w:eastAsia="等线"/>
                <w:lang w:val="en-US"/>
              </w:rPr>
              <w:t xml:space="preserve">Fig 1. </w:t>
            </w:r>
            <w:r w:rsidRPr="003B7817">
              <w:rPr>
                <w:rFonts w:eastAsia="Yu Mincho"/>
                <w:lang w:val="en-US" w:eastAsia="ja-JP"/>
              </w:rPr>
              <w:t>Detailed model diagrams of encoder.</w:t>
            </w:r>
          </w:p>
          <w:p w14:paraId="0F16F6A8" w14:textId="77777777" w:rsidR="00A50902" w:rsidRPr="003B7817" w:rsidRDefault="00A50902" w:rsidP="00E36DDA">
            <w:pPr>
              <w:jc w:val="center"/>
              <w:rPr>
                <w:rFonts w:eastAsia="Yu Mincho"/>
                <w:bCs/>
                <w:lang w:val="en-US" w:eastAsia="ja-JP"/>
              </w:rPr>
            </w:pPr>
            <w:r w:rsidRPr="003B7817">
              <w:rPr>
                <w:rFonts w:eastAsia="等线"/>
                <w:b/>
                <w:bCs/>
                <w:noProof/>
                <w:lang w:val="en-US"/>
              </w:rPr>
              <w:lastRenderedPageBreak/>
              <w:drawing>
                <wp:inline distT="0" distB="0" distL="0" distR="0" wp14:anchorId="68C14B71" wp14:editId="5A781C6B">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F0140FA" w14:textId="77777777" w:rsidR="00A50902" w:rsidRPr="003B7817" w:rsidRDefault="00A50902" w:rsidP="00E36DDA">
            <w:pPr>
              <w:jc w:val="center"/>
              <w:rPr>
                <w:rFonts w:eastAsia="等线"/>
                <w:bCs/>
                <w:lang w:val="en-US"/>
              </w:rPr>
            </w:pPr>
            <w:r w:rsidRPr="003B7817">
              <w:rPr>
                <w:rFonts w:eastAsia="等线"/>
                <w:lang w:val="en-US"/>
              </w:rPr>
              <w:t xml:space="preserve">Fig 2. </w:t>
            </w:r>
            <w:r w:rsidRPr="003B7817">
              <w:rPr>
                <w:rFonts w:eastAsia="Yu Mincho"/>
                <w:lang w:val="en-US" w:eastAsia="ja-JP"/>
              </w:rPr>
              <w:t>Detailed model diagrams of decoder.</w:t>
            </w:r>
          </w:p>
          <w:p w14:paraId="6E26AEA1" w14:textId="77777777" w:rsidR="00A50902" w:rsidRPr="003B7817" w:rsidRDefault="00A50902" w:rsidP="00E36DDA">
            <w:pPr>
              <w:rPr>
                <w:rFonts w:eastAsia="等线"/>
                <w:bCs/>
                <w:lang w:val="en-US"/>
              </w:rPr>
            </w:pPr>
            <w:r w:rsidRPr="003B7817">
              <w:rPr>
                <w:rFonts w:eastAsia="等线"/>
                <w:lang w:val="en-US"/>
              </w:rPr>
              <w:t xml:space="preserve">Table </w:t>
            </w:r>
            <w:r w:rsidRPr="003B7817">
              <w:rPr>
                <w:rFonts w:eastAsia="Yu Mincho"/>
                <w:lang w:val="en-US" w:eastAsia="ja-JP"/>
              </w:rPr>
              <w:t>1</w:t>
            </w:r>
            <w:r w:rsidRPr="003B7817">
              <w:rPr>
                <w:rFonts w:eastAsia="等线"/>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A50902" w:rsidRPr="003B7817" w14:paraId="2087A55D" w14:textId="77777777" w:rsidTr="00E36DDA">
              <w:trPr>
                <w:trHeight w:val="592"/>
              </w:trPr>
              <w:tc>
                <w:tcPr>
                  <w:tcW w:w="1683" w:type="dxa"/>
                  <w:vMerge w:val="restart"/>
                  <w:shd w:val="clear" w:color="auto" w:fill="auto"/>
                  <w:vAlign w:val="center"/>
                </w:tcPr>
                <w:p w14:paraId="5D064169" w14:textId="77777777" w:rsidR="00A50902" w:rsidRPr="003B7817" w:rsidRDefault="00A50902" w:rsidP="00E36DDA">
                  <w:pPr>
                    <w:jc w:val="center"/>
                    <w:rPr>
                      <w:rFonts w:eastAsia="等线"/>
                      <w:bCs/>
                      <w:lang w:val="en-US"/>
                    </w:rPr>
                  </w:pPr>
                  <w:r w:rsidRPr="003B7817">
                    <w:rPr>
                      <w:rFonts w:eastAsia="等线"/>
                      <w:lang w:val="en-US"/>
                    </w:rPr>
                    <w:t>Model architecture parameters for encoder (convolutional)</w:t>
                  </w:r>
                </w:p>
              </w:tc>
              <w:tc>
                <w:tcPr>
                  <w:tcW w:w="1683" w:type="dxa"/>
                  <w:shd w:val="clear" w:color="auto" w:fill="auto"/>
                  <w:vAlign w:val="center"/>
                </w:tcPr>
                <w:p w14:paraId="54083AC6" w14:textId="77777777" w:rsidR="00A50902" w:rsidRPr="003B7817" w:rsidRDefault="00A50902" w:rsidP="00E36DDA">
                  <w:pPr>
                    <w:rPr>
                      <w:rFonts w:eastAsia="等线"/>
                      <w:bCs/>
                      <w:lang w:val="en-US"/>
                    </w:rPr>
                  </w:pPr>
                  <w:r w:rsidRPr="003B7817">
                    <w:t>Model type</w:t>
                  </w:r>
                </w:p>
              </w:tc>
              <w:tc>
                <w:tcPr>
                  <w:tcW w:w="4851" w:type="dxa"/>
                  <w:shd w:val="clear" w:color="auto" w:fill="auto"/>
                  <w:vAlign w:val="center"/>
                </w:tcPr>
                <w:p w14:paraId="5AC3B1C4" w14:textId="77777777" w:rsidR="00A50902" w:rsidRPr="003B7817" w:rsidRDefault="00A50902" w:rsidP="00E36DDA">
                  <w:pPr>
                    <w:rPr>
                      <w:rFonts w:eastAsia="等线"/>
                      <w:bCs/>
                      <w:lang w:val="en-US"/>
                    </w:rPr>
                  </w:pPr>
                  <w:r w:rsidRPr="003B7817">
                    <w:t>CNN (Resnet like design)</w:t>
                  </w:r>
                </w:p>
              </w:tc>
            </w:tr>
            <w:tr w:rsidR="00A50902" w:rsidRPr="003B7817" w14:paraId="5766D2EB" w14:textId="77777777" w:rsidTr="00E36DDA">
              <w:trPr>
                <w:trHeight w:val="592"/>
              </w:trPr>
              <w:tc>
                <w:tcPr>
                  <w:tcW w:w="1683" w:type="dxa"/>
                  <w:vMerge/>
                  <w:shd w:val="clear" w:color="auto" w:fill="auto"/>
                  <w:vAlign w:val="center"/>
                </w:tcPr>
                <w:p w14:paraId="0EDFAF9D" w14:textId="77777777" w:rsidR="00A50902" w:rsidRPr="003B7817" w:rsidRDefault="00A50902" w:rsidP="00E36DDA">
                  <w:pPr>
                    <w:jc w:val="center"/>
                    <w:rPr>
                      <w:rFonts w:eastAsia="等线"/>
                      <w:bCs/>
                      <w:lang w:val="en-US"/>
                    </w:rPr>
                  </w:pPr>
                </w:p>
              </w:tc>
              <w:tc>
                <w:tcPr>
                  <w:tcW w:w="1683" w:type="dxa"/>
                  <w:shd w:val="clear" w:color="auto" w:fill="auto"/>
                  <w:vAlign w:val="center"/>
                </w:tcPr>
                <w:p w14:paraId="3660D0CF" w14:textId="77777777" w:rsidR="00A50902" w:rsidRPr="003B7817" w:rsidRDefault="00A50902" w:rsidP="00E36DDA">
                  <w:pPr>
                    <w:rPr>
                      <w:bCs/>
                    </w:rPr>
                  </w:pPr>
                  <w:r w:rsidRPr="003B7817">
                    <w:t>FLOPs</w:t>
                  </w:r>
                </w:p>
              </w:tc>
              <w:tc>
                <w:tcPr>
                  <w:tcW w:w="4851" w:type="dxa"/>
                  <w:shd w:val="clear" w:color="auto" w:fill="auto"/>
                  <w:vAlign w:val="center"/>
                </w:tcPr>
                <w:p w14:paraId="3B376692" w14:textId="77777777" w:rsidR="00A50902" w:rsidRPr="003B7817" w:rsidRDefault="00A50902" w:rsidP="00E36DDA">
                  <w:pPr>
                    <w:rPr>
                      <w:bCs/>
                    </w:rPr>
                  </w:pPr>
                  <w:r w:rsidRPr="003B7817">
                    <w:t xml:space="preserve">47M (vs. 1.6M for </w:t>
                  </w:r>
                  <w:proofErr w:type="spellStart"/>
                  <w:r w:rsidRPr="003B7817">
                    <w:t>eTypeII</w:t>
                  </w:r>
                  <w:proofErr w:type="spellEnd"/>
                  <w:r w:rsidRPr="003B7817">
                    <w:t>)</w:t>
                  </w:r>
                </w:p>
              </w:tc>
            </w:tr>
            <w:tr w:rsidR="00A50902" w:rsidRPr="003B7817" w14:paraId="72E190D5" w14:textId="77777777" w:rsidTr="00E36DDA">
              <w:trPr>
                <w:trHeight w:val="592"/>
              </w:trPr>
              <w:tc>
                <w:tcPr>
                  <w:tcW w:w="1683" w:type="dxa"/>
                  <w:vMerge/>
                  <w:shd w:val="clear" w:color="auto" w:fill="auto"/>
                  <w:vAlign w:val="center"/>
                </w:tcPr>
                <w:p w14:paraId="1EB66015" w14:textId="77777777" w:rsidR="00A50902" w:rsidRPr="003B7817" w:rsidRDefault="00A50902" w:rsidP="00E36DDA">
                  <w:pPr>
                    <w:jc w:val="center"/>
                    <w:rPr>
                      <w:rFonts w:eastAsia="等线"/>
                      <w:bCs/>
                      <w:lang w:val="en-US"/>
                    </w:rPr>
                  </w:pPr>
                </w:p>
              </w:tc>
              <w:tc>
                <w:tcPr>
                  <w:tcW w:w="1683" w:type="dxa"/>
                  <w:shd w:val="clear" w:color="auto" w:fill="auto"/>
                  <w:vAlign w:val="center"/>
                </w:tcPr>
                <w:p w14:paraId="5590CFE2" w14:textId="77777777" w:rsidR="00A50902" w:rsidRPr="003B7817" w:rsidRDefault="00A50902" w:rsidP="00E36DDA">
                  <w:pPr>
                    <w:rPr>
                      <w:bCs/>
                    </w:rPr>
                  </w:pPr>
                  <w:r w:rsidRPr="003B7817">
                    <w:t>Model size</w:t>
                  </w:r>
                </w:p>
              </w:tc>
              <w:tc>
                <w:tcPr>
                  <w:tcW w:w="4851" w:type="dxa"/>
                  <w:shd w:val="clear" w:color="auto" w:fill="auto"/>
                  <w:vAlign w:val="center"/>
                </w:tcPr>
                <w:p w14:paraId="2F83EB2B" w14:textId="77777777" w:rsidR="00A50902" w:rsidRPr="003B7817" w:rsidRDefault="00A50902" w:rsidP="00E36DDA">
                  <w:pPr>
                    <w:rPr>
                      <w:bCs/>
                    </w:rPr>
                  </w:pPr>
                  <w:r w:rsidRPr="003B7817">
                    <w:t>448Kbyte</w:t>
                  </w:r>
                </w:p>
              </w:tc>
            </w:tr>
            <w:tr w:rsidR="00A50902" w:rsidRPr="003B7817" w14:paraId="75063AD6" w14:textId="77777777" w:rsidTr="00E36DDA">
              <w:trPr>
                <w:trHeight w:val="603"/>
              </w:trPr>
              <w:tc>
                <w:tcPr>
                  <w:tcW w:w="1683" w:type="dxa"/>
                  <w:vMerge/>
                  <w:shd w:val="clear" w:color="auto" w:fill="auto"/>
                </w:tcPr>
                <w:p w14:paraId="527E2EC5" w14:textId="77777777" w:rsidR="00A50902" w:rsidRPr="003B7817" w:rsidRDefault="00A50902" w:rsidP="00E36DDA">
                  <w:pPr>
                    <w:rPr>
                      <w:rFonts w:eastAsia="等线"/>
                      <w:bCs/>
                      <w:lang w:val="en-US"/>
                    </w:rPr>
                  </w:pPr>
                </w:p>
              </w:tc>
              <w:tc>
                <w:tcPr>
                  <w:tcW w:w="1683" w:type="dxa"/>
                  <w:shd w:val="clear" w:color="auto" w:fill="auto"/>
                  <w:vAlign w:val="center"/>
                </w:tcPr>
                <w:p w14:paraId="4DD50AEA" w14:textId="77777777" w:rsidR="00A50902" w:rsidRPr="003B7817" w:rsidRDefault="00A50902" w:rsidP="00E36DDA">
                  <w:pPr>
                    <w:rPr>
                      <w:rFonts w:eastAsia="等线"/>
                      <w:bCs/>
                      <w:lang w:val="en-US"/>
                    </w:rPr>
                  </w:pPr>
                  <w:proofErr w:type="spellStart"/>
                  <w:r w:rsidRPr="003B7817">
                    <w:t>Num</w:t>
                  </w:r>
                  <w:proofErr w:type="spellEnd"/>
                  <w:r w:rsidRPr="003B7817">
                    <w:t xml:space="preserve"> of Resnet blocks </w:t>
                  </w:r>
                </w:p>
              </w:tc>
              <w:tc>
                <w:tcPr>
                  <w:tcW w:w="4851" w:type="dxa"/>
                  <w:shd w:val="clear" w:color="auto" w:fill="auto"/>
                  <w:vAlign w:val="center"/>
                </w:tcPr>
                <w:p w14:paraId="01109A90" w14:textId="77777777" w:rsidR="00A50902" w:rsidRPr="003B7817" w:rsidRDefault="00A50902" w:rsidP="00E36DDA">
                  <w:pPr>
                    <w:rPr>
                      <w:rFonts w:eastAsia="等线"/>
                      <w:bCs/>
                      <w:lang w:val="en-US"/>
                    </w:rPr>
                  </w:pPr>
                  <w:r w:rsidRPr="003B7817">
                    <w:t>6</w:t>
                  </w:r>
                </w:p>
              </w:tc>
            </w:tr>
            <w:tr w:rsidR="00A50902" w:rsidRPr="003B7817" w14:paraId="6D113CF0" w14:textId="77777777" w:rsidTr="00E36DDA">
              <w:trPr>
                <w:trHeight w:val="812"/>
              </w:trPr>
              <w:tc>
                <w:tcPr>
                  <w:tcW w:w="1683" w:type="dxa"/>
                  <w:vMerge/>
                  <w:shd w:val="clear" w:color="auto" w:fill="auto"/>
                </w:tcPr>
                <w:p w14:paraId="0B0C0A40" w14:textId="77777777" w:rsidR="00A50902" w:rsidRPr="003B7817" w:rsidRDefault="00A50902" w:rsidP="00E36DDA">
                  <w:pPr>
                    <w:rPr>
                      <w:rFonts w:eastAsia="等线"/>
                      <w:bCs/>
                      <w:lang w:val="en-US"/>
                    </w:rPr>
                  </w:pPr>
                </w:p>
              </w:tc>
              <w:tc>
                <w:tcPr>
                  <w:tcW w:w="1683" w:type="dxa"/>
                  <w:shd w:val="clear" w:color="auto" w:fill="auto"/>
                  <w:vAlign w:val="center"/>
                </w:tcPr>
                <w:p w14:paraId="67F1E47B" w14:textId="77777777" w:rsidR="00A50902" w:rsidRPr="003B7817" w:rsidRDefault="00A50902" w:rsidP="00E36DDA">
                  <w:pPr>
                    <w:rPr>
                      <w:rFonts w:eastAsia="等线"/>
                      <w:bCs/>
                      <w:lang w:val="en-US"/>
                    </w:rPr>
                  </w:pPr>
                  <w:r w:rsidRPr="003B7817">
                    <w:t xml:space="preserve">Layer after </w:t>
                  </w:r>
                  <w:proofErr w:type="spellStart"/>
                  <w:r w:rsidRPr="003B7817">
                    <w:t>resnet</w:t>
                  </w:r>
                  <w:proofErr w:type="spellEnd"/>
                  <w:r w:rsidRPr="003B7817">
                    <w:t xml:space="preserve"> blocks</w:t>
                  </w:r>
                </w:p>
              </w:tc>
              <w:tc>
                <w:tcPr>
                  <w:tcW w:w="4851" w:type="dxa"/>
                  <w:shd w:val="clear" w:color="auto" w:fill="auto"/>
                  <w:vAlign w:val="center"/>
                </w:tcPr>
                <w:p w14:paraId="45D73B78" w14:textId="77777777" w:rsidR="00A50902" w:rsidRPr="003B7817" w:rsidRDefault="00A50902" w:rsidP="00E36DDA">
                  <w:pPr>
                    <w:rPr>
                      <w:rFonts w:eastAsia="等线"/>
                      <w:bCs/>
                      <w:lang w:val="en-US"/>
                    </w:rPr>
                  </w:pPr>
                  <w:r w:rsidRPr="003B7817">
                    <w:t>2 layers (one FC layer, one Conv layer)</w:t>
                  </w:r>
                </w:p>
              </w:tc>
            </w:tr>
            <w:tr w:rsidR="00A50902" w:rsidRPr="003B7817" w14:paraId="110E8934" w14:textId="77777777" w:rsidTr="00E36DDA">
              <w:trPr>
                <w:trHeight w:val="603"/>
              </w:trPr>
              <w:tc>
                <w:tcPr>
                  <w:tcW w:w="1683" w:type="dxa"/>
                  <w:vMerge/>
                  <w:shd w:val="clear" w:color="auto" w:fill="auto"/>
                </w:tcPr>
                <w:p w14:paraId="495BB4EE" w14:textId="77777777" w:rsidR="00A50902" w:rsidRPr="003B7817" w:rsidRDefault="00A50902" w:rsidP="00E36DDA">
                  <w:pPr>
                    <w:rPr>
                      <w:rFonts w:eastAsia="等线"/>
                      <w:bCs/>
                      <w:lang w:val="en-US"/>
                    </w:rPr>
                  </w:pPr>
                </w:p>
              </w:tc>
              <w:tc>
                <w:tcPr>
                  <w:tcW w:w="1683" w:type="dxa"/>
                  <w:shd w:val="clear" w:color="auto" w:fill="auto"/>
                  <w:vAlign w:val="center"/>
                </w:tcPr>
                <w:p w14:paraId="5E38DE1C" w14:textId="77777777" w:rsidR="00A50902" w:rsidRPr="003B7817" w:rsidRDefault="00A50902" w:rsidP="00E36DDA">
                  <w:pPr>
                    <w:rPr>
                      <w:rFonts w:eastAsia="等线"/>
                      <w:bCs/>
                      <w:lang w:val="en-US"/>
                    </w:rPr>
                  </w:pPr>
                  <w:r w:rsidRPr="003B7817">
                    <w:t xml:space="preserve">Layer </w:t>
                  </w:r>
                  <w:proofErr w:type="gramStart"/>
                  <w:r w:rsidRPr="003B7817">
                    <w:t xml:space="preserve">before  </w:t>
                  </w:r>
                  <w:proofErr w:type="spellStart"/>
                  <w:r w:rsidRPr="003B7817">
                    <w:t>resnet</w:t>
                  </w:r>
                  <w:proofErr w:type="spellEnd"/>
                  <w:proofErr w:type="gramEnd"/>
                  <w:r w:rsidRPr="003B7817">
                    <w:t xml:space="preserve"> blocks</w:t>
                  </w:r>
                </w:p>
              </w:tc>
              <w:tc>
                <w:tcPr>
                  <w:tcW w:w="4851" w:type="dxa"/>
                  <w:shd w:val="clear" w:color="auto" w:fill="auto"/>
                  <w:vAlign w:val="center"/>
                </w:tcPr>
                <w:p w14:paraId="46ADB53C" w14:textId="77777777" w:rsidR="00A50902" w:rsidRPr="003B7817" w:rsidRDefault="00A50902" w:rsidP="00E36DDA">
                  <w:pPr>
                    <w:rPr>
                      <w:rFonts w:eastAsia="等线"/>
                      <w:bCs/>
                      <w:lang w:val="en-US"/>
                    </w:rPr>
                  </w:pPr>
                  <w:r w:rsidRPr="003B7817">
                    <w:t>1 layer (one conv layer)</w:t>
                  </w:r>
                </w:p>
              </w:tc>
            </w:tr>
            <w:tr w:rsidR="00A50902" w:rsidRPr="003B7817" w14:paraId="451E12A1" w14:textId="77777777" w:rsidTr="00E36DDA">
              <w:trPr>
                <w:trHeight w:val="812"/>
              </w:trPr>
              <w:tc>
                <w:tcPr>
                  <w:tcW w:w="1683" w:type="dxa"/>
                  <w:vMerge/>
                  <w:shd w:val="clear" w:color="auto" w:fill="auto"/>
                </w:tcPr>
                <w:p w14:paraId="75B25186" w14:textId="77777777" w:rsidR="00A50902" w:rsidRPr="003B7817" w:rsidRDefault="00A50902" w:rsidP="00E36DDA">
                  <w:pPr>
                    <w:rPr>
                      <w:rFonts w:eastAsia="等线"/>
                      <w:bCs/>
                      <w:lang w:val="en-US"/>
                    </w:rPr>
                  </w:pPr>
                </w:p>
              </w:tc>
              <w:tc>
                <w:tcPr>
                  <w:tcW w:w="1683" w:type="dxa"/>
                  <w:shd w:val="clear" w:color="auto" w:fill="auto"/>
                  <w:vAlign w:val="center"/>
                </w:tcPr>
                <w:p w14:paraId="54EE8660" w14:textId="77777777" w:rsidR="00A50902" w:rsidRPr="003B7817" w:rsidRDefault="00A50902" w:rsidP="00E36DDA">
                  <w:pPr>
                    <w:rPr>
                      <w:rFonts w:eastAsia="等线"/>
                      <w:bCs/>
                      <w:lang w:val="en-US"/>
                    </w:rPr>
                  </w:pPr>
                  <w:r w:rsidRPr="003B7817">
                    <w:t xml:space="preserve">Layer within a </w:t>
                  </w:r>
                  <w:proofErr w:type="spellStart"/>
                  <w:r w:rsidRPr="003B7817">
                    <w:t>resnet</w:t>
                  </w:r>
                  <w:proofErr w:type="spellEnd"/>
                  <w:r w:rsidRPr="003B7817">
                    <w:t xml:space="preserve"> block</w:t>
                  </w:r>
                </w:p>
              </w:tc>
              <w:tc>
                <w:tcPr>
                  <w:tcW w:w="4851" w:type="dxa"/>
                  <w:shd w:val="clear" w:color="auto" w:fill="auto"/>
                  <w:vAlign w:val="center"/>
                </w:tcPr>
                <w:p w14:paraId="5DA60516" w14:textId="77777777" w:rsidR="00A50902" w:rsidRPr="003B7817" w:rsidRDefault="00A50902" w:rsidP="00E36DDA">
                  <w:pPr>
                    <w:rPr>
                      <w:rFonts w:eastAsia="等线"/>
                      <w:bCs/>
                      <w:lang w:val="en-US"/>
                    </w:rPr>
                  </w:pPr>
                  <w:r w:rsidRPr="003B7817">
                    <w:t>2 Conv layer and direct combination</w:t>
                  </w:r>
                </w:p>
              </w:tc>
            </w:tr>
            <w:tr w:rsidR="00A50902" w:rsidRPr="003B7817" w14:paraId="1C08AC6D" w14:textId="77777777" w:rsidTr="00E36DDA">
              <w:trPr>
                <w:trHeight w:val="812"/>
              </w:trPr>
              <w:tc>
                <w:tcPr>
                  <w:tcW w:w="1683" w:type="dxa"/>
                  <w:vMerge/>
                  <w:shd w:val="clear" w:color="auto" w:fill="auto"/>
                </w:tcPr>
                <w:p w14:paraId="2DBD8B13" w14:textId="77777777" w:rsidR="00A50902" w:rsidRPr="003B7817" w:rsidRDefault="00A50902" w:rsidP="00E36DDA">
                  <w:pPr>
                    <w:rPr>
                      <w:rFonts w:eastAsia="等线"/>
                      <w:bCs/>
                      <w:lang w:val="en-US"/>
                    </w:rPr>
                  </w:pPr>
                </w:p>
              </w:tc>
              <w:tc>
                <w:tcPr>
                  <w:tcW w:w="1683" w:type="dxa"/>
                  <w:shd w:val="clear" w:color="auto" w:fill="auto"/>
                  <w:vAlign w:val="center"/>
                </w:tcPr>
                <w:p w14:paraId="5B8D108C" w14:textId="77777777" w:rsidR="00A50902" w:rsidRPr="003B7817" w:rsidRDefault="00A50902" w:rsidP="00E36DDA">
                  <w:pPr>
                    <w:rPr>
                      <w:bCs/>
                    </w:rPr>
                  </w:pPr>
                  <w:r w:rsidRPr="003B7817">
                    <w:t>CNN kernel parameters</w:t>
                  </w:r>
                </w:p>
              </w:tc>
              <w:tc>
                <w:tcPr>
                  <w:tcW w:w="4851" w:type="dxa"/>
                  <w:shd w:val="clear" w:color="auto" w:fill="auto"/>
                  <w:vAlign w:val="center"/>
                </w:tcPr>
                <w:p w14:paraId="4DC0B0FC" w14:textId="77777777" w:rsidR="00A50902" w:rsidRPr="003B7817" w:rsidRDefault="00A50902" w:rsidP="00E36DDA">
                  <w:pPr>
                    <w:rPr>
                      <w:bCs/>
                    </w:rPr>
                  </w:pPr>
                  <w:r w:rsidRPr="003B7817">
                    <w:t>- dilation =1 (which is the default parameter)</w:t>
                  </w:r>
                </w:p>
                <w:p w14:paraId="7452A37D" w14:textId="77777777" w:rsidR="00A50902" w:rsidRPr="003B7817" w:rsidRDefault="00A50902" w:rsidP="00E36DDA">
                  <w:pPr>
                    <w:rPr>
                      <w:bCs/>
                    </w:rPr>
                  </w:pPr>
                  <w:r w:rsidRPr="003B7817">
                    <w:t xml:space="preserve">- padding type = zero padding (which is the default parameter) </w:t>
                  </w:r>
                </w:p>
                <w:p w14:paraId="2156DA7D" w14:textId="77777777" w:rsidR="00A50902" w:rsidRPr="003B7817" w:rsidRDefault="00A50902" w:rsidP="00E36DDA">
                  <w:pPr>
                    <w:rPr>
                      <w:bCs/>
                    </w:rPr>
                  </w:pPr>
                  <w:r w:rsidRPr="003B7817">
                    <w:t>- The value of groups =1 (which is default parameter)</w:t>
                  </w:r>
                </w:p>
              </w:tc>
            </w:tr>
            <w:tr w:rsidR="00A50902" w:rsidRPr="003B7817" w14:paraId="4EBC8BD9" w14:textId="77777777" w:rsidTr="00E36DDA">
              <w:trPr>
                <w:trHeight w:val="823"/>
              </w:trPr>
              <w:tc>
                <w:tcPr>
                  <w:tcW w:w="1683" w:type="dxa"/>
                  <w:vMerge/>
                  <w:shd w:val="clear" w:color="auto" w:fill="auto"/>
                </w:tcPr>
                <w:p w14:paraId="13CBA239" w14:textId="77777777" w:rsidR="00A50902" w:rsidRPr="003B7817" w:rsidRDefault="00A50902" w:rsidP="00E36DDA">
                  <w:pPr>
                    <w:rPr>
                      <w:rFonts w:eastAsia="等线"/>
                      <w:bCs/>
                      <w:lang w:val="en-US"/>
                    </w:rPr>
                  </w:pPr>
                </w:p>
              </w:tc>
              <w:tc>
                <w:tcPr>
                  <w:tcW w:w="1683" w:type="dxa"/>
                  <w:shd w:val="clear" w:color="auto" w:fill="auto"/>
                  <w:vAlign w:val="center"/>
                </w:tcPr>
                <w:p w14:paraId="061B2945" w14:textId="77777777" w:rsidR="00A50902" w:rsidRPr="003B7817" w:rsidRDefault="00A50902" w:rsidP="00E36DDA">
                  <w:pPr>
                    <w:rPr>
                      <w:rFonts w:eastAsia="等线"/>
                      <w:bCs/>
                      <w:lang w:val="en-US"/>
                    </w:rPr>
                  </w:pPr>
                  <w:r w:rsidRPr="003B7817">
                    <w:t xml:space="preserve">Kernel/Channel size within a </w:t>
                  </w:r>
                  <w:proofErr w:type="spellStart"/>
                  <w:r w:rsidRPr="003B7817">
                    <w:t>resnet</w:t>
                  </w:r>
                  <w:proofErr w:type="spellEnd"/>
                  <w:r w:rsidRPr="003B7817">
                    <w:t xml:space="preserve"> block</w:t>
                  </w:r>
                </w:p>
              </w:tc>
              <w:tc>
                <w:tcPr>
                  <w:tcW w:w="4851" w:type="dxa"/>
                  <w:shd w:val="clear" w:color="auto" w:fill="auto"/>
                  <w:vAlign w:val="center"/>
                </w:tcPr>
                <w:p w14:paraId="5B0AF742" w14:textId="77777777" w:rsidR="00A50902" w:rsidRPr="003B7817" w:rsidRDefault="00A50902" w:rsidP="00E36DDA">
                  <w:pPr>
                    <w:rPr>
                      <w:rFonts w:eastAsia="等线"/>
                      <w:bCs/>
                      <w:lang w:val="en-US"/>
                    </w:rPr>
                  </w:pPr>
                  <w:r w:rsidRPr="003B7817">
                    <w:t xml:space="preserve">(3,3,32) </w:t>
                  </w:r>
                </w:p>
              </w:tc>
            </w:tr>
            <w:tr w:rsidR="00A50902" w:rsidRPr="003B7817" w14:paraId="6B04B833" w14:textId="77777777" w:rsidTr="00E36DDA">
              <w:trPr>
                <w:trHeight w:val="812"/>
              </w:trPr>
              <w:tc>
                <w:tcPr>
                  <w:tcW w:w="1683" w:type="dxa"/>
                  <w:vMerge/>
                  <w:shd w:val="clear" w:color="auto" w:fill="auto"/>
                </w:tcPr>
                <w:p w14:paraId="324DDAC0" w14:textId="77777777" w:rsidR="00A50902" w:rsidRPr="003B7817" w:rsidRDefault="00A50902" w:rsidP="00E36DDA">
                  <w:pPr>
                    <w:rPr>
                      <w:rFonts w:eastAsia="等线"/>
                      <w:bCs/>
                      <w:lang w:val="en-US"/>
                    </w:rPr>
                  </w:pPr>
                </w:p>
              </w:tc>
              <w:tc>
                <w:tcPr>
                  <w:tcW w:w="1683" w:type="dxa"/>
                  <w:shd w:val="clear" w:color="auto" w:fill="auto"/>
                </w:tcPr>
                <w:p w14:paraId="6FCDC633" w14:textId="77777777" w:rsidR="00A50902" w:rsidRPr="003B7817" w:rsidRDefault="00A50902" w:rsidP="00E36DDA">
                  <w:pPr>
                    <w:rPr>
                      <w:rFonts w:eastAsia="等线"/>
                      <w:bCs/>
                      <w:lang w:val="en-US"/>
                    </w:rPr>
                  </w:pPr>
                  <w:r w:rsidRPr="003B7817">
                    <w:t>Size of message (feature map) passed across layers</w:t>
                  </w:r>
                </w:p>
              </w:tc>
              <w:tc>
                <w:tcPr>
                  <w:tcW w:w="4851" w:type="dxa"/>
                  <w:shd w:val="clear" w:color="auto" w:fill="auto"/>
                </w:tcPr>
                <w:p w14:paraId="4439732F" w14:textId="77777777" w:rsidR="00A50902" w:rsidRPr="003B7817" w:rsidRDefault="00A50902" w:rsidP="00E36DDA">
                  <w:pPr>
                    <w:rPr>
                      <w:rFonts w:eastAsia="等线"/>
                      <w:bCs/>
                      <w:lang w:val="en-US"/>
                    </w:rPr>
                  </w:pPr>
                  <w:r w:rsidRPr="003B7817">
                    <w:rPr>
                      <w:rFonts w:eastAsia="等线"/>
                      <w:lang w:val="en-US"/>
                    </w:rPr>
                    <w:t>(13,32)</w:t>
                  </w:r>
                </w:p>
              </w:tc>
            </w:tr>
          </w:tbl>
          <w:p w14:paraId="2F1B6C79" w14:textId="77777777" w:rsidR="00A50902" w:rsidRPr="003B7817" w:rsidRDefault="00A50902" w:rsidP="00E36DDA">
            <w:pPr>
              <w:rPr>
                <w:rFonts w:eastAsia="Yu Mincho"/>
                <w:bCs/>
                <w:lang w:val="en-US" w:eastAsia="ja-JP"/>
              </w:rPr>
            </w:pPr>
          </w:p>
          <w:p w14:paraId="4A1D1FD2" w14:textId="77777777" w:rsidR="00A50902" w:rsidRPr="003B7817" w:rsidRDefault="00A50902" w:rsidP="00E36DDA">
            <w:pPr>
              <w:rPr>
                <w:rFonts w:eastAsia="等线"/>
                <w:bCs/>
                <w:lang w:val="en-US"/>
              </w:rPr>
            </w:pPr>
            <w:r w:rsidRPr="003B7817">
              <w:rPr>
                <w:rFonts w:eastAsia="等线"/>
                <w:lang w:val="en-US"/>
              </w:rPr>
              <w:t xml:space="preserve">Table </w:t>
            </w:r>
            <w:r w:rsidRPr="003B7817">
              <w:rPr>
                <w:rFonts w:eastAsia="Yu Mincho"/>
                <w:lang w:val="en-US" w:eastAsia="ja-JP"/>
              </w:rPr>
              <w:t>2</w:t>
            </w:r>
            <w:r w:rsidRPr="003B7817">
              <w:rPr>
                <w:rFonts w:eastAsia="等线"/>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00"/>
              <w:gridCol w:w="4821"/>
            </w:tblGrid>
            <w:tr w:rsidR="00A50902" w:rsidRPr="003B7817" w14:paraId="1A14BA2B" w14:textId="77777777" w:rsidTr="00E36DDA">
              <w:trPr>
                <w:trHeight w:val="382"/>
              </w:trPr>
              <w:tc>
                <w:tcPr>
                  <w:tcW w:w="1743" w:type="dxa"/>
                  <w:vMerge w:val="restart"/>
                  <w:shd w:val="clear" w:color="auto" w:fill="auto"/>
                  <w:vAlign w:val="center"/>
                </w:tcPr>
                <w:p w14:paraId="5A5A882A" w14:textId="77777777" w:rsidR="00A50902" w:rsidRPr="003B7817" w:rsidRDefault="00A50902" w:rsidP="00E36DDA">
                  <w:pPr>
                    <w:jc w:val="center"/>
                    <w:rPr>
                      <w:rFonts w:eastAsia="等线"/>
                      <w:bCs/>
                      <w:lang w:val="en-US"/>
                    </w:rPr>
                  </w:pPr>
                  <w:r w:rsidRPr="003B7817">
                    <w:rPr>
                      <w:rFonts w:eastAsia="等线"/>
                      <w:lang w:val="en-US"/>
                    </w:rPr>
                    <w:lastRenderedPageBreak/>
                    <w:t>Model architecture parameters for decoder (convolutional)</w:t>
                  </w:r>
                </w:p>
              </w:tc>
              <w:tc>
                <w:tcPr>
                  <w:tcW w:w="2392" w:type="dxa"/>
                  <w:shd w:val="clear" w:color="auto" w:fill="auto"/>
                  <w:vAlign w:val="center"/>
                </w:tcPr>
                <w:p w14:paraId="5E269B08" w14:textId="77777777" w:rsidR="00A50902" w:rsidRPr="003B7817" w:rsidRDefault="00A50902" w:rsidP="00E36DDA">
                  <w:pPr>
                    <w:rPr>
                      <w:rFonts w:eastAsia="等线"/>
                      <w:bCs/>
                      <w:lang w:val="en-US"/>
                    </w:rPr>
                  </w:pPr>
                  <w:r w:rsidRPr="003B7817">
                    <w:t>Model type</w:t>
                  </w:r>
                </w:p>
              </w:tc>
              <w:tc>
                <w:tcPr>
                  <w:tcW w:w="5228" w:type="dxa"/>
                  <w:shd w:val="clear" w:color="auto" w:fill="auto"/>
                  <w:vAlign w:val="center"/>
                </w:tcPr>
                <w:p w14:paraId="0A1671B4" w14:textId="77777777" w:rsidR="00A50902" w:rsidRPr="003B7817" w:rsidRDefault="00A50902" w:rsidP="00E36DDA">
                  <w:pPr>
                    <w:rPr>
                      <w:rFonts w:eastAsia="等线"/>
                      <w:bCs/>
                      <w:lang w:val="en-US"/>
                    </w:rPr>
                  </w:pPr>
                  <w:r w:rsidRPr="003B7817">
                    <w:t>CNN (Resnet like design)</w:t>
                  </w:r>
                </w:p>
              </w:tc>
            </w:tr>
            <w:tr w:rsidR="00A50902" w:rsidRPr="003B7817" w14:paraId="574BBC6A" w14:textId="77777777" w:rsidTr="00E36DDA">
              <w:trPr>
                <w:trHeight w:val="382"/>
              </w:trPr>
              <w:tc>
                <w:tcPr>
                  <w:tcW w:w="1743" w:type="dxa"/>
                  <w:vMerge/>
                  <w:shd w:val="clear" w:color="auto" w:fill="auto"/>
                  <w:vAlign w:val="center"/>
                </w:tcPr>
                <w:p w14:paraId="2836CACE" w14:textId="77777777" w:rsidR="00A50902" w:rsidRPr="003B7817" w:rsidRDefault="00A50902" w:rsidP="00E36DDA">
                  <w:pPr>
                    <w:jc w:val="center"/>
                    <w:rPr>
                      <w:rFonts w:eastAsia="等线"/>
                      <w:bCs/>
                      <w:lang w:val="en-US"/>
                    </w:rPr>
                  </w:pPr>
                </w:p>
              </w:tc>
              <w:tc>
                <w:tcPr>
                  <w:tcW w:w="2392" w:type="dxa"/>
                  <w:shd w:val="clear" w:color="auto" w:fill="auto"/>
                  <w:vAlign w:val="center"/>
                </w:tcPr>
                <w:p w14:paraId="590F09BD" w14:textId="77777777" w:rsidR="00A50902" w:rsidRPr="003B7817" w:rsidRDefault="00A50902" w:rsidP="00E36DDA">
                  <w:pPr>
                    <w:rPr>
                      <w:bCs/>
                    </w:rPr>
                  </w:pPr>
                  <w:r w:rsidRPr="003B7817">
                    <w:t>FLOPs</w:t>
                  </w:r>
                </w:p>
              </w:tc>
              <w:tc>
                <w:tcPr>
                  <w:tcW w:w="5228" w:type="dxa"/>
                  <w:shd w:val="clear" w:color="auto" w:fill="auto"/>
                  <w:vAlign w:val="center"/>
                </w:tcPr>
                <w:p w14:paraId="30F58DC0" w14:textId="77777777" w:rsidR="00A50902" w:rsidRPr="003B7817" w:rsidRDefault="00A50902" w:rsidP="00E36DDA">
                  <w:pPr>
                    <w:rPr>
                      <w:bCs/>
                    </w:rPr>
                  </w:pPr>
                  <w:r w:rsidRPr="003B7817">
                    <w:rPr>
                      <w:rFonts w:eastAsia="Yu Mincho"/>
                      <w:lang w:val="en-US" w:eastAsia="ja-JP"/>
                    </w:rPr>
                    <w:t>740M</w:t>
                  </w:r>
                </w:p>
              </w:tc>
            </w:tr>
            <w:tr w:rsidR="00A50902" w:rsidRPr="003B7817" w14:paraId="3388903C" w14:textId="77777777" w:rsidTr="00E36DDA">
              <w:trPr>
                <w:trHeight w:val="382"/>
              </w:trPr>
              <w:tc>
                <w:tcPr>
                  <w:tcW w:w="1743" w:type="dxa"/>
                  <w:vMerge/>
                  <w:shd w:val="clear" w:color="auto" w:fill="auto"/>
                  <w:vAlign w:val="center"/>
                </w:tcPr>
                <w:p w14:paraId="0F881B28" w14:textId="77777777" w:rsidR="00A50902" w:rsidRPr="003B7817" w:rsidRDefault="00A50902" w:rsidP="00E36DDA">
                  <w:pPr>
                    <w:jc w:val="center"/>
                    <w:rPr>
                      <w:rFonts w:eastAsia="等线"/>
                      <w:bCs/>
                      <w:lang w:val="en-US"/>
                    </w:rPr>
                  </w:pPr>
                </w:p>
              </w:tc>
              <w:tc>
                <w:tcPr>
                  <w:tcW w:w="2392" w:type="dxa"/>
                  <w:shd w:val="clear" w:color="auto" w:fill="auto"/>
                  <w:vAlign w:val="center"/>
                </w:tcPr>
                <w:p w14:paraId="73868F8A" w14:textId="77777777" w:rsidR="00A50902" w:rsidRPr="003B7817" w:rsidRDefault="00A50902" w:rsidP="00E36DDA">
                  <w:pPr>
                    <w:rPr>
                      <w:bCs/>
                    </w:rPr>
                  </w:pPr>
                  <w:r w:rsidRPr="003B7817">
                    <w:t>Model size</w:t>
                  </w:r>
                </w:p>
              </w:tc>
              <w:tc>
                <w:tcPr>
                  <w:tcW w:w="5228" w:type="dxa"/>
                  <w:shd w:val="clear" w:color="auto" w:fill="auto"/>
                  <w:vAlign w:val="center"/>
                </w:tcPr>
                <w:p w14:paraId="0C3DA250" w14:textId="77777777" w:rsidR="00A50902" w:rsidRPr="003B7817" w:rsidRDefault="00A50902" w:rsidP="00E36DDA">
                  <w:pPr>
                    <w:rPr>
                      <w:bCs/>
                    </w:rPr>
                  </w:pPr>
                  <w:r w:rsidRPr="003B7817">
                    <w:rPr>
                      <w:rFonts w:eastAsia="Yu Mincho"/>
                      <w:lang w:val="en-US" w:eastAsia="ja-JP"/>
                    </w:rPr>
                    <w:t>7.2Mbyte</w:t>
                  </w:r>
                </w:p>
              </w:tc>
            </w:tr>
            <w:tr w:rsidR="00A50902" w:rsidRPr="003B7817" w14:paraId="208ADF68" w14:textId="77777777" w:rsidTr="00E36DDA">
              <w:trPr>
                <w:trHeight w:val="389"/>
              </w:trPr>
              <w:tc>
                <w:tcPr>
                  <w:tcW w:w="1743" w:type="dxa"/>
                  <w:vMerge/>
                  <w:shd w:val="clear" w:color="auto" w:fill="auto"/>
                </w:tcPr>
                <w:p w14:paraId="191217FB" w14:textId="77777777" w:rsidR="00A50902" w:rsidRPr="003B7817" w:rsidRDefault="00A50902" w:rsidP="00E36DDA">
                  <w:pPr>
                    <w:rPr>
                      <w:rFonts w:eastAsia="等线"/>
                      <w:bCs/>
                      <w:lang w:val="en-US"/>
                    </w:rPr>
                  </w:pPr>
                </w:p>
              </w:tc>
              <w:tc>
                <w:tcPr>
                  <w:tcW w:w="2392" w:type="dxa"/>
                  <w:shd w:val="clear" w:color="auto" w:fill="auto"/>
                  <w:vAlign w:val="center"/>
                </w:tcPr>
                <w:p w14:paraId="662EA4EA" w14:textId="77777777" w:rsidR="00A50902" w:rsidRPr="003B7817" w:rsidRDefault="00A50902" w:rsidP="00E36DDA">
                  <w:pPr>
                    <w:rPr>
                      <w:rFonts w:eastAsia="等线"/>
                      <w:bCs/>
                      <w:lang w:val="en-US"/>
                    </w:rPr>
                  </w:pPr>
                  <w:proofErr w:type="spellStart"/>
                  <w:r w:rsidRPr="003B7817">
                    <w:t>Num</w:t>
                  </w:r>
                  <w:proofErr w:type="spellEnd"/>
                  <w:r w:rsidRPr="003B7817">
                    <w:t xml:space="preserve"> of Resnet blocks </w:t>
                  </w:r>
                </w:p>
              </w:tc>
              <w:tc>
                <w:tcPr>
                  <w:tcW w:w="5228" w:type="dxa"/>
                  <w:shd w:val="clear" w:color="auto" w:fill="auto"/>
                  <w:vAlign w:val="center"/>
                </w:tcPr>
                <w:p w14:paraId="26798FB5" w14:textId="77777777" w:rsidR="00A50902" w:rsidRPr="003B7817" w:rsidRDefault="00A50902" w:rsidP="00E36DDA">
                  <w:pPr>
                    <w:rPr>
                      <w:rFonts w:eastAsia="等线"/>
                      <w:bCs/>
                      <w:lang w:val="en-US"/>
                    </w:rPr>
                  </w:pPr>
                  <w:r w:rsidRPr="003B7817">
                    <w:t>6</w:t>
                  </w:r>
                </w:p>
              </w:tc>
            </w:tr>
            <w:tr w:rsidR="00A50902" w:rsidRPr="003B7817" w14:paraId="275C8DDA" w14:textId="77777777" w:rsidTr="00E36DDA">
              <w:trPr>
                <w:trHeight w:val="524"/>
              </w:trPr>
              <w:tc>
                <w:tcPr>
                  <w:tcW w:w="1743" w:type="dxa"/>
                  <w:vMerge/>
                  <w:shd w:val="clear" w:color="auto" w:fill="auto"/>
                </w:tcPr>
                <w:p w14:paraId="0AA96BA8" w14:textId="77777777" w:rsidR="00A50902" w:rsidRPr="003B7817" w:rsidRDefault="00A50902" w:rsidP="00E36DDA">
                  <w:pPr>
                    <w:rPr>
                      <w:rFonts w:eastAsia="等线"/>
                      <w:bCs/>
                      <w:lang w:val="en-US"/>
                    </w:rPr>
                  </w:pPr>
                </w:p>
              </w:tc>
              <w:tc>
                <w:tcPr>
                  <w:tcW w:w="2392" w:type="dxa"/>
                  <w:shd w:val="clear" w:color="auto" w:fill="auto"/>
                  <w:vAlign w:val="center"/>
                </w:tcPr>
                <w:p w14:paraId="2093BB77" w14:textId="77777777" w:rsidR="00A50902" w:rsidRPr="003B7817" w:rsidRDefault="00A50902" w:rsidP="00E36DDA">
                  <w:pPr>
                    <w:rPr>
                      <w:rFonts w:eastAsia="等线"/>
                      <w:bCs/>
                      <w:lang w:val="en-US"/>
                    </w:rPr>
                  </w:pPr>
                  <w:r w:rsidRPr="003B7817">
                    <w:t xml:space="preserve">Layer before </w:t>
                  </w:r>
                  <w:proofErr w:type="spellStart"/>
                  <w:r w:rsidRPr="003B7817">
                    <w:t>resnet</w:t>
                  </w:r>
                  <w:proofErr w:type="spellEnd"/>
                  <w:r w:rsidRPr="003B7817">
                    <w:t xml:space="preserve"> blocks</w:t>
                  </w:r>
                </w:p>
              </w:tc>
              <w:tc>
                <w:tcPr>
                  <w:tcW w:w="5228" w:type="dxa"/>
                  <w:shd w:val="clear" w:color="auto" w:fill="auto"/>
                  <w:vAlign w:val="center"/>
                </w:tcPr>
                <w:p w14:paraId="5E8B76E1" w14:textId="77777777" w:rsidR="00A50902" w:rsidRPr="003B7817" w:rsidRDefault="00A50902" w:rsidP="00E36DDA">
                  <w:pPr>
                    <w:rPr>
                      <w:rFonts w:eastAsia="等线"/>
                      <w:bCs/>
                      <w:lang w:val="en-US"/>
                    </w:rPr>
                  </w:pPr>
                  <w:r w:rsidRPr="003B7817">
                    <w:t>2 layers (one FC layer, one Conv layer)</w:t>
                  </w:r>
                </w:p>
              </w:tc>
            </w:tr>
            <w:tr w:rsidR="00A50902" w:rsidRPr="003B7817" w14:paraId="0603D39B" w14:textId="77777777" w:rsidTr="00E36DDA">
              <w:trPr>
                <w:trHeight w:val="389"/>
              </w:trPr>
              <w:tc>
                <w:tcPr>
                  <w:tcW w:w="1743" w:type="dxa"/>
                  <w:vMerge/>
                  <w:shd w:val="clear" w:color="auto" w:fill="auto"/>
                </w:tcPr>
                <w:p w14:paraId="24BA9E31" w14:textId="77777777" w:rsidR="00A50902" w:rsidRPr="003B7817" w:rsidRDefault="00A50902" w:rsidP="00E36DDA">
                  <w:pPr>
                    <w:rPr>
                      <w:rFonts w:eastAsia="等线"/>
                      <w:bCs/>
                      <w:lang w:val="en-US"/>
                    </w:rPr>
                  </w:pPr>
                </w:p>
              </w:tc>
              <w:tc>
                <w:tcPr>
                  <w:tcW w:w="2392" w:type="dxa"/>
                  <w:shd w:val="clear" w:color="auto" w:fill="auto"/>
                  <w:vAlign w:val="center"/>
                </w:tcPr>
                <w:p w14:paraId="265387E8" w14:textId="77777777" w:rsidR="00A50902" w:rsidRPr="003B7817" w:rsidRDefault="00A50902" w:rsidP="00E36DDA">
                  <w:pPr>
                    <w:rPr>
                      <w:rFonts w:eastAsia="等线"/>
                      <w:bCs/>
                      <w:lang w:val="en-US"/>
                    </w:rPr>
                  </w:pPr>
                  <w:r w:rsidRPr="003B7817">
                    <w:t xml:space="preserve">Layer after </w:t>
                  </w:r>
                  <w:proofErr w:type="spellStart"/>
                  <w:r w:rsidRPr="003B7817">
                    <w:t>resnet</w:t>
                  </w:r>
                  <w:proofErr w:type="spellEnd"/>
                  <w:r w:rsidRPr="003B7817">
                    <w:t xml:space="preserve"> blocks</w:t>
                  </w:r>
                </w:p>
              </w:tc>
              <w:tc>
                <w:tcPr>
                  <w:tcW w:w="5228" w:type="dxa"/>
                  <w:shd w:val="clear" w:color="auto" w:fill="auto"/>
                  <w:vAlign w:val="center"/>
                </w:tcPr>
                <w:p w14:paraId="6D919B68" w14:textId="77777777" w:rsidR="00A50902" w:rsidRPr="003B7817" w:rsidRDefault="00A50902" w:rsidP="00E36DDA">
                  <w:pPr>
                    <w:rPr>
                      <w:rFonts w:eastAsia="等线"/>
                      <w:bCs/>
                      <w:lang w:val="en-US"/>
                    </w:rPr>
                  </w:pPr>
                  <w:r w:rsidRPr="003B7817">
                    <w:t>1 layer (one conv layer)</w:t>
                  </w:r>
                </w:p>
              </w:tc>
            </w:tr>
            <w:tr w:rsidR="00A50902" w:rsidRPr="003B7817" w14:paraId="59ACC707" w14:textId="77777777" w:rsidTr="00E36DDA">
              <w:trPr>
                <w:trHeight w:val="524"/>
              </w:trPr>
              <w:tc>
                <w:tcPr>
                  <w:tcW w:w="1743" w:type="dxa"/>
                  <w:vMerge/>
                  <w:shd w:val="clear" w:color="auto" w:fill="auto"/>
                </w:tcPr>
                <w:p w14:paraId="5BD9874C" w14:textId="77777777" w:rsidR="00A50902" w:rsidRPr="003B7817" w:rsidRDefault="00A50902" w:rsidP="00E36DDA">
                  <w:pPr>
                    <w:rPr>
                      <w:rFonts w:eastAsia="等线"/>
                      <w:bCs/>
                      <w:lang w:val="en-US"/>
                    </w:rPr>
                  </w:pPr>
                </w:p>
              </w:tc>
              <w:tc>
                <w:tcPr>
                  <w:tcW w:w="2392" w:type="dxa"/>
                  <w:shd w:val="clear" w:color="auto" w:fill="auto"/>
                  <w:vAlign w:val="center"/>
                </w:tcPr>
                <w:p w14:paraId="43284BF8" w14:textId="77777777" w:rsidR="00A50902" w:rsidRPr="003B7817" w:rsidRDefault="00A50902" w:rsidP="00E36DDA">
                  <w:pPr>
                    <w:rPr>
                      <w:rFonts w:eastAsia="等线"/>
                      <w:bCs/>
                      <w:lang w:val="en-US"/>
                    </w:rPr>
                  </w:pPr>
                  <w:r w:rsidRPr="003B7817">
                    <w:t xml:space="preserve">Layer within a </w:t>
                  </w:r>
                  <w:proofErr w:type="spellStart"/>
                  <w:r w:rsidRPr="003B7817">
                    <w:t>resnet</w:t>
                  </w:r>
                  <w:proofErr w:type="spellEnd"/>
                  <w:r w:rsidRPr="003B7817">
                    <w:t xml:space="preserve"> block</w:t>
                  </w:r>
                </w:p>
              </w:tc>
              <w:tc>
                <w:tcPr>
                  <w:tcW w:w="5228" w:type="dxa"/>
                  <w:shd w:val="clear" w:color="auto" w:fill="auto"/>
                  <w:vAlign w:val="center"/>
                </w:tcPr>
                <w:p w14:paraId="7BF74F5E" w14:textId="77777777" w:rsidR="00A50902" w:rsidRPr="003B7817" w:rsidRDefault="00A50902" w:rsidP="00E36DDA">
                  <w:pPr>
                    <w:rPr>
                      <w:rFonts w:eastAsia="等线"/>
                      <w:bCs/>
                      <w:lang w:val="en-US"/>
                    </w:rPr>
                  </w:pPr>
                  <w:r w:rsidRPr="003B7817">
                    <w:t>2 Conv layer and direct combination</w:t>
                  </w:r>
                </w:p>
              </w:tc>
            </w:tr>
            <w:tr w:rsidR="00A50902" w:rsidRPr="003B7817" w14:paraId="2BD0F724" w14:textId="77777777" w:rsidTr="00E36DDA">
              <w:trPr>
                <w:trHeight w:val="524"/>
              </w:trPr>
              <w:tc>
                <w:tcPr>
                  <w:tcW w:w="1743" w:type="dxa"/>
                  <w:vMerge/>
                  <w:shd w:val="clear" w:color="auto" w:fill="auto"/>
                </w:tcPr>
                <w:p w14:paraId="545C3760" w14:textId="77777777" w:rsidR="00A50902" w:rsidRPr="003B7817" w:rsidRDefault="00A50902" w:rsidP="00E36DDA">
                  <w:pPr>
                    <w:rPr>
                      <w:rFonts w:eastAsia="等线"/>
                      <w:bCs/>
                      <w:lang w:val="en-US"/>
                    </w:rPr>
                  </w:pPr>
                </w:p>
              </w:tc>
              <w:tc>
                <w:tcPr>
                  <w:tcW w:w="2392" w:type="dxa"/>
                  <w:shd w:val="clear" w:color="auto" w:fill="auto"/>
                  <w:vAlign w:val="center"/>
                </w:tcPr>
                <w:p w14:paraId="70C543ED" w14:textId="77777777" w:rsidR="00A50902" w:rsidRPr="003B7817" w:rsidRDefault="00A50902" w:rsidP="00E36DDA">
                  <w:pPr>
                    <w:rPr>
                      <w:bCs/>
                    </w:rPr>
                  </w:pPr>
                  <w:r w:rsidRPr="003B7817">
                    <w:t>CNN kernel parameters</w:t>
                  </w:r>
                </w:p>
              </w:tc>
              <w:tc>
                <w:tcPr>
                  <w:tcW w:w="5228" w:type="dxa"/>
                  <w:shd w:val="clear" w:color="auto" w:fill="auto"/>
                  <w:vAlign w:val="center"/>
                </w:tcPr>
                <w:p w14:paraId="5ACBC412" w14:textId="77777777" w:rsidR="00A50902" w:rsidRPr="003B7817" w:rsidRDefault="00A50902" w:rsidP="00E36DDA">
                  <w:pPr>
                    <w:rPr>
                      <w:bCs/>
                    </w:rPr>
                  </w:pPr>
                  <w:r w:rsidRPr="003B7817">
                    <w:t>- dilation =1 (which is the default parameter)</w:t>
                  </w:r>
                </w:p>
                <w:p w14:paraId="562DD2CF" w14:textId="77777777" w:rsidR="00A50902" w:rsidRPr="003B7817" w:rsidRDefault="00A50902" w:rsidP="00E36DDA">
                  <w:pPr>
                    <w:rPr>
                      <w:bCs/>
                    </w:rPr>
                  </w:pPr>
                  <w:r w:rsidRPr="003B7817">
                    <w:t xml:space="preserve">- padding type = zero padding (which is the default parameter) </w:t>
                  </w:r>
                </w:p>
                <w:p w14:paraId="36FD3B19" w14:textId="77777777" w:rsidR="00A50902" w:rsidRPr="003B7817" w:rsidRDefault="00A50902" w:rsidP="00E36DDA">
                  <w:pPr>
                    <w:rPr>
                      <w:bCs/>
                    </w:rPr>
                  </w:pPr>
                  <w:r w:rsidRPr="003B7817">
                    <w:t>- The value of groups =1 (which is default parameter)</w:t>
                  </w:r>
                </w:p>
              </w:tc>
            </w:tr>
            <w:tr w:rsidR="00A50902" w:rsidRPr="003B7817" w14:paraId="46EF47B7" w14:textId="77777777" w:rsidTr="00E36DDA">
              <w:trPr>
                <w:trHeight w:val="532"/>
              </w:trPr>
              <w:tc>
                <w:tcPr>
                  <w:tcW w:w="1743" w:type="dxa"/>
                  <w:vMerge/>
                  <w:shd w:val="clear" w:color="auto" w:fill="auto"/>
                </w:tcPr>
                <w:p w14:paraId="0AA5D761" w14:textId="77777777" w:rsidR="00A50902" w:rsidRPr="003B7817" w:rsidRDefault="00A50902" w:rsidP="00E36DDA">
                  <w:pPr>
                    <w:rPr>
                      <w:rFonts w:eastAsia="等线"/>
                      <w:bCs/>
                      <w:lang w:val="en-US"/>
                    </w:rPr>
                  </w:pPr>
                </w:p>
              </w:tc>
              <w:tc>
                <w:tcPr>
                  <w:tcW w:w="2392" w:type="dxa"/>
                  <w:shd w:val="clear" w:color="auto" w:fill="auto"/>
                  <w:vAlign w:val="center"/>
                </w:tcPr>
                <w:p w14:paraId="174459AA" w14:textId="77777777" w:rsidR="00A50902" w:rsidRPr="003B7817" w:rsidRDefault="00A50902" w:rsidP="00E36DDA">
                  <w:pPr>
                    <w:rPr>
                      <w:rFonts w:eastAsia="等线"/>
                      <w:bCs/>
                      <w:lang w:val="en-US"/>
                    </w:rPr>
                  </w:pPr>
                  <w:r w:rsidRPr="003B7817">
                    <w:t xml:space="preserve">Kernel/Channel size within a </w:t>
                  </w:r>
                  <w:proofErr w:type="spellStart"/>
                  <w:r w:rsidRPr="003B7817">
                    <w:t>resnet</w:t>
                  </w:r>
                  <w:proofErr w:type="spellEnd"/>
                  <w:r w:rsidRPr="003B7817">
                    <w:t xml:space="preserve"> block</w:t>
                  </w:r>
                </w:p>
              </w:tc>
              <w:tc>
                <w:tcPr>
                  <w:tcW w:w="5228" w:type="dxa"/>
                  <w:shd w:val="clear" w:color="auto" w:fill="auto"/>
                  <w:vAlign w:val="center"/>
                </w:tcPr>
                <w:p w14:paraId="343095CA" w14:textId="77777777" w:rsidR="00A50902" w:rsidRPr="003B7817" w:rsidRDefault="00A50902" w:rsidP="00E36DDA">
                  <w:pPr>
                    <w:rPr>
                      <w:rFonts w:eastAsia="等线"/>
                      <w:bCs/>
                      <w:lang w:val="en-US"/>
                    </w:rPr>
                  </w:pPr>
                  <w:r w:rsidRPr="003B7817">
                    <w:t xml:space="preserve">(3,3,128) </w:t>
                  </w:r>
                </w:p>
              </w:tc>
            </w:tr>
            <w:tr w:rsidR="00A50902" w:rsidRPr="003B7817" w14:paraId="5EF2CD22" w14:textId="77777777" w:rsidTr="00E36DDA">
              <w:trPr>
                <w:trHeight w:val="524"/>
              </w:trPr>
              <w:tc>
                <w:tcPr>
                  <w:tcW w:w="1743" w:type="dxa"/>
                  <w:vMerge/>
                  <w:shd w:val="clear" w:color="auto" w:fill="auto"/>
                </w:tcPr>
                <w:p w14:paraId="649F0F72" w14:textId="77777777" w:rsidR="00A50902" w:rsidRPr="003B7817" w:rsidRDefault="00A50902" w:rsidP="00E36DDA">
                  <w:pPr>
                    <w:rPr>
                      <w:rFonts w:eastAsia="等线"/>
                      <w:bCs/>
                      <w:lang w:val="en-US"/>
                    </w:rPr>
                  </w:pPr>
                </w:p>
              </w:tc>
              <w:tc>
                <w:tcPr>
                  <w:tcW w:w="2392" w:type="dxa"/>
                  <w:shd w:val="clear" w:color="auto" w:fill="auto"/>
                </w:tcPr>
                <w:p w14:paraId="45206BB2" w14:textId="77777777" w:rsidR="00A50902" w:rsidRPr="003B7817" w:rsidRDefault="00A50902" w:rsidP="00E36DDA">
                  <w:pPr>
                    <w:rPr>
                      <w:rFonts w:eastAsia="等线"/>
                      <w:bCs/>
                      <w:lang w:val="en-US"/>
                    </w:rPr>
                  </w:pPr>
                  <w:r w:rsidRPr="003B7817">
                    <w:t>Size of message (feature map) passed across layers</w:t>
                  </w:r>
                </w:p>
              </w:tc>
              <w:tc>
                <w:tcPr>
                  <w:tcW w:w="5228" w:type="dxa"/>
                  <w:shd w:val="clear" w:color="auto" w:fill="auto"/>
                </w:tcPr>
                <w:p w14:paraId="07D058FE" w14:textId="77777777" w:rsidR="00A50902" w:rsidRPr="003B7817" w:rsidRDefault="00A50902" w:rsidP="00E36DDA">
                  <w:pPr>
                    <w:rPr>
                      <w:rFonts w:eastAsia="等线"/>
                      <w:bCs/>
                      <w:lang w:val="en-US"/>
                    </w:rPr>
                  </w:pPr>
                  <w:r w:rsidRPr="003B7817">
                    <w:rPr>
                      <w:rFonts w:eastAsia="等线"/>
                      <w:lang w:val="en-US"/>
                    </w:rPr>
                    <w:t>(13,32)</w:t>
                  </w:r>
                </w:p>
              </w:tc>
            </w:tr>
          </w:tbl>
          <w:p w14:paraId="23B4686C" w14:textId="77777777" w:rsidR="00A50902" w:rsidRPr="003B7817" w:rsidRDefault="00A50902" w:rsidP="00E36DDA">
            <w:pPr>
              <w:rPr>
                <w:rFonts w:eastAsia="Yu Mincho"/>
                <w:bCs/>
                <w:lang w:val="en-US" w:eastAsia="ja-JP"/>
              </w:rPr>
            </w:pPr>
          </w:p>
          <w:p w14:paraId="5B16AD42" w14:textId="77777777" w:rsidR="00A50902" w:rsidRPr="003B7817" w:rsidRDefault="00A50902" w:rsidP="00E36DDA">
            <w:pPr>
              <w:rPr>
                <w:rFonts w:eastAsia="Yu Mincho"/>
                <w:bCs/>
                <w:lang w:val="en-US" w:eastAsia="ja-JP"/>
              </w:rPr>
            </w:pPr>
            <w:r w:rsidRPr="003B7817">
              <w:rPr>
                <w:rFonts w:eastAsia="Yu Mincho"/>
                <w:lang w:val="en-US" w:eastAsia="ja-JP"/>
              </w:rPr>
              <w:t>Other model related parameters:</w:t>
            </w:r>
          </w:p>
          <w:tbl>
            <w:tblPr>
              <w:tblStyle w:val="af"/>
              <w:tblW w:w="0" w:type="auto"/>
              <w:tblLook w:val="04A0" w:firstRow="1" w:lastRow="0" w:firstColumn="1" w:lastColumn="0" w:noHBand="0" w:noVBand="1"/>
            </w:tblPr>
            <w:tblGrid>
              <w:gridCol w:w="2522"/>
              <w:gridCol w:w="6312"/>
            </w:tblGrid>
            <w:tr w:rsidR="00A50902" w:rsidRPr="003B7817" w14:paraId="7F21680C" w14:textId="77777777" w:rsidTr="00E36DDA">
              <w:trPr>
                <w:trHeight w:val="258"/>
              </w:trPr>
              <w:tc>
                <w:tcPr>
                  <w:tcW w:w="2616" w:type="dxa"/>
                </w:tcPr>
                <w:p w14:paraId="10019565" w14:textId="77777777" w:rsidR="00A50902" w:rsidRPr="003B7817" w:rsidRDefault="00A50902" w:rsidP="00E36DDA">
                  <w:pPr>
                    <w:rPr>
                      <w:rFonts w:eastAsia="Yu Mincho"/>
                      <w:bCs/>
                      <w:lang w:val="en-US" w:eastAsia="ja-JP"/>
                    </w:rPr>
                  </w:pPr>
                  <w:r w:rsidRPr="003B7817">
                    <w:rPr>
                      <w:rFonts w:eastAsia="Yu Mincho"/>
                      <w:lang w:val="en-US" w:eastAsia="ja-JP"/>
                    </w:rPr>
                    <w:t>Activation function</w:t>
                  </w:r>
                </w:p>
              </w:tc>
              <w:tc>
                <w:tcPr>
                  <w:tcW w:w="6724" w:type="dxa"/>
                </w:tcPr>
                <w:p w14:paraId="27CD040E" w14:textId="77777777" w:rsidR="00A50902" w:rsidRPr="003B7817" w:rsidRDefault="00A50902" w:rsidP="00E36DDA">
                  <w:pPr>
                    <w:rPr>
                      <w:rFonts w:eastAsia="Yu Mincho"/>
                      <w:bCs/>
                      <w:lang w:val="en-US" w:eastAsia="ja-JP"/>
                    </w:rPr>
                  </w:pPr>
                  <w:proofErr w:type="spellStart"/>
                  <w:r w:rsidRPr="003B7817">
                    <w:rPr>
                      <w:rFonts w:eastAsia="Yu Mincho"/>
                      <w:lang w:val="en-US" w:eastAsia="ja-JP"/>
                    </w:rPr>
                    <w:t>ReLU</w:t>
                  </w:r>
                  <w:proofErr w:type="spellEnd"/>
                </w:p>
              </w:tc>
            </w:tr>
            <w:tr w:rsidR="00A50902" w:rsidRPr="003B7817" w14:paraId="0D0FF925" w14:textId="77777777" w:rsidTr="00E36DDA">
              <w:trPr>
                <w:trHeight w:val="248"/>
              </w:trPr>
              <w:tc>
                <w:tcPr>
                  <w:tcW w:w="2616" w:type="dxa"/>
                </w:tcPr>
                <w:p w14:paraId="3FA181D4" w14:textId="77777777" w:rsidR="00A50902" w:rsidRPr="003B7817" w:rsidRDefault="00A50902" w:rsidP="00E36DDA">
                  <w:pPr>
                    <w:rPr>
                      <w:rFonts w:eastAsia="Yu Mincho"/>
                      <w:bCs/>
                      <w:lang w:val="en-US" w:eastAsia="ja-JP"/>
                    </w:rPr>
                  </w:pPr>
                  <w:r w:rsidRPr="003B7817">
                    <w:rPr>
                      <w:rFonts w:eastAsia="Yu Mincho"/>
                      <w:lang w:val="en-US" w:eastAsia="ja-JP"/>
                    </w:rPr>
                    <w:t>Latent message size</w:t>
                  </w:r>
                </w:p>
              </w:tc>
              <w:tc>
                <w:tcPr>
                  <w:tcW w:w="6724" w:type="dxa"/>
                </w:tcPr>
                <w:p w14:paraId="31FE8A64" w14:textId="77777777" w:rsidR="00A50902" w:rsidRPr="003B7817" w:rsidRDefault="00A50902" w:rsidP="00E36DDA">
                  <w:pPr>
                    <w:rPr>
                      <w:rFonts w:eastAsia="Yu Mincho"/>
                      <w:bCs/>
                      <w:lang w:val="en-US" w:eastAsia="ja-JP"/>
                    </w:rPr>
                  </w:pPr>
                  <w:r w:rsidRPr="003B7817">
                    <w:rPr>
                      <w:rFonts w:eastAsia="Yu Mincho"/>
                      <w:lang w:val="en-US" w:eastAsia="ja-JP"/>
                    </w:rPr>
                    <w:t>32 float values</w:t>
                  </w:r>
                </w:p>
              </w:tc>
            </w:tr>
            <w:tr w:rsidR="00A50902" w:rsidRPr="003B7817" w14:paraId="4BAFBF13" w14:textId="77777777" w:rsidTr="00E36DDA">
              <w:trPr>
                <w:trHeight w:val="258"/>
              </w:trPr>
              <w:tc>
                <w:tcPr>
                  <w:tcW w:w="2616" w:type="dxa"/>
                </w:tcPr>
                <w:p w14:paraId="38D5B99D" w14:textId="77777777" w:rsidR="00A50902" w:rsidRPr="003B7817" w:rsidRDefault="00A50902" w:rsidP="00E36DDA">
                  <w:pPr>
                    <w:rPr>
                      <w:rFonts w:eastAsia="Yu Mincho"/>
                      <w:bCs/>
                      <w:lang w:val="en-US" w:eastAsia="ja-JP"/>
                    </w:rPr>
                  </w:pPr>
                  <w:r w:rsidRPr="003B7817">
                    <w:rPr>
                      <w:rFonts w:eastAsia="Yu Mincho"/>
                      <w:lang w:val="en-US" w:eastAsia="ja-JP"/>
                    </w:rPr>
                    <w:t>Payload size, bits</w:t>
                  </w:r>
                </w:p>
              </w:tc>
              <w:tc>
                <w:tcPr>
                  <w:tcW w:w="6724" w:type="dxa"/>
                </w:tcPr>
                <w:p w14:paraId="7A3E8636" w14:textId="77777777" w:rsidR="00A50902" w:rsidRPr="003B7817" w:rsidRDefault="00A50902" w:rsidP="00E36DDA">
                  <w:pPr>
                    <w:rPr>
                      <w:rFonts w:eastAsia="Yu Mincho"/>
                      <w:bCs/>
                      <w:lang w:val="en-US" w:eastAsia="ja-JP"/>
                    </w:rPr>
                  </w:pPr>
                  <w:r w:rsidRPr="003B7817">
                    <w:rPr>
                      <w:rFonts w:eastAsia="Yu Mincho"/>
                      <w:lang w:val="en-US" w:eastAsia="ja-JP"/>
                    </w:rPr>
                    <w:t>64 per layer.</w:t>
                  </w:r>
                </w:p>
              </w:tc>
            </w:tr>
            <w:tr w:rsidR="00A50902" w:rsidRPr="003B7817" w14:paraId="4CB06058" w14:textId="77777777" w:rsidTr="00E36DDA">
              <w:trPr>
                <w:trHeight w:val="258"/>
              </w:trPr>
              <w:tc>
                <w:tcPr>
                  <w:tcW w:w="2616" w:type="dxa"/>
                </w:tcPr>
                <w:p w14:paraId="304226AD" w14:textId="77777777" w:rsidR="00A50902" w:rsidRPr="003B7817" w:rsidRDefault="00A50902" w:rsidP="00E36DDA">
                  <w:pPr>
                    <w:rPr>
                      <w:rFonts w:eastAsia="Yu Mincho"/>
                      <w:bCs/>
                      <w:lang w:val="en-US" w:eastAsia="ja-JP"/>
                    </w:rPr>
                  </w:pPr>
                  <w:r w:rsidRPr="003B7817">
                    <w:rPr>
                      <w:rFonts w:eastAsia="Yu Mincho"/>
                      <w:lang w:val="en-US" w:eastAsia="ja-JP"/>
                    </w:rPr>
                    <w:t>Quantization</w:t>
                  </w:r>
                </w:p>
              </w:tc>
              <w:tc>
                <w:tcPr>
                  <w:tcW w:w="6724" w:type="dxa"/>
                </w:tcPr>
                <w:p w14:paraId="74D28E77" w14:textId="77777777" w:rsidR="00A50902" w:rsidRPr="003B7817" w:rsidRDefault="00A50902" w:rsidP="00E36DDA">
                  <w:pPr>
                    <w:rPr>
                      <w:rFonts w:eastAsia="Yu Mincho"/>
                      <w:bCs/>
                      <w:lang w:val="en-US" w:eastAsia="ja-JP"/>
                    </w:rPr>
                  </w:pPr>
                  <w:r w:rsidRPr="003B7817">
                    <w:rPr>
                      <w:rFonts w:eastAsia="Yu Mincho"/>
                      <w:lang w:val="en-US" w:eastAsia="ja-JP"/>
                    </w:rPr>
                    <w:t>2 bits</w:t>
                  </w:r>
                </w:p>
              </w:tc>
            </w:tr>
          </w:tbl>
          <w:p w14:paraId="256CE637" w14:textId="77777777" w:rsidR="00A50902" w:rsidRPr="003B7817" w:rsidRDefault="00A50902" w:rsidP="00E36DDA">
            <w:pPr>
              <w:rPr>
                <w:rFonts w:eastAsia="Yu Mincho"/>
                <w:bCs/>
                <w:lang w:val="en-US" w:eastAsia="ja-JP"/>
              </w:rPr>
            </w:pPr>
          </w:p>
          <w:p w14:paraId="5DC88214" w14:textId="77777777" w:rsidR="00A50902" w:rsidRPr="003B7817" w:rsidRDefault="00A50902" w:rsidP="00E36DDA">
            <w:pPr>
              <w:rPr>
                <w:rFonts w:eastAsia="Yu Mincho"/>
                <w:bCs/>
                <w:lang w:val="en-US" w:eastAsia="ja-JP"/>
              </w:rPr>
            </w:pPr>
            <w:r w:rsidRPr="003B7817">
              <w:rPr>
                <w:rFonts w:eastAsia="Yu Mincho"/>
                <w:lang w:val="en-US" w:eastAsia="ja-JP"/>
              </w:rPr>
              <w:t>System parameters:</w:t>
            </w:r>
          </w:p>
          <w:tbl>
            <w:tblPr>
              <w:tblStyle w:val="af"/>
              <w:tblW w:w="0" w:type="auto"/>
              <w:tblLook w:val="04A0" w:firstRow="1" w:lastRow="0" w:firstColumn="1" w:lastColumn="0" w:noHBand="0" w:noVBand="1"/>
            </w:tblPr>
            <w:tblGrid>
              <w:gridCol w:w="2482"/>
              <w:gridCol w:w="6352"/>
            </w:tblGrid>
            <w:tr w:rsidR="00A50902" w:rsidRPr="003B7817" w14:paraId="4B8917FB" w14:textId="77777777" w:rsidTr="00E36DDA">
              <w:trPr>
                <w:trHeight w:val="260"/>
              </w:trPr>
              <w:tc>
                <w:tcPr>
                  <w:tcW w:w="2597" w:type="dxa"/>
                </w:tcPr>
                <w:p w14:paraId="703318A6" w14:textId="77777777" w:rsidR="00A50902" w:rsidRPr="003B7817" w:rsidRDefault="00A50902" w:rsidP="00E36DDA">
                  <w:pPr>
                    <w:rPr>
                      <w:rFonts w:eastAsia="Yu Mincho"/>
                      <w:bCs/>
                      <w:lang w:val="en-US" w:eastAsia="ja-JP"/>
                    </w:rPr>
                  </w:pPr>
                  <w:r w:rsidRPr="003B7817">
                    <w:rPr>
                      <w:rFonts w:eastAsia="Yu Mincho"/>
                      <w:lang w:val="en-US" w:eastAsia="ja-JP"/>
                    </w:rPr>
                    <w:t>Frequency range</w:t>
                  </w:r>
                </w:p>
              </w:tc>
              <w:tc>
                <w:tcPr>
                  <w:tcW w:w="6779" w:type="dxa"/>
                </w:tcPr>
                <w:p w14:paraId="73457AE8" w14:textId="77777777" w:rsidR="00A50902" w:rsidRPr="003B7817" w:rsidRDefault="00A50902" w:rsidP="00E36DDA">
                  <w:pPr>
                    <w:rPr>
                      <w:rFonts w:eastAsia="Yu Mincho"/>
                      <w:bCs/>
                      <w:lang w:val="en-US" w:eastAsia="ja-JP"/>
                    </w:rPr>
                  </w:pPr>
                  <w:r w:rsidRPr="003B7817">
                    <w:rPr>
                      <w:rFonts w:eastAsia="Yu Mincho"/>
                      <w:lang w:val="en-US" w:eastAsia="ja-JP"/>
                    </w:rPr>
                    <w:t>2GHz (4GHz optional)</w:t>
                  </w:r>
                </w:p>
              </w:tc>
            </w:tr>
            <w:tr w:rsidR="00A50902" w:rsidRPr="003B7817" w14:paraId="71DC39F7" w14:textId="77777777" w:rsidTr="00E36DDA">
              <w:trPr>
                <w:trHeight w:val="260"/>
              </w:trPr>
              <w:tc>
                <w:tcPr>
                  <w:tcW w:w="2597" w:type="dxa"/>
                </w:tcPr>
                <w:p w14:paraId="6569E235" w14:textId="77777777" w:rsidR="00A50902" w:rsidRPr="003B7817" w:rsidRDefault="00A50902" w:rsidP="00E36DDA">
                  <w:pPr>
                    <w:rPr>
                      <w:rFonts w:eastAsia="Yu Mincho"/>
                      <w:bCs/>
                      <w:lang w:val="en-US" w:eastAsia="ja-JP"/>
                    </w:rPr>
                  </w:pPr>
                  <w:r w:rsidRPr="003B7817">
                    <w:rPr>
                      <w:rFonts w:eastAsia="Yu Mincho"/>
                      <w:lang w:val="en-US" w:eastAsia="ja-JP"/>
                    </w:rPr>
                    <w:t>MIMO Layers</w:t>
                  </w:r>
                </w:p>
              </w:tc>
              <w:tc>
                <w:tcPr>
                  <w:tcW w:w="6779" w:type="dxa"/>
                </w:tcPr>
                <w:p w14:paraId="2A17E5EB" w14:textId="77777777" w:rsidR="00A50902" w:rsidRPr="003B7817" w:rsidRDefault="00A50902" w:rsidP="00E36DDA">
                  <w:pPr>
                    <w:rPr>
                      <w:rFonts w:eastAsia="Yu Mincho"/>
                      <w:bCs/>
                      <w:lang w:val="en-US" w:eastAsia="ja-JP"/>
                    </w:rPr>
                  </w:pPr>
                  <w:r w:rsidRPr="003B7817">
                    <w:rPr>
                      <w:rFonts w:eastAsia="Yu Mincho"/>
                      <w:lang w:val="en-US" w:eastAsia="ja-JP"/>
                    </w:rPr>
                    <w:t xml:space="preserve">1 layer (2 layers optional, companies to </w:t>
                  </w:r>
                </w:p>
              </w:tc>
            </w:tr>
            <w:tr w:rsidR="00A50902" w:rsidRPr="003B7817" w14:paraId="52EC405A" w14:textId="77777777" w:rsidTr="00E36DDA">
              <w:trPr>
                <w:trHeight w:val="260"/>
              </w:trPr>
              <w:tc>
                <w:tcPr>
                  <w:tcW w:w="2597" w:type="dxa"/>
                </w:tcPr>
                <w:p w14:paraId="28A8B184" w14:textId="77777777" w:rsidR="00A50902" w:rsidRPr="003B7817" w:rsidRDefault="00A50902" w:rsidP="00E36DDA">
                  <w:pPr>
                    <w:rPr>
                      <w:rFonts w:eastAsia="Yu Mincho"/>
                      <w:bCs/>
                      <w:lang w:val="en-US" w:eastAsia="ja-JP"/>
                    </w:rPr>
                  </w:pPr>
                  <w:r w:rsidRPr="003B7817">
                    <w:rPr>
                      <w:rFonts w:eastAsia="Yu Mincho"/>
                      <w:lang w:val="en-US" w:eastAsia="ja-JP"/>
                    </w:rPr>
                    <w:t>Sub-bands</w:t>
                  </w:r>
                </w:p>
              </w:tc>
              <w:tc>
                <w:tcPr>
                  <w:tcW w:w="6779" w:type="dxa"/>
                </w:tcPr>
                <w:p w14:paraId="6AAEE74C" w14:textId="77777777" w:rsidR="00A50902" w:rsidRPr="003B7817" w:rsidRDefault="00A50902" w:rsidP="00E36DDA">
                  <w:pPr>
                    <w:rPr>
                      <w:rFonts w:eastAsia="Yu Mincho"/>
                      <w:bCs/>
                      <w:lang w:val="en-US" w:eastAsia="ja-JP"/>
                    </w:rPr>
                  </w:pPr>
                  <w:r w:rsidRPr="003B7817">
                    <w:rPr>
                      <w:rFonts w:eastAsia="Yu Mincho"/>
                      <w:lang w:val="en-US" w:eastAsia="ja-JP"/>
                    </w:rPr>
                    <w:t>13</w:t>
                  </w:r>
                </w:p>
              </w:tc>
            </w:tr>
            <w:tr w:rsidR="00A50902" w:rsidRPr="003B7817" w14:paraId="4B44CE87" w14:textId="77777777" w:rsidTr="00E36DDA">
              <w:trPr>
                <w:trHeight w:val="260"/>
              </w:trPr>
              <w:tc>
                <w:tcPr>
                  <w:tcW w:w="2597" w:type="dxa"/>
                </w:tcPr>
                <w:p w14:paraId="4C6D8C32" w14:textId="77777777" w:rsidR="00A50902" w:rsidRPr="003B7817" w:rsidRDefault="00A50902" w:rsidP="00E36DDA">
                  <w:pPr>
                    <w:rPr>
                      <w:rFonts w:eastAsia="Yu Mincho"/>
                      <w:bCs/>
                      <w:lang w:val="en-US" w:eastAsia="ja-JP"/>
                    </w:rPr>
                  </w:pPr>
                  <w:r w:rsidRPr="003B7817">
                    <w:rPr>
                      <w:rFonts w:eastAsia="Yu Mincho"/>
                      <w:lang w:val="en-US" w:eastAsia="ja-JP"/>
                    </w:rPr>
                    <w:t>Channel estimation</w:t>
                  </w:r>
                </w:p>
              </w:tc>
              <w:tc>
                <w:tcPr>
                  <w:tcW w:w="6779" w:type="dxa"/>
                </w:tcPr>
                <w:p w14:paraId="21A8294A" w14:textId="77777777" w:rsidR="00A50902" w:rsidRPr="003B7817" w:rsidRDefault="00A50902" w:rsidP="00E36DDA">
                  <w:pPr>
                    <w:rPr>
                      <w:rFonts w:eastAsia="Yu Mincho"/>
                      <w:bCs/>
                      <w:lang w:val="en-US" w:eastAsia="ja-JP"/>
                    </w:rPr>
                  </w:pPr>
                  <w:r w:rsidRPr="003B7817">
                    <w:rPr>
                      <w:rFonts w:eastAsia="Yu Mincho"/>
                      <w:lang w:val="en-US" w:eastAsia="ja-JP"/>
                    </w:rPr>
                    <w:t>ideal</w:t>
                  </w:r>
                </w:p>
              </w:tc>
            </w:tr>
            <w:tr w:rsidR="00A50902" w:rsidRPr="003B7817" w14:paraId="2C5ADCC0" w14:textId="77777777" w:rsidTr="00E36DDA">
              <w:trPr>
                <w:trHeight w:val="256"/>
              </w:trPr>
              <w:tc>
                <w:tcPr>
                  <w:tcW w:w="2597" w:type="dxa"/>
                </w:tcPr>
                <w:p w14:paraId="29B3F84C" w14:textId="77777777" w:rsidR="00A50902" w:rsidRPr="003B7817" w:rsidRDefault="00A50902" w:rsidP="00E36DDA">
                  <w:pPr>
                    <w:rPr>
                      <w:rFonts w:eastAsia="Yu Mincho"/>
                      <w:bCs/>
                      <w:lang w:val="en-US" w:eastAsia="ja-JP"/>
                    </w:rPr>
                  </w:pPr>
                  <w:r w:rsidRPr="003B7817">
                    <w:rPr>
                      <w:rFonts w:eastAsia="Yu Mincho"/>
                      <w:lang w:val="en-US" w:eastAsia="ja-JP"/>
                    </w:rPr>
                    <w:t>Metrics</w:t>
                  </w:r>
                </w:p>
              </w:tc>
              <w:tc>
                <w:tcPr>
                  <w:tcW w:w="6779" w:type="dxa"/>
                </w:tcPr>
                <w:p w14:paraId="78493A9F" w14:textId="77777777" w:rsidR="00A50902" w:rsidRPr="003B7817" w:rsidRDefault="00A50902" w:rsidP="00E36DDA">
                  <w:pPr>
                    <w:rPr>
                      <w:rFonts w:eastAsia="Yu Mincho"/>
                      <w:bCs/>
                      <w:lang w:val="en-US" w:eastAsia="ja-JP"/>
                    </w:rPr>
                  </w:pPr>
                  <w:r w:rsidRPr="003B7817">
                    <w:rPr>
                      <w:rFonts w:eastAsia="Yu Mincho"/>
                      <w:lang w:val="en-US" w:eastAsia="ja-JP"/>
                    </w:rPr>
                    <w:t xml:space="preserve">SGCS of AI CSI feedback and </w:t>
                  </w:r>
                  <w:proofErr w:type="spellStart"/>
                  <w:r w:rsidRPr="003B7817">
                    <w:rPr>
                      <w:rFonts w:eastAsia="Yu Mincho"/>
                      <w:lang w:val="en-US" w:eastAsia="ja-JP"/>
                    </w:rPr>
                    <w:t>eTypeII</w:t>
                  </w:r>
                  <w:proofErr w:type="spellEnd"/>
                  <w:r w:rsidRPr="003B7817">
                    <w:rPr>
                      <w:rFonts w:eastAsia="Yu Mincho"/>
                      <w:lang w:val="en-US" w:eastAsia="ja-JP"/>
                    </w:rPr>
                    <w:t xml:space="preserve"> CSI feedback, both relative to ideal CSI.</w:t>
                  </w:r>
                </w:p>
              </w:tc>
            </w:tr>
          </w:tbl>
          <w:p w14:paraId="34D3764F" w14:textId="77777777" w:rsidR="00A50902" w:rsidRPr="003B7817" w:rsidRDefault="00A50902" w:rsidP="00E36DDA">
            <w:pPr>
              <w:rPr>
                <w:rFonts w:eastAsia="Yu Mincho"/>
                <w:bCs/>
                <w:lang w:eastAsia="ja-JP"/>
              </w:rPr>
            </w:pPr>
          </w:p>
          <w:p w14:paraId="2F6E9642" w14:textId="77777777" w:rsidR="00A50902" w:rsidRPr="003B7817" w:rsidRDefault="00A50902" w:rsidP="00E36DDA">
            <w:pPr>
              <w:rPr>
                <w:rFonts w:eastAsia="Yu Mincho"/>
                <w:bCs/>
                <w:lang w:eastAsia="ja-JP"/>
              </w:rPr>
            </w:pPr>
            <w:r w:rsidRPr="003B7817">
              <w:rPr>
                <w:rFonts w:eastAsia="Yu Mincho"/>
                <w:lang w:eastAsia="ja-JP"/>
              </w:rPr>
              <w:t>Companies are also invited to provide the training parameters used.</w:t>
            </w:r>
          </w:p>
        </w:tc>
      </w:tr>
    </w:tbl>
    <w:p w14:paraId="19A71656" w14:textId="77777777" w:rsidR="00C77A09" w:rsidRPr="00C77A09" w:rsidRDefault="00C77A09" w:rsidP="00C77A09">
      <w:pPr>
        <w:spacing w:after="120"/>
        <w:jc w:val="both"/>
        <w:rPr>
          <w:lang w:val="en-US"/>
        </w:rPr>
      </w:pPr>
    </w:p>
    <w:p w14:paraId="3A109C23" w14:textId="77777777" w:rsidR="00C77A09" w:rsidRPr="00C77A09" w:rsidRDefault="00C77A09" w:rsidP="00C77A09">
      <w:pPr>
        <w:spacing w:after="120"/>
        <w:jc w:val="both"/>
        <w:rPr>
          <w:lang w:val="en-US"/>
        </w:rPr>
      </w:pPr>
      <w:r w:rsidRPr="00C77A09">
        <w:rPr>
          <w:rFonts w:hint="eastAsia"/>
          <w:lang w:val="en-US"/>
        </w:rPr>
        <w:t>I</w:t>
      </w:r>
      <w:r w:rsidRPr="00C77A09">
        <w:rPr>
          <w:lang w:val="en-US"/>
        </w:rPr>
        <w:t xml:space="preserve">n RAN4#112 meeting, </w:t>
      </w:r>
      <w:r w:rsidRPr="00C77A09">
        <w:rPr>
          <w:rFonts w:eastAsia="宋体"/>
          <w:lang w:val="en-US"/>
        </w:rPr>
        <w:t>more details of data generation and training method have also been aligned to further reduce the mismatch between companies.</w:t>
      </w:r>
    </w:p>
    <w:tbl>
      <w:tblPr>
        <w:tblStyle w:val="SGSTableBasic11"/>
        <w:tblW w:w="0" w:type="auto"/>
        <w:tblLook w:val="04A0" w:firstRow="1" w:lastRow="0" w:firstColumn="1" w:lastColumn="0" w:noHBand="0" w:noVBand="1"/>
      </w:tblPr>
      <w:tblGrid>
        <w:gridCol w:w="9060"/>
      </w:tblGrid>
      <w:tr w:rsidR="00C77A09" w:rsidRPr="00C77A09" w14:paraId="468C7924" w14:textId="77777777" w:rsidTr="000031FD">
        <w:tc>
          <w:tcPr>
            <w:tcW w:w="9630" w:type="dxa"/>
          </w:tcPr>
          <w:p w14:paraId="2A42BBB7" w14:textId="77777777" w:rsidR="00C77A09" w:rsidRPr="00C77A09" w:rsidRDefault="00C77A09" w:rsidP="00C77A09">
            <w:pPr>
              <w:spacing w:after="120"/>
              <w:jc w:val="both"/>
              <w:rPr>
                <w:lang w:val="en-US"/>
              </w:rPr>
            </w:pPr>
          </w:p>
          <w:tbl>
            <w:tblPr>
              <w:tblStyle w:val="SGSTableBasic11"/>
              <w:tblW w:w="0" w:type="auto"/>
              <w:tblLook w:val="04A0" w:firstRow="1" w:lastRow="0" w:firstColumn="1" w:lastColumn="0" w:noHBand="0" w:noVBand="1"/>
            </w:tblPr>
            <w:tblGrid>
              <w:gridCol w:w="3203"/>
              <w:gridCol w:w="5192"/>
              <w:gridCol w:w="439"/>
            </w:tblGrid>
            <w:tr w:rsidR="00C77A09" w:rsidRPr="00C77A09" w14:paraId="76E70A72" w14:textId="77777777" w:rsidTr="000031FD">
              <w:tc>
                <w:tcPr>
                  <w:tcW w:w="0" w:type="auto"/>
                </w:tcPr>
                <w:p w14:paraId="5D281C84" w14:textId="77777777" w:rsidR="00C77A09" w:rsidRPr="00C77A09" w:rsidRDefault="00C77A09" w:rsidP="00C77A09">
                  <w:pPr>
                    <w:spacing w:after="120"/>
                    <w:jc w:val="both"/>
                    <w:rPr>
                      <w:b/>
                      <w:bCs/>
                      <w:lang w:val="en-US"/>
                    </w:rPr>
                  </w:pPr>
                  <w:r w:rsidRPr="00C77A09">
                    <w:rPr>
                      <w:b/>
                      <w:bCs/>
                      <w:lang w:val="en-US"/>
                    </w:rPr>
                    <w:t>Parameter/Configurations</w:t>
                  </w:r>
                </w:p>
              </w:tc>
              <w:tc>
                <w:tcPr>
                  <w:tcW w:w="0" w:type="auto"/>
                  <w:gridSpan w:val="2"/>
                </w:tcPr>
                <w:p w14:paraId="66DAE744" w14:textId="77777777" w:rsidR="00C77A09" w:rsidRPr="00C77A09" w:rsidRDefault="00C77A09" w:rsidP="00C77A09">
                  <w:pPr>
                    <w:spacing w:after="120"/>
                    <w:jc w:val="both"/>
                    <w:rPr>
                      <w:b/>
                      <w:bCs/>
                      <w:lang w:val="en-US"/>
                    </w:rPr>
                  </w:pPr>
                  <w:r w:rsidRPr="00C77A09">
                    <w:rPr>
                      <w:b/>
                      <w:bCs/>
                      <w:lang w:val="en-US"/>
                    </w:rPr>
                    <w:t>Configuration for alignment</w:t>
                  </w:r>
                </w:p>
              </w:tc>
            </w:tr>
            <w:tr w:rsidR="00C77A09" w:rsidRPr="00C77A09" w14:paraId="461ED405" w14:textId="77777777" w:rsidTr="000031FD">
              <w:tc>
                <w:tcPr>
                  <w:tcW w:w="0" w:type="auto"/>
                  <w:gridSpan w:val="3"/>
                </w:tcPr>
                <w:p w14:paraId="1888A317" w14:textId="77777777" w:rsidR="00C77A09" w:rsidRPr="00C77A09" w:rsidRDefault="00C77A09" w:rsidP="00C77A09">
                  <w:pPr>
                    <w:spacing w:after="120"/>
                    <w:jc w:val="both"/>
                    <w:rPr>
                      <w:b/>
                      <w:bCs/>
                      <w:lang w:val="en-US"/>
                    </w:rPr>
                  </w:pPr>
                </w:p>
                <w:p w14:paraId="4CE55D94" w14:textId="77777777" w:rsidR="00C77A09" w:rsidRPr="00C77A09" w:rsidRDefault="00C77A09" w:rsidP="00C77A09">
                  <w:pPr>
                    <w:spacing w:after="120"/>
                    <w:jc w:val="both"/>
                    <w:rPr>
                      <w:b/>
                      <w:bCs/>
                      <w:lang w:val="en-US"/>
                    </w:rPr>
                  </w:pPr>
                  <w:r w:rsidRPr="00C77A09">
                    <w:rPr>
                      <w:b/>
                      <w:bCs/>
                      <w:lang w:val="en-US"/>
                    </w:rPr>
                    <w:t>Channel/data-set related</w:t>
                  </w:r>
                </w:p>
                <w:p w14:paraId="1643E7C3" w14:textId="77777777" w:rsidR="00C77A09" w:rsidRPr="00C77A09" w:rsidRDefault="00C77A09" w:rsidP="00C77A09">
                  <w:pPr>
                    <w:spacing w:after="120"/>
                    <w:jc w:val="both"/>
                    <w:rPr>
                      <w:lang w:val="en-US"/>
                    </w:rPr>
                  </w:pPr>
                </w:p>
              </w:tc>
            </w:tr>
            <w:tr w:rsidR="00C77A09" w:rsidRPr="00C77A09" w14:paraId="7FA3EF42" w14:textId="77777777" w:rsidTr="000031FD">
              <w:tc>
                <w:tcPr>
                  <w:tcW w:w="0" w:type="auto"/>
                </w:tcPr>
                <w:p w14:paraId="27B895CA" w14:textId="77777777" w:rsidR="00C77A09" w:rsidRPr="00C77A09" w:rsidRDefault="00C77A09" w:rsidP="00C77A09">
                  <w:pPr>
                    <w:spacing w:after="120"/>
                    <w:jc w:val="both"/>
                    <w:rPr>
                      <w:lang w:val="en-US"/>
                    </w:rPr>
                  </w:pPr>
                  <w:r w:rsidRPr="00C77A09">
                    <w:rPr>
                      <w:lang w:val="en-US"/>
                    </w:rPr>
                    <w:t>UE antenna element assumptions</w:t>
                  </w:r>
                </w:p>
              </w:tc>
              <w:tc>
                <w:tcPr>
                  <w:tcW w:w="0" w:type="auto"/>
                  <w:gridSpan w:val="2"/>
                </w:tcPr>
                <w:p w14:paraId="6F573548" w14:textId="77777777" w:rsidR="00C77A09" w:rsidRPr="00C77A09" w:rsidRDefault="00C77A09" w:rsidP="00C77A09">
                  <w:pPr>
                    <w:spacing w:after="120"/>
                    <w:jc w:val="both"/>
                    <w:rPr>
                      <w:color w:val="92D050"/>
                      <w:lang w:val="en-US"/>
                    </w:rPr>
                  </w:pPr>
                  <w:r w:rsidRPr="00C77A09">
                    <w:rPr>
                      <w:lang w:val="en-US"/>
                    </w:rPr>
                    <w:t>Ideal omni-directional antenna elements following RAN1 assumptions</w:t>
                  </w:r>
                </w:p>
              </w:tc>
            </w:tr>
            <w:tr w:rsidR="00C77A09" w:rsidRPr="00C77A09" w14:paraId="47FE8753" w14:textId="77777777" w:rsidTr="000031FD">
              <w:tc>
                <w:tcPr>
                  <w:tcW w:w="0" w:type="auto"/>
                </w:tcPr>
                <w:p w14:paraId="4F1EAA97" w14:textId="77777777" w:rsidR="00C77A09" w:rsidRPr="00C77A09" w:rsidRDefault="00C77A09" w:rsidP="00C77A09">
                  <w:pPr>
                    <w:spacing w:after="120"/>
                    <w:jc w:val="both"/>
                    <w:rPr>
                      <w:lang w:val="en-US"/>
                    </w:rPr>
                  </w:pPr>
                  <w:r w:rsidRPr="00C77A09">
                    <w:rPr>
                      <w:lang w:val="en-US"/>
                    </w:rPr>
                    <w:t>Sub-band channel averaging</w:t>
                  </w:r>
                </w:p>
              </w:tc>
              <w:tc>
                <w:tcPr>
                  <w:tcW w:w="0" w:type="auto"/>
                  <w:gridSpan w:val="2"/>
                </w:tcPr>
                <w:p w14:paraId="6683472F" w14:textId="77777777" w:rsidR="00C77A09" w:rsidRPr="00C77A09" w:rsidRDefault="00C77A09" w:rsidP="00C77A09">
                  <w:pPr>
                    <w:numPr>
                      <w:ilvl w:val="0"/>
                      <w:numId w:val="24"/>
                    </w:numPr>
                    <w:spacing w:after="120"/>
                    <w:contextualSpacing/>
                    <w:jc w:val="both"/>
                    <w:rPr>
                      <w:rFonts w:eastAsia="宋体"/>
                      <w:lang w:val="en-US" w:eastAsia="zh-CN"/>
                    </w:rPr>
                  </w:pPr>
                  <w:r w:rsidRPr="00C77A09">
                    <w:rPr>
                      <w:rFonts w:eastAsia="宋体"/>
                      <w:lang w:val="en-US" w:eastAsia="zh-CN"/>
                    </w:rPr>
                    <w:t>Average of covariance channel matrices per PRBs in the sub-band</w:t>
                  </w:r>
                </w:p>
                <w:p w14:paraId="554EB83B" w14:textId="77777777" w:rsidR="00C77A09" w:rsidRPr="00C77A09" w:rsidRDefault="00C77A09" w:rsidP="00C77A09">
                  <w:pPr>
                    <w:numPr>
                      <w:ilvl w:val="1"/>
                      <w:numId w:val="24"/>
                    </w:numPr>
                    <w:spacing w:after="120"/>
                    <w:contextualSpacing/>
                    <w:jc w:val="both"/>
                    <w:rPr>
                      <w:rFonts w:eastAsia="宋体"/>
                      <w:lang w:val="en-US" w:eastAsia="zh-CN"/>
                    </w:rPr>
                  </w:pPr>
                  <w:r w:rsidRPr="00C77A09">
                    <w:rPr>
                      <w:rFonts w:eastAsia="宋体"/>
                      <w:lang w:val="en-US" w:eastAsia="zh-CN"/>
                    </w:rPr>
                    <w:t>1 sample per PRB is selected</w:t>
                  </w:r>
                </w:p>
              </w:tc>
            </w:tr>
            <w:tr w:rsidR="00C77A09" w:rsidRPr="00C77A09" w14:paraId="07967A27" w14:textId="77777777" w:rsidTr="000031FD">
              <w:tc>
                <w:tcPr>
                  <w:tcW w:w="0" w:type="auto"/>
                </w:tcPr>
                <w:p w14:paraId="0A9A5778" w14:textId="77777777" w:rsidR="00C77A09" w:rsidRPr="00C77A09" w:rsidRDefault="00C77A09" w:rsidP="00C77A09">
                  <w:pPr>
                    <w:spacing w:after="120"/>
                    <w:jc w:val="both"/>
                    <w:rPr>
                      <w:lang w:val="en-US"/>
                    </w:rPr>
                  </w:pPr>
                  <w:r w:rsidRPr="00C77A09">
                    <w:rPr>
                      <w:lang w:val="en-US"/>
                    </w:rPr>
                    <w:t>Any other pre-processing</w:t>
                  </w:r>
                </w:p>
              </w:tc>
              <w:tc>
                <w:tcPr>
                  <w:tcW w:w="0" w:type="auto"/>
                  <w:gridSpan w:val="2"/>
                </w:tcPr>
                <w:p w14:paraId="5E1A41AD" w14:textId="77777777" w:rsidR="00C77A09" w:rsidRPr="00C77A09" w:rsidRDefault="00C77A09" w:rsidP="00C77A09">
                  <w:pPr>
                    <w:numPr>
                      <w:ilvl w:val="0"/>
                      <w:numId w:val="24"/>
                    </w:numPr>
                    <w:spacing w:after="120"/>
                    <w:contextualSpacing/>
                    <w:jc w:val="both"/>
                    <w:rPr>
                      <w:rFonts w:eastAsia="宋体"/>
                      <w:lang w:val="en-US" w:eastAsia="zh-CN"/>
                    </w:rPr>
                  </w:pPr>
                  <w:r w:rsidRPr="00C77A09">
                    <w:rPr>
                      <w:rFonts w:eastAsia="宋体"/>
                      <w:lang w:val="en-US" w:eastAsia="zh-CN"/>
                    </w:rPr>
                    <w:t>Apply phase normalization:</w:t>
                  </w:r>
                </w:p>
                <w:p w14:paraId="305674B2" w14:textId="77777777" w:rsidR="00C77A09" w:rsidRPr="00C77A09" w:rsidRDefault="00C77A09" w:rsidP="00C77A09">
                  <w:pPr>
                    <w:numPr>
                      <w:ilvl w:val="1"/>
                      <w:numId w:val="24"/>
                    </w:numPr>
                    <w:spacing w:after="120"/>
                    <w:contextualSpacing/>
                    <w:jc w:val="both"/>
                    <w:rPr>
                      <w:rFonts w:eastAsia="宋体"/>
                      <w:lang w:val="en-US" w:eastAsia="zh-CN"/>
                    </w:rPr>
                  </w:pPr>
                  <w:r w:rsidRPr="00C77A09">
                    <w:rPr>
                      <w:rFonts w:eastAsia="宋体"/>
                      <w:lang w:val="en-US" w:eastAsia="zh-CN"/>
                    </w:rPr>
                    <w:t xml:space="preserve">Normalize the phase of all entries of the eigenvector based on the </w:t>
                  </w:r>
                </w:p>
                <w:p w14:paraId="7FC7AB40" w14:textId="77777777" w:rsidR="00C77A09" w:rsidRPr="00C77A09" w:rsidRDefault="00C77A09" w:rsidP="00C77A09">
                  <w:pPr>
                    <w:widowControl w:val="0"/>
                    <w:overflowPunct w:val="0"/>
                    <w:spacing w:after="120"/>
                    <w:ind w:left="1440" w:hanging="420"/>
                    <w:jc w:val="both"/>
                    <w:rPr>
                      <w:rFonts w:eastAsia="宋体"/>
                      <w:lang w:val="en-US" w:eastAsia="zh-CN"/>
                    </w:rPr>
                  </w:pPr>
                  <w:r w:rsidRPr="00C77A09">
                    <w:rPr>
                      <w:rFonts w:eastAsia="宋体"/>
                      <w:lang w:val="en-US" w:eastAsia="zh-CN"/>
                    </w:rPr>
                    <w:lastRenderedPageBreak/>
                    <w:t>phase of the 1</w:t>
                  </w:r>
                  <w:r w:rsidRPr="00C77A09">
                    <w:rPr>
                      <w:rFonts w:eastAsia="宋体"/>
                      <w:vertAlign w:val="superscript"/>
                      <w:lang w:val="en-US" w:eastAsia="zh-CN"/>
                    </w:rPr>
                    <w:t>st</w:t>
                  </w:r>
                  <w:r w:rsidRPr="00C77A09">
                    <w:rPr>
                      <w:rFonts w:eastAsia="宋体"/>
                      <w:lang w:val="en-US" w:eastAsia="zh-CN"/>
                    </w:rPr>
                    <w:t xml:space="preserve"> entry of the eigenvector</w:t>
                  </w:r>
                </w:p>
                <w:p w14:paraId="2A01A73E" w14:textId="77777777" w:rsidR="00C77A09" w:rsidRPr="00C77A09" w:rsidRDefault="00C77A09" w:rsidP="00C77A09">
                  <w:pPr>
                    <w:numPr>
                      <w:ilvl w:val="2"/>
                      <w:numId w:val="27"/>
                    </w:numPr>
                    <w:spacing w:after="120"/>
                    <w:contextualSpacing/>
                    <w:jc w:val="both"/>
                    <w:rPr>
                      <w:rFonts w:eastAsia="宋体"/>
                      <w:lang w:val="en-US" w:eastAsia="zh-CN"/>
                    </w:rPr>
                  </w:pPr>
                  <w:r w:rsidRPr="00C77A09">
                    <w:rPr>
                      <w:rFonts w:eastAsia="宋体"/>
                      <w:lang w:val="en-US" w:eastAsia="zh-CN"/>
                    </w:rPr>
                    <w:t>i.e. the phase of the first value of the eigenvector is 0.</w:t>
                  </w:r>
                </w:p>
                <w:p w14:paraId="1C79CC11" w14:textId="77777777" w:rsidR="00C77A09" w:rsidRPr="00C77A09" w:rsidRDefault="00C77A09" w:rsidP="00C77A09">
                  <w:pPr>
                    <w:numPr>
                      <w:ilvl w:val="0"/>
                      <w:numId w:val="27"/>
                    </w:numPr>
                    <w:spacing w:after="120"/>
                    <w:contextualSpacing/>
                    <w:jc w:val="both"/>
                    <w:rPr>
                      <w:rFonts w:eastAsia="宋体"/>
                      <w:lang w:val="en-US" w:eastAsia="zh-CN"/>
                    </w:rPr>
                  </w:pPr>
                  <w:r w:rsidRPr="00C77A09">
                    <w:rPr>
                      <w:rFonts w:eastAsia="宋体"/>
                      <w:lang w:val="en-US" w:eastAsia="zh-CN"/>
                    </w:rPr>
                    <w:t>L2 norm of the eigenvector is equal to 1.</w:t>
                  </w:r>
                </w:p>
              </w:tc>
            </w:tr>
            <w:tr w:rsidR="00C77A09" w:rsidRPr="00C77A09" w14:paraId="4B0BBA38" w14:textId="77777777" w:rsidTr="000031FD">
              <w:tc>
                <w:tcPr>
                  <w:tcW w:w="0" w:type="auto"/>
                </w:tcPr>
                <w:p w14:paraId="32D8D2B5" w14:textId="77777777" w:rsidR="00C77A09" w:rsidRPr="00C77A09" w:rsidRDefault="00C77A09" w:rsidP="00C77A09">
                  <w:pPr>
                    <w:spacing w:after="120"/>
                    <w:jc w:val="both"/>
                    <w:rPr>
                      <w:lang w:val="en-US"/>
                    </w:rPr>
                  </w:pPr>
                  <w:r w:rsidRPr="00C77A09">
                    <w:rPr>
                      <w:lang w:val="en-US"/>
                    </w:rPr>
                    <w:lastRenderedPageBreak/>
                    <w:t>Data collection assumptions</w:t>
                  </w:r>
                </w:p>
              </w:tc>
              <w:tc>
                <w:tcPr>
                  <w:tcW w:w="0" w:type="auto"/>
                  <w:gridSpan w:val="2"/>
                </w:tcPr>
                <w:p w14:paraId="4318277F" w14:textId="77777777" w:rsidR="00C77A09" w:rsidRPr="00C77A09" w:rsidRDefault="00C77A09" w:rsidP="00C77A09">
                  <w:pPr>
                    <w:numPr>
                      <w:ilvl w:val="0"/>
                      <w:numId w:val="24"/>
                    </w:numPr>
                    <w:spacing w:after="120"/>
                    <w:contextualSpacing/>
                    <w:jc w:val="both"/>
                    <w:rPr>
                      <w:rFonts w:eastAsia="宋体"/>
                      <w:lang w:val="en-US" w:eastAsia="zh-CN"/>
                    </w:rPr>
                  </w:pPr>
                  <w:r w:rsidRPr="00C77A09">
                    <w:rPr>
                      <w:rFonts w:eastAsia="宋体"/>
                      <w:lang w:val="en-US" w:eastAsia="zh-CN"/>
                    </w:rPr>
                    <w:t xml:space="preserve">Strive to ensure that the samples are decorrelated, especially when collected </w:t>
                  </w:r>
                </w:p>
                <w:p w14:paraId="10B00064" w14:textId="77777777" w:rsidR="00C77A09" w:rsidRPr="00C77A09" w:rsidRDefault="00C77A09" w:rsidP="00C77A09">
                  <w:pPr>
                    <w:widowControl w:val="0"/>
                    <w:overflowPunct w:val="0"/>
                    <w:spacing w:after="120"/>
                    <w:ind w:left="-780" w:hanging="420"/>
                    <w:jc w:val="both"/>
                    <w:rPr>
                      <w:rFonts w:eastAsia="宋体"/>
                      <w:lang w:val="en-US" w:eastAsia="zh-CN"/>
                    </w:rPr>
                  </w:pPr>
                  <w:r w:rsidRPr="00C77A09">
                    <w:rPr>
                      <w:rFonts w:eastAsia="宋体"/>
                      <w:lang w:val="en-US" w:eastAsia="zh-CN"/>
                    </w:rPr>
                    <w:t>from the same UEs.</w:t>
                  </w:r>
                </w:p>
              </w:tc>
            </w:tr>
            <w:tr w:rsidR="00C77A09" w:rsidRPr="00C77A09" w14:paraId="62AFA83E" w14:textId="77777777" w:rsidTr="000031FD">
              <w:tc>
                <w:tcPr>
                  <w:tcW w:w="0" w:type="auto"/>
                </w:tcPr>
                <w:p w14:paraId="1BF3D189" w14:textId="77777777" w:rsidR="00C77A09" w:rsidRPr="00C77A09" w:rsidRDefault="00C77A09" w:rsidP="00C77A09">
                  <w:pPr>
                    <w:spacing w:after="120"/>
                    <w:jc w:val="both"/>
                    <w:rPr>
                      <w:lang w:val="en-US"/>
                    </w:rPr>
                  </w:pPr>
                  <w:r w:rsidRPr="00C77A09">
                    <w:rPr>
                      <w:lang w:val="en-US"/>
                    </w:rPr>
                    <w:t>Training dataset size</w:t>
                  </w:r>
                </w:p>
              </w:tc>
              <w:tc>
                <w:tcPr>
                  <w:tcW w:w="0" w:type="auto"/>
                  <w:gridSpan w:val="2"/>
                </w:tcPr>
                <w:p w14:paraId="73BA2A6A" w14:textId="77777777" w:rsidR="00C77A09" w:rsidRPr="00C77A09" w:rsidRDefault="00C77A09" w:rsidP="00C77A09">
                  <w:pPr>
                    <w:numPr>
                      <w:ilvl w:val="0"/>
                      <w:numId w:val="24"/>
                    </w:numPr>
                    <w:spacing w:after="120"/>
                    <w:contextualSpacing/>
                    <w:jc w:val="both"/>
                    <w:rPr>
                      <w:rFonts w:eastAsia="宋体"/>
                      <w:lang w:val="en-US" w:eastAsia="zh-CN"/>
                    </w:rPr>
                  </w:pPr>
                  <w:r w:rsidRPr="00C77A09">
                    <w:rPr>
                      <w:rFonts w:eastAsia="宋体"/>
                      <w:lang w:val="en-US" w:eastAsia="zh-CN"/>
                    </w:rPr>
                    <w:t>Aim to use the dataset around 600K.</w:t>
                  </w:r>
                </w:p>
                <w:p w14:paraId="47FA26CF" w14:textId="77777777" w:rsidR="00C77A09" w:rsidRPr="00C77A09" w:rsidRDefault="00C77A09" w:rsidP="00C77A09">
                  <w:pPr>
                    <w:numPr>
                      <w:ilvl w:val="0"/>
                      <w:numId w:val="24"/>
                    </w:numPr>
                    <w:spacing w:after="120"/>
                    <w:contextualSpacing/>
                    <w:jc w:val="both"/>
                    <w:rPr>
                      <w:rFonts w:eastAsia="宋体"/>
                      <w:lang w:val="en-US" w:eastAsia="zh-CN"/>
                    </w:rPr>
                  </w:pPr>
                  <w:r w:rsidRPr="00C77A09">
                    <w:rPr>
                      <w:rFonts w:eastAsia="宋体"/>
                      <w:lang w:val="en-US" w:eastAsia="zh-CN"/>
                    </w:rPr>
                    <w:t>At least 100K sample to be used.</w:t>
                  </w:r>
                </w:p>
              </w:tc>
            </w:tr>
            <w:tr w:rsidR="00C77A09" w:rsidRPr="00C77A09" w14:paraId="4E69C23F" w14:textId="77777777" w:rsidTr="000031FD">
              <w:tc>
                <w:tcPr>
                  <w:tcW w:w="0" w:type="auto"/>
                </w:tcPr>
                <w:p w14:paraId="07D63296" w14:textId="77777777" w:rsidR="00C77A09" w:rsidRPr="00C77A09" w:rsidRDefault="00C77A09" w:rsidP="00C77A09">
                  <w:pPr>
                    <w:spacing w:after="120"/>
                    <w:jc w:val="both"/>
                    <w:rPr>
                      <w:lang w:val="en-US"/>
                    </w:rPr>
                  </w:pPr>
                  <w:r w:rsidRPr="00C77A09">
                    <w:rPr>
                      <w:lang w:val="en-US"/>
                    </w:rPr>
                    <w:t>Dataset quantization</w:t>
                  </w:r>
                </w:p>
              </w:tc>
              <w:tc>
                <w:tcPr>
                  <w:tcW w:w="0" w:type="auto"/>
                </w:tcPr>
                <w:p w14:paraId="3F5F52B9" w14:textId="77777777" w:rsidR="00C77A09" w:rsidRPr="00C77A09" w:rsidRDefault="00C77A09" w:rsidP="00C77A09">
                  <w:pPr>
                    <w:numPr>
                      <w:ilvl w:val="0"/>
                      <w:numId w:val="23"/>
                    </w:numPr>
                    <w:spacing w:after="120"/>
                    <w:contextualSpacing/>
                    <w:jc w:val="both"/>
                    <w:rPr>
                      <w:rFonts w:eastAsia="宋体"/>
                      <w:lang w:val="en-US" w:eastAsia="zh-CN"/>
                    </w:rPr>
                  </w:pPr>
                  <w:r w:rsidRPr="00C77A09">
                    <w:rPr>
                      <w:rFonts w:eastAsia="宋体"/>
                      <w:lang w:val="en-US" w:eastAsia="zh-CN"/>
                    </w:rPr>
                    <w:t>Float32</w:t>
                  </w:r>
                </w:p>
              </w:tc>
              <w:tc>
                <w:tcPr>
                  <w:tcW w:w="0" w:type="auto"/>
                </w:tcPr>
                <w:p w14:paraId="46F55FD1" w14:textId="77777777" w:rsidR="00C77A09" w:rsidRPr="00C77A09" w:rsidRDefault="00C77A09" w:rsidP="00C77A09">
                  <w:pPr>
                    <w:spacing w:after="120"/>
                    <w:jc w:val="both"/>
                    <w:rPr>
                      <w:lang w:val="en-US"/>
                    </w:rPr>
                  </w:pPr>
                </w:p>
              </w:tc>
            </w:tr>
            <w:tr w:rsidR="00C77A09" w:rsidRPr="00C77A09" w14:paraId="7FC794A6" w14:textId="77777777" w:rsidTr="000031FD">
              <w:tc>
                <w:tcPr>
                  <w:tcW w:w="0" w:type="auto"/>
                  <w:vMerge w:val="restart"/>
                </w:tcPr>
                <w:p w14:paraId="4A4DC540" w14:textId="77777777" w:rsidR="00C77A09" w:rsidRPr="00C77A09" w:rsidRDefault="00C77A09" w:rsidP="00C77A09">
                  <w:pPr>
                    <w:spacing w:after="120"/>
                    <w:jc w:val="both"/>
                    <w:rPr>
                      <w:lang w:val="en-US"/>
                    </w:rPr>
                  </w:pPr>
                  <w:r w:rsidRPr="00C77A09">
                    <w:rPr>
                      <w:lang w:val="en-US"/>
                    </w:rPr>
                    <w:t>Other data-set characteristics/statistics</w:t>
                  </w:r>
                </w:p>
              </w:tc>
              <w:tc>
                <w:tcPr>
                  <w:tcW w:w="0" w:type="auto"/>
                </w:tcPr>
                <w:p w14:paraId="24950457" w14:textId="77777777" w:rsidR="00C77A09" w:rsidRPr="00C77A09" w:rsidRDefault="00C77A09" w:rsidP="00C77A09">
                  <w:pPr>
                    <w:numPr>
                      <w:ilvl w:val="0"/>
                      <w:numId w:val="23"/>
                    </w:numPr>
                    <w:spacing w:after="120"/>
                    <w:contextualSpacing/>
                    <w:jc w:val="both"/>
                    <w:rPr>
                      <w:rFonts w:eastAsia="宋体"/>
                      <w:lang w:val="en-US" w:eastAsia="zh-CN"/>
                    </w:rPr>
                  </w:pPr>
                  <w:r w:rsidRPr="00C77A09">
                    <w:rPr>
                      <w:rFonts w:eastAsia="宋体"/>
                      <w:lang w:val="en-US" w:eastAsia="zh-CN"/>
                    </w:rPr>
                    <w:t>Companies to propose</w:t>
                  </w:r>
                </w:p>
              </w:tc>
              <w:tc>
                <w:tcPr>
                  <w:tcW w:w="0" w:type="auto"/>
                </w:tcPr>
                <w:p w14:paraId="03D43A27" w14:textId="77777777" w:rsidR="00C77A09" w:rsidRPr="00C77A09" w:rsidRDefault="00C77A09" w:rsidP="00C77A09">
                  <w:pPr>
                    <w:spacing w:after="120"/>
                    <w:jc w:val="both"/>
                    <w:rPr>
                      <w:lang w:val="en-US"/>
                    </w:rPr>
                  </w:pPr>
                </w:p>
              </w:tc>
            </w:tr>
            <w:tr w:rsidR="00C77A09" w:rsidRPr="00C77A09" w14:paraId="14A81991" w14:textId="77777777" w:rsidTr="000031FD">
              <w:tc>
                <w:tcPr>
                  <w:tcW w:w="0" w:type="auto"/>
                  <w:vMerge/>
                </w:tcPr>
                <w:p w14:paraId="269EA422" w14:textId="77777777" w:rsidR="00C77A09" w:rsidRPr="00C77A09" w:rsidRDefault="00C77A09" w:rsidP="00C77A09">
                  <w:pPr>
                    <w:spacing w:after="120"/>
                    <w:jc w:val="both"/>
                    <w:rPr>
                      <w:lang w:val="en-US"/>
                    </w:rPr>
                  </w:pPr>
                </w:p>
              </w:tc>
              <w:tc>
                <w:tcPr>
                  <w:tcW w:w="0" w:type="auto"/>
                  <w:gridSpan w:val="2"/>
                </w:tcPr>
                <w:p w14:paraId="2F0B81B2" w14:textId="77777777" w:rsidR="00C77A09" w:rsidRPr="00C77A09" w:rsidRDefault="00C77A09" w:rsidP="00C77A09">
                  <w:pPr>
                    <w:numPr>
                      <w:ilvl w:val="0"/>
                      <w:numId w:val="28"/>
                    </w:numPr>
                    <w:spacing w:after="120"/>
                    <w:contextualSpacing/>
                    <w:jc w:val="both"/>
                    <w:rPr>
                      <w:rFonts w:eastAsia="宋体"/>
                      <w:lang w:val="en-US" w:eastAsia="zh-CN"/>
                    </w:rPr>
                  </w:pPr>
                  <w:r w:rsidRPr="00C77A09">
                    <w:rPr>
                      <w:rFonts w:eastAsia="宋体"/>
                      <w:lang w:val="en-US" w:eastAsia="zh-CN"/>
                    </w:rPr>
                    <w:t>Companies are encouraged to report some statistics about the dataset.</w:t>
                  </w:r>
                </w:p>
                <w:p w14:paraId="677B5F3B" w14:textId="77777777" w:rsidR="00C77A09" w:rsidRPr="00C77A09" w:rsidRDefault="00C77A09" w:rsidP="00C77A09">
                  <w:pPr>
                    <w:numPr>
                      <w:ilvl w:val="1"/>
                      <w:numId w:val="27"/>
                    </w:numPr>
                    <w:spacing w:after="120"/>
                    <w:contextualSpacing/>
                    <w:jc w:val="both"/>
                    <w:rPr>
                      <w:rFonts w:eastAsia="宋体"/>
                      <w:lang w:val="en-US" w:eastAsia="zh-CN"/>
                    </w:rPr>
                  </w:pPr>
                  <w:r w:rsidRPr="00C77A09">
                    <w:rPr>
                      <w:rFonts w:eastAsia="宋体"/>
                      <w:lang w:val="en-US" w:eastAsia="zh-CN"/>
                    </w:rPr>
                    <w:t>Statistics are FFS</w:t>
                  </w:r>
                </w:p>
                <w:p w14:paraId="030144E9" w14:textId="77777777" w:rsidR="00C77A09" w:rsidRPr="00C77A09" w:rsidRDefault="00C77A09" w:rsidP="00C77A09">
                  <w:pPr>
                    <w:numPr>
                      <w:ilvl w:val="0"/>
                      <w:numId w:val="27"/>
                    </w:numPr>
                    <w:spacing w:after="120"/>
                    <w:contextualSpacing/>
                    <w:jc w:val="both"/>
                    <w:rPr>
                      <w:rFonts w:eastAsia="宋体"/>
                      <w:lang w:val="en-US" w:eastAsia="zh-CN"/>
                    </w:rPr>
                  </w:pPr>
                  <w:r w:rsidRPr="00C77A09">
                    <w:rPr>
                      <w:rFonts w:eastAsia="宋体"/>
                      <w:lang w:val="en-US" w:eastAsia="zh-CN"/>
                    </w:rPr>
                    <w:t>Companies are encouraged to report the CDF of the SGCS across sub-bands and input samples.</w:t>
                  </w:r>
                </w:p>
                <w:p w14:paraId="62BD5664" w14:textId="77777777" w:rsidR="00C77A09" w:rsidRPr="00C77A09" w:rsidRDefault="00C77A09" w:rsidP="00C77A09">
                  <w:pPr>
                    <w:numPr>
                      <w:ilvl w:val="1"/>
                      <w:numId w:val="27"/>
                    </w:numPr>
                    <w:spacing w:after="120"/>
                    <w:contextualSpacing/>
                    <w:jc w:val="both"/>
                    <w:rPr>
                      <w:rFonts w:eastAsia="宋体"/>
                      <w:lang w:val="en-US" w:eastAsia="zh-CN"/>
                    </w:rPr>
                  </w:pPr>
                  <w:r w:rsidRPr="00C77A09">
                    <w:rPr>
                      <w:rFonts w:eastAsia="宋体"/>
                      <w:lang w:val="en-US" w:eastAsia="zh-CN"/>
                    </w:rPr>
                    <w:t xml:space="preserve">If possible, also report CDF for </w:t>
                  </w:r>
                  <w:proofErr w:type="spellStart"/>
                  <w:r w:rsidRPr="00C77A09">
                    <w:rPr>
                      <w:rFonts w:eastAsia="宋体"/>
                      <w:lang w:val="en-US" w:eastAsia="zh-CN"/>
                    </w:rPr>
                    <w:t>eTypeII</w:t>
                  </w:r>
                  <w:proofErr w:type="spellEnd"/>
                  <w:r w:rsidRPr="00C77A09">
                    <w:rPr>
                      <w:rFonts w:eastAsia="宋体"/>
                      <w:lang w:val="en-US" w:eastAsia="zh-CN"/>
                    </w:rPr>
                    <w:t>.</w:t>
                  </w:r>
                </w:p>
              </w:tc>
            </w:tr>
            <w:tr w:rsidR="00C77A09" w:rsidRPr="00C77A09" w14:paraId="124AD3A0" w14:textId="77777777" w:rsidTr="000031FD">
              <w:tc>
                <w:tcPr>
                  <w:tcW w:w="0" w:type="auto"/>
                  <w:gridSpan w:val="3"/>
                </w:tcPr>
                <w:p w14:paraId="0FE994FD" w14:textId="77777777" w:rsidR="00C77A09" w:rsidRPr="00C77A09" w:rsidRDefault="00C77A09" w:rsidP="00C77A09">
                  <w:pPr>
                    <w:spacing w:after="120"/>
                    <w:jc w:val="both"/>
                    <w:rPr>
                      <w:b/>
                      <w:bCs/>
                      <w:lang w:val="en-US"/>
                    </w:rPr>
                  </w:pPr>
                </w:p>
                <w:p w14:paraId="0F056210" w14:textId="77777777" w:rsidR="00C77A09" w:rsidRPr="00C77A09" w:rsidRDefault="00C77A09" w:rsidP="00C77A09">
                  <w:pPr>
                    <w:spacing w:after="120"/>
                    <w:jc w:val="both"/>
                    <w:rPr>
                      <w:b/>
                      <w:bCs/>
                      <w:lang w:val="en-US"/>
                    </w:rPr>
                  </w:pPr>
                  <w:r w:rsidRPr="00C77A09">
                    <w:rPr>
                      <w:b/>
                      <w:bCs/>
                      <w:lang w:val="en-US"/>
                    </w:rPr>
                    <w:t>Model-related</w:t>
                  </w:r>
                </w:p>
                <w:p w14:paraId="5C8FC379" w14:textId="77777777" w:rsidR="00C77A09" w:rsidRPr="00C77A09" w:rsidRDefault="00C77A09" w:rsidP="00C77A09">
                  <w:pPr>
                    <w:spacing w:after="120"/>
                    <w:jc w:val="both"/>
                    <w:rPr>
                      <w:lang w:val="en-US"/>
                    </w:rPr>
                  </w:pPr>
                </w:p>
              </w:tc>
            </w:tr>
            <w:tr w:rsidR="00C77A09" w:rsidRPr="00C77A09" w14:paraId="5700936A" w14:textId="77777777" w:rsidTr="000031FD">
              <w:tc>
                <w:tcPr>
                  <w:tcW w:w="0" w:type="auto"/>
                </w:tcPr>
                <w:p w14:paraId="5BA54C5B" w14:textId="77777777" w:rsidR="00C77A09" w:rsidRPr="00C77A09" w:rsidRDefault="00C77A09" w:rsidP="00C77A09">
                  <w:pPr>
                    <w:spacing w:after="120"/>
                    <w:jc w:val="both"/>
                    <w:rPr>
                      <w:lang w:val="en-US"/>
                    </w:rPr>
                  </w:pPr>
                  <w:r w:rsidRPr="00C77A09">
                    <w:rPr>
                      <w:lang w:val="en-US"/>
                    </w:rPr>
                    <w:t>Quantization of encoder output</w:t>
                  </w:r>
                </w:p>
              </w:tc>
              <w:tc>
                <w:tcPr>
                  <w:tcW w:w="0" w:type="auto"/>
                  <w:gridSpan w:val="2"/>
                </w:tcPr>
                <w:p w14:paraId="6F6F37D7" w14:textId="77777777" w:rsidR="00C77A09" w:rsidRPr="00C77A09" w:rsidRDefault="00C77A09" w:rsidP="00C77A09">
                  <w:pPr>
                    <w:numPr>
                      <w:ilvl w:val="0"/>
                      <w:numId w:val="29"/>
                    </w:numPr>
                    <w:spacing w:after="120"/>
                    <w:contextualSpacing/>
                    <w:jc w:val="both"/>
                    <w:rPr>
                      <w:rFonts w:eastAsia="宋体"/>
                      <w:lang w:val="en-US" w:eastAsia="zh-CN"/>
                    </w:rPr>
                  </w:pPr>
                  <w:r w:rsidRPr="00C77A09">
                    <w:rPr>
                      <w:rFonts w:eastAsia="宋体"/>
                      <w:lang w:val="en-US" w:eastAsia="zh-CN"/>
                    </w:rPr>
                    <w:t xml:space="preserve">Report results without quantization of the FC layer outputs for validation </w:t>
                  </w:r>
                </w:p>
                <w:p w14:paraId="18BE2BD1" w14:textId="77777777" w:rsidR="00C77A09" w:rsidRPr="00C77A09" w:rsidRDefault="00C77A09" w:rsidP="00C77A09">
                  <w:pPr>
                    <w:widowControl w:val="0"/>
                    <w:overflowPunct w:val="0"/>
                    <w:spacing w:after="120"/>
                    <w:ind w:left="-780" w:hanging="420"/>
                    <w:jc w:val="both"/>
                    <w:rPr>
                      <w:rFonts w:eastAsia="宋体"/>
                      <w:lang w:val="en-US" w:eastAsia="zh-CN"/>
                    </w:rPr>
                  </w:pPr>
                  <w:r w:rsidRPr="00C77A09">
                    <w:rPr>
                      <w:rFonts w:eastAsia="宋体"/>
                      <w:lang w:val="en-US" w:eastAsia="zh-CN"/>
                    </w:rPr>
                    <w:t>purposes only, i.e., float32 is sent in CSI report</w:t>
                  </w:r>
                </w:p>
                <w:p w14:paraId="52A3BC61" w14:textId="77777777" w:rsidR="00C77A09" w:rsidRPr="00C77A09" w:rsidRDefault="00C77A09" w:rsidP="00C77A09">
                  <w:pPr>
                    <w:numPr>
                      <w:ilvl w:val="0"/>
                      <w:numId w:val="29"/>
                    </w:numPr>
                    <w:spacing w:after="120"/>
                    <w:contextualSpacing/>
                    <w:jc w:val="both"/>
                    <w:rPr>
                      <w:rFonts w:eastAsia="宋体"/>
                      <w:lang w:val="en-US" w:eastAsia="zh-CN"/>
                    </w:rPr>
                  </w:pPr>
                  <w:r w:rsidRPr="00C77A09">
                    <w:rPr>
                      <w:rFonts w:eastAsia="宋体"/>
                      <w:lang w:val="en-US" w:eastAsia="zh-CN"/>
                    </w:rPr>
                    <w:t>Companies still need to report quantization results:</w:t>
                  </w:r>
                </w:p>
                <w:p w14:paraId="6E7EABB4" w14:textId="77777777" w:rsidR="00C77A09" w:rsidRPr="00C77A09" w:rsidRDefault="00C77A09" w:rsidP="00C77A09">
                  <w:pPr>
                    <w:numPr>
                      <w:ilvl w:val="1"/>
                      <w:numId w:val="27"/>
                    </w:numPr>
                    <w:spacing w:after="120"/>
                    <w:contextualSpacing/>
                    <w:jc w:val="both"/>
                    <w:rPr>
                      <w:rFonts w:eastAsia="宋体"/>
                      <w:lang w:val="en-US" w:eastAsia="zh-CN"/>
                    </w:rPr>
                  </w:pPr>
                  <w:r w:rsidRPr="00C77A09">
                    <w:rPr>
                      <w:rFonts w:eastAsia="宋体"/>
                      <w:lang w:val="en-US" w:eastAsia="zh-CN"/>
                    </w:rPr>
                    <w:t xml:space="preserve">Companies to report whether/how quantization aware training is </w:t>
                  </w:r>
                </w:p>
                <w:p w14:paraId="0C8E09C3" w14:textId="77777777" w:rsidR="00C77A09" w:rsidRPr="00C77A09" w:rsidRDefault="00C77A09" w:rsidP="00C77A09">
                  <w:pPr>
                    <w:widowControl w:val="0"/>
                    <w:overflowPunct w:val="0"/>
                    <w:spacing w:after="120"/>
                    <w:ind w:left="1440" w:hanging="420"/>
                    <w:jc w:val="both"/>
                    <w:rPr>
                      <w:rFonts w:eastAsia="宋体"/>
                      <w:lang w:val="en-US" w:eastAsia="zh-CN"/>
                    </w:rPr>
                  </w:pPr>
                  <w:r w:rsidRPr="00C77A09">
                    <w:rPr>
                      <w:rFonts w:eastAsia="宋体"/>
                      <w:lang w:val="en-US" w:eastAsia="zh-CN"/>
                    </w:rPr>
                    <w:t>implemented (e.g., how quantization is treated at back propagation)</w:t>
                  </w:r>
                </w:p>
                <w:p w14:paraId="40192A93" w14:textId="77777777" w:rsidR="00C77A09" w:rsidRPr="00C77A09" w:rsidRDefault="00C77A09" w:rsidP="00C77A09">
                  <w:pPr>
                    <w:numPr>
                      <w:ilvl w:val="2"/>
                      <w:numId w:val="27"/>
                    </w:numPr>
                    <w:spacing w:after="120"/>
                    <w:contextualSpacing/>
                    <w:jc w:val="both"/>
                    <w:rPr>
                      <w:rFonts w:eastAsia="宋体"/>
                      <w:lang w:val="en-US" w:eastAsia="zh-CN"/>
                    </w:rPr>
                  </w:pPr>
                  <w:r w:rsidRPr="00C77A09">
                    <w:rPr>
                      <w:rFonts w:eastAsia="宋体"/>
                      <w:lang w:val="en-US" w:eastAsia="zh-CN"/>
                    </w:rPr>
                    <w:t xml:space="preserve">Companies can try quantization aware training with </w:t>
                  </w:r>
                </w:p>
                <w:p w14:paraId="20830DBD" w14:textId="77777777" w:rsidR="00C77A09" w:rsidRPr="00C77A09" w:rsidRDefault="00C77A09" w:rsidP="00C77A09">
                  <w:pPr>
                    <w:widowControl w:val="0"/>
                    <w:overflowPunct w:val="0"/>
                    <w:spacing w:after="120"/>
                    <w:ind w:left="2160" w:hanging="420"/>
                    <w:jc w:val="both"/>
                    <w:rPr>
                      <w:rFonts w:eastAsia="宋体"/>
                      <w:lang w:val="en-US" w:eastAsia="zh-CN"/>
                    </w:rPr>
                  </w:pPr>
                  <w:r w:rsidRPr="00C77A09">
                    <w:rPr>
                      <w:rFonts w:eastAsia="宋体"/>
                      <w:lang w:val="en-US" w:eastAsia="zh-CN"/>
                    </w:rPr>
                    <w:t>bypassing of the quantization in back propagation</w:t>
                  </w:r>
                </w:p>
                <w:p w14:paraId="5EB2D84F" w14:textId="77777777" w:rsidR="00C77A09" w:rsidRPr="00C77A09" w:rsidRDefault="00C77A09" w:rsidP="00C77A09">
                  <w:pPr>
                    <w:numPr>
                      <w:ilvl w:val="1"/>
                      <w:numId w:val="27"/>
                    </w:numPr>
                    <w:spacing w:after="120"/>
                    <w:contextualSpacing/>
                    <w:jc w:val="both"/>
                    <w:rPr>
                      <w:rFonts w:eastAsia="宋体"/>
                      <w:lang w:val="en-US" w:eastAsia="zh-CN"/>
                    </w:rPr>
                  </w:pPr>
                  <w:r w:rsidRPr="00C77A09">
                    <w:rPr>
                      <w:rFonts w:eastAsia="宋体"/>
                      <w:lang w:val="en-US" w:eastAsia="zh-CN"/>
                    </w:rPr>
                    <w:t>Quantization options, companies to provide the details:</w:t>
                  </w:r>
                </w:p>
                <w:p w14:paraId="0E2147F0" w14:textId="77777777" w:rsidR="00C77A09" w:rsidRPr="00C77A09" w:rsidRDefault="00C77A09" w:rsidP="00C77A09">
                  <w:pPr>
                    <w:numPr>
                      <w:ilvl w:val="2"/>
                      <w:numId w:val="27"/>
                    </w:numPr>
                    <w:spacing w:after="120"/>
                    <w:contextualSpacing/>
                    <w:jc w:val="both"/>
                    <w:rPr>
                      <w:rFonts w:eastAsia="宋体"/>
                      <w:lang w:val="en-US" w:eastAsia="zh-CN"/>
                    </w:rPr>
                  </w:pPr>
                  <w:r w:rsidRPr="00C77A09">
                    <w:rPr>
                      <w:rFonts w:eastAsia="宋体"/>
                      <w:lang w:val="en-US" w:eastAsia="zh-CN"/>
                    </w:rPr>
                    <w:t xml:space="preserve">Fixed </w:t>
                  </w:r>
                  <w:proofErr w:type="spellStart"/>
                  <w:r w:rsidRPr="00C77A09">
                    <w:rPr>
                      <w:rFonts w:eastAsia="宋体"/>
                      <w:lang w:val="en-US" w:eastAsia="zh-CN"/>
                    </w:rPr>
                    <w:t>unform</w:t>
                  </w:r>
                  <w:proofErr w:type="spellEnd"/>
                  <w:r w:rsidRPr="00C77A09">
                    <w:rPr>
                      <w:rFonts w:eastAsia="宋体"/>
                      <w:lang w:val="en-US" w:eastAsia="zh-CN"/>
                    </w:rPr>
                    <w:t xml:space="preserve"> quantization with equal ranges</w:t>
                  </w:r>
                </w:p>
                <w:p w14:paraId="2DD1719E" w14:textId="77777777" w:rsidR="00C77A09" w:rsidRPr="00C77A09" w:rsidRDefault="00C77A09" w:rsidP="00C77A09">
                  <w:pPr>
                    <w:numPr>
                      <w:ilvl w:val="2"/>
                      <w:numId w:val="27"/>
                    </w:numPr>
                    <w:spacing w:after="120"/>
                    <w:contextualSpacing/>
                    <w:jc w:val="both"/>
                    <w:rPr>
                      <w:rFonts w:eastAsia="宋体"/>
                      <w:lang w:val="en-US" w:eastAsia="zh-CN"/>
                    </w:rPr>
                  </w:pPr>
                  <w:r w:rsidRPr="00C77A09">
                    <w:rPr>
                      <w:rFonts w:eastAsia="宋体"/>
                      <w:lang w:val="en-US" w:eastAsia="zh-CN"/>
                    </w:rPr>
                    <w:t>Trainable quantization</w:t>
                  </w:r>
                </w:p>
              </w:tc>
            </w:tr>
            <w:tr w:rsidR="00C77A09" w:rsidRPr="00C77A09" w14:paraId="78A89E70" w14:textId="77777777" w:rsidTr="000031FD">
              <w:tc>
                <w:tcPr>
                  <w:tcW w:w="0" w:type="auto"/>
                </w:tcPr>
                <w:p w14:paraId="4C241B41" w14:textId="77777777" w:rsidR="00C77A09" w:rsidRPr="00C77A09" w:rsidRDefault="00C77A09" w:rsidP="00C77A09">
                  <w:pPr>
                    <w:spacing w:after="120"/>
                    <w:jc w:val="both"/>
                    <w:rPr>
                      <w:lang w:val="en-US"/>
                    </w:rPr>
                  </w:pPr>
                  <w:r w:rsidRPr="00C77A09">
                    <w:rPr>
                      <w:lang w:val="en-US"/>
                    </w:rPr>
                    <w:t>Normalization before quantization in the encoder</w:t>
                  </w:r>
                </w:p>
              </w:tc>
              <w:tc>
                <w:tcPr>
                  <w:tcW w:w="0" w:type="auto"/>
                  <w:gridSpan w:val="2"/>
                  <w:shd w:val="clear" w:color="auto" w:fill="auto"/>
                </w:tcPr>
                <w:p w14:paraId="20366CF9" w14:textId="77777777" w:rsidR="00C77A09" w:rsidRPr="00C77A09" w:rsidRDefault="00C77A09" w:rsidP="00C77A09">
                  <w:pPr>
                    <w:numPr>
                      <w:ilvl w:val="0"/>
                      <w:numId w:val="27"/>
                    </w:numPr>
                    <w:spacing w:after="120"/>
                    <w:contextualSpacing/>
                    <w:jc w:val="both"/>
                    <w:rPr>
                      <w:rFonts w:eastAsia="宋体"/>
                      <w:lang w:val="en-US" w:eastAsia="zh-CN"/>
                    </w:rPr>
                  </w:pPr>
                  <w:r w:rsidRPr="00C77A09">
                    <w:rPr>
                      <w:rFonts w:eastAsia="宋体"/>
                      <w:lang w:val="en-US" w:eastAsia="zh-CN"/>
                    </w:rPr>
                    <w:t>For the results with quantization, to use a sigmoid function in the encoder for normalization</w:t>
                  </w:r>
                </w:p>
                <w:p w14:paraId="62FF568F" w14:textId="77777777" w:rsidR="00C77A09" w:rsidRPr="00C77A09" w:rsidRDefault="00C77A09" w:rsidP="00C77A09">
                  <w:pPr>
                    <w:numPr>
                      <w:ilvl w:val="1"/>
                      <w:numId w:val="27"/>
                    </w:numPr>
                    <w:spacing w:after="120"/>
                    <w:contextualSpacing/>
                    <w:jc w:val="both"/>
                    <w:rPr>
                      <w:rFonts w:eastAsia="宋体"/>
                      <w:lang w:val="en-US" w:eastAsia="zh-CN"/>
                    </w:rPr>
                  </w:pPr>
                  <w:r w:rsidRPr="00C77A09">
                    <w:rPr>
                      <w:rFonts w:eastAsia="宋体"/>
                      <w:lang w:val="en-US" w:eastAsia="zh-CN"/>
                    </w:rPr>
                    <w:t>Sigmoid in the decoder is optional.</w:t>
                  </w:r>
                </w:p>
              </w:tc>
            </w:tr>
            <w:tr w:rsidR="00C77A09" w:rsidRPr="00C77A09" w14:paraId="54919B33" w14:textId="77777777" w:rsidTr="000031FD">
              <w:tc>
                <w:tcPr>
                  <w:tcW w:w="0" w:type="auto"/>
                </w:tcPr>
                <w:p w14:paraId="77D31D81" w14:textId="77777777" w:rsidR="00C77A09" w:rsidRPr="00C77A09" w:rsidRDefault="00C77A09" w:rsidP="00C77A09">
                  <w:pPr>
                    <w:spacing w:after="120"/>
                    <w:jc w:val="both"/>
                    <w:rPr>
                      <w:lang w:val="en-US"/>
                    </w:rPr>
                  </w:pPr>
                  <w:r w:rsidRPr="00C77A09">
                    <w:rPr>
                      <w:lang w:val="en-US"/>
                    </w:rPr>
                    <w:t>Use and configuration of drop-out</w:t>
                  </w:r>
                </w:p>
              </w:tc>
              <w:tc>
                <w:tcPr>
                  <w:tcW w:w="0" w:type="auto"/>
                  <w:gridSpan w:val="2"/>
                </w:tcPr>
                <w:p w14:paraId="791FD093" w14:textId="77777777" w:rsidR="00C77A09" w:rsidRPr="00C77A09" w:rsidRDefault="00C77A09" w:rsidP="00C77A09">
                  <w:pPr>
                    <w:numPr>
                      <w:ilvl w:val="0"/>
                      <w:numId w:val="30"/>
                    </w:numPr>
                    <w:spacing w:after="120"/>
                    <w:contextualSpacing/>
                    <w:jc w:val="both"/>
                    <w:rPr>
                      <w:rFonts w:eastAsia="宋体"/>
                      <w:lang w:val="en-US" w:eastAsia="zh-CN"/>
                    </w:rPr>
                  </w:pPr>
                  <w:r w:rsidRPr="00C77A09">
                    <w:rPr>
                      <w:rFonts w:eastAsia="宋体"/>
                      <w:lang w:val="en-US" w:eastAsia="zh-CN"/>
                    </w:rPr>
                    <w:t>Not to use drop-out layers</w:t>
                  </w:r>
                </w:p>
              </w:tc>
            </w:tr>
            <w:tr w:rsidR="00C77A09" w:rsidRPr="00C77A09" w14:paraId="00CCBD68" w14:textId="77777777" w:rsidTr="000031FD">
              <w:tc>
                <w:tcPr>
                  <w:tcW w:w="0" w:type="auto"/>
                </w:tcPr>
                <w:p w14:paraId="70FBE0D8" w14:textId="77777777" w:rsidR="00C77A09" w:rsidRPr="00C77A09" w:rsidRDefault="00C77A09" w:rsidP="00C77A09">
                  <w:pPr>
                    <w:spacing w:after="120"/>
                    <w:jc w:val="both"/>
                    <w:rPr>
                      <w:lang w:val="en-US"/>
                    </w:rPr>
                  </w:pPr>
                  <w:r w:rsidRPr="00C77A09">
                    <w:rPr>
                      <w:lang w:val="en-US"/>
                    </w:rPr>
                    <w:t>Training loss function, use of regularization</w:t>
                  </w:r>
                </w:p>
              </w:tc>
              <w:tc>
                <w:tcPr>
                  <w:tcW w:w="0" w:type="auto"/>
                  <w:gridSpan w:val="2"/>
                </w:tcPr>
                <w:p w14:paraId="09EDBF33" w14:textId="77777777" w:rsidR="00C77A09" w:rsidRPr="00C77A09" w:rsidRDefault="00C77A09" w:rsidP="00C77A09">
                  <w:pPr>
                    <w:numPr>
                      <w:ilvl w:val="0"/>
                      <w:numId w:val="30"/>
                    </w:numPr>
                    <w:spacing w:after="120"/>
                    <w:contextualSpacing/>
                    <w:jc w:val="both"/>
                    <w:rPr>
                      <w:rFonts w:eastAsia="宋体"/>
                      <w:lang w:val="en-US" w:eastAsia="zh-CN"/>
                    </w:rPr>
                  </w:pPr>
                  <w:r w:rsidRPr="00C77A09">
                    <w:rPr>
                      <w:rFonts w:eastAsia="宋体"/>
                      <w:lang w:val="en-US" w:eastAsia="zh-CN"/>
                    </w:rPr>
                    <w:t>Use (1-SGCS) as loss function as reference</w:t>
                  </w:r>
                </w:p>
              </w:tc>
            </w:tr>
            <w:tr w:rsidR="00C77A09" w:rsidRPr="00C77A09" w14:paraId="63A2BC92" w14:textId="77777777" w:rsidTr="000031FD">
              <w:tc>
                <w:tcPr>
                  <w:tcW w:w="0" w:type="auto"/>
                </w:tcPr>
                <w:p w14:paraId="498AE2E5" w14:textId="77777777" w:rsidR="00C77A09" w:rsidRPr="00C77A09" w:rsidRDefault="00C77A09" w:rsidP="00C77A09">
                  <w:pPr>
                    <w:spacing w:after="120"/>
                    <w:jc w:val="both"/>
                    <w:rPr>
                      <w:lang w:val="en-US"/>
                    </w:rPr>
                  </w:pPr>
                  <w:r w:rsidRPr="00C77A09">
                    <w:rPr>
                      <w:lang w:val="en-US"/>
                    </w:rPr>
                    <w:t>Optimizer</w:t>
                  </w:r>
                </w:p>
              </w:tc>
              <w:tc>
                <w:tcPr>
                  <w:tcW w:w="0" w:type="auto"/>
                  <w:gridSpan w:val="2"/>
                </w:tcPr>
                <w:p w14:paraId="702F5A29" w14:textId="77777777" w:rsidR="00C77A09" w:rsidRPr="00C77A09" w:rsidRDefault="00C77A09" w:rsidP="00C77A09">
                  <w:pPr>
                    <w:numPr>
                      <w:ilvl w:val="0"/>
                      <w:numId w:val="30"/>
                    </w:numPr>
                    <w:spacing w:after="120"/>
                    <w:contextualSpacing/>
                    <w:jc w:val="both"/>
                    <w:rPr>
                      <w:rFonts w:eastAsia="宋体"/>
                      <w:lang w:val="en-US" w:eastAsia="zh-CN"/>
                    </w:rPr>
                  </w:pPr>
                  <w:r w:rsidRPr="00C77A09">
                    <w:rPr>
                      <w:rFonts w:eastAsia="宋体"/>
                      <w:lang w:val="en-US" w:eastAsia="zh-CN"/>
                    </w:rPr>
                    <w:t>Use Adam</w:t>
                  </w:r>
                </w:p>
              </w:tc>
            </w:tr>
            <w:tr w:rsidR="00C77A09" w:rsidRPr="00C77A09" w14:paraId="54C17933" w14:textId="77777777" w:rsidTr="000031FD">
              <w:trPr>
                <w:trHeight w:val="217"/>
              </w:trPr>
              <w:tc>
                <w:tcPr>
                  <w:tcW w:w="0" w:type="auto"/>
                </w:tcPr>
                <w:p w14:paraId="7529199B" w14:textId="77777777" w:rsidR="00C77A09" w:rsidRPr="00C77A09" w:rsidRDefault="00C77A09" w:rsidP="00C77A09">
                  <w:pPr>
                    <w:spacing w:after="120"/>
                    <w:jc w:val="both"/>
                    <w:rPr>
                      <w:lang w:val="en-US"/>
                    </w:rPr>
                  </w:pPr>
                  <w:r w:rsidRPr="00C77A09">
                    <w:rPr>
                      <w:lang w:val="en-US"/>
                    </w:rPr>
                    <w:t>Learning rate</w:t>
                  </w:r>
                </w:p>
              </w:tc>
              <w:tc>
                <w:tcPr>
                  <w:tcW w:w="0" w:type="auto"/>
                  <w:gridSpan w:val="2"/>
                </w:tcPr>
                <w:p w14:paraId="44C85714"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t xml:space="preserve">Fixed learning rate of 10^-4 </w:t>
                  </w:r>
                </w:p>
              </w:tc>
            </w:tr>
            <w:tr w:rsidR="00C77A09" w:rsidRPr="00C77A09" w14:paraId="772FE5EA" w14:textId="77777777" w:rsidTr="000031FD">
              <w:trPr>
                <w:trHeight w:val="154"/>
              </w:trPr>
              <w:tc>
                <w:tcPr>
                  <w:tcW w:w="0" w:type="auto"/>
                </w:tcPr>
                <w:p w14:paraId="1D5378B0" w14:textId="77777777" w:rsidR="00C77A09" w:rsidRPr="00C77A09" w:rsidRDefault="00C77A09" w:rsidP="00C77A09">
                  <w:pPr>
                    <w:spacing w:after="120"/>
                    <w:jc w:val="both"/>
                    <w:rPr>
                      <w:lang w:val="en-US"/>
                    </w:rPr>
                  </w:pPr>
                  <w:r w:rsidRPr="00C77A09">
                    <w:rPr>
                      <w:lang w:val="en-US"/>
                    </w:rPr>
                    <w:t>Batch size</w:t>
                  </w:r>
                </w:p>
              </w:tc>
              <w:tc>
                <w:tcPr>
                  <w:tcW w:w="0" w:type="auto"/>
                  <w:gridSpan w:val="2"/>
                </w:tcPr>
                <w:p w14:paraId="2649C5A4"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t>256</w:t>
                  </w:r>
                </w:p>
              </w:tc>
            </w:tr>
            <w:tr w:rsidR="00C77A09" w:rsidRPr="00C77A09" w14:paraId="289A3942" w14:textId="77777777" w:rsidTr="000031FD">
              <w:trPr>
                <w:trHeight w:val="64"/>
              </w:trPr>
              <w:tc>
                <w:tcPr>
                  <w:tcW w:w="0" w:type="auto"/>
                </w:tcPr>
                <w:p w14:paraId="03942AD6" w14:textId="77777777" w:rsidR="00C77A09" w:rsidRPr="00C77A09" w:rsidRDefault="00C77A09" w:rsidP="00C77A09">
                  <w:pPr>
                    <w:spacing w:after="120"/>
                    <w:jc w:val="both"/>
                    <w:rPr>
                      <w:lang w:val="en-US"/>
                    </w:rPr>
                  </w:pPr>
                  <w:r w:rsidRPr="00C77A09">
                    <w:rPr>
                      <w:lang w:val="en-US"/>
                    </w:rPr>
                    <w:t>(Max) Number of epochs</w:t>
                  </w:r>
                </w:p>
              </w:tc>
              <w:tc>
                <w:tcPr>
                  <w:tcW w:w="0" w:type="auto"/>
                  <w:gridSpan w:val="2"/>
                </w:tcPr>
                <w:p w14:paraId="663C0BB6"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t>150 epochs</w:t>
                  </w:r>
                </w:p>
              </w:tc>
            </w:tr>
            <w:tr w:rsidR="00C77A09" w:rsidRPr="00C77A09" w14:paraId="0EF0358F" w14:textId="77777777" w:rsidTr="000031FD">
              <w:trPr>
                <w:trHeight w:val="76"/>
              </w:trPr>
              <w:tc>
                <w:tcPr>
                  <w:tcW w:w="0" w:type="auto"/>
                </w:tcPr>
                <w:p w14:paraId="3F936148" w14:textId="77777777" w:rsidR="00C77A09" w:rsidRPr="00C77A09" w:rsidRDefault="00C77A09" w:rsidP="00C77A09">
                  <w:pPr>
                    <w:spacing w:after="120"/>
                    <w:jc w:val="both"/>
                    <w:rPr>
                      <w:lang w:val="en-US"/>
                    </w:rPr>
                  </w:pPr>
                  <w:r w:rsidRPr="00C77A09">
                    <w:rPr>
                      <w:lang w:val="en-US"/>
                    </w:rPr>
                    <w:t>Stopping criteria</w:t>
                  </w:r>
                </w:p>
              </w:tc>
              <w:tc>
                <w:tcPr>
                  <w:tcW w:w="0" w:type="auto"/>
                  <w:gridSpan w:val="2"/>
                </w:tcPr>
                <w:p w14:paraId="1407EBDD"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t>No improvement over 25 epochs.</w:t>
                  </w:r>
                </w:p>
              </w:tc>
            </w:tr>
            <w:tr w:rsidR="00C77A09" w:rsidRPr="00C77A09" w14:paraId="6EC39462" w14:textId="77777777" w:rsidTr="000031FD">
              <w:trPr>
                <w:trHeight w:val="64"/>
              </w:trPr>
              <w:tc>
                <w:tcPr>
                  <w:tcW w:w="0" w:type="auto"/>
                </w:tcPr>
                <w:p w14:paraId="3043723C" w14:textId="77777777" w:rsidR="00C77A09" w:rsidRPr="00C77A09" w:rsidRDefault="00C77A09" w:rsidP="00C77A09">
                  <w:pPr>
                    <w:spacing w:after="120"/>
                    <w:jc w:val="both"/>
                    <w:rPr>
                      <w:lang w:val="en-US"/>
                    </w:rPr>
                  </w:pPr>
                  <w:r w:rsidRPr="00C77A09">
                    <w:rPr>
                      <w:lang w:val="en-US"/>
                    </w:rPr>
                    <w:t>Weight initialization</w:t>
                  </w:r>
                </w:p>
              </w:tc>
              <w:tc>
                <w:tcPr>
                  <w:tcW w:w="0" w:type="auto"/>
                  <w:gridSpan w:val="2"/>
                </w:tcPr>
                <w:p w14:paraId="268245FC"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t>Default</w:t>
                  </w:r>
                </w:p>
              </w:tc>
            </w:tr>
            <w:tr w:rsidR="00C77A09" w:rsidRPr="00C77A09" w14:paraId="298EE1B0" w14:textId="77777777" w:rsidTr="000031FD">
              <w:trPr>
                <w:trHeight w:val="64"/>
              </w:trPr>
              <w:tc>
                <w:tcPr>
                  <w:tcW w:w="0" w:type="auto"/>
                </w:tcPr>
                <w:p w14:paraId="60206A83" w14:textId="77777777" w:rsidR="00C77A09" w:rsidRPr="00C77A09" w:rsidRDefault="00C77A09" w:rsidP="00C77A09">
                  <w:pPr>
                    <w:spacing w:after="120"/>
                    <w:jc w:val="both"/>
                    <w:rPr>
                      <w:lang w:val="en-US"/>
                    </w:rPr>
                  </w:pPr>
                  <w:r w:rsidRPr="00C77A09">
                    <w:rPr>
                      <w:lang w:val="en-US"/>
                    </w:rPr>
                    <w:t>Kernel Parameters:</w:t>
                  </w:r>
                </w:p>
                <w:p w14:paraId="56A3079E" w14:textId="77777777" w:rsidR="00C77A09" w:rsidRPr="00C77A09" w:rsidRDefault="00C77A09" w:rsidP="00C77A09">
                  <w:pPr>
                    <w:numPr>
                      <w:ilvl w:val="0"/>
                      <w:numId w:val="23"/>
                    </w:numPr>
                    <w:spacing w:after="120" w:line="278" w:lineRule="auto"/>
                    <w:contextualSpacing/>
                    <w:jc w:val="both"/>
                    <w:rPr>
                      <w:rFonts w:eastAsia="宋体"/>
                      <w:lang w:val="en-US" w:eastAsia="zh-CN"/>
                    </w:rPr>
                  </w:pPr>
                  <w:r w:rsidRPr="00C77A09">
                    <w:rPr>
                      <w:rFonts w:eastAsia="宋体"/>
                      <w:lang w:val="en-US" w:eastAsia="zh-CN"/>
                    </w:rPr>
                    <w:t>Dilation</w:t>
                  </w:r>
                </w:p>
                <w:p w14:paraId="4768250B" w14:textId="77777777" w:rsidR="00C77A09" w:rsidRPr="00C77A09" w:rsidRDefault="00C77A09" w:rsidP="00C77A09">
                  <w:pPr>
                    <w:numPr>
                      <w:ilvl w:val="0"/>
                      <w:numId w:val="23"/>
                    </w:numPr>
                    <w:spacing w:after="120" w:line="278" w:lineRule="auto"/>
                    <w:contextualSpacing/>
                    <w:jc w:val="both"/>
                    <w:rPr>
                      <w:rFonts w:eastAsia="宋体"/>
                      <w:lang w:val="en-US" w:eastAsia="zh-CN"/>
                    </w:rPr>
                  </w:pPr>
                  <w:r w:rsidRPr="00C77A09">
                    <w:rPr>
                      <w:rFonts w:eastAsia="宋体"/>
                      <w:lang w:val="en-US" w:eastAsia="zh-CN"/>
                    </w:rPr>
                    <w:lastRenderedPageBreak/>
                    <w:t>Padding Type</w:t>
                  </w:r>
                </w:p>
                <w:p w14:paraId="0161FF60" w14:textId="77777777" w:rsidR="00C77A09" w:rsidRPr="00C77A09" w:rsidRDefault="00C77A09" w:rsidP="00C77A09">
                  <w:pPr>
                    <w:spacing w:after="120"/>
                    <w:jc w:val="both"/>
                    <w:rPr>
                      <w:lang w:val="en-US"/>
                    </w:rPr>
                  </w:pPr>
                  <w:r w:rsidRPr="00C77A09">
                    <w:rPr>
                      <w:lang w:val="en-US"/>
                    </w:rPr>
                    <w:t>The value of groups (VG)</w:t>
                  </w:r>
                </w:p>
              </w:tc>
              <w:tc>
                <w:tcPr>
                  <w:tcW w:w="0" w:type="auto"/>
                  <w:gridSpan w:val="2"/>
                </w:tcPr>
                <w:p w14:paraId="278EBA54" w14:textId="77777777" w:rsidR="00C77A09" w:rsidRPr="00C77A09" w:rsidRDefault="00C77A09" w:rsidP="00C77A09">
                  <w:pPr>
                    <w:widowControl w:val="0"/>
                    <w:numPr>
                      <w:ilvl w:val="0"/>
                      <w:numId w:val="30"/>
                    </w:numPr>
                    <w:overflowPunct w:val="0"/>
                    <w:spacing w:after="120"/>
                    <w:contextualSpacing/>
                    <w:jc w:val="both"/>
                    <w:rPr>
                      <w:rFonts w:eastAsia="宋体"/>
                      <w:lang w:val="en-US" w:eastAsia="zh-CN"/>
                    </w:rPr>
                  </w:pPr>
                  <w:r w:rsidRPr="00C77A09">
                    <w:rPr>
                      <w:rFonts w:eastAsia="宋体"/>
                      <w:lang w:val="en-US" w:eastAsia="zh-CN"/>
                    </w:rPr>
                    <w:lastRenderedPageBreak/>
                    <w:t>Default</w:t>
                  </w:r>
                </w:p>
              </w:tc>
            </w:tr>
          </w:tbl>
          <w:p w14:paraId="6974F29E" w14:textId="77777777" w:rsidR="00C77A09" w:rsidRPr="00C77A09" w:rsidRDefault="00C77A09" w:rsidP="00C77A09">
            <w:pPr>
              <w:spacing w:after="120"/>
              <w:jc w:val="both"/>
              <w:rPr>
                <w:lang w:val="en-US"/>
              </w:rPr>
            </w:pPr>
          </w:p>
        </w:tc>
      </w:tr>
    </w:tbl>
    <w:p w14:paraId="1610453A" w14:textId="77777777" w:rsidR="00C77A09" w:rsidRPr="00C77A09" w:rsidRDefault="00C77A09" w:rsidP="00C77A09">
      <w:pPr>
        <w:spacing w:after="120"/>
        <w:jc w:val="both"/>
        <w:rPr>
          <w:rFonts w:eastAsia="宋体"/>
          <w:szCs w:val="20"/>
          <w:lang w:eastAsia="zh-CN"/>
        </w:rPr>
      </w:pPr>
    </w:p>
    <w:p w14:paraId="093C922C" w14:textId="77777777" w:rsidR="00C77A09" w:rsidRPr="00C77A09" w:rsidRDefault="00C77A09" w:rsidP="00C77A09">
      <w:pPr>
        <w:spacing w:after="120"/>
        <w:jc w:val="both"/>
        <w:rPr>
          <w:lang w:val="en-US"/>
        </w:rPr>
      </w:pPr>
      <w:r w:rsidRPr="00C77A09">
        <w:rPr>
          <w:rFonts w:hint="eastAsia"/>
          <w:lang w:val="en-US"/>
        </w:rPr>
        <w:t>I</w:t>
      </w:r>
      <w:r w:rsidRPr="00C77A09">
        <w:rPr>
          <w:lang w:val="en-US"/>
        </w:rPr>
        <w:t xml:space="preserve">n RAN4#112bis, </w:t>
      </w:r>
      <w:r w:rsidRPr="00C77A09">
        <w:rPr>
          <w:rFonts w:eastAsia="宋体"/>
          <w:lang w:val="en-US"/>
        </w:rPr>
        <w:t>data sharing framework has been agreed to share model and dataset.</w:t>
      </w:r>
    </w:p>
    <w:tbl>
      <w:tblPr>
        <w:tblStyle w:val="SGSTableBasic11"/>
        <w:tblW w:w="0" w:type="auto"/>
        <w:tblLook w:val="04A0" w:firstRow="1" w:lastRow="0" w:firstColumn="1" w:lastColumn="0" w:noHBand="0" w:noVBand="1"/>
      </w:tblPr>
      <w:tblGrid>
        <w:gridCol w:w="9060"/>
      </w:tblGrid>
      <w:tr w:rsidR="00C77A09" w:rsidRPr="00C77A09" w14:paraId="78B6B6D2" w14:textId="77777777" w:rsidTr="000031FD">
        <w:tc>
          <w:tcPr>
            <w:tcW w:w="9060" w:type="dxa"/>
          </w:tcPr>
          <w:p w14:paraId="73C05C20"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Agreement:</w:t>
            </w:r>
          </w:p>
          <w:p w14:paraId="359B3608"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All agreements for data sharing are only for the CSI </w:t>
            </w:r>
            <w:r w:rsidRPr="00C77A09">
              <w:rPr>
                <w:rFonts w:eastAsia="Yu Mincho"/>
                <w:lang w:val="en-US" w:eastAsia="ja-JP"/>
              </w:rPr>
              <w:t>compression</w:t>
            </w:r>
            <w:r w:rsidRPr="00C77A09">
              <w:rPr>
                <w:rFonts w:eastAsia="Yu Mincho" w:hint="eastAsia"/>
                <w:lang w:val="en-US" w:eastAsia="ja-JP"/>
              </w:rPr>
              <w:t xml:space="preserve"> use case </w:t>
            </w:r>
            <w:r w:rsidRPr="00C77A09">
              <w:rPr>
                <w:rFonts w:eastAsia="Yu Mincho"/>
                <w:lang w:val="en-US" w:eastAsia="ja-JP"/>
              </w:rPr>
              <w:t>feasibility</w:t>
            </w:r>
            <w:r w:rsidRPr="00C77A09">
              <w:rPr>
                <w:rFonts w:eastAsia="Yu Mincho" w:hint="eastAsia"/>
                <w:lang w:val="en-US" w:eastAsia="ja-JP"/>
              </w:rPr>
              <w:t xml:space="preserve"> study. These agreements can be revisited in an eventual WI phase. </w:t>
            </w:r>
          </w:p>
          <w:p w14:paraId="1E7494DE" w14:textId="77777777" w:rsidR="00C77A09" w:rsidRPr="00C77A09" w:rsidRDefault="00C77A09" w:rsidP="00C77A09">
            <w:pPr>
              <w:spacing w:after="120"/>
              <w:jc w:val="both"/>
              <w:rPr>
                <w:rFonts w:eastAsia="Yu Mincho"/>
                <w:lang w:val="en-US" w:eastAsia="ja-JP"/>
              </w:rPr>
            </w:pPr>
          </w:p>
          <w:p w14:paraId="797FD8D2" w14:textId="77777777" w:rsidR="00C77A09" w:rsidRPr="00C77A09" w:rsidRDefault="00C77A09" w:rsidP="00C77A09">
            <w:pPr>
              <w:spacing w:after="120"/>
              <w:jc w:val="both"/>
              <w:rPr>
                <w:b/>
                <w:iCs/>
                <w:u w:val="single"/>
                <w:lang w:val="en-US" w:eastAsia="ja-JP"/>
              </w:rPr>
            </w:pPr>
            <w:r w:rsidRPr="00C77A09">
              <w:rPr>
                <w:rFonts w:hint="eastAsia"/>
                <w:b/>
                <w:u w:val="single"/>
                <w:lang w:val="en-US" w:eastAsia="ja-JP"/>
              </w:rPr>
              <w:t>AI/ML model format</w:t>
            </w:r>
          </w:p>
          <w:p w14:paraId="38ADD7C4"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Agreement for AI/ML formats:</w:t>
            </w:r>
          </w:p>
          <w:p w14:paraId="003B4E34" w14:textId="77777777" w:rsidR="00C77A09" w:rsidRPr="00C77A09" w:rsidRDefault="00C77A09" w:rsidP="00C77A09">
            <w:pPr>
              <w:spacing w:after="120"/>
              <w:jc w:val="both"/>
              <w:rPr>
                <w:rFonts w:eastAsia="Yu Mincho"/>
                <w:lang w:val="en-US" w:eastAsia="ja-JP"/>
              </w:rPr>
            </w:pPr>
            <w:r w:rsidRPr="00C77A09">
              <w:rPr>
                <w:rFonts w:eastAsia="Yu Mincho"/>
                <w:lang w:val="en-US" w:eastAsia="ja-JP"/>
              </w:rPr>
              <w:t>U</w:t>
            </w:r>
            <w:r w:rsidRPr="00C77A09">
              <w:rPr>
                <w:rFonts w:eastAsia="Yu Mincho" w:hint="eastAsia"/>
                <w:lang w:val="en-US" w:eastAsia="ja-JP"/>
              </w:rPr>
              <w:t xml:space="preserve">se at least ONNX format for sharing. </w:t>
            </w:r>
          </w:p>
          <w:p w14:paraId="7E33C5C0"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Companies can also share </w:t>
            </w:r>
            <w:proofErr w:type="spellStart"/>
            <w:r w:rsidRPr="00C77A09">
              <w:rPr>
                <w:rFonts w:eastAsia="Yu Mincho" w:hint="eastAsia"/>
                <w:lang w:val="en-US" w:eastAsia="ja-JP"/>
              </w:rPr>
              <w:t>PyTorch</w:t>
            </w:r>
            <w:proofErr w:type="spellEnd"/>
            <w:r w:rsidRPr="00C77A09">
              <w:rPr>
                <w:rFonts w:eastAsia="Yu Mincho" w:hint="eastAsia"/>
                <w:lang w:val="en-US" w:eastAsia="ja-JP"/>
              </w:rPr>
              <w:t xml:space="preserve"> model</w:t>
            </w:r>
          </w:p>
          <w:p w14:paraId="2336650B"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The models in different formats from one company shall be the same</w:t>
            </w:r>
          </w:p>
          <w:p w14:paraId="78CF1675" w14:textId="77777777" w:rsidR="00C77A09" w:rsidRPr="00C77A09" w:rsidRDefault="00C77A09" w:rsidP="00C77A09">
            <w:pPr>
              <w:spacing w:after="120"/>
              <w:jc w:val="both"/>
              <w:rPr>
                <w:rFonts w:eastAsia="Yu Mincho"/>
                <w:lang w:val="en-US" w:eastAsia="ja-JP"/>
              </w:rPr>
            </w:pPr>
            <w:r w:rsidRPr="00C77A09">
              <w:rPr>
                <w:rFonts w:eastAsia="Yu Mincho"/>
                <w:lang w:val="en-US" w:eastAsia="ja-JP"/>
              </w:rPr>
              <w:t>U</w:t>
            </w:r>
            <w:r w:rsidRPr="00C77A09">
              <w:rPr>
                <w:rFonts w:eastAsia="Yu Mincho" w:hint="eastAsia"/>
                <w:lang w:val="en-US" w:eastAsia="ja-JP"/>
              </w:rPr>
              <w:t xml:space="preserve">se </w:t>
            </w:r>
            <w:r w:rsidRPr="00C77A09">
              <w:rPr>
                <w:rFonts w:eastAsia="Yu Mincho"/>
                <w:lang w:val="en-US" w:eastAsia="ja-JP"/>
              </w:rPr>
              <w:t>version</w:t>
            </w:r>
            <w:r w:rsidRPr="00C77A09">
              <w:rPr>
                <w:rFonts w:eastAsia="Yu Mincho" w:hint="eastAsia"/>
                <w:lang w:val="en-US" w:eastAsia="ja-JP"/>
              </w:rPr>
              <w:t xml:space="preserve"> v1.16 or later</w:t>
            </w:r>
          </w:p>
          <w:p w14:paraId="3B9D80F0" w14:textId="77777777" w:rsidR="00C77A09" w:rsidRPr="00C77A09" w:rsidRDefault="00C77A09" w:rsidP="00C77A09">
            <w:pPr>
              <w:spacing w:after="120"/>
              <w:jc w:val="both"/>
              <w:rPr>
                <w:rFonts w:eastAsia="Yu Mincho"/>
                <w:lang w:val="en-US" w:eastAsia="ja-JP"/>
              </w:rPr>
            </w:pPr>
            <w:r w:rsidRPr="00C77A09">
              <w:rPr>
                <w:rFonts w:eastAsia="Yu Mincho"/>
                <w:lang w:val="en-US" w:eastAsia="ja-JP"/>
              </w:rPr>
              <w:t xml:space="preserve">ONNX version and </w:t>
            </w:r>
            <w:proofErr w:type="spellStart"/>
            <w:r w:rsidRPr="00C77A09">
              <w:rPr>
                <w:rFonts w:eastAsia="Yu Mincho"/>
                <w:lang w:val="en-US" w:eastAsia="ja-JP"/>
              </w:rPr>
              <w:t>opset</w:t>
            </w:r>
            <w:proofErr w:type="spellEnd"/>
            <w:r w:rsidRPr="00C77A09">
              <w:rPr>
                <w:rFonts w:eastAsia="Yu Mincho"/>
                <w:lang w:val="en-US" w:eastAsia="ja-JP"/>
              </w:rPr>
              <w:t xml:space="preserve"> version number to be included in the file</w:t>
            </w:r>
          </w:p>
          <w:p w14:paraId="24684989" w14:textId="77777777" w:rsidR="00C77A09" w:rsidRPr="00C77A09" w:rsidRDefault="00C77A09" w:rsidP="00C77A09">
            <w:pPr>
              <w:spacing w:after="120"/>
              <w:jc w:val="both"/>
              <w:rPr>
                <w:rFonts w:eastAsia="Yu Mincho"/>
                <w:lang w:val="en-US" w:eastAsia="ja-JP"/>
              </w:rPr>
            </w:pPr>
          </w:p>
          <w:p w14:paraId="4FD9D826" w14:textId="77777777" w:rsidR="00C77A09" w:rsidRPr="00C77A09" w:rsidRDefault="00C77A09" w:rsidP="00C77A09">
            <w:pPr>
              <w:spacing w:after="120"/>
              <w:jc w:val="both"/>
              <w:rPr>
                <w:b/>
                <w:u w:val="single"/>
                <w:lang w:val="en-US" w:eastAsia="ja-JP"/>
              </w:rPr>
            </w:pPr>
            <w:r w:rsidRPr="00C77A09">
              <w:rPr>
                <w:rFonts w:hint="eastAsia"/>
                <w:b/>
                <w:u w:val="single"/>
                <w:lang w:val="en-US" w:eastAsia="ja-JP"/>
              </w:rPr>
              <w:t>D</w:t>
            </w:r>
            <w:r w:rsidRPr="00C77A09">
              <w:rPr>
                <w:b/>
                <w:u w:val="single"/>
                <w:lang w:val="en-US" w:eastAsia="ja-JP"/>
              </w:rPr>
              <w:t>a</w:t>
            </w:r>
            <w:r w:rsidRPr="00C77A09">
              <w:rPr>
                <w:rFonts w:hint="eastAsia"/>
                <w:b/>
                <w:u w:val="single"/>
                <w:lang w:val="en-US" w:eastAsia="ja-JP"/>
              </w:rPr>
              <w:t>taset format</w:t>
            </w:r>
          </w:p>
          <w:p w14:paraId="7345F94D"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Agreement:</w:t>
            </w:r>
          </w:p>
          <w:p w14:paraId="5E79F475"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Use NumPy for dataset sharing</w:t>
            </w:r>
          </w:p>
          <w:p w14:paraId="07A42584"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Do not use pickled </w:t>
            </w:r>
            <w:proofErr w:type="gramStart"/>
            <w:r w:rsidRPr="00C77A09">
              <w:rPr>
                <w:rFonts w:eastAsia="Yu Mincho" w:hint="eastAsia"/>
                <w:lang w:val="en-US" w:eastAsia="ja-JP"/>
              </w:rPr>
              <w:t>data(</w:t>
            </w:r>
            <w:proofErr w:type="gramEnd"/>
            <w:r w:rsidRPr="00C77A09">
              <w:rPr>
                <w:rFonts w:eastAsia="Yu Mincho" w:hint="eastAsia"/>
                <w:lang w:val="en-US" w:eastAsia="ja-JP"/>
              </w:rPr>
              <w:t>compression mechanism)</w:t>
            </w:r>
          </w:p>
          <w:p w14:paraId="3F3FF9D7"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Use </w:t>
            </w:r>
            <w:proofErr w:type="spellStart"/>
            <w:r w:rsidRPr="00C77A09">
              <w:rPr>
                <w:rFonts w:eastAsia="Yu Mincho" w:hint="eastAsia"/>
                <w:lang w:val="en-US" w:eastAsia="ja-JP"/>
              </w:rPr>
              <w:t>npy</w:t>
            </w:r>
            <w:proofErr w:type="spellEnd"/>
            <w:r w:rsidRPr="00C77A09">
              <w:rPr>
                <w:rFonts w:eastAsia="Yu Mincho" w:hint="eastAsia"/>
                <w:lang w:val="en-US" w:eastAsia="ja-JP"/>
              </w:rPr>
              <w:t xml:space="preserve"> </w:t>
            </w:r>
            <w:r w:rsidRPr="00C77A09">
              <w:rPr>
                <w:rFonts w:eastAsia="Yu Mincho"/>
                <w:lang w:val="en-US" w:eastAsia="ja-JP"/>
              </w:rPr>
              <w:t>–</w:t>
            </w:r>
            <w:r w:rsidRPr="00C77A09">
              <w:rPr>
                <w:rFonts w:eastAsia="Yu Mincho" w:hint="eastAsia"/>
                <w:lang w:val="en-US" w:eastAsia="ja-JP"/>
              </w:rPr>
              <w:t xml:space="preserve"> single array in each file</w:t>
            </w:r>
          </w:p>
          <w:p w14:paraId="1460927D" w14:textId="77777777" w:rsidR="00C77A09" w:rsidRPr="00C77A09" w:rsidRDefault="00C77A09" w:rsidP="00C77A09">
            <w:pPr>
              <w:spacing w:after="120"/>
              <w:jc w:val="both"/>
              <w:rPr>
                <w:rFonts w:eastAsia="Yu Mincho"/>
                <w:lang w:val="en-US" w:eastAsia="ja-JP"/>
              </w:rPr>
            </w:pPr>
          </w:p>
          <w:p w14:paraId="57E06FAB" w14:textId="77777777" w:rsidR="00C77A09" w:rsidRPr="00C77A09" w:rsidRDefault="00C77A09" w:rsidP="00C77A09">
            <w:pPr>
              <w:spacing w:after="120"/>
              <w:jc w:val="both"/>
              <w:rPr>
                <w:b/>
                <w:u w:val="single"/>
                <w:lang w:val="en-US" w:eastAsia="ja-JP"/>
              </w:rPr>
            </w:pPr>
            <w:r w:rsidRPr="00C77A09">
              <w:rPr>
                <w:rFonts w:hint="eastAsia"/>
                <w:b/>
                <w:u w:val="single"/>
                <w:lang w:val="en-US" w:eastAsia="ja-JP"/>
              </w:rPr>
              <w:t>Training Data file format</w:t>
            </w:r>
          </w:p>
          <w:p w14:paraId="5828DE0B"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Agreement:</w:t>
            </w:r>
          </w:p>
          <w:p w14:paraId="32DB2D8E"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Dataset/model input file format:</w:t>
            </w:r>
          </w:p>
          <w:p w14:paraId="1D6F6719" w14:textId="77777777" w:rsidR="00C77A09" w:rsidRPr="00C77A09" w:rsidRDefault="00C77A09" w:rsidP="00C77A09">
            <w:pPr>
              <w:numPr>
                <w:ilvl w:val="2"/>
                <w:numId w:val="55"/>
              </w:numPr>
              <w:overflowPunct w:val="0"/>
              <w:autoSpaceDE w:val="0"/>
              <w:autoSpaceDN w:val="0"/>
              <w:adjustRightInd w:val="0"/>
              <w:spacing w:after="120"/>
              <w:ind w:left="709"/>
              <w:jc w:val="both"/>
              <w:textAlignment w:val="baseline"/>
              <w:rPr>
                <w:rFonts w:eastAsia="Yu Mincho"/>
                <w:lang w:val="en-US" w:eastAsia="ja-JP"/>
              </w:rPr>
            </w:pPr>
            <w:r w:rsidRPr="00C77A09">
              <w:rPr>
                <w:rFonts w:eastAsia="Yu Mincho"/>
                <w:lang w:val="en-US" w:eastAsia="ja-JP"/>
              </w:rPr>
              <w:t xml:space="preserve">N (samples) X 2 (IQ) X </w:t>
            </w:r>
            <w:proofErr w:type="spellStart"/>
            <w:r w:rsidRPr="00C77A09">
              <w:rPr>
                <w:rFonts w:eastAsia="Yu Mincho"/>
                <w:lang w:val="en-US" w:eastAsia="ja-JP"/>
              </w:rPr>
              <w:t>nSB</w:t>
            </w:r>
            <w:proofErr w:type="spellEnd"/>
            <w:r w:rsidRPr="00C77A09">
              <w:rPr>
                <w:rFonts w:eastAsia="Yu Mincho"/>
                <w:lang w:val="en-US" w:eastAsia="ja-JP"/>
              </w:rPr>
              <w:t xml:space="preserve"> (number of </w:t>
            </w:r>
            <w:proofErr w:type="spellStart"/>
            <w:r w:rsidRPr="00C77A09">
              <w:rPr>
                <w:rFonts w:eastAsia="Yu Mincho"/>
                <w:lang w:val="en-US" w:eastAsia="ja-JP"/>
              </w:rPr>
              <w:t>subbands</w:t>
            </w:r>
            <w:proofErr w:type="spellEnd"/>
            <w:r w:rsidRPr="00C77A09">
              <w:rPr>
                <w:rFonts w:eastAsia="Yu Mincho"/>
                <w:lang w:val="en-US" w:eastAsia="ja-JP"/>
              </w:rPr>
              <w:t xml:space="preserve">) X </w:t>
            </w:r>
            <w:proofErr w:type="spellStart"/>
            <w:r w:rsidRPr="00C77A09">
              <w:rPr>
                <w:rFonts w:eastAsia="Yu Mincho"/>
                <w:lang w:val="en-US" w:eastAsia="ja-JP"/>
              </w:rPr>
              <w:t>nPorts</w:t>
            </w:r>
            <w:proofErr w:type="spellEnd"/>
            <w:r w:rsidRPr="00C77A09">
              <w:rPr>
                <w:rFonts w:eastAsia="Yu Mincho"/>
                <w:lang w:val="en-US" w:eastAsia="ja-JP"/>
              </w:rPr>
              <w:t xml:space="preserve"> (number of CSI-RS ports) </w:t>
            </w:r>
            <w:r w:rsidRPr="00C77A09">
              <w:rPr>
                <w:rFonts w:eastAsia="Yu Mincho" w:hint="eastAsia"/>
                <w:lang w:val="en-US" w:eastAsia="ja-JP"/>
              </w:rPr>
              <w:t xml:space="preserve">X </w:t>
            </w:r>
            <w:proofErr w:type="spellStart"/>
            <w:r w:rsidRPr="00C77A09">
              <w:rPr>
                <w:rFonts w:eastAsia="Yu Mincho"/>
                <w:lang w:val="en-US" w:eastAsia="ja-JP"/>
              </w:rPr>
              <w:t>nLayers</w:t>
            </w:r>
            <w:proofErr w:type="spellEnd"/>
            <w:r w:rsidRPr="00C77A09">
              <w:rPr>
                <w:rFonts w:eastAsia="Yu Mincho"/>
                <w:lang w:val="en-US" w:eastAsia="ja-JP"/>
              </w:rPr>
              <w:t xml:space="preserve"> (number of layers)</w:t>
            </w:r>
          </w:p>
          <w:p w14:paraId="55D2DAA2"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lang w:val="en-US" w:eastAsia="ja-JP"/>
              </w:rPr>
              <w:t>In other words, dataset should content following info:</w:t>
            </w:r>
          </w:p>
          <w:p w14:paraId="151A6DAB"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lang w:val="en-US" w:eastAsia="ja-JP"/>
              </w:rPr>
              <w:t>1st dimension: Number of samples</w:t>
            </w:r>
          </w:p>
          <w:p w14:paraId="31EDF36B"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hint="eastAsia"/>
                <w:lang w:val="en-US" w:eastAsia="ja-JP"/>
              </w:rPr>
              <w:t>2nd</w:t>
            </w:r>
            <w:r w:rsidRPr="00C77A09">
              <w:rPr>
                <w:rFonts w:eastAsia="Yu Mincho"/>
                <w:lang w:val="en-US" w:eastAsia="ja-JP"/>
              </w:rPr>
              <w:t xml:space="preserve"> dimension: Real and imaginary</w:t>
            </w:r>
          </w:p>
          <w:p w14:paraId="10A00F7D"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hint="eastAsia"/>
                <w:lang w:val="en-US" w:eastAsia="ja-JP"/>
              </w:rPr>
              <w:t>3</w:t>
            </w:r>
            <w:r w:rsidRPr="00C77A09">
              <w:rPr>
                <w:rFonts w:eastAsia="Yu Mincho" w:hint="eastAsia"/>
                <w:vertAlign w:val="superscript"/>
                <w:lang w:val="en-US" w:eastAsia="ja-JP"/>
              </w:rPr>
              <w:t>rd</w:t>
            </w:r>
            <w:r w:rsidRPr="00C77A09">
              <w:rPr>
                <w:rFonts w:eastAsia="Yu Mincho" w:hint="eastAsia"/>
                <w:lang w:val="en-US" w:eastAsia="ja-JP"/>
              </w:rPr>
              <w:t xml:space="preserve"> </w:t>
            </w:r>
            <w:r w:rsidRPr="00C77A09">
              <w:rPr>
                <w:rFonts w:eastAsia="Yu Mincho"/>
                <w:lang w:val="en-US" w:eastAsia="ja-JP"/>
              </w:rPr>
              <w:t>dimension: Number of sub-bands</w:t>
            </w:r>
          </w:p>
          <w:p w14:paraId="677EEA0D"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hint="eastAsia"/>
                <w:lang w:val="en-US" w:eastAsia="ja-JP"/>
              </w:rPr>
              <w:t>4</w:t>
            </w:r>
            <w:r w:rsidRPr="00C77A09">
              <w:rPr>
                <w:rFonts w:eastAsia="Yu Mincho" w:hint="eastAsia"/>
                <w:vertAlign w:val="superscript"/>
                <w:lang w:val="en-US" w:eastAsia="ja-JP"/>
              </w:rPr>
              <w:t>th</w:t>
            </w:r>
            <w:r w:rsidRPr="00C77A09">
              <w:rPr>
                <w:rFonts w:eastAsia="Yu Mincho" w:hint="eastAsia"/>
                <w:lang w:val="en-US" w:eastAsia="ja-JP"/>
              </w:rPr>
              <w:t xml:space="preserve"> </w:t>
            </w:r>
            <w:r w:rsidRPr="00C77A09">
              <w:rPr>
                <w:rFonts w:eastAsia="Yu Mincho"/>
                <w:lang w:val="en-US" w:eastAsia="ja-JP"/>
              </w:rPr>
              <w:t>dimension: Number of antenna ports</w:t>
            </w:r>
          </w:p>
          <w:p w14:paraId="0AE5E50B"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hint="eastAsia"/>
                <w:lang w:val="en-US" w:eastAsia="ja-JP"/>
              </w:rPr>
              <w:t>5th</w:t>
            </w:r>
            <w:r w:rsidRPr="00C77A09">
              <w:rPr>
                <w:rFonts w:eastAsia="Yu Mincho"/>
                <w:lang w:val="en-US" w:eastAsia="ja-JP"/>
              </w:rPr>
              <w:t xml:space="preserve"> dimension: Number of layers</w:t>
            </w:r>
            <w:r w:rsidRPr="00C77A09">
              <w:rPr>
                <w:rFonts w:eastAsia="Yu Mincho" w:hint="eastAsia"/>
                <w:lang w:val="en-US" w:eastAsia="ja-JP"/>
              </w:rPr>
              <w:t xml:space="preserve"> </w:t>
            </w:r>
            <w:r w:rsidRPr="00C77A09">
              <w:rPr>
                <w:rFonts w:eastAsia="Yu Mincho"/>
                <w:lang w:val="en-US" w:eastAsia="ja-JP"/>
              </w:rPr>
              <w:t>–</w:t>
            </w:r>
            <w:r w:rsidRPr="00C77A09">
              <w:rPr>
                <w:rFonts w:eastAsia="Yu Mincho" w:hint="eastAsia"/>
                <w:lang w:val="en-US" w:eastAsia="ja-JP"/>
              </w:rPr>
              <w:t xml:space="preserve"> present only if &gt;1 layer</w:t>
            </w:r>
          </w:p>
          <w:p w14:paraId="30909530" w14:textId="77777777" w:rsidR="00C77A09" w:rsidRPr="00C77A09" w:rsidRDefault="00C77A09" w:rsidP="00C77A09">
            <w:pPr>
              <w:numPr>
                <w:ilvl w:val="4"/>
                <w:numId w:val="55"/>
              </w:numPr>
              <w:overflowPunct w:val="0"/>
              <w:autoSpaceDE w:val="0"/>
              <w:autoSpaceDN w:val="0"/>
              <w:adjustRightInd w:val="0"/>
              <w:spacing w:after="120"/>
              <w:ind w:left="1276"/>
              <w:jc w:val="both"/>
              <w:textAlignment w:val="baseline"/>
              <w:rPr>
                <w:rFonts w:eastAsia="Yu Mincho"/>
                <w:lang w:val="en-US" w:eastAsia="ja-JP"/>
              </w:rPr>
            </w:pPr>
            <w:r w:rsidRPr="00C77A09">
              <w:rPr>
                <w:rFonts w:eastAsia="Yu Mincho"/>
                <w:lang w:val="en-US" w:eastAsia="ja-JP"/>
              </w:rPr>
              <w:t>Note: Each element of the dataset will be a float</w:t>
            </w:r>
            <w:r w:rsidRPr="00C77A09">
              <w:rPr>
                <w:rFonts w:eastAsia="Yu Mincho" w:hint="eastAsia"/>
                <w:lang w:val="en-US" w:eastAsia="ja-JP"/>
              </w:rPr>
              <w:t>32</w:t>
            </w:r>
            <w:r w:rsidRPr="00C77A09">
              <w:rPr>
                <w:rFonts w:eastAsia="Yu Mincho"/>
                <w:lang w:val="en-US" w:eastAsia="ja-JP"/>
              </w:rPr>
              <w:t xml:space="preserve"> real number</w:t>
            </w:r>
          </w:p>
          <w:p w14:paraId="35B82323" w14:textId="77777777" w:rsidR="00C77A09" w:rsidRPr="00C77A09" w:rsidRDefault="00C77A09" w:rsidP="00C77A09">
            <w:pPr>
              <w:spacing w:after="120"/>
              <w:jc w:val="both"/>
              <w:rPr>
                <w:rFonts w:eastAsia="Yu Mincho"/>
                <w:lang w:val="en-US" w:eastAsia="ja-JP"/>
              </w:rPr>
            </w:pPr>
            <w:r w:rsidRPr="00C77A09">
              <w:rPr>
                <w:rFonts w:eastAsia="Yu Mincho"/>
                <w:lang w:val="en-US" w:eastAsia="ja-JP"/>
              </w:rPr>
              <w:t>The dataset includes eigenvectors calculated based on average covariance channel matrix for the given MIMO layer for each sub-band based on pre-processing assumptions in WF R4-2414447</w:t>
            </w:r>
          </w:p>
          <w:p w14:paraId="7428C13D"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Single file for fixed scalar </w:t>
            </w:r>
            <w:proofErr w:type="gramStart"/>
            <w:r w:rsidRPr="00C77A09">
              <w:rPr>
                <w:rFonts w:eastAsia="Yu Mincho" w:hint="eastAsia"/>
                <w:lang w:val="en-US" w:eastAsia="ja-JP"/>
              </w:rPr>
              <w:t>quantization(</w:t>
            </w:r>
            <w:proofErr w:type="gramEnd"/>
            <w:r w:rsidRPr="00C77A09">
              <w:rPr>
                <w:rFonts w:eastAsia="Yu Mincho" w:hint="eastAsia"/>
                <w:lang w:val="en-US" w:eastAsia="ja-JP"/>
              </w:rPr>
              <w:t xml:space="preserve">only dataset), TBD whether additional file is needed for variable/trainable quantization </w:t>
            </w:r>
          </w:p>
          <w:p w14:paraId="5A8A44F5"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Dataset files can be split into multiple files to enable easier upload. </w:t>
            </w:r>
          </w:p>
          <w:p w14:paraId="05845854" w14:textId="77777777" w:rsidR="00C77A09" w:rsidRPr="00C77A09" w:rsidRDefault="00C77A09" w:rsidP="00C77A09">
            <w:pPr>
              <w:numPr>
                <w:ilvl w:val="0"/>
                <w:numId w:val="57"/>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lang w:val="en-US" w:eastAsia="ja-JP"/>
              </w:rPr>
              <w:t>U</w:t>
            </w:r>
            <w:r w:rsidRPr="00C77A09">
              <w:rPr>
                <w:rFonts w:eastAsia="Yu Mincho" w:hint="eastAsia"/>
                <w:lang w:val="en-US" w:eastAsia="ja-JP"/>
              </w:rPr>
              <w:t>se the 2 digits for split files starting from 00, increment for each additional file</w:t>
            </w:r>
          </w:p>
          <w:p w14:paraId="413D4284"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 </w:t>
            </w:r>
            <w:r w:rsidRPr="00C77A09">
              <w:rPr>
                <w:rFonts w:eastAsia="Yu Mincho"/>
                <w:lang w:val="en-US" w:eastAsia="ja-JP"/>
              </w:rPr>
              <w:t>S</w:t>
            </w:r>
            <w:r w:rsidRPr="00C77A09">
              <w:rPr>
                <w:rFonts w:eastAsia="Yu Mincho" w:hint="eastAsia"/>
                <w:lang w:val="en-US" w:eastAsia="ja-JP"/>
              </w:rPr>
              <w:t>plit files and then archive each file</w:t>
            </w:r>
          </w:p>
          <w:p w14:paraId="662D9E0A" w14:textId="77777777" w:rsidR="00C77A09" w:rsidRPr="00C77A09" w:rsidRDefault="00C77A09" w:rsidP="00C77A09">
            <w:pPr>
              <w:spacing w:after="120"/>
              <w:jc w:val="both"/>
              <w:rPr>
                <w:rFonts w:eastAsia="Yu Mincho"/>
                <w:lang w:val="en-US" w:eastAsia="ja-JP"/>
              </w:rPr>
            </w:pPr>
          </w:p>
          <w:p w14:paraId="7F14C889" w14:textId="77777777" w:rsidR="00C77A09" w:rsidRPr="00C77A09" w:rsidRDefault="00C77A09" w:rsidP="00C77A09">
            <w:pPr>
              <w:spacing w:after="120"/>
              <w:jc w:val="both"/>
              <w:rPr>
                <w:b/>
                <w:u w:val="single"/>
                <w:lang w:val="en-US" w:eastAsia="ja-JP"/>
              </w:rPr>
            </w:pPr>
            <w:r w:rsidRPr="00C77A09">
              <w:rPr>
                <w:rFonts w:hint="eastAsia"/>
                <w:b/>
                <w:u w:val="single"/>
                <w:lang w:val="en-US" w:eastAsia="ja-JP"/>
              </w:rPr>
              <w:lastRenderedPageBreak/>
              <w:t>File naming scheme</w:t>
            </w:r>
          </w:p>
          <w:p w14:paraId="5B5E26FB"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Agreement: </w:t>
            </w:r>
          </w:p>
          <w:p w14:paraId="460A44B9"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lang w:val="en-US" w:eastAsia="ja-JP"/>
              </w:rPr>
              <w:t>F</w:t>
            </w:r>
            <w:r w:rsidRPr="00C77A09">
              <w:rPr>
                <w:rFonts w:eastAsia="Yu Mincho" w:hint="eastAsia"/>
                <w:lang w:val="en-US" w:eastAsia="ja-JP"/>
              </w:rPr>
              <w:t xml:space="preserve">olders for AI/ML data sharing and current WI/use case to be created under </w:t>
            </w:r>
            <w:r w:rsidRPr="00C77A09">
              <w:rPr>
                <w:rFonts w:eastAsia="Yu Mincho"/>
                <w:lang w:val="en-US" w:eastAsia="ja-JP"/>
              </w:rPr>
              <w:t>“</w:t>
            </w:r>
            <w:r w:rsidRPr="00C77A09">
              <w:rPr>
                <w:rFonts w:eastAsia="Yu Mincho" w:hint="eastAsia"/>
                <w:lang w:val="en-US" w:eastAsia="ja-JP"/>
              </w:rPr>
              <w:t>RAN4 folder</w:t>
            </w:r>
            <w:r w:rsidRPr="00C77A09">
              <w:rPr>
                <w:rFonts w:eastAsia="Yu Mincho"/>
                <w:lang w:val="en-US" w:eastAsia="ja-JP"/>
              </w:rPr>
              <w:t>”</w:t>
            </w:r>
          </w:p>
          <w:p w14:paraId="12FB495F"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 xml:space="preserve">Subfolder created for each meeting </w:t>
            </w:r>
          </w:p>
          <w:p w14:paraId="4D3A8506" w14:textId="77777777" w:rsidR="00C77A09" w:rsidRPr="00C77A09" w:rsidRDefault="00C77A09" w:rsidP="00C77A09">
            <w:pPr>
              <w:spacing w:after="120"/>
              <w:jc w:val="both"/>
              <w:rPr>
                <w:rFonts w:eastAsia="Yu Mincho"/>
                <w:lang w:val="en-US" w:eastAsia="ja-JP"/>
              </w:rPr>
            </w:pPr>
          </w:p>
          <w:p w14:paraId="590E03E8"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File naming </w:t>
            </w:r>
            <w:proofErr w:type="gramStart"/>
            <w:r w:rsidRPr="00C77A09">
              <w:rPr>
                <w:rFonts w:eastAsia="Yu Mincho" w:hint="eastAsia"/>
                <w:lang w:val="en-US" w:eastAsia="ja-JP"/>
              </w:rPr>
              <w:t>scheme( ML</w:t>
            </w:r>
            <w:proofErr w:type="gramEnd"/>
            <w:r w:rsidRPr="00C77A09">
              <w:rPr>
                <w:rFonts w:eastAsia="Yu Mincho" w:hint="eastAsia"/>
                <w:lang w:val="en-US" w:eastAsia="ja-JP"/>
              </w:rPr>
              <w:t xml:space="preserve"> model file and dataset file)</w:t>
            </w:r>
          </w:p>
          <w:p w14:paraId="09B8B520"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lang w:val="en-US" w:eastAsia="ja-JP"/>
              </w:rPr>
              <w:t>a unique identifier for the company</w:t>
            </w:r>
            <w:r w:rsidRPr="00C77A09">
              <w:rPr>
                <w:rFonts w:eastAsia="Yu Mincho" w:hint="eastAsia"/>
                <w:lang w:val="en-US" w:eastAsia="ja-JP"/>
              </w:rPr>
              <w:t xml:space="preserve"> (4 characters </w:t>
            </w:r>
            <w:r w:rsidRPr="00C77A09">
              <w:rPr>
                <w:rFonts w:eastAsia="Yu Mincho"/>
                <w:lang w:val="en-US" w:eastAsia="ja-JP"/>
              </w:rPr>
              <w:t>–</w:t>
            </w:r>
            <w:r w:rsidRPr="00C77A09">
              <w:rPr>
                <w:rFonts w:eastAsia="Yu Mincho" w:hint="eastAsia"/>
                <w:lang w:val="en-US" w:eastAsia="ja-JP"/>
              </w:rPr>
              <w:t xml:space="preserve"> list to be maintained by RAN4 secretary)</w:t>
            </w:r>
          </w:p>
          <w:p w14:paraId="0E0937F0"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lang w:val="en-US" w:eastAsia="ja-JP"/>
              </w:rPr>
              <w:t>meeting number</w:t>
            </w:r>
          </w:p>
          <w:p w14:paraId="12B3A537"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differentiate model and dataset by identifier (2 characters ml and ds)</w:t>
            </w:r>
          </w:p>
          <w:p w14:paraId="10D5FD35"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 xml:space="preserve">additional identifier with 2 </w:t>
            </w:r>
            <w:r w:rsidRPr="00C77A09">
              <w:rPr>
                <w:rFonts w:eastAsia="Yu Mincho"/>
                <w:lang w:val="en-US" w:eastAsia="ja-JP"/>
              </w:rPr>
              <w:t>characters</w:t>
            </w:r>
            <w:r w:rsidRPr="00C77A09">
              <w:rPr>
                <w:rFonts w:eastAsia="Yu Mincho" w:hint="eastAsia"/>
                <w:lang w:val="en-US" w:eastAsia="ja-JP"/>
              </w:rPr>
              <w:t xml:space="preserve"> (TBD)</w:t>
            </w:r>
          </w:p>
          <w:p w14:paraId="7C5FA601"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proofErr w:type="spellStart"/>
            <w:r w:rsidRPr="00C77A09">
              <w:rPr>
                <w:rFonts w:eastAsia="Yu Mincho" w:hint="eastAsia"/>
                <w:lang w:val="en-US" w:eastAsia="ja-JP"/>
              </w:rPr>
              <w:t>ec</w:t>
            </w:r>
            <w:proofErr w:type="spellEnd"/>
            <w:r w:rsidRPr="00C77A09">
              <w:rPr>
                <w:rFonts w:eastAsia="Yu Mincho" w:hint="eastAsia"/>
                <w:lang w:val="en-US" w:eastAsia="ja-JP"/>
              </w:rPr>
              <w:t xml:space="preserve"> for encoder</w:t>
            </w:r>
          </w:p>
          <w:p w14:paraId="7C7066B3"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dc for decoder</w:t>
            </w:r>
          </w:p>
          <w:p w14:paraId="7F20E86B"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proofErr w:type="spellStart"/>
            <w:r w:rsidRPr="00C77A09">
              <w:rPr>
                <w:rFonts w:eastAsia="Yu Mincho" w:hint="eastAsia"/>
                <w:lang w:val="en-US" w:eastAsia="ja-JP"/>
              </w:rPr>
              <w:t>ei</w:t>
            </w:r>
            <w:proofErr w:type="spellEnd"/>
            <w:r w:rsidRPr="00C77A09">
              <w:rPr>
                <w:rFonts w:eastAsia="Yu Mincho" w:hint="eastAsia"/>
                <w:lang w:val="en-US" w:eastAsia="ja-JP"/>
              </w:rPr>
              <w:t xml:space="preserve"> for encoder input </w:t>
            </w:r>
          </w:p>
          <w:p w14:paraId="2C8159C4"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 xml:space="preserve">do for decoder output </w:t>
            </w:r>
          </w:p>
          <w:p w14:paraId="795D88A5"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proofErr w:type="spellStart"/>
            <w:r w:rsidRPr="00C77A09">
              <w:rPr>
                <w:rFonts w:eastAsia="Yu Mincho" w:hint="eastAsia"/>
                <w:lang w:val="en-US" w:eastAsia="ja-JP"/>
              </w:rPr>
              <w:t>lt</w:t>
            </w:r>
            <w:proofErr w:type="spellEnd"/>
            <w:r w:rsidRPr="00C77A09">
              <w:rPr>
                <w:rFonts w:eastAsia="Yu Mincho" w:hint="eastAsia"/>
                <w:lang w:val="en-US" w:eastAsia="ja-JP"/>
              </w:rPr>
              <w:t xml:space="preserve"> for latent (decoder input or encoder output)</w:t>
            </w:r>
          </w:p>
          <w:p w14:paraId="145016FB" w14:textId="77777777" w:rsidR="00C77A09" w:rsidRPr="00C77A09" w:rsidRDefault="00C77A09" w:rsidP="00C77A09">
            <w:pPr>
              <w:numPr>
                <w:ilvl w:val="1"/>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others to be added as needed</w:t>
            </w:r>
          </w:p>
          <w:p w14:paraId="5F8E6A88"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 xml:space="preserve">dataset can be split in multiple files </w:t>
            </w:r>
            <w:r w:rsidRPr="00C77A09">
              <w:rPr>
                <w:rFonts w:eastAsia="Yu Mincho"/>
                <w:lang w:val="en-US" w:eastAsia="ja-JP"/>
              </w:rPr>
              <w:t>–</w:t>
            </w:r>
            <w:r w:rsidRPr="00C77A09">
              <w:rPr>
                <w:rFonts w:eastAsia="Yu Mincho" w:hint="eastAsia"/>
                <w:lang w:val="en-US" w:eastAsia="ja-JP"/>
              </w:rPr>
              <w:t xml:space="preserve"> 2 digits</w:t>
            </w:r>
          </w:p>
          <w:p w14:paraId="7599CAF4" w14:textId="77777777" w:rsidR="00C77A09" w:rsidRPr="00C77A09" w:rsidRDefault="00C77A09" w:rsidP="00C77A09">
            <w:pPr>
              <w:widowControl w:val="0"/>
              <w:overflowPunct w:val="0"/>
              <w:spacing w:after="120"/>
              <w:ind w:left="360" w:hanging="420"/>
              <w:jc w:val="both"/>
              <w:rPr>
                <w:rFonts w:eastAsia="Yu Mincho"/>
                <w:lang w:val="en-US" w:eastAsia="ja-JP"/>
              </w:rPr>
            </w:pPr>
          </w:p>
          <w:p w14:paraId="280BF3E5" w14:textId="77777777" w:rsidR="00C77A09" w:rsidRPr="00C77A09" w:rsidRDefault="00C77A09" w:rsidP="00C77A09">
            <w:pPr>
              <w:numPr>
                <w:ilvl w:val="0"/>
                <w:numId w:val="56"/>
              </w:numPr>
              <w:overflowPunct w:val="0"/>
              <w:autoSpaceDE w:val="0"/>
              <w:autoSpaceDN w:val="0"/>
              <w:adjustRightInd w:val="0"/>
              <w:spacing w:after="120"/>
              <w:contextualSpacing/>
              <w:jc w:val="both"/>
              <w:textAlignment w:val="baseline"/>
              <w:rPr>
                <w:rFonts w:eastAsia="Yu Mincho"/>
                <w:lang w:val="en-US" w:eastAsia="ja-JP"/>
              </w:rPr>
            </w:pPr>
            <w:r w:rsidRPr="00C77A09">
              <w:rPr>
                <w:rFonts w:eastAsia="Yu Mincho" w:hint="eastAsia"/>
                <w:lang w:val="en-US" w:eastAsia="ja-JP"/>
              </w:rPr>
              <w:t>files to be compressed to zips and uploaded</w:t>
            </w:r>
          </w:p>
          <w:p w14:paraId="6D985867" w14:textId="77777777" w:rsidR="00C77A09" w:rsidRPr="00C77A09" w:rsidRDefault="00C77A09" w:rsidP="00C77A09">
            <w:pPr>
              <w:spacing w:after="120"/>
              <w:jc w:val="both"/>
              <w:rPr>
                <w:rFonts w:eastAsia="Yu Mincho"/>
                <w:lang w:val="en-US" w:eastAsia="ja-JP"/>
              </w:rPr>
            </w:pPr>
          </w:p>
          <w:p w14:paraId="08845AD0"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Example:</w:t>
            </w:r>
          </w:p>
          <w:p w14:paraId="589C868C"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 xml:space="preserve">Folders to be created under </w:t>
            </w:r>
            <w:r w:rsidRPr="00C77A09">
              <w:rPr>
                <w:rFonts w:eastAsia="Yu Mincho"/>
                <w:lang w:val="en-US" w:eastAsia="ja-JP"/>
              </w:rPr>
              <w:t>https://www.3gpp.org/ftp/tsg_ran/WG4_Radio/</w:t>
            </w:r>
          </w:p>
          <w:p w14:paraId="07E2906A" w14:textId="77777777" w:rsidR="00C77A09" w:rsidRPr="00C77A09" w:rsidRDefault="00C77A09" w:rsidP="00C77A09">
            <w:pPr>
              <w:spacing w:after="120"/>
              <w:jc w:val="both"/>
              <w:rPr>
                <w:rFonts w:eastAsia="Yu Mincho"/>
                <w:lang w:val="en-US" w:eastAsia="ja-JP"/>
              </w:rPr>
            </w:pPr>
            <w:r w:rsidRPr="00C77A09">
              <w:rPr>
                <w:rFonts w:eastAsia="Yu Mincho"/>
                <w:lang w:val="en-US" w:eastAsia="ja-JP"/>
              </w:rPr>
              <w:t>F</w:t>
            </w:r>
            <w:r w:rsidRPr="00C77A09">
              <w:rPr>
                <w:rFonts w:eastAsia="Yu Mincho" w:hint="eastAsia"/>
                <w:lang w:val="en-US" w:eastAsia="ja-JP"/>
              </w:rPr>
              <w:t>older for models: /</w:t>
            </w:r>
            <w:proofErr w:type="spellStart"/>
            <w:r w:rsidRPr="00C77A09">
              <w:rPr>
                <w:rFonts w:eastAsia="Yu Mincho" w:hint="eastAsia"/>
                <w:lang w:val="en-US" w:eastAsia="ja-JP"/>
              </w:rPr>
              <w:t>Data_sharing</w:t>
            </w:r>
            <w:proofErr w:type="spellEnd"/>
            <w:r w:rsidRPr="00C77A09">
              <w:rPr>
                <w:rFonts w:eastAsia="Yu Mincho" w:hint="eastAsia"/>
                <w:lang w:val="en-US" w:eastAsia="ja-JP"/>
              </w:rPr>
              <w:t>/</w:t>
            </w:r>
            <w:r w:rsidRPr="00C77A09">
              <w:rPr>
                <w:lang w:val="en-US"/>
              </w:rPr>
              <w:t xml:space="preserve"> </w:t>
            </w:r>
            <w:proofErr w:type="spellStart"/>
            <w:r w:rsidRPr="00C77A09">
              <w:rPr>
                <w:rFonts w:eastAsia="Yu Mincho"/>
                <w:lang w:val="en-US" w:eastAsia="ja-JP"/>
              </w:rPr>
              <w:t>NR_AIML_air</w:t>
            </w:r>
            <w:proofErr w:type="spellEnd"/>
            <w:r w:rsidRPr="00C77A09">
              <w:rPr>
                <w:rFonts w:eastAsia="Yu Mincho" w:hint="eastAsia"/>
                <w:lang w:val="en-US" w:eastAsia="ja-JP"/>
              </w:rPr>
              <w:t>/</w:t>
            </w:r>
            <w:proofErr w:type="spellStart"/>
            <w:r w:rsidRPr="00C77A09">
              <w:rPr>
                <w:rFonts w:eastAsia="Yu Mincho" w:hint="eastAsia"/>
                <w:lang w:val="en-US" w:eastAsia="ja-JP"/>
              </w:rPr>
              <w:t>CSI_compression</w:t>
            </w:r>
            <w:proofErr w:type="spellEnd"/>
            <w:r w:rsidRPr="00C77A09">
              <w:rPr>
                <w:rFonts w:eastAsia="Yu Mincho" w:hint="eastAsia"/>
                <w:lang w:val="en-US" w:eastAsia="ja-JP"/>
              </w:rPr>
              <w:t>/Models/R4_XXX</w:t>
            </w:r>
          </w:p>
          <w:p w14:paraId="19CAE709"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Folder for datasets: /</w:t>
            </w:r>
            <w:proofErr w:type="spellStart"/>
            <w:r w:rsidRPr="00C77A09">
              <w:rPr>
                <w:rFonts w:eastAsia="Yu Mincho" w:hint="eastAsia"/>
                <w:lang w:val="en-US" w:eastAsia="ja-JP"/>
              </w:rPr>
              <w:t>Data_sharing</w:t>
            </w:r>
            <w:proofErr w:type="spellEnd"/>
            <w:r w:rsidRPr="00C77A09">
              <w:rPr>
                <w:rFonts w:eastAsia="Yu Mincho" w:hint="eastAsia"/>
                <w:lang w:val="en-US" w:eastAsia="ja-JP"/>
              </w:rPr>
              <w:t>/</w:t>
            </w:r>
            <w:r w:rsidRPr="00C77A09">
              <w:rPr>
                <w:lang w:val="en-US"/>
              </w:rPr>
              <w:t xml:space="preserve"> </w:t>
            </w:r>
            <w:proofErr w:type="spellStart"/>
            <w:r w:rsidRPr="00C77A09">
              <w:rPr>
                <w:rFonts w:eastAsia="Yu Mincho"/>
                <w:lang w:val="en-US" w:eastAsia="ja-JP"/>
              </w:rPr>
              <w:t>NR_AIML_air</w:t>
            </w:r>
            <w:proofErr w:type="spellEnd"/>
            <w:r w:rsidRPr="00C77A09">
              <w:rPr>
                <w:rFonts w:eastAsia="Yu Mincho" w:hint="eastAsia"/>
                <w:lang w:val="en-US" w:eastAsia="ja-JP"/>
              </w:rPr>
              <w:t>/</w:t>
            </w:r>
            <w:proofErr w:type="spellStart"/>
            <w:r w:rsidRPr="00C77A09">
              <w:rPr>
                <w:rFonts w:eastAsia="Yu Mincho" w:hint="eastAsia"/>
                <w:lang w:val="en-US" w:eastAsia="ja-JP"/>
              </w:rPr>
              <w:t>CSI_compression</w:t>
            </w:r>
            <w:proofErr w:type="spellEnd"/>
            <w:r w:rsidRPr="00C77A09">
              <w:rPr>
                <w:rFonts w:eastAsia="Yu Mincho" w:hint="eastAsia"/>
                <w:lang w:val="en-US" w:eastAsia="ja-JP"/>
              </w:rPr>
              <w:t>/Datasets/R4_XXX</w:t>
            </w:r>
          </w:p>
          <w:p w14:paraId="180E0469" w14:textId="77777777" w:rsidR="00C77A09" w:rsidRPr="00C77A09" w:rsidRDefault="00C77A09" w:rsidP="00C77A09">
            <w:pPr>
              <w:spacing w:after="120"/>
              <w:jc w:val="both"/>
              <w:rPr>
                <w:rFonts w:eastAsia="Yu Mincho"/>
                <w:lang w:val="en-US" w:eastAsia="ja-JP"/>
              </w:rPr>
            </w:pPr>
          </w:p>
          <w:p w14:paraId="6CCBF633"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Example for model file:</w:t>
            </w:r>
          </w:p>
          <w:p w14:paraId="67B0FC5C"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vivoR4_113mlec.onnx</w:t>
            </w:r>
          </w:p>
          <w:p w14:paraId="0BCE3CC0"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Example for dataset file:</w:t>
            </w:r>
          </w:p>
          <w:p w14:paraId="01FD57BD"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vivoR4_113dsei00.npy</w:t>
            </w:r>
          </w:p>
          <w:p w14:paraId="6F1B93CC" w14:textId="77777777" w:rsidR="00C77A09" w:rsidRPr="00C77A09" w:rsidRDefault="00C77A09" w:rsidP="00C77A09">
            <w:pPr>
              <w:spacing w:after="120"/>
              <w:jc w:val="both"/>
              <w:rPr>
                <w:rFonts w:eastAsia="Yu Mincho"/>
                <w:lang w:val="en-US" w:eastAsia="ja-JP"/>
              </w:rPr>
            </w:pPr>
          </w:p>
          <w:p w14:paraId="1001E46A" w14:textId="77777777" w:rsidR="00C77A09" w:rsidRPr="00C77A09" w:rsidRDefault="00C77A09" w:rsidP="00C77A09">
            <w:pPr>
              <w:spacing w:after="120"/>
              <w:jc w:val="both"/>
              <w:rPr>
                <w:b/>
                <w:u w:val="single"/>
                <w:lang w:val="en-US" w:eastAsia="ja-JP"/>
              </w:rPr>
            </w:pPr>
            <w:r w:rsidRPr="00C77A09">
              <w:rPr>
                <w:rFonts w:hint="eastAsia"/>
                <w:b/>
                <w:u w:val="single"/>
                <w:lang w:val="en-US" w:eastAsia="ja-JP"/>
              </w:rPr>
              <w:t>Files to be shared</w:t>
            </w:r>
          </w:p>
          <w:p w14:paraId="33A45EE5"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Agreement:</w:t>
            </w:r>
          </w:p>
          <w:p w14:paraId="43D94D5C" w14:textId="77777777" w:rsidR="00C77A09" w:rsidRPr="00C77A09" w:rsidRDefault="00C77A09" w:rsidP="00C77A09">
            <w:pPr>
              <w:spacing w:after="120"/>
              <w:jc w:val="both"/>
              <w:rPr>
                <w:rFonts w:eastAsia="Yu Mincho"/>
                <w:lang w:val="en-US" w:eastAsia="ja-JP"/>
              </w:rPr>
            </w:pPr>
            <w:r w:rsidRPr="00C77A09">
              <w:rPr>
                <w:rFonts w:eastAsia="Yu Mincho" w:hint="eastAsia"/>
                <w:lang w:val="en-US" w:eastAsia="ja-JP"/>
              </w:rPr>
              <w:t>Files to be shared, to be decided based on option under study</w:t>
            </w:r>
          </w:p>
          <w:p w14:paraId="027997EB" w14:textId="77777777" w:rsidR="00C77A09" w:rsidRPr="00C77A09" w:rsidRDefault="00C77A09" w:rsidP="00C77A09">
            <w:pPr>
              <w:numPr>
                <w:ilvl w:val="2"/>
                <w:numId w:val="55"/>
              </w:numPr>
              <w:spacing w:after="180"/>
              <w:ind w:left="709"/>
              <w:contextualSpacing/>
              <w:jc w:val="both"/>
              <w:rPr>
                <w:rFonts w:eastAsia="等线"/>
                <w:lang w:val="en-US" w:eastAsia="zh-CN"/>
              </w:rPr>
            </w:pPr>
            <w:r w:rsidRPr="00C77A09">
              <w:rPr>
                <w:rFonts w:eastAsia="等线"/>
                <w:lang w:val="en-US" w:eastAsia="zh-CN"/>
              </w:rPr>
              <w:t xml:space="preserve">Dataset containing encoder input per </w:t>
            </w:r>
            <w:proofErr w:type="spellStart"/>
            <w:r w:rsidRPr="00C77A09">
              <w:rPr>
                <w:rFonts w:eastAsia="等线"/>
                <w:lang w:val="en-US" w:eastAsia="zh-CN"/>
              </w:rPr>
              <w:t>subband</w:t>
            </w:r>
            <w:proofErr w:type="spellEnd"/>
            <w:r w:rsidRPr="00C77A09">
              <w:rPr>
                <w:rFonts w:eastAsia="宋体" w:hint="eastAsia"/>
                <w:lang w:val="en-US" w:eastAsia="ja-JP"/>
              </w:rPr>
              <w:t xml:space="preserve"> (as described in Section 5-3) </w:t>
            </w:r>
          </w:p>
          <w:p w14:paraId="0DC5CF84" w14:textId="77777777" w:rsidR="00C77A09" w:rsidRPr="00C77A09" w:rsidRDefault="00C77A09" w:rsidP="00C77A09">
            <w:pPr>
              <w:numPr>
                <w:ilvl w:val="2"/>
                <w:numId w:val="55"/>
              </w:numPr>
              <w:spacing w:after="180"/>
              <w:ind w:left="709"/>
              <w:contextualSpacing/>
              <w:jc w:val="both"/>
              <w:rPr>
                <w:rFonts w:eastAsia="等线"/>
                <w:lang w:val="en-US" w:eastAsia="zh-CN"/>
              </w:rPr>
            </w:pPr>
            <w:r w:rsidRPr="00C77A09">
              <w:rPr>
                <w:rFonts w:eastAsia="等线"/>
                <w:lang w:val="en-US" w:eastAsia="zh-CN"/>
              </w:rPr>
              <w:t>Encoder and</w:t>
            </w:r>
            <w:r w:rsidRPr="00C77A09">
              <w:rPr>
                <w:rFonts w:eastAsia="宋体" w:hint="eastAsia"/>
                <w:lang w:val="en-US" w:eastAsia="ja-JP"/>
              </w:rPr>
              <w:t>/or</w:t>
            </w:r>
            <w:r w:rsidRPr="00C77A09">
              <w:rPr>
                <w:rFonts w:eastAsia="等线"/>
                <w:lang w:val="en-US" w:eastAsia="zh-CN"/>
              </w:rPr>
              <w:t xml:space="preserve"> decoder model</w:t>
            </w:r>
            <w:r w:rsidRPr="00C77A09">
              <w:rPr>
                <w:rFonts w:eastAsia="宋体" w:hint="eastAsia"/>
                <w:lang w:val="en-US" w:eastAsia="ja-JP"/>
              </w:rPr>
              <w:t xml:space="preserve"> (as described in Section 5-1)</w:t>
            </w:r>
          </w:p>
        </w:tc>
      </w:tr>
    </w:tbl>
    <w:p w14:paraId="08956E15" w14:textId="77777777" w:rsidR="00C77A09" w:rsidRDefault="00C77A09" w:rsidP="00C77A09">
      <w:pPr>
        <w:rPr>
          <w:rFonts w:eastAsia="宋体"/>
          <w:lang w:eastAsia="zh-CN"/>
        </w:rPr>
      </w:pPr>
    </w:p>
    <w:p w14:paraId="28BBD828" w14:textId="16C7C320" w:rsidR="0086113D" w:rsidRPr="008E2753" w:rsidRDefault="0086113D" w:rsidP="00D830EC">
      <w:pPr>
        <w:jc w:val="both"/>
        <w:rPr>
          <w:rFonts w:eastAsia="宋体"/>
          <w:lang w:eastAsia="zh-CN"/>
        </w:rPr>
      </w:pPr>
      <w:r>
        <w:rPr>
          <w:rFonts w:eastAsia="宋体" w:hint="eastAsia"/>
          <w:lang w:eastAsia="zh-CN"/>
        </w:rPr>
        <w:t>C</w:t>
      </w:r>
      <w:r w:rsidRPr="008E2753">
        <w:rPr>
          <w:rFonts w:eastAsia="宋体"/>
          <w:lang w:eastAsia="zh-CN"/>
        </w:rPr>
        <w:t>urrent aligned model backbone in RAN4 is CNN</w:t>
      </w:r>
      <w:r>
        <w:rPr>
          <w:rFonts w:eastAsia="宋体"/>
          <w:lang w:eastAsia="zh-CN"/>
        </w:rPr>
        <w:t>,</w:t>
      </w:r>
      <w:r w:rsidRPr="008E2753">
        <w:rPr>
          <w:rFonts w:eastAsia="宋体"/>
          <w:lang w:eastAsia="zh-CN"/>
        </w:rPr>
        <w:t xml:space="preserve"> </w:t>
      </w:r>
      <w:r w:rsidRPr="008E2753">
        <w:rPr>
          <w:rFonts w:eastAsia="宋体" w:hint="eastAsia"/>
          <w:lang w:eastAsia="zh-CN"/>
        </w:rPr>
        <w:t>T</w:t>
      </w:r>
      <w:r w:rsidRPr="008E2753">
        <w:rPr>
          <w:rFonts w:eastAsia="宋体"/>
          <w:lang w:eastAsia="zh-CN"/>
        </w:rPr>
        <w:t>ransformer has been also discussed and attracted a lot of attentions in RAN4. There are some tentatively aligned model architecture parameters of transformer for feasibility study</w:t>
      </w:r>
      <w:r>
        <w:rPr>
          <w:rFonts w:eastAsia="宋体"/>
          <w:lang w:eastAsia="zh-CN"/>
        </w:rPr>
        <w:t xml:space="preserve"> in RAN4, which is shown in the following</w:t>
      </w:r>
      <w:r w:rsidRPr="008E2753">
        <w:rPr>
          <w:rFonts w:eastAsia="宋体"/>
          <w:lang w:eastAsia="zh-CN"/>
        </w:rPr>
        <w:t>.</w:t>
      </w:r>
    </w:p>
    <w:tbl>
      <w:tblPr>
        <w:tblStyle w:val="TableGrid1"/>
        <w:tblW w:w="0" w:type="auto"/>
        <w:tblLook w:val="04A0" w:firstRow="1" w:lastRow="0" w:firstColumn="1" w:lastColumn="0" w:noHBand="0" w:noVBand="1"/>
      </w:tblPr>
      <w:tblGrid>
        <w:gridCol w:w="9060"/>
      </w:tblGrid>
      <w:tr w:rsidR="0086113D" w:rsidRPr="008E2753" w14:paraId="330F6F2B" w14:textId="77777777" w:rsidTr="0086113D">
        <w:tc>
          <w:tcPr>
            <w:tcW w:w="9060" w:type="dxa"/>
          </w:tcPr>
          <w:tbl>
            <w:tblPr>
              <w:tblpPr w:leftFromText="180" w:rightFromText="180" w:vertAnchor="text" w:horzAnchor="margin" w:tblpY="104"/>
              <w:tblOverlap w:val="never"/>
              <w:tblW w:w="8750" w:type="dxa"/>
              <w:tblCellMar>
                <w:left w:w="0" w:type="dxa"/>
                <w:right w:w="0" w:type="dxa"/>
              </w:tblCellMar>
              <w:tblLook w:val="04A0" w:firstRow="1" w:lastRow="0" w:firstColumn="1" w:lastColumn="0" w:noHBand="0" w:noVBand="1"/>
            </w:tblPr>
            <w:tblGrid>
              <w:gridCol w:w="3709"/>
              <w:gridCol w:w="2429"/>
              <w:gridCol w:w="2612"/>
            </w:tblGrid>
            <w:tr w:rsidR="0086113D" w:rsidRPr="008E2753" w14:paraId="0EE8B45A" w14:textId="77777777" w:rsidTr="0086113D">
              <w:trPr>
                <w:trHeight w:val="140"/>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603266" w14:textId="77777777" w:rsidR="0086113D" w:rsidRPr="008E2753" w:rsidRDefault="0086113D" w:rsidP="0086113D">
                  <w:pPr>
                    <w:snapToGrid w:val="0"/>
                    <w:spacing w:after="120"/>
                    <w:ind w:leftChars="90" w:left="180"/>
                    <w:jc w:val="both"/>
                    <w:rPr>
                      <w:lang w:val="en-US"/>
                    </w:rPr>
                  </w:pPr>
                  <w:r w:rsidRPr="008E2753">
                    <w:rPr>
                      <w:lang w:val="en-US"/>
                    </w:rPr>
                    <w:t>Model architecture parameters (transformer)</w:t>
                  </w:r>
                </w:p>
              </w:tc>
              <w:tc>
                <w:tcPr>
                  <w:tcW w:w="242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7A51EB" w14:textId="77777777" w:rsidR="0086113D" w:rsidRPr="008E2753" w:rsidRDefault="0086113D" w:rsidP="0086113D">
                  <w:pPr>
                    <w:snapToGrid w:val="0"/>
                    <w:spacing w:after="120"/>
                    <w:ind w:leftChars="90" w:left="180"/>
                    <w:jc w:val="both"/>
                    <w:rPr>
                      <w:sz w:val="24"/>
                      <w:lang w:val="en-US"/>
                    </w:rPr>
                  </w:pPr>
                  <w:r w:rsidRPr="008E2753">
                    <w:rPr>
                      <w:lang w:val="en-US"/>
                    </w:rPr>
                    <w:t>Model type</w:t>
                  </w:r>
                </w:p>
              </w:tc>
              <w:tc>
                <w:tcPr>
                  <w:tcW w:w="26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55634" w14:textId="77777777" w:rsidR="0086113D" w:rsidRPr="008E2753" w:rsidRDefault="0086113D" w:rsidP="0086113D">
                  <w:pPr>
                    <w:snapToGrid w:val="0"/>
                    <w:spacing w:after="120"/>
                    <w:ind w:leftChars="90" w:left="180"/>
                    <w:jc w:val="both"/>
                    <w:rPr>
                      <w:lang w:val="en-US"/>
                    </w:rPr>
                  </w:pPr>
                  <w:r w:rsidRPr="008E2753">
                    <w:rPr>
                      <w:lang w:val="en-US"/>
                    </w:rPr>
                    <w:t>Transformer</w:t>
                  </w:r>
                </w:p>
              </w:tc>
            </w:tr>
            <w:tr w:rsidR="0086113D" w:rsidRPr="008E2753" w14:paraId="35A5E4F5" w14:textId="77777777" w:rsidTr="0086113D">
              <w:trPr>
                <w:trHeight w:val="3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5BA1A9"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559661" w14:textId="77777777" w:rsidR="0086113D" w:rsidRPr="008E2753" w:rsidRDefault="0086113D" w:rsidP="0086113D">
                  <w:pPr>
                    <w:snapToGrid w:val="0"/>
                    <w:spacing w:after="120"/>
                    <w:jc w:val="both"/>
                    <w:rPr>
                      <w:lang w:val="en-US"/>
                    </w:rPr>
                  </w:pPr>
                  <w:r w:rsidRPr="008E2753">
                    <w:rPr>
                      <w:lang w:val="en-US"/>
                    </w:rPr>
                    <w:t>Embedding dimension</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6D3BE" w14:textId="77777777" w:rsidR="0086113D" w:rsidRPr="008E2753" w:rsidRDefault="0086113D" w:rsidP="0086113D">
                  <w:pPr>
                    <w:snapToGrid w:val="0"/>
                    <w:spacing w:after="120"/>
                    <w:jc w:val="both"/>
                    <w:rPr>
                      <w:lang w:val="en-US"/>
                    </w:rPr>
                  </w:pPr>
                  <w:r w:rsidRPr="008E2753">
                    <w:rPr>
                      <w:lang w:val="en-US"/>
                    </w:rPr>
                    <w:t>64</w:t>
                  </w:r>
                </w:p>
              </w:tc>
            </w:tr>
            <w:tr w:rsidR="0086113D" w:rsidRPr="008E2753" w14:paraId="5D327F2C" w14:textId="77777777" w:rsidTr="0086113D">
              <w:trPr>
                <w:trHeight w:val="2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84D690A"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37CE7" w14:textId="77777777" w:rsidR="0086113D" w:rsidRPr="008E2753" w:rsidRDefault="0086113D" w:rsidP="0086113D">
                  <w:pPr>
                    <w:snapToGrid w:val="0"/>
                    <w:spacing w:after="120"/>
                    <w:jc w:val="both"/>
                    <w:rPr>
                      <w:lang w:val="en-US"/>
                    </w:rPr>
                  </w:pPr>
                  <w:r w:rsidRPr="008E2753">
                    <w:rPr>
                      <w:lang w:val="en-US"/>
                    </w:rPr>
                    <w:t>Number of attenuation heads in one transformer block</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B5C58" w14:textId="77777777" w:rsidR="0086113D" w:rsidRPr="008E2753" w:rsidRDefault="0086113D" w:rsidP="0086113D">
                  <w:pPr>
                    <w:snapToGrid w:val="0"/>
                    <w:spacing w:after="120"/>
                    <w:jc w:val="both"/>
                    <w:rPr>
                      <w:lang w:val="en-US"/>
                    </w:rPr>
                  </w:pPr>
                  <w:r w:rsidRPr="008E2753">
                    <w:rPr>
                      <w:lang w:val="en-US"/>
                    </w:rPr>
                    <w:t>8</w:t>
                  </w:r>
                </w:p>
              </w:tc>
            </w:tr>
            <w:tr w:rsidR="0086113D" w:rsidRPr="008E2753" w14:paraId="49DBAE8F" w14:textId="77777777" w:rsidTr="0086113D">
              <w:trPr>
                <w:trHeight w:val="37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545A7B4"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F93BD" w14:textId="77777777" w:rsidR="0086113D" w:rsidRPr="008E2753" w:rsidRDefault="0086113D" w:rsidP="0086113D">
                  <w:pPr>
                    <w:snapToGrid w:val="0"/>
                    <w:spacing w:after="120"/>
                    <w:jc w:val="both"/>
                    <w:rPr>
                      <w:lang w:val="en-US"/>
                    </w:rPr>
                  </w:pPr>
                  <w:r w:rsidRPr="008E2753">
                    <w:rPr>
                      <w:lang w:val="en-US"/>
                    </w:rPr>
                    <w:t>Number of transformer blocks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136A23" w14:textId="77777777" w:rsidR="0086113D" w:rsidRPr="008E2753" w:rsidRDefault="0086113D" w:rsidP="0086113D">
                  <w:pPr>
                    <w:snapToGrid w:val="0"/>
                    <w:spacing w:after="120"/>
                    <w:jc w:val="both"/>
                    <w:rPr>
                      <w:lang w:val="en-US"/>
                    </w:rPr>
                  </w:pPr>
                  <w:r w:rsidRPr="008E2753">
                    <w:rPr>
                      <w:lang w:val="en-US"/>
                    </w:rPr>
                    <w:t>6</w:t>
                  </w:r>
                </w:p>
              </w:tc>
            </w:tr>
            <w:tr w:rsidR="0086113D" w:rsidRPr="008E2753" w14:paraId="20E5DE8F" w14:textId="77777777" w:rsidTr="0086113D">
              <w:trPr>
                <w:trHeight w:val="304"/>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BC488E2"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3ECEB" w14:textId="77777777" w:rsidR="0086113D" w:rsidRPr="008E2753" w:rsidRDefault="0086113D" w:rsidP="0086113D">
                  <w:pPr>
                    <w:snapToGrid w:val="0"/>
                    <w:spacing w:after="120"/>
                    <w:jc w:val="both"/>
                    <w:rPr>
                      <w:lang w:val="en-US"/>
                    </w:rPr>
                  </w:pPr>
                  <w:r w:rsidRPr="008E2753">
                    <w:rPr>
                      <w:lang w:val="en-US"/>
                    </w:rPr>
                    <w:t>Size of message passed across layers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4AA4B" w14:textId="77777777" w:rsidR="0086113D" w:rsidRPr="008E2753" w:rsidRDefault="0086113D" w:rsidP="0086113D">
                  <w:pPr>
                    <w:snapToGrid w:val="0"/>
                    <w:spacing w:after="120"/>
                    <w:jc w:val="both"/>
                    <w:rPr>
                      <w:lang w:val="en-US"/>
                    </w:rPr>
                  </w:pPr>
                  <w:r w:rsidRPr="008E2753">
                    <w:rPr>
                      <w:lang w:val="en-US"/>
                    </w:rPr>
                    <w:t>(13,256)</w:t>
                  </w:r>
                </w:p>
              </w:tc>
            </w:tr>
          </w:tbl>
          <w:p w14:paraId="2D97C93A" w14:textId="77777777" w:rsidR="0086113D" w:rsidRPr="008E2753" w:rsidRDefault="0086113D" w:rsidP="0086113D">
            <w:pPr>
              <w:snapToGrid w:val="0"/>
              <w:spacing w:after="120"/>
              <w:jc w:val="both"/>
              <w:rPr>
                <w:rFonts w:eastAsia="宋体"/>
                <w:lang w:eastAsia="zh-CN"/>
              </w:rPr>
            </w:pPr>
          </w:p>
        </w:tc>
      </w:tr>
    </w:tbl>
    <w:p w14:paraId="48D3FE93" w14:textId="77777777" w:rsidR="002C566B" w:rsidRPr="00673739" w:rsidRDefault="002C566B" w:rsidP="002E3AFF">
      <w:pPr>
        <w:rPr>
          <w:rFonts w:eastAsiaTheme="minorEastAsia"/>
        </w:rPr>
      </w:pPr>
    </w:p>
    <w:sectPr w:rsidR="002C566B" w:rsidRPr="00673739" w:rsidSect="00D76768">
      <w:headerReference w:type="default" r:id="rId17"/>
      <w:footerReference w:type="default" r:id="rId18"/>
      <w:pgSz w:w="11906" w:h="16838"/>
      <w:pgMar w:top="284" w:right="1418" w:bottom="1418" w:left="1418" w:header="709" w:footer="709" w:gutter="0"/>
      <w:cols w:space="708"/>
      <w:docGrid w:type="lines"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D6F60C" w16cex:dateUtc="2024-11-07T00:17:00Z"/>
  <w16cex:commentExtensible w16cex:durableId="2AD6F847" w16cex:dateUtc="2024-11-07T00:26:00Z"/>
  <w16cex:commentExtensible w16cex:durableId="3DBCC856" w16cex:dateUtc="2024-11-07T06:53:00Z"/>
  <w16cex:commentExtensible w16cex:durableId="2AD6FB0E" w16cex:dateUtc="2024-11-07T00:38:00Z"/>
  <w16cex:commentExtensible w16cex:durableId="244445EF" w16cex:dateUtc="2024-11-07T07:25:00Z"/>
  <w16cex:commentExtensible w16cex:durableId="2AD6FC0C" w16cex:dateUtc="2024-11-07T00:42:00Z"/>
  <w16cex:commentExtensible w16cex:durableId="2D530F5D" w16cex:dateUtc="2024-10-28T01:55:00Z"/>
  <w16cex:commentExtensible w16cex:durableId="1A67A9A7" w16cex:dateUtc="2024-10-28T01:55:00Z"/>
  <w16cex:commentExtensible w16cex:durableId="679D3BE1" w16cex:dateUtc="2024-10-28T01:55:00Z"/>
  <w16cex:commentExtensible w16cex:durableId="5C97B488" w16cex:dateUtc="2024-10-28T01:55:00Z"/>
  <w16cex:commentExtensible w16cex:durableId="2AD6FDCE" w16cex:dateUtc="2024-11-07T00:50:00Z"/>
  <w16cex:commentExtensible w16cex:durableId="2AD6FE72" w16cex:dateUtc="2024-11-07T00:53:00Z"/>
  <w16cex:commentExtensible w16cex:durableId="2AD6FD32" w16cex:dateUtc="2024-11-07T00:47:00Z"/>
  <w16cex:commentExtensible w16cex:durableId="44121170" w16cex:dateUtc="2024-11-06T02:16:00Z"/>
  <w16cex:commentExtensible w16cex:durableId="2AD70375" w16cex:dateUtc="2024-11-07T01:14:00Z"/>
  <w16cex:commentExtensible w16cex:durableId="2AD86537" w16cex:dateUtc="2024-11-07T01:23:00Z"/>
  <w16cex:commentExtensible w16cex:durableId="2AD707D6" w16cex:dateUtc="2024-11-07T01:33:00Z"/>
  <w16cex:commentExtensible w16cex:durableId="2AD707F5" w16cex:dateUtc="2024-11-07T01:33:00Z"/>
  <w16cex:commentExtensible w16cex:durableId="2AD7081A" w16cex:dateUtc="2024-11-07T01:34:00Z"/>
  <w16cex:commentExtensible w16cex:durableId="2AD70A4B" w16cex:dateUtc="2024-11-07T01:43:00Z"/>
  <w16cex:commentExtensible w16cex:durableId="2AD866DF" w16cex:dateUtc="2024-11-08T02:30:00Z"/>
  <w16cex:commentExtensible w16cex:durableId="78ADA359" w16cex:dateUtc="2024-10-25T07:22:00Z"/>
  <w16cex:commentExtensible w16cex:durableId="181E2AAF" w16cex:dateUtc="2024-11-07T06:47:00Z"/>
  <w16cex:commentExtensible w16cex:durableId="2AD71B51" w16cex:dateUtc="2024-11-07T02:56:00Z"/>
  <w16cex:commentExtensible w16cex:durableId="2AD71C2C" w16cex:dateUtc="2024-11-07T02:59:00Z"/>
  <w16cex:commentExtensible w16cex:durableId="2AD868B0" w16cex:dateUtc="2024-11-08T02:38:00Z"/>
  <w16cex:commentExtensible w16cex:durableId="2AD71C8F" w16cex:dateUtc="2024-11-07T03:01:00Z"/>
  <w16cex:commentExtensible w16cex:durableId="19D96AFA" w16cex:dateUtc="2024-11-06T03:00:00Z"/>
  <w16cex:commentExtensible w16cex:durableId="3A8AD82A" w16cex:dateUtc="2024-10-28T07: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228420" w14:textId="77777777" w:rsidR="0075435E" w:rsidRDefault="0075435E">
      <w:r>
        <w:separator/>
      </w:r>
    </w:p>
  </w:endnote>
  <w:endnote w:type="continuationSeparator" w:id="0">
    <w:p w14:paraId="01A75B00" w14:textId="77777777" w:rsidR="0075435E" w:rsidRDefault="0075435E">
      <w:r>
        <w:continuationSeparator/>
      </w:r>
    </w:p>
  </w:endnote>
  <w:endnote w:type="continuationNotice" w:id="1">
    <w:p w14:paraId="123F6459" w14:textId="77777777" w:rsidR="0075435E" w:rsidRDefault="007543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45F0E" w14:textId="4C2141D3" w:rsidR="004B4886" w:rsidRDefault="004B4886">
    <w:pPr>
      <w:pStyle w:val="ab"/>
    </w:pPr>
    <w:r>
      <w:rPr>
        <w:rFonts w:asciiTheme="minorEastAsia" w:eastAsiaTheme="minorEastAsia" w:hAnsiTheme="minorEastAsia" w:hint="eastAsia"/>
        <w:lang w:eastAsia="zh-CN"/>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663463" w14:textId="77777777" w:rsidR="0075435E" w:rsidRDefault="0075435E">
      <w:r>
        <w:separator/>
      </w:r>
    </w:p>
  </w:footnote>
  <w:footnote w:type="continuationSeparator" w:id="0">
    <w:p w14:paraId="6307F54F" w14:textId="77777777" w:rsidR="0075435E" w:rsidRDefault="0075435E">
      <w:r>
        <w:continuationSeparator/>
      </w:r>
    </w:p>
  </w:footnote>
  <w:footnote w:type="continuationNotice" w:id="1">
    <w:p w14:paraId="0A486213" w14:textId="77777777" w:rsidR="0075435E" w:rsidRDefault="007543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5E675" w14:textId="77777777" w:rsidR="004B4886" w:rsidRDefault="004B4886">
    <w:pPr>
      <w:pStyle w:val="ac"/>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F202A7"/>
    <w:multiLevelType w:val="hybridMultilevel"/>
    <w:tmpl w:val="DDDA71AC"/>
    <w:lvl w:ilvl="0" w:tplc="2962F590">
      <w:start w:val="1"/>
      <w:numFmt w:val="bullet"/>
      <w:lvlText w:val=""/>
      <w:lvlJc w:val="left"/>
      <w:pPr>
        <w:ind w:left="2716" w:hanging="420"/>
      </w:pPr>
      <w:rPr>
        <w:rFonts w:ascii="Wingdings" w:hAnsi="Wingdings" w:hint="default"/>
      </w:rPr>
    </w:lvl>
    <w:lvl w:ilvl="1" w:tplc="8554555E">
      <w:start w:val="150"/>
      <w:numFmt w:val="bullet"/>
      <w:lvlText w:val="-"/>
      <w:lvlJc w:val="left"/>
      <w:pPr>
        <w:ind w:left="3156" w:hanging="440"/>
      </w:pPr>
      <w:rPr>
        <w:rFonts w:ascii="Times" w:eastAsia="Batang" w:hAnsi="Times" w:cs="Times" w:hint="default"/>
      </w:rPr>
    </w:lvl>
    <w:lvl w:ilvl="2" w:tplc="0409000B">
      <w:start w:val="1"/>
      <w:numFmt w:val="bullet"/>
      <w:lvlText w:val=""/>
      <w:lvlJc w:val="left"/>
      <w:pPr>
        <w:ind w:left="3556" w:hanging="420"/>
      </w:pPr>
      <w:rPr>
        <w:rFonts w:ascii="Wingdings" w:hAnsi="Wingdings" w:hint="default"/>
      </w:rPr>
    </w:lvl>
    <w:lvl w:ilvl="3" w:tplc="04090001" w:tentative="1">
      <w:start w:val="1"/>
      <w:numFmt w:val="bullet"/>
      <w:lvlText w:val=""/>
      <w:lvlJc w:val="left"/>
      <w:pPr>
        <w:ind w:left="3976" w:hanging="420"/>
      </w:pPr>
      <w:rPr>
        <w:rFonts w:ascii="Wingdings" w:hAnsi="Wingdings" w:hint="default"/>
      </w:rPr>
    </w:lvl>
    <w:lvl w:ilvl="4" w:tplc="04090003" w:tentative="1">
      <w:start w:val="1"/>
      <w:numFmt w:val="bullet"/>
      <w:lvlText w:val=""/>
      <w:lvlJc w:val="left"/>
      <w:pPr>
        <w:ind w:left="4396" w:hanging="420"/>
      </w:pPr>
      <w:rPr>
        <w:rFonts w:ascii="Wingdings" w:hAnsi="Wingdings" w:hint="default"/>
      </w:rPr>
    </w:lvl>
    <w:lvl w:ilvl="5" w:tplc="04090005" w:tentative="1">
      <w:start w:val="1"/>
      <w:numFmt w:val="bullet"/>
      <w:lvlText w:val=""/>
      <w:lvlJc w:val="left"/>
      <w:pPr>
        <w:ind w:left="4816" w:hanging="420"/>
      </w:pPr>
      <w:rPr>
        <w:rFonts w:ascii="Wingdings" w:hAnsi="Wingdings" w:hint="default"/>
      </w:rPr>
    </w:lvl>
    <w:lvl w:ilvl="6" w:tplc="04090001" w:tentative="1">
      <w:start w:val="1"/>
      <w:numFmt w:val="bullet"/>
      <w:lvlText w:val=""/>
      <w:lvlJc w:val="left"/>
      <w:pPr>
        <w:ind w:left="5236" w:hanging="420"/>
      </w:pPr>
      <w:rPr>
        <w:rFonts w:ascii="Wingdings" w:hAnsi="Wingdings" w:hint="default"/>
      </w:rPr>
    </w:lvl>
    <w:lvl w:ilvl="7" w:tplc="04090003" w:tentative="1">
      <w:start w:val="1"/>
      <w:numFmt w:val="bullet"/>
      <w:lvlText w:val=""/>
      <w:lvlJc w:val="left"/>
      <w:pPr>
        <w:ind w:left="5656" w:hanging="420"/>
      </w:pPr>
      <w:rPr>
        <w:rFonts w:ascii="Wingdings" w:hAnsi="Wingdings" w:hint="default"/>
      </w:rPr>
    </w:lvl>
    <w:lvl w:ilvl="8" w:tplc="04090005" w:tentative="1">
      <w:start w:val="1"/>
      <w:numFmt w:val="bullet"/>
      <w:lvlText w:val=""/>
      <w:lvlJc w:val="left"/>
      <w:pPr>
        <w:ind w:left="6076" w:hanging="420"/>
      </w:pPr>
      <w:rPr>
        <w:rFonts w:ascii="Wingdings" w:hAnsi="Wingdings" w:hint="default"/>
      </w:rPr>
    </w:lvl>
  </w:abstractNum>
  <w:abstractNum w:abstractNumId="3" w15:restartNumberingAfterBreak="0">
    <w:nsid w:val="02B46033"/>
    <w:multiLevelType w:val="hybridMultilevel"/>
    <w:tmpl w:val="3BCA0FE0"/>
    <w:lvl w:ilvl="0" w:tplc="E08863F4">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B24EA9"/>
    <w:multiLevelType w:val="hybridMultilevel"/>
    <w:tmpl w:val="DD06E350"/>
    <w:lvl w:ilvl="0" w:tplc="04090011">
      <w:start w:val="1"/>
      <w:numFmt w:val="decimal"/>
      <w:lvlText w:val="%1)"/>
      <w:lvlJc w:val="left"/>
      <w:pPr>
        <w:ind w:left="1260" w:hanging="420"/>
      </w:pPr>
      <w:rPr>
        <w:rFont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5010C0"/>
    <w:multiLevelType w:val="hybridMultilevel"/>
    <w:tmpl w:val="B5BC76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2E55E0"/>
    <w:multiLevelType w:val="hybridMultilevel"/>
    <w:tmpl w:val="94028110"/>
    <w:lvl w:ilvl="0" w:tplc="28629FD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0D9B2A2F"/>
    <w:multiLevelType w:val="hybridMultilevel"/>
    <w:tmpl w:val="EB26CC9E"/>
    <w:lvl w:ilvl="0" w:tplc="BE88FB30">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3C5FA6"/>
    <w:multiLevelType w:val="hybridMultilevel"/>
    <w:tmpl w:val="7F6A6986"/>
    <w:lvl w:ilvl="0" w:tplc="F67454F8">
      <w:start w:val="1"/>
      <w:numFmt w:val="decimal"/>
      <w:lvlText w:val="Fig. %1."/>
      <w:lvlJc w:val="left"/>
      <w:pPr>
        <w:ind w:left="2400" w:hanging="420"/>
      </w:pPr>
      <w:rPr>
        <w:rFonts w:ascii="Times New Roman" w:hAnsi="Times New Roman" w:hint="eastAsia"/>
      </w:rPr>
    </w:lvl>
    <w:lvl w:ilvl="1" w:tplc="04090019" w:tentative="1">
      <w:start w:val="1"/>
      <w:numFmt w:val="lowerLetter"/>
      <w:lvlText w:val="%2)"/>
      <w:lvlJc w:val="left"/>
      <w:pPr>
        <w:ind w:left="2820" w:hanging="420"/>
      </w:pPr>
    </w:lvl>
    <w:lvl w:ilvl="2" w:tplc="0409001B" w:tentative="1">
      <w:start w:val="1"/>
      <w:numFmt w:val="lowerRoman"/>
      <w:lvlText w:val="%3."/>
      <w:lvlJc w:val="right"/>
      <w:pPr>
        <w:ind w:left="3240" w:hanging="420"/>
      </w:pPr>
    </w:lvl>
    <w:lvl w:ilvl="3" w:tplc="0409000F" w:tentative="1">
      <w:start w:val="1"/>
      <w:numFmt w:val="decimal"/>
      <w:lvlText w:val="%4."/>
      <w:lvlJc w:val="left"/>
      <w:pPr>
        <w:ind w:left="3660" w:hanging="420"/>
      </w:pPr>
    </w:lvl>
    <w:lvl w:ilvl="4" w:tplc="04090019" w:tentative="1">
      <w:start w:val="1"/>
      <w:numFmt w:val="lowerLetter"/>
      <w:lvlText w:val="%5)"/>
      <w:lvlJc w:val="left"/>
      <w:pPr>
        <w:ind w:left="4080" w:hanging="420"/>
      </w:pPr>
    </w:lvl>
    <w:lvl w:ilvl="5" w:tplc="0409001B" w:tentative="1">
      <w:start w:val="1"/>
      <w:numFmt w:val="lowerRoman"/>
      <w:lvlText w:val="%6."/>
      <w:lvlJc w:val="right"/>
      <w:pPr>
        <w:ind w:left="4500" w:hanging="420"/>
      </w:pPr>
    </w:lvl>
    <w:lvl w:ilvl="6" w:tplc="0409000F" w:tentative="1">
      <w:start w:val="1"/>
      <w:numFmt w:val="decimal"/>
      <w:lvlText w:val="%7."/>
      <w:lvlJc w:val="left"/>
      <w:pPr>
        <w:ind w:left="4920" w:hanging="420"/>
      </w:pPr>
    </w:lvl>
    <w:lvl w:ilvl="7" w:tplc="04090019" w:tentative="1">
      <w:start w:val="1"/>
      <w:numFmt w:val="lowerLetter"/>
      <w:lvlText w:val="%8)"/>
      <w:lvlJc w:val="left"/>
      <w:pPr>
        <w:ind w:left="5340" w:hanging="420"/>
      </w:pPr>
    </w:lvl>
    <w:lvl w:ilvl="8" w:tplc="0409001B" w:tentative="1">
      <w:start w:val="1"/>
      <w:numFmt w:val="lowerRoman"/>
      <w:lvlText w:val="%9."/>
      <w:lvlJc w:val="right"/>
      <w:pPr>
        <w:ind w:left="5760" w:hanging="420"/>
      </w:pPr>
    </w:lvl>
  </w:abstractNum>
  <w:abstractNum w:abstractNumId="14"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1684706"/>
    <w:multiLevelType w:val="multilevel"/>
    <w:tmpl w:val="F696A2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30F30A5"/>
    <w:multiLevelType w:val="hybridMultilevel"/>
    <w:tmpl w:val="A8181FB0"/>
    <w:lvl w:ilvl="0" w:tplc="BE88FB3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66E770D"/>
    <w:multiLevelType w:val="hybridMultilevel"/>
    <w:tmpl w:val="F4FCEFAE"/>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C446D2"/>
    <w:multiLevelType w:val="hybridMultilevel"/>
    <w:tmpl w:val="428A13D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7F10A66"/>
    <w:multiLevelType w:val="hybridMultilevel"/>
    <w:tmpl w:val="317CCCFE"/>
    <w:lvl w:ilvl="0" w:tplc="82DC966C">
      <w:start w:val="1"/>
      <w:numFmt w:val="decimal"/>
      <w:lvlText w:val="Proposal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851866"/>
    <w:multiLevelType w:val="hybridMultilevel"/>
    <w:tmpl w:val="E30013B6"/>
    <w:lvl w:ilvl="0" w:tplc="81645AC6">
      <w:start w:val="1"/>
      <w:numFmt w:val="decimal"/>
      <w:lvlText w:val="%1)"/>
      <w:lvlJc w:val="left"/>
      <w:pPr>
        <w:ind w:left="1778" w:hanging="360"/>
      </w:pPr>
      <w:rPr>
        <w:rFonts w:hint="default"/>
      </w:rPr>
    </w:lvl>
    <w:lvl w:ilvl="1" w:tplc="04090019" w:tentative="1">
      <w:start w:val="1"/>
      <w:numFmt w:val="lowerLetter"/>
      <w:lvlText w:val="%2)"/>
      <w:lvlJc w:val="left"/>
      <w:pPr>
        <w:ind w:left="2258" w:hanging="420"/>
      </w:pPr>
    </w:lvl>
    <w:lvl w:ilvl="2" w:tplc="0409001B" w:tentative="1">
      <w:start w:val="1"/>
      <w:numFmt w:val="lowerRoman"/>
      <w:lvlText w:val="%3."/>
      <w:lvlJc w:val="right"/>
      <w:pPr>
        <w:ind w:left="2678" w:hanging="420"/>
      </w:pPr>
    </w:lvl>
    <w:lvl w:ilvl="3" w:tplc="0409000F" w:tentative="1">
      <w:start w:val="1"/>
      <w:numFmt w:val="decimal"/>
      <w:lvlText w:val="%4."/>
      <w:lvlJc w:val="left"/>
      <w:pPr>
        <w:ind w:left="3098" w:hanging="420"/>
      </w:pPr>
    </w:lvl>
    <w:lvl w:ilvl="4" w:tplc="04090019" w:tentative="1">
      <w:start w:val="1"/>
      <w:numFmt w:val="lowerLetter"/>
      <w:lvlText w:val="%5)"/>
      <w:lvlJc w:val="left"/>
      <w:pPr>
        <w:ind w:left="3518" w:hanging="420"/>
      </w:pPr>
    </w:lvl>
    <w:lvl w:ilvl="5" w:tplc="0409001B" w:tentative="1">
      <w:start w:val="1"/>
      <w:numFmt w:val="lowerRoman"/>
      <w:lvlText w:val="%6."/>
      <w:lvlJc w:val="right"/>
      <w:pPr>
        <w:ind w:left="3938" w:hanging="420"/>
      </w:pPr>
    </w:lvl>
    <w:lvl w:ilvl="6" w:tplc="0409000F" w:tentative="1">
      <w:start w:val="1"/>
      <w:numFmt w:val="decimal"/>
      <w:lvlText w:val="%7."/>
      <w:lvlJc w:val="left"/>
      <w:pPr>
        <w:ind w:left="4358" w:hanging="420"/>
      </w:pPr>
    </w:lvl>
    <w:lvl w:ilvl="7" w:tplc="04090019" w:tentative="1">
      <w:start w:val="1"/>
      <w:numFmt w:val="lowerLetter"/>
      <w:lvlText w:val="%8)"/>
      <w:lvlJc w:val="left"/>
      <w:pPr>
        <w:ind w:left="4778" w:hanging="420"/>
      </w:pPr>
    </w:lvl>
    <w:lvl w:ilvl="8" w:tplc="0409001B" w:tentative="1">
      <w:start w:val="1"/>
      <w:numFmt w:val="lowerRoman"/>
      <w:lvlText w:val="%9."/>
      <w:lvlJc w:val="right"/>
      <w:pPr>
        <w:ind w:left="5198" w:hanging="420"/>
      </w:pPr>
    </w:lvl>
  </w:abstractNum>
  <w:abstractNum w:abstractNumId="22"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965A9D"/>
    <w:multiLevelType w:val="hybridMultilevel"/>
    <w:tmpl w:val="F99EEFD4"/>
    <w:lvl w:ilvl="0" w:tplc="BB88EFE8">
      <w:start w:val="1"/>
      <w:numFmt w:val="decimal"/>
      <w:lvlText w:val="%1)"/>
      <w:lvlJc w:val="left"/>
      <w:pPr>
        <w:ind w:left="1260" w:hanging="420"/>
      </w:pPr>
      <w:rPr>
        <w:rFont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4" w15:restartNumberingAfterBreak="0">
    <w:nsid w:val="31263DD5"/>
    <w:multiLevelType w:val="multilevel"/>
    <w:tmpl w:val="31263DD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2FB0DD3"/>
    <w:multiLevelType w:val="hybridMultilevel"/>
    <w:tmpl w:val="EF7C24BC"/>
    <w:lvl w:ilvl="0" w:tplc="2C481DFA">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8" w15:restartNumberingAfterBreak="0">
    <w:nsid w:val="377A115B"/>
    <w:multiLevelType w:val="hybridMultilevel"/>
    <w:tmpl w:val="05EA294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29705B"/>
    <w:multiLevelType w:val="hybridMultilevel"/>
    <w:tmpl w:val="51C41EA6"/>
    <w:lvl w:ilvl="0" w:tplc="600632BA">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2" w15:restartNumberingAfterBreak="0">
    <w:nsid w:val="414657ED"/>
    <w:multiLevelType w:val="hybridMultilevel"/>
    <w:tmpl w:val="08D65B1C"/>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7430943"/>
    <w:multiLevelType w:val="hybridMultilevel"/>
    <w:tmpl w:val="0DC8F4AC"/>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294" w:hanging="420"/>
      </w:pPr>
    </w:lvl>
    <w:lvl w:ilvl="2" w:tplc="0409001B" w:tentative="1">
      <w:start w:val="1"/>
      <w:numFmt w:val="lowerRoman"/>
      <w:lvlText w:val="%3."/>
      <w:lvlJc w:val="right"/>
      <w:pPr>
        <w:ind w:left="126" w:hanging="420"/>
      </w:pPr>
    </w:lvl>
    <w:lvl w:ilvl="3" w:tplc="0409000F" w:tentative="1">
      <w:start w:val="1"/>
      <w:numFmt w:val="decimal"/>
      <w:lvlText w:val="%4."/>
      <w:lvlJc w:val="left"/>
      <w:pPr>
        <w:ind w:left="546" w:hanging="420"/>
      </w:pPr>
    </w:lvl>
    <w:lvl w:ilvl="4" w:tplc="04090019" w:tentative="1">
      <w:start w:val="1"/>
      <w:numFmt w:val="lowerLetter"/>
      <w:lvlText w:val="%5)"/>
      <w:lvlJc w:val="left"/>
      <w:pPr>
        <w:ind w:left="966" w:hanging="420"/>
      </w:pPr>
    </w:lvl>
    <w:lvl w:ilvl="5" w:tplc="0409001B" w:tentative="1">
      <w:start w:val="1"/>
      <w:numFmt w:val="lowerRoman"/>
      <w:lvlText w:val="%6."/>
      <w:lvlJc w:val="right"/>
      <w:pPr>
        <w:ind w:left="1386" w:hanging="420"/>
      </w:pPr>
    </w:lvl>
    <w:lvl w:ilvl="6" w:tplc="0409000F" w:tentative="1">
      <w:start w:val="1"/>
      <w:numFmt w:val="decimal"/>
      <w:lvlText w:val="%7."/>
      <w:lvlJc w:val="left"/>
      <w:pPr>
        <w:ind w:left="1806" w:hanging="420"/>
      </w:pPr>
    </w:lvl>
    <w:lvl w:ilvl="7" w:tplc="04090019" w:tentative="1">
      <w:start w:val="1"/>
      <w:numFmt w:val="lowerLetter"/>
      <w:lvlText w:val="%8)"/>
      <w:lvlJc w:val="left"/>
      <w:pPr>
        <w:ind w:left="2226" w:hanging="420"/>
      </w:pPr>
    </w:lvl>
    <w:lvl w:ilvl="8" w:tplc="0409001B" w:tentative="1">
      <w:start w:val="1"/>
      <w:numFmt w:val="lowerRoman"/>
      <w:lvlText w:val="%9."/>
      <w:lvlJc w:val="right"/>
      <w:pPr>
        <w:ind w:left="2646" w:hanging="420"/>
      </w:pPr>
    </w:lvl>
  </w:abstractNum>
  <w:abstractNum w:abstractNumId="36" w15:restartNumberingAfterBreak="0">
    <w:nsid w:val="4770478A"/>
    <w:multiLevelType w:val="hybridMultilevel"/>
    <w:tmpl w:val="7E5E822C"/>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38" w15:restartNumberingAfterBreak="0">
    <w:nsid w:val="49A75D5A"/>
    <w:multiLevelType w:val="hybridMultilevel"/>
    <w:tmpl w:val="A5F41F10"/>
    <w:lvl w:ilvl="0" w:tplc="2962F590">
      <w:start w:val="1"/>
      <w:numFmt w:val="bullet"/>
      <w:lvlText w:val=""/>
      <w:lvlJc w:val="left"/>
      <w:pPr>
        <w:ind w:left="2716" w:hanging="420"/>
      </w:pPr>
      <w:rPr>
        <w:rFonts w:ascii="Wingdings" w:hAnsi="Wingdings" w:hint="default"/>
      </w:rPr>
    </w:lvl>
    <w:lvl w:ilvl="1" w:tplc="8554555E">
      <w:start w:val="150"/>
      <w:numFmt w:val="bullet"/>
      <w:lvlText w:val="-"/>
      <w:lvlJc w:val="left"/>
      <w:pPr>
        <w:ind w:left="3156" w:hanging="440"/>
      </w:pPr>
      <w:rPr>
        <w:rFonts w:ascii="Times" w:eastAsia="Batang" w:hAnsi="Times" w:cs="Times" w:hint="default"/>
      </w:rPr>
    </w:lvl>
    <w:lvl w:ilvl="2" w:tplc="04090005">
      <w:start w:val="1"/>
      <w:numFmt w:val="bullet"/>
      <w:lvlText w:val=""/>
      <w:lvlJc w:val="left"/>
      <w:pPr>
        <w:ind w:left="3556" w:hanging="420"/>
      </w:pPr>
      <w:rPr>
        <w:rFonts w:ascii="Wingdings" w:hAnsi="Wingdings" w:hint="default"/>
      </w:rPr>
    </w:lvl>
    <w:lvl w:ilvl="3" w:tplc="04090001" w:tentative="1">
      <w:start w:val="1"/>
      <w:numFmt w:val="bullet"/>
      <w:lvlText w:val=""/>
      <w:lvlJc w:val="left"/>
      <w:pPr>
        <w:ind w:left="3976" w:hanging="420"/>
      </w:pPr>
      <w:rPr>
        <w:rFonts w:ascii="Wingdings" w:hAnsi="Wingdings" w:hint="default"/>
      </w:rPr>
    </w:lvl>
    <w:lvl w:ilvl="4" w:tplc="04090003" w:tentative="1">
      <w:start w:val="1"/>
      <w:numFmt w:val="bullet"/>
      <w:lvlText w:val=""/>
      <w:lvlJc w:val="left"/>
      <w:pPr>
        <w:ind w:left="4396" w:hanging="420"/>
      </w:pPr>
      <w:rPr>
        <w:rFonts w:ascii="Wingdings" w:hAnsi="Wingdings" w:hint="default"/>
      </w:rPr>
    </w:lvl>
    <w:lvl w:ilvl="5" w:tplc="04090005" w:tentative="1">
      <w:start w:val="1"/>
      <w:numFmt w:val="bullet"/>
      <w:lvlText w:val=""/>
      <w:lvlJc w:val="left"/>
      <w:pPr>
        <w:ind w:left="4816" w:hanging="420"/>
      </w:pPr>
      <w:rPr>
        <w:rFonts w:ascii="Wingdings" w:hAnsi="Wingdings" w:hint="default"/>
      </w:rPr>
    </w:lvl>
    <w:lvl w:ilvl="6" w:tplc="04090001" w:tentative="1">
      <w:start w:val="1"/>
      <w:numFmt w:val="bullet"/>
      <w:lvlText w:val=""/>
      <w:lvlJc w:val="left"/>
      <w:pPr>
        <w:ind w:left="5236" w:hanging="420"/>
      </w:pPr>
      <w:rPr>
        <w:rFonts w:ascii="Wingdings" w:hAnsi="Wingdings" w:hint="default"/>
      </w:rPr>
    </w:lvl>
    <w:lvl w:ilvl="7" w:tplc="04090003" w:tentative="1">
      <w:start w:val="1"/>
      <w:numFmt w:val="bullet"/>
      <w:lvlText w:val=""/>
      <w:lvlJc w:val="left"/>
      <w:pPr>
        <w:ind w:left="5656" w:hanging="420"/>
      </w:pPr>
      <w:rPr>
        <w:rFonts w:ascii="Wingdings" w:hAnsi="Wingdings" w:hint="default"/>
      </w:rPr>
    </w:lvl>
    <w:lvl w:ilvl="8" w:tplc="04090005" w:tentative="1">
      <w:start w:val="1"/>
      <w:numFmt w:val="bullet"/>
      <w:lvlText w:val=""/>
      <w:lvlJc w:val="left"/>
      <w:pPr>
        <w:ind w:left="6076" w:hanging="420"/>
      </w:pPr>
      <w:rPr>
        <w:rFonts w:ascii="Wingdings" w:hAnsi="Wingdings" w:hint="default"/>
      </w:rPr>
    </w:lvl>
  </w:abstractNum>
  <w:abstractNum w:abstractNumId="39" w15:restartNumberingAfterBreak="0">
    <w:nsid w:val="4A555D74"/>
    <w:multiLevelType w:val="multilevel"/>
    <w:tmpl w:val="0D4220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4AA15610"/>
    <w:multiLevelType w:val="hybridMultilevel"/>
    <w:tmpl w:val="C01EB598"/>
    <w:lvl w:ilvl="0" w:tplc="2962F590">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ADF1E81"/>
    <w:multiLevelType w:val="hybridMultilevel"/>
    <w:tmpl w:val="F7784046"/>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EAB3BF1"/>
    <w:multiLevelType w:val="hybridMultilevel"/>
    <w:tmpl w:val="80746B4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706CBE"/>
    <w:multiLevelType w:val="hybridMultilevel"/>
    <w:tmpl w:val="2B76B92A"/>
    <w:lvl w:ilvl="0" w:tplc="D4F66A34">
      <w:start w:val="1"/>
      <w:numFmt w:val="decimal"/>
      <w:lvlText w:val="Proposal %1:"/>
      <w:lvlJc w:val="left"/>
      <w:pPr>
        <w:ind w:left="420" w:hanging="420"/>
      </w:pPr>
      <w:rPr>
        <w:rFonts w:ascii="Times New Roman" w:hAnsi="Times New Roman" w:hint="default"/>
      </w:rPr>
    </w:lvl>
    <w:lvl w:ilvl="1" w:tplc="04090019">
      <w:start w:val="1"/>
      <w:numFmt w:val="lowerLetter"/>
      <w:lvlText w:val="%2)"/>
      <w:lvlJc w:val="left"/>
      <w:pPr>
        <w:ind w:left="840" w:hanging="420"/>
      </w:pPr>
    </w:lvl>
    <w:lvl w:ilvl="2" w:tplc="22569430">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1AA3362"/>
    <w:multiLevelType w:val="hybridMultilevel"/>
    <w:tmpl w:val="E9D8B9A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7D24342"/>
    <w:multiLevelType w:val="hybridMultilevel"/>
    <w:tmpl w:val="DC0C46F2"/>
    <w:lvl w:ilvl="0" w:tplc="02DC2FBC">
      <w:start w:val="1"/>
      <w:numFmt w:val="decimal"/>
      <w:lvlText w:val="Proposal %1:"/>
      <w:lvlJc w:val="left"/>
      <w:pPr>
        <w:ind w:left="420" w:hanging="420"/>
      </w:pPr>
      <w:rPr>
        <w:rFonts w:ascii="Times New Roman" w:hAnsi="Times New Roman" w:hint="default"/>
      </w:rPr>
    </w:lvl>
    <w:lvl w:ilvl="1" w:tplc="04090019">
      <w:start w:val="1"/>
      <w:numFmt w:val="lowerLetter"/>
      <w:lvlText w:val="%2)"/>
      <w:lvlJc w:val="left"/>
      <w:pPr>
        <w:ind w:left="840" w:hanging="420"/>
      </w:pPr>
    </w:lvl>
    <w:lvl w:ilvl="2" w:tplc="22569430">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B1B2CD6"/>
    <w:multiLevelType w:val="hybridMultilevel"/>
    <w:tmpl w:val="ACC81A62"/>
    <w:lvl w:ilvl="0" w:tplc="2962F59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E615A5E"/>
    <w:multiLevelType w:val="hybridMultilevel"/>
    <w:tmpl w:val="88603A72"/>
    <w:lvl w:ilvl="0" w:tplc="B6A44780">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EFA4943"/>
    <w:multiLevelType w:val="hybridMultilevel"/>
    <w:tmpl w:val="B8C0135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14955E8"/>
    <w:multiLevelType w:val="hybridMultilevel"/>
    <w:tmpl w:val="BEC04F8A"/>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1853E7E"/>
    <w:multiLevelType w:val="multilevel"/>
    <w:tmpl w:val="3C529F0C"/>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59" w15:restartNumberingAfterBreak="0">
    <w:nsid w:val="723F3064"/>
    <w:multiLevelType w:val="hybridMultilevel"/>
    <w:tmpl w:val="6A6C2B08"/>
    <w:lvl w:ilvl="0" w:tplc="BE88FB30">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24515B8"/>
    <w:multiLevelType w:val="hybridMultilevel"/>
    <w:tmpl w:val="054C7752"/>
    <w:lvl w:ilvl="0" w:tplc="BE88FB30">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73EB42DE"/>
    <w:multiLevelType w:val="hybridMultilevel"/>
    <w:tmpl w:val="F56861F4"/>
    <w:lvl w:ilvl="0" w:tplc="B366C15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43E44F6"/>
    <w:multiLevelType w:val="multilevel"/>
    <w:tmpl w:val="9E7C915E"/>
    <w:lvl w:ilvl="0">
      <w:start w:val="1"/>
      <w:numFmt w:val="decimal"/>
      <w:pStyle w:val="1"/>
      <w:lvlText w:val="%1"/>
      <w:lvlJc w:val="left"/>
      <w:pPr>
        <w:tabs>
          <w:tab w:val="num" w:pos="573"/>
        </w:tabs>
        <w:ind w:left="573" w:hanging="432"/>
      </w:pPr>
      <w:rPr>
        <w:rFonts w:hint="default"/>
      </w:rPr>
    </w:lvl>
    <w:lvl w:ilvl="1">
      <w:start w:val="1"/>
      <w:numFmt w:val="decimal"/>
      <w:pStyle w:val="20"/>
      <w:lvlText w:val="%1.%2"/>
      <w:lvlJc w:val="left"/>
      <w:pPr>
        <w:tabs>
          <w:tab w:val="num" w:pos="576"/>
        </w:tabs>
        <w:ind w:left="576" w:hanging="576"/>
      </w:pPr>
      <w:rPr>
        <w:rFonts w:hint="default"/>
        <w:lang w:val="en-GB"/>
      </w:rPr>
    </w:lvl>
    <w:lvl w:ilvl="2">
      <w:start w:val="1"/>
      <w:numFmt w:val="decimal"/>
      <w:pStyle w:val="3"/>
      <w:lvlText w:val="%1.%2.%3"/>
      <w:lvlJc w:val="left"/>
      <w:pPr>
        <w:tabs>
          <w:tab w:val="num" w:pos="720"/>
        </w:tabs>
        <w:ind w:left="0" w:firstLine="0"/>
      </w:pPr>
      <w:rPr>
        <w:rFonts w:ascii="Arial" w:hAnsi="Arial" w:cs="Arial" w:hint="default"/>
        <w:b w:val="0"/>
        <w:bCs w:val="0"/>
        <w:i w:val="0"/>
        <w:iCs w:val="0"/>
        <w:caps w:val="0"/>
        <w:smallCaps w:val="0"/>
        <w:strike w:val="0"/>
        <w:dstrike w:val="0"/>
        <w:noProof w:val="0"/>
        <w:vanish w:val="0"/>
        <w:color w:val="000000"/>
        <w:spacing w:val="0"/>
        <w:kern w:val="0"/>
        <w:position w:val="0"/>
        <w:sz w:val="24"/>
        <w:szCs w:val="28"/>
        <w:u w:val="none"/>
        <w:vertAlign w:val="baseline"/>
        <w:em w:val="none"/>
      </w:rPr>
    </w:lvl>
    <w:lvl w:ilvl="3">
      <w:start w:val="1"/>
      <w:numFmt w:val="decimal"/>
      <w:pStyle w:val="4"/>
      <w:lvlText w:val="%1.%2.%3.%4"/>
      <w:lvlJc w:val="left"/>
      <w:pPr>
        <w:tabs>
          <w:tab w:val="num" w:pos="864"/>
        </w:tabs>
        <w:ind w:left="864" w:hanging="864"/>
      </w:pPr>
      <w:rPr>
        <w:rFonts w:hint="default"/>
        <w:b/>
        <w:sz w:val="22"/>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5" w15:restartNumberingAfterBreak="0">
    <w:nsid w:val="74ED7A55"/>
    <w:multiLevelType w:val="hybridMultilevel"/>
    <w:tmpl w:val="A802F12E"/>
    <w:lvl w:ilvl="0" w:tplc="2962F59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6950827"/>
    <w:multiLevelType w:val="multilevel"/>
    <w:tmpl w:val="F67A5E86"/>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A903148"/>
    <w:multiLevelType w:val="hybridMultilevel"/>
    <w:tmpl w:val="A732C502"/>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AD46363"/>
    <w:multiLevelType w:val="hybridMultilevel"/>
    <w:tmpl w:val="3E92F9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E140EE8"/>
    <w:multiLevelType w:val="hybridMultilevel"/>
    <w:tmpl w:val="F54E54F4"/>
    <w:lvl w:ilvl="0" w:tplc="8B747976">
      <w:start w:val="1"/>
      <w:numFmt w:val="bullet"/>
      <w:lvlText w:val="•"/>
      <w:lvlJc w:val="left"/>
      <w:pPr>
        <w:tabs>
          <w:tab w:val="num" w:pos="360"/>
        </w:tabs>
        <w:ind w:left="360" w:hanging="360"/>
      </w:pPr>
      <w:rPr>
        <w:rFonts w:ascii="Arial" w:hAnsi="Arial" w:cs="Times New Roman" w:hint="default"/>
      </w:rPr>
    </w:lvl>
    <w:lvl w:ilvl="1" w:tplc="2578BBBA">
      <w:numFmt w:val="bullet"/>
      <w:lvlText w:val="•"/>
      <w:lvlJc w:val="left"/>
      <w:pPr>
        <w:tabs>
          <w:tab w:val="num" w:pos="1080"/>
        </w:tabs>
        <w:ind w:left="1080" w:hanging="360"/>
      </w:pPr>
      <w:rPr>
        <w:rFonts w:ascii="Arial" w:hAnsi="Arial" w:cs="Times New Roman" w:hint="default"/>
      </w:rPr>
    </w:lvl>
    <w:lvl w:ilvl="2" w:tplc="40961ADE">
      <w:start w:val="1"/>
      <w:numFmt w:val="bullet"/>
      <w:lvlText w:val="•"/>
      <w:lvlJc w:val="left"/>
      <w:pPr>
        <w:tabs>
          <w:tab w:val="num" w:pos="1800"/>
        </w:tabs>
        <w:ind w:left="1800" w:hanging="360"/>
      </w:pPr>
      <w:rPr>
        <w:rFonts w:ascii="Arial" w:hAnsi="Arial" w:cs="Times New Roman" w:hint="default"/>
      </w:rPr>
    </w:lvl>
    <w:lvl w:ilvl="3" w:tplc="13668D1A">
      <w:start w:val="1"/>
      <w:numFmt w:val="bullet"/>
      <w:lvlText w:val="•"/>
      <w:lvlJc w:val="left"/>
      <w:pPr>
        <w:tabs>
          <w:tab w:val="num" w:pos="2520"/>
        </w:tabs>
        <w:ind w:left="2520" w:hanging="360"/>
      </w:pPr>
      <w:rPr>
        <w:rFonts w:ascii="Arial" w:hAnsi="Arial" w:cs="Times New Roman" w:hint="default"/>
      </w:rPr>
    </w:lvl>
    <w:lvl w:ilvl="4" w:tplc="C6B0C3FA">
      <w:start w:val="1"/>
      <w:numFmt w:val="bullet"/>
      <w:lvlText w:val="•"/>
      <w:lvlJc w:val="left"/>
      <w:pPr>
        <w:tabs>
          <w:tab w:val="num" w:pos="3240"/>
        </w:tabs>
        <w:ind w:left="3240" w:hanging="360"/>
      </w:pPr>
      <w:rPr>
        <w:rFonts w:ascii="Arial" w:hAnsi="Arial" w:cs="Times New Roman" w:hint="default"/>
      </w:rPr>
    </w:lvl>
    <w:lvl w:ilvl="5" w:tplc="EE025CFE">
      <w:start w:val="1"/>
      <w:numFmt w:val="bullet"/>
      <w:lvlText w:val="•"/>
      <w:lvlJc w:val="left"/>
      <w:pPr>
        <w:tabs>
          <w:tab w:val="num" w:pos="3960"/>
        </w:tabs>
        <w:ind w:left="3960" w:hanging="360"/>
      </w:pPr>
      <w:rPr>
        <w:rFonts w:ascii="Arial" w:hAnsi="Arial" w:cs="Times New Roman" w:hint="default"/>
      </w:rPr>
    </w:lvl>
    <w:lvl w:ilvl="6" w:tplc="F1365490">
      <w:start w:val="1"/>
      <w:numFmt w:val="bullet"/>
      <w:lvlText w:val="•"/>
      <w:lvlJc w:val="left"/>
      <w:pPr>
        <w:tabs>
          <w:tab w:val="num" w:pos="4680"/>
        </w:tabs>
        <w:ind w:left="4680" w:hanging="360"/>
      </w:pPr>
      <w:rPr>
        <w:rFonts w:ascii="Arial" w:hAnsi="Arial" w:cs="Times New Roman" w:hint="default"/>
      </w:rPr>
    </w:lvl>
    <w:lvl w:ilvl="7" w:tplc="A9D264A6">
      <w:start w:val="1"/>
      <w:numFmt w:val="bullet"/>
      <w:lvlText w:val="•"/>
      <w:lvlJc w:val="left"/>
      <w:pPr>
        <w:tabs>
          <w:tab w:val="num" w:pos="5400"/>
        </w:tabs>
        <w:ind w:left="5400" w:hanging="360"/>
      </w:pPr>
      <w:rPr>
        <w:rFonts w:ascii="Arial" w:hAnsi="Arial" w:cs="Times New Roman" w:hint="default"/>
      </w:rPr>
    </w:lvl>
    <w:lvl w:ilvl="8" w:tplc="9B7A1E7C">
      <w:start w:val="1"/>
      <w:numFmt w:val="bullet"/>
      <w:lvlText w:val="•"/>
      <w:lvlJc w:val="left"/>
      <w:pPr>
        <w:tabs>
          <w:tab w:val="num" w:pos="6120"/>
        </w:tabs>
        <w:ind w:left="6120" w:hanging="360"/>
      </w:pPr>
      <w:rPr>
        <w:rFonts w:ascii="Arial" w:hAnsi="Arial" w:cs="Times New Roman" w:hint="default"/>
      </w:rPr>
    </w:lvl>
  </w:abstractNum>
  <w:abstractNum w:abstractNumId="71"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FB63B8D"/>
    <w:multiLevelType w:val="hybridMultilevel"/>
    <w:tmpl w:val="B0D691A0"/>
    <w:lvl w:ilvl="0" w:tplc="5178D70E">
      <w:start w:val="1"/>
      <w:numFmt w:val="bullet"/>
      <w:lvlText w:val=""/>
      <w:lvlJc w:val="left"/>
      <w:pPr>
        <w:ind w:left="561" w:hanging="420"/>
      </w:pPr>
      <w:rPr>
        <w:rFonts w:ascii="Symbol" w:hAnsi="Symbol" w:hint="default"/>
      </w:rPr>
    </w:lvl>
    <w:lvl w:ilvl="1" w:tplc="CAE447D0">
      <w:start w:val="1"/>
      <w:numFmt w:val="bullet"/>
      <w:lvlText w:val="o"/>
      <w:lvlJc w:val="left"/>
      <w:pPr>
        <w:ind w:left="840" w:hanging="420"/>
      </w:pPr>
      <w:rPr>
        <w:rFonts w:ascii="Courier New" w:hAnsi="Courier New" w:hint="default"/>
      </w:rPr>
    </w:lvl>
    <w:lvl w:ilvl="2" w:tplc="79AC2576">
      <w:start w:val="1"/>
      <w:numFmt w:val="bullet"/>
      <w:lvlText w:val=""/>
      <w:lvlJc w:val="left"/>
      <w:pPr>
        <w:ind w:left="1260" w:hanging="420"/>
      </w:pPr>
      <w:rPr>
        <w:rFonts w:ascii="Wingdings" w:hAnsi="Wingdings" w:hint="default"/>
      </w:rPr>
    </w:lvl>
    <w:lvl w:ilvl="3" w:tplc="642A09E0">
      <w:start w:val="1"/>
      <w:numFmt w:val="bullet"/>
      <w:lvlText w:val=""/>
      <w:lvlJc w:val="left"/>
      <w:pPr>
        <w:ind w:left="1680" w:hanging="420"/>
      </w:pPr>
      <w:rPr>
        <w:rFonts w:ascii="Symbol" w:hAnsi="Symbol" w:hint="default"/>
      </w:rPr>
    </w:lvl>
    <w:lvl w:ilvl="4" w:tplc="5348578C">
      <w:start w:val="1"/>
      <w:numFmt w:val="bullet"/>
      <w:lvlText w:val="o"/>
      <w:lvlJc w:val="left"/>
      <w:pPr>
        <w:ind w:left="2100" w:hanging="420"/>
      </w:pPr>
      <w:rPr>
        <w:rFonts w:ascii="Courier New" w:hAnsi="Courier New" w:hint="default"/>
      </w:rPr>
    </w:lvl>
    <w:lvl w:ilvl="5" w:tplc="287A38A4">
      <w:start w:val="1"/>
      <w:numFmt w:val="bullet"/>
      <w:lvlText w:val=""/>
      <w:lvlJc w:val="left"/>
      <w:pPr>
        <w:ind w:left="2520" w:hanging="420"/>
      </w:pPr>
      <w:rPr>
        <w:rFonts w:ascii="Wingdings" w:hAnsi="Wingdings" w:hint="default"/>
      </w:rPr>
    </w:lvl>
    <w:lvl w:ilvl="6" w:tplc="3E3015B6">
      <w:start w:val="1"/>
      <w:numFmt w:val="bullet"/>
      <w:lvlText w:val=""/>
      <w:lvlJc w:val="left"/>
      <w:pPr>
        <w:ind w:left="2940" w:hanging="420"/>
      </w:pPr>
      <w:rPr>
        <w:rFonts w:ascii="Symbol" w:hAnsi="Symbol" w:hint="default"/>
      </w:rPr>
    </w:lvl>
    <w:lvl w:ilvl="7" w:tplc="3DFEAD54">
      <w:start w:val="1"/>
      <w:numFmt w:val="bullet"/>
      <w:lvlText w:val="o"/>
      <w:lvlJc w:val="left"/>
      <w:pPr>
        <w:ind w:left="3360" w:hanging="420"/>
      </w:pPr>
      <w:rPr>
        <w:rFonts w:ascii="Courier New" w:hAnsi="Courier New" w:hint="default"/>
      </w:rPr>
    </w:lvl>
    <w:lvl w:ilvl="8" w:tplc="08DEAE7C">
      <w:start w:val="1"/>
      <w:numFmt w:val="bullet"/>
      <w:lvlText w:val=""/>
      <w:lvlJc w:val="left"/>
      <w:pPr>
        <w:ind w:left="3780" w:hanging="420"/>
      </w:pPr>
      <w:rPr>
        <w:rFonts w:ascii="Wingdings" w:hAnsi="Wingdings" w:hint="default"/>
      </w:rPr>
    </w:lvl>
  </w:abstractNum>
  <w:num w:numId="1">
    <w:abstractNumId w:val="64"/>
  </w:num>
  <w:num w:numId="2">
    <w:abstractNumId w:val="62"/>
  </w:num>
  <w:num w:numId="3">
    <w:abstractNumId w:val="31"/>
  </w:num>
  <w:num w:numId="4">
    <w:abstractNumId w:val="47"/>
  </w:num>
  <w:num w:numId="5">
    <w:abstractNumId w:val="6"/>
  </w:num>
  <w:num w:numId="6">
    <w:abstractNumId w:val="49"/>
  </w:num>
  <w:num w:numId="7">
    <w:abstractNumId w:val="33"/>
  </w:num>
  <w:num w:numId="8">
    <w:abstractNumId w:val="43"/>
  </w:num>
  <w:num w:numId="9">
    <w:abstractNumId w:val="69"/>
  </w:num>
  <w:num w:numId="10">
    <w:abstractNumId w:val="72"/>
  </w:num>
  <w:num w:numId="1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2">
    <w:abstractNumId w:val="46"/>
  </w:num>
  <w:num w:numId="13">
    <w:abstractNumId w:val="14"/>
  </w:num>
  <w:num w:numId="14">
    <w:abstractNumId w:val="50"/>
  </w:num>
  <w:num w:numId="15">
    <w:abstractNumId w:val="4"/>
  </w:num>
  <w:num w:numId="16">
    <w:abstractNumId w:val="27"/>
  </w:num>
  <w:num w:numId="17">
    <w:abstractNumId w:val="73"/>
  </w:num>
  <w:num w:numId="18">
    <w:abstractNumId w:val="52"/>
  </w:num>
  <w:num w:numId="19">
    <w:abstractNumId w:val="8"/>
  </w:num>
  <w:num w:numId="20">
    <w:abstractNumId w:val="15"/>
  </w:num>
  <w:num w:numId="21">
    <w:abstractNumId w:val="66"/>
  </w:num>
  <w:num w:numId="22">
    <w:abstractNumId w:val="58"/>
  </w:num>
  <w:num w:numId="23">
    <w:abstractNumId w:val="34"/>
  </w:num>
  <w:num w:numId="24">
    <w:abstractNumId w:val="53"/>
  </w:num>
  <w:num w:numId="25">
    <w:abstractNumId w:val="1"/>
  </w:num>
  <w:num w:numId="26">
    <w:abstractNumId w:val="12"/>
  </w:num>
  <w:num w:numId="27">
    <w:abstractNumId w:val="18"/>
  </w:num>
  <w:num w:numId="28">
    <w:abstractNumId w:val="29"/>
  </w:num>
  <w:num w:numId="29">
    <w:abstractNumId w:val="71"/>
  </w:num>
  <w:num w:numId="30">
    <w:abstractNumId w:val="26"/>
  </w:num>
  <w:num w:numId="31">
    <w:abstractNumId w:val="5"/>
  </w:num>
  <w:num w:numId="32">
    <w:abstractNumId w:val="70"/>
  </w:num>
  <w:num w:numId="33">
    <w:abstractNumId w:val="55"/>
  </w:num>
  <w:num w:numId="34">
    <w:abstractNumId w:val="57"/>
  </w:num>
  <w:num w:numId="35">
    <w:abstractNumId w:val="20"/>
  </w:num>
  <w:num w:numId="36">
    <w:abstractNumId w:val="38"/>
  </w:num>
  <w:num w:numId="37">
    <w:abstractNumId w:val="3"/>
  </w:num>
  <w:num w:numId="38">
    <w:abstractNumId w:val="13"/>
  </w:num>
  <w:num w:numId="39">
    <w:abstractNumId w:val="3"/>
  </w:num>
  <w:num w:numId="40">
    <w:abstractNumId w:val="63"/>
  </w:num>
  <w:num w:numId="41">
    <w:abstractNumId w:val="23"/>
  </w:num>
  <w:num w:numId="42">
    <w:abstractNumId w:val="51"/>
  </w:num>
  <w:num w:numId="43">
    <w:abstractNumId w:val="24"/>
  </w:num>
  <w:num w:numId="44">
    <w:abstractNumId w:val="32"/>
  </w:num>
  <w:num w:numId="45">
    <w:abstractNumId w:val="22"/>
  </w:num>
  <w:num w:numId="46">
    <w:abstractNumId w:val="7"/>
  </w:num>
  <w:num w:numId="47">
    <w:abstractNumId w:val="60"/>
  </w:num>
  <w:num w:numId="48">
    <w:abstractNumId w:val="64"/>
  </w:num>
  <w:num w:numId="49">
    <w:abstractNumId w:val="59"/>
  </w:num>
  <w:num w:numId="50">
    <w:abstractNumId w:val="11"/>
  </w:num>
  <w:num w:numId="51">
    <w:abstractNumId w:val="64"/>
  </w:num>
  <w:num w:numId="52">
    <w:abstractNumId w:val="64"/>
  </w:num>
  <w:num w:numId="53">
    <w:abstractNumId w:val="64"/>
  </w:num>
  <w:num w:numId="54">
    <w:abstractNumId w:val="61"/>
  </w:num>
  <w:num w:numId="55">
    <w:abstractNumId w:val="48"/>
  </w:num>
  <w:num w:numId="56">
    <w:abstractNumId w:val="30"/>
  </w:num>
  <w:num w:numId="57">
    <w:abstractNumId w:val="37"/>
  </w:num>
  <w:num w:numId="58">
    <w:abstractNumId w:val="45"/>
  </w:num>
  <w:num w:numId="59">
    <w:abstractNumId w:val="56"/>
  </w:num>
  <w:num w:numId="60">
    <w:abstractNumId w:val="10"/>
  </w:num>
  <w:num w:numId="61">
    <w:abstractNumId w:val="36"/>
  </w:num>
  <w:num w:numId="62">
    <w:abstractNumId w:val="42"/>
  </w:num>
  <w:num w:numId="63">
    <w:abstractNumId w:val="19"/>
  </w:num>
  <w:num w:numId="64">
    <w:abstractNumId w:val="54"/>
  </w:num>
  <w:num w:numId="65">
    <w:abstractNumId w:val="3"/>
    <w:lvlOverride w:ilvl="0">
      <w:startOverride w:val="1"/>
    </w:lvlOverride>
  </w:num>
  <w:num w:numId="66">
    <w:abstractNumId w:val="35"/>
  </w:num>
  <w:num w:numId="67">
    <w:abstractNumId w:val="65"/>
  </w:num>
  <w:num w:numId="68">
    <w:abstractNumId w:val="40"/>
  </w:num>
  <w:num w:numId="69">
    <w:abstractNumId w:val="28"/>
  </w:num>
  <w:num w:numId="70">
    <w:abstractNumId w:val="21"/>
  </w:num>
  <w:num w:numId="71">
    <w:abstractNumId w:val="41"/>
  </w:num>
  <w:num w:numId="72">
    <w:abstractNumId w:val="9"/>
  </w:num>
  <w:num w:numId="73">
    <w:abstractNumId w:val="67"/>
  </w:num>
  <w:num w:numId="74">
    <w:abstractNumId w:val="17"/>
  </w:num>
  <w:num w:numId="75">
    <w:abstractNumId w:val="68"/>
  </w:num>
  <w:num w:numId="76">
    <w:abstractNumId w:val="16"/>
  </w:num>
  <w:num w:numId="77">
    <w:abstractNumId w:val="39"/>
  </w:num>
  <w:num w:numId="78">
    <w:abstractNumId w:val="2"/>
  </w:num>
  <w:num w:numId="79">
    <w:abstractNumId w:val="25"/>
  </w:num>
  <w:num w:numId="80">
    <w:abstractNumId w:val="4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bordersDoNotSurroundHeader/>
  <w:bordersDoNotSurroundFooter/>
  <w:activeWritingStyle w:appName="MSWord" w:lang="en-GB" w:vendorID="64" w:dllVersion="6" w:nlCheck="1" w:checkStyle="1"/>
  <w:activeWritingStyle w:appName="MSWord" w:lang="zh-CN" w:vendorID="64" w:dllVersion="5"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TAzNTA2NjCxMDdR0lEKTi0uzszPAykwM6oFAPkFe78tAAAA"/>
  </w:docVars>
  <w:rsids>
    <w:rsidRoot w:val="00B87FBC"/>
    <w:rsid w:val="00000176"/>
    <w:rsid w:val="00000352"/>
    <w:rsid w:val="0000069E"/>
    <w:rsid w:val="00000705"/>
    <w:rsid w:val="00000826"/>
    <w:rsid w:val="000009AE"/>
    <w:rsid w:val="000012F9"/>
    <w:rsid w:val="000013C3"/>
    <w:rsid w:val="00001524"/>
    <w:rsid w:val="0000180A"/>
    <w:rsid w:val="00001DAA"/>
    <w:rsid w:val="00001DAB"/>
    <w:rsid w:val="00001DCE"/>
    <w:rsid w:val="00002004"/>
    <w:rsid w:val="00002134"/>
    <w:rsid w:val="0000242B"/>
    <w:rsid w:val="00002553"/>
    <w:rsid w:val="000025FC"/>
    <w:rsid w:val="00002A18"/>
    <w:rsid w:val="00002EEC"/>
    <w:rsid w:val="00002F41"/>
    <w:rsid w:val="0000314A"/>
    <w:rsid w:val="000031FD"/>
    <w:rsid w:val="0000330A"/>
    <w:rsid w:val="0000331D"/>
    <w:rsid w:val="00003690"/>
    <w:rsid w:val="00003886"/>
    <w:rsid w:val="00003D26"/>
    <w:rsid w:val="000040CE"/>
    <w:rsid w:val="0000410D"/>
    <w:rsid w:val="0000442B"/>
    <w:rsid w:val="0000460A"/>
    <w:rsid w:val="0000477E"/>
    <w:rsid w:val="00004D36"/>
    <w:rsid w:val="00004F59"/>
    <w:rsid w:val="00005012"/>
    <w:rsid w:val="0000539E"/>
    <w:rsid w:val="000054C0"/>
    <w:rsid w:val="00005A6B"/>
    <w:rsid w:val="00005BE4"/>
    <w:rsid w:val="00005C84"/>
    <w:rsid w:val="00005C94"/>
    <w:rsid w:val="000060C1"/>
    <w:rsid w:val="0000619F"/>
    <w:rsid w:val="000063A7"/>
    <w:rsid w:val="000063B8"/>
    <w:rsid w:val="000065F8"/>
    <w:rsid w:val="00006729"/>
    <w:rsid w:val="0000694F"/>
    <w:rsid w:val="00006B12"/>
    <w:rsid w:val="0000714A"/>
    <w:rsid w:val="00007387"/>
    <w:rsid w:val="00007A87"/>
    <w:rsid w:val="00007C79"/>
    <w:rsid w:val="000101D0"/>
    <w:rsid w:val="000105EF"/>
    <w:rsid w:val="00010654"/>
    <w:rsid w:val="0001068D"/>
    <w:rsid w:val="00010791"/>
    <w:rsid w:val="00010863"/>
    <w:rsid w:val="000109A1"/>
    <w:rsid w:val="00010A50"/>
    <w:rsid w:val="00011136"/>
    <w:rsid w:val="00011139"/>
    <w:rsid w:val="000115AD"/>
    <w:rsid w:val="000116A5"/>
    <w:rsid w:val="0001171A"/>
    <w:rsid w:val="00011C8C"/>
    <w:rsid w:val="00011DB7"/>
    <w:rsid w:val="00011F30"/>
    <w:rsid w:val="00011FFB"/>
    <w:rsid w:val="00012414"/>
    <w:rsid w:val="000124C4"/>
    <w:rsid w:val="000126F3"/>
    <w:rsid w:val="000128C4"/>
    <w:rsid w:val="00012A1C"/>
    <w:rsid w:val="00013126"/>
    <w:rsid w:val="00013276"/>
    <w:rsid w:val="000133A0"/>
    <w:rsid w:val="0001359B"/>
    <w:rsid w:val="000137AA"/>
    <w:rsid w:val="00013910"/>
    <w:rsid w:val="0001397F"/>
    <w:rsid w:val="00013ACD"/>
    <w:rsid w:val="00013DCE"/>
    <w:rsid w:val="00014077"/>
    <w:rsid w:val="0001415E"/>
    <w:rsid w:val="0001422B"/>
    <w:rsid w:val="0001426C"/>
    <w:rsid w:val="00014647"/>
    <w:rsid w:val="00014A3A"/>
    <w:rsid w:val="00014AA8"/>
    <w:rsid w:val="00014D04"/>
    <w:rsid w:val="00014F58"/>
    <w:rsid w:val="00015004"/>
    <w:rsid w:val="000150B3"/>
    <w:rsid w:val="0001516D"/>
    <w:rsid w:val="00015643"/>
    <w:rsid w:val="00015654"/>
    <w:rsid w:val="00015A87"/>
    <w:rsid w:val="00015C5F"/>
    <w:rsid w:val="00015CF4"/>
    <w:rsid w:val="00015D8A"/>
    <w:rsid w:val="00016208"/>
    <w:rsid w:val="000163B1"/>
    <w:rsid w:val="00016AC6"/>
    <w:rsid w:val="0001706A"/>
    <w:rsid w:val="00017281"/>
    <w:rsid w:val="000174AD"/>
    <w:rsid w:val="00017533"/>
    <w:rsid w:val="00017B3A"/>
    <w:rsid w:val="00017BA4"/>
    <w:rsid w:val="00017F49"/>
    <w:rsid w:val="000200E4"/>
    <w:rsid w:val="000204EE"/>
    <w:rsid w:val="00020564"/>
    <w:rsid w:val="000205C8"/>
    <w:rsid w:val="000208A6"/>
    <w:rsid w:val="00020A0A"/>
    <w:rsid w:val="00020A1C"/>
    <w:rsid w:val="00020D4E"/>
    <w:rsid w:val="0002195F"/>
    <w:rsid w:val="00021A78"/>
    <w:rsid w:val="00021B1B"/>
    <w:rsid w:val="00021C03"/>
    <w:rsid w:val="00021C9D"/>
    <w:rsid w:val="00021FA3"/>
    <w:rsid w:val="00021FDD"/>
    <w:rsid w:val="0002276E"/>
    <w:rsid w:val="000229C2"/>
    <w:rsid w:val="00022A7D"/>
    <w:rsid w:val="00022BA6"/>
    <w:rsid w:val="00022D2A"/>
    <w:rsid w:val="00022DDD"/>
    <w:rsid w:val="00022E5E"/>
    <w:rsid w:val="00022EF7"/>
    <w:rsid w:val="00022EFD"/>
    <w:rsid w:val="000234D0"/>
    <w:rsid w:val="0002357F"/>
    <w:rsid w:val="0002364B"/>
    <w:rsid w:val="00023741"/>
    <w:rsid w:val="00023779"/>
    <w:rsid w:val="00023995"/>
    <w:rsid w:val="000239A9"/>
    <w:rsid w:val="00023B4B"/>
    <w:rsid w:val="00023E69"/>
    <w:rsid w:val="00023F33"/>
    <w:rsid w:val="00024194"/>
    <w:rsid w:val="000241CB"/>
    <w:rsid w:val="000241EC"/>
    <w:rsid w:val="00024267"/>
    <w:rsid w:val="00024293"/>
    <w:rsid w:val="000242C5"/>
    <w:rsid w:val="0002461D"/>
    <w:rsid w:val="0002476C"/>
    <w:rsid w:val="000250AB"/>
    <w:rsid w:val="0002552A"/>
    <w:rsid w:val="0002553C"/>
    <w:rsid w:val="00025A64"/>
    <w:rsid w:val="00025D8A"/>
    <w:rsid w:val="00025F2D"/>
    <w:rsid w:val="00025FDE"/>
    <w:rsid w:val="000260C1"/>
    <w:rsid w:val="00026342"/>
    <w:rsid w:val="0002657B"/>
    <w:rsid w:val="000266D7"/>
    <w:rsid w:val="00026BA9"/>
    <w:rsid w:val="00026E52"/>
    <w:rsid w:val="0002702F"/>
    <w:rsid w:val="000270BA"/>
    <w:rsid w:val="0002730B"/>
    <w:rsid w:val="000274D9"/>
    <w:rsid w:val="000274E2"/>
    <w:rsid w:val="0002754F"/>
    <w:rsid w:val="00027650"/>
    <w:rsid w:val="0002788F"/>
    <w:rsid w:val="000278E0"/>
    <w:rsid w:val="00027A1E"/>
    <w:rsid w:val="00027B02"/>
    <w:rsid w:val="00027C1A"/>
    <w:rsid w:val="00027C40"/>
    <w:rsid w:val="00027DD0"/>
    <w:rsid w:val="00030815"/>
    <w:rsid w:val="000308DF"/>
    <w:rsid w:val="0003090E"/>
    <w:rsid w:val="00030BD6"/>
    <w:rsid w:val="00030C8A"/>
    <w:rsid w:val="00030DF0"/>
    <w:rsid w:val="00030DFC"/>
    <w:rsid w:val="00031386"/>
    <w:rsid w:val="000315CB"/>
    <w:rsid w:val="00031855"/>
    <w:rsid w:val="00031A2C"/>
    <w:rsid w:val="00031EB6"/>
    <w:rsid w:val="00032086"/>
    <w:rsid w:val="00032110"/>
    <w:rsid w:val="000325F7"/>
    <w:rsid w:val="00032A7A"/>
    <w:rsid w:val="00032CD0"/>
    <w:rsid w:val="000334A5"/>
    <w:rsid w:val="00033529"/>
    <w:rsid w:val="000335B1"/>
    <w:rsid w:val="000337AC"/>
    <w:rsid w:val="000337DA"/>
    <w:rsid w:val="000337E8"/>
    <w:rsid w:val="000338A4"/>
    <w:rsid w:val="00033989"/>
    <w:rsid w:val="00033D50"/>
    <w:rsid w:val="00033D65"/>
    <w:rsid w:val="00033F30"/>
    <w:rsid w:val="000342D9"/>
    <w:rsid w:val="0003483D"/>
    <w:rsid w:val="0003485C"/>
    <w:rsid w:val="00034864"/>
    <w:rsid w:val="00034984"/>
    <w:rsid w:val="00034AB3"/>
    <w:rsid w:val="00034D0C"/>
    <w:rsid w:val="00034D78"/>
    <w:rsid w:val="00034EE4"/>
    <w:rsid w:val="00035025"/>
    <w:rsid w:val="000355C4"/>
    <w:rsid w:val="000357F2"/>
    <w:rsid w:val="000358A4"/>
    <w:rsid w:val="00035A35"/>
    <w:rsid w:val="00035C55"/>
    <w:rsid w:val="00035D53"/>
    <w:rsid w:val="00035E82"/>
    <w:rsid w:val="00035FDA"/>
    <w:rsid w:val="0003616D"/>
    <w:rsid w:val="0003624D"/>
    <w:rsid w:val="000362AB"/>
    <w:rsid w:val="000363AE"/>
    <w:rsid w:val="000363FD"/>
    <w:rsid w:val="00036443"/>
    <w:rsid w:val="0003654A"/>
    <w:rsid w:val="0003675F"/>
    <w:rsid w:val="000369AF"/>
    <w:rsid w:val="00036B73"/>
    <w:rsid w:val="00036CBB"/>
    <w:rsid w:val="00036F95"/>
    <w:rsid w:val="000373BA"/>
    <w:rsid w:val="0003755E"/>
    <w:rsid w:val="0003772C"/>
    <w:rsid w:val="000377D4"/>
    <w:rsid w:val="00037804"/>
    <w:rsid w:val="00037950"/>
    <w:rsid w:val="00037976"/>
    <w:rsid w:val="00037A41"/>
    <w:rsid w:val="00037DBD"/>
    <w:rsid w:val="00037E65"/>
    <w:rsid w:val="0004000C"/>
    <w:rsid w:val="0004020D"/>
    <w:rsid w:val="00040380"/>
    <w:rsid w:val="000409C6"/>
    <w:rsid w:val="00040C63"/>
    <w:rsid w:val="00040EA1"/>
    <w:rsid w:val="0004112F"/>
    <w:rsid w:val="00041231"/>
    <w:rsid w:val="0004123B"/>
    <w:rsid w:val="000412E1"/>
    <w:rsid w:val="000412FF"/>
    <w:rsid w:val="00041321"/>
    <w:rsid w:val="000415E6"/>
    <w:rsid w:val="000415EB"/>
    <w:rsid w:val="00041703"/>
    <w:rsid w:val="00041A5C"/>
    <w:rsid w:val="00041C1F"/>
    <w:rsid w:val="00041E6C"/>
    <w:rsid w:val="000421F2"/>
    <w:rsid w:val="00042725"/>
    <w:rsid w:val="00042955"/>
    <w:rsid w:val="00042AB0"/>
    <w:rsid w:val="00042AF6"/>
    <w:rsid w:val="00042D99"/>
    <w:rsid w:val="00042DAB"/>
    <w:rsid w:val="00043193"/>
    <w:rsid w:val="0004340B"/>
    <w:rsid w:val="00043799"/>
    <w:rsid w:val="0004380D"/>
    <w:rsid w:val="000438BD"/>
    <w:rsid w:val="000439E7"/>
    <w:rsid w:val="00043A70"/>
    <w:rsid w:val="00043B24"/>
    <w:rsid w:val="00043E86"/>
    <w:rsid w:val="00043F7C"/>
    <w:rsid w:val="00044275"/>
    <w:rsid w:val="00044623"/>
    <w:rsid w:val="000446BA"/>
    <w:rsid w:val="000448DC"/>
    <w:rsid w:val="00044A7E"/>
    <w:rsid w:val="00044AD7"/>
    <w:rsid w:val="00044B43"/>
    <w:rsid w:val="00044D25"/>
    <w:rsid w:val="00044DAA"/>
    <w:rsid w:val="00044DED"/>
    <w:rsid w:val="00045071"/>
    <w:rsid w:val="0004536D"/>
    <w:rsid w:val="000454C5"/>
    <w:rsid w:val="000458FF"/>
    <w:rsid w:val="00045F1D"/>
    <w:rsid w:val="000460B4"/>
    <w:rsid w:val="00046161"/>
    <w:rsid w:val="00046164"/>
    <w:rsid w:val="00046195"/>
    <w:rsid w:val="0004635E"/>
    <w:rsid w:val="0004638A"/>
    <w:rsid w:val="00046393"/>
    <w:rsid w:val="00046517"/>
    <w:rsid w:val="00046C50"/>
    <w:rsid w:val="00046CBF"/>
    <w:rsid w:val="000471CE"/>
    <w:rsid w:val="000471F8"/>
    <w:rsid w:val="00047239"/>
    <w:rsid w:val="0004736B"/>
    <w:rsid w:val="00047398"/>
    <w:rsid w:val="00047423"/>
    <w:rsid w:val="00047800"/>
    <w:rsid w:val="00047928"/>
    <w:rsid w:val="00047A81"/>
    <w:rsid w:val="00047BF5"/>
    <w:rsid w:val="00047CFC"/>
    <w:rsid w:val="00047D2A"/>
    <w:rsid w:val="00047D75"/>
    <w:rsid w:val="00050715"/>
    <w:rsid w:val="00050B22"/>
    <w:rsid w:val="00050C84"/>
    <w:rsid w:val="00050CA7"/>
    <w:rsid w:val="00050F99"/>
    <w:rsid w:val="000514CC"/>
    <w:rsid w:val="00051688"/>
    <w:rsid w:val="000517C0"/>
    <w:rsid w:val="00051980"/>
    <w:rsid w:val="00051C37"/>
    <w:rsid w:val="00051CFD"/>
    <w:rsid w:val="00051ED5"/>
    <w:rsid w:val="00051EE3"/>
    <w:rsid w:val="000520C7"/>
    <w:rsid w:val="0005214F"/>
    <w:rsid w:val="000521EA"/>
    <w:rsid w:val="00052245"/>
    <w:rsid w:val="000525D4"/>
    <w:rsid w:val="00052868"/>
    <w:rsid w:val="00052966"/>
    <w:rsid w:val="0005298B"/>
    <w:rsid w:val="00052BCA"/>
    <w:rsid w:val="00052C04"/>
    <w:rsid w:val="00052DA1"/>
    <w:rsid w:val="00052FB0"/>
    <w:rsid w:val="00053004"/>
    <w:rsid w:val="00053321"/>
    <w:rsid w:val="000537DD"/>
    <w:rsid w:val="000537F7"/>
    <w:rsid w:val="00053B50"/>
    <w:rsid w:val="00053B75"/>
    <w:rsid w:val="00053D7E"/>
    <w:rsid w:val="00054032"/>
    <w:rsid w:val="000540A8"/>
    <w:rsid w:val="000540C0"/>
    <w:rsid w:val="0005424B"/>
    <w:rsid w:val="0005435C"/>
    <w:rsid w:val="00054427"/>
    <w:rsid w:val="000544AD"/>
    <w:rsid w:val="00054698"/>
    <w:rsid w:val="0005477E"/>
    <w:rsid w:val="0005483C"/>
    <w:rsid w:val="00054A05"/>
    <w:rsid w:val="00054E58"/>
    <w:rsid w:val="00054F2D"/>
    <w:rsid w:val="00055055"/>
    <w:rsid w:val="000552FF"/>
    <w:rsid w:val="000557DC"/>
    <w:rsid w:val="00055878"/>
    <w:rsid w:val="000559D2"/>
    <w:rsid w:val="00055E49"/>
    <w:rsid w:val="00056287"/>
    <w:rsid w:val="0005642A"/>
    <w:rsid w:val="00056659"/>
    <w:rsid w:val="000569DA"/>
    <w:rsid w:val="00056B0F"/>
    <w:rsid w:val="0005702C"/>
    <w:rsid w:val="000571EB"/>
    <w:rsid w:val="00057308"/>
    <w:rsid w:val="000573F9"/>
    <w:rsid w:val="000575D2"/>
    <w:rsid w:val="00057693"/>
    <w:rsid w:val="000577AF"/>
    <w:rsid w:val="00057A36"/>
    <w:rsid w:val="00057B89"/>
    <w:rsid w:val="00057BFD"/>
    <w:rsid w:val="00057C90"/>
    <w:rsid w:val="00057C9D"/>
    <w:rsid w:val="0006060E"/>
    <w:rsid w:val="00060CE4"/>
    <w:rsid w:val="000613E6"/>
    <w:rsid w:val="00061499"/>
    <w:rsid w:val="0006178F"/>
    <w:rsid w:val="000618D3"/>
    <w:rsid w:val="00061A1F"/>
    <w:rsid w:val="00061C32"/>
    <w:rsid w:val="00061CA5"/>
    <w:rsid w:val="00061CBB"/>
    <w:rsid w:val="00061DF4"/>
    <w:rsid w:val="000624C2"/>
    <w:rsid w:val="00062616"/>
    <w:rsid w:val="00062A46"/>
    <w:rsid w:val="00062AE2"/>
    <w:rsid w:val="00062FB6"/>
    <w:rsid w:val="00063080"/>
    <w:rsid w:val="0006332A"/>
    <w:rsid w:val="000639FA"/>
    <w:rsid w:val="00063A4C"/>
    <w:rsid w:val="00063B53"/>
    <w:rsid w:val="00063CFA"/>
    <w:rsid w:val="00063F58"/>
    <w:rsid w:val="00063F9B"/>
    <w:rsid w:val="0006415F"/>
    <w:rsid w:val="000641A0"/>
    <w:rsid w:val="000643C3"/>
    <w:rsid w:val="000643CC"/>
    <w:rsid w:val="0006477E"/>
    <w:rsid w:val="000647E2"/>
    <w:rsid w:val="00064B15"/>
    <w:rsid w:val="00065018"/>
    <w:rsid w:val="00065559"/>
    <w:rsid w:val="000658BD"/>
    <w:rsid w:val="000658F2"/>
    <w:rsid w:val="00065BD0"/>
    <w:rsid w:val="00065D4E"/>
    <w:rsid w:val="00066199"/>
    <w:rsid w:val="0006633A"/>
    <w:rsid w:val="0006651A"/>
    <w:rsid w:val="000668DB"/>
    <w:rsid w:val="00066AC2"/>
    <w:rsid w:val="00066EFF"/>
    <w:rsid w:val="00066F72"/>
    <w:rsid w:val="00066F8E"/>
    <w:rsid w:val="000670EB"/>
    <w:rsid w:val="0006717C"/>
    <w:rsid w:val="000672AA"/>
    <w:rsid w:val="00067326"/>
    <w:rsid w:val="000673A0"/>
    <w:rsid w:val="0006745B"/>
    <w:rsid w:val="000674C3"/>
    <w:rsid w:val="000675DF"/>
    <w:rsid w:val="0006761F"/>
    <w:rsid w:val="0006783B"/>
    <w:rsid w:val="00067C74"/>
    <w:rsid w:val="00067D94"/>
    <w:rsid w:val="00067D9C"/>
    <w:rsid w:val="0007007F"/>
    <w:rsid w:val="0007025A"/>
    <w:rsid w:val="00070392"/>
    <w:rsid w:val="0007046C"/>
    <w:rsid w:val="00070506"/>
    <w:rsid w:val="00070507"/>
    <w:rsid w:val="0007053D"/>
    <w:rsid w:val="000706C1"/>
    <w:rsid w:val="000707E1"/>
    <w:rsid w:val="00070CA6"/>
    <w:rsid w:val="00070E18"/>
    <w:rsid w:val="00070E5E"/>
    <w:rsid w:val="00070F5F"/>
    <w:rsid w:val="000710A9"/>
    <w:rsid w:val="00071352"/>
    <w:rsid w:val="00071810"/>
    <w:rsid w:val="00071A17"/>
    <w:rsid w:val="00071CC8"/>
    <w:rsid w:val="00071E64"/>
    <w:rsid w:val="00071F43"/>
    <w:rsid w:val="00071FFE"/>
    <w:rsid w:val="0007205F"/>
    <w:rsid w:val="0007219C"/>
    <w:rsid w:val="00072200"/>
    <w:rsid w:val="000722A7"/>
    <w:rsid w:val="00072353"/>
    <w:rsid w:val="000724EC"/>
    <w:rsid w:val="00072735"/>
    <w:rsid w:val="0007282B"/>
    <w:rsid w:val="0007282C"/>
    <w:rsid w:val="000728EF"/>
    <w:rsid w:val="000729AF"/>
    <w:rsid w:val="000729F1"/>
    <w:rsid w:val="00072D65"/>
    <w:rsid w:val="00072DBA"/>
    <w:rsid w:val="00072F9F"/>
    <w:rsid w:val="0007319D"/>
    <w:rsid w:val="000731F9"/>
    <w:rsid w:val="00073716"/>
    <w:rsid w:val="0007378E"/>
    <w:rsid w:val="000737BA"/>
    <w:rsid w:val="000738A7"/>
    <w:rsid w:val="00073924"/>
    <w:rsid w:val="0007409E"/>
    <w:rsid w:val="0007412F"/>
    <w:rsid w:val="00074227"/>
    <w:rsid w:val="00074504"/>
    <w:rsid w:val="00074554"/>
    <w:rsid w:val="000746A4"/>
    <w:rsid w:val="000749EF"/>
    <w:rsid w:val="00074B09"/>
    <w:rsid w:val="00074B4A"/>
    <w:rsid w:val="00074C1A"/>
    <w:rsid w:val="00074D7A"/>
    <w:rsid w:val="00074E57"/>
    <w:rsid w:val="00075155"/>
    <w:rsid w:val="000753CA"/>
    <w:rsid w:val="000756D2"/>
    <w:rsid w:val="000757D5"/>
    <w:rsid w:val="00075D19"/>
    <w:rsid w:val="00075EFD"/>
    <w:rsid w:val="00075FDA"/>
    <w:rsid w:val="00076367"/>
    <w:rsid w:val="000763C6"/>
    <w:rsid w:val="0007680E"/>
    <w:rsid w:val="000768BD"/>
    <w:rsid w:val="0007693A"/>
    <w:rsid w:val="00076A2B"/>
    <w:rsid w:val="00076A3F"/>
    <w:rsid w:val="00076D59"/>
    <w:rsid w:val="00076E39"/>
    <w:rsid w:val="00076E3A"/>
    <w:rsid w:val="00077077"/>
    <w:rsid w:val="0007708A"/>
    <w:rsid w:val="00077309"/>
    <w:rsid w:val="0007740A"/>
    <w:rsid w:val="00077878"/>
    <w:rsid w:val="00077937"/>
    <w:rsid w:val="00077C76"/>
    <w:rsid w:val="00077CCA"/>
    <w:rsid w:val="00077DB2"/>
    <w:rsid w:val="00077DC2"/>
    <w:rsid w:val="000803CC"/>
    <w:rsid w:val="00080462"/>
    <w:rsid w:val="000804E1"/>
    <w:rsid w:val="00081008"/>
    <w:rsid w:val="0008106A"/>
    <w:rsid w:val="000810A7"/>
    <w:rsid w:val="0008131C"/>
    <w:rsid w:val="00081472"/>
    <w:rsid w:val="0008147A"/>
    <w:rsid w:val="000815B9"/>
    <w:rsid w:val="000816D8"/>
    <w:rsid w:val="000817D8"/>
    <w:rsid w:val="0008190B"/>
    <w:rsid w:val="00081B1E"/>
    <w:rsid w:val="00081E5A"/>
    <w:rsid w:val="0008210E"/>
    <w:rsid w:val="000821DC"/>
    <w:rsid w:val="00082341"/>
    <w:rsid w:val="000824A0"/>
    <w:rsid w:val="00082927"/>
    <w:rsid w:val="00082AB1"/>
    <w:rsid w:val="00082B09"/>
    <w:rsid w:val="00082C21"/>
    <w:rsid w:val="00082DA1"/>
    <w:rsid w:val="00082E8D"/>
    <w:rsid w:val="00082F80"/>
    <w:rsid w:val="0008308B"/>
    <w:rsid w:val="000831D2"/>
    <w:rsid w:val="000836C1"/>
    <w:rsid w:val="00083876"/>
    <w:rsid w:val="000838E0"/>
    <w:rsid w:val="000839CE"/>
    <w:rsid w:val="00083C3C"/>
    <w:rsid w:val="00083E40"/>
    <w:rsid w:val="000841C4"/>
    <w:rsid w:val="00084250"/>
    <w:rsid w:val="000842E3"/>
    <w:rsid w:val="0008433F"/>
    <w:rsid w:val="00084494"/>
    <w:rsid w:val="000849C5"/>
    <w:rsid w:val="00084FB6"/>
    <w:rsid w:val="00084FDF"/>
    <w:rsid w:val="00085106"/>
    <w:rsid w:val="000851D5"/>
    <w:rsid w:val="00085374"/>
    <w:rsid w:val="000854C4"/>
    <w:rsid w:val="0008564F"/>
    <w:rsid w:val="00085662"/>
    <w:rsid w:val="00085970"/>
    <w:rsid w:val="000859A2"/>
    <w:rsid w:val="00085AB7"/>
    <w:rsid w:val="00085AD8"/>
    <w:rsid w:val="00085BF4"/>
    <w:rsid w:val="00085EB7"/>
    <w:rsid w:val="00085F2F"/>
    <w:rsid w:val="00085F3F"/>
    <w:rsid w:val="00085F63"/>
    <w:rsid w:val="00086187"/>
    <w:rsid w:val="0008625E"/>
    <w:rsid w:val="0008626B"/>
    <w:rsid w:val="00086562"/>
    <w:rsid w:val="00086B54"/>
    <w:rsid w:val="00087185"/>
    <w:rsid w:val="000877F7"/>
    <w:rsid w:val="000879BF"/>
    <w:rsid w:val="00087CF0"/>
    <w:rsid w:val="00087D74"/>
    <w:rsid w:val="00087FD0"/>
    <w:rsid w:val="000900C3"/>
    <w:rsid w:val="0009077B"/>
    <w:rsid w:val="0009080D"/>
    <w:rsid w:val="000908D5"/>
    <w:rsid w:val="000909C5"/>
    <w:rsid w:val="00090B09"/>
    <w:rsid w:val="00090BDF"/>
    <w:rsid w:val="00090CF0"/>
    <w:rsid w:val="00090FD2"/>
    <w:rsid w:val="00090FF6"/>
    <w:rsid w:val="00091079"/>
    <w:rsid w:val="0009114A"/>
    <w:rsid w:val="000911C8"/>
    <w:rsid w:val="00091589"/>
    <w:rsid w:val="00091909"/>
    <w:rsid w:val="00091BC0"/>
    <w:rsid w:val="00091C53"/>
    <w:rsid w:val="00091C8C"/>
    <w:rsid w:val="00092080"/>
    <w:rsid w:val="000921EC"/>
    <w:rsid w:val="0009234A"/>
    <w:rsid w:val="000927AD"/>
    <w:rsid w:val="00092818"/>
    <w:rsid w:val="00092E4E"/>
    <w:rsid w:val="00093015"/>
    <w:rsid w:val="000931F0"/>
    <w:rsid w:val="0009327A"/>
    <w:rsid w:val="00093374"/>
    <w:rsid w:val="000935B6"/>
    <w:rsid w:val="0009396C"/>
    <w:rsid w:val="00093BD8"/>
    <w:rsid w:val="000941C5"/>
    <w:rsid w:val="0009424B"/>
    <w:rsid w:val="00094364"/>
    <w:rsid w:val="00094600"/>
    <w:rsid w:val="000947FA"/>
    <w:rsid w:val="00094B3C"/>
    <w:rsid w:val="00094BBC"/>
    <w:rsid w:val="000951E0"/>
    <w:rsid w:val="000954D0"/>
    <w:rsid w:val="00095659"/>
    <w:rsid w:val="00095889"/>
    <w:rsid w:val="00095A1B"/>
    <w:rsid w:val="00095CA8"/>
    <w:rsid w:val="00095DB8"/>
    <w:rsid w:val="00095EE2"/>
    <w:rsid w:val="00095F77"/>
    <w:rsid w:val="00096039"/>
    <w:rsid w:val="000960FD"/>
    <w:rsid w:val="00096581"/>
    <w:rsid w:val="00096648"/>
    <w:rsid w:val="00096871"/>
    <w:rsid w:val="00096D89"/>
    <w:rsid w:val="00096E01"/>
    <w:rsid w:val="00096F93"/>
    <w:rsid w:val="0009737D"/>
    <w:rsid w:val="000976BB"/>
    <w:rsid w:val="0009777D"/>
    <w:rsid w:val="000978C8"/>
    <w:rsid w:val="00097909"/>
    <w:rsid w:val="00097922"/>
    <w:rsid w:val="00097962"/>
    <w:rsid w:val="00097E27"/>
    <w:rsid w:val="00097FFC"/>
    <w:rsid w:val="000A0183"/>
    <w:rsid w:val="000A02E3"/>
    <w:rsid w:val="000A0391"/>
    <w:rsid w:val="000A03DE"/>
    <w:rsid w:val="000A04E5"/>
    <w:rsid w:val="000A07A7"/>
    <w:rsid w:val="000A08D3"/>
    <w:rsid w:val="000A09D3"/>
    <w:rsid w:val="000A0A33"/>
    <w:rsid w:val="000A0A4C"/>
    <w:rsid w:val="000A0E0D"/>
    <w:rsid w:val="000A0E4D"/>
    <w:rsid w:val="000A178F"/>
    <w:rsid w:val="000A19A6"/>
    <w:rsid w:val="000A1A2E"/>
    <w:rsid w:val="000A1A4E"/>
    <w:rsid w:val="000A1BC9"/>
    <w:rsid w:val="000A224D"/>
    <w:rsid w:val="000A2339"/>
    <w:rsid w:val="000A2599"/>
    <w:rsid w:val="000A26E7"/>
    <w:rsid w:val="000A2764"/>
    <w:rsid w:val="000A2B56"/>
    <w:rsid w:val="000A2D2A"/>
    <w:rsid w:val="000A2D2E"/>
    <w:rsid w:val="000A2DF4"/>
    <w:rsid w:val="000A2E6F"/>
    <w:rsid w:val="000A3167"/>
    <w:rsid w:val="000A356A"/>
    <w:rsid w:val="000A3585"/>
    <w:rsid w:val="000A37CC"/>
    <w:rsid w:val="000A39AD"/>
    <w:rsid w:val="000A3AF3"/>
    <w:rsid w:val="000A3EDB"/>
    <w:rsid w:val="000A3F72"/>
    <w:rsid w:val="000A3FAD"/>
    <w:rsid w:val="000A3FDD"/>
    <w:rsid w:val="000A3FE9"/>
    <w:rsid w:val="000A4498"/>
    <w:rsid w:val="000A44E7"/>
    <w:rsid w:val="000A4AE5"/>
    <w:rsid w:val="000A4D08"/>
    <w:rsid w:val="000A5062"/>
    <w:rsid w:val="000A5120"/>
    <w:rsid w:val="000A5185"/>
    <w:rsid w:val="000A535E"/>
    <w:rsid w:val="000A53D8"/>
    <w:rsid w:val="000A563A"/>
    <w:rsid w:val="000A5784"/>
    <w:rsid w:val="000A58F0"/>
    <w:rsid w:val="000A5BAA"/>
    <w:rsid w:val="000A5C24"/>
    <w:rsid w:val="000A5C78"/>
    <w:rsid w:val="000A5DCA"/>
    <w:rsid w:val="000A5E0C"/>
    <w:rsid w:val="000A5F66"/>
    <w:rsid w:val="000A62E4"/>
    <w:rsid w:val="000A6331"/>
    <w:rsid w:val="000A6734"/>
    <w:rsid w:val="000A6BAD"/>
    <w:rsid w:val="000A6BF8"/>
    <w:rsid w:val="000A6C80"/>
    <w:rsid w:val="000A6E4E"/>
    <w:rsid w:val="000A73B2"/>
    <w:rsid w:val="000A73E2"/>
    <w:rsid w:val="000A750F"/>
    <w:rsid w:val="000A7608"/>
    <w:rsid w:val="000A78B8"/>
    <w:rsid w:val="000A7B2D"/>
    <w:rsid w:val="000A7BE5"/>
    <w:rsid w:val="000A7C09"/>
    <w:rsid w:val="000A7D53"/>
    <w:rsid w:val="000A7FBE"/>
    <w:rsid w:val="000B001A"/>
    <w:rsid w:val="000B012E"/>
    <w:rsid w:val="000B03CC"/>
    <w:rsid w:val="000B03F7"/>
    <w:rsid w:val="000B0465"/>
    <w:rsid w:val="000B064C"/>
    <w:rsid w:val="000B06E4"/>
    <w:rsid w:val="000B0969"/>
    <w:rsid w:val="000B10CF"/>
    <w:rsid w:val="000B1276"/>
    <w:rsid w:val="000B13B2"/>
    <w:rsid w:val="000B1496"/>
    <w:rsid w:val="000B1516"/>
    <w:rsid w:val="000B178F"/>
    <w:rsid w:val="000B17B6"/>
    <w:rsid w:val="000B17FB"/>
    <w:rsid w:val="000B181C"/>
    <w:rsid w:val="000B1C22"/>
    <w:rsid w:val="000B1E06"/>
    <w:rsid w:val="000B1F76"/>
    <w:rsid w:val="000B2178"/>
    <w:rsid w:val="000B232E"/>
    <w:rsid w:val="000B290F"/>
    <w:rsid w:val="000B2AD1"/>
    <w:rsid w:val="000B2B4B"/>
    <w:rsid w:val="000B2D65"/>
    <w:rsid w:val="000B2F47"/>
    <w:rsid w:val="000B3216"/>
    <w:rsid w:val="000B3390"/>
    <w:rsid w:val="000B33C6"/>
    <w:rsid w:val="000B33F5"/>
    <w:rsid w:val="000B34C4"/>
    <w:rsid w:val="000B36EE"/>
    <w:rsid w:val="000B3EC3"/>
    <w:rsid w:val="000B3F5F"/>
    <w:rsid w:val="000B4027"/>
    <w:rsid w:val="000B4064"/>
    <w:rsid w:val="000B40D1"/>
    <w:rsid w:val="000B44C7"/>
    <w:rsid w:val="000B4AB9"/>
    <w:rsid w:val="000B4AEC"/>
    <w:rsid w:val="000B4B77"/>
    <w:rsid w:val="000B4CF2"/>
    <w:rsid w:val="000B4F8D"/>
    <w:rsid w:val="000B50BC"/>
    <w:rsid w:val="000B53D5"/>
    <w:rsid w:val="000B53DB"/>
    <w:rsid w:val="000B5485"/>
    <w:rsid w:val="000B555C"/>
    <w:rsid w:val="000B56EC"/>
    <w:rsid w:val="000B579E"/>
    <w:rsid w:val="000B5908"/>
    <w:rsid w:val="000B5A94"/>
    <w:rsid w:val="000B5CA1"/>
    <w:rsid w:val="000B5F77"/>
    <w:rsid w:val="000B5F99"/>
    <w:rsid w:val="000B60AC"/>
    <w:rsid w:val="000B60C2"/>
    <w:rsid w:val="000B61BC"/>
    <w:rsid w:val="000B6217"/>
    <w:rsid w:val="000B6225"/>
    <w:rsid w:val="000B64D1"/>
    <w:rsid w:val="000B6537"/>
    <w:rsid w:val="000B662B"/>
    <w:rsid w:val="000B6740"/>
    <w:rsid w:val="000B6824"/>
    <w:rsid w:val="000B6A01"/>
    <w:rsid w:val="000B6B85"/>
    <w:rsid w:val="000B6B96"/>
    <w:rsid w:val="000B6BBD"/>
    <w:rsid w:val="000B6C34"/>
    <w:rsid w:val="000B6DAA"/>
    <w:rsid w:val="000B73B6"/>
    <w:rsid w:val="000B7440"/>
    <w:rsid w:val="000B7575"/>
    <w:rsid w:val="000B75BA"/>
    <w:rsid w:val="000B79F3"/>
    <w:rsid w:val="000B7AC1"/>
    <w:rsid w:val="000B7DBA"/>
    <w:rsid w:val="000C00A0"/>
    <w:rsid w:val="000C015A"/>
    <w:rsid w:val="000C0172"/>
    <w:rsid w:val="000C034A"/>
    <w:rsid w:val="000C0444"/>
    <w:rsid w:val="000C0645"/>
    <w:rsid w:val="000C06A6"/>
    <w:rsid w:val="000C0815"/>
    <w:rsid w:val="000C092B"/>
    <w:rsid w:val="000C0AFF"/>
    <w:rsid w:val="000C0C21"/>
    <w:rsid w:val="000C0DE3"/>
    <w:rsid w:val="000C0E07"/>
    <w:rsid w:val="000C0EDA"/>
    <w:rsid w:val="000C1001"/>
    <w:rsid w:val="000C143C"/>
    <w:rsid w:val="000C1467"/>
    <w:rsid w:val="000C16E8"/>
    <w:rsid w:val="000C1B5F"/>
    <w:rsid w:val="000C2208"/>
    <w:rsid w:val="000C2586"/>
    <w:rsid w:val="000C2813"/>
    <w:rsid w:val="000C2881"/>
    <w:rsid w:val="000C288D"/>
    <w:rsid w:val="000C291A"/>
    <w:rsid w:val="000C295F"/>
    <w:rsid w:val="000C2C16"/>
    <w:rsid w:val="000C2EF8"/>
    <w:rsid w:val="000C31B8"/>
    <w:rsid w:val="000C32BF"/>
    <w:rsid w:val="000C340B"/>
    <w:rsid w:val="000C34DC"/>
    <w:rsid w:val="000C3B47"/>
    <w:rsid w:val="000C3B9E"/>
    <w:rsid w:val="000C3E89"/>
    <w:rsid w:val="000C3FC8"/>
    <w:rsid w:val="000C47BD"/>
    <w:rsid w:val="000C48FF"/>
    <w:rsid w:val="000C4933"/>
    <w:rsid w:val="000C4D73"/>
    <w:rsid w:val="000C514E"/>
    <w:rsid w:val="000C515A"/>
    <w:rsid w:val="000C5400"/>
    <w:rsid w:val="000C5451"/>
    <w:rsid w:val="000C556F"/>
    <w:rsid w:val="000C55E2"/>
    <w:rsid w:val="000C5A1A"/>
    <w:rsid w:val="000C5A59"/>
    <w:rsid w:val="000C5BE8"/>
    <w:rsid w:val="000C5E9D"/>
    <w:rsid w:val="000C5ECE"/>
    <w:rsid w:val="000C5FC5"/>
    <w:rsid w:val="000C60A6"/>
    <w:rsid w:val="000C62A7"/>
    <w:rsid w:val="000C63EE"/>
    <w:rsid w:val="000C658B"/>
    <w:rsid w:val="000C6661"/>
    <w:rsid w:val="000C679F"/>
    <w:rsid w:val="000C67B1"/>
    <w:rsid w:val="000C7138"/>
    <w:rsid w:val="000C720C"/>
    <w:rsid w:val="000C72C7"/>
    <w:rsid w:val="000C744F"/>
    <w:rsid w:val="000C7C8D"/>
    <w:rsid w:val="000C7CA7"/>
    <w:rsid w:val="000D00D4"/>
    <w:rsid w:val="000D02B2"/>
    <w:rsid w:val="000D0383"/>
    <w:rsid w:val="000D0729"/>
    <w:rsid w:val="000D079D"/>
    <w:rsid w:val="000D0AB7"/>
    <w:rsid w:val="000D0ABD"/>
    <w:rsid w:val="000D0B6B"/>
    <w:rsid w:val="000D0CDB"/>
    <w:rsid w:val="000D0D07"/>
    <w:rsid w:val="000D0EA0"/>
    <w:rsid w:val="000D113F"/>
    <w:rsid w:val="000D12DE"/>
    <w:rsid w:val="000D13EC"/>
    <w:rsid w:val="000D1557"/>
    <w:rsid w:val="000D1662"/>
    <w:rsid w:val="000D1C04"/>
    <w:rsid w:val="000D1D35"/>
    <w:rsid w:val="000D1E97"/>
    <w:rsid w:val="000D236A"/>
    <w:rsid w:val="000D24AE"/>
    <w:rsid w:val="000D24B7"/>
    <w:rsid w:val="000D24D5"/>
    <w:rsid w:val="000D2554"/>
    <w:rsid w:val="000D284E"/>
    <w:rsid w:val="000D29A0"/>
    <w:rsid w:val="000D2A88"/>
    <w:rsid w:val="000D2CA6"/>
    <w:rsid w:val="000D2FF9"/>
    <w:rsid w:val="000D30E4"/>
    <w:rsid w:val="000D3112"/>
    <w:rsid w:val="000D34C5"/>
    <w:rsid w:val="000D360C"/>
    <w:rsid w:val="000D3A53"/>
    <w:rsid w:val="000D3B2D"/>
    <w:rsid w:val="000D3C4D"/>
    <w:rsid w:val="000D3DE3"/>
    <w:rsid w:val="000D40A6"/>
    <w:rsid w:val="000D4216"/>
    <w:rsid w:val="000D44B0"/>
    <w:rsid w:val="000D44CF"/>
    <w:rsid w:val="000D4799"/>
    <w:rsid w:val="000D4983"/>
    <w:rsid w:val="000D4C7F"/>
    <w:rsid w:val="000D4E0D"/>
    <w:rsid w:val="000D4FD0"/>
    <w:rsid w:val="000D4FEE"/>
    <w:rsid w:val="000D5391"/>
    <w:rsid w:val="000D57AA"/>
    <w:rsid w:val="000D5894"/>
    <w:rsid w:val="000D5BAE"/>
    <w:rsid w:val="000D5C6A"/>
    <w:rsid w:val="000D5C96"/>
    <w:rsid w:val="000D5DE6"/>
    <w:rsid w:val="000D5FEF"/>
    <w:rsid w:val="000D65E6"/>
    <w:rsid w:val="000D669B"/>
    <w:rsid w:val="000D67FF"/>
    <w:rsid w:val="000D6BDB"/>
    <w:rsid w:val="000D6DFC"/>
    <w:rsid w:val="000D6F2E"/>
    <w:rsid w:val="000D7008"/>
    <w:rsid w:val="000D7129"/>
    <w:rsid w:val="000D7238"/>
    <w:rsid w:val="000D72E3"/>
    <w:rsid w:val="000D7396"/>
    <w:rsid w:val="000D7793"/>
    <w:rsid w:val="000D77FC"/>
    <w:rsid w:val="000D7B8F"/>
    <w:rsid w:val="000D7F6D"/>
    <w:rsid w:val="000E028D"/>
    <w:rsid w:val="000E02EE"/>
    <w:rsid w:val="000E04CA"/>
    <w:rsid w:val="000E0556"/>
    <w:rsid w:val="000E05E3"/>
    <w:rsid w:val="000E068D"/>
    <w:rsid w:val="000E078F"/>
    <w:rsid w:val="000E0F29"/>
    <w:rsid w:val="000E0F76"/>
    <w:rsid w:val="000E0F85"/>
    <w:rsid w:val="000E0F87"/>
    <w:rsid w:val="000E139C"/>
    <w:rsid w:val="000E1524"/>
    <w:rsid w:val="000E172A"/>
    <w:rsid w:val="000E17D9"/>
    <w:rsid w:val="000E186D"/>
    <w:rsid w:val="000E1909"/>
    <w:rsid w:val="000E1A72"/>
    <w:rsid w:val="000E1AEE"/>
    <w:rsid w:val="000E1DE8"/>
    <w:rsid w:val="000E21A0"/>
    <w:rsid w:val="000E2628"/>
    <w:rsid w:val="000E262A"/>
    <w:rsid w:val="000E2BE7"/>
    <w:rsid w:val="000E2F76"/>
    <w:rsid w:val="000E30C9"/>
    <w:rsid w:val="000E31BC"/>
    <w:rsid w:val="000E3442"/>
    <w:rsid w:val="000E355F"/>
    <w:rsid w:val="000E379C"/>
    <w:rsid w:val="000E37A6"/>
    <w:rsid w:val="000E3A01"/>
    <w:rsid w:val="000E3C6B"/>
    <w:rsid w:val="000E3EAA"/>
    <w:rsid w:val="000E3F2B"/>
    <w:rsid w:val="000E437A"/>
    <w:rsid w:val="000E4389"/>
    <w:rsid w:val="000E438B"/>
    <w:rsid w:val="000E4629"/>
    <w:rsid w:val="000E46ED"/>
    <w:rsid w:val="000E5426"/>
    <w:rsid w:val="000E5646"/>
    <w:rsid w:val="000E6032"/>
    <w:rsid w:val="000E62E0"/>
    <w:rsid w:val="000E632C"/>
    <w:rsid w:val="000E63B4"/>
    <w:rsid w:val="000E6701"/>
    <w:rsid w:val="000E69C5"/>
    <w:rsid w:val="000E6AC9"/>
    <w:rsid w:val="000E6FFC"/>
    <w:rsid w:val="000E7129"/>
    <w:rsid w:val="000E7134"/>
    <w:rsid w:val="000E7139"/>
    <w:rsid w:val="000E713E"/>
    <w:rsid w:val="000E7159"/>
    <w:rsid w:val="000E7697"/>
    <w:rsid w:val="000E7D93"/>
    <w:rsid w:val="000E7D9F"/>
    <w:rsid w:val="000E7E68"/>
    <w:rsid w:val="000E7E98"/>
    <w:rsid w:val="000E7F62"/>
    <w:rsid w:val="000F00ED"/>
    <w:rsid w:val="000F0118"/>
    <w:rsid w:val="000F0218"/>
    <w:rsid w:val="000F0C92"/>
    <w:rsid w:val="000F0D51"/>
    <w:rsid w:val="000F0DF5"/>
    <w:rsid w:val="000F0E47"/>
    <w:rsid w:val="000F0ED3"/>
    <w:rsid w:val="000F1063"/>
    <w:rsid w:val="000F11CE"/>
    <w:rsid w:val="000F11F0"/>
    <w:rsid w:val="000F12E2"/>
    <w:rsid w:val="000F1445"/>
    <w:rsid w:val="000F1468"/>
    <w:rsid w:val="000F15E1"/>
    <w:rsid w:val="000F1859"/>
    <w:rsid w:val="000F1942"/>
    <w:rsid w:val="000F1F6A"/>
    <w:rsid w:val="000F1F75"/>
    <w:rsid w:val="000F23E1"/>
    <w:rsid w:val="000F2669"/>
    <w:rsid w:val="000F26CF"/>
    <w:rsid w:val="000F2B5D"/>
    <w:rsid w:val="000F2EEF"/>
    <w:rsid w:val="000F306D"/>
    <w:rsid w:val="000F332B"/>
    <w:rsid w:val="000F3386"/>
    <w:rsid w:val="000F38D0"/>
    <w:rsid w:val="000F3AD3"/>
    <w:rsid w:val="000F3C54"/>
    <w:rsid w:val="000F3D66"/>
    <w:rsid w:val="000F3E5B"/>
    <w:rsid w:val="000F3F5E"/>
    <w:rsid w:val="000F416A"/>
    <w:rsid w:val="000F41F7"/>
    <w:rsid w:val="000F468E"/>
    <w:rsid w:val="000F4792"/>
    <w:rsid w:val="000F4842"/>
    <w:rsid w:val="000F4C85"/>
    <w:rsid w:val="000F4E40"/>
    <w:rsid w:val="000F5155"/>
    <w:rsid w:val="000F536D"/>
    <w:rsid w:val="000F5653"/>
    <w:rsid w:val="000F57D5"/>
    <w:rsid w:val="000F58DA"/>
    <w:rsid w:val="000F5F1C"/>
    <w:rsid w:val="000F6076"/>
    <w:rsid w:val="000F60B7"/>
    <w:rsid w:val="000F60EF"/>
    <w:rsid w:val="000F6190"/>
    <w:rsid w:val="000F6214"/>
    <w:rsid w:val="000F6238"/>
    <w:rsid w:val="000F626A"/>
    <w:rsid w:val="000F62FB"/>
    <w:rsid w:val="000F64C8"/>
    <w:rsid w:val="000F69E0"/>
    <w:rsid w:val="000F6A9D"/>
    <w:rsid w:val="000F6E9B"/>
    <w:rsid w:val="000F71D0"/>
    <w:rsid w:val="000F73E0"/>
    <w:rsid w:val="000F748D"/>
    <w:rsid w:val="000F75EA"/>
    <w:rsid w:val="000F761D"/>
    <w:rsid w:val="000F770E"/>
    <w:rsid w:val="000F7D04"/>
    <w:rsid w:val="001005AB"/>
    <w:rsid w:val="0010077F"/>
    <w:rsid w:val="001009E1"/>
    <w:rsid w:val="00100DFA"/>
    <w:rsid w:val="00101168"/>
    <w:rsid w:val="0010120D"/>
    <w:rsid w:val="001013FA"/>
    <w:rsid w:val="001017CA"/>
    <w:rsid w:val="00101A46"/>
    <w:rsid w:val="00101DF0"/>
    <w:rsid w:val="00101F06"/>
    <w:rsid w:val="00101F6A"/>
    <w:rsid w:val="0010222B"/>
    <w:rsid w:val="001022E9"/>
    <w:rsid w:val="00102432"/>
    <w:rsid w:val="001027E3"/>
    <w:rsid w:val="0010294B"/>
    <w:rsid w:val="00102EC0"/>
    <w:rsid w:val="00102F83"/>
    <w:rsid w:val="00103206"/>
    <w:rsid w:val="001032FB"/>
    <w:rsid w:val="00103452"/>
    <w:rsid w:val="00103851"/>
    <w:rsid w:val="001038B4"/>
    <w:rsid w:val="00103937"/>
    <w:rsid w:val="00103EAB"/>
    <w:rsid w:val="0010493D"/>
    <w:rsid w:val="00104DA0"/>
    <w:rsid w:val="0010500B"/>
    <w:rsid w:val="00105160"/>
    <w:rsid w:val="001053A2"/>
    <w:rsid w:val="001053C1"/>
    <w:rsid w:val="00105570"/>
    <w:rsid w:val="001056CB"/>
    <w:rsid w:val="00105812"/>
    <w:rsid w:val="001059F7"/>
    <w:rsid w:val="00105ACB"/>
    <w:rsid w:val="00105BB9"/>
    <w:rsid w:val="00105DD7"/>
    <w:rsid w:val="00106374"/>
    <w:rsid w:val="001067A4"/>
    <w:rsid w:val="00106A42"/>
    <w:rsid w:val="00106AB6"/>
    <w:rsid w:val="00106BC9"/>
    <w:rsid w:val="00106FEE"/>
    <w:rsid w:val="001072DF"/>
    <w:rsid w:val="00107304"/>
    <w:rsid w:val="00107419"/>
    <w:rsid w:val="00107AB8"/>
    <w:rsid w:val="00107D44"/>
    <w:rsid w:val="00107DE6"/>
    <w:rsid w:val="00107FA1"/>
    <w:rsid w:val="00107FB8"/>
    <w:rsid w:val="001100CB"/>
    <w:rsid w:val="001107D8"/>
    <w:rsid w:val="001109D1"/>
    <w:rsid w:val="001109E6"/>
    <w:rsid w:val="00110BAE"/>
    <w:rsid w:val="001112DA"/>
    <w:rsid w:val="001113AF"/>
    <w:rsid w:val="001114CB"/>
    <w:rsid w:val="00111719"/>
    <w:rsid w:val="00111E69"/>
    <w:rsid w:val="00111EF2"/>
    <w:rsid w:val="00111F7D"/>
    <w:rsid w:val="00111F88"/>
    <w:rsid w:val="001120FC"/>
    <w:rsid w:val="001124B5"/>
    <w:rsid w:val="001124BA"/>
    <w:rsid w:val="00112645"/>
    <w:rsid w:val="001128A8"/>
    <w:rsid w:val="0011295C"/>
    <w:rsid w:val="001129B9"/>
    <w:rsid w:val="00112EA6"/>
    <w:rsid w:val="00112F21"/>
    <w:rsid w:val="0011300A"/>
    <w:rsid w:val="0011322D"/>
    <w:rsid w:val="00113355"/>
    <w:rsid w:val="001135BA"/>
    <w:rsid w:val="00113641"/>
    <w:rsid w:val="001136AE"/>
    <w:rsid w:val="001136F6"/>
    <w:rsid w:val="00113DA9"/>
    <w:rsid w:val="00113FD9"/>
    <w:rsid w:val="00114261"/>
    <w:rsid w:val="00114296"/>
    <w:rsid w:val="001142DD"/>
    <w:rsid w:val="00114463"/>
    <w:rsid w:val="0011472E"/>
    <w:rsid w:val="00114755"/>
    <w:rsid w:val="00114B37"/>
    <w:rsid w:val="00114BD9"/>
    <w:rsid w:val="00114F04"/>
    <w:rsid w:val="00114FEB"/>
    <w:rsid w:val="001151F9"/>
    <w:rsid w:val="0011534B"/>
    <w:rsid w:val="001156DF"/>
    <w:rsid w:val="00115911"/>
    <w:rsid w:val="00115AD0"/>
    <w:rsid w:val="0011624C"/>
    <w:rsid w:val="00116260"/>
    <w:rsid w:val="001163F7"/>
    <w:rsid w:val="00116508"/>
    <w:rsid w:val="0011664B"/>
    <w:rsid w:val="0011678F"/>
    <w:rsid w:val="001167DF"/>
    <w:rsid w:val="0011690E"/>
    <w:rsid w:val="001169B0"/>
    <w:rsid w:val="00116A7E"/>
    <w:rsid w:val="00116E25"/>
    <w:rsid w:val="00116E9D"/>
    <w:rsid w:val="00116FA0"/>
    <w:rsid w:val="001170F0"/>
    <w:rsid w:val="00117296"/>
    <w:rsid w:val="00117423"/>
    <w:rsid w:val="00117461"/>
    <w:rsid w:val="001174AC"/>
    <w:rsid w:val="001174F4"/>
    <w:rsid w:val="0011750D"/>
    <w:rsid w:val="0011759E"/>
    <w:rsid w:val="001178BE"/>
    <w:rsid w:val="00117DC4"/>
    <w:rsid w:val="00120010"/>
    <w:rsid w:val="001202EB"/>
    <w:rsid w:val="0012034E"/>
    <w:rsid w:val="001205C7"/>
    <w:rsid w:val="0012066D"/>
    <w:rsid w:val="001208D7"/>
    <w:rsid w:val="00120A72"/>
    <w:rsid w:val="00120F09"/>
    <w:rsid w:val="00120F47"/>
    <w:rsid w:val="001213BB"/>
    <w:rsid w:val="001214A7"/>
    <w:rsid w:val="001214CB"/>
    <w:rsid w:val="00121645"/>
    <w:rsid w:val="001216B6"/>
    <w:rsid w:val="00121A05"/>
    <w:rsid w:val="00121FCF"/>
    <w:rsid w:val="001220D3"/>
    <w:rsid w:val="00122469"/>
    <w:rsid w:val="0012248C"/>
    <w:rsid w:val="00122662"/>
    <w:rsid w:val="001227F8"/>
    <w:rsid w:val="0012287C"/>
    <w:rsid w:val="001228D2"/>
    <w:rsid w:val="001229D2"/>
    <w:rsid w:val="00123327"/>
    <w:rsid w:val="001233A1"/>
    <w:rsid w:val="001234AB"/>
    <w:rsid w:val="0012371B"/>
    <w:rsid w:val="00123B33"/>
    <w:rsid w:val="00123E23"/>
    <w:rsid w:val="00123E88"/>
    <w:rsid w:val="00123FB5"/>
    <w:rsid w:val="001240A4"/>
    <w:rsid w:val="0012412F"/>
    <w:rsid w:val="001242DE"/>
    <w:rsid w:val="001242F7"/>
    <w:rsid w:val="00124333"/>
    <w:rsid w:val="0012438F"/>
    <w:rsid w:val="00124701"/>
    <w:rsid w:val="0012487E"/>
    <w:rsid w:val="00124A24"/>
    <w:rsid w:val="00124BE6"/>
    <w:rsid w:val="00124CC9"/>
    <w:rsid w:val="00124CF4"/>
    <w:rsid w:val="00124E5E"/>
    <w:rsid w:val="00124EB2"/>
    <w:rsid w:val="0012514A"/>
    <w:rsid w:val="001252D0"/>
    <w:rsid w:val="00125502"/>
    <w:rsid w:val="00125532"/>
    <w:rsid w:val="0012561D"/>
    <w:rsid w:val="00125766"/>
    <w:rsid w:val="00125A26"/>
    <w:rsid w:val="00125BBF"/>
    <w:rsid w:val="00125C01"/>
    <w:rsid w:val="00125CA4"/>
    <w:rsid w:val="00125ED7"/>
    <w:rsid w:val="00125F4A"/>
    <w:rsid w:val="00126872"/>
    <w:rsid w:val="00126884"/>
    <w:rsid w:val="0012688D"/>
    <w:rsid w:val="00126A1D"/>
    <w:rsid w:val="00127206"/>
    <w:rsid w:val="00127289"/>
    <w:rsid w:val="00127764"/>
    <w:rsid w:val="001279D0"/>
    <w:rsid w:val="00127D35"/>
    <w:rsid w:val="00127EA2"/>
    <w:rsid w:val="0013018F"/>
    <w:rsid w:val="0013052C"/>
    <w:rsid w:val="001305F8"/>
    <w:rsid w:val="001306C2"/>
    <w:rsid w:val="001306D6"/>
    <w:rsid w:val="00130753"/>
    <w:rsid w:val="00130B3A"/>
    <w:rsid w:val="00130B83"/>
    <w:rsid w:val="00130D48"/>
    <w:rsid w:val="00130EAE"/>
    <w:rsid w:val="0013126B"/>
    <w:rsid w:val="001313EB"/>
    <w:rsid w:val="0013199F"/>
    <w:rsid w:val="00131B87"/>
    <w:rsid w:val="00132050"/>
    <w:rsid w:val="0013234C"/>
    <w:rsid w:val="001326B7"/>
    <w:rsid w:val="00132726"/>
    <w:rsid w:val="00132AFC"/>
    <w:rsid w:val="00132BAC"/>
    <w:rsid w:val="00132CFC"/>
    <w:rsid w:val="00132D43"/>
    <w:rsid w:val="001334F6"/>
    <w:rsid w:val="0013357C"/>
    <w:rsid w:val="0013361D"/>
    <w:rsid w:val="00133942"/>
    <w:rsid w:val="00134035"/>
    <w:rsid w:val="001341F3"/>
    <w:rsid w:val="001342C4"/>
    <w:rsid w:val="0013431F"/>
    <w:rsid w:val="00134727"/>
    <w:rsid w:val="00134974"/>
    <w:rsid w:val="00134B9D"/>
    <w:rsid w:val="00134E6D"/>
    <w:rsid w:val="00134EAA"/>
    <w:rsid w:val="00135033"/>
    <w:rsid w:val="00135351"/>
    <w:rsid w:val="00135525"/>
    <w:rsid w:val="0013594B"/>
    <w:rsid w:val="00135972"/>
    <w:rsid w:val="00135A19"/>
    <w:rsid w:val="00135A9F"/>
    <w:rsid w:val="00135B55"/>
    <w:rsid w:val="00135C3C"/>
    <w:rsid w:val="00136179"/>
    <w:rsid w:val="0013618B"/>
    <w:rsid w:val="0013626A"/>
    <w:rsid w:val="0013644F"/>
    <w:rsid w:val="00136576"/>
    <w:rsid w:val="0013659E"/>
    <w:rsid w:val="0013688A"/>
    <w:rsid w:val="00136ACD"/>
    <w:rsid w:val="00136C03"/>
    <w:rsid w:val="00136EA1"/>
    <w:rsid w:val="00136ECE"/>
    <w:rsid w:val="0013712C"/>
    <w:rsid w:val="00137701"/>
    <w:rsid w:val="00137754"/>
    <w:rsid w:val="001378AC"/>
    <w:rsid w:val="00137BE5"/>
    <w:rsid w:val="00137CB2"/>
    <w:rsid w:val="00137CD3"/>
    <w:rsid w:val="00140086"/>
    <w:rsid w:val="00140166"/>
    <w:rsid w:val="00140393"/>
    <w:rsid w:val="001405C9"/>
    <w:rsid w:val="0014060B"/>
    <w:rsid w:val="00140A67"/>
    <w:rsid w:val="00140B4E"/>
    <w:rsid w:val="00140C6F"/>
    <w:rsid w:val="00140EF0"/>
    <w:rsid w:val="00140FDD"/>
    <w:rsid w:val="001410A9"/>
    <w:rsid w:val="00141441"/>
    <w:rsid w:val="00141757"/>
    <w:rsid w:val="00141AC2"/>
    <w:rsid w:val="00141B8E"/>
    <w:rsid w:val="00141C09"/>
    <w:rsid w:val="001421B1"/>
    <w:rsid w:val="001421D0"/>
    <w:rsid w:val="0014227B"/>
    <w:rsid w:val="00142479"/>
    <w:rsid w:val="001426D9"/>
    <w:rsid w:val="00142A58"/>
    <w:rsid w:val="00142B1D"/>
    <w:rsid w:val="00142CC5"/>
    <w:rsid w:val="001431C9"/>
    <w:rsid w:val="0014361A"/>
    <w:rsid w:val="001438B8"/>
    <w:rsid w:val="00143A1B"/>
    <w:rsid w:val="00143BD9"/>
    <w:rsid w:val="00143BE7"/>
    <w:rsid w:val="0014405C"/>
    <w:rsid w:val="0014414D"/>
    <w:rsid w:val="00144256"/>
    <w:rsid w:val="0014440C"/>
    <w:rsid w:val="001444DD"/>
    <w:rsid w:val="00144665"/>
    <w:rsid w:val="00144C0B"/>
    <w:rsid w:val="00144D06"/>
    <w:rsid w:val="00144EEB"/>
    <w:rsid w:val="00144FB0"/>
    <w:rsid w:val="001451D2"/>
    <w:rsid w:val="001454EF"/>
    <w:rsid w:val="00145591"/>
    <w:rsid w:val="001455E6"/>
    <w:rsid w:val="001459D8"/>
    <w:rsid w:val="00145AFF"/>
    <w:rsid w:val="00145B29"/>
    <w:rsid w:val="00145B6F"/>
    <w:rsid w:val="00145CBC"/>
    <w:rsid w:val="00145CC4"/>
    <w:rsid w:val="00145CE8"/>
    <w:rsid w:val="00145D21"/>
    <w:rsid w:val="00146069"/>
    <w:rsid w:val="00146445"/>
    <w:rsid w:val="0014647C"/>
    <w:rsid w:val="001465B0"/>
    <w:rsid w:val="00146AAE"/>
    <w:rsid w:val="00146CA9"/>
    <w:rsid w:val="00146F75"/>
    <w:rsid w:val="00147183"/>
    <w:rsid w:val="001473C5"/>
    <w:rsid w:val="00147467"/>
    <w:rsid w:val="0014777B"/>
    <w:rsid w:val="00147A0B"/>
    <w:rsid w:val="00147BB9"/>
    <w:rsid w:val="00147BD6"/>
    <w:rsid w:val="00147CD0"/>
    <w:rsid w:val="00147DE7"/>
    <w:rsid w:val="00147EDA"/>
    <w:rsid w:val="00147F24"/>
    <w:rsid w:val="00147F44"/>
    <w:rsid w:val="00147FE7"/>
    <w:rsid w:val="00150373"/>
    <w:rsid w:val="001503C8"/>
    <w:rsid w:val="001505C7"/>
    <w:rsid w:val="00150610"/>
    <w:rsid w:val="0015097A"/>
    <w:rsid w:val="00150980"/>
    <w:rsid w:val="00150A08"/>
    <w:rsid w:val="001511AD"/>
    <w:rsid w:val="001512EF"/>
    <w:rsid w:val="00151583"/>
    <w:rsid w:val="0015172E"/>
    <w:rsid w:val="00151BB2"/>
    <w:rsid w:val="00151D3F"/>
    <w:rsid w:val="00152494"/>
    <w:rsid w:val="001527C3"/>
    <w:rsid w:val="001528AD"/>
    <w:rsid w:val="001528BF"/>
    <w:rsid w:val="0015290C"/>
    <w:rsid w:val="00152ADE"/>
    <w:rsid w:val="00152DBA"/>
    <w:rsid w:val="00153000"/>
    <w:rsid w:val="00153031"/>
    <w:rsid w:val="001530C1"/>
    <w:rsid w:val="0015312D"/>
    <w:rsid w:val="00153259"/>
    <w:rsid w:val="001532B4"/>
    <w:rsid w:val="00153307"/>
    <w:rsid w:val="0015335D"/>
    <w:rsid w:val="001536A4"/>
    <w:rsid w:val="0015381D"/>
    <w:rsid w:val="00153B22"/>
    <w:rsid w:val="00153EDA"/>
    <w:rsid w:val="00154458"/>
    <w:rsid w:val="0015445D"/>
    <w:rsid w:val="00154468"/>
    <w:rsid w:val="001544E2"/>
    <w:rsid w:val="00154508"/>
    <w:rsid w:val="0015468D"/>
    <w:rsid w:val="00154718"/>
    <w:rsid w:val="00154789"/>
    <w:rsid w:val="001547F0"/>
    <w:rsid w:val="00154867"/>
    <w:rsid w:val="00154B48"/>
    <w:rsid w:val="00154E63"/>
    <w:rsid w:val="00154F45"/>
    <w:rsid w:val="00154F5C"/>
    <w:rsid w:val="001554D2"/>
    <w:rsid w:val="0015571A"/>
    <w:rsid w:val="00155876"/>
    <w:rsid w:val="00155A32"/>
    <w:rsid w:val="00155A76"/>
    <w:rsid w:val="00155B12"/>
    <w:rsid w:val="00155CD9"/>
    <w:rsid w:val="00155D47"/>
    <w:rsid w:val="00155E22"/>
    <w:rsid w:val="00155E8B"/>
    <w:rsid w:val="0015633E"/>
    <w:rsid w:val="00156553"/>
    <w:rsid w:val="0015686E"/>
    <w:rsid w:val="001569F5"/>
    <w:rsid w:val="00156CCB"/>
    <w:rsid w:val="00156EF4"/>
    <w:rsid w:val="00156F25"/>
    <w:rsid w:val="00157223"/>
    <w:rsid w:val="0015745B"/>
    <w:rsid w:val="001575F6"/>
    <w:rsid w:val="00157745"/>
    <w:rsid w:val="001577FC"/>
    <w:rsid w:val="00157821"/>
    <w:rsid w:val="00157A72"/>
    <w:rsid w:val="00157BD9"/>
    <w:rsid w:val="00157D16"/>
    <w:rsid w:val="00157D2C"/>
    <w:rsid w:val="00157D6B"/>
    <w:rsid w:val="00157E43"/>
    <w:rsid w:val="00160386"/>
    <w:rsid w:val="001603CD"/>
    <w:rsid w:val="0016043A"/>
    <w:rsid w:val="0016056B"/>
    <w:rsid w:val="0016096C"/>
    <w:rsid w:val="00160A9A"/>
    <w:rsid w:val="00160AD0"/>
    <w:rsid w:val="00160C79"/>
    <w:rsid w:val="00160D24"/>
    <w:rsid w:val="00160DF7"/>
    <w:rsid w:val="00160DFF"/>
    <w:rsid w:val="0016115F"/>
    <w:rsid w:val="00161189"/>
    <w:rsid w:val="00161264"/>
    <w:rsid w:val="001613BD"/>
    <w:rsid w:val="0016172E"/>
    <w:rsid w:val="00161ACB"/>
    <w:rsid w:val="00161D15"/>
    <w:rsid w:val="00161DC1"/>
    <w:rsid w:val="00161E41"/>
    <w:rsid w:val="00161F27"/>
    <w:rsid w:val="00162381"/>
    <w:rsid w:val="00162484"/>
    <w:rsid w:val="001624DD"/>
    <w:rsid w:val="00162986"/>
    <w:rsid w:val="00162C24"/>
    <w:rsid w:val="00162E28"/>
    <w:rsid w:val="001631C7"/>
    <w:rsid w:val="0016331D"/>
    <w:rsid w:val="00163436"/>
    <w:rsid w:val="00163479"/>
    <w:rsid w:val="001639AB"/>
    <w:rsid w:val="00163F35"/>
    <w:rsid w:val="00164185"/>
    <w:rsid w:val="00164192"/>
    <w:rsid w:val="001643CF"/>
    <w:rsid w:val="00164712"/>
    <w:rsid w:val="0016473C"/>
    <w:rsid w:val="00164874"/>
    <w:rsid w:val="00164D4A"/>
    <w:rsid w:val="0016531D"/>
    <w:rsid w:val="0016547B"/>
    <w:rsid w:val="001654D8"/>
    <w:rsid w:val="001655B7"/>
    <w:rsid w:val="0016584C"/>
    <w:rsid w:val="0016596F"/>
    <w:rsid w:val="00165CF8"/>
    <w:rsid w:val="00165F6C"/>
    <w:rsid w:val="0016622F"/>
    <w:rsid w:val="00166289"/>
    <w:rsid w:val="001664FB"/>
    <w:rsid w:val="00166941"/>
    <w:rsid w:val="001669FA"/>
    <w:rsid w:val="00166A61"/>
    <w:rsid w:val="00166AE0"/>
    <w:rsid w:val="00166C44"/>
    <w:rsid w:val="00166D47"/>
    <w:rsid w:val="00167304"/>
    <w:rsid w:val="00167384"/>
    <w:rsid w:val="001673B0"/>
    <w:rsid w:val="001674A2"/>
    <w:rsid w:val="00167535"/>
    <w:rsid w:val="0016758C"/>
    <w:rsid w:val="001675A7"/>
    <w:rsid w:val="001676BC"/>
    <w:rsid w:val="001677CF"/>
    <w:rsid w:val="001677F9"/>
    <w:rsid w:val="001678FF"/>
    <w:rsid w:val="00167A0D"/>
    <w:rsid w:val="00167AE3"/>
    <w:rsid w:val="00167B82"/>
    <w:rsid w:val="00167B85"/>
    <w:rsid w:val="00167C0C"/>
    <w:rsid w:val="00167C2E"/>
    <w:rsid w:val="00167DFE"/>
    <w:rsid w:val="00167E3C"/>
    <w:rsid w:val="00167F64"/>
    <w:rsid w:val="001702B2"/>
    <w:rsid w:val="001703B6"/>
    <w:rsid w:val="00170485"/>
    <w:rsid w:val="001704F2"/>
    <w:rsid w:val="0017071E"/>
    <w:rsid w:val="001707AA"/>
    <w:rsid w:val="0017087D"/>
    <w:rsid w:val="00170AEB"/>
    <w:rsid w:val="00170ED8"/>
    <w:rsid w:val="00170F9C"/>
    <w:rsid w:val="00171558"/>
    <w:rsid w:val="00171845"/>
    <w:rsid w:val="00171B9B"/>
    <w:rsid w:val="00171FE1"/>
    <w:rsid w:val="00172234"/>
    <w:rsid w:val="001724CD"/>
    <w:rsid w:val="00172501"/>
    <w:rsid w:val="0017253B"/>
    <w:rsid w:val="00172688"/>
    <w:rsid w:val="001726E9"/>
    <w:rsid w:val="00172CC9"/>
    <w:rsid w:val="00172D8C"/>
    <w:rsid w:val="00173145"/>
    <w:rsid w:val="001732C8"/>
    <w:rsid w:val="001734F4"/>
    <w:rsid w:val="001735D3"/>
    <w:rsid w:val="001736AF"/>
    <w:rsid w:val="0017380E"/>
    <w:rsid w:val="001738DA"/>
    <w:rsid w:val="00174229"/>
    <w:rsid w:val="001743B2"/>
    <w:rsid w:val="00174535"/>
    <w:rsid w:val="001748AC"/>
    <w:rsid w:val="00174B46"/>
    <w:rsid w:val="00174B8C"/>
    <w:rsid w:val="00174E22"/>
    <w:rsid w:val="00174F4D"/>
    <w:rsid w:val="00175142"/>
    <w:rsid w:val="001752C2"/>
    <w:rsid w:val="00175564"/>
    <w:rsid w:val="001755B5"/>
    <w:rsid w:val="0017593C"/>
    <w:rsid w:val="001759F9"/>
    <w:rsid w:val="00175A38"/>
    <w:rsid w:val="00175CAD"/>
    <w:rsid w:val="00175F5C"/>
    <w:rsid w:val="001762D8"/>
    <w:rsid w:val="001762ED"/>
    <w:rsid w:val="001764CE"/>
    <w:rsid w:val="00176518"/>
    <w:rsid w:val="0017669A"/>
    <w:rsid w:val="001766CC"/>
    <w:rsid w:val="00176731"/>
    <w:rsid w:val="0017685B"/>
    <w:rsid w:val="00176AC2"/>
    <w:rsid w:val="00176D09"/>
    <w:rsid w:val="00176D18"/>
    <w:rsid w:val="00176F28"/>
    <w:rsid w:val="001772A1"/>
    <w:rsid w:val="00177528"/>
    <w:rsid w:val="0017762D"/>
    <w:rsid w:val="00177915"/>
    <w:rsid w:val="00177A71"/>
    <w:rsid w:val="00177B2B"/>
    <w:rsid w:val="00177CB1"/>
    <w:rsid w:val="00177CD9"/>
    <w:rsid w:val="00177EA7"/>
    <w:rsid w:val="00177F21"/>
    <w:rsid w:val="0018012C"/>
    <w:rsid w:val="00180417"/>
    <w:rsid w:val="00180604"/>
    <w:rsid w:val="00180717"/>
    <w:rsid w:val="001807E9"/>
    <w:rsid w:val="001808A2"/>
    <w:rsid w:val="001808FF"/>
    <w:rsid w:val="0018098C"/>
    <w:rsid w:val="0018099C"/>
    <w:rsid w:val="00180CB0"/>
    <w:rsid w:val="00180E45"/>
    <w:rsid w:val="001813B2"/>
    <w:rsid w:val="001814E4"/>
    <w:rsid w:val="001816F8"/>
    <w:rsid w:val="00181946"/>
    <w:rsid w:val="00181BDB"/>
    <w:rsid w:val="00181C29"/>
    <w:rsid w:val="00181CF4"/>
    <w:rsid w:val="00182202"/>
    <w:rsid w:val="00182240"/>
    <w:rsid w:val="0018236A"/>
    <w:rsid w:val="001829FA"/>
    <w:rsid w:val="00182C22"/>
    <w:rsid w:val="00182FF8"/>
    <w:rsid w:val="001830A4"/>
    <w:rsid w:val="00183325"/>
    <w:rsid w:val="001834FD"/>
    <w:rsid w:val="00183510"/>
    <w:rsid w:val="0018366A"/>
    <w:rsid w:val="0018370D"/>
    <w:rsid w:val="00183B5F"/>
    <w:rsid w:val="00183C1A"/>
    <w:rsid w:val="00183C8D"/>
    <w:rsid w:val="00183E44"/>
    <w:rsid w:val="00184249"/>
    <w:rsid w:val="0018452E"/>
    <w:rsid w:val="00184800"/>
    <w:rsid w:val="00184A5E"/>
    <w:rsid w:val="00184A88"/>
    <w:rsid w:val="001853BC"/>
    <w:rsid w:val="00185476"/>
    <w:rsid w:val="0018554C"/>
    <w:rsid w:val="0018573F"/>
    <w:rsid w:val="00185B5E"/>
    <w:rsid w:val="00185B5F"/>
    <w:rsid w:val="00185CB6"/>
    <w:rsid w:val="00185DB9"/>
    <w:rsid w:val="00185E67"/>
    <w:rsid w:val="001864BA"/>
    <w:rsid w:val="00186547"/>
    <w:rsid w:val="0018683F"/>
    <w:rsid w:val="001868AF"/>
    <w:rsid w:val="00186C12"/>
    <w:rsid w:val="00186DEA"/>
    <w:rsid w:val="00186EEF"/>
    <w:rsid w:val="00187029"/>
    <w:rsid w:val="001870A5"/>
    <w:rsid w:val="001874E1"/>
    <w:rsid w:val="00187796"/>
    <w:rsid w:val="001878FA"/>
    <w:rsid w:val="00187AF9"/>
    <w:rsid w:val="00187CDC"/>
    <w:rsid w:val="00187F22"/>
    <w:rsid w:val="00187F78"/>
    <w:rsid w:val="00190065"/>
    <w:rsid w:val="00190154"/>
    <w:rsid w:val="0019057E"/>
    <w:rsid w:val="001907C4"/>
    <w:rsid w:val="001907E9"/>
    <w:rsid w:val="00190DA7"/>
    <w:rsid w:val="00190E92"/>
    <w:rsid w:val="00190EC6"/>
    <w:rsid w:val="00190F9D"/>
    <w:rsid w:val="00191153"/>
    <w:rsid w:val="0019117F"/>
    <w:rsid w:val="00191401"/>
    <w:rsid w:val="00191487"/>
    <w:rsid w:val="00191509"/>
    <w:rsid w:val="00191D67"/>
    <w:rsid w:val="00191D8B"/>
    <w:rsid w:val="00191FDD"/>
    <w:rsid w:val="00191FF0"/>
    <w:rsid w:val="0019214A"/>
    <w:rsid w:val="00192235"/>
    <w:rsid w:val="00192742"/>
    <w:rsid w:val="001927F4"/>
    <w:rsid w:val="001928FA"/>
    <w:rsid w:val="001929DB"/>
    <w:rsid w:val="001932DB"/>
    <w:rsid w:val="001932E5"/>
    <w:rsid w:val="001934A6"/>
    <w:rsid w:val="001938A7"/>
    <w:rsid w:val="0019394C"/>
    <w:rsid w:val="00193AFE"/>
    <w:rsid w:val="00193FB1"/>
    <w:rsid w:val="00193FB2"/>
    <w:rsid w:val="001941FA"/>
    <w:rsid w:val="0019423B"/>
    <w:rsid w:val="00194371"/>
    <w:rsid w:val="0019477A"/>
    <w:rsid w:val="001948F6"/>
    <w:rsid w:val="00194C1C"/>
    <w:rsid w:val="00195321"/>
    <w:rsid w:val="00195F96"/>
    <w:rsid w:val="00196124"/>
    <w:rsid w:val="0019625A"/>
    <w:rsid w:val="00196401"/>
    <w:rsid w:val="001966A0"/>
    <w:rsid w:val="0019693F"/>
    <w:rsid w:val="0019696A"/>
    <w:rsid w:val="00196A3C"/>
    <w:rsid w:val="00196BDB"/>
    <w:rsid w:val="00196DC5"/>
    <w:rsid w:val="00196F6F"/>
    <w:rsid w:val="00196FB6"/>
    <w:rsid w:val="001970DE"/>
    <w:rsid w:val="00197A9C"/>
    <w:rsid w:val="00197B2C"/>
    <w:rsid w:val="00197C5E"/>
    <w:rsid w:val="001A0275"/>
    <w:rsid w:val="001A0308"/>
    <w:rsid w:val="001A06A6"/>
    <w:rsid w:val="001A06BE"/>
    <w:rsid w:val="001A09F7"/>
    <w:rsid w:val="001A0C0B"/>
    <w:rsid w:val="001A0D15"/>
    <w:rsid w:val="001A1084"/>
    <w:rsid w:val="001A1161"/>
    <w:rsid w:val="001A14FF"/>
    <w:rsid w:val="001A15EE"/>
    <w:rsid w:val="001A162B"/>
    <w:rsid w:val="001A16D4"/>
    <w:rsid w:val="001A181F"/>
    <w:rsid w:val="001A1B1A"/>
    <w:rsid w:val="001A1CCE"/>
    <w:rsid w:val="001A1DF4"/>
    <w:rsid w:val="001A2007"/>
    <w:rsid w:val="001A2104"/>
    <w:rsid w:val="001A2279"/>
    <w:rsid w:val="001A2336"/>
    <w:rsid w:val="001A236E"/>
    <w:rsid w:val="001A25E3"/>
    <w:rsid w:val="001A28E0"/>
    <w:rsid w:val="001A2956"/>
    <w:rsid w:val="001A29E7"/>
    <w:rsid w:val="001A2A1F"/>
    <w:rsid w:val="001A2A67"/>
    <w:rsid w:val="001A2C14"/>
    <w:rsid w:val="001A2C5C"/>
    <w:rsid w:val="001A2CBF"/>
    <w:rsid w:val="001A2E6B"/>
    <w:rsid w:val="001A2F72"/>
    <w:rsid w:val="001A2FAC"/>
    <w:rsid w:val="001A3175"/>
    <w:rsid w:val="001A3353"/>
    <w:rsid w:val="001A33B1"/>
    <w:rsid w:val="001A33FF"/>
    <w:rsid w:val="001A362D"/>
    <w:rsid w:val="001A3761"/>
    <w:rsid w:val="001A3F63"/>
    <w:rsid w:val="001A3F69"/>
    <w:rsid w:val="001A40FD"/>
    <w:rsid w:val="001A458F"/>
    <w:rsid w:val="001A46FD"/>
    <w:rsid w:val="001A4930"/>
    <w:rsid w:val="001A496D"/>
    <w:rsid w:val="001A4992"/>
    <w:rsid w:val="001A4AA1"/>
    <w:rsid w:val="001A4BF0"/>
    <w:rsid w:val="001A4CDE"/>
    <w:rsid w:val="001A4EA1"/>
    <w:rsid w:val="001A4F27"/>
    <w:rsid w:val="001A51EB"/>
    <w:rsid w:val="001A53BE"/>
    <w:rsid w:val="001A5439"/>
    <w:rsid w:val="001A551B"/>
    <w:rsid w:val="001A5617"/>
    <w:rsid w:val="001A57AD"/>
    <w:rsid w:val="001A5AC7"/>
    <w:rsid w:val="001A5AD7"/>
    <w:rsid w:val="001A5AF7"/>
    <w:rsid w:val="001A5F47"/>
    <w:rsid w:val="001A5F9D"/>
    <w:rsid w:val="001A63C7"/>
    <w:rsid w:val="001A6420"/>
    <w:rsid w:val="001A64FA"/>
    <w:rsid w:val="001A654F"/>
    <w:rsid w:val="001A65AB"/>
    <w:rsid w:val="001A69A2"/>
    <w:rsid w:val="001A6A11"/>
    <w:rsid w:val="001A6A94"/>
    <w:rsid w:val="001A6BF7"/>
    <w:rsid w:val="001A6D7A"/>
    <w:rsid w:val="001A7272"/>
    <w:rsid w:val="001A727B"/>
    <w:rsid w:val="001A745F"/>
    <w:rsid w:val="001A7917"/>
    <w:rsid w:val="001A79B8"/>
    <w:rsid w:val="001A7D4F"/>
    <w:rsid w:val="001A7DB9"/>
    <w:rsid w:val="001B0176"/>
    <w:rsid w:val="001B03B7"/>
    <w:rsid w:val="001B071E"/>
    <w:rsid w:val="001B09AD"/>
    <w:rsid w:val="001B0A63"/>
    <w:rsid w:val="001B0C35"/>
    <w:rsid w:val="001B0EC0"/>
    <w:rsid w:val="001B1370"/>
    <w:rsid w:val="001B15FE"/>
    <w:rsid w:val="001B16C0"/>
    <w:rsid w:val="001B18CB"/>
    <w:rsid w:val="001B1D92"/>
    <w:rsid w:val="001B1E09"/>
    <w:rsid w:val="001B1E4A"/>
    <w:rsid w:val="001B1EF3"/>
    <w:rsid w:val="001B1FAE"/>
    <w:rsid w:val="001B22B1"/>
    <w:rsid w:val="001B2352"/>
    <w:rsid w:val="001B25CA"/>
    <w:rsid w:val="001B26CE"/>
    <w:rsid w:val="001B289A"/>
    <w:rsid w:val="001B2958"/>
    <w:rsid w:val="001B2AC1"/>
    <w:rsid w:val="001B2C1A"/>
    <w:rsid w:val="001B2DFA"/>
    <w:rsid w:val="001B3036"/>
    <w:rsid w:val="001B311D"/>
    <w:rsid w:val="001B3217"/>
    <w:rsid w:val="001B33B8"/>
    <w:rsid w:val="001B383C"/>
    <w:rsid w:val="001B3934"/>
    <w:rsid w:val="001B3A67"/>
    <w:rsid w:val="001B3B3F"/>
    <w:rsid w:val="001B3B5D"/>
    <w:rsid w:val="001B3B76"/>
    <w:rsid w:val="001B3C51"/>
    <w:rsid w:val="001B3C54"/>
    <w:rsid w:val="001B3C75"/>
    <w:rsid w:val="001B3C7E"/>
    <w:rsid w:val="001B3DAA"/>
    <w:rsid w:val="001B4037"/>
    <w:rsid w:val="001B40FA"/>
    <w:rsid w:val="001B429F"/>
    <w:rsid w:val="001B4491"/>
    <w:rsid w:val="001B455B"/>
    <w:rsid w:val="001B479F"/>
    <w:rsid w:val="001B47D5"/>
    <w:rsid w:val="001B48F8"/>
    <w:rsid w:val="001B4918"/>
    <w:rsid w:val="001B5008"/>
    <w:rsid w:val="001B519B"/>
    <w:rsid w:val="001B53F1"/>
    <w:rsid w:val="001B564D"/>
    <w:rsid w:val="001B57EC"/>
    <w:rsid w:val="001B5AA8"/>
    <w:rsid w:val="001B5B02"/>
    <w:rsid w:val="001B5C63"/>
    <w:rsid w:val="001B5CC0"/>
    <w:rsid w:val="001B5E0D"/>
    <w:rsid w:val="001B5F0C"/>
    <w:rsid w:val="001B5F15"/>
    <w:rsid w:val="001B61E1"/>
    <w:rsid w:val="001B61E4"/>
    <w:rsid w:val="001B6227"/>
    <w:rsid w:val="001B6669"/>
    <w:rsid w:val="001B6764"/>
    <w:rsid w:val="001B677D"/>
    <w:rsid w:val="001B6A07"/>
    <w:rsid w:val="001B6DB2"/>
    <w:rsid w:val="001B6F0F"/>
    <w:rsid w:val="001B6F9F"/>
    <w:rsid w:val="001B7010"/>
    <w:rsid w:val="001B7136"/>
    <w:rsid w:val="001B7323"/>
    <w:rsid w:val="001B7370"/>
    <w:rsid w:val="001B7378"/>
    <w:rsid w:val="001B7435"/>
    <w:rsid w:val="001B749D"/>
    <w:rsid w:val="001B7660"/>
    <w:rsid w:val="001B78DF"/>
    <w:rsid w:val="001B7906"/>
    <w:rsid w:val="001B7A4D"/>
    <w:rsid w:val="001B7CA9"/>
    <w:rsid w:val="001B7D9B"/>
    <w:rsid w:val="001B7F44"/>
    <w:rsid w:val="001C0136"/>
    <w:rsid w:val="001C01B7"/>
    <w:rsid w:val="001C03E6"/>
    <w:rsid w:val="001C05ED"/>
    <w:rsid w:val="001C0951"/>
    <w:rsid w:val="001C0B12"/>
    <w:rsid w:val="001C0B2B"/>
    <w:rsid w:val="001C0B54"/>
    <w:rsid w:val="001C0BC4"/>
    <w:rsid w:val="001C0DDE"/>
    <w:rsid w:val="001C0EC0"/>
    <w:rsid w:val="001C10DE"/>
    <w:rsid w:val="001C10EA"/>
    <w:rsid w:val="001C1126"/>
    <w:rsid w:val="001C1282"/>
    <w:rsid w:val="001C12C6"/>
    <w:rsid w:val="001C151C"/>
    <w:rsid w:val="001C1670"/>
    <w:rsid w:val="001C1A97"/>
    <w:rsid w:val="001C1E32"/>
    <w:rsid w:val="001C20E6"/>
    <w:rsid w:val="001C21BC"/>
    <w:rsid w:val="001C2345"/>
    <w:rsid w:val="001C235F"/>
    <w:rsid w:val="001C2408"/>
    <w:rsid w:val="001C2710"/>
    <w:rsid w:val="001C2DAF"/>
    <w:rsid w:val="001C31CE"/>
    <w:rsid w:val="001C347B"/>
    <w:rsid w:val="001C3779"/>
    <w:rsid w:val="001C3967"/>
    <w:rsid w:val="001C3BFC"/>
    <w:rsid w:val="001C3D68"/>
    <w:rsid w:val="001C3FB6"/>
    <w:rsid w:val="001C40B0"/>
    <w:rsid w:val="001C4138"/>
    <w:rsid w:val="001C41A1"/>
    <w:rsid w:val="001C41EF"/>
    <w:rsid w:val="001C4202"/>
    <w:rsid w:val="001C420C"/>
    <w:rsid w:val="001C43A9"/>
    <w:rsid w:val="001C44D4"/>
    <w:rsid w:val="001C48EA"/>
    <w:rsid w:val="001C4A3B"/>
    <w:rsid w:val="001C4D23"/>
    <w:rsid w:val="001C4E90"/>
    <w:rsid w:val="001C4EE0"/>
    <w:rsid w:val="001C4F0D"/>
    <w:rsid w:val="001C5034"/>
    <w:rsid w:val="001C52F0"/>
    <w:rsid w:val="001C55C1"/>
    <w:rsid w:val="001C56C5"/>
    <w:rsid w:val="001C5710"/>
    <w:rsid w:val="001C57C2"/>
    <w:rsid w:val="001C58A2"/>
    <w:rsid w:val="001C5AE6"/>
    <w:rsid w:val="001C5AE9"/>
    <w:rsid w:val="001C5D2D"/>
    <w:rsid w:val="001C5EE0"/>
    <w:rsid w:val="001C5F44"/>
    <w:rsid w:val="001C618A"/>
    <w:rsid w:val="001C61A7"/>
    <w:rsid w:val="001C61F8"/>
    <w:rsid w:val="001C626F"/>
    <w:rsid w:val="001C6850"/>
    <w:rsid w:val="001C68FF"/>
    <w:rsid w:val="001C6AF4"/>
    <w:rsid w:val="001C6C0C"/>
    <w:rsid w:val="001C6E1C"/>
    <w:rsid w:val="001C6FDF"/>
    <w:rsid w:val="001C711C"/>
    <w:rsid w:val="001C7268"/>
    <w:rsid w:val="001C72D1"/>
    <w:rsid w:val="001C7748"/>
    <w:rsid w:val="001C78FC"/>
    <w:rsid w:val="001C7B23"/>
    <w:rsid w:val="001C7F5D"/>
    <w:rsid w:val="001D0047"/>
    <w:rsid w:val="001D02C9"/>
    <w:rsid w:val="001D051C"/>
    <w:rsid w:val="001D0695"/>
    <w:rsid w:val="001D096F"/>
    <w:rsid w:val="001D0D2B"/>
    <w:rsid w:val="001D0D3B"/>
    <w:rsid w:val="001D0DD1"/>
    <w:rsid w:val="001D147E"/>
    <w:rsid w:val="001D155F"/>
    <w:rsid w:val="001D17AE"/>
    <w:rsid w:val="001D1ED7"/>
    <w:rsid w:val="001D1F4D"/>
    <w:rsid w:val="001D2531"/>
    <w:rsid w:val="001D2752"/>
    <w:rsid w:val="001D2F0E"/>
    <w:rsid w:val="001D3425"/>
    <w:rsid w:val="001D3507"/>
    <w:rsid w:val="001D363E"/>
    <w:rsid w:val="001D3866"/>
    <w:rsid w:val="001D38B2"/>
    <w:rsid w:val="001D3A58"/>
    <w:rsid w:val="001D3A75"/>
    <w:rsid w:val="001D3B39"/>
    <w:rsid w:val="001D3BAC"/>
    <w:rsid w:val="001D3CC4"/>
    <w:rsid w:val="001D4355"/>
    <w:rsid w:val="001D4369"/>
    <w:rsid w:val="001D44CC"/>
    <w:rsid w:val="001D4536"/>
    <w:rsid w:val="001D4617"/>
    <w:rsid w:val="001D468C"/>
    <w:rsid w:val="001D4C64"/>
    <w:rsid w:val="001D56D5"/>
    <w:rsid w:val="001D5A0E"/>
    <w:rsid w:val="001D5B07"/>
    <w:rsid w:val="001D5B50"/>
    <w:rsid w:val="001D5C56"/>
    <w:rsid w:val="001D5C94"/>
    <w:rsid w:val="001D5FE9"/>
    <w:rsid w:val="001D625B"/>
    <w:rsid w:val="001D6414"/>
    <w:rsid w:val="001D647E"/>
    <w:rsid w:val="001D65C2"/>
    <w:rsid w:val="001D65F1"/>
    <w:rsid w:val="001D6871"/>
    <w:rsid w:val="001D6C50"/>
    <w:rsid w:val="001D6CAC"/>
    <w:rsid w:val="001D6D7C"/>
    <w:rsid w:val="001D6DB4"/>
    <w:rsid w:val="001D6E2D"/>
    <w:rsid w:val="001D6F4A"/>
    <w:rsid w:val="001D730B"/>
    <w:rsid w:val="001D74FE"/>
    <w:rsid w:val="001D7544"/>
    <w:rsid w:val="001D7664"/>
    <w:rsid w:val="001D7713"/>
    <w:rsid w:val="001D778D"/>
    <w:rsid w:val="001D7B6A"/>
    <w:rsid w:val="001D7C53"/>
    <w:rsid w:val="001D7F12"/>
    <w:rsid w:val="001E004B"/>
    <w:rsid w:val="001E085D"/>
    <w:rsid w:val="001E0AAF"/>
    <w:rsid w:val="001E0BBC"/>
    <w:rsid w:val="001E0FCE"/>
    <w:rsid w:val="001E1051"/>
    <w:rsid w:val="001E11F2"/>
    <w:rsid w:val="001E1916"/>
    <w:rsid w:val="001E1964"/>
    <w:rsid w:val="001E1F07"/>
    <w:rsid w:val="001E23CB"/>
    <w:rsid w:val="001E27FE"/>
    <w:rsid w:val="001E28D1"/>
    <w:rsid w:val="001E2B0B"/>
    <w:rsid w:val="001E2B65"/>
    <w:rsid w:val="001E2DB5"/>
    <w:rsid w:val="001E2F8C"/>
    <w:rsid w:val="001E314F"/>
    <w:rsid w:val="001E3367"/>
    <w:rsid w:val="001E337A"/>
    <w:rsid w:val="001E37C1"/>
    <w:rsid w:val="001E39D0"/>
    <w:rsid w:val="001E3A56"/>
    <w:rsid w:val="001E3ADE"/>
    <w:rsid w:val="001E3C84"/>
    <w:rsid w:val="001E3E15"/>
    <w:rsid w:val="001E3E66"/>
    <w:rsid w:val="001E4190"/>
    <w:rsid w:val="001E43E1"/>
    <w:rsid w:val="001E44AD"/>
    <w:rsid w:val="001E44CD"/>
    <w:rsid w:val="001E44F5"/>
    <w:rsid w:val="001E4547"/>
    <w:rsid w:val="001E4562"/>
    <w:rsid w:val="001E46A6"/>
    <w:rsid w:val="001E4AB4"/>
    <w:rsid w:val="001E4EB7"/>
    <w:rsid w:val="001E5677"/>
    <w:rsid w:val="001E58A1"/>
    <w:rsid w:val="001E594C"/>
    <w:rsid w:val="001E596F"/>
    <w:rsid w:val="001E59BC"/>
    <w:rsid w:val="001E59F8"/>
    <w:rsid w:val="001E5CC2"/>
    <w:rsid w:val="001E5DE6"/>
    <w:rsid w:val="001E655E"/>
    <w:rsid w:val="001E6594"/>
    <w:rsid w:val="001E6849"/>
    <w:rsid w:val="001E6A3F"/>
    <w:rsid w:val="001E6A44"/>
    <w:rsid w:val="001E6CC9"/>
    <w:rsid w:val="001E6EFA"/>
    <w:rsid w:val="001E7352"/>
    <w:rsid w:val="001E76C5"/>
    <w:rsid w:val="001E7767"/>
    <w:rsid w:val="001E7881"/>
    <w:rsid w:val="001E78C0"/>
    <w:rsid w:val="001E796F"/>
    <w:rsid w:val="001E7E2B"/>
    <w:rsid w:val="001E7E6A"/>
    <w:rsid w:val="001E7ECC"/>
    <w:rsid w:val="001F00A4"/>
    <w:rsid w:val="001F01BF"/>
    <w:rsid w:val="001F02FA"/>
    <w:rsid w:val="001F035E"/>
    <w:rsid w:val="001F0418"/>
    <w:rsid w:val="001F0467"/>
    <w:rsid w:val="001F0574"/>
    <w:rsid w:val="001F06AE"/>
    <w:rsid w:val="001F07C4"/>
    <w:rsid w:val="001F0994"/>
    <w:rsid w:val="001F0A4B"/>
    <w:rsid w:val="001F0AAC"/>
    <w:rsid w:val="001F0D7B"/>
    <w:rsid w:val="001F11C7"/>
    <w:rsid w:val="001F16CB"/>
    <w:rsid w:val="001F1704"/>
    <w:rsid w:val="001F1826"/>
    <w:rsid w:val="001F18CB"/>
    <w:rsid w:val="001F1CA5"/>
    <w:rsid w:val="001F1CAC"/>
    <w:rsid w:val="001F1CE6"/>
    <w:rsid w:val="001F1D7A"/>
    <w:rsid w:val="001F1E99"/>
    <w:rsid w:val="001F1F19"/>
    <w:rsid w:val="001F1F7A"/>
    <w:rsid w:val="001F2465"/>
    <w:rsid w:val="001F2C08"/>
    <w:rsid w:val="001F2EFA"/>
    <w:rsid w:val="001F362C"/>
    <w:rsid w:val="001F369D"/>
    <w:rsid w:val="001F36E2"/>
    <w:rsid w:val="001F39A1"/>
    <w:rsid w:val="001F3BBD"/>
    <w:rsid w:val="001F3C10"/>
    <w:rsid w:val="001F3CEC"/>
    <w:rsid w:val="001F3FCA"/>
    <w:rsid w:val="001F40BC"/>
    <w:rsid w:val="001F463F"/>
    <w:rsid w:val="001F47EF"/>
    <w:rsid w:val="001F4893"/>
    <w:rsid w:val="001F49B7"/>
    <w:rsid w:val="001F4ACC"/>
    <w:rsid w:val="001F4B1A"/>
    <w:rsid w:val="001F4D40"/>
    <w:rsid w:val="001F4F27"/>
    <w:rsid w:val="001F4F3B"/>
    <w:rsid w:val="001F50D0"/>
    <w:rsid w:val="001F52ED"/>
    <w:rsid w:val="001F540C"/>
    <w:rsid w:val="001F56EF"/>
    <w:rsid w:val="001F5D28"/>
    <w:rsid w:val="001F60EB"/>
    <w:rsid w:val="001F6159"/>
    <w:rsid w:val="001F61A0"/>
    <w:rsid w:val="001F653C"/>
    <w:rsid w:val="001F65B0"/>
    <w:rsid w:val="001F6C75"/>
    <w:rsid w:val="001F6CB4"/>
    <w:rsid w:val="001F6DC8"/>
    <w:rsid w:val="001F7270"/>
    <w:rsid w:val="001F7689"/>
    <w:rsid w:val="001F7694"/>
    <w:rsid w:val="001F7C6D"/>
    <w:rsid w:val="001F7E0D"/>
    <w:rsid w:val="002000F9"/>
    <w:rsid w:val="00200379"/>
    <w:rsid w:val="0020073B"/>
    <w:rsid w:val="002007CB"/>
    <w:rsid w:val="002007F1"/>
    <w:rsid w:val="002009E9"/>
    <w:rsid w:val="00200C6A"/>
    <w:rsid w:val="00200C81"/>
    <w:rsid w:val="002010C1"/>
    <w:rsid w:val="002011AB"/>
    <w:rsid w:val="00201282"/>
    <w:rsid w:val="002012EE"/>
    <w:rsid w:val="00201551"/>
    <w:rsid w:val="00201693"/>
    <w:rsid w:val="00201D35"/>
    <w:rsid w:val="0020210B"/>
    <w:rsid w:val="00202495"/>
    <w:rsid w:val="0020275B"/>
    <w:rsid w:val="00202831"/>
    <w:rsid w:val="002028B2"/>
    <w:rsid w:val="00203036"/>
    <w:rsid w:val="002031B9"/>
    <w:rsid w:val="002033FE"/>
    <w:rsid w:val="00203590"/>
    <w:rsid w:val="00203616"/>
    <w:rsid w:val="0020379F"/>
    <w:rsid w:val="00203BDA"/>
    <w:rsid w:val="00203C82"/>
    <w:rsid w:val="00203C89"/>
    <w:rsid w:val="00203CB6"/>
    <w:rsid w:val="002041CE"/>
    <w:rsid w:val="002043AC"/>
    <w:rsid w:val="002049B3"/>
    <w:rsid w:val="00204D0D"/>
    <w:rsid w:val="00204E59"/>
    <w:rsid w:val="0020540C"/>
    <w:rsid w:val="00205610"/>
    <w:rsid w:val="0020571C"/>
    <w:rsid w:val="00205921"/>
    <w:rsid w:val="00205998"/>
    <w:rsid w:val="00205CC9"/>
    <w:rsid w:val="00205E9A"/>
    <w:rsid w:val="00206055"/>
    <w:rsid w:val="002062C5"/>
    <w:rsid w:val="002064DA"/>
    <w:rsid w:val="0020655B"/>
    <w:rsid w:val="0020677C"/>
    <w:rsid w:val="00206813"/>
    <w:rsid w:val="0020699D"/>
    <w:rsid w:val="002069D6"/>
    <w:rsid w:val="002069F8"/>
    <w:rsid w:val="00206A48"/>
    <w:rsid w:val="00206B4F"/>
    <w:rsid w:val="00206CB7"/>
    <w:rsid w:val="00206E66"/>
    <w:rsid w:val="00207136"/>
    <w:rsid w:val="002075C2"/>
    <w:rsid w:val="00207641"/>
    <w:rsid w:val="0020769D"/>
    <w:rsid w:val="002077A9"/>
    <w:rsid w:val="002077D6"/>
    <w:rsid w:val="00207C49"/>
    <w:rsid w:val="00207F4A"/>
    <w:rsid w:val="00210296"/>
    <w:rsid w:val="00210400"/>
    <w:rsid w:val="00210807"/>
    <w:rsid w:val="00210851"/>
    <w:rsid w:val="00210ADA"/>
    <w:rsid w:val="00210C30"/>
    <w:rsid w:val="00210CD7"/>
    <w:rsid w:val="00210F0B"/>
    <w:rsid w:val="002112DA"/>
    <w:rsid w:val="002117E1"/>
    <w:rsid w:val="0021189B"/>
    <w:rsid w:val="002119C7"/>
    <w:rsid w:val="00211ACE"/>
    <w:rsid w:val="0021211A"/>
    <w:rsid w:val="00212278"/>
    <w:rsid w:val="00212287"/>
    <w:rsid w:val="00212651"/>
    <w:rsid w:val="0021268E"/>
    <w:rsid w:val="0021268F"/>
    <w:rsid w:val="0021269F"/>
    <w:rsid w:val="002126AC"/>
    <w:rsid w:val="002126EE"/>
    <w:rsid w:val="00212887"/>
    <w:rsid w:val="0021294F"/>
    <w:rsid w:val="00212B22"/>
    <w:rsid w:val="00212B92"/>
    <w:rsid w:val="00212C47"/>
    <w:rsid w:val="00212FA6"/>
    <w:rsid w:val="00212FBD"/>
    <w:rsid w:val="00213051"/>
    <w:rsid w:val="0021310C"/>
    <w:rsid w:val="002133F0"/>
    <w:rsid w:val="0021364F"/>
    <w:rsid w:val="002138FA"/>
    <w:rsid w:val="00213AB8"/>
    <w:rsid w:val="00213B48"/>
    <w:rsid w:val="00213B5D"/>
    <w:rsid w:val="00213C36"/>
    <w:rsid w:val="00213E13"/>
    <w:rsid w:val="00213F7E"/>
    <w:rsid w:val="002140A6"/>
    <w:rsid w:val="002141D0"/>
    <w:rsid w:val="0021458B"/>
    <w:rsid w:val="0021466E"/>
    <w:rsid w:val="002146A8"/>
    <w:rsid w:val="0021476C"/>
    <w:rsid w:val="00214901"/>
    <w:rsid w:val="00214B26"/>
    <w:rsid w:val="00214B4C"/>
    <w:rsid w:val="00214C34"/>
    <w:rsid w:val="00214C82"/>
    <w:rsid w:val="00214F8A"/>
    <w:rsid w:val="0021511C"/>
    <w:rsid w:val="002151C8"/>
    <w:rsid w:val="002157BD"/>
    <w:rsid w:val="00215939"/>
    <w:rsid w:val="00215A33"/>
    <w:rsid w:val="00215AC1"/>
    <w:rsid w:val="00215FB9"/>
    <w:rsid w:val="00216096"/>
    <w:rsid w:val="002160BA"/>
    <w:rsid w:val="0021612A"/>
    <w:rsid w:val="0021625E"/>
    <w:rsid w:val="002162B1"/>
    <w:rsid w:val="0021641A"/>
    <w:rsid w:val="002166FE"/>
    <w:rsid w:val="0021696C"/>
    <w:rsid w:val="00216C03"/>
    <w:rsid w:val="00216CE7"/>
    <w:rsid w:val="00217444"/>
    <w:rsid w:val="00217500"/>
    <w:rsid w:val="0021769E"/>
    <w:rsid w:val="002176D8"/>
    <w:rsid w:val="0021791B"/>
    <w:rsid w:val="002179B9"/>
    <w:rsid w:val="002179E1"/>
    <w:rsid w:val="00217AE5"/>
    <w:rsid w:val="00217BF9"/>
    <w:rsid w:val="00217DFF"/>
    <w:rsid w:val="00220752"/>
    <w:rsid w:val="002207BE"/>
    <w:rsid w:val="00220968"/>
    <w:rsid w:val="002209A4"/>
    <w:rsid w:val="00220BE0"/>
    <w:rsid w:val="00220D39"/>
    <w:rsid w:val="00220DAD"/>
    <w:rsid w:val="00220DAE"/>
    <w:rsid w:val="00220F7C"/>
    <w:rsid w:val="002210AD"/>
    <w:rsid w:val="0022118F"/>
    <w:rsid w:val="0022130F"/>
    <w:rsid w:val="002214C3"/>
    <w:rsid w:val="002214C5"/>
    <w:rsid w:val="002214E0"/>
    <w:rsid w:val="00221635"/>
    <w:rsid w:val="00221675"/>
    <w:rsid w:val="002217AB"/>
    <w:rsid w:val="00221B9F"/>
    <w:rsid w:val="00221CC2"/>
    <w:rsid w:val="00221D1E"/>
    <w:rsid w:val="00221DBF"/>
    <w:rsid w:val="00221F3B"/>
    <w:rsid w:val="002221A2"/>
    <w:rsid w:val="002222BD"/>
    <w:rsid w:val="0022252B"/>
    <w:rsid w:val="00222AEC"/>
    <w:rsid w:val="00222B25"/>
    <w:rsid w:val="00222C69"/>
    <w:rsid w:val="00222E52"/>
    <w:rsid w:val="00222F65"/>
    <w:rsid w:val="002230AE"/>
    <w:rsid w:val="002230CF"/>
    <w:rsid w:val="00223371"/>
    <w:rsid w:val="0022340B"/>
    <w:rsid w:val="00223488"/>
    <w:rsid w:val="002238CC"/>
    <w:rsid w:val="00223AD1"/>
    <w:rsid w:val="00223BBC"/>
    <w:rsid w:val="00223C0C"/>
    <w:rsid w:val="00223CAE"/>
    <w:rsid w:val="00224161"/>
    <w:rsid w:val="0022423E"/>
    <w:rsid w:val="0022428D"/>
    <w:rsid w:val="00224312"/>
    <w:rsid w:val="0022480A"/>
    <w:rsid w:val="00224F3D"/>
    <w:rsid w:val="00225027"/>
    <w:rsid w:val="00225241"/>
    <w:rsid w:val="002254C1"/>
    <w:rsid w:val="00225551"/>
    <w:rsid w:val="002255C9"/>
    <w:rsid w:val="0022564F"/>
    <w:rsid w:val="00225F95"/>
    <w:rsid w:val="002260B2"/>
    <w:rsid w:val="0022624F"/>
    <w:rsid w:val="002263E3"/>
    <w:rsid w:val="002265F9"/>
    <w:rsid w:val="00226865"/>
    <w:rsid w:val="00226A2E"/>
    <w:rsid w:val="00226BB0"/>
    <w:rsid w:val="0022708B"/>
    <w:rsid w:val="00227099"/>
    <w:rsid w:val="0022746C"/>
    <w:rsid w:val="002278BE"/>
    <w:rsid w:val="002302DB"/>
    <w:rsid w:val="00230566"/>
    <w:rsid w:val="00230A09"/>
    <w:rsid w:val="00230AC0"/>
    <w:rsid w:val="00230D08"/>
    <w:rsid w:val="00230EF1"/>
    <w:rsid w:val="0023111A"/>
    <w:rsid w:val="0023142D"/>
    <w:rsid w:val="002315B9"/>
    <w:rsid w:val="002318AB"/>
    <w:rsid w:val="00231921"/>
    <w:rsid w:val="002319D5"/>
    <w:rsid w:val="00231E3A"/>
    <w:rsid w:val="00232044"/>
    <w:rsid w:val="00232096"/>
    <w:rsid w:val="0023222B"/>
    <w:rsid w:val="0023247D"/>
    <w:rsid w:val="002327DD"/>
    <w:rsid w:val="00232958"/>
    <w:rsid w:val="00232F18"/>
    <w:rsid w:val="0023324A"/>
    <w:rsid w:val="00233281"/>
    <w:rsid w:val="0023368E"/>
    <w:rsid w:val="00233818"/>
    <w:rsid w:val="00233D59"/>
    <w:rsid w:val="00233EE9"/>
    <w:rsid w:val="0023412D"/>
    <w:rsid w:val="002342DD"/>
    <w:rsid w:val="0023446A"/>
    <w:rsid w:val="002344A0"/>
    <w:rsid w:val="00234701"/>
    <w:rsid w:val="00234775"/>
    <w:rsid w:val="00234974"/>
    <w:rsid w:val="002349E2"/>
    <w:rsid w:val="00234B22"/>
    <w:rsid w:val="00234C31"/>
    <w:rsid w:val="00234C8C"/>
    <w:rsid w:val="002352F4"/>
    <w:rsid w:val="00235360"/>
    <w:rsid w:val="00235544"/>
    <w:rsid w:val="00235763"/>
    <w:rsid w:val="002358FB"/>
    <w:rsid w:val="00235B9E"/>
    <w:rsid w:val="00235D57"/>
    <w:rsid w:val="00235FF5"/>
    <w:rsid w:val="002361CA"/>
    <w:rsid w:val="002362E8"/>
    <w:rsid w:val="0023639A"/>
    <w:rsid w:val="00236AA7"/>
    <w:rsid w:val="00236B8F"/>
    <w:rsid w:val="00236DCB"/>
    <w:rsid w:val="00237226"/>
    <w:rsid w:val="0023775B"/>
    <w:rsid w:val="002379DB"/>
    <w:rsid w:val="00237A0A"/>
    <w:rsid w:val="00237D89"/>
    <w:rsid w:val="00240150"/>
    <w:rsid w:val="002405E3"/>
    <w:rsid w:val="00240660"/>
    <w:rsid w:val="002407BA"/>
    <w:rsid w:val="00240BAA"/>
    <w:rsid w:val="00240DC3"/>
    <w:rsid w:val="00240E43"/>
    <w:rsid w:val="00240E56"/>
    <w:rsid w:val="002411FF"/>
    <w:rsid w:val="002412BF"/>
    <w:rsid w:val="00241434"/>
    <w:rsid w:val="002419D4"/>
    <w:rsid w:val="00241C61"/>
    <w:rsid w:val="00241D79"/>
    <w:rsid w:val="00241DB4"/>
    <w:rsid w:val="00241EA1"/>
    <w:rsid w:val="00241EBC"/>
    <w:rsid w:val="00242044"/>
    <w:rsid w:val="00242138"/>
    <w:rsid w:val="002421B4"/>
    <w:rsid w:val="002422B4"/>
    <w:rsid w:val="002423B1"/>
    <w:rsid w:val="0024270C"/>
    <w:rsid w:val="00242769"/>
    <w:rsid w:val="00242805"/>
    <w:rsid w:val="00242877"/>
    <w:rsid w:val="00242D0A"/>
    <w:rsid w:val="00242D36"/>
    <w:rsid w:val="0024315F"/>
    <w:rsid w:val="0024366E"/>
    <w:rsid w:val="002439C9"/>
    <w:rsid w:val="00243B3F"/>
    <w:rsid w:val="00243C0B"/>
    <w:rsid w:val="00243EAC"/>
    <w:rsid w:val="00243EB1"/>
    <w:rsid w:val="00243F12"/>
    <w:rsid w:val="00243F28"/>
    <w:rsid w:val="00243FEC"/>
    <w:rsid w:val="00244081"/>
    <w:rsid w:val="002441AC"/>
    <w:rsid w:val="0024423B"/>
    <w:rsid w:val="00244342"/>
    <w:rsid w:val="002443A6"/>
    <w:rsid w:val="00244A81"/>
    <w:rsid w:val="00244D38"/>
    <w:rsid w:val="00244DD6"/>
    <w:rsid w:val="00245113"/>
    <w:rsid w:val="00245233"/>
    <w:rsid w:val="00245388"/>
    <w:rsid w:val="002454F4"/>
    <w:rsid w:val="0024554A"/>
    <w:rsid w:val="002457C9"/>
    <w:rsid w:val="00245BBE"/>
    <w:rsid w:val="00245F1A"/>
    <w:rsid w:val="0024616C"/>
    <w:rsid w:val="002461F1"/>
    <w:rsid w:val="0024637D"/>
    <w:rsid w:val="002463CE"/>
    <w:rsid w:val="002463EF"/>
    <w:rsid w:val="00246453"/>
    <w:rsid w:val="00246722"/>
    <w:rsid w:val="00246737"/>
    <w:rsid w:val="002469F9"/>
    <w:rsid w:val="00246A67"/>
    <w:rsid w:val="00246E15"/>
    <w:rsid w:val="00247073"/>
    <w:rsid w:val="002470B6"/>
    <w:rsid w:val="002472C4"/>
    <w:rsid w:val="002475E2"/>
    <w:rsid w:val="00247729"/>
    <w:rsid w:val="0024785F"/>
    <w:rsid w:val="00247C07"/>
    <w:rsid w:val="00247E52"/>
    <w:rsid w:val="00250272"/>
    <w:rsid w:val="002503F2"/>
    <w:rsid w:val="002504CC"/>
    <w:rsid w:val="002506CB"/>
    <w:rsid w:val="00250A1E"/>
    <w:rsid w:val="00250CD5"/>
    <w:rsid w:val="00250E8B"/>
    <w:rsid w:val="0025126E"/>
    <w:rsid w:val="0025177C"/>
    <w:rsid w:val="00251BBA"/>
    <w:rsid w:val="00251BCC"/>
    <w:rsid w:val="00251D7A"/>
    <w:rsid w:val="00251DCF"/>
    <w:rsid w:val="00251EA9"/>
    <w:rsid w:val="00251FFE"/>
    <w:rsid w:val="002521C5"/>
    <w:rsid w:val="002522BE"/>
    <w:rsid w:val="0025230A"/>
    <w:rsid w:val="002523E6"/>
    <w:rsid w:val="00252645"/>
    <w:rsid w:val="00252753"/>
    <w:rsid w:val="00252844"/>
    <w:rsid w:val="00252D43"/>
    <w:rsid w:val="00252D96"/>
    <w:rsid w:val="00252E5D"/>
    <w:rsid w:val="002532EE"/>
    <w:rsid w:val="0025337F"/>
    <w:rsid w:val="002534E6"/>
    <w:rsid w:val="002534ED"/>
    <w:rsid w:val="0025351C"/>
    <w:rsid w:val="002535E1"/>
    <w:rsid w:val="00253C2B"/>
    <w:rsid w:val="00254116"/>
    <w:rsid w:val="002541EA"/>
    <w:rsid w:val="00254761"/>
    <w:rsid w:val="0025477F"/>
    <w:rsid w:val="002549A0"/>
    <w:rsid w:val="00254B02"/>
    <w:rsid w:val="00254C8E"/>
    <w:rsid w:val="00254DA6"/>
    <w:rsid w:val="00254FBB"/>
    <w:rsid w:val="00255087"/>
    <w:rsid w:val="002550A1"/>
    <w:rsid w:val="002550E9"/>
    <w:rsid w:val="0025521B"/>
    <w:rsid w:val="002552C6"/>
    <w:rsid w:val="002552D9"/>
    <w:rsid w:val="002556C5"/>
    <w:rsid w:val="0025585B"/>
    <w:rsid w:val="002559AE"/>
    <w:rsid w:val="00255B70"/>
    <w:rsid w:val="00255BC1"/>
    <w:rsid w:val="00255F6C"/>
    <w:rsid w:val="002568C5"/>
    <w:rsid w:val="00256B58"/>
    <w:rsid w:val="00256D6C"/>
    <w:rsid w:val="00256D74"/>
    <w:rsid w:val="00256F4A"/>
    <w:rsid w:val="00257127"/>
    <w:rsid w:val="002572EA"/>
    <w:rsid w:val="002573BB"/>
    <w:rsid w:val="0025767C"/>
    <w:rsid w:val="00257B9E"/>
    <w:rsid w:val="00257B9F"/>
    <w:rsid w:val="00257BA5"/>
    <w:rsid w:val="00257C00"/>
    <w:rsid w:val="00257C26"/>
    <w:rsid w:val="00260039"/>
    <w:rsid w:val="00260453"/>
    <w:rsid w:val="0026099C"/>
    <w:rsid w:val="002609BD"/>
    <w:rsid w:val="002609F0"/>
    <w:rsid w:val="00260A22"/>
    <w:rsid w:val="00260BB3"/>
    <w:rsid w:val="00260DC3"/>
    <w:rsid w:val="002611D3"/>
    <w:rsid w:val="0026130C"/>
    <w:rsid w:val="00261571"/>
    <w:rsid w:val="00261753"/>
    <w:rsid w:val="002617E4"/>
    <w:rsid w:val="0026182B"/>
    <w:rsid w:val="00261D62"/>
    <w:rsid w:val="00261D8C"/>
    <w:rsid w:val="00261E04"/>
    <w:rsid w:val="00262256"/>
    <w:rsid w:val="00262390"/>
    <w:rsid w:val="002625DD"/>
    <w:rsid w:val="002626AA"/>
    <w:rsid w:val="00262A34"/>
    <w:rsid w:val="00262A81"/>
    <w:rsid w:val="00262C4C"/>
    <w:rsid w:val="00262D2C"/>
    <w:rsid w:val="00262E39"/>
    <w:rsid w:val="00263019"/>
    <w:rsid w:val="002630E9"/>
    <w:rsid w:val="0026320A"/>
    <w:rsid w:val="002633A6"/>
    <w:rsid w:val="0026389B"/>
    <w:rsid w:val="00263A90"/>
    <w:rsid w:val="00263CEB"/>
    <w:rsid w:val="00264599"/>
    <w:rsid w:val="00264869"/>
    <w:rsid w:val="002648B0"/>
    <w:rsid w:val="0026493C"/>
    <w:rsid w:val="0026515F"/>
    <w:rsid w:val="002651EF"/>
    <w:rsid w:val="002652B0"/>
    <w:rsid w:val="00265706"/>
    <w:rsid w:val="002659B9"/>
    <w:rsid w:val="00265A7B"/>
    <w:rsid w:val="00265A94"/>
    <w:rsid w:val="00265C8F"/>
    <w:rsid w:val="00265D85"/>
    <w:rsid w:val="00265D91"/>
    <w:rsid w:val="00265E57"/>
    <w:rsid w:val="00265F25"/>
    <w:rsid w:val="00266064"/>
    <w:rsid w:val="0026622F"/>
    <w:rsid w:val="0026623C"/>
    <w:rsid w:val="002662BE"/>
    <w:rsid w:val="00266356"/>
    <w:rsid w:val="0026661C"/>
    <w:rsid w:val="0026669D"/>
    <w:rsid w:val="00266E6B"/>
    <w:rsid w:val="00267243"/>
    <w:rsid w:val="002672E7"/>
    <w:rsid w:val="002673EE"/>
    <w:rsid w:val="0026749C"/>
    <w:rsid w:val="00267569"/>
    <w:rsid w:val="00267592"/>
    <w:rsid w:val="002676FC"/>
    <w:rsid w:val="00267832"/>
    <w:rsid w:val="0026784C"/>
    <w:rsid w:val="00267DBA"/>
    <w:rsid w:val="00267DF2"/>
    <w:rsid w:val="00267E60"/>
    <w:rsid w:val="00267F58"/>
    <w:rsid w:val="0027002D"/>
    <w:rsid w:val="002701A0"/>
    <w:rsid w:val="002702DD"/>
    <w:rsid w:val="002704D3"/>
    <w:rsid w:val="00270535"/>
    <w:rsid w:val="00270592"/>
    <w:rsid w:val="00270758"/>
    <w:rsid w:val="00270F4D"/>
    <w:rsid w:val="00271179"/>
    <w:rsid w:val="0027121D"/>
    <w:rsid w:val="002712AC"/>
    <w:rsid w:val="002712ED"/>
    <w:rsid w:val="0027161F"/>
    <w:rsid w:val="002717A3"/>
    <w:rsid w:val="00271C41"/>
    <w:rsid w:val="00271CF4"/>
    <w:rsid w:val="00272314"/>
    <w:rsid w:val="00272414"/>
    <w:rsid w:val="00272AB4"/>
    <w:rsid w:val="00272DAC"/>
    <w:rsid w:val="002732E3"/>
    <w:rsid w:val="002733B9"/>
    <w:rsid w:val="00273514"/>
    <w:rsid w:val="00273758"/>
    <w:rsid w:val="002737E5"/>
    <w:rsid w:val="00273A28"/>
    <w:rsid w:val="00273AA1"/>
    <w:rsid w:val="00273C79"/>
    <w:rsid w:val="00273CCD"/>
    <w:rsid w:val="00273EB1"/>
    <w:rsid w:val="00274054"/>
    <w:rsid w:val="0027460D"/>
    <w:rsid w:val="00274641"/>
    <w:rsid w:val="00274B3E"/>
    <w:rsid w:val="00274BDE"/>
    <w:rsid w:val="00274FDD"/>
    <w:rsid w:val="00275037"/>
    <w:rsid w:val="00275073"/>
    <w:rsid w:val="00275303"/>
    <w:rsid w:val="002757CC"/>
    <w:rsid w:val="00275884"/>
    <w:rsid w:val="00275904"/>
    <w:rsid w:val="00275952"/>
    <w:rsid w:val="00275ADA"/>
    <w:rsid w:val="00275C1B"/>
    <w:rsid w:val="00275CBB"/>
    <w:rsid w:val="00275DB2"/>
    <w:rsid w:val="00276013"/>
    <w:rsid w:val="00276114"/>
    <w:rsid w:val="0027628C"/>
    <w:rsid w:val="00276381"/>
    <w:rsid w:val="002763EA"/>
    <w:rsid w:val="0027662B"/>
    <w:rsid w:val="002766C7"/>
    <w:rsid w:val="002766E9"/>
    <w:rsid w:val="00276B2A"/>
    <w:rsid w:val="00276C1D"/>
    <w:rsid w:val="00276CC7"/>
    <w:rsid w:val="00277113"/>
    <w:rsid w:val="0027730C"/>
    <w:rsid w:val="0027735A"/>
    <w:rsid w:val="00277512"/>
    <w:rsid w:val="0027765A"/>
    <w:rsid w:val="00277B9B"/>
    <w:rsid w:val="00277BC5"/>
    <w:rsid w:val="00277D95"/>
    <w:rsid w:val="00277DD9"/>
    <w:rsid w:val="00277EC5"/>
    <w:rsid w:val="002802DC"/>
    <w:rsid w:val="002802E9"/>
    <w:rsid w:val="002802F5"/>
    <w:rsid w:val="00280862"/>
    <w:rsid w:val="00280981"/>
    <w:rsid w:val="00280A08"/>
    <w:rsid w:val="00280C3C"/>
    <w:rsid w:val="00280ED2"/>
    <w:rsid w:val="00280F77"/>
    <w:rsid w:val="0028110F"/>
    <w:rsid w:val="0028111B"/>
    <w:rsid w:val="00281228"/>
    <w:rsid w:val="002812FF"/>
    <w:rsid w:val="00281328"/>
    <w:rsid w:val="002815E8"/>
    <w:rsid w:val="00281A33"/>
    <w:rsid w:val="00281ABD"/>
    <w:rsid w:val="00281B28"/>
    <w:rsid w:val="00281BCA"/>
    <w:rsid w:val="00281CFF"/>
    <w:rsid w:val="00281D6C"/>
    <w:rsid w:val="00281F30"/>
    <w:rsid w:val="00281F9E"/>
    <w:rsid w:val="00281FAD"/>
    <w:rsid w:val="00281FC3"/>
    <w:rsid w:val="0028210C"/>
    <w:rsid w:val="00282511"/>
    <w:rsid w:val="00282534"/>
    <w:rsid w:val="002825AF"/>
    <w:rsid w:val="00282716"/>
    <w:rsid w:val="00282734"/>
    <w:rsid w:val="00282907"/>
    <w:rsid w:val="00282929"/>
    <w:rsid w:val="00282A9F"/>
    <w:rsid w:val="00282E20"/>
    <w:rsid w:val="0028310E"/>
    <w:rsid w:val="00283121"/>
    <w:rsid w:val="0028322E"/>
    <w:rsid w:val="002833D4"/>
    <w:rsid w:val="002834B9"/>
    <w:rsid w:val="002838C0"/>
    <w:rsid w:val="002839D8"/>
    <w:rsid w:val="00283AF7"/>
    <w:rsid w:val="00283D10"/>
    <w:rsid w:val="00284109"/>
    <w:rsid w:val="00284115"/>
    <w:rsid w:val="002841EA"/>
    <w:rsid w:val="00284367"/>
    <w:rsid w:val="00284517"/>
    <w:rsid w:val="0028461F"/>
    <w:rsid w:val="00284730"/>
    <w:rsid w:val="00284A1A"/>
    <w:rsid w:val="00284D1E"/>
    <w:rsid w:val="00285048"/>
    <w:rsid w:val="002850E7"/>
    <w:rsid w:val="00285141"/>
    <w:rsid w:val="0028516F"/>
    <w:rsid w:val="00285282"/>
    <w:rsid w:val="00285284"/>
    <w:rsid w:val="002853C2"/>
    <w:rsid w:val="0028585A"/>
    <w:rsid w:val="002858F8"/>
    <w:rsid w:val="002861ED"/>
    <w:rsid w:val="00286588"/>
    <w:rsid w:val="00286732"/>
    <w:rsid w:val="00286748"/>
    <w:rsid w:val="00286779"/>
    <w:rsid w:val="002867A9"/>
    <w:rsid w:val="00286B42"/>
    <w:rsid w:val="00286E45"/>
    <w:rsid w:val="00286EA6"/>
    <w:rsid w:val="00286FB0"/>
    <w:rsid w:val="002871E0"/>
    <w:rsid w:val="00287308"/>
    <w:rsid w:val="00287506"/>
    <w:rsid w:val="00287751"/>
    <w:rsid w:val="00287C0B"/>
    <w:rsid w:val="00287D2A"/>
    <w:rsid w:val="00290091"/>
    <w:rsid w:val="002901B4"/>
    <w:rsid w:val="00290A1F"/>
    <w:rsid w:val="00290A4A"/>
    <w:rsid w:val="00290D5F"/>
    <w:rsid w:val="00290DB3"/>
    <w:rsid w:val="00290E2E"/>
    <w:rsid w:val="00290FFD"/>
    <w:rsid w:val="00291054"/>
    <w:rsid w:val="00291105"/>
    <w:rsid w:val="002911A8"/>
    <w:rsid w:val="002912F0"/>
    <w:rsid w:val="002913DF"/>
    <w:rsid w:val="002914A8"/>
    <w:rsid w:val="002914F5"/>
    <w:rsid w:val="0029152E"/>
    <w:rsid w:val="00291567"/>
    <w:rsid w:val="002916EA"/>
    <w:rsid w:val="00291856"/>
    <w:rsid w:val="00291887"/>
    <w:rsid w:val="0029189F"/>
    <w:rsid w:val="00291923"/>
    <w:rsid w:val="00291AE8"/>
    <w:rsid w:val="00291BA3"/>
    <w:rsid w:val="00291BBE"/>
    <w:rsid w:val="00291DB2"/>
    <w:rsid w:val="002922B6"/>
    <w:rsid w:val="0029239F"/>
    <w:rsid w:val="002924C3"/>
    <w:rsid w:val="00292502"/>
    <w:rsid w:val="002925C5"/>
    <w:rsid w:val="002929C2"/>
    <w:rsid w:val="00292C9D"/>
    <w:rsid w:val="002931A4"/>
    <w:rsid w:val="00293281"/>
    <w:rsid w:val="0029350F"/>
    <w:rsid w:val="00293522"/>
    <w:rsid w:val="0029357D"/>
    <w:rsid w:val="0029367C"/>
    <w:rsid w:val="00293D4B"/>
    <w:rsid w:val="00293DDB"/>
    <w:rsid w:val="00293E48"/>
    <w:rsid w:val="00293F4E"/>
    <w:rsid w:val="00293FCF"/>
    <w:rsid w:val="0029474C"/>
    <w:rsid w:val="00294957"/>
    <w:rsid w:val="00294B93"/>
    <w:rsid w:val="00294BB8"/>
    <w:rsid w:val="00294DE5"/>
    <w:rsid w:val="00294E0B"/>
    <w:rsid w:val="00295372"/>
    <w:rsid w:val="0029555B"/>
    <w:rsid w:val="00295560"/>
    <w:rsid w:val="00295C95"/>
    <w:rsid w:val="00296026"/>
    <w:rsid w:val="00296077"/>
    <w:rsid w:val="0029638E"/>
    <w:rsid w:val="00296440"/>
    <w:rsid w:val="0029655C"/>
    <w:rsid w:val="002968BA"/>
    <w:rsid w:val="00296A92"/>
    <w:rsid w:val="00296B31"/>
    <w:rsid w:val="00297314"/>
    <w:rsid w:val="002974BF"/>
    <w:rsid w:val="00297743"/>
    <w:rsid w:val="002978E0"/>
    <w:rsid w:val="00297AC6"/>
    <w:rsid w:val="00297C09"/>
    <w:rsid w:val="00297D26"/>
    <w:rsid w:val="00297DAB"/>
    <w:rsid w:val="00297E99"/>
    <w:rsid w:val="002A00A1"/>
    <w:rsid w:val="002A0430"/>
    <w:rsid w:val="002A047A"/>
    <w:rsid w:val="002A04D2"/>
    <w:rsid w:val="002A04DD"/>
    <w:rsid w:val="002A050B"/>
    <w:rsid w:val="002A057F"/>
    <w:rsid w:val="002A05EF"/>
    <w:rsid w:val="002A0611"/>
    <w:rsid w:val="002A0651"/>
    <w:rsid w:val="002A070B"/>
    <w:rsid w:val="002A08BF"/>
    <w:rsid w:val="002A09B9"/>
    <w:rsid w:val="002A0E29"/>
    <w:rsid w:val="002A1697"/>
    <w:rsid w:val="002A17C3"/>
    <w:rsid w:val="002A1A47"/>
    <w:rsid w:val="002A1CAD"/>
    <w:rsid w:val="002A1CF9"/>
    <w:rsid w:val="002A1EC6"/>
    <w:rsid w:val="002A2011"/>
    <w:rsid w:val="002A22A1"/>
    <w:rsid w:val="002A2363"/>
    <w:rsid w:val="002A2461"/>
    <w:rsid w:val="002A25A8"/>
    <w:rsid w:val="002A2669"/>
    <w:rsid w:val="002A2967"/>
    <w:rsid w:val="002A29FF"/>
    <w:rsid w:val="002A2AE1"/>
    <w:rsid w:val="002A2B43"/>
    <w:rsid w:val="002A3507"/>
    <w:rsid w:val="002A35A6"/>
    <w:rsid w:val="002A3739"/>
    <w:rsid w:val="002A3989"/>
    <w:rsid w:val="002A3A29"/>
    <w:rsid w:val="002A3ABA"/>
    <w:rsid w:val="002A426A"/>
    <w:rsid w:val="002A42CB"/>
    <w:rsid w:val="002A44E2"/>
    <w:rsid w:val="002A44E8"/>
    <w:rsid w:val="002A45D8"/>
    <w:rsid w:val="002A4880"/>
    <w:rsid w:val="002A4B57"/>
    <w:rsid w:val="002A5287"/>
    <w:rsid w:val="002A5367"/>
    <w:rsid w:val="002A55EB"/>
    <w:rsid w:val="002A59CF"/>
    <w:rsid w:val="002A6042"/>
    <w:rsid w:val="002A623E"/>
    <w:rsid w:val="002A65A1"/>
    <w:rsid w:val="002A6BCB"/>
    <w:rsid w:val="002A6BDA"/>
    <w:rsid w:val="002A6C10"/>
    <w:rsid w:val="002A6D2B"/>
    <w:rsid w:val="002A6FA6"/>
    <w:rsid w:val="002A72A1"/>
    <w:rsid w:val="002A7588"/>
    <w:rsid w:val="002A76CA"/>
    <w:rsid w:val="002A79B0"/>
    <w:rsid w:val="002A7B16"/>
    <w:rsid w:val="002A7FE8"/>
    <w:rsid w:val="002B011C"/>
    <w:rsid w:val="002B0238"/>
    <w:rsid w:val="002B02BB"/>
    <w:rsid w:val="002B02FE"/>
    <w:rsid w:val="002B065F"/>
    <w:rsid w:val="002B07FC"/>
    <w:rsid w:val="002B0E42"/>
    <w:rsid w:val="002B1092"/>
    <w:rsid w:val="002B10F5"/>
    <w:rsid w:val="002B1183"/>
    <w:rsid w:val="002B12DE"/>
    <w:rsid w:val="002B1605"/>
    <w:rsid w:val="002B18FE"/>
    <w:rsid w:val="002B1B76"/>
    <w:rsid w:val="002B1E77"/>
    <w:rsid w:val="002B22D7"/>
    <w:rsid w:val="002B244F"/>
    <w:rsid w:val="002B2517"/>
    <w:rsid w:val="002B2555"/>
    <w:rsid w:val="002B269A"/>
    <w:rsid w:val="002B2984"/>
    <w:rsid w:val="002B2BE3"/>
    <w:rsid w:val="002B2D82"/>
    <w:rsid w:val="002B2ED6"/>
    <w:rsid w:val="002B2F28"/>
    <w:rsid w:val="002B2F43"/>
    <w:rsid w:val="002B3123"/>
    <w:rsid w:val="002B318C"/>
    <w:rsid w:val="002B370D"/>
    <w:rsid w:val="002B3A9F"/>
    <w:rsid w:val="002B3BC2"/>
    <w:rsid w:val="002B3CF7"/>
    <w:rsid w:val="002B3FF2"/>
    <w:rsid w:val="002B4191"/>
    <w:rsid w:val="002B481E"/>
    <w:rsid w:val="002B4D65"/>
    <w:rsid w:val="002B4DBA"/>
    <w:rsid w:val="002B4E09"/>
    <w:rsid w:val="002B5108"/>
    <w:rsid w:val="002B51F5"/>
    <w:rsid w:val="002B5563"/>
    <w:rsid w:val="002B58C4"/>
    <w:rsid w:val="002B5BD6"/>
    <w:rsid w:val="002B6062"/>
    <w:rsid w:val="002B6202"/>
    <w:rsid w:val="002B6354"/>
    <w:rsid w:val="002B64CA"/>
    <w:rsid w:val="002B6591"/>
    <w:rsid w:val="002B6B19"/>
    <w:rsid w:val="002B6FC6"/>
    <w:rsid w:val="002B7006"/>
    <w:rsid w:val="002B7094"/>
    <w:rsid w:val="002B7205"/>
    <w:rsid w:val="002B72A6"/>
    <w:rsid w:val="002B72C2"/>
    <w:rsid w:val="002B7382"/>
    <w:rsid w:val="002B76CB"/>
    <w:rsid w:val="002B7750"/>
    <w:rsid w:val="002B7A04"/>
    <w:rsid w:val="002B7BA5"/>
    <w:rsid w:val="002B7D11"/>
    <w:rsid w:val="002B7FDC"/>
    <w:rsid w:val="002C04E2"/>
    <w:rsid w:val="002C061B"/>
    <w:rsid w:val="002C08D1"/>
    <w:rsid w:val="002C09D3"/>
    <w:rsid w:val="002C0D05"/>
    <w:rsid w:val="002C0DE4"/>
    <w:rsid w:val="002C1254"/>
    <w:rsid w:val="002C1378"/>
    <w:rsid w:val="002C1A70"/>
    <w:rsid w:val="002C1CC9"/>
    <w:rsid w:val="002C1FF8"/>
    <w:rsid w:val="002C20FE"/>
    <w:rsid w:val="002C225D"/>
    <w:rsid w:val="002C22B6"/>
    <w:rsid w:val="002C239B"/>
    <w:rsid w:val="002C247F"/>
    <w:rsid w:val="002C2645"/>
    <w:rsid w:val="002C2D40"/>
    <w:rsid w:val="002C319D"/>
    <w:rsid w:val="002C340B"/>
    <w:rsid w:val="002C34F0"/>
    <w:rsid w:val="002C362D"/>
    <w:rsid w:val="002C38F5"/>
    <w:rsid w:val="002C3953"/>
    <w:rsid w:val="002C3DC8"/>
    <w:rsid w:val="002C3E04"/>
    <w:rsid w:val="002C4369"/>
    <w:rsid w:val="002C436F"/>
    <w:rsid w:val="002C4414"/>
    <w:rsid w:val="002C48C7"/>
    <w:rsid w:val="002C4986"/>
    <w:rsid w:val="002C4B9D"/>
    <w:rsid w:val="002C4C89"/>
    <w:rsid w:val="002C4D1F"/>
    <w:rsid w:val="002C4E43"/>
    <w:rsid w:val="002C509A"/>
    <w:rsid w:val="002C518A"/>
    <w:rsid w:val="002C53CB"/>
    <w:rsid w:val="002C5435"/>
    <w:rsid w:val="002C5572"/>
    <w:rsid w:val="002C566B"/>
    <w:rsid w:val="002C5BBA"/>
    <w:rsid w:val="002C5D62"/>
    <w:rsid w:val="002C6034"/>
    <w:rsid w:val="002C607D"/>
    <w:rsid w:val="002C62C3"/>
    <w:rsid w:val="002C6318"/>
    <w:rsid w:val="002C6631"/>
    <w:rsid w:val="002C6675"/>
    <w:rsid w:val="002C667C"/>
    <w:rsid w:val="002C6686"/>
    <w:rsid w:val="002C66FA"/>
    <w:rsid w:val="002C67C7"/>
    <w:rsid w:val="002C6B5F"/>
    <w:rsid w:val="002C6CD9"/>
    <w:rsid w:val="002C7009"/>
    <w:rsid w:val="002C7133"/>
    <w:rsid w:val="002C7649"/>
    <w:rsid w:val="002C774A"/>
    <w:rsid w:val="002C7A28"/>
    <w:rsid w:val="002C7B6A"/>
    <w:rsid w:val="002C7B7B"/>
    <w:rsid w:val="002C7B7E"/>
    <w:rsid w:val="002C7D67"/>
    <w:rsid w:val="002C7E8F"/>
    <w:rsid w:val="002D0200"/>
    <w:rsid w:val="002D0243"/>
    <w:rsid w:val="002D02B3"/>
    <w:rsid w:val="002D04DE"/>
    <w:rsid w:val="002D06D6"/>
    <w:rsid w:val="002D078F"/>
    <w:rsid w:val="002D09A5"/>
    <w:rsid w:val="002D0A52"/>
    <w:rsid w:val="002D0AB6"/>
    <w:rsid w:val="002D0C31"/>
    <w:rsid w:val="002D1149"/>
    <w:rsid w:val="002D1237"/>
    <w:rsid w:val="002D13A6"/>
    <w:rsid w:val="002D15A9"/>
    <w:rsid w:val="002D16FF"/>
    <w:rsid w:val="002D17AB"/>
    <w:rsid w:val="002D1D6E"/>
    <w:rsid w:val="002D1DCC"/>
    <w:rsid w:val="002D2279"/>
    <w:rsid w:val="002D2519"/>
    <w:rsid w:val="002D272E"/>
    <w:rsid w:val="002D2993"/>
    <w:rsid w:val="002D2ABE"/>
    <w:rsid w:val="002D2D3F"/>
    <w:rsid w:val="002D2E8B"/>
    <w:rsid w:val="002D2F94"/>
    <w:rsid w:val="002D2F97"/>
    <w:rsid w:val="002D378D"/>
    <w:rsid w:val="002D3B98"/>
    <w:rsid w:val="002D402E"/>
    <w:rsid w:val="002D4520"/>
    <w:rsid w:val="002D4706"/>
    <w:rsid w:val="002D4C07"/>
    <w:rsid w:val="002D4D31"/>
    <w:rsid w:val="002D5011"/>
    <w:rsid w:val="002D5195"/>
    <w:rsid w:val="002D51CD"/>
    <w:rsid w:val="002D52F7"/>
    <w:rsid w:val="002D56B3"/>
    <w:rsid w:val="002D5706"/>
    <w:rsid w:val="002D57E5"/>
    <w:rsid w:val="002D5903"/>
    <w:rsid w:val="002D5943"/>
    <w:rsid w:val="002D5C3C"/>
    <w:rsid w:val="002D5F6F"/>
    <w:rsid w:val="002D61DF"/>
    <w:rsid w:val="002D6418"/>
    <w:rsid w:val="002D6779"/>
    <w:rsid w:val="002D67F3"/>
    <w:rsid w:val="002D6A7F"/>
    <w:rsid w:val="002D6BB6"/>
    <w:rsid w:val="002D6C9F"/>
    <w:rsid w:val="002D6ED2"/>
    <w:rsid w:val="002D7069"/>
    <w:rsid w:val="002D7187"/>
    <w:rsid w:val="002D727A"/>
    <w:rsid w:val="002D72CC"/>
    <w:rsid w:val="002D7484"/>
    <w:rsid w:val="002D74CF"/>
    <w:rsid w:val="002D75C9"/>
    <w:rsid w:val="002D78B7"/>
    <w:rsid w:val="002D7C2F"/>
    <w:rsid w:val="002D7CDE"/>
    <w:rsid w:val="002D7D16"/>
    <w:rsid w:val="002E00B3"/>
    <w:rsid w:val="002E0146"/>
    <w:rsid w:val="002E018F"/>
    <w:rsid w:val="002E0347"/>
    <w:rsid w:val="002E03C2"/>
    <w:rsid w:val="002E03D6"/>
    <w:rsid w:val="002E093C"/>
    <w:rsid w:val="002E09E5"/>
    <w:rsid w:val="002E0A70"/>
    <w:rsid w:val="002E0C0B"/>
    <w:rsid w:val="002E0CA2"/>
    <w:rsid w:val="002E0EFB"/>
    <w:rsid w:val="002E0F3D"/>
    <w:rsid w:val="002E110A"/>
    <w:rsid w:val="002E14F5"/>
    <w:rsid w:val="002E1514"/>
    <w:rsid w:val="002E160F"/>
    <w:rsid w:val="002E18E4"/>
    <w:rsid w:val="002E1B11"/>
    <w:rsid w:val="002E1D8F"/>
    <w:rsid w:val="002E210F"/>
    <w:rsid w:val="002E22E6"/>
    <w:rsid w:val="002E2386"/>
    <w:rsid w:val="002E242F"/>
    <w:rsid w:val="002E262E"/>
    <w:rsid w:val="002E2639"/>
    <w:rsid w:val="002E26E6"/>
    <w:rsid w:val="002E293C"/>
    <w:rsid w:val="002E2A52"/>
    <w:rsid w:val="002E2B50"/>
    <w:rsid w:val="002E2DC5"/>
    <w:rsid w:val="002E307F"/>
    <w:rsid w:val="002E3082"/>
    <w:rsid w:val="002E335F"/>
    <w:rsid w:val="002E3A2E"/>
    <w:rsid w:val="002E3AFF"/>
    <w:rsid w:val="002E3C03"/>
    <w:rsid w:val="002E3EB3"/>
    <w:rsid w:val="002E42FD"/>
    <w:rsid w:val="002E4819"/>
    <w:rsid w:val="002E4B63"/>
    <w:rsid w:val="002E4D1F"/>
    <w:rsid w:val="002E4E55"/>
    <w:rsid w:val="002E508A"/>
    <w:rsid w:val="002E50B0"/>
    <w:rsid w:val="002E511C"/>
    <w:rsid w:val="002E52D5"/>
    <w:rsid w:val="002E53AB"/>
    <w:rsid w:val="002E5596"/>
    <w:rsid w:val="002E56D6"/>
    <w:rsid w:val="002E56EC"/>
    <w:rsid w:val="002E5874"/>
    <w:rsid w:val="002E5A80"/>
    <w:rsid w:val="002E5A94"/>
    <w:rsid w:val="002E5AF4"/>
    <w:rsid w:val="002E5B8B"/>
    <w:rsid w:val="002E5BEF"/>
    <w:rsid w:val="002E5DDA"/>
    <w:rsid w:val="002E5DE9"/>
    <w:rsid w:val="002E5EE2"/>
    <w:rsid w:val="002E5FA0"/>
    <w:rsid w:val="002E665F"/>
    <w:rsid w:val="002E69D4"/>
    <w:rsid w:val="002E6E6D"/>
    <w:rsid w:val="002E6EAD"/>
    <w:rsid w:val="002E6F39"/>
    <w:rsid w:val="002E6F4E"/>
    <w:rsid w:val="002E6F85"/>
    <w:rsid w:val="002E7174"/>
    <w:rsid w:val="002E7304"/>
    <w:rsid w:val="002E7578"/>
    <w:rsid w:val="002E7629"/>
    <w:rsid w:val="002E76E2"/>
    <w:rsid w:val="002E7744"/>
    <w:rsid w:val="002E78FC"/>
    <w:rsid w:val="002E7962"/>
    <w:rsid w:val="002E79C0"/>
    <w:rsid w:val="002E7C66"/>
    <w:rsid w:val="002E7D5F"/>
    <w:rsid w:val="002E7E03"/>
    <w:rsid w:val="002F000D"/>
    <w:rsid w:val="002F052A"/>
    <w:rsid w:val="002F055F"/>
    <w:rsid w:val="002F088C"/>
    <w:rsid w:val="002F0A5B"/>
    <w:rsid w:val="002F1410"/>
    <w:rsid w:val="002F1587"/>
    <w:rsid w:val="002F17EA"/>
    <w:rsid w:val="002F1A56"/>
    <w:rsid w:val="002F1BC3"/>
    <w:rsid w:val="002F1DC3"/>
    <w:rsid w:val="002F1F4C"/>
    <w:rsid w:val="002F214C"/>
    <w:rsid w:val="002F22CC"/>
    <w:rsid w:val="002F24C8"/>
    <w:rsid w:val="002F287C"/>
    <w:rsid w:val="002F2C3A"/>
    <w:rsid w:val="002F3228"/>
    <w:rsid w:val="002F33DC"/>
    <w:rsid w:val="002F33E5"/>
    <w:rsid w:val="002F3692"/>
    <w:rsid w:val="002F3FD6"/>
    <w:rsid w:val="002F41C6"/>
    <w:rsid w:val="002F4476"/>
    <w:rsid w:val="002F4519"/>
    <w:rsid w:val="002F46D8"/>
    <w:rsid w:val="002F48D6"/>
    <w:rsid w:val="002F4C5D"/>
    <w:rsid w:val="002F4CC1"/>
    <w:rsid w:val="002F4F10"/>
    <w:rsid w:val="002F4F89"/>
    <w:rsid w:val="002F5917"/>
    <w:rsid w:val="002F5A89"/>
    <w:rsid w:val="002F5D12"/>
    <w:rsid w:val="002F5D6E"/>
    <w:rsid w:val="002F5E47"/>
    <w:rsid w:val="002F5FED"/>
    <w:rsid w:val="002F618C"/>
    <w:rsid w:val="002F6278"/>
    <w:rsid w:val="002F660C"/>
    <w:rsid w:val="002F6612"/>
    <w:rsid w:val="002F67B1"/>
    <w:rsid w:val="002F6810"/>
    <w:rsid w:val="002F6ED3"/>
    <w:rsid w:val="002F716C"/>
    <w:rsid w:val="002F73AF"/>
    <w:rsid w:val="002F754E"/>
    <w:rsid w:val="002F776A"/>
    <w:rsid w:val="002F7840"/>
    <w:rsid w:val="002F7A51"/>
    <w:rsid w:val="002F7BE9"/>
    <w:rsid w:val="00300156"/>
    <w:rsid w:val="00300232"/>
    <w:rsid w:val="0030043B"/>
    <w:rsid w:val="00300C5D"/>
    <w:rsid w:val="00300D47"/>
    <w:rsid w:val="00300F65"/>
    <w:rsid w:val="00300FF2"/>
    <w:rsid w:val="0030103F"/>
    <w:rsid w:val="0030106E"/>
    <w:rsid w:val="00301223"/>
    <w:rsid w:val="00301957"/>
    <w:rsid w:val="00301B7A"/>
    <w:rsid w:val="00302017"/>
    <w:rsid w:val="003021FE"/>
    <w:rsid w:val="0030257E"/>
    <w:rsid w:val="00302620"/>
    <w:rsid w:val="003026FA"/>
    <w:rsid w:val="00302881"/>
    <w:rsid w:val="00302944"/>
    <w:rsid w:val="0030298C"/>
    <w:rsid w:val="00302A55"/>
    <w:rsid w:val="00302B6D"/>
    <w:rsid w:val="00302BD0"/>
    <w:rsid w:val="00302E7F"/>
    <w:rsid w:val="00302E8E"/>
    <w:rsid w:val="00302F5A"/>
    <w:rsid w:val="0030309A"/>
    <w:rsid w:val="003031BF"/>
    <w:rsid w:val="00303238"/>
    <w:rsid w:val="00303392"/>
    <w:rsid w:val="00303998"/>
    <w:rsid w:val="003039E6"/>
    <w:rsid w:val="00303AFB"/>
    <w:rsid w:val="00303C1B"/>
    <w:rsid w:val="00303C80"/>
    <w:rsid w:val="00303D44"/>
    <w:rsid w:val="0030420E"/>
    <w:rsid w:val="00304300"/>
    <w:rsid w:val="00304C39"/>
    <w:rsid w:val="00304D2A"/>
    <w:rsid w:val="00304D2C"/>
    <w:rsid w:val="00304E2C"/>
    <w:rsid w:val="003050A8"/>
    <w:rsid w:val="0030521F"/>
    <w:rsid w:val="0030542F"/>
    <w:rsid w:val="00305660"/>
    <w:rsid w:val="00305899"/>
    <w:rsid w:val="00305922"/>
    <w:rsid w:val="00305F56"/>
    <w:rsid w:val="00306154"/>
    <w:rsid w:val="0030622E"/>
    <w:rsid w:val="00306341"/>
    <w:rsid w:val="00306521"/>
    <w:rsid w:val="0030680B"/>
    <w:rsid w:val="00306BAC"/>
    <w:rsid w:val="00306BF5"/>
    <w:rsid w:val="00306C1A"/>
    <w:rsid w:val="00306C20"/>
    <w:rsid w:val="00306C47"/>
    <w:rsid w:val="00306CA6"/>
    <w:rsid w:val="00306D43"/>
    <w:rsid w:val="003073FA"/>
    <w:rsid w:val="003076DA"/>
    <w:rsid w:val="003077DC"/>
    <w:rsid w:val="00307832"/>
    <w:rsid w:val="00307AC9"/>
    <w:rsid w:val="00307B58"/>
    <w:rsid w:val="00307C54"/>
    <w:rsid w:val="00307C82"/>
    <w:rsid w:val="00307CD7"/>
    <w:rsid w:val="00307D4B"/>
    <w:rsid w:val="00307FBA"/>
    <w:rsid w:val="0031039C"/>
    <w:rsid w:val="00310848"/>
    <w:rsid w:val="003109C4"/>
    <w:rsid w:val="00310DCE"/>
    <w:rsid w:val="00310F06"/>
    <w:rsid w:val="00310F0C"/>
    <w:rsid w:val="0031114F"/>
    <w:rsid w:val="00311238"/>
    <w:rsid w:val="003113D3"/>
    <w:rsid w:val="0031142E"/>
    <w:rsid w:val="0031151D"/>
    <w:rsid w:val="00311561"/>
    <w:rsid w:val="00311927"/>
    <w:rsid w:val="00311A67"/>
    <w:rsid w:val="00311BA4"/>
    <w:rsid w:val="0031203F"/>
    <w:rsid w:val="003123AA"/>
    <w:rsid w:val="0031281C"/>
    <w:rsid w:val="00312821"/>
    <w:rsid w:val="00312C85"/>
    <w:rsid w:val="00312DB8"/>
    <w:rsid w:val="00312DFC"/>
    <w:rsid w:val="0031329C"/>
    <w:rsid w:val="00313627"/>
    <w:rsid w:val="00313649"/>
    <w:rsid w:val="00314029"/>
    <w:rsid w:val="00314056"/>
    <w:rsid w:val="003144E1"/>
    <w:rsid w:val="003145C2"/>
    <w:rsid w:val="003145CD"/>
    <w:rsid w:val="003148B9"/>
    <w:rsid w:val="003150D6"/>
    <w:rsid w:val="00315119"/>
    <w:rsid w:val="003154CD"/>
    <w:rsid w:val="00315589"/>
    <w:rsid w:val="00315986"/>
    <w:rsid w:val="00315C95"/>
    <w:rsid w:val="00315D43"/>
    <w:rsid w:val="00315DB6"/>
    <w:rsid w:val="00315EF4"/>
    <w:rsid w:val="0031601C"/>
    <w:rsid w:val="003163D4"/>
    <w:rsid w:val="00316464"/>
    <w:rsid w:val="003165EE"/>
    <w:rsid w:val="0031699F"/>
    <w:rsid w:val="00316BB8"/>
    <w:rsid w:val="00316C69"/>
    <w:rsid w:val="00317030"/>
    <w:rsid w:val="003175CB"/>
    <w:rsid w:val="00317830"/>
    <w:rsid w:val="003178FD"/>
    <w:rsid w:val="00317AF2"/>
    <w:rsid w:val="00317B8C"/>
    <w:rsid w:val="00317BD7"/>
    <w:rsid w:val="00317C16"/>
    <w:rsid w:val="00317DEF"/>
    <w:rsid w:val="00317F9C"/>
    <w:rsid w:val="0032016A"/>
    <w:rsid w:val="00320447"/>
    <w:rsid w:val="0032045F"/>
    <w:rsid w:val="00320643"/>
    <w:rsid w:val="0032067E"/>
    <w:rsid w:val="003207A2"/>
    <w:rsid w:val="0032084E"/>
    <w:rsid w:val="00320CAE"/>
    <w:rsid w:val="00320D19"/>
    <w:rsid w:val="003212A0"/>
    <w:rsid w:val="0032132E"/>
    <w:rsid w:val="0032155B"/>
    <w:rsid w:val="003219F6"/>
    <w:rsid w:val="00321A07"/>
    <w:rsid w:val="00321B98"/>
    <w:rsid w:val="00321D02"/>
    <w:rsid w:val="00321E62"/>
    <w:rsid w:val="00322074"/>
    <w:rsid w:val="003220D6"/>
    <w:rsid w:val="0032220F"/>
    <w:rsid w:val="00322422"/>
    <w:rsid w:val="00322993"/>
    <w:rsid w:val="00322A67"/>
    <w:rsid w:val="00322ACD"/>
    <w:rsid w:val="00322BAE"/>
    <w:rsid w:val="00322BF3"/>
    <w:rsid w:val="00322C40"/>
    <w:rsid w:val="00322FED"/>
    <w:rsid w:val="00323092"/>
    <w:rsid w:val="0032333A"/>
    <w:rsid w:val="003235F5"/>
    <w:rsid w:val="00323922"/>
    <w:rsid w:val="003239A5"/>
    <w:rsid w:val="00323A32"/>
    <w:rsid w:val="00323D47"/>
    <w:rsid w:val="00323D51"/>
    <w:rsid w:val="0032401B"/>
    <w:rsid w:val="00324081"/>
    <w:rsid w:val="00324195"/>
    <w:rsid w:val="0032441E"/>
    <w:rsid w:val="003245CC"/>
    <w:rsid w:val="003247F4"/>
    <w:rsid w:val="003248D4"/>
    <w:rsid w:val="00324FD2"/>
    <w:rsid w:val="00325025"/>
    <w:rsid w:val="00325231"/>
    <w:rsid w:val="003252CF"/>
    <w:rsid w:val="003254F2"/>
    <w:rsid w:val="00325630"/>
    <w:rsid w:val="003257CB"/>
    <w:rsid w:val="00325E81"/>
    <w:rsid w:val="00325EAB"/>
    <w:rsid w:val="0032602D"/>
    <w:rsid w:val="00326040"/>
    <w:rsid w:val="003261E7"/>
    <w:rsid w:val="00326224"/>
    <w:rsid w:val="003262AD"/>
    <w:rsid w:val="003262FF"/>
    <w:rsid w:val="003266C9"/>
    <w:rsid w:val="0032675A"/>
    <w:rsid w:val="0032679B"/>
    <w:rsid w:val="00326829"/>
    <w:rsid w:val="00326B27"/>
    <w:rsid w:val="00326CBB"/>
    <w:rsid w:val="00326D1B"/>
    <w:rsid w:val="00326FFC"/>
    <w:rsid w:val="00327290"/>
    <w:rsid w:val="003272AD"/>
    <w:rsid w:val="0032743A"/>
    <w:rsid w:val="0032748F"/>
    <w:rsid w:val="00327667"/>
    <w:rsid w:val="00327DEC"/>
    <w:rsid w:val="003302F1"/>
    <w:rsid w:val="00330590"/>
    <w:rsid w:val="0033077D"/>
    <w:rsid w:val="00330781"/>
    <w:rsid w:val="0033083B"/>
    <w:rsid w:val="00330B0C"/>
    <w:rsid w:val="00330BBB"/>
    <w:rsid w:val="00330CFE"/>
    <w:rsid w:val="00330E75"/>
    <w:rsid w:val="00330EC7"/>
    <w:rsid w:val="00330F36"/>
    <w:rsid w:val="003310A3"/>
    <w:rsid w:val="00331148"/>
    <w:rsid w:val="0033144C"/>
    <w:rsid w:val="003316B7"/>
    <w:rsid w:val="0033171E"/>
    <w:rsid w:val="00331869"/>
    <w:rsid w:val="00331ABC"/>
    <w:rsid w:val="00331BA4"/>
    <w:rsid w:val="0033208C"/>
    <w:rsid w:val="00332292"/>
    <w:rsid w:val="003324D7"/>
    <w:rsid w:val="0033289B"/>
    <w:rsid w:val="003329C5"/>
    <w:rsid w:val="00332AD1"/>
    <w:rsid w:val="00332C58"/>
    <w:rsid w:val="00332DB3"/>
    <w:rsid w:val="00332E41"/>
    <w:rsid w:val="003330D7"/>
    <w:rsid w:val="0033364B"/>
    <w:rsid w:val="00333998"/>
    <w:rsid w:val="00333A0C"/>
    <w:rsid w:val="00333EEE"/>
    <w:rsid w:val="00333FCF"/>
    <w:rsid w:val="0033433B"/>
    <w:rsid w:val="0033435F"/>
    <w:rsid w:val="00334450"/>
    <w:rsid w:val="00334A6D"/>
    <w:rsid w:val="00334ABE"/>
    <w:rsid w:val="00334D94"/>
    <w:rsid w:val="00334F83"/>
    <w:rsid w:val="0033528D"/>
    <w:rsid w:val="003355F9"/>
    <w:rsid w:val="003356BD"/>
    <w:rsid w:val="003356E2"/>
    <w:rsid w:val="00335845"/>
    <w:rsid w:val="00335903"/>
    <w:rsid w:val="003359D0"/>
    <w:rsid w:val="00335A29"/>
    <w:rsid w:val="00335AFD"/>
    <w:rsid w:val="00335BD6"/>
    <w:rsid w:val="00335D9C"/>
    <w:rsid w:val="00335FD9"/>
    <w:rsid w:val="003360C9"/>
    <w:rsid w:val="0033615A"/>
    <w:rsid w:val="003361E7"/>
    <w:rsid w:val="003361FB"/>
    <w:rsid w:val="00336322"/>
    <w:rsid w:val="003363F6"/>
    <w:rsid w:val="003363F7"/>
    <w:rsid w:val="0033642B"/>
    <w:rsid w:val="003364B0"/>
    <w:rsid w:val="003365E1"/>
    <w:rsid w:val="003367FD"/>
    <w:rsid w:val="00336A20"/>
    <w:rsid w:val="00336C68"/>
    <w:rsid w:val="00336DA4"/>
    <w:rsid w:val="00337044"/>
    <w:rsid w:val="0033752C"/>
    <w:rsid w:val="00337567"/>
    <w:rsid w:val="0033790D"/>
    <w:rsid w:val="00337A4E"/>
    <w:rsid w:val="00337DC1"/>
    <w:rsid w:val="00337EC2"/>
    <w:rsid w:val="00337F18"/>
    <w:rsid w:val="00337F9C"/>
    <w:rsid w:val="0034028C"/>
    <w:rsid w:val="003403E6"/>
    <w:rsid w:val="003403FE"/>
    <w:rsid w:val="003404E8"/>
    <w:rsid w:val="003405D1"/>
    <w:rsid w:val="00340711"/>
    <w:rsid w:val="003409CB"/>
    <w:rsid w:val="00340D59"/>
    <w:rsid w:val="00341131"/>
    <w:rsid w:val="003414D6"/>
    <w:rsid w:val="00341717"/>
    <w:rsid w:val="003417BB"/>
    <w:rsid w:val="0034208A"/>
    <w:rsid w:val="00342111"/>
    <w:rsid w:val="00342148"/>
    <w:rsid w:val="00342206"/>
    <w:rsid w:val="00342357"/>
    <w:rsid w:val="003426EF"/>
    <w:rsid w:val="0034291E"/>
    <w:rsid w:val="00342A2D"/>
    <w:rsid w:val="00342AAD"/>
    <w:rsid w:val="00342B3E"/>
    <w:rsid w:val="00342B7A"/>
    <w:rsid w:val="00342BED"/>
    <w:rsid w:val="00342C19"/>
    <w:rsid w:val="00342C1C"/>
    <w:rsid w:val="00342C48"/>
    <w:rsid w:val="00342FAB"/>
    <w:rsid w:val="00343224"/>
    <w:rsid w:val="003432D0"/>
    <w:rsid w:val="0034336F"/>
    <w:rsid w:val="00343990"/>
    <w:rsid w:val="00343A92"/>
    <w:rsid w:val="00343BB8"/>
    <w:rsid w:val="00343C6D"/>
    <w:rsid w:val="00343E1F"/>
    <w:rsid w:val="00343F46"/>
    <w:rsid w:val="00343F66"/>
    <w:rsid w:val="00344838"/>
    <w:rsid w:val="00344E46"/>
    <w:rsid w:val="00344ECB"/>
    <w:rsid w:val="00345288"/>
    <w:rsid w:val="003452C8"/>
    <w:rsid w:val="00345341"/>
    <w:rsid w:val="00345B00"/>
    <w:rsid w:val="00345B26"/>
    <w:rsid w:val="00345BFC"/>
    <w:rsid w:val="00345E7C"/>
    <w:rsid w:val="00345EBD"/>
    <w:rsid w:val="0034602B"/>
    <w:rsid w:val="00346034"/>
    <w:rsid w:val="003461B2"/>
    <w:rsid w:val="00346707"/>
    <w:rsid w:val="00346951"/>
    <w:rsid w:val="00346995"/>
    <w:rsid w:val="00346C9B"/>
    <w:rsid w:val="00346CB6"/>
    <w:rsid w:val="00346CFA"/>
    <w:rsid w:val="00346E5D"/>
    <w:rsid w:val="00346FE0"/>
    <w:rsid w:val="0034702A"/>
    <w:rsid w:val="00347253"/>
    <w:rsid w:val="0034725E"/>
    <w:rsid w:val="003476A9"/>
    <w:rsid w:val="003478B1"/>
    <w:rsid w:val="003478CD"/>
    <w:rsid w:val="00347B40"/>
    <w:rsid w:val="00347D63"/>
    <w:rsid w:val="00350123"/>
    <w:rsid w:val="00350490"/>
    <w:rsid w:val="0035059E"/>
    <w:rsid w:val="00350659"/>
    <w:rsid w:val="003508EC"/>
    <w:rsid w:val="00350BB9"/>
    <w:rsid w:val="0035104A"/>
    <w:rsid w:val="00351198"/>
    <w:rsid w:val="003511B4"/>
    <w:rsid w:val="00351227"/>
    <w:rsid w:val="00351265"/>
    <w:rsid w:val="0035152A"/>
    <w:rsid w:val="00351560"/>
    <w:rsid w:val="003515CB"/>
    <w:rsid w:val="003515D2"/>
    <w:rsid w:val="003515FC"/>
    <w:rsid w:val="0035183E"/>
    <w:rsid w:val="00351890"/>
    <w:rsid w:val="00351892"/>
    <w:rsid w:val="00351933"/>
    <w:rsid w:val="00351AB3"/>
    <w:rsid w:val="00351B3E"/>
    <w:rsid w:val="00351BC6"/>
    <w:rsid w:val="00351F33"/>
    <w:rsid w:val="003520BA"/>
    <w:rsid w:val="0035215B"/>
    <w:rsid w:val="00352597"/>
    <w:rsid w:val="00352AD1"/>
    <w:rsid w:val="00352C3E"/>
    <w:rsid w:val="00352C4E"/>
    <w:rsid w:val="00352D4A"/>
    <w:rsid w:val="00353048"/>
    <w:rsid w:val="0035305F"/>
    <w:rsid w:val="003530C4"/>
    <w:rsid w:val="0035372B"/>
    <w:rsid w:val="003538E6"/>
    <w:rsid w:val="00353AB1"/>
    <w:rsid w:val="00353AD0"/>
    <w:rsid w:val="00353B28"/>
    <w:rsid w:val="00353BF4"/>
    <w:rsid w:val="00353E46"/>
    <w:rsid w:val="00353EAD"/>
    <w:rsid w:val="00353F44"/>
    <w:rsid w:val="003541DE"/>
    <w:rsid w:val="003543CC"/>
    <w:rsid w:val="00354776"/>
    <w:rsid w:val="00354852"/>
    <w:rsid w:val="00354BF6"/>
    <w:rsid w:val="00355836"/>
    <w:rsid w:val="00355AE2"/>
    <w:rsid w:val="00355BC7"/>
    <w:rsid w:val="00355C31"/>
    <w:rsid w:val="00355EDA"/>
    <w:rsid w:val="00356312"/>
    <w:rsid w:val="00356457"/>
    <w:rsid w:val="0035652A"/>
    <w:rsid w:val="003565F4"/>
    <w:rsid w:val="0035683F"/>
    <w:rsid w:val="00356934"/>
    <w:rsid w:val="00356BB4"/>
    <w:rsid w:val="00357055"/>
    <w:rsid w:val="003574B0"/>
    <w:rsid w:val="00357AA8"/>
    <w:rsid w:val="00357ADD"/>
    <w:rsid w:val="00357E97"/>
    <w:rsid w:val="003600E6"/>
    <w:rsid w:val="003605AC"/>
    <w:rsid w:val="00360649"/>
    <w:rsid w:val="00360D35"/>
    <w:rsid w:val="00360E25"/>
    <w:rsid w:val="00360F55"/>
    <w:rsid w:val="00360F8B"/>
    <w:rsid w:val="003611D5"/>
    <w:rsid w:val="0036120F"/>
    <w:rsid w:val="0036126B"/>
    <w:rsid w:val="00361882"/>
    <w:rsid w:val="00361A29"/>
    <w:rsid w:val="00361A5D"/>
    <w:rsid w:val="00361AF4"/>
    <w:rsid w:val="00361C59"/>
    <w:rsid w:val="00361CF5"/>
    <w:rsid w:val="00361D4B"/>
    <w:rsid w:val="00361DB2"/>
    <w:rsid w:val="00361DC6"/>
    <w:rsid w:val="00361E49"/>
    <w:rsid w:val="00361E8B"/>
    <w:rsid w:val="00361F7A"/>
    <w:rsid w:val="00362020"/>
    <w:rsid w:val="00362175"/>
    <w:rsid w:val="0036229A"/>
    <w:rsid w:val="0036283C"/>
    <w:rsid w:val="003628E7"/>
    <w:rsid w:val="00362A19"/>
    <w:rsid w:val="00362D9B"/>
    <w:rsid w:val="00362EEB"/>
    <w:rsid w:val="00362F55"/>
    <w:rsid w:val="0036306D"/>
    <w:rsid w:val="00363131"/>
    <w:rsid w:val="003631C9"/>
    <w:rsid w:val="0036326B"/>
    <w:rsid w:val="00363552"/>
    <w:rsid w:val="00363715"/>
    <w:rsid w:val="00363A13"/>
    <w:rsid w:val="00363A17"/>
    <w:rsid w:val="00363C13"/>
    <w:rsid w:val="00363D64"/>
    <w:rsid w:val="00363DF8"/>
    <w:rsid w:val="00363E07"/>
    <w:rsid w:val="00363E0F"/>
    <w:rsid w:val="00363ECF"/>
    <w:rsid w:val="003640A6"/>
    <w:rsid w:val="0036423A"/>
    <w:rsid w:val="0036430C"/>
    <w:rsid w:val="00364311"/>
    <w:rsid w:val="0036462F"/>
    <w:rsid w:val="003646C0"/>
    <w:rsid w:val="003647DD"/>
    <w:rsid w:val="003649FA"/>
    <w:rsid w:val="00364ABA"/>
    <w:rsid w:val="00364B55"/>
    <w:rsid w:val="00364C4B"/>
    <w:rsid w:val="00364FFD"/>
    <w:rsid w:val="00365284"/>
    <w:rsid w:val="00365477"/>
    <w:rsid w:val="0036569E"/>
    <w:rsid w:val="003656E7"/>
    <w:rsid w:val="003657C4"/>
    <w:rsid w:val="00365917"/>
    <w:rsid w:val="00365CFE"/>
    <w:rsid w:val="00365EFB"/>
    <w:rsid w:val="00365F1B"/>
    <w:rsid w:val="00365F44"/>
    <w:rsid w:val="00365F52"/>
    <w:rsid w:val="0036645F"/>
    <w:rsid w:val="003665A3"/>
    <w:rsid w:val="00366897"/>
    <w:rsid w:val="003668B9"/>
    <w:rsid w:val="00366BDB"/>
    <w:rsid w:val="00366E05"/>
    <w:rsid w:val="0036710A"/>
    <w:rsid w:val="00367225"/>
    <w:rsid w:val="0036746D"/>
    <w:rsid w:val="003677E3"/>
    <w:rsid w:val="00367843"/>
    <w:rsid w:val="00367A7E"/>
    <w:rsid w:val="00367DA5"/>
    <w:rsid w:val="00367E11"/>
    <w:rsid w:val="003701BC"/>
    <w:rsid w:val="00370246"/>
    <w:rsid w:val="00370584"/>
    <w:rsid w:val="0037078D"/>
    <w:rsid w:val="0037088A"/>
    <w:rsid w:val="003708EF"/>
    <w:rsid w:val="0037094D"/>
    <w:rsid w:val="00370D82"/>
    <w:rsid w:val="00371037"/>
    <w:rsid w:val="003711E0"/>
    <w:rsid w:val="003715A9"/>
    <w:rsid w:val="00371656"/>
    <w:rsid w:val="00371696"/>
    <w:rsid w:val="00371AD5"/>
    <w:rsid w:val="00371B67"/>
    <w:rsid w:val="00371F89"/>
    <w:rsid w:val="00372551"/>
    <w:rsid w:val="003727CE"/>
    <w:rsid w:val="003727D1"/>
    <w:rsid w:val="00372AD4"/>
    <w:rsid w:val="00372BF3"/>
    <w:rsid w:val="00372BF7"/>
    <w:rsid w:val="00372C7D"/>
    <w:rsid w:val="00372E9D"/>
    <w:rsid w:val="003731FB"/>
    <w:rsid w:val="003731FE"/>
    <w:rsid w:val="003732A6"/>
    <w:rsid w:val="00373445"/>
    <w:rsid w:val="003735F6"/>
    <w:rsid w:val="003737FD"/>
    <w:rsid w:val="00373824"/>
    <w:rsid w:val="0037397C"/>
    <w:rsid w:val="00373ABE"/>
    <w:rsid w:val="00373EFB"/>
    <w:rsid w:val="003745A7"/>
    <w:rsid w:val="003749DA"/>
    <w:rsid w:val="00374C08"/>
    <w:rsid w:val="00374CE0"/>
    <w:rsid w:val="00374F30"/>
    <w:rsid w:val="0037540A"/>
    <w:rsid w:val="0037575D"/>
    <w:rsid w:val="003757EC"/>
    <w:rsid w:val="0037592C"/>
    <w:rsid w:val="0037638F"/>
    <w:rsid w:val="003765C0"/>
    <w:rsid w:val="0037674F"/>
    <w:rsid w:val="00376BAA"/>
    <w:rsid w:val="00376C29"/>
    <w:rsid w:val="00376E39"/>
    <w:rsid w:val="003770C5"/>
    <w:rsid w:val="0037711F"/>
    <w:rsid w:val="0037718C"/>
    <w:rsid w:val="003771A5"/>
    <w:rsid w:val="00377325"/>
    <w:rsid w:val="0037749B"/>
    <w:rsid w:val="00377CDF"/>
    <w:rsid w:val="00377E84"/>
    <w:rsid w:val="003806BE"/>
    <w:rsid w:val="00380D60"/>
    <w:rsid w:val="00380E50"/>
    <w:rsid w:val="003813F7"/>
    <w:rsid w:val="0038144B"/>
    <w:rsid w:val="003817C3"/>
    <w:rsid w:val="00381A88"/>
    <w:rsid w:val="00381B12"/>
    <w:rsid w:val="00381C0B"/>
    <w:rsid w:val="00381CCA"/>
    <w:rsid w:val="00381E1F"/>
    <w:rsid w:val="00382237"/>
    <w:rsid w:val="00382286"/>
    <w:rsid w:val="00382699"/>
    <w:rsid w:val="003826D2"/>
    <w:rsid w:val="00382C54"/>
    <w:rsid w:val="00382EBF"/>
    <w:rsid w:val="00382F03"/>
    <w:rsid w:val="0038316F"/>
    <w:rsid w:val="00383311"/>
    <w:rsid w:val="0038335C"/>
    <w:rsid w:val="003835FA"/>
    <w:rsid w:val="00383FC2"/>
    <w:rsid w:val="00384125"/>
    <w:rsid w:val="003844DD"/>
    <w:rsid w:val="0038490C"/>
    <w:rsid w:val="00384938"/>
    <w:rsid w:val="00384A97"/>
    <w:rsid w:val="00384B3A"/>
    <w:rsid w:val="00384CFE"/>
    <w:rsid w:val="00385358"/>
    <w:rsid w:val="0038540F"/>
    <w:rsid w:val="003856D5"/>
    <w:rsid w:val="00385DD3"/>
    <w:rsid w:val="003861B5"/>
    <w:rsid w:val="0038632C"/>
    <w:rsid w:val="003863DA"/>
    <w:rsid w:val="003865B4"/>
    <w:rsid w:val="00386835"/>
    <w:rsid w:val="0038688E"/>
    <w:rsid w:val="00386944"/>
    <w:rsid w:val="00386C50"/>
    <w:rsid w:val="00386CC0"/>
    <w:rsid w:val="00386CCE"/>
    <w:rsid w:val="00386D1C"/>
    <w:rsid w:val="003870EF"/>
    <w:rsid w:val="0038754B"/>
    <w:rsid w:val="0038772F"/>
    <w:rsid w:val="003877CD"/>
    <w:rsid w:val="00387859"/>
    <w:rsid w:val="0038785B"/>
    <w:rsid w:val="00387E67"/>
    <w:rsid w:val="003900D7"/>
    <w:rsid w:val="00390360"/>
    <w:rsid w:val="003903F1"/>
    <w:rsid w:val="003906F6"/>
    <w:rsid w:val="00390855"/>
    <w:rsid w:val="0039086E"/>
    <w:rsid w:val="00390A49"/>
    <w:rsid w:val="00390C6D"/>
    <w:rsid w:val="00390C9F"/>
    <w:rsid w:val="00390CF7"/>
    <w:rsid w:val="00390D20"/>
    <w:rsid w:val="00390E0D"/>
    <w:rsid w:val="0039120E"/>
    <w:rsid w:val="003912A6"/>
    <w:rsid w:val="00391548"/>
    <w:rsid w:val="0039193B"/>
    <w:rsid w:val="003919B8"/>
    <w:rsid w:val="00391AEA"/>
    <w:rsid w:val="00391C00"/>
    <w:rsid w:val="00391D58"/>
    <w:rsid w:val="00391D79"/>
    <w:rsid w:val="00391DA4"/>
    <w:rsid w:val="00391F65"/>
    <w:rsid w:val="00392313"/>
    <w:rsid w:val="003926F5"/>
    <w:rsid w:val="0039286D"/>
    <w:rsid w:val="00392BB3"/>
    <w:rsid w:val="0039301B"/>
    <w:rsid w:val="00393050"/>
    <w:rsid w:val="003930A3"/>
    <w:rsid w:val="003931F8"/>
    <w:rsid w:val="00393348"/>
    <w:rsid w:val="00393815"/>
    <w:rsid w:val="003938C0"/>
    <w:rsid w:val="003938DB"/>
    <w:rsid w:val="00393974"/>
    <w:rsid w:val="00393A27"/>
    <w:rsid w:val="00393A3A"/>
    <w:rsid w:val="00393B64"/>
    <w:rsid w:val="00393C4A"/>
    <w:rsid w:val="00393E7C"/>
    <w:rsid w:val="00393E84"/>
    <w:rsid w:val="00393F0A"/>
    <w:rsid w:val="003940C5"/>
    <w:rsid w:val="00394395"/>
    <w:rsid w:val="00394722"/>
    <w:rsid w:val="0039479A"/>
    <w:rsid w:val="00394923"/>
    <w:rsid w:val="00394A64"/>
    <w:rsid w:val="00394AE0"/>
    <w:rsid w:val="0039511F"/>
    <w:rsid w:val="00395169"/>
    <w:rsid w:val="00395184"/>
    <w:rsid w:val="0039529D"/>
    <w:rsid w:val="00395308"/>
    <w:rsid w:val="00395556"/>
    <w:rsid w:val="00395875"/>
    <w:rsid w:val="00395898"/>
    <w:rsid w:val="00395922"/>
    <w:rsid w:val="003959CC"/>
    <w:rsid w:val="00395AA3"/>
    <w:rsid w:val="00395B3B"/>
    <w:rsid w:val="00395C73"/>
    <w:rsid w:val="00395D00"/>
    <w:rsid w:val="00395EE4"/>
    <w:rsid w:val="00396AB1"/>
    <w:rsid w:val="00396AF9"/>
    <w:rsid w:val="00396BE0"/>
    <w:rsid w:val="00396C26"/>
    <w:rsid w:val="00396E29"/>
    <w:rsid w:val="003973E7"/>
    <w:rsid w:val="00397617"/>
    <w:rsid w:val="003976D2"/>
    <w:rsid w:val="0039790C"/>
    <w:rsid w:val="00397A79"/>
    <w:rsid w:val="00397CEC"/>
    <w:rsid w:val="00397EB8"/>
    <w:rsid w:val="003A00CB"/>
    <w:rsid w:val="003A0173"/>
    <w:rsid w:val="003A06F1"/>
    <w:rsid w:val="003A0AE6"/>
    <w:rsid w:val="003A0B14"/>
    <w:rsid w:val="003A0B7F"/>
    <w:rsid w:val="003A0DB2"/>
    <w:rsid w:val="003A117B"/>
    <w:rsid w:val="003A11AA"/>
    <w:rsid w:val="003A1386"/>
    <w:rsid w:val="003A1448"/>
    <w:rsid w:val="003A170B"/>
    <w:rsid w:val="003A17F8"/>
    <w:rsid w:val="003A1BD2"/>
    <w:rsid w:val="003A1DA5"/>
    <w:rsid w:val="003A2794"/>
    <w:rsid w:val="003A2866"/>
    <w:rsid w:val="003A299F"/>
    <w:rsid w:val="003A2B9E"/>
    <w:rsid w:val="003A2D44"/>
    <w:rsid w:val="003A2DA8"/>
    <w:rsid w:val="003A2E8D"/>
    <w:rsid w:val="003A2EFD"/>
    <w:rsid w:val="003A3155"/>
    <w:rsid w:val="003A36B6"/>
    <w:rsid w:val="003A375E"/>
    <w:rsid w:val="003A379D"/>
    <w:rsid w:val="003A3A09"/>
    <w:rsid w:val="003A3D44"/>
    <w:rsid w:val="003A3F6A"/>
    <w:rsid w:val="003A402D"/>
    <w:rsid w:val="003A4705"/>
    <w:rsid w:val="003A489C"/>
    <w:rsid w:val="003A4BAE"/>
    <w:rsid w:val="003A4DFA"/>
    <w:rsid w:val="003A4E01"/>
    <w:rsid w:val="003A4EB3"/>
    <w:rsid w:val="003A5013"/>
    <w:rsid w:val="003A5188"/>
    <w:rsid w:val="003A51A6"/>
    <w:rsid w:val="003A5312"/>
    <w:rsid w:val="003A53AC"/>
    <w:rsid w:val="003A5584"/>
    <w:rsid w:val="003A571D"/>
    <w:rsid w:val="003A5AF4"/>
    <w:rsid w:val="003A5DAB"/>
    <w:rsid w:val="003A603C"/>
    <w:rsid w:val="003A60D4"/>
    <w:rsid w:val="003A621E"/>
    <w:rsid w:val="003A64D1"/>
    <w:rsid w:val="003A6D2F"/>
    <w:rsid w:val="003A6F7B"/>
    <w:rsid w:val="003A73E2"/>
    <w:rsid w:val="003A7426"/>
    <w:rsid w:val="003A7463"/>
    <w:rsid w:val="003A749E"/>
    <w:rsid w:val="003A74B0"/>
    <w:rsid w:val="003A74CF"/>
    <w:rsid w:val="003A75D8"/>
    <w:rsid w:val="003A787B"/>
    <w:rsid w:val="003A78DE"/>
    <w:rsid w:val="003A7BB0"/>
    <w:rsid w:val="003A7EBD"/>
    <w:rsid w:val="003B003E"/>
    <w:rsid w:val="003B02E9"/>
    <w:rsid w:val="003B046B"/>
    <w:rsid w:val="003B04F1"/>
    <w:rsid w:val="003B0679"/>
    <w:rsid w:val="003B06D1"/>
    <w:rsid w:val="003B080D"/>
    <w:rsid w:val="003B1347"/>
    <w:rsid w:val="003B16A2"/>
    <w:rsid w:val="003B1813"/>
    <w:rsid w:val="003B1B84"/>
    <w:rsid w:val="003B1BBE"/>
    <w:rsid w:val="003B1D53"/>
    <w:rsid w:val="003B1FF4"/>
    <w:rsid w:val="003B24F4"/>
    <w:rsid w:val="003B2537"/>
    <w:rsid w:val="003B285E"/>
    <w:rsid w:val="003B2BBC"/>
    <w:rsid w:val="003B2BE6"/>
    <w:rsid w:val="003B2DB4"/>
    <w:rsid w:val="003B2E75"/>
    <w:rsid w:val="003B2F65"/>
    <w:rsid w:val="003B309E"/>
    <w:rsid w:val="003B30AB"/>
    <w:rsid w:val="003B347E"/>
    <w:rsid w:val="003B34B9"/>
    <w:rsid w:val="003B361E"/>
    <w:rsid w:val="003B3977"/>
    <w:rsid w:val="003B4087"/>
    <w:rsid w:val="003B4313"/>
    <w:rsid w:val="003B4585"/>
    <w:rsid w:val="003B45F8"/>
    <w:rsid w:val="003B4620"/>
    <w:rsid w:val="003B4630"/>
    <w:rsid w:val="003B469E"/>
    <w:rsid w:val="003B4706"/>
    <w:rsid w:val="003B479B"/>
    <w:rsid w:val="003B547F"/>
    <w:rsid w:val="003B54B4"/>
    <w:rsid w:val="003B55E8"/>
    <w:rsid w:val="003B5A00"/>
    <w:rsid w:val="003B5A0C"/>
    <w:rsid w:val="003B5C03"/>
    <w:rsid w:val="003B5DFA"/>
    <w:rsid w:val="003B5E39"/>
    <w:rsid w:val="003B5EBA"/>
    <w:rsid w:val="003B5F59"/>
    <w:rsid w:val="003B5F74"/>
    <w:rsid w:val="003B62CD"/>
    <w:rsid w:val="003B64C0"/>
    <w:rsid w:val="003B6572"/>
    <w:rsid w:val="003B6739"/>
    <w:rsid w:val="003B682E"/>
    <w:rsid w:val="003B6953"/>
    <w:rsid w:val="003B69F3"/>
    <w:rsid w:val="003B6CEE"/>
    <w:rsid w:val="003B6D43"/>
    <w:rsid w:val="003B6D8C"/>
    <w:rsid w:val="003B6E69"/>
    <w:rsid w:val="003B6E88"/>
    <w:rsid w:val="003B706F"/>
    <w:rsid w:val="003B7083"/>
    <w:rsid w:val="003B73E5"/>
    <w:rsid w:val="003B741A"/>
    <w:rsid w:val="003B7465"/>
    <w:rsid w:val="003B76AB"/>
    <w:rsid w:val="003B78AD"/>
    <w:rsid w:val="003B7970"/>
    <w:rsid w:val="003B79EB"/>
    <w:rsid w:val="003B7A85"/>
    <w:rsid w:val="003B7E81"/>
    <w:rsid w:val="003B7EAE"/>
    <w:rsid w:val="003C04DB"/>
    <w:rsid w:val="003C0545"/>
    <w:rsid w:val="003C07C3"/>
    <w:rsid w:val="003C07D6"/>
    <w:rsid w:val="003C07DD"/>
    <w:rsid w:val="003C0A1B"/>
    <w:rsid w:val="003C0C68"/>
    <w:rsid w:val="003C0D02"/>
    <w:rsid w:val="003C0EFA"/>
    <w:rsid w:val="003C0FE1"/>
    <w:rsid w:val="003C10CC"/>
    <w:rsid w:val="003C1301"/>
    <w:rsid w:val="003C1314"/>
    <w:rsid w:val="003C14B1"/>
    <w:rsid w:val="003C1ACA"/>
    <w:rsid w:val="003C1B08"/>
    <w:rsid w:val="003C1C22"/>
    <w:rsid w:val="003C1C29"/>
    <w:rsid w:val="003C1DA4"/>
    <w:rsid w:val="003C1F8C"/>
    <w:rsid w:val="003C23E4"/>
    <w:rsid w:val="003C248E"/>
    <w:rsid w:val="003C25E9"/>
    <w:rsid w:val="003C27C8"/>
    <w:rsid w:val="003C2C86"/>
    <w:rsid w:val="003C30F5"/>
    <w:rsid w:val="003C3267"/>
    <w:rsid w:val="003C3456"/>
    <w:rsid w:val="003C376C"/>
    <w:rsid w:val="003C3883"/>
    <w:rsid w:val="003C39CD"/>
    <w:rsid w:val="003C3D71"/>
    <w:rsid w:val="003C3F11"/>
    <w:rsid w:val="003C3F5C"/>
    <w:rsid w:val="003C41EE"/>
    <w:rsid w:val="003C441D"/>
    <w:rsid w:val="003C47FC"/>
    <w:rsid w:val="003C4857"/>
    <w:rsid w:val="003C4E94"/>
    <w:rsid w:val="003C5004"/>
    <w:rsid w:val="003C5284"/>
    <w:rsid w:val="003C5336"/>
    <w:rsid w:val="003C55B4"/>
    <w:rsid w:val="003C5607"/>
    <w:rsid w:val="003C570C"/>
    <w:rsid w:val="003C588D"/>
    <w:rsid w:val="003C5CDD"/>
    <w:rsid w:val="003C5CE8"/>
    <w:rsid w:val="003C5DE0"/>
    <w:rsid w:val="003C6131"/>
    <w:rsid w:val="003C6575"/>
    <w:rsid w:val="003C6895"/>
    <w:rsid w:val="003C6EB9"/>
    <w:rsid w:val="003C6FCC"/>
    <w:rsid w:val="003C702D"/>
    <w:rsid w:val="003C7031"/>
    <w:rsid w:val="003C749D"/>
    <w:rsid w:val="003C7554"/>
    <w:rsid w:val="003C7854"/>
    <w:rsid w:val="003C7B3B"/>
    <w:rsid w:val="003C7CE6"/>
    <w:rsid w:val="003C7ED7"/>
    <w:rsid w:val="003C7FDE"/>
    <w:rsid w:val="003D0638"/>
    <w:rsid w:val="003D06AC"/>
    <w:rsid w:val="003D0811"/>
    <w:rsid w:val="003D0A0C"/>
    <w:rsid w:val="003D0BB3"/>
    <w:rsid w:val="003D0C15"/>
    <w:rsid w:val="003D0DE4"/>
    <w:rsid w:val="003D0F22"/>
    <w:rsid w:val="003D13FF"/>
    <w:rsid w:val="003D1440"/>
    <w:rsid w:val="003D18A6"/>
    <w:rsid w:val="003D19EF"/>
    <w:rsid w:val="003D1A9E"/>
    <w:rsid w:val="003D1B7D"/>
    <w:rsid w:val="003D1BCF"/>
    <w:rsid w:val="003D1F43"/>
    <w:rsid w:val="003D1F9C"/>
    <w:rsid w:val="003D2438"/>
    <w:rsid w:val="003D247B"/>
    <w:rsid w:val="003D25AA"/>
    <w:rsid w:val="003D272A"/>
    <w:rsid w:val="003D28A3"/>
    <w:rsid w:val="003D2926"/>
    <w:rsid w:val="003D2939"/>
    <w:rsid w:val="003D2B0F"/>
    <w:rsid w:val="003D2C29"/>
    <w:rsid w:val="003D32CC"/>
    <w:rsid w:val="003D3672"/>
    <w:rsid w:val="003D36FE"/>
    <w:rsid w:val="003D3884"/>
    <w:rsid w:val="003D3B4F"/>
    <w:rsid w:val="003D3B86"/>
    <w:rsid w:val="003D3E62"/>
    <w:rsid w:val="003D40AE"/>
    <w:rsid w:val="003D4221"/>
    <w:rsid w:val="003D45F8"/>
    <w:rsid w:val="003D465E"/>
    <w:rsid w:val="003D485D"/>
    <w:rsid w:val="003D487A"/>
    <w:rsid w:val="003D4959"/>
    <w:rsid w:val="003D495F"/>
    <w:rsid w:val="003D4F70"/>
    <w:rsid w:val="003D551F"/>
    <w:rsid w:val="003D5955"/>
    <w:rsid w:val="003D59BB"/>
    <w:rsid w:val="003D5B2D"/>
    <w:rsid w:val="003D5BED"/>
    <w:rsid w:val="003D5CB0"/>
    <w:rsid w:val="003D5D9D"/>
    <w:rsid w:val="003D5EC4"/>
    <w:rsid w:val="003D6245"/>
    <w:rsid w:val="003D654B"/>
    <w:rsid w:val="003D68CA"/>
    <w:rsid w:val="003D6914"/>
    <w:rsid w:val="003D6999"/>
    <w:rsid w:val="003D6BF1"/>
    <w:rsid w:val="003D6E9F"/>
    <w:rsid w:val="003D6ED1"/>
    <w:rsid w:val="003D7269"/>
    <w:rsid w:val="003D7328"/>
    <w:rsid w:val="003D7653"/>
    <w:rsid w:val="003D7850"/>
    <w:rsid w:val="003D7BE0"/>
    <w:rsid w:val="003D7CA3"/>
    <w:rsid w:val="003E01D9"/>
    <w:rsid w:val="003E04A3"/>
    <w:rsid w:val="003E04E1"/>
    <w:rsid w:val="003E0891"/>
    <w:rsid w:val="003E0AEF"/>
    <w:rsid w:val="003E0F05"/>
    <w:rsid w:val="003E1205"/>
    <w:rsid w:val="003E1336"/>
    <w:rsid w:val="003E1380"/>
    <w:rsid w:val="003E138E"/>
    <w:rsid w:val="003E1398"/>
    <w:rsid w:val="003E153E"/>
    <w:rsid w:val="003E16A6"/>
    <w:rsid w:val="003E16E0"/>
    <w:rsid w:val="003E1802"/>
    <w:rsid w:val="003E1A6C"/>
    <w:rsid w:val="003E1C53"/>
    <w:rsid w:val="003E1D57"/>
    <w:rsid w:val="003E1E75"/>
    <w:rsid w:val="003E1FAD"/>
    <w:rsid w:val="003E20C7"/>
    <w:rsid w:val="003E20E4"/>
    <w:rsid w:val="003E21A6"/>
    <w:rsid w:val="003E2551"/>
    <w:rsid w:val="003E28A8"/>
    <w:rsid w:val="003E2A45"/>
    <w:rsid w:val="003E2CA7"/>
    <w:rsid w:val="003E2E81"/>
    <w:rsid w:val="003E3016"/>
    <w:rsid w:val="003E3343"/>
    <w:rsid w:val="003E334A"/>
    <w:rsid w:val="003E3ECE"/>
    <w:rsid w:val="003E3F99"/>
    <w:rsid w:val="003E41E1"/>
    <w:rsid w:val="003E421D"/>
    <w:rsid w:val="003E4357"/>
    <w:rsid w:val="003E4530"/>
    <w:rsid w:val="003E45DC"/>
    <w:rsid w:val="003E466A"/>
    <w:rsid w:val="003E4A3F"/>
    <w:rsid w:val="003E4A4E"/>
    <w:rsid w:val="003E4D18"/>
    <w:rsid w:val="003E508B"/>
    <w:rsid w:val="003E50B5"/>
    <w:rsid w:val="003E534C"/>
    <w:rsid w:val="003E5948"/>
    <w:rsid w:val="003E5960"/>
    <w:rsid w:val="003E5A23"/>
    <w:rsid w:val="003E5AAE"/>
    <w:rsid w:val="003E5C3D"/>
    <w:rsid w:val="003E5C62"/>
    <w:rsid w:val="003E5D89"/>
    <w:rsid w:val="003E5F4B"/>
    <w:rsid w:val="003E5FF7"/>
    <w:rsid w:val="003E6333"/>
    <w:rsid w:val="003E63FD"/>
    <w:rsid w:val="003E6457"/>
    <w:rsid w:val="003E646B"/>
    <w:rsid w:val="003E64E5"/>
    <w:rsid w:val="003E6676"/>
    <w:rsid w:val="003E6CBA"/>
    <w:rsid w:val="003E6D7D"/>
    <w:rsid w:val="003E7658"/>
    <w:rsid w:val="003E77A9"/>
    <w:rsid w:val="003E78F5"/>
    <w:rsid w:val="003E79F0"/>
    <w:rsid w:val="003E7AA6"/>
    <w:rsid w:val="003E7D86"/>
    <w:rsid w:val="003E7E47"/>
    <w:rsid w:val="003E7FB5"/>
    <w:rsid w:val="003E7FF4"/>
    <w:rsid w:val="003F00CC"/>
    <w:rsid w:val="003F0197"/>
    <w:rsid w:val="003F01D8"/>
    <w:rsid w:val="003F0B91"/>
    <w:rsid w:val="003F0BF4"/>
    <w:rsid w:val="003F0C85"/>
    <w:rsid w:val="003F0D0E"/>
    <w:rsid w:val="003F0F3E"/>
    <w:rsid w:val="003F119D"/>
    <w:rsid w:val="003F131E"/>
    <w:rsid w:val="003F1327"/>
    <w:rsid w:val="003F133D"/>
    <w:rsid w:val="003F1664"/>
    <w:rsid w:val="003F167A"/>
    <w:rsid w:val="003F1B04"/>
    <w:rsid w:val="003F1DB6"/>
    <w:rsid w:val="003F1F93"/>
    <w:rsid w:val="003F207E"/>
    <w:rsid w:val="003F225B"/>
    <w:rsid w:val="003F2391"/>
    <w:rsid w:val="003F23CF"/>
    <w:rsid w:val="003F2490"/>
    <w:rsid w:val="003F267B"/>
    <w:rsid w:val="003F26EA"/>
    <w:rsid w:val="003F2918"/>
    <w:rsid w:val="003F29A3"/>
    <w:rsid w:val="003F29E3"/>
    <w:rsid w:val="003F2B07"/>
    <w:rsid w:val="003F2BAF"/>
    <w:rsid w:val="003F2D94"/>
    <w:rsid w:val="003F3219"/>
    <w:rsid w:val="003F3307"/>
    <w:rsid w:val="003F33E2"/>
    <w:rsid w:val="003F33E9"/>
    <w:rsid w:val="003F34A7"/>
    <w:rsid w:val="003F3626"/>
    <w:rsid w:val="003F3801"/>
    <w:rsid w:val="003F3CAC"/>
    <w:rsid w:val="003F3CD7"/>
    <w:rsid w:val="003F3F98"/>
    <w:rsid w:val="003F410A"/>
    <w:rsid w:val="003F4137"/>
    <w:rsid w:val="003F43BB"/>
    <w:rsid w:val="003F43E2"/>
    <w:rsid w:val="003F440F"/>
    <w:rsid w:val="003F46CA"/>
    <w:rsid w:val="003F4881"/>
    <w:rsid w:val="003F4911"/>
    <w:rsid w:val="003F4BF9"/>
    <w:rsid w:val="003F5371"/>
    <w:rsid w:val="003F544E"/>
    <w:rsid w:val="003F559D"/>
    <w:rsid w:val="003F56D4"/>
    <w:rsid w:val="003F58EE"/>
    <w:rsid w:val="003F5A2F"/>
    <w:rsid w:val="003F5A60"/>
    <w:rsid w:val="003F5B55"/>
    <w:rsid w:val="003F5BB0"/>
    <w:rsid w:val="003F6490"/>
    <w:rsid w:val="003F6648"/>
    <w:rsid w:val="003F6809"/>
    <w:rsid w:val="003F6C92"/>
    <w:rsid w:val="003F6E10"/>
    <w:rsid w:val="003F6ED2"/>
    <w:rsid w:val="003F7205"/>
    <w:rsid w:val="003F722F"/>
    <w:rsid w:val="003F761A"/>
    <w:rsid w:val="003F7741"/>
    <w:rsid w:val="003F7AC9"/>
    <w:rsid w:val="003F7BDA"/>
    <w:rsid w:val="003F7BDD"/>
    <w:rsid w:val="003F7C3A"/>
    <w:rsid w:val="003F7D45"/>
    <w:rsid w:val="003F7DFD"/>
    <w:rsid w:val="004000EF"/>
    <w:rsid w:val="004004F7"/>
    <w:rsid w:val="00400732"/>
    <w:rsid w:val="00400744"/>
    <w:rsid w:val="0040080A"/>
    <w:rsid w:val="00400C31"/>
    <w:rsid w:val="00400E7C"/>
    <w:rsid w:val="0040114B"/>
    <w:rsid w:val="004014F5"/>
    <w:rsid w:val="004014FD"/>
    <w:rsid w:val="004015A8"/>
    <w:rsid w:val="0040179A"/>
    <w:rsid w:val="004017A8"/>
    <w:rsid w:val="00401DE1"/>
    <w:rsid w:val="00401ED7"/>
    <w:rsid w:val="00401F38"/>
    <w:rsid w:val="00401F69"/>
    <w:rsid w:val="004023E6"/>
    <w:rsid w:val="004024A4"/>
    <w:rsid w:val="00402A13"/>
    <w:rsid w:val="00402B8A"/>
    <w:rsid w:val="0040305A"/>
    <w:rsid w:val="004033FF"/>
    <w:rsid w:val="004034CE"/>
    <w:rsid w:val="00403705"/>
    <w:rsid w:val="0040377F"/>
    <w:rsid w:val="00403AA1"/>
    <w:rsid w:val="00403AFB"/>
    <w:rsid w:val="00403D07"/>
    <w:rsid w:val="00403E08"/>
    <w:rsid w:val="004042DB"/>
    <w:rsid w:val="004045B6"/>
    <w:rsid w:val="00404635"/>
    <w:rsid w:val="004049CD"/>
    <w:rsid w:val="00404D03"/>
    <w:rsid w:val="00404D63"/>
    <w:rsid w:val="00404EBE"/>
    <w:rsid w:val="00404F16"/>
    <w:rsid w:val="004050BF"/>
    <w:rsid w:val="0040527F"/>
    <w:rsid w:val="00405A00"/>
    <w:rsid w:val="00405E3B"/>
    <w:rsid w:val="00405E94"/>
    <w:rsid w:val="0040634B"/>
    <w:rsid w:val="004064E4"/>
    <w:rsid w:val="004066B3"/>
    <w:rsid w:val="00406897"/>
    <w:rsid w:val="004068BF"/>
    <w:rsid w:val="00406A66"/>
    <w:rsid w:val="00406A97"/>
    <w:rsid w:val="00406C82"/>
    <w:rsid w:val="00407347"/>
    <w:rsid w:val="0040734D"/>
    <w:rsid w:val="0040739C"/>
    <w:rsid w:val="004074AB"/>
    <w:rsid w:val="004075AA"/>
    <w:rsid w:val="00407AE3"/>
    <w:rsid w:val="00407B38"/>
    <w:rsid w:val="00407D10"/>
    <w:rsid w:val="00407DDC"/>
    <w:rsid w:val="00410037"/>
    <w:rsid w:val="004103D9"/>
    <w:rsid w:val="0041072C"/>
    <w:rsid w:val="00410861"/>
    <w:rsid w:val="00410F49"/>
    <w:rsid w:val="0041126A"/>
    <w:rsid w:val="00411474"/>
    <w:rsid w:val="00411CEF"/>
    <w:rsid w:val="00411D5D"/>
    <w:rsid w:val="00412835"/>
    <w:rsid w:val="00412958"/>
    <w:rsid w:val="00412A5D"/>
    <w:rsid w:val="00412EFB"/>
    <w:rsid w:val="00413042"/>
    <w:rsid w:val="0041307B"/>
    <w:rsid w:val="00413096"/>
    <w:rsid w:val="00413427"/>
    <w:rsid w:val="0041344F"/>
    <w:rsid w:val="004135AD"/>
    <w:rsid w:val="004135CC"/>
    <w:rsid w:val="00413768"/>
    <w:rsid w:val="00413A92"/>
    <w:rsid w:val="00413D82"/>
    <w:rsid w:val="00413DAD"/>
    <w:rsid w:val="00413E9E"/>
    <w:rsid w:val="0041415F"/>
    <w:rsid w:val="004143FC"/>
    <w:rsid w:val="00414869"/>
    <w:rsid w:val="00414968"/>
    <w:rsid w:val="004149A8"/>
    <w:rsid w:val="00414A8B"/>
    <w:rsid w:val="00414AD2"/>
    <w:rsid w:val="00414CFC"/>
    <w:rsid w:val="00414D76"/>
    <w:rsid w:val="00414E85"/>
    <w:rsid w:val="004151F0"/>
    <w:rsid w:val="00415234"/>
    <w:rsid w:val="0041523F"/>
    <w:rsid w:val="004152D9"/>
    <w:rsid w:val="004152FC"/>
    <w:rsid w:val="00415499"/>
    <w:rsid w:val="004154C1"/>
    <w:rsid w:val="0041593A"/>
    <w:rsid w:val="00415DAE"/>
    <w:rsid w:val="004161C9"/>
    <w:rsid w:val="00416233"/>
    <w:rsid w:val="004162E7"/>
    <w:rsid w:val="00416696"/>
    <w:rsid w:val="0041678F"/>
    <w:rsid w:val="00416BCC"/>
    <w:rsid w:val="00416EA4"/>
    <w:rsid w:val="00416FF7"/>
    <w:rsid w:val="0041722C"/>
    <w:rsid w:val="004175B2"/>
    <w:rsid w:val="0041785E"/>
    <w:rsid w:val="00417AD0"/>
    <w:rsid w:val="00417BB2"/>
    <w:rsid w:val="00417DBA"/>
    <w:rsid w:val="00417FBC"/>
    <w:rsid w:val="00420571"/>
    <w:rsid w:val="00420572"/>
    <w:rsid w:val="004209B9"/>
    <w:rsid w:val="00420AC1"/>
    <w:rsid w:val="00420ACC"/>
    <w:rsid w:val="00420ADE"/>
    <w:rsid w:val="00420B05"/>
    <w:rsid w:val="00420C30"/>
    <w:rsid w:val="00420D33"/>
    <w:rsid w:val="00420F37"/>
    <w:rsid w:val="00421071"/>
    <w:rsid w:val="004213CE"/>
    <w:rsid w:val="00421694"/>
    <w:rsid w:val="00421B4E"/>
    <w:rsid w:val="00421CE0"/>
    <w:rsid w:val="00421F83"/>
    <w:rsid w:val="00422099"/>
    <w:rsid w:val="0042209B"/>
    <w:rsid w:val="004223DF"/>
    <w:rsid w:val="004224D5"/>
    <w:rsid w:val="00422A68"/>
    <w:rsid w:val="00422B32"/>
    <w:rsid w:val="00423068"/>
    <w:rsid w:val="004230BE"/>
    <w:rsid w:val="00423240"/>
    <w:rsid w:val="00423393"/>
    <w:rsid w:val="00423437"/>
    <w:rsid w:val="004236CC"/>
    <w:rsid w:val="0042382C"/>
    <w:rsid w:val="00423CF1"/>
    <w:rsid w:val="00423D1D"/>
    <w:rsid w:val="00423DDA"/>
    <w:rsid w:val="0042407B"/>
    <w:rsid w:val="00424276"/>
    <w:rsid w:val="004242F7"/>
    <w:rsid w:val="0042441C"/>
    <w:rsid w:val="00424537"/>
    <w:rsid w:val="0042475E"/>
    <w:rsid w:val="00424AB6"/>
    <w:rsid w:val="00424C59"/>
    <w:rsid w:val="00424CDE"/>
    <w:rsid w:val="00424F7E"/>
    <w:rsid w:val="00424FA0"/>
    <w:rsid w:val="0042526D"/>
    <w:rsid w:val="004253AB"/>
    <w:rsid w:val="004255F8"/>
    <w:rsid w:val="004256ED"/>
    <w:rsid w:val="00425722"/>
    <w:rsid w:val="0042576C"/>
    <w:rsid w:val="00425ACF"/>
    <w:rsid w:val="00425B6C"/>
    <w:rsid w:val="00425BCC"/>
    <w:rsid w:val="00425BDB"/>
    <w:rsid w:val="00425BE1"/>
    <w:rsid w:val="00425DD1"/>
    <w:rsid w:val="00425E4D"/>
    <w:rsid w:val="0042652B"/>
    <w:rsid w:val="0042671A"/>
    <w:rsid w:val="0042679A"/>
    <w:rsid w:val="00426A45"/>
    <w:rsid w:val="00426BEB"/>
    <w:rsid w:val="00426D6C"/>
    <w:rsid w:val="00426E2E"/>
    <w:rsid w:val="00427052"/>
    <w:rsid w:val="0042727D"/>
    <w:rsid w:val="00427360"/>
    <w:rsid w:val="0042745D"/>
    <w:rsid w:val="0042761C"/>
    <w:rsid w:val="00427638"/>
    <w:rsid w:val="00427721"/>
    <w:rsid w:val="00427A47"/>
    <w:rsid w:val="00427AEF"/>
    <w:rsid w:val="00427BC0"/>
    <w:rsid w:val="00427E26"/>
    <w:rsid w:val="00427F6C"/>
    <w:rsid w:val="004300E5"/>
    <w:rsid w:val="004302A6"/>
    <w:rsid w:val="004304C0"/>
    <w:rsid w:val="00430594"/>
    <w:rsid w:val="00430754"/>
    <w:rsid w:val="00430774"/>
    <w:rsid w:val="00430899"/>
    <w:rsid w:val="00430AA9"/>
    <w:rsid w:val="00430BF2"/>
    <w:rsid w:val="00430C98"/>
    <w:rsid w:val="00430DEA"/>
    <w:rsid w:val="00430EE0"/>
    <w:rsid w:val="0043110A"/>
    <w:rsid w:val="004313E7"/>
    <w:rsid w:val="00431645"/>
    <w:rsid w:val="004319DD"/>
    <w:rsid w:val="00431B98"/>
    <w:rsid w:val="00431C41"/>
    <w:rsid w:val="00431C5B"/>
    <w:rsid w:val="00431CAB"/>
    <w:rsid w:val="00431D36"/>
    <w:rsid w:val="00431EB4"/>
    <w:rsid w:val="0043229F"/>
    <w:rsid w:val="00432E9C"/>
    <w:rsid w:val="00433186"/>
    <w:rsid w:val="00433252"/>
    <w:rsid w:val="0043376F"/>
    <w:rsid w:val="004338D5"/>
    <w:rsid w:val="004339BB"/>
    <w:rsid w:val="00433C22"/>
    <w:rsid w:val="00433D1A"/>
    <w:rsid w:val="00433E00"/>
    <w:rsid w:val="0043417C"/>
    <w:rsid w:val="004345DC"/>
    <w:rsid w:val="0043476E"/>
    <w:rsid w:val="004348BC"/>
    <w:rsid w:val="004348BF"/>
    <w:rsid w:val="00434FEC"/>
    <w:rsid w:val="0043518D"/>
    <w:rsid w:val="00435421"/>
    <w:rsid w:val="0043548A"/>
    <w:rsid w:val="00435513"/>
    <w:rsid w:val="00435604"/>
    <w:rsid w:val="00435656"/>
    <w:rsid w:val="004359F6"/>
    <w:rsid w:val="00435BF4"/>
    <w:rsid w:val="00435D84"/>
    <w:rsid w:val="00435F14"/>
    <w:rsid w:val="00435FBE"/>
    <w:rsid w:val="00436127"/>
    <w:rsid w:val="0043664A"/>
    <w:rsid w:val="00436879"/>
    <w:rsid w:val="0043688C"/>
    <w:rsid w:val="004368BD"/>
    <w:rsid w:val="00436B6A"/>
    <w:rsid w:val="00436D54"/>
    <w:rsid w:val="004370C3"/>
    <w:rsid w:val="00437286"/>
    <w:rsid w:val="00437517"/>
    <w:rsid w:val="004376F5"/>
    <w:rsid w:val="00437C10"/>
    <w:rsid w:val="00437CE5"/>
    <w:rsid w:val="00437F16"/>
    <w:rsid w:val="0044024A"/>
    <w:rsid w:val="0044027E"/>
    <w:rsid w:val="00440408"/>
    <w:rsid w:val="00440F9B"/>
    <w:rsid w:val="004410CA"/>
    <w:rsid w:val="00441205"/>
    <w:rsid w:val="004413EB"/>
    <w:rsid w:val="004413F4"/>
    <w:rsid w:val="004415C7"/>
    <w:rsid w:val="00441832"/>
    <w:rsid w:val="004418F1"/>
    <w:rsid w:val="004418F2"/>
    <w:rsid w:val="004419AD"/>
    <w:rsid w:val="00441B1E"/>
    <w:rsid w:val="00441C43"/>
    <w:rsid w:val="00441D12"/>
    <w:rsid w:val="00441F07"/>
    <w:rsid w:val="004420EE"/>
    <w:rsid w:val="00442162"/>
    <w:rsid w:val="004422D9"/>
    <w:rsid w:val="00442400"/>
    <w:rsid w:val="00442C2B"/>
    <w:rsid w:val="0044311A"/>
    <w:rsid w:val="0044339C"/>
    <w:rsid w:val="00443432"/>
    <w:rsid w:val="00443553"/>
    <w:rsid w:val="00443597"/>
    <w:rsid w:val="004438EA"/>
    <w:rsid w:val="00443C19"/>
    <w:rsid w:val="00443CAF"/>
    <w:rsid w:val="00443EB6"/>
    <w:rsid w:val="00444035"/>
    <w:rsid w:val="00444219"/>
    <w:rsid w:val="004442F3"/>
    <w:rsid w:val="0044435E"/>
    <w:rsid w:val="00444467"/>
    <w:rsid w:val="004444DD"/>
    <w:rsid w:val="00444523"/>
    <w:rsid w:val="0044452B"/>
    <w:rsid w:val="00444530"/>
    <w:rsid w:val="00444576"/>
    <w:rsid w:val="0044485E"/>
    <w:rsid w:val="00444904"/>
    <w:rsid w:val="004449BB"/>
    <w:rsid w:val="00444DB1"/>
    <w:rsid w:val="00444F2C"/>
    <w:rsid w:val="004458FB"/>
    <w:rsid w:val="00445A40"/>
    <w:rsid w:val="00445B35"/>
    <w:rsid w:val="00445CA8"/>
    <w:rsid w:val="00445DD1"/>
    <w:rsid w:val="00445EB1"/>
    <w:rsid w:val="00445F2B"/>
    <w:rsid w:val="004463B0"/>
    <w:rsid w:val="004467E3"/>
    <w:rsid w:val="00446870"/>
    <w:rsid w:val="00446C82"/>
    <w:rsid w:val="00447379"/>
    <w:rsid w:val="004475CC"/>
    <w:rsid w:val="00447811"/>
    <w:rsid w:val="00447C56"/>
    <w:rsid w:val="00447D11"/>
    <w:rsid w:val="00450010"/>
    <w:rsid w:val="00450175"/>
    <w:rsid w:val="004501A2"/>
    <w:rsid w:val="004502A0"/>
    <w:rsid w:val="0045036C"/>
    <w:rsid w:val="00450427"/>
    <w:rsid w:val="004504A4"/>
    <w:rsid w:val="004507BE"/>
    <w:rsid w:val="004507FE"/>
    <w:rsid w:val="004508F6"/>
    <w:rsid w:val="00450A5A"/>
    <w:rsid w:val="00450E7E"/>
    <w:rsid w:val="00450EB5"/>
    <w:rsid w:val="00450F0C"/>
    <w:rsid w:val="004510B7"/>
    <w:rsid w:val="00451126"/>
    <w:rsid w:val="00451601"/>
    <w:rsid w:val="00451630"/>
    <w:rsid w:val="004517C8"/>
    <w:rsid w:val="00451A17"/>
    <w:rsid w:val="00451C7C"/>
    <w:rsid w:val="004520D2"/>
    <w:rsid w:val="00452261"/>
    <w:rsid w:val="004522B2"/>
    <w:rsid w:val="00452325"/>
    <w:rsid w:val="0045235D"/>
    <w:rsid w:val="004523BD"/>
    <w:rsid w:val="00452525"/>
    <w:rsid w:val="00452567"/>
    <w:rsid w:val="00452ADF"/>
    <w:rsid w:val="00452AE0"/>
    <w:rsid w:val="00452E8B"/>
    <w:rsid w:val="0045331B"/>
    <w:rsid w:val="004533DD"/>
    <w:rsid w:val="004533FE"/>
    <w:rsid w:val="004535F1"/>
    <w:rsid w:val="0045363C"/>
    <w:rsid w:val="0045364D"/>
    <w:rsid w:val="004536BB"/>
    <w:rsid w:val="004536BC"/>
    <w:rsid w:val="0045390E"/>
    <w:rsid w:val="00453965"/>
    <w:rsid w:val="00453C07"/>
    <w:rsid w:val="00453C54"/>
    <w:rsid w:val="00453D22"/>
    <w:rsid w:val="00454053"/>
    <w:rsid w:val="004540A8"/>
    <w:rsid w:val="0045473C"/>
    <w:rsid w:val="0045474F"/>
    <w:rsid w:val="004547B0"/>
    <w:rsid w:val="00454937"/>
    <w:rsid w:val="00454949"/>
    <w:rsid w:val="00454A6C"/>
    <w:rsid w:val="00454AB7"/>
    <w:rsid w:val="00454BB3"/>
    <w:rsid w:val="00455176"/>
    <w:rsid w:val="00455185"/>
    <w:rsid w:val="00455341"/>
    <w:rsid w:val="0045544B"/>
    <w:rsid w:val="0045545C"/>
    <w:rsid w:val="00455531"/>
    <w:rsid w:val="004555F1"/>
    <w:rsid w:val="00455793"/>
    <w:rsid w:val="004558B4"/>
    <w:rsid w:val="00455CB5"/>
    <w:rsid w:val="00455E86"/>
    <w:rsid w:val="0045605D"/>
    <w:rsid w:val="0045691F"/>
    <w:rsid w:val="00456947"/>
    <w:rsid w:val="00456A54"/>
    <w:rsid w:val="00456E53"/>
    <w:rsid w:val="00456F61"/>
    <w:rsid w:val="00457080"/>
    <w:rsid w:val="00457094"/>
    <w:rsid w:val="00457454"/>
    <w:rsid w:val="004575C8"/>
    <w:rsid w:val="00457A4F"/>
    <w:rsid w:val="00457A90"/>
    <w:rsid w:val="00457C8B"/>
    <w:rsid w:val="0046001C"/>
    <w:rsid w:val="004601F8"/>
    <w:rsid w:val="004602B6"/>
    <w:rsid w:val="004604FF"/>
    <w:rsid w:val="0046050B"/>
    <w:rsid w:val="0046087C"/>
    <w:rsid w:val="004608D3"/>
    <w:rsid w:val="00460C11"/>
    <w:rsid w:val="00461346"/>
    <w:rsid w:val="004613D1"/>
    <w:rsid w:val="004615A0"/>
    <w:rsid w:val="00461668"/>
    <w:rsid w:val="00461CCD"/>
    <w:rsid w:val="00461D0D"/>
    <w:rsid w:val="0046200B"/>
    <w:rsid w:val="0046220F"/>
    <w:rsid w:val="00462A3A"/>
    <w:rsid w:val="00462B8E"/>
    <w:rsid w:val="00462BC1"/>
    <w:rsid w:val="00462EC5"/>
    <w:rsid w:val="004630AB"/>
    <w:rsid w:val="00463100"/>
    <w:rsid w:val="0046328F"/>
    <w:rsid w:val="00463393"/>
    <w:rsid w:val="004634A4"/>
    <w:rsid w:val="004635ED"/>
    <w:rsid w:val="00463A16"/>
    <w:rsid w:val="00463AF1"/>
    <w:rsid w:val="00464661"/>
    <w:rsid w:val="004646C3"/>
    <w:rsid w:val="00464C7A"/>
    <w:rsid w:val="00464FC7"/>
    <w:rsid w:val="0046556C"/>
    <w:rsid w:val="004659F3"/>
    <w:rsid w:val="00465BC4"/>
    <w:rsid w:val="00465D39"/>
    <w:rsid w:val="00465E8A"/>
    <w:rsid w:val="00466061"/>
    <w:rsid w:val="00466069"/>
    <w:rsid w:val="00466218"/>
    <w:rsid w:val="004663CD"/>
    <w:rsid w:val="004664AF"/>
    <w:rsid w:val="004664F6"/>
    <w:rsid w:val="0046653E"/>
    <w:rsid w:val="00466693"/>
    <w:rsid w:val="004666C3"/>
    <w:rsid w:val="004667D4"/>
    <w:rsid w:val="00466A19"/>
    <w:rsid w:val="00466C97"/>
    <w:rsid w:val="00466D9F"/>
    <w:rsid w:val="00467438"/>
    <w:rsid w:val="004675EB"/>
    <w:rsid w:val="0046767B"/>
    <w:rsid w:val="0046770C"/>
    <w:rsid w:val="00467845"/>
    <w:rsid w:val="00467A17"/>
    <w:rsid w:val="00467D15"/>
    <w:rsid w:val="00467EA2"/>
    <w:rsid w:val="00470169"/>
    <w:rsid w:val="004701D3"/>
    <w:rsid w:val="00470277"/>
    <w:rsid w:val="00470324"/>
    <w:rsid w:val="0047041A"/>
    <w:rsid w:val="0047044B"/>
    <w:rsid w:val="00470559"/>
    <w:rsid w:val="00470954"/>
    <w:rsid w:val="004709B8"/>
    <w:rsid w:val="00470D5A"/>
    <w:rsid w:val="00471059"/>
    <w:rsid w:val="00471174"/>
    <w:rsid w:val="0047146E"/>
    <w:rsid w:val="00471963"/>
    <w:rsid w:val="00471C74"/>
    <w:rsid w:val="00471D50"/>
    <w:rsid w:val="00471DAA"/>
    <w:rsid w:val="004720F4"/>
    <w:rsid w:val="004720FF"/>
    <w:rsid w:val="0047237D"/>
    <w:rsid w:val="004723FF"/>
    <w:rsid w:val="004724C4"/>
    <w:rsid w:val="00472599"/>
    <w:rsid w:val="004726B6"/>
    <w:rsid w:val="004726D2"/>
    <w:rsid w:val="004727D6"/>
    <w:rsid w:val="00472C1D"/>
    <w:rsid w:val="00472CCB"/>
    <w:rsid w:val="0047311A"/>
    <w:rsid w:val="00473148"/>
    <w:rsid w:val="00473372"/>
    <w:rsid w:val="0047364F"/>
    <w:rsid w:val="0047392E"/>
    <w:rsid w:val="00473B1A"/>
    <w:rsid w:val="00473C6D"/>
    <w:rsid w:val="00473EA3"/>
    <w:rsid w:val="00473FFB"/>
    <w:rsid w:val="00474346"/>
    <w:rsid w:val="004747A1"/>
    <w:rsid w:val="00474956"/>
    <w:rsid w:val="00474D87"/>
    <w:rsid w:val="00474D8C"/>
    <w:rsid w:val="004752A6"/>
    <w:rsid w:val="00475349"/>
    <w:rsid w:val="00475695"/>
    <w:rsid w:val="004756FE"/>
    <w:rsid w:val="004759F5"/>
    <w:rsid w:val="00475A60"/>
    <w:rsid w:val="00475A87"/>
    <w:rsid w:val="00475B73"/>
    <w:rsid w:val="00475DD1"/>
    <w:rsid w:val="004760CF"/>
    <w:rsid w:val="004762A2"/>
    <w:rsid w:val="00476482"/>
    <w:rsid w:val="0047663D"/>
    <w:rsid w:val="0047678A"/>
    <w:rsid w:val="00476A45"/>
    <w:rsid w:val="00476BC8"/>
    <w:rsid w:val="00476E7B"/>
    <w:rsid w:val="00476EB5"/>
    <w:rsid w:val="00476EEF"/>
    <w:rsid w:val="0047704A"/>
    <w:rsid w:val="004771D3"/>
    <w:rsid w:val="004776D9"/>
    <w:rsid w:val="004776DB"/>
    <w:rsid w:val="004779CD"/>
    <w:rsid w:val="00477A14"/>
    <w:rsid w:val="00477C2D"/>
    <w:rsid w:val="00477C6A"/>
    <w:rsid w:val="00477F2B"/>
    <w:rsid w:val="0048022F"/>
    <w:rsid w:val="00480319"/>
    <w:rsid w:val="00480373"/>
    <w:rsid w:val="004807EF"/>
    <w:rsid w:val="0048098B"/>
    <w:rsid w:val="00480BFA"/>
    <w:rsid w:val="00480DD5"/>
    <w:rsid w:val="00480F33"/>
    <w:rsid w:val="00480FB7"/>
    <w:rsid w:val="004813E0"/>
    <w:rsid w:val="0048152B"/>
    <w:rsid w:val="00481BBB"/>
    <w:rsid w:val="00481D7C"/>
    <w:rsid w:val="00481EA0"/>
    <w:rsid w:val="004825ED"/>
    <w:rsid w:val="00482710"/>
    <w:rsid w:val="00482AA0"/>
    <w:rsid w:val="004832DF"/>
    <w:rsid w:val="00483752"/>
    <w:rsid w:val="00483756"/>
    <w:rsid w:val="00483779"/>
    <w:rsid w:val="00483799"/>
    <w:rsid w:val="004837A8"/>
    <w:rsid w:val="00483849"/>
    <w:rsid w:val="00483CBD"/>
    <w:rsid w:val="00483EC0"/>
    <w:rsid w:val="0048403C"/>
    <w:rsid w:val="00484051"/>
    <w:rsid w:val="00484191"/>
    <w:rsid w:val="00484197"/>
    <w:rsid w:val="00484217"/>
    <w:rsid w:val="00484711"/>
    <w:rsid w:val="0048476D"/>
    <w:rsid w:val="00484F97"/>
    <w:rsid w:val="00485049"/>
    <w:rsid w:val="00485254"/>
    <w:rsid w:val="004852D4"/>
    <w:rsid w:val="004853A6"/>
    <w:rsid w:val="00485653"/>
    <w:rsid w:val="004856F6"/>
    <w:rsid w:val="00485F31"/>
    <w:rsid w:val="00485F98"/>
    <w:rsid w:val="004866B4"/>
    <w:rsid w:val="00486923"/>
    <w:rsid w:val="00486BF7"/>
    <w:rsid w:val="00486F54"/>
    <w:rsid w:val="00486FFA"/>
    <w:rsid w:val="004872A6"/>
    <w:rsid w:val="004876F9"/>
    <w:rsid w:val="0048793C"/>
    <w:rsid w:val="0049009A"/>
    <w:rsid w:val="004900BE"/>
    <w:rsid w:val="00490125"/>
    <w:rsid w:val="00490294"/>
    <w:rsid w:val="004903E5"/>
    <w:rsid w:val="004903F5"/>
    <w:rsid w:val="00490489"/>
    <w:rsid w:val="00490991"/>
    <w:rsid w:val="00490C33"/>
    <w:rsid w:val="00490D2E"/>
    <w:rsid w:val="00490E27"/>
    <w:rsid w:val="00490F61"/>
    <w:rsid w:val="00491267"/>
    <w:rsid w:val="004913E5"/>
    <w:rsid w:val="004915D5"/>
    <w:rsid w:val="00491609"/>
    <w:rsid w:val="0049165F"/>
    <w:rsid w:val="00491684"/>
    <w:rsid w:val="0049181E"/>
    <w:rsid w:val="0049189D"/>
    <w:rsid w:val="00491ADE"/>
    <w:rsid w:val="00491D04"/>
    <w:rsid w:val="00491D1D"/>
    <w:rsid w:val="00491D73"/>
    <w:rsid w:val="00491E43"/>
    <w:rsid w:val="00492422"/>
    <w:rsid w:val="00492649"/>
    <w:rsid w:val="004927F0"/>
    <w:rsid w:val="004929AF"/>
    <w:rsid w:val="00492A8E"/>
    <w:rsid w:val="00492EC6"/>
    <w:rsid w:val="00492F7E"/>
    <w:rsid w:val="00492FEB"/>
    <w:rsid w:val="0049307B"/>
    <w:rsid w:val="00493303"/>
    <w:rsid w:val="004933D2"/>
    <w:rsid w:val="00493435"/>
    <w:rsid w:val="004935FD"/>
    <w:rsid w:val="00493624"/>
    <w:rsid w:val="0049391C"/>
    <w:rsid w:val="00493AC0"/>
    <w:rsid w:val="004940EA"/>
    <w:rsid w:val="00494212"/>
    <w:rsid w:val="00494422"/>
    <w:rsid w:val="004945E1"/>
    <w:rsid w:val="00494BFE"/>
    <w:rsid w:val="00494F8B"/>
    <w:rsid w:val="004952B2"/>
    <w:rsid w:val="0049533B"/>
    <w:rsid w:val="004954DF"/>
    <w:rsid w:val="0049588D"/>
    <w:rsid w:val="00495976"/>
    <w:rsid w:val="00495980"/>
    <w:rsid w:val="00495EFA"/>
    <w:rsid w:val="00495FEA"/>
    <w:rsid w:val="00496313"/>
    <w:rsid w:val="004965E3"/>
    <w:rsid w:val="0049681D"/>
    <w:rsid w:val="00496883"/>
    <w:rsid w:val="00496888"/>
    <w:rsid w:val="004969CE"/>
    <w:rsid w:val="00496C1D"/>
    <w:rsid w:val="00496C23"/>
    <w:rsid w:val="00496E46"/>
    <w:rsid w:val="00496FEF"/>
    <w:rsid w:val="00497388"/>
    <w:rsid w:val="0049748C"/>
    <w:rsid w:val="0049759D"/>
    <w:rsid w:val="0049776D"/>
    <w:rsid w:val="00497A60"/>
    <w:rsid w:val="00497E1C"/>
    <w:rsid w:val="00497F17"/>
    <w:rsid w:val="004A02E2"/>
    <w:rsid w:val="004A0B5F"/>
    <w:rsid w:val="004A0BAD"/>
    <w:rsid w:val="004A0C02"/>
    <w:rsid w:val="004A0C4A"/>
    <w:rsid w:val="004A0FC9"/>
    <w:rsid w:val="004A0FCF"/>
    <w:rsid w:val="004A149B"/>
    <w:rsid w:val="004A150D"/>
    <w:rsid w:val="004A1629"/>
    <w:rsid w:val="004A16D7"/>
    <w:rsid w:val="004A1A43"/>
    <w:rsid w:val="004A1B5B"/>
    <w:rsid w:val="004A222A"/>
    <w:rsid w:val="004A23D3"/>
    <w:rsid w:val="004A2673"/>
    <w:rsid w:val="004A270B"/>
    <w:rsid w:val="004A27F2"/>
    <w:rsid w:val="004A2875"/>
    <w:rsid w:val="004A2CA4"/>
    <w:rsid w:val="004A3181"/>
    <w:rsid w:val="004A3284"/>
    <w:rsid w:val="004A337B"/>
    <w:rsid w:val="004A3809"/>
    <w:rsid w:val="004A39E6"/>
    <w:rsid w:val="004A3DDB"/>
    <w:rsid w:val="004A3E5D"/>
    <w:rsid w:val="004A3F5F"/>
    <w:rsid w:val="004A3FF5"/>
    <w:rsid w:val="004A4096"/>
    <w:rsid w:val="004A42D0"/>
    <w:rsid w:val="004A43FF"/>
    <w:rsid w:val="004A4600"/>
    <w:rsid w:val="004A4D0A"/>
    <w:rsid w:val="004A4E66"/>
    <w:rsid w:val="004A4E75"/>
    <w:rsid w:val="004A504D"/>
    <w:rsid w:val="004A50E5"/>
    <w:rsid w:val="004A5110"/>
    <w:rsid w:val="004A5363"/>
    <w:rsid w:val="004A5454"/>
    <w:rsid w:val="004A5865"/>
    <w:rsid w:val="004A595E"/>
    <w:rsid w:val="004A597B"/>
    <w:rsid w:val="004A5CC3"/>
    <w:rsid w:val="004A5FBB"/>
    <w:rsid w:val="004A60A1"/>
    <w:rsid w:val="004A62AB"/>
    <w:rsid w:val="004A637A"/>
    <w:rsid w:val="004A63B3"/>
    <w:rsid w:val="004A68C8"/>
    <w:rsid w:val="004A6939"/>
    <w:rsid w:val="004A6C44"/>
    <w:rsid w:val="004A6DD5"/>
    <w:rsid w:val="004A707E"/>
    <w:rsid w:val="004A736A"/>
    <w:rsid w:val="004A7828"/>
    <w:rsid w:val="004A7AEE"/>
    <w:rsid w:val="004A7C3D"/>
    <w:rsid w:val="004A7DBC"/>
    <w:rsid w:val="004B010F"/>
    <w:rsid w:val="004B02F0"/>
    <w:rsid w:val="004B0340"/>
    <w:rsid w:val="004B0537"/>
    <w:rsid w:val="004B0636"/>
    <w:rsid w:val="004B0C9A"/>
    <w:rsid w:val="004B1078"/>
    <w:rsid w:val="004B10B9"/>
    <w:rsid w:val="004B13FE"/>
    <w:rsid w:val="004B1549"/>
    <w:rsid w:val="004B177D"/>
    <w:rsid w:val="004B1795"/>
    <w:rsid w:val="004B1827"/>
    <w:rsid w:val="004B1833"/>
    <w:rsid w:val="004B18E8"/>
    <w:rsid w:val="004B191E"/>
    <w:rsid w:val="004B1A65"/>
    <w:rsid w:val="004B1B97"/>
    <w:rsid w:val="004B1FE6"/>
    <w:rsid w:val="004B23F5"/>
    <w:rsid w:val="004B2409"/>
    <w:rsid w:val="004B2611"/>
    <w:rsid w:val="004B28E0"/>
    <w:rsid w:val="004B2911"/>
    <w:rsid w:val="004B296B"/>
    <w:rsid w:val="004B2CEB"/>
    <w:rsid w:val="004B2F3C"/>
    <w:rsid w:val="004B3124"/>
    <w:rsid w:val="004B31D0"/>
    <w:rsid w:val="004B32EC"/>
    <w:rsid w:val="004B371E"/>
    <w:rsid w:val="004B3880"/>
    <w:rsid w:val="004B38B7"/>
    <w:rsid w:val="004B3A1D"/>
    <w:rsid w:val="004B3BBE"/>
    <w:rsid w:val="004B3C78"/>
    <w:rsid w:val="004B3CDE"/>
    <w:rsid w:val="004B4069"/>
    <w:rsid w:val="004B41A9"/>
    <w:rsid w:val="004B42C0"/>
    <w:rsid w:val="004B47AE"/>
    <w:rsid w:val="004B4886"/>
    <w:rsid w:val="004B4D09"/>
    <w:rsid w:val="004B4EF7"/>
    <w:rsid w:val="004B5132"/>
    <w:rsid w:val="004B52FE"/>
    <w:rsid w:val="004B558E"/>
    <w:rsid w:val="004B58DC"/>
    <w:rsid w:val="004B5AB6"/>
    <w:rsid w:val="004B5CAB"/>
    <w:rsid w:val="004B5D95"/>
    <w:rsid w:val="004B6233"/>
    <w:rsid w:val="004B6662"/>
    <w:rsid w:val="004B6738"/>
    <w:rsid w:val="004B69BC"/>
    <w:rsid w:val="004B6A7B"/>
    <w:rsid w:val="004B6B09"/>
    <w:rsid w:val="004B6B82"/>
    <w:rsid w:val="004B7331"/>
    <w:rsid w:val="004B73D0"/>
    <w:rsid w:val="004B7451"/>
    <w:rsid w:val="004B7638"/>
    <w:rsid w:val="004B7CBD"/>
    <w:rsid w:val="004B7E79"/>
    <w:rsid w:val="004B7EAA"/>
    <w:rsid w:val="004B7F43"/>
    <w:rsid w:val="004C002F"/>
    <w:rsid w:val="004C015A"/>
    <w:rsid w:val="004C036D"/>
    <w:rsid w:val="004C03B4"/>
    <w:rsid w:val="004C03C4"/>
    <w:rsid w:val="004C066C"/>
    <w:rsid w:val="004C0A9B"/>
    <w:rsid w:val="004C0B5E"/>
    <w:rsid w:val="004C0C43"/>
    <w:rsid w:val="004C0E67"/>
    <w:rsid w:val="004C1099"/>
    <w:rsid w:val="004C10D8"/>
    <w:rsid w:val="004C1291"/>
    <w:rsid w:val="004C136A"/>
    <w:rsid w:val="004C143B"/>
    <w:rsid w:val="004C1459"/>
    <w:rsid w:val="004C15BF"/>
    <w:rsid w:val="004C1A60"/>
    <w:rsid w:val="004C1C9D"/>
    <w:rsid w:val="004C20B6"/>
    <w:rsid w:val="004C2179"/>
    <w:rsid w:val="004C252F"/>
    <w:rsid w:val="004C270C"/>
    <w:rsid w:val="004C2DB8"/>
    <w:rsid w:val="004C311A"/>
    <w:rsid w:val="004C31F3"/>
    <w:rsid w:val="004C32EB"/>
    <w:rsid w:val="004C35C7"/>
    <w:rsid w:val="004C369F"/>
    <w:rsid w:val="004C392B"/>
    <w:rsid w:val="004C399A"/>
    <w:rsid w:val="004C3B76"/>
    <w:rsid w:val="004C3BB3"/>
    <w:rsid w:val="004C3C3E"/>
    <w:rsid w:val="004C40CC"/>
    <w:rsid w:val="004C41CC"/>
    <w:rsid w:val="004C4217"/>
    <w:rsid w:val="004C438D"/>
    <w:rsid w:val="004C4550"/>
    <w:rsid w:val="004C4832"/>
    <w:rsid w:val="004C4E62"/>
    <w:rsid w:val="004C4EA2"/>
    <w:rsid w:val="004C50F7"/>
    <w:rsid w:val="004C516D"/>
    <w:rsid w:val="004C51F7"/>
    <w:rsid w:val="004C523F"/>
    <w:rsid w:val="004C54C0"/>
    <w:rsid w:val="004C55A1"/>
    <w:rsid w:val="004C5C6E"/>
    <w:rsid w:val="004C5F11"/>
    <w:rsid w:val="004C6243"/>
    <w:rsid w:val="004C63AA"/>
    <w:rsid w:val="004C63D8"/>
    <w:rsid w:val="004C640C"/>
    <w:rsid w:val="004C6471"/>
    <w:rsid w:val="004C64B4"/>
    <w:rsid w:val="004C6557"/>
    <w:rsid w:val="004C69F7"/>
    <w:rsid w:val="004C6A49"/>
    <w:rsid w:val="004C6B63"/>
    <w:rsid w:val="004C6D16"/>
    <w:rsid w:val="004C6D72"/>
    <w:rsid w:val="004C6D74"/>
    <w:rsid w:val="004C6ECD"/>
    <w:rsid w:val="004C6F38"/>
    <w:rsid w:val="004C7068"/>
    <w:rsid w:val="004C7112"/>
    <w:rsid w:val="004C732E"/>
    <w:rsid w:val="004C75DA"/>
    <w:rsid w:val="004C7D3D"/>
    <w:rsid w:val="004C7F48"/>
    <w:rsid w:val="004D0199"/>
    <w:rsid w:val="004D0323"/>
    <w:rsid w:val="004D0761"/>
    <w:rsid w:val="004D0AC2"/>
    <w:rsid w:val="004D0E7A"/>
    <w:rsid w:val="004D10F7"/>
    <w:rsid w:val="004D150B"/>
    <w:rsid w:val="004D15FC"/>
    <w:rsid w:val="004D16CD"/>
    <w:rsid w:val="004D18C8"/>
    <w:rsid w:val="004D1996"/>
    <w:rsid w:val="004D19EC"/>
    <w:rsid w:val="004D1A15"/>
    <w:rsid w:val="004D1AB0"/>
    <w:rsid w:val="004D1B8F"/>
    <w:rsid w:val="004D1D7A"/>
    <w:rsid w:val="004D1DB0"/>
    <w:rsid w:val="004D23F8"/>
    <w:rsid w:val="004D282B"/>
    <w:rsid w:val="004D2AEC"/>
    <w:rsid w:val="004D2CC4"/>
    <w:rsid w:val="004D2ECC"/>
    <w:rsid w:val="004D3305"/>
    <w:rsid w:val="004D33AD"/>
    <w:rsid w:val="004D3829"/>
    <w:rsid w:val="004D3882"/>
    <w:rsid w:val="004D38F7"/>
    <w:rsid w:val="004D4077"/>
    <w:rsid w:val="004D4207"/>
    <w:rsid w:val="004D42B7"/>
    <w:rsid w:val="004D464B"/>
    <w:rsid w:val="004D46C1"/>
    <w:rsid w:val="004D4B1A"/>
    <w:rsid w:val="004D4C50"/>
    <w:rsid w:val="004D4E23"/>
    <w:rsid w:val="004D4ED8"/>
    <w:rsid w:val="004D51FE"/>
    <w:rsid w:val="004D581D"/>
    <w:rsid w:val="004D5B10"/>
    <w:rsid w:val="004D5B86"/>
    <w:rsid w:val="004D629A"/>
    <w:rsid w:val="004D6300"/>
    <w:rsid w:val="004D6724"/>
    <w:rsid w:val="004D6787"/>
    <w:rsid w:val="004D68CB"/>
    <w:rsid w:val="004D7104"/>
    <w:rsid w:val="004D710A"/>
    <w:rsid w:val="004D73D2"/>
    <w:rsid w:val="004D75F7"/>
    <w:rsid w:val="004D7685"/>
    <w:rsid w:val="004D76B4"/>
    <w:rsid w:val="004D773F"/>
    <w:rsid w:val="004E00D4"/>
    <w:rsid w:val="004E0261"/>
    <w:rsid w:val="004E066E"/>
    <w:rsid w:val="004E067D"/>
    <w:rsid w:val="004E06A3"/>
    <w:rsid w:val="004E0709"/>
    <w:rsid w:val="004E07D4"/>
    <w:rsid w:val="004E099B"/>
    <w:rsid w:val="004E0AFC"/>
    <w:rsid w:val="004E0CFE"/>
    <w:rsid w:val="004E0F3B"/>
    <w:rsid w:val="004E0FBE"/>
    <w:rsid w:val="004E0FF1"/>
    <w:rsid w:val="004E13A2"/>
    <w:rsid w:val="004E1611"/>
    <w:rsid w:val="004E1BAF"/>
    <w:rsid w:val="004E1DEA"/>
    <w:rsid w:val="004E1FAA"/>
    <w:rsid w:val="004E2010"/>
    <w:rsid w:val="004E2306"/>
    <w:rsid w:val="004E2920"/>
    <w:rsid w:val="004E2BDF"/>
    <w:rsid w:val="004E2DA9"/>
    <w:rsid w:val="004E301C"/>
    <w:rsid w:val="004E3156"/>
    <w:rsid w:val="004E32CA"/>
    <w:rsid w:val="004E34FF"/>
    <w:rsid w:val="004E3753"/>
    <w:rsid w:val="004E38C4"/>
    <w:rsid w:val="004E3BBF"/>
    <w:rsid w:val="004E3EBB"/>
    <w:rsid w:val="004E4146"/>
    <w:rsid w:val="004E4209"/>
    <w:rsid w:val="004E4320"/>
    <w:rsid w:val="004E451E"/>
    <w:rsid w:val="004E45B1"/>
    <w:rsid w:val="004E46A5"/>
    <w:rsid w:val="004E4845"/>
    <w:rsid w:val="004E4B4A"/>
    <w:rsid w:val="004E4CE0"/>
    <w:rsid w:val="004E4DFD"/>
    <w:rsid w:val="004E4EA8"/>
    <w:rsid w:val="004E4F1B"/>
    <w:rsid w:val="004E520C"/>
    <w:rsid w:val="004E530C"/>
    <w:rsid w:val="004E5851"/>
    <w:rsid w:val="004E5AE1"/>
    <w:rsid w:val="004E5BC0"/>
    <w:rsid w:val="004E5DAA"/>
    <w:rsid w:val="004E5DF2"/>
    <w:rsid w:val="004E5E0F"/>
    <w:rsid w:val="004E5E1E"/>
    <w:rsid w:val="004E605E"/>
    <w:rsid w:val="004E6072"/>
    <w:rsid w:val="004E6153"/>
    <w:rsid w:val="004E6648"/>
    <w:rsid w:val="004E6BD2"/>
    <w:rsid w:val="004E6C33"/>
    <w:rsid w:val="004E6C49"/>
    <w:rsid w:val="004E6D76"/>
    <w:rsid w:val="004E6E1E"/>
    <w:rsid w:val="004E6F94"/>
    <w:rsid w:val="004E7143"/>
    <w:rsid w:val="004E72B2"/>
    <w:rsid w:val="004E7364"/>
    <w:rsid w:val="004E7561"/>
    <w:rsid w:val="004E7A5B"/>
    <w:rsid w:val="004E7B7C"/>
    <w:rsid w:val="004E7BAC"/>
    <w:rsid w:val="004E7C99"/>
    <w:rsid w:val="004E7CFE"/>
    <w:rsid w:val="004F045A"/>
    <w:rsid w:val="004F0646"/>
    <w:rsid w:val="004F06AF"/>
    <w:rsid w:val="004F06C9"/>
    <w:rsid w:val="004F07C9"/>
    <w:rsid w:val="004F07EB"/>
    <w:rsid w:val="004F0889"/>
    <w:rsid w:val="004F0B10"/>
    <w:rsid w:val="004F0E8B"/>
    <w:rsid w:val="004F0ED2"/>
    <w:rsid w:val="004F1303"/>
    <w:rsid w:val="004F15F7"/>
    <w:rsid w:val="004F1715"/>
    <w:rsid w:val="004F174F"/>
    <w:rsid w:val="004F1797"/>
    <w:rsid w:val="004F19C3"/>
    <w:rsid w:val="004F1A86"/>
    <w:rsid w:val="004F1B20"/>
    <w:rsid w:val="004F1BD0"/>
    <w:rsid w:val="004F1D0B"/>
    <w:rsid w:val="004F1D53"/>
    <w:rsid w:val="004F1D9D"/>
    <w:rsid w:val="004F1FC4"/>
    <w:rsid w:val="004F214C"/>
    <w:rsid w:val="004F22E8"/>
    <w:rsid w:val="004F24D5"/>
    <w:rsid w:val="004F25F4"/>
    <w:rsid w:val="004F2648"/>
    <w:rsid w:val="004F295F"/>
    <w:rsid w:val="004F29EA"/>
    <w:rsid w:val="004F2A8C"/>
    <w:rsid w:val="004F2A94"/>
    <w:rsid w:val="004F2F10"/>
    <w:rsid w:val="004F3085"/>
    <w:rsid w:val="004F3203"/>
    <w:rsid w:val="004F3411"/>
    <w:rsid w:val="004F3858"/>
    <w:rsid w:val="004F38E1"/>
    <w:rsid w:val="004F3956"/>
    <w:rsid w:val="004F3A5C"/>
    <w:rsid w:val="004F3A81"/>
    <w:rsid w:val="004F3C61"/>
    <w:rsid w:val="004F3DEA"/>
    <w:rsid w:val="004F3E3E"/>
    <w:rsid w:val="004F4072"/>
    <w:rsid w:val="004F45ED"/>
    <w:rsid w:val="004F48A1"/>
    <w:rsid w:val="004F4958"/>
    <w:rsid w:val="004F4AC6"/>
    <w:rsid w:val="004F4CA7"/>
    <w:rsid w:val="004F4D0C"/>
    <w:rsid w:val="004F4EF4"/>
    <w:rsid w:val="004F4FA1"/>
    <w:rsid w:val="004F50AA"/>
    <w:rsid w:val="004F5310"/>
    <w:rsid w:val="004F57E8"/>
    <w:rsid w:val="004F58B6"/>
    <w:rsid w:val="004F58EB"/>
    <w:rsid w:val="004F592B"/>
    <w:rsid w:val="004F596A"/>
    <w:rsid w:val="004F5AE9"/>
    <w:rsid w:val="004F5C64"/>
    <w:rsid w:val="004F5E23"/>
    <w:rsid w:val="004F5F20"/>
    <w:rsid w:val="004F5F62"/>
    <w:rsid w:val="004F5FA6"/>
    <w:rsid w:val="004F63E9"/>
    <w:rsid w:val="004F647D"/>
    <w:rsid w:val="004F673C"/>
    <w:rsid w:val="004F6759"/>
    <w:rsid w:val="004F689F"/>
    <w:rsid w:val="004F6B78"/>
    <w:rsid w:val="004F729D"/>
    <w:rsid w:val="004F73BB"/>
    <w:rsid w:val="004F7427"/>
    <w:rsid w:val="004F753A"/>
    <w:rsid w:val="004F75C8"/>
    <w:rsid w:val="004F7648"/>
    <w:rsid w:val="004F79BC"/>
    <w:rsid w:val="004F7AF9"/>
    <w:rsid w:val="004F7E8E"/>
    <w:rsid w:val="00500068"/>
    <w:rsid w:val="00500200"/>
    <w:rsid w:val="005002FD"/>
    <w:rsid w:val="00500625"/>
    <w:rsid w:val="005007F4"/>
    <w:rsid w:val="0050087D"/>
    <w:rsid w:val="00500BA0"/>
    <w:rsid w:val="00500DBA"/>
    <w:rsid w:val="0050106E"/>
    <w:rsid w:val="0050106F"/>
    <w:rsid w:val="00501357"/>
    <w:rsid w:val="005015EB"/>
    <w:rsid w:val="00501CCC"/>
    <w:rsid w:val="00501E8B"/>
    <w:rsid w:val="0050207E"/>
    <w:rsid w:val="005020A8"/>
    <w:rsid w:val="0050224B"/>
    <w:rsid w:val="005023BB"/>
    <w:rsid w:val="00502576"/>
    <w:rsid w:val="00502594"/>
    <w:rsid w:val="00502899"/>
    <w:rsid w:val="00502B94"/>
    <w:rsid w:val="00503054"/>
    <w:rsid w:val="005030D4"/>
    <w:rsid w:val="00503110"/>
    <w:rsid w:val="0050325F"/>
    <w:rsid w:val="005033DA"/>
    <w:rsid w:val="00503579"/>
    <w:rsid w:val="005036A2"/>
    <w:rsid w:val="00503AE2"/>
    <w:rsid w:val="00503CB6"/>
    <w:rsid w:val="00503D58"/>
    <w:rsid w:val="00503D93"/>
    <w:rsid w:val="00503EA4"/>
    <w:rsid w:val="00504A95"/>
    <w:rsid w:val="00504D17"/>
    <w:rsid w:val="00504E49"/>
    <w:rsid w:val="00504FCD"/>
    <w:rsid w:val="00505155"/>
    <w:rsid w:val="005052DF"/>
    <w:rsid w:val="00505456"/>
    <w:rsid w:val="005057B6"/>
    <w:rsid w:val="00505906"/>
    <w:rsid w:val="00505A3C"/>
    <w:rsid w:val="00505CB7"/>
    <w:rsid w:val="00505E7C"/>
    <w:rsid w:val="005060E3"/>
    <w:rsid w:val="005065FE"/>
    <w:rsid w:val="005067E9"/>
    <w:rsid w:val="00506842"/>
    <w:rsid w:val="00506CAD"/>
    <w:rsid w:val="00506D35"/>
    <w:rsid w:val="00506E14"/>
    <w:rsid w:val="00506F90"/>
    <w:rsid w:val="005070F4"/>
    <w:rsid w:val="00507252"/>
    <w:rsid w:val="005072F5"/>
    <w:rsid w:val="005076E8"/>
    <w:rsid w:val="0050770B"/>
    <w:rsid w:val="005079D8"/>
    <w:rsid w:val="00507A5F"/>
    <w:rsid w:val="00507F26"/>
    <w:rsid w:val="0051003E"/>
    <w:rsid w:val="00510106"/>
    <w:rsid w:val="005101F5"/>
    <w:rsid w:val="00510403"/>
    <w:rsid w:val="00510477"/>
    <w:rsid w:val="00510493"/>
    <w:rsid w:val="00510DB5"/>
    <w:rsid w:val="00510EE8"/>
    <w:rsid w:val="00510F1D"/>
    <w:rsid w:val="00511013"/>
    <w:rsid w:val="0051128D"/>
    <w:rsid w:val="005113E5"/>
    <w:rsid w:val="00511417"/>
    <w:rsid w:val="00511483"/>
    <w:rsid w:val="005117BC"/>
    <w:rsid w:val="00511DA4"/>
    <w:rsid w:val="00511E91"/>
    <w:rsid w:val="00511F6D"/>
    <w:rsid w:val="005120CE"/>
    <w:rsid w:val="005121F3"/>
    <w:rsid w:val="005122FF"/>
    <w:rsid w:val="00512422"/>
    <w:rsid w:val="00512580"/>
    <w:rsid w:val="00512B06"/>
    <w:rsid w:val="005135F6"/>
    <w:rsid w:val="00513795"/>
    <w:rsid w:val="0051398C"/>
    <w:rsid w:val="005139FE"/>
    <w:rsid w:val="00513C36"/>
    <w:rsid w:val="00513C97"/>
    <w:rsid w:val="00513F3D"/>
    <w:rsid w:val="00513FD6"/>
    <w:rsid w:val="00514039"/>
    <w:rsid w:val="005142C4"/>
    <w:rsid w:val="005144B9"/>
    <w:rsid w:val="00514AA4"/>
    <w:rsid w:val="00514ACC"/>
    <w:rsid w:val="00515AE4"/>
    <w:rsid w:val="00515DC6"/>
    <w:rsid w:val="005160CF"/>
    <w:rsid w:val="0051645C"/>
    <w:rsid w:val="005166C3"/>
    <w:rsid w:val="00516C47"/>
    <w:rsid w:val="00516F82"/>
    <w:rsid w:val="00516F91"/>
    <w:rsid w:val="00516FD7"/>
    <w:rsid w:val="00517424"/>
    <w:rsid w:val="0051742D"/>
    <w:rsid w:val="0051772B"/>
    <w:rsid w:val="005179B6"/>
    <w:rsid w:val="00517C47"/>
    <w:rsid w:val="00517C68"/>
    <w:rsid w:val="00517D6C"/>
    <w:rsid w:val="00517FD2"/>
    <w:rsid w:val="005202CD"/>
    <w:rsid w:val="00520334"/>
    <w:rsid w:val="00520560"/>
    <w:rsid w:val="00520855"/>
    <w:rsid w:val="005208C8"/>
    <w:rsid w:val="00520B5F"/>
    <w:rsid w:val="00520E23"/>
    <w:rsid w:val="00521341"/>
    <w:rsid w:val="00521650"/>
    <w:rsid w:val="0052175E"/>
    <w:rsid w:val="0052180A"/>
    <w:rsid w:val="005218CE"/>
    <w:rsid w:val="00521C68"/>
    <w:rsid w:val="00521CFF"/>
    <w:rsid w:val="00521D33"/>
    <w:rsid w:val="00521D93"/>
    <w:rsid w:val="00521E84"/>
    <w:rsid w:val="005220D2"/>
    <w:rsid w:val="0052221D"/>
    <w:rsid w:val="0052232B"/>
    <w:rsid w:val="00522400"/>
    <w:rsid w:val="005227CC"/>
    <w:rsid w:val="00522A60"/>
    <w:rsid w:val="00522B31"/>
    <w:rsid w:val="0052304D"/>
    <w:rsid w:val="005231C9"/>
    <w:rsid w:val="00523251"/>
    <w:rsid w:val="00523383"/>
    <w:rsid w:val="00523664"/>
    <w:rsid w:val="005236FC"/>
    <w:rsid w:val="00523757"/>
    <w:rsid w:val="005239C2"/>
    <w:rsid w:val="00523E5A"/>
    <w:rsid w:val="00523E72"/>
    <w:rsid w:val="00523F7A"/>
    <w:rsid w:val="005245A5"/>
    <w:rsid w:val="005245BE"/>
    <w:rsid w:val="0052476B"/>
    <w:rsid w:val="0052486E"/>
    <w:rsid w:val="00524937"/>
    <w:rsid w:val="00524A7A"/>
    <w:rsid w:val="00524C5D"/>
    <w:rsid w:val="00524CA9"/>
    <w:rsid w:val="00525522"/>
    <w:rsid w:val="00525872"/>
    <w:rsid w:val="0052593E"/>
    <w:rsid w:val="005259A6"/>
    <w:rsid w:val="00525AC5"/>
    <w:rsid w:val="00525C88"/>
    <w:rsid w:val="00525CCE"/>
    <w:rsid w:val="00525DB8"/>
    <w:rsid w:val="0052608E"/>
    <w:rsid w:val="00526220"/>
    <w:rsid w:val="005264DA"/>
    <w:rsid w:val="0052678F"/>
    <w:rsid w:val="00526904"/>
    <w:rsid w:val="0052693C"/>
    <w:rsid w:val="00526A65"/>
    <w:rsid w:val="00526A86"/>
    <w:rsid w:val="00526DD2"/>
    <w:rsid w:val="005270AA"/>
    <w:rsid w:val="005270E5"/>
    <w:rsid w:val="0052721C"/>
    <w:rsid w:val="0052754F"/>
    <w:rsid w:val="0052758B"/>
    <w:rsid w:val="0052765F"/>
    <w:rsid w:val="00527679"/>
    <w:rsid w:val="00527A75"/>
    <w:rsid w:val="00527B56"/>
    <w:rsid w:val="00527CA7"/>
    <w:rsid w:val="00527D25"/>
    <w:rsid w:val="00527D6C"/>
    <w:rsid w:val="00527ED1"/>
    <w:rsid w:val="005301B5"/>
    <w:rsid w:val="005302E0"/>
    <w:rsid w:val="00530384"/>
    <w:rsid w:val="005306C9"/>
    <w:rsid w:val="005308F8"/>
    <w:rsid w:val="00530A25"/>
    <w:rsid w:val="00530AE8"/>
    <w:rsid w:val="00530B12"/>
    <w:rsid w:val="00530BE5"/>
    <w:rsid w:val="00530D31"/>
    <w:rsid w:val="00531443"/>
    <w:rsid w:val="0053144F"/>
    <w:rsid w:val="0053158D"/>
    <w:rsid w:val="005317D0"/>
    <w:rsid w:val="00531A76"/>
    <w:rsid w:val="00531B1A"/>
    <w:rsid w:val="00531DA6"/>
    <w:rsid w:val="00531E1B"/>
    <w:rsid w:val="0053207D"/>
    <w:rsid w:val="0053209D"/>
    <w:rsid w:val="0053237C"/>
    <w:rsid w:val="005325BA"/>
    <w:rsid w:val="0053267C"/>
    <w:rsid w:val="00532B2C"/>
    <w:rsid w:val="00532BB5"/>
    <w:rsid w:val="00532D2B"/>
    <w:rsid w:val="00532F60"/>
    <w:rsid w:val="0053347E"/>
    <w:rsid w:val="005337A7"/>
    <w:rsid w:val="005337CD"/>
    <w:rsid w:val="005339D8"/>
    <w:rsid w:val="00533A2A"/>
    <w:rsid w:val="00533C6B"/>
    <w:rsid w:val="00533CB9"/>
    <w:rsid w:val="00533E39"/>
    <w:rsid w:val="00533F37"/>
    <w:rsid w:val="00533F47"/>
    <w:rsid w:val="00533F5D"/>
    <w:rsid w:val="00533FBD"/>
    <w:rsid w:val="0053404F"/>
    <w:rsid w:val="0053429D"/>
    <w:rsid w:val="005342F5"/>
    <w:rsid w:val="0053446A"/>
    <w:rsid w:val="00534631"/>
    <w:rsid w:val="005346B5"/>
    <w:rsid w:val="0053492C"/>
    <w:rsid w:val="00534AAD"/>
    <w:rsid w:val="00534E52"/>
    <w:rsid w:val="00534E8B"/>
    <w:rsid w:val="0053546D"/>
    <w:rsid w:val="00535757"/>
    <w:rsid w:val="00535A1C"/>
    <w:rsid w:val="00535AC2"/>
    <w:rsid w:val="00535D48"/>
    <w:rsid w:val="00535FA7"/>
    <w:rsid w:val="00535FC1"/>
    <w:rsid w:val="00536047"/>
    <w:rsid w:val="00536163"/>
    <w:rsid w:val="00536334"/>
    <w:rsid w:val="005369A8"/>
    <w:rsid w:val="00536B5C"/>
    <w:rsid w:val="00536E36"/>
    <w:rsid w:val="00537131"/>
    <w:rsid w:val="0053722C"/>
    <w:rsid w:val="00537665"/>
    <w:rsid w:val="00537863"/>
    <w:rsid w:val="005378D1"/>
    <w:rsid w:val="00537A86"/>
    <w:rsid w:val="00537D44"/>
    <w:rsid w:val="00540099"/>
    <w:rsid w:val="005401C2"/>
    <w:rsid w:val="005402E2"/>
    <w:rsid w:val="00540486"/>
    <w:rsid w:val="00540488"/>
    <w:rsid w:val="00540540"/>
    <w:rsid w:val="005407F1"/>
    <w:rsid w:val="0054083E"/>
    <w:rsid w:val="00540849"/>
    <w:rsid w:val="00540985"/>
    <w:rsid w:val="00540C91"/>
    <w:rsid w:val="00540CB3"/>
    <w:rsid w:val="00540D48"/>
    <w:rsid w:val="00540EDF"/>
    <w:rsid w:val="00540FF9"/>
    <w:rsid w:val="00541030"/>
    <w:rsid w:val="0054105D"/>
    <w:rsid w:val="005416D9"/>
    <w:rsid w:val="0054178A"/>
    <w:rsid w:val="00541944"/>
    <w:rsid w:val="00541C6B"/>
    <w:rsid w:val="00541D4A"/>
    <w:rsid w:val="00541E27"/>
    <w:rsid w:val="00541E45"/>
    <w:rsid w:val="00542117"/>
    <w:rsid w:val="0054224D"/>
    <w:rsid w:val="00542408"/>
    <w:rsid w:val="0054247A"/>
    <w:rsid w:val="005424C9"/>
    <w:rsid w:val="0054288C"/>
    <w:rsid w:val="005428CC"/>
    <w:rsid w:val="00542986"/>
    <w:rsid w:val="00542CA5"/>
    <w:rsid w:val="00542D51"/>
    <w:rsid w:val="00542D89"/>
    <w:rsid w:val="00542DD8"/>
    <w:rsid w:val="00542FC4"/>
    <w:rsid w:val="00542FE9"/>
    <w:rsid w:val="00543019"/>
    <w:rsid w:val="00543149"/>
    <w:rsid w:val="00543212"/>
    <w:rsid w:val="005435D6"/>
    <w:rsid w:val="0054367B"/>
    <w:rsid w:val="0054379F"/>
    <w:rsid w:val="00543809"/>
    <w:rsid w:val="0054390B"/>
    <w:rsid w:val="00543C53"/>
    <w:rsid w:val="005442EE"/>
    <w:rsid w:val="00544541"/>
    <w:rsid w:val="00544670"/>
    <w:rsid w:val="005448AD"/>
    <w:rsid w:val="00544962"/>
    <w:rsid w:val="00544C36"/>
    <w:rsid w:val="00544F2D"/>
    <w:rsid w:val="005450AA"/>
    <w:rsid w:val="00545115"/>
    <w:rsid w:val="005452F5"/>
    <w:rsid w:val="005456A5"/>
    <w:rsid w:val="00545798"/>
    <w:rsid w:val="005457E4"/>
    <w:rsid w:val="00545955"/>
    <w:rsid w:val="00545ABE"/>
    <w:rsid w:val="00545BBF"/>
    <w:rsid w:val="00545C6F"/>
    <w:rsid w:val="00545C9B"/>
    <w:rsid w:val="00545DDA"/>
    <w:rsid w:val="00545EC5"/>
    <w:rsid w:val="00545F00"/>
    <w:rsid w:val="005464B1"/>
    <w:rsid w:val="00546674"/>
    <w:rsid w:val="0054680F"/>
    <w:rsid w:val="00546835"/>
    <w:rsid w:val="0054698B"/>
    <w:rsid w:val="00546AF3"/>
    <w:rsid w:val="00546DA4"/>
    <w:rsid w:val="005470A6"/>
    <w:rsid w:val="00547161"/>
    <w:rsid w:val="005471BF"/>
    <w:rsid w:val="005476E5"/>
    <w:rsid w:val="00547703"/>
    <w:rsid w:val="00547716"/>
    <w:rsid w:val="00547778"/>
    <w:rsid w:val="00547A04"/>
    <w:rsid w:val="00547AB8"/>
    <w:rsid w:val="00547B17"/>
    <w:rsid w:val="00547ED2"/>
    <w:rsid w:val="00547F1F"/>
    <w:rsid w:val="0055029D"/>
    <w:rsid w:val="005502C7"/>
    <w:rsid w:val="00550337"/>
    <w:rsid w:val="00550604"/>
    <w:rsid w:val="00550810"/>
    <w:rsid w:val="00550B72"/>
    <w:rsid w:val="00550BDE"/>
    <w:rsid w:val="00550DDE"/>
    <w:rsid w:val="00550E03"/>
    <w:rsid w:val="00550FD0"/>
    <w:rsid w:val="0055100D"/>
    <w:rsid w:val="00551190"/>
    <w:rsid w:val="0055133C"/>
    <w:rsid w:val="005513A9"/>
    <w:rsid w:val="00551A3D"/>
    <w:rsid w:val="00551B76"/>
    <w:rsid w:val="00551CD3"/>
    <w:rsid w:val="00552171"/>
    <w:rsid w:val="00552344"/>
    <w:rsid w:val="0055252E"/>
    <w:rsid w:val="005525C0"/>
    <w:rsid w:val="00552D8C"/>
    <w:rsid w:val="00552ED1"/>
    <w:rsid w:val="00553014"/>
    <w:rsid w:val="005532D2"/>
    <w:rsid w:val="005532E5"/>
    <w:rsid w:val="005533CC"/>
    <w:rsid w:val="00553491"/>
    <w:rsid w:val="005534AD"/>
    <w:rsid w:val="00553B8A"/>
    <w:rsid w:val="00553EB9"/>
    <w:rsid w:val="00553EC1"/>
    <w:rsid w:val="00554502"/>
    <w:rsid w:val="00554574"/>
    <w:rsid w:val="00554750"/>
    <w:rsid w:val="0055477E"/>
    <w:rsid w:val="005549EF"/>
    <w:rsid w:val="00554A25"/>
    <w:rsid w:val="00554B6F"/>
    <w:rsid w:val="00554C08"/>
    <w:rsid w:val="00555016"/>
    <w:rsid w:val="00555085"/>
    <w:rsid w:val="00555185"/>
    <w:rsid w:val="0055531D"/>
    <w:rsid w:val="00555520"/>
    <w:rsid w:val="0055559B"/>
    <w:rsid w:val="00555684"/>
    <w:rsid w:val="0055594B"/>
    <w:rsid w:val="00555AAD"/>
    <w:rsid w:val="00555C1F"/>
    <w:rsid w:val="00555E0E"/>
    <w:rsid w:val="00555EDF"/>
    <w:rsid w:val="005560C5"/>
    <w:rsid w:val="005561B1"/>
    <w:rsid w:val="005563DC"/>
    <w:rsid w:val="005568B1"/>
    <w:rsid w:val="00556BCB"/>
    <w:rsid w:val="00556CD9"/>
    <w:rsid w:val="00556E77"/>
    <w:rsid w:val="00556FD9"/>
    <w:rsid w:val="0055725D"/>
    <w:rsid w:val="00557816"/>
    <w:rsid w:val="005578B5"/>
    <w:rsid w:val="00557B1A"/>
    <w:rsid w:val="00557B88"/>
    <w:rsid w:val="00557DB6"/>
    <w:rsid w:val="00557F12"/>
    <w:rsid w:val="0056018F"/>
    <w:rsid w:val="005603F1"/>
    <w:rsid w:val="0056068A"/>
    <w:rsid w:val="00560740"/>
    <w:rsid w:val="0056088B"/>
    <w:rsid w:val="00560CE3"/>
    <w:rsid w:val="005610D3"/>
    <w:rsid w:val="0056110C"/>
    <w:rsid w:val="005611BD"/>
    <w:rsid w:val="00561228"/>
    <w:rsid w:val="0056138E"/>
    <w:rsid w:val="00561459"/>
    <w:rsid w:val="00561C16"/>
    <w:rsid w:val="0056227E"/>
    <w:rsid w:val="0056234E"/>
    <w:rsid w:val="005623D4"/>
    <w:rsid w:val="0056254F"/>
    <w:rsid w:val="0056281A"/>
    <w:rsid w:val="00562AAD"/>
    <w:rsid w:val="00562B2F"/>
    <w:rsid w:val="00562C30"/>
    <w:rsid w:val="00562FC0"/>
    <w:rsid w:val="00563067"/>
    <w:rsid w:val="005632B2"/>
    <w:rsid w:val="00563442"/>
    <w:rsid w:val="00563486"/>
    <w:rsid w:val="005635DB"/>
    <w:rsid w:val="00564034"/>
    <w:rsid w:val="00564199"/>
    <w:rsid w:val="00564221"/>
    <w:rsid w:val="00564529"/>
    <w:rsid w:val="005645A5"/>
    <w:rsid w:val="0056487E"/>
    <w:rsid w:val="00564A33"/>
    <w:rsid w:val="00564D31"/>
    <w:rsid w:val="00564DD0"/>
    <w:rsid w:val="00564ED1"/>
    <w:rsid w:val="00564EEF"/>
    <w:rsid w:val="005651EA"/>
    <w:rsid w:val="005652D5"/>
    <w:rsid w:val="0056547A"/>
    <w:rsid w:val="00565730"/>
    <w:rsid w:val="005658C0"/>
    <w:rsid w:val="00565A5A"/>
    <w:rsid w:val="00565B5C"/>
    <w:rsid w:val="00565DE1"/>
    <w:rsid w:val="00565EF7"/>
    <w:rsid w:val="00566422"/>
    <w:rsid w:val="0056668A"/>
    <w:rsid w:val="005666F0"/>
    <w:rsid w:val="005667B5"/>
    <w:rsid w:val="005668B5"/>
    <w:rsid w:val="005669CC"/>
    <w:rsid w:val="00566CE4"/>
    <w:rsid w:val="00566D6D"/>
    <w:rsid w:val="00566EEB"/>
    <w:rsid w:val="00567231"/>
    <w:rsid w:val="00567438"/>
    <w:rsid w:val="005675BD"/>
    <w:rsid w:val="00567666"/>
    <w:rsid w:val="0056768A"/>
    <w:rsid w:val="00567994"/>
    <w:rsid w:val="00567AB4"/>
    <w:rsid w:val="00567AB6"/>
    <w:rsid w:val="00567AD0"/>
    <w:rsid w:val="00567B60"/>
    <w:rsid w:val="00567BA3"/>
    <w:rsid w:val="00567C09"/>
    <w:rsid w:val="00567C5B"/>
    <w:rsid w:val="005701A1"/>
    <w:rsid w:val="005704AA"/>
    <w:rsid w:val="005704F4"/>
    <w:rsid w:val="00570500"/>
    <w:rsid w:val="00571174"/>
    <w:rsid w:val="005712BD"/>
    <w:rsid w:val="005712F8"/>
    <w:rsid w:val="005714CD"/>
    <w:rsid w:val="00571B21"/>
    <w:rsid w:val="00571CD9"/>
    <w:rsid w:val="0057209C"/>
    <w:rsid w:val="00572225"/>
    <w:rsid w:val="005725EA"/>
    <w:rsid w:val="005726A3"/>
    <w:rsid w:val="00572755"/>
    <w:rsid w:val="00572886"/>
    <w:rsid w:val="00572934"/>
    <w:rsid w:val="00572936"/>
    <w:rsid w:val="00572AA3"/>
    <w:rsid w:val="00572C22"/>
    <w:rsid w:val="00572E8F"/>
    <w:rsid w:val="005730C9"/>
    <w:rsid w:val="005733A0"/>
    <w:rsid w:val="005734DE"/>
    <w:rsid w:val="005736E0"/>
    <w:rsid w:val="0057388F"/>
    <w:rsid w:val="005738B4"/>
    <w:rsid w:val="005739E7"/>
    <w:rsid w:val="00573A07"/>
    <w:rsid w:val="00573DD8"/>
    <w:rsid w:val="00574007"/>
    <w:rsid w:val="0057410B"/>
    <w:rsid w:val="00574184"/>
    <w:rsid w:val="0057465B"/>
    <w:rsid w:val="005746CF"/>
    <w:rsid w:val="005749D4"/>
    <w:rsid w:val="00574C4D"/>
    <w:rsid w:val="00574EA9"/>
    <w:rsid w:val="005755A1"/>
    <w:rsid w:val="00575674"/>
    <w:rsid w:val="0057592A"/>
    <w:rsid w:val="0057598E"/>
    <w:rsid w:val="00575B55"/>
    <w:rsid w:val="00575B5B"/>
    <w:rsid w:val="00575B9D"/>
    <w:rsid w:val="00575C02"/>
    <w:rsid w:val="00575E7C"/>
    <w:rsid w:val="005766E0"/>
    <w:rsid w:val="005766EC"/>
    <w:rsid w:val="005767D9"/>
    <w:rsid w:val="00576AB0"/>
    <w:rsid w:val="00576AD8"/>
    <w:rsid w:val="00576E62"/>
    <w:rsid w:val="00576FE7"/>
    <w:rsid w:val="00577146"/>
    <w:rsid w:val="0057716C"/>
    <w:rsid w:val="0057732A"/>
    <w:rsid w:val="005773A0"/>
    <w:rsid w:val="00577488"/>
    <w:rsid w:val="0057765B"/>
    <w:rsid w:val="00577A4E"/>
    <w:rsid w:val="00577B42"/>
    <w:rsid w:val="00577BA3"/>
    <w:rsid w:val="00577EF4"/>
    <w:rsid w:val="005800F8"/>
    <w:rsid w:val="005801AA"/>
    <w:rsid w:val="0058058B"/>
    <w:rsid w:val="00580656"/>
    <w:rsid w:val="0058066A"/>
    <w:rsid w:val="00580716"/>
    <w:rsid w:val="005809C8"/>
    <w:rsid w:val="00580A07"/>
    <w:rsid w:val="00580CC0"/>
    <w:rsid w:val="0058107E"/>
    <w:rsid w:val="00581213"/>
    <w:rsid w:val="0058127D"/>
    <w:rsid w:val="0058141C"/>
    <w:rsid w:val="00581502"/>
    <w:rsid w:val="0058154A"/>
    <w:rsid w:val="0058156A"/>
    <w:rsid w:val="00581789"/>
    <w:rsid w:val="00581869"/>
    <w:rsid w:val="00581A7F"/>
    <w:rsid w:val="00581AC1"/>
    <w:rsid w:val="00581BD2"/>
    <w:rsid w:val="00581E0B"/>
    <w:rsid w:val="00582002"/>
    <w:rsid w:val="0058221C"/>
    <w:rsid w:val="005824EA"/>
    <w:rsid w:val="005826F7"/>
    <w:rsid w:val="00582C24"/>
    <w:rsid w:val="00582C64"/>
    <w:rsid w:val="00582EA3"/>
    <w:rsid w:val="0058301F"/>
    <w:rsid w:val="00583272"/>
    <w:rsid w:val="00583542"/>
    <w:rsid w:val="005839F1"/>
    <w:rsid w:val="00583AEF"/>
    <w:rsid w:val="00583C58"/>
    <w:rsid w:val="00583E0F"/>
    <w:rsid w:val="00584050"/>
    <w:rsid w:val="00584268"/>
    <w:rsid w:val="00584349"/>
    <w:rsid w:val="005843D8"/>
    <w:rsid w:val="00584522"/>
    <w:rsid w:val="00584AEA"/>
    <w:rsid w:val="00584CF3"/>
    <w:rsid w:val="00584E58"/>
    <w:rsid w:val="0058501F"/>
    <w:rsid w:val="00585026"/>
    <w:rsid w:val="0058519E"/>
    <w:rsid w:val="00585525"/>
    <w:rsid w:val="00585538"/>
    <w:rsid w:val="00585709"/>
    <w:rsid w:val="0058570E"/>
    <w:rsid w:val="00585B18"/>
    <w:rsid w:val="00585D19"/>
    <w:rsid w:val="005860CF"/>
    <w:rsid w:val="005861E2"/>
    <w:rsid w:val="005865B1"/>
    <w:rsid w:val="0058690A"/>
    <w:rsid w:val="00586D72"/>
    <w:rsid w:val="00586EDF"/>
    <w:rsid w:val="005870D7"/>
    <w:rsid w:val="005872B0"/>
    <w:rsid w:val="00587825"/>
    <w:rsid w:val="0058782A"/>
    <w:rsid w:val="00587934"/>
    <w:rsid w:val="005900BC"/>
    <w:rsid w:val="005901F1"/>
    <w:rsid w:val="00590226"/>
    <w:rsid w:val="00590262"/>
    <w:rsid w:val="0059060F"/>
    <w:rsid w:val="0059081D"/>
    <w:rsid w:val="00590A1C"/>
    <w:rsid w:val="00590CA8"/>
    <w:rsid w:val="00590CC7"/>
    <w:rsid w:val="00590E36"/>
    <w:rsid w:val="00590F71"/>
    <w:rsid w:val="0059123B"/>
    <w:rsid w:val="005914E1"/>
    <w:rsid w:val="00591BB7"/>
    <w:rsid w:val="00591EA5"/>
    <w:rsid w:val="005922B9"/>
    <w:rsid w:val="00592518"/>
    <w:rsid w:val="00592632"/>
    <w:rsid w:val="005926FF"/>
    <w:rsid w:val="00592A3C"/>
    <w:rsid w:val="00592E09"/>
    <w:rsid w:val="005933B5"/>
    <w:rsid w:val="0059342F"/>
    <w:rsid w:val="00593471"/>
    <w:rsid w:val="00593488"/>
    <w:rsid w:val="00593540"/>
    <w:rsid w:val="00593B3E"/>
    <w:rsid w:val="00593B7C"/>
    <w:rsid w:val="00593DCE"/>
    <w:rsid w:val="00594057"/>
    <w:rsid w:val="005940EE"/>
    <w:rsid w:val="00594183"/>
    <w:rsid w:val="00594198"/>
    <w:rsid w:val="0059438F"/>
    <w:rsid w:val="005949B3"/>
    <w:rsid w:val="00594A39"/>
    <w:rsid w:val="00594C55"/>
    <w:rsid w:val="00595359"/>
    <w:rsid w:val="005954AE"/>
    <w:rsid w:val="005957AA"/>
    <w:rsid w:val="00595A19"/>
    <w:rsid w:val="00595BCD"/>
    <w:rsid w:val="00595F55"/>
    <w:rsid w:val="00596098"/>
    <w:rsid w:val="005961B0"/>
    <w:rsid w:val="0059677B"/>
    <w:rsid w:val="005967EB"/>
    <w:rsid w:val="005967F7"/>
    <w:rsid w:val="00596866"/>
    <w:rsid w:val="00596AC7"/>
    <w:rsid w:val="00596BFE"/>
    <w:rsid w:val="00596DF4"/>
    <w:rsid w:val="00596F16"/>
    <w:rsid w:val="005970B6"/>
    <w:rsid w:val="005973EF"/>
    <w:rsid w:val="0059763F"/>
    <w:rsid w:val="00597839"/>
    <w:rsid w:val="0059788E"/>
    <w:rsid w:val="00597930"/>
    <w:rsid w:val="00597C10"/>
    <w:rsid w:val="00597E1E"/>
    <w:rsid w:val="00597ED0"/>
    <w:rsid w:val="005A004D"/>
    <w:rsid w:val="005A0380"/>
    <w:rsid w:val="005A046E"/>
    <w:rsid w:val="005A0825"/>
    <w:rsid w:val="005A0AF2"/>
    <w:rsid w:val="005A0B22"/>
    <w:rsid w:val="005A0C86"/>
    <w:rsid w:val="005A11AC"/>
    <w:rsid w:val="005A12D1"/>
    <w:rsid w:val="005A12E0"/>
    <w:rsid w:val="005A17B8"/>
    <w:rsid w:val="005A1849"/>
    <w:rsid w:val="005A1C35"/>
    <w:rsid w:val="005A1C7A"/>
    <w:rsid w:val="005A239F"/>
    <w:rsid w:val="005A27F0"/>
    <w:rsid w:val="005A2C75"/>
    <w:rsid w:val="005A3158"/>
    <w:rsid w:val="005A3291"/>
    <w:rsid w:val="005A34F5"/>
    <w:rsid w:val="005A36FC"/>
    <w:rsid w:val="005A3C75"/>
    <w:rsid w:val="005A3CF3"/>
    <w:rsid w:val="005A3D7D"/>
    <w:rsid w:val="005A3ED3"/>
    <w:rsid w:val="005A3F93"/>
    <w:rsid w:val="005A4223"/>
    <w:rsid w:val="005A44E7"/>
    <w:rsid w:val="005A452B"/>
    <w:rsid w:val="005A45D6"/>
    <w:rsid w:val="005A497B"/>
    <w:rsid w:val="005A49B2"/>
    <w:rsid w:val="005A49DF"/>
    <w:rsid w:val="005A4AB4"/>
    <w:rsid w:val="005A4C68"/>
    <w:rsid w:val="005A4E42"/>
    <w:rsid w:val="005A54B3"/>
    <w:rsid w:val="005A54DB"/>
    <w:rsid w:val="005A55C9"/>
    <w:rsid w:val="005A5B1F"/>
    <w:rsid w:val="005A5B26"/>
    <w:rsid w:val="005A5C2C"/>
    <w:rsid w:val="005A5CDD"/>
    <w:rsid w:val="005A5DB7"/>
    <w:rsid w:val="005A5E37"/>
    <w:rsid w:val="005A5EEC"/>
    <w:rsid w:val="005A5FF3"/>
    <w:rsid w:val="005A606D"/>
    <w:rsid w:val="005A62BC"/>
    <w:rsid w:val="005A6988"/>
    <w:rsid w:val="005A6EF3"/>
    <w:rsid w:val="005A6F0C"/>
    <w:rsid w:val="005A6FE5"/>
    <w:rsid w:val="005A719F"/>
    <w:rsid w:val="005A731B"/>
    <w:rsid w:val="005A742C"/>
    <w:rsid w:val="005A74F5"/>
    <w:rsid w:val="005A77B0"/>
    <w:rsid w:val="005A7B71"/>
    <w:rsid w:val="005A7D37"/>
    <w:rsid w:val="005A7D8B"/>
    <w:rsid w:val="005A7EC2"/>
    <w:rsid w:val="005A7F14"/>
    <w:rsid w:val="005A7FED"/>
    <w:rsid w:val="005B00AF"/>
    <w:rsid w:val="005B02A3"/>
    <w:rsid w:val="005B0308"/>
    <w:rsid w:val="005B0412"/>
    <w:rsid w:val="005B0443"/>
    <w:rsid w:val="005B0534"/>
    <w:rsid w:val="005B0574"/>
    <w:rsid w:val="005B061B"/>
    <w:rsid w:val="005B0739"/>
    <w:rsid w:val="005B0759"/>
    <w:rsid w:val="005B0828"/>
    <w:rsid w:val="005B0A66"/>
    <w:rsid w:val="005B0D56"/>
    <w:rsid w:val="005B0F74"/>
    <w:rsid w:val="005B0FCA"/>
    <w:rsid w:val="005B1201"/>
    <w:rsid w:val="005B166B"/>
    <w:rsid w:val="005B18D8"/>
    <w:rsid w:val="005B1AA8"/>
    <w:rsid w:val="005B1C72"/>
    <w:rsid w:val="005B1D1D"/>
    <w:rsid w:val="005B1E1C"/>
    <w:rsid w:val="005B24FB"/>
    <w:rsid w:val="005B27C2"/>
    <w:rsid w:val="005B27F0"/>
    <w:rsid w:val="005B2853"/>
    <w:rsid w:val="005B2A0E"/>
    <w:rsid w:val="005B2EFE"/>
    <w:rsid w:val="005B2FC9"/>
    <w:rsid w:val="005B318D"/>
    <w:rsid w:val="005B32B6"/>
    <w:rsid w:val="005B35EE"/>
    <w:rsid w:val="005B370D"/>
    <w:rsid w:val="005B3E37"/>
    <w:rsid w:val="005B3E5C"/>
    <w:rsid w:val="005B41AD"/>
    <w:rsid w:val="005B4BE4"/>
    <w:rsid w:val="005B4D3F"/>
    <w:rsid w:val="005B4F06"/>
    <w:rsid w:val="005B5147"/>
    <w:rsid w:val="005B56F6"/>
    <w:rsid w:val="005B57C4"/>
    <w:rsid w:val="005B58FA"/>
    <w:rsid w:val="005B5987"/>
    <w:rsid w:val="005B5A26"/>
    <w:rsid w:val="005B5B89"/>
    <w:rsid w:val="005B5EC0"/>
    <w:rsid w:val="005B5FB0"/>
    <w:rsid w:val="005B5FFD"/>
    <w:rsid w:val="005B64CC"/>
    <w:rsid w:val="005B6602"/>
    <w:rsid w:val="005B66AB"/>
    <w:rsid w:val="005B6BC6"/>
    <w:rsid w:val="005B6C5A"/>
    <w:rsid w:val="005B6D94"/>
    <w:rsid w:val="005B7437"/>
    <w:rsid w:val="005B7544"/>
    <w:rsid w:val="005B7678"/>
    <w:rsid w:val="005B77F0"/>
    <w:rsid w:val="005B787B"/>
    <w:rsid w:val="005B7B2C"/>
    <w:rsid w:val="005B7C07"/>
    <w:rsid w:val="005C0072"/>
    <w:rsid w:val="005C0305"/>
    <w:rsid w:val="005C03A9"/>
    <w:rsid w:val="005C03BC"/>
    <w:rsid w:val="005C0A98"/>
    <w:rsid w:val="005C0B24"/>
    <w:rsid w:val="005C10C3"/>
    <w:rsid w:val="005C11A3"/>
    <w:rsid w:val="005C14E3"/>
    <w:rsid w:val="005C15A9"/>
    <w:rsid w:val="005C15BC"/>
    <w:rsid w:val="005C162F"/>
    <w:rsid w:val="005C176B"/>
    <w:rsid w:val="005C1BA9"/>
    <w:rsid w:val="005C1BBA"/>
    <w:rsid w:val="005C1D8D"/>
    <w:rsid w:val="005C1DCB"/>
    <w:rsid w:val="005C1E00"/>
    <w:rsid w:val="005C1F21"/>
    <w:rsid w:val="005C218F"/>
    <w:rsid w:val="005C272D"/>
    <w:rsid w:val="005C2BFE"/>
    <w:rsid w:val="005C2CA5"/>
    <w:rsid w:val="005C2CA9"/>
    <w:rsid w:val="005C2D44"/>
    <w:rsid w:val="005C2E1B"/>
    <w:rsid w:val="005C2F8F"/>
    <w:rsid w:val="005C31B2"/>
    <w:rsid w:val="005C33EC"/>
    <w:rsid w:val="005C34C8"/>
    <w:rsid w:val="005C3622"/>
    <w:rsid w:val="005C3989"/>
    <w:rsid w:val="005C3B25"/>
    <w:rsid w:val="005C3FEC"/>
    <w:rsid w:val="005C41EA"/>
    <w:rsid w:val="005C4226"/>
    <w:rsid w:val="005C44B6"/>
    <w:rsid w:val="005C44C7"/>
    <w:rsid w:val="005C4812"/>
    <w:rsid w:val="005C4A59"/>
    <w:rsid w:val="005C5053"/>
    <w:rsid w:val="005C542F"/>
    <w:rsid w:val="005C54C0"/>
    <w:rsid w:val="005C571B"/>
    <w:rsid w:val="005C5858"/>
    <w:rsid w:val="005C5A11"/>
    <w:rsid w:val="005C5ACE"/>
    <w:rsid w:val="005C5B33"/>
    <w:rsid w:val="005C5F7D"/>
    <w:rsid w:val="005C629F"/>
    <w:rsid w:val="005C62A0"/>
    <w:rsid w:val="005C6765"/>
    <w:rsid w:val="005C6799"/>
    <w:rsid w:val="005C67AF"/>
    <w:rsid w:val="005C67B4"/>
    <w:rsid w:val="005C68E9"/>
    <w:rsid w:val="005C6A35"/>
    <w:rsid w:val="005C6BF8"/>
    <w:rsid w:val="005C6C10"/>
    <w:rsid w:val="005C6F4B"/>
    <w:rsid w:val="005C7157"/>
    <w:rsid w:val="005C7397"/>
    <w:rsid w:val="005C78F2"/>
    <w:rsid w:val="005C7950"/>
    <w:rsid w:val="005C7953"/>
    <w:rsid w:val="005C7AD2"/>
    <w:rsid w:val="005C7BAA"/>
    <w:rsid w:val="005C7BCD"/>
    <w:rsid w:val="005C7C42"/>
    <w:rsid w:val="005C7CFB"/>
    <w:rsid w:val="005C7D1F"/>
    <w:rsid w:val="005D0261"/>
    <w:rsid w:val="005D02BC"/>
    <w:rsid w:val="005D0312"/>
    <w:rsid w:val="005D03BB"/>
    <w:rsid w:val="005D03D7"/>
    <w:rsid w:val="005D03FB"/>
    <w:rsid w:val="005D0716"/>
    <w:rsid w:val="005D09DB"/>
    <w:rsid w:val="005D0B4A"/>
    <w:rsid w:val="005D0B9A"/>
    <w:rsid w:val="005D0C8C"/>
    <w:rsid w:val="005D0D1A"/>
    <w:rsid w:val="005D0F2E"/>
    <w:rsid w:val="005D1040"/>
    <w:rsid w:val="005D10DF"/>
    <w:rsid w:val="005D122A"/>
    <w:rsid w:val="005D13A0"/>
    <w:rsid w:val="005D13F4"/>
    <w:rsid w:val="005D2412"/>
    <w:rsid w:val="005D2607"/>
    <w:rsid w:val="005D269B"/>
    <w:rsid w:val="005D26B8"/>
    <w:rsid w:val="005D2AFA"/>
    <w:rsid w:val="005D2C35"/>
    <w:rsid w:val="005D2C47"/>
    <w:rsid w:val="005D2EC1"/>
    <w:rsid w:val="005D3067"/>
    <w:rsid w:val="005D3612"/>
    <w:rsid w:val="005D39AE"/>
    <w:rsid w:val="005D3BD9"/>
    <w:rsid w:val="005D3FE8"/>
    <w:rsid w:val="005D4210"/>
    <w:rsid w:val="005D439B"/>
    <w:rsid w:val="005D446F"/>
    <w:rsid w:val="005D44CD"/>
    <w:rsid w:val="005D44E4"/>
    <w:rsid w:val="005D45F4"/>
    <w:rsid w:val="005D4765"/>
    <w:rsid w:val="005D4773"/>
    <w:rsid w:val="005D486F"/>
    <w:rsid w:val="005D493F"/>
    <w:rsid w:val="005D4ADE"/>
    <w:rsid w:val="005D4BE4"/>
    <w:rsid w:val="005D4C71"/>
    <w:rsid w:val="005D50F4"/>
    <w:rsid w:val="005D53FE"/>
    <w:rsid w:val="005D5430"/>
    <w:rsid w:val="005D588C"/>
    <w:rsid w:val="005D5D03"/>
    <w:rsid w:val="005D62C4"/>
    <w:rsid w:val="005D64D0"/>
    <w:rsid w:val="005D65C0"/>
    <w:rsid w:val="005D6637"/>
    <w:rsid w:val="005D6C41"/>
    <w:rsid w:val="005D6D0D"/>
    <w:rsid w:val="005D6D1B"/>
    <w:rsid w:val="005D6DBE"/>
    <w:rsid w:val="005D6DC6"/>
    <w:rsid w:val="005D6EBF"/>
    <w:rsid w:val="005D76E3"/>
    <w:rsid w:val="005D772C"/>
    <w:rsid w:val="005D7A01"/>
    <w:rsid w:val="005D7A23"/>
    <w:rsid w:val="005D7D3A"/>
    <w:rsid w:val="005D7D8C"/>
    <w:rsid w:val="005D7FB9"/>
    <w:rsid w:val="005E0432"/>
    <w:rsid w:val="005E0504"/>
    <w:rsid w:val="005E0719"/>
    <w:rsid w:val="005E0B6F"/>
    <w:rsid w:val="005E0C75"/>
    <w:rsid w:val="005E0F3A"/>
    <w:rsid w:val="005E0F41"/>
    <w:rsid w:val="005E1333"/>
    <w:rsid w:val="005E146D"/>
    <w:rsid w:val="005E161F"/>
    <w:rsid w:val="005E18D6"/>
    <w:rsid w:val="005E1A6C"/>
    <w:rsid w:val="005E1C5C"/>
    <w:rsid w:val="005E1D74"/>
    <w:rsid w:val="005E1DEA"/>
    <w:rsid w:val="005E1E49"/>
    <w:rsid w:val="005E222C"/>
    <w:rsid w:val="005E22AF"/>
    <w:rsid w:val="005E2996"/>
    <w:rsid w:val="005E2C8A"/>
    <w:rsid w:val="005E2C9C"/>
    <w:rsid w:val="005E2F66"/>
    <w:rsid w:val="005E2FB4"/>
    <w:rsid w:val="005E34FF"/>
    <w:rsid w:val="005E3F63"/>
    <w:rsid w:val="005E42F4"/>
    <w:rsid w:val="005E4634"/>
    <w:rsid w:val="005E49C2"/>
    <w:rsid w:val="005E4C27"/>
    <w:rsid w:val="005E4E0D"/>
    <w:rsid w:val="005E502D"/>
    <w:rsid w:val="005E524A"/>
    <w:rsid w:val="005E54B6"/>
    <w:rsid w:val="005E555E"/>
    <w:rsid w:val="005E569A"/>
    <w:rsid w:val="005E5784"/>
    <w:rsid w:val="005E5C27"/>
    <w:rsid w:val="005E5C4B"/>
    <w:rsid w:val="005E61F9"/>
    <w:rsid w:val="005E63C2"/>
    <w:rsid w:val="005E63C9"/>
    <w:rsid w:val="005E644A"/>
    <w:rsid w:val="005E6581"/>
    <w:rsid w:val="005E667D"/>
    <w:rsid w:val="005E6D02"/>
    <w:rsid w:val="005E6DB3"/>
    <w:rsid w:val="005E6E34"/>
    <w:rsid w:val="005E6F84"/>
    <w:rsid w:val="005E7267"/>
    <w:rsid w:val="005E7320"/>
    <w:rsid w:val="005E7586"/>
    <w:rsid w:val="005E75A6"/>
    <w:rsid w:val="005E7759"/>
    <w:rsid w:val="005E78BC"/>
    <w:rsid w:val="005E7B89"/>
    <w:rsid w:val="005E7C76"/>
    <w:rsid w:val="005E7E1D"/>
    <w:rsid w:val="005E7E74"/>
    <w:rsid w:val="005F0088"/>
    <w:rsid w:val="005F044F"/>
    <w:rsid w:val="005F056A"/>
    <w:rsid w:val="005F05FF"/>
    <w:rsid w:val="005F06E0"/>
    <w:rsid w:val="005F0905"/>
    <w:rsid w:val="005F0F5F"/>
    <w:rsid w:val="005F108F"/>
    <w:rsid w:val="005F1110"/>
    <w:rsid w:val="005F1163"/>
    <w:rsid w:val="005F1387"/>
    <w:rsid w:val="005F1D95"/>
    <w:rsid w:val="005F1FFA"/>
    <w:rsid w:val="005F2491"/>
    <w:rsid w:val="005F270C"/>
    <w:rsid w:val="005F29F4"/>
    <w:rsid w:val="005F2B46"/>
    <w:rsid w:val="005F2D82"/>
    <w:rsid w:val="005F2EDB"/>
    <w:rsid w:val="005F2F80"/>
    <w:rsid w:val="005F3079"/>
    <w:rsid w:val="005F3461"/>
    <w:rsid w:val="005F3F15"/>
    <w:rsid w:val="005F3F61"/>
    <w:rsid w:val="005F428C"/>
    <w:rsid w:val="005F44D1"/>
    <w:rsid w:val="005F4664"/>
    <w:rsid w:val="005F4781"/>
    <w:rsid w:val="005F4A07"/>
    <w:rsid w:val="005F4CDA"/>
    <w:rsid w:val="005F4F5D"/>
    <w:rsid w:val="005F5147"/>
    <w:rsid w:val="005F52E5"/>
    <w:rsid w:val="005F534F"/>
    <w:rsid w:val="005F53C3"/>
    <w:rsid w:val="005F5529"/>
    <w:rsid w:val="005F55FC"/>
    <w:rsid w:val="005F58F9"/>
    <w:rsid w:val="005F5A28"/>
    <w:rsid w:val="005F5B42"/>
    <w:rsid w:val="005F5D40"/>
    <w:rsid w:val="005F5D95"/>
    <w:rsid w:val="005F5EFB"/>
    <w:rsid w:val="005F5EFD"/>
    <w:rsid w:val="005F5FD8"/>
    <w:rsid w:val="005F60E5"/>
    <w:rsid w:val="005F6165"/>
    <w:rsid w:val="005F6511"/>
    <w:rsid w:val="005F6642"/>
    <w:rsid w:val="005F6664"/>
    <w:rsid w:val="005F66E7"/>
    <w:rsid w:val="005F672C"/>
    <w:rsid w:val="005F6AA2"/>
    <w:rsid w:val="005F6BAB"/>
    <w:rsid w:val="005F6D55"/>
    <w:rsid w:val="005F6EA9"/>
    <w:rsid w:val="005F70C2"/>
    <w:rsid w:val="005F744A"/>
    <w:rsid w:val="005F756D"/>
    <w:rsid w:val="005F75BF"/>
    <w:rsid w:val="005F77E5"/>
    <w:rsid w:val="005F7D48"/>
    <w:rsid w:val="005F7DCF"/>
    <w:rsid w:val="005F7F46"/>
    <w:rsid w:val="006005F5"/>
    <w:rsid w:val="006006BC"/>
    <w:rsid w:val="0060085C"/>
    <w:rsid w:val="00600BB5"/>
    <w:rsid w:val="00600CA3"/>
    <w:rsid w:val="00600E6D"/>
    <w:rsid w:val="006010C5"/>
    <w:rsid w:val="0060145B"/>
    <w:rsid w:val="00601501"/>
    <w:rsid w:val="006017D6"/>
    <w:rsid w:val="00601865"/>
    <w:rsid w:val="006024A9"/>
    <w:rsid w:val="006024B1"/>
    <w:rsid w:val="0060252E"/>
    <w:rsid w:val="0060261A"/>
    <w:rsid w:val="00602668"/>
    <w:rsid w:val="006029BC"/>
    <w:rsid w:val="0060306B"/>
    <w:rsid w:val="00603154"/>
    <w:rsid w:val="006032E4"/>
    <w:rsid w:val="0060333A"/>
    <w:rsid w:val="0060368C"/>
    <w:rsid w:val="00603865"/>
    <w:rsid w:val="00603932"/>
    <w:rsid w:val="00603BC9"/>
    <w:rsid w:val="00603C1D"/>
    <w:rsid w:val="00604377"/>
    <w:rsid w:val="006045E6"/>
    <w:rsid w:val="006048D9"/>
    <w:rsid w:val="006049FF"/>
    <w:rsid w:val="00604B8F"/>
    <w:rsid w:val="00604BE2"/>
    <w:rsid w:val="0060517F"/>
    <w:rsid w:val="006052CB"/>
    <w:rsid w:val="006054AD"/>
    <w:rsid w:val="00605830"/>
    <w:rsid w:val="00605891"/>
    <w:rsid w:val="00605AB0"/>
    <w:rsid w:val="00605D52"/>
    <w:rsid w:val="00605F78"/>
    <w:rsid w:val="0060619C"/>
    <w:rsid w:val="0060635E"/>
    <w:rsid w:val="006064C4"/>
    <w:rsid w:val="006064E4"/>
    <w:rsid w:val="006066BB"/>
    <w:rsid w:val="00606739"/>
    <w:rsid w:val="00606AF4"/>
    <w:rsid w:val="00606B38"/>
    <w:rsid w:val="00606BF9"/>
    <w:rsid w:val="00606EA2"/>
    <w:rsid w:val="00607036"/>
    <w:rsid w:val="006070F7"/>
    <w:rsid w:val="00607234"/>
    <w:rsid w:val="006075E7"/>
    <w:rsid w:val="0060782F"/>
    <w:rsid w:val="00607A61"/>
    <w:rsid w:val="00607C0A"/>
    <w:rsid w:val="00607C49"/>
    <w:rsid w:val="00607CDE"/>
    <w:rsid w:val="0061045D"/>
    <w:rsid w:val="006108C3"/>
    <w:rsid w:val="00610BC5"/>
    <w:rsid w:val="00610C1F"/>
    <w:rsid w:val="00610D95"/>
    <w:rsid w:val="00610ECF"/>
    <w:rsid w:val="00610FCA"/>
    <w:rsid w:val="006112D0"/>
    <w:rsid w:val="00611882"/>
    <w:rsid w:val="00611CCF"/>
    <w:rsid w:val="00611E49"/>
    <w:rsid w:val="00612287"/>
    <w:rsid w:val="006122D7"/>
    <w:rsid w:val="006123CD"/>
    <w:rsid w:val="0061240A"/>
    <w:rsid w:val="00612600"/>
    <w:rsid w:val="006126F4"/>
    <w:rsid w:val="006127FD"/>
    <w:rsid w:val="006128E9"/>
    <w:rsid w:val="00612BEF"/>
    <w:rsid w:val="00612D1A"/>
    <w:rsid w:val="00612DFF"/>
    <w:rsid w:val="00612E37"/>
    <w:rsid w:val="00613048"/>
    <w:rsid w:val="00613094"/>
    <w:rsid w:val="006130A9"/>
    <w:rsid w:val="0061335D"/>
    <w:rsid w:val="006135BF"/>
    <w:rsid w:val="00613A69"/>
    <w:rsid w:val="00613AFE"/>
    <w:rsid w:val="00614076"/>
    <w:rsid w:val="0061421D"/>
    <w:rsid w:val="0061490F"/>
    <w:rsid w:val="00614D4E"/>
    <w:rsid w:val="00614EC2"/>
    <w:rsid w:val="00615020"/>
    <w:rsid w:val="006152A8"/>
    <w:rsid w:val="0061537E"/>
    <w:rsid w:val="006157AC"/>
    <w:rsid w:val="006158A2"/>
    <w:rsid w:val="006158FC"/>
    <w:rsid w:val="00615CF4"/>
    <w:rsid w:val="00615F84"/>
    <w:rsid w:val="00616022"/>
    <w:rsid w:val="00616052"/>
    <w:rsid w:val="006163DD"/>
    <w:rsid w:val="006164B6"/>
    <w:rsid w:val="00616553"/>
    <w:rsid w:val="00616A55"/>
    <w:rsid w:val="00617291"/>
    <w:rsid w:val="00617407"/>
    <w:rsid w:val="006175F4"/>
    <w:rsid w:val="006179A5"/>
    <w:rsid w:val="00617C50"/>
    <w:rsid w:val="006201F3"/>
    <w:rsid w:val="00620412"/>
    <w:rsid w:val="0062046E"/>
    <w:rsid w:val="0062052A"/>
    <w:rsid w:val="0062052D"/>
    <w:rsid w:val="0062076F"/>
    <w:rsid w:val="0062086D"/>
    <w:rsid w:val="00620A2B"/>
    <w:rsid w:val="00620A3F"/>
    <w:rsid w:val="00620B76"/>
    <w:rsid w:val="00620DBA"/>
    <w:rsid w:val="00620EA7"/>
    <w:rsid w:val="00621B56"/>
    <w:rsid w:val="00621CE1"/>
    <w:rsid w:val="00621DEB"/>
    <w:rsid w:val="00621EF3"/>
    <w:rsid w:val="00621EFC"/>
    <w:rsid w:val="006221E7"/>
    <w:rsid w:val="006224BC"/>
    <w:rsid w:val="006227D3"/>
    <w:rsid w:val="0062285D"/>
    <w:rsid w:val="00622962"/>
    <w:rsid w:val="00622A36"/>
    <w:rsid w:val="00622AE2"/>
    <w:rsid w:val="00622CF0"/>
    <w:rsid w:val="006234BC"/>
    <w:rsid w:val="006235FE"/>
    <w:rsid w:val="00623670"/>
    <w:rsid w:val="00623818"/>
    <w:rsid w:val="006238AF"/>
    <w:rsid w:val="00623B82"/>
    <w:rsid w:val="00623F16"/>
    <w:rsid w:val="006240AC"/>
    <w:rsid w:val="00624179"/>
    <w:rsid w:val="00624315"/>
    <w:rsid w:val="0062488A"/>
    <w:rsid w:val="0062493B"/>
    <w:rsid w:val="006249C3"/>
    <w:rsid w:val="00624AB0"/>
    <w:rsid w:val="00624BE1"/>
    <w:rsid w:val="00624D92"/>
    <w:rsid w:val="00624E2A"/>
    <w:rsid w:val="0062514B"/>
    <w:rsid w:val="0062522C"/>
    <w:rsid w:val="0062523B"/>
    <w:rsid w:val="0062536D"/>
    <w:rsid w:val="0062537B"/>
    <w:rsid w:val="006254A6"/>
    <w:rsid w:val="006254F3"/>
    <w:rsid w:val="006255F6"/>
    <w:rsid w:val="0062568B"/>
    <w:rsid w:val="006256B8"/>
    <w:rsid w:val="00625725"/>
    <w:rsid w:val="00625D89"/>
    <w:rsid w:val="00625ECE"/>
    <w:rsid w:val="00625F7C"/>
    <w:rsid w:val="006260D0"/>
    <w:rsid w:val="006266C9"/>
    <w:rsid w:val="00626712"/>
    <w:rsid w:val="00626BAF"/>
    <w:rsid w:val="00626BB7"/>
    <w:rsid w:val="00626D66"/>
    <w:rsid w:val="00626FD9"/>
    <w:rsid w:val="0062708B"/>
    <w:rsid w:val="00627221"/>
    <w:rsid w:val="0062729E"/>
    <w:rsid w:val="0062746D"/>
    <w:rsid w:val="006276E1"/>
    <w:rsid w:val="0062780B"/>
    <w:rsid w:val="0062782D"/>
    <w:rsid w:val="00627852"/>
    <w:rsid w:val="00627B6F"/>
    <w:rsid w:val="00627FC1"/>
    <w:rsid w:val="0063000D"/>
    <w:rsid w:val="00630135"/>
    <w:rsid w:val="0063023A"/>
    <w:rsid w:val="00630372"/>
    <w:rsid w:val="00630775"/>
    <w:rsid w:val="00630D05"/>
    <w:rsid w:val="00630D32"/>
    <w:rsid w:val="00630F90"/>
    <w:rsid w:val="0063104F"/>
    <w:rsid w:val="0063157C"/>
    <w:rsid w:val="00631603"/>
    <w:rsid w:val="0063171F"/>
    <w:rsid w:val="00631A5D"/>
    <w:rsid w:val="00631ACD"/>
    <w:rsid w:val="00631BF5"/>
    <w:rsid w:val="00631C6F"/>
    <w:rsid w:val="00631DD1"/>
    <w:rsid w:val="00631E70"/>
    <w:rsid w:val="006325CD"/>
    <w:rsid w:val="0063274E"/>
    <w:rsid w:val="00632815"/>
    <w:rsid w:val="00632990"/>
    <w:rsid w:val="00632CB6"/>
    <w:rsid w:val="00632D00"/>
    <w:rsid w:val="00632FE9"/>
    <w:rsid w:val="00633090"/>
    <w:rsid w:val="006331FA"/>
    <w:rsid w:val="00633361"/>
    <w:rsid w:val="00633498"/>
    <w:rsid w:val="006334D8"/>
    <w:rsid w:val="00633602"/>
    <w:rsid w:val="006338A0"/>
    <w:rsid w:val="006339EC"/>
    <w:rsid w:val="00633A50"/>
    <w:rsid w:val="00633AA4"/>
    <w:rsid w:val="00633B7F"/>
    <w:rsid w:val="00633C1C"/>
    <w:rsid w:val="00633DAA"/>
    <w:rsid w:val="00633E0C"/>
    <w:rsid w:val="00633FE5"/>
    <w:rsid w:val="00633FF7"/>
    <w:rsid w:val="006340E8"/>
    <w:rsid w:val="0063411D"/>
    <w:rsid w:val="0063446F"/>
    <w:rsid w:val="006346AC"/>
    <w:rsid w:val="0063479F"/>
    <w:rsid w:val="00634BE4"/>
    <w:rsid w:val="00634D0D"/>
    <w:rsid w:val="00634D5A"/>
    <w:rsid w:val="00635598"/>
    <w:rsid w:val="00635602"/>
    <w:rsid w:val="00635624"/>
    <w:rsid w:val="00635955"/>
    <w:rsid w:val="00635B62"/>
    <w:rsid w:val="00635BA7"/>
    <w:rsid w:val="00635BDD"/>
    <w:rsid w:val="00635F93"/>
    <w:rsid w:val="0063600F"/>
    <w:rsid w:val="006363D0"/>
    <w:rsid w:val="00636495"/>
    <w:rsid w:val="006366CB"/>
    <w:rsid w:val="00636782"/>
    <w:rsid w:val="00636800"/>
    <w:rsid w:val="00636D38"/>
    <w:rsid w:val="00636DAF"/>
    <w:rsid w:val="00637144"/>
    <w:rsid w:val="006374BD"/>
    <w:rsid w:val="0063763F"/>
    <w:rsid w:val="0063782E"/>
    <w:rsid w:val="006379D2"/>
    <w:rsid w:val="00637D3A"/>
    <w:rsid w:val="00637E1F"/>
    <w:rsid w:val="00637E94"/>
    <w:rsid w:val="00637F9A"/>
    <w:rsid w:val="00640177"/>
    <w:rsid w:val="006403CA"/>
    <w:rsid w:val="00640867"/>
    <w:rsid w:val="00640891"/>
    <w:rsid w:val="00640B40"/>
    <w:rsid w:val="00640C75"/>
    <w:rsid w:val="00640CE9"/>
    <w:rsid w:val="00640DE9"/>
    <w:rsid w:val="00640F62"/>
    <w:rsid w:val="00641412"/>
    <w:rsid w:val="00641434"/>
    <w:rsid w:val="006416E7"/>
    <w:rsid w:val="006417D2"/>
    <w:rsid w:val="00641CA2"/>
    <w:rsid w:val="00641D40"/>
    <w:rsid w:val="00641FE9"/>
    <w:rsid w:val="00642285"/>
    <w:rsid w:val="0064252D"/>
    <w:rsid w:val="00642954"/>
    <w:rsid w:val="00642A5D"/>
    <w:rsid w:val="00642CA9"/>
    <w:rsid w:val="00642E08"/>
    <w:rsid w:val="00643325"/>
    <w:rsid w:val="006433BC"/>
    <w:rsid w:val="006436A9"/>
    <w:rsid w:val="006437F4"/>
    <w:rsid w:val="00643826"/>
    <w:rsid w:val="00643A26"/>
    <w:rsid w:val="00643A31"/>
    <w:rsid w:val="0064414A"/>
    <w:rsid w:val="00644192"/>
    <w:rsid w:val="006441DD"/>
    <w:rsid w:val="00644779"/>
    <w:rsid w:val="00644B8F"/>
    <w:rsid w:val="00644D84"/>
    <w:rsid w:val="00644FD3"/>
    <w:rsid w:val="0064518D"/>
    <w:rsid w:val="006452CA"/>
    <w:rsid w:val="0064540F"/>
    <w:rsid w:val="006455FE"/>
    <w:rsid w:val="00645BB6"/>
    <w:rsid w:val="00645D36"/>
    <w:rsid w:val="00645E4C"/>
    <w:rsid w:val="00645F79"/>
    <w:rsid w:val="006462EF"/>
    <w:rsid w:val="006465F1"/>
    <w:rsid w:val="00646912"/>
    <w:rsid w:val="00647617"/>
    <w:rsid w:val="00647BBF"/>
    <w:rsid w:val="006500DC"/>
    <w:rsid w:val="00650280"/>
    <w:rsid w:val="00650486"/>
    <w:rsid w:val="0065052C"/>
    <w:rsid w:val="0065075B"/>
    <w:rsid w:val="006507C4"/>
    <w:rsid w:val="00650860"/>
    <w:rsid w:val="006509AC"/>
    <w:rsid w:val="00650A2C"/>
    <w:rsid w:val="00650C74"/>
    <w:rsid w:val="006511B0"/>
    <w:rsid w:val="00651241"/>
    <w:rsid w:val="00651426"/>
    <w:rsid w:val="00651430"/>
    <w:rsid w:val="0065161F"/>
    <w:rsid w:val="00651696"/>
    <w:rsid w:val="0065172D"/>
    <w:rsid w:val="00651A4C"/>
    <w:rsid w:val="00651C67"/>
    <w:rsid w:val="00651C8E"/>
    <w:rsid w:val="00651D82"/>
    <w:rsid w:val="00651DF7"/>
    <w:rsid w:val="00651E40"/>
    <w:rsid w:val="00652203"/>
    <w:rsid w:val="006523BB"/>
    <w:rsid w:val="006524B0"/>
    <w:rsid w:val="0065256C"/>
    <w:rsid w:val="006528FE"/>
    <w:rsid w:val="00652A84"/>
    <w:rsid w:val="00652D77"/>
    <w:rsid w:val="0065307A"/>
    <w:rsid w:val="006533DC"/>
    <w:rsid w:val="00653561"/>
    <w:rsid w:val="00653578"/>
    <w:rsid w:val="006538C2"/>
    <w:rsid w:val="006538DD"/>
    <w:rsid w:val="006539E6"/>
    <w:rsid w:val="00653B9A"/>
    <w:rsid w:val="00653DB6"/>
    <w:rsid w:val="00653E30"/>
    <w:rsid w:val="00654111"/>
    <w:rsid w:val="0065437F"/>
    <w:rsid w:val="0065461E"/>
    <w:rsid w:val="006546A0"/>
    <w:rsid w:val="006546E1"/>
    <w:rsid w:val="0065498F"/>
    <w:rsid w:val="00654ADC"/>
    <w:rsid w:val="00654D45"/>
    <w:rsid w:val="0065508A"/>
    <w:rsid w:val="00655235"/>
    <w:rsid w:val="0065532B"/>
    <w:rsid w:val="006553E4"/>
    <w:rsid w:val="00655786"/>
    <w:rsid w:val="00655949"/>
    <w:rsid w:val="00655C5F"/>
    <w:rsid w:val="00655D3A"/>
    <w:rsid w:val="00655E71"/>
    <w:rsid w:val="00655EBA"/>
    <w:rsid w:val="00655FBB"/>
    <w:rsid w:val="006560B9"/>
    <w:rsid w:val="006563D3"/>
    <w:rsid w:val="00656554"/>
    <w:rsid w:val="006565E9"/>
    <w:rsid w:val="0065670B"/>
    <w:rsid w:val="006569D4"/>
    <w:rsid w:val="00656A25"/>
    <w:rsid w:val="00657392"/>
    <w:rsid w:val="006573F8"/>
    <w:rsid w:val="006574D5"/>
    <w:rsid w:val="0065794B"/>
    <w:rsid w:val="00657F93"/>
    <w:rsid w:val="00660019"/>
    <w:rsid w:val="006602E8"/>
    <w:rsid w:val="00660442"/>
    <w:rsid w:val="006609A1"/>
    <w:rsid w:val="006609EC"/>
    <w:rsid w:val="00660B3B"/>
    <w:rsid w:val="00660BC0"/>
    <w:rsid w:val="00660F50"/>
    <w:rsid w:val="006611C8"/>
    <w:rsid w:val="00661438"/>
    <w:rsid w:val="006617D9"/>
    <w:rsid w:val="0066191C"/>
    <w:rsid w:val="00662011"/>
    <w:rsid w:val="006620CF"/>
    <w:rsid w:val="006622E5"/>
    <w:rsid w:val="006624A8"/>
    <w:rsid w:val="0066294E"/>
    <w:rsid w:val="00662AE0"/>
    <w:rsid w:val="00662C87"/>
    <w:rsid w:val="00662D14"/>
    <w:rsid w:val="00663537"/>
    <w:rsid w:val="006635E6"/>
    <w:rsid w:val="00663BE1"/>
    <w:rsid w:val="00663C11"/>
    <w:rsid w:val="00663CA8"/>
    <w:rsid w:val="00663E0F"/>
    <w:rsid w:val="0066425F"/>
    <w:rsid w:val="006642CE"/>
    <w:rsid w:val="006642EF"/>
    <w:rsid w:val="006647BF"/>
    <w:rsid w:val="00664867"/>
    <w:rsid w:val="006648BD"/>
    <w:rsid w:val="00664A1A"/>
    <w:rsid w:val="00664A24"/>
    <w:rsid w:val="00664B39"/>
    <w:rsid w:val="00664B65"/>
    <w:rsid w:val="00664E6A"/>
    <w:rsid w:val="006651EE"/>
    <w:rsid w:val="00665263"/>
    <w:rsid w:val="00665652"/>
    <w:rsid w:val="006658ED"/>
    <w:rsid w:val="00665938"/>
    <w:rsid w:val="00665957"/>
    <w:rsid w:val="006659E8"/>
    <w:rsid w:val="006659F1"/>
    <w:rsid w:val="00665D88"/>
    <w:rsid w:val="0066608F"/>
    <w:rsid w:val="00666196"/>
    <w:rsid w:val="006663A2"/>
    <w:rsid w:val="006664A3"/>
    <w:rsid w:val="00666635"/>
    <w:rsid w:val="00666787"/>
    <w:rsid w:val="006668C2"/>
    <w:rsid w:val="006668DC"/>
    <w:rsid w:val="00666946"/>
    <w:rsid w:val="00666A74"/>
    <w:rsid w:val="006678D8"/>
    <w:rsid w:val="0066794F"/>
    <w:rsid w:val="00667A02"/>
    <w:rsid w:val="00667F95"/>
    <w:rsid w:val="00670354"/>
    <w:rsid w:val="006703AB"/>
    <w:rsid w:val="00670428"/>
    <w:rsid w:val="006704B1"/>
    <w:rsid w:val="006704D3"/>
    <w:rsid w:val="00670657"/>
    <w:rsid w:val="00670869"/>
    <w:rsid w:val="006709B2"/>
    <w:rsid w:val="00670A98"/>
    <w:rsid w:val="00670F1D"/>
    <w:rsid w:val="00670F71"/>
    <w:rsid w:val="006710BD"/>
    <w:rsid w:val="006710CE"/>
    <w:rsid w:val="00671167"/>
    <w:rsid w:val="006713B1"/>
    <w:rsid w:val="006714A1"/>
    <w:rsid w:val="006714B1"/>
    <w:rsid w:val="006715E2"/>
    <w:rsid w:val="00671774"/>
    <w:rsid w:val="00671B7B"/>
    <w:rsid w:val="00671C24"/>
    <w:rsid w:val="00671E25"/>
    <w:rsid w:val="00672002"/>
    <w:rsid w:val="00672129"/>
    <w:rsid w:val="00672255"/>
    <w:rsid w:val="00672316"/>
    <w:rsid w:val="00672322"/>
    <w:rsid w:val="006724A8"/>
    <w:rsid w:val="006725AE"/>
    <w:rsid w:val="00672678"/>
    <w:rsid w:val="006729A4"/>
    <w:rsid w:val="00672D77"/>
    <w:rsid w:val="0067308B"/>
    <w:rsid w:val="006734A3"/>
    <w:rsid w:val="006734B8"/>
    <w:rsid w:val="00673501"/>
    <w:rsid w:val="00673664"/>
    <w:rsid w:val="00673AD8"/>
    <w:rsid w:val="00674026"/>
    <w:rsid w:val="006740CB"/>
    <w:rsid w:val="00674158"/>
    <w:rsid w:val="00674164"/>
    <w:rsid w:val="00674232"/>
    <w:rsid w:val="0067492B"/>
    <w:rsid w:val="00674E30"/>
    <w:rsid w:val="00675144"/>
    <w:rsid w:val="006751D2"/>
    <w:rsid w:val="0067554B"/>
    <w:rsid w:val="00675CE6"/>
    <w:rsid w:val="00675F94"/>
    <w:rsid w:val="00676229"/>
    <w:rsid w:val="006763B7"/>
    <w:rsid w:val="006765D5"/>
    <w:rsid w:val="0067660C"/>
    <w:rsid w:val="00676749"/>
    <w:rsid w:val="006767F9"/>
    <w:rsid w:val="006768B1"/>
    <w:rsid w:val="00676A9A"/>
    <w:rsid w:val="00676BAB"/>
    <w:rsid w:val="00676C37"/>
    <w:rsid w:val="00677072"/>
    <w:rsid w:val="006771E8"/>
    <w:rsid w:val="00677481"/>
    <w:rsid w:val="00677B0F"/>
    <w:rsid w:val="00677B31"/>
    <w:rsid w:val="00677DA7"/>
    <w:rsid w:val="00677E7B"/>
    <w:rsid w:val="00677F51"/>
    <w:rsid w:val="006800C4"/>
    <w:rsid w:val="00680217"/>
    <w:rsid w:val="00680222"/>
    <w:rsid w:val="006803D4"/>
    <w:rsid w:val="006803D8"/>
    <w:rsid w:val="006807F8"/>
    <w:rsid w:val="00680869"/>
    <w:rsid w:val="00680C0C"/>
    <w:rsid w:val="00680DFF"/>
    <w:rsid w:val="00680FB2"/>
    <w:rsid w:val="006811A0"/>
    <w:rsid w:val="006811BB"/>
    <w:rsid w:val="00681465"/>
    <w:rsid w:val="00681524"/>
    <w:rsid w:val="00681611"/>
    <w:rsid w:val="00681DE5"/>
    <w:rsid w:val="00681FF2"/>
    <w:rsid w:val="006820B3"/>
    <w:rsid w:val="006821D2"/>
    <w:rsid w:val="006825F8"/>
    <w:rsid w:val="006827BA"/>
    <w:rsid w:val="00682802"/>
    <w:rsid w:val="00682DEF"/>
    <w:rsid w:val="00683092"/>
    <w:rsid w:val="00683095"/>
    <w:rsid w:val="0068312C"/>
    <w:rsid w:val="00683272"/>
    <w:rsid w:val="0068333D"/>
    <w:rsid w:val="006833A2"/>
    <w:rsid w:val="0068347F"/>
    <w:rsid w:val="006834B8"/>
    <w:rsid w:val="00683689"/>
    <w:rsid w:val="006837A7"/>
    <w:rsid w:val="00683F64"/>
    <w:rsid w:val="00684245"/>
    <w:rsid w:val="00684277"/>
    <w:rsid w:val="006842C7"/>
    <w:rsid w:val="006843CB"/>
    <w:rsid w:val="006843EA"/>
    <w:rsid w:val="0068450B"/>
    <w:rsid w:val="006848E5"/>
    <w:rsid w:val="00684EEA"/>
    <w:rsid w:val="00684F60"/>
    <w:rsid w:val="006858B0"/>
    <w:rsid w:val="00685B6B"/>
    <w:rsid w:val="00685B9A"/>
    <w:rsid w:val="00686431"/>
    <w:rsid w:val="00686555"/>
    <w:rsid w:val="0068669E"/>
    <w:rsid w:val="00686752"/>
    <w:rsid w:val="0068686B"/>
    <w:rsid w:val="0068691F"/>
    <w:rsid w:val="00686FBA"/>
    <w:rsid w:val="006872C0"/>
    <w:rsid w:val="006873B6"/>
    <w:rsid w:val="0068748E"/>
    <w:rsid w:val="00687A54"/>
    <w:rsid w:val="00687BD8"/>
    <w:rsid w:val="00690088"/>
    <w:rsid w:val="0069019E"/>
    <w:rsid w:val="00690320"/>
    <w:rsid w:val="0069050E"/>
    <w:rsid w:val="0069082D"/>
    <w:rsid w:val="00690FEB"/>
    <w:rsid w:val="0069117F"/>
    <w:rsid w:val="0069124F"/>
    <w:rsid w:val="00691688"/>
    <w:rsid w:val="006916CB"/>
    <w:rsid w:val="006916D0"/>
    <w:rsid w:val="0069179B"/>
    <w:rsid w:val="00691903"/>
    <w:rsid w:val="00691CDB"/>
    <w:rsid w:val="006920E6"/>
    <w:rsid w:val="0069238E"/>
    <w:rsid w:val="00692557"/>
    <w:rsid w:val="00692569"/>
    <w:rsid w:val="006926B1"/>
    <w:rsid w:val="006926CD"/>
    <w:rsid w:val="0069297C"/>
    <w:rsid w:val="00692B83"/>
    <w:rsid w:val="00692D6B"/>
    <w:rsid w:val="00692FD4"/>
    <w:rsid w:val="00693260"/>
    <w:rsid w:val="006936F2"/>
    <w:rsid w:val="006937A3"/>
    <w:rsid w:val="006938AA"/>
    <w:rsid w:val="00693A07"/>
    <w:rsid w:val="00693B58"/>
    <w:rsid w:val="00693C52"/>
    <w:rsid w:val="00693CA3"/>
    <w:rsid w:val="00693D6B"/>
    <w:rsid w:val="00693D98"/>
    <w:rsid w:val="00693E23"/>
    <w:rsid w:val="00693ED3"/>
    <w:rsid w:val="00693EEC"/>
    <w:rsid w:val="006940E5"/>
    <w:rsid w:val="006942A3"/>
    <w:rsid w:val="00694624"/>
    <w:rsid w:val="00694727"/>
    <w:rsid w:val="0069475F"/>
    <w:rsid w:val="006948D6"/>
    <w:rsid w:val="00694A47"/>
    <w:rsid w:val="00694ACF"/>
    <w:rsid w:val="00694B16"/>
    <w:rsid w:val="00694F03"/>
    <w:rsid w:val="00694F8C"/>
    <w:rsid w:val="0069501D"/>
    <w:rsid w:val="006951F2"/>
    <w:rsid w:val="00695271"/>
    <w:rsid w:val="00695355"/>
    <w:rsid w:val="006953C9"/>
    <w:rsid w:val="0069545E"/>
    <w:rsid w:val="00695687"/>
    <w:rsid w:val="0069569B"/>
    <w:rsid w:val="006957B0"/>
    <w:rsid w:val="006957F2"/>
    <w:rsid w:val="006958BB"/>
    <w:rsid w:val="006958C5"/>
    <w:rsid w:val="00695DCF"/>
    <w:rsid w:val="00695E1E"/>
    <w:rsid w:val="006960F5"/>
    <w:rsid w:val="00696794"/>
    <w:rsid w:val="00696A75"/>
    <w:rsid w:val="00696B44"/>
    <w:rsid w:val="00696BFD"/>
    <w:rsid w:val="00696C45"/>
    <w:rsid w:val="00696E31"/>
    <w:rsid w:val="00696E91"/>
    <w:rsid w:val="00697045"/>
    <w:rsid w:val="0069712C"/>
    <w:rsid w:val="00697533"/>
    <w:rsid w:val="0069768D"/>
    <w:rsid w:val="00697691"/>
    <w:rsid w:val="00697704"/>
    <w:rsid w:val="0069779B"/>
    <w:rsid w:val="00697827"/>
    <w:rsid w:val="00697896"/>
    <w:rsid w:val="00697980"/>
    <w:rsid w:val="0069798F"/>
    <w:rsid w:val="00697A12"/>
    <w:rsid w:val="00697DF9"/>
    <w:rsid w:val="00697E9B"/>
    <w:rsid w:val="00697EC9"/>
    <w:rsid w:val="006A049C"/>
    <w:rsid w:val="006A04B3"/>
    <w:rsid w:val="006A0558"/>
    <w:rsid w:val="006A076A"/>
    <w:rsid w:val="006A0845"/>
    <w:rsid w:val="006A0E88"/>
    <w:rsid w:val="006A1065"/>
    <w:rsid w:val="006A1116"/>
    <w:rsid w:val="006A1397"/>
    <w:rsid w:val="006A151C"/>
    <w:rsid w:val="006A158F"/>
    <w:rsid w:val="006A18B1"/>
    <w:rsid w:val="006A19ED"/>
    <w:rsid w:val="006A1E3B"/>
    <w:rsid w:val="006A21CE"/>
    <w:rsid w:val="006A26C8"/>
    <w:rsid w:val="006A2721"/>
    <w:rsid w:val="006A2CA1"/>
    <w:rsid w:val="006A2F18"/>
    <w:rsid w:val="006A2FDF"/>
    <w:rsid w:val="006A30E8"/>
    <w:rsid w:val="006A312C"/>
    <w:rsid w:val="006A3375"/>
    <w:rsid w:val="006A34C8"/>
    <w:rsid w:val="006A36F7"/>
    <w:rsid w:val="006A37E2"/>
    <w:rsid w:val="006A3964"/>
    <w:rsid w:val="006A3ACA"/>
    <w:rsid w:val="006A3E8C"/>
    <w:rsid w:val="006A3E95"/>
    <w:rsid w:val="006A3F77"/>
    <w:rsid w:val="006A400B"/>
    <w:rsid w:val="006A403C"/>
    <w:rsid w:val="006A444D"/>
    <w:rsid w:val="006A44A4"/>
    <w:rsid w:val="006A47AA"/>
    <w:rsid w:val="006A4A44"/>
    <w:rsid w:val="006A4AF2"/>
    <w:rsid w:val="006A4B54"/>
    <w:rsid w:val="006A4CCB"/>
    <w:rsid w:val="006A50DB"/>
    <w:rsid w:val="006A52AD"/>
    <w:rsid w:val="006A54B3"/>
    <w:rsid w:val="006A565C"/>
    <w:rsid w:val="006A57D5"/>
    <w:rsid w:val="006A585F"/>
    <w:rsid w:val="006A597F"/>
    <w:rsid w:val="006A5E12"/>
    <w:rsid w:val="006A5EE6"/>
    <w:rsid w:val="006A6173"/>
    <w:rsid w:val="006A6319"/>
    <w:rsid w:val="006A655C"/>
    <w:rsid w:val="006A6560"/>
    <w:rsid w:val="006A6604"/>
    <w:rsid w:val="006A6666"/>
    <w:rsid w:val="006A66EC"/>
    <w:rsid w:val="006A6956"/>
    <w:rsid w:val="006A6AE3"/>
    <w:rsid w:val="006A6B5E"/>
    <w:rsid w:val="006A6B7F"/>
    <w:rsid w:val="006A6F45"/>
    <w:rsid w:val="006A70D2"/>
    <w:rsid w:val="006A7321"/>
    <w:rsid w:val="006A7384"/>
    <w:rsid w:val="006A7784"/>
    <w:rsid w:val="006A7994"/>
    <w:rsid w:val="006A7A37"/>
    <w:rsid w:val="006A7AE6"/>
    <w:rsid w:val="006A7C7D"/>
    <w:rsid w:val="006A7CC3"/>
    <w:rsid w:val="006A7DF4"/>
    <w:rsid w:val="006A7F61"/>
    <w:rsid w:val="006A7F83"/>
    <w:rsid w:val="006B0237"/>
    <w:rsid w:val="006B02EC"/>
    <w:rsid w:val="006B0398"/>
    <w:rsid w:val="006B0466"/>
    <w:rsid w:val="006B06E5"/>
    <w:rsid w:val="006B07F8"/>
    <w:rsid w:val="006B088B"/>
    <w:rsid w:val="006B0A61"/>
    <w:rsid w:val="006B0A7D"/>
    <w:rsid w:val="006B0B90"/>
    <w:rsid w:val="006B0C14"/>
    <w:rsid w:val="006B0C4A"/>
    <w:rsid w:val="006B0DB8"/>
    <w:rsid w:val="006B0E83"/>
    <w:rsid w:val="006B1340"/>
    <w:rsid w:val="006B15ED"/>
    <w:rsid w:val="006B1695"/>
    <w:rsid w:val="006B16FD"/>
    <w:rsid w:val="006B1AF6"/>
    <w:rsid w:val="006B1D8F"/>
    <w:rsid w:val="006B1F21"/>
    <w:rsid w:val="006B232B"/>
    <w:rsid w:val="006B2757"/>
    <w:rsid w:val="006B2B1E"/>
    <w:rsid w:val="006B2BD9"/>
    <w:rsid w:val="006B3147"/>
    <w:rsid w:val="006B314F"/>
    <w:rsid w:val="006B31B8"/>
    <w:rsid w:val="006B3234"/>
    <w:rsid w:val="006B35C8"/>
    <w:rsid w:val="006B369A"/>
    <w:rsid w:val="006B370F"/>
    <w:rsid w:val="006B37AE"/>
    <w:rsid w:val="006B3D5F"/>
    <w:rsid w:val="006B405A"/>
    <w:rsid w:val="006B40AA"/>
    <w:rsid w:val="006B417E"/>
    <w:rsid w:val="006B41E0"/>
    <w:rsid w:val="006B45F5"/>
    <w:rsid w:val="006B46C1"/>
    <w:rsid w:val="006B4730"/>
    <w:rsid w:val="006B4A0C"/>
    <w:rsid w:val="006B4A53"/>
    <w:rsid w:val="006B4BD9"/>
    <w:rsid w:val="006B51ED"/>
    <w:rsid w:val="006B528E"/>
    <w:rsid w:val="006B5532"/>
    <w:rsid w:val="006B5558"/>
    <w:rsid w:val="006B5630"/>
    <w:rsid w:val="006B573B"/>
    <w:rsid w:val="006B5A9A"/>
    <w:rsid w:val="006B635D"/>
    <w:rsid w:val="006B6522"/>
    <w:rsid w:val="006B6589"/>
    <w:rsid w:val="006B6C86"/>
    <w:rsid w:val="006B6E8D"/>
    <w:rsid w:val="006B7469"/>
    <w:rsid w:val="006B77DD"/>
    <w:rsid w:val="006B7AD8"/>
    <w:rsid w:val="006B7F08"/>
    <w:rsid w:val="006C0068"/>
    <w:rsid w:val="006C00B3"/>
    <w:rsid w:val="006C06B7"/>
    <w:rsid w:val="006C07AD"/>
    <w:rsid w:val="006C07B4"/>
    <w:rsid w:val="006C0936"/>
    <w:rsid w:val="006C09FD"/>
    <w:rsid w:val="006C0A56"/>
    <w:rsid w:val="006C0C8A"/>
    <w:rsid w:val="006C0DB0"/>
    <w:rsid w:val="006C0E04"/>
    <w:rsid w:val="006C0E46"/>
    <w:rsid w:val="006C0F64"/>
    <w:rsid w:val="006C112A"/>
    <w:rsid w:val="006C11D6"/>
    <w:rsid w:val="006C12B8"/>
    <w:rsid w:val="006C142E"/>
    <w:rsid w:val="006C15CF"/>
    <w:rsid w:val="006C17BD"/>
    <w:rsid w:val="006C1A32"/>
    <w:rsid w:val="006C1B8F"/>
    <w:rsid w:val="006C1C1F"/>
    <w:rsid w:val="006C1E85"/>
    <w:rsid w:val="006C1F0C"/>
    <w:rsid w:val="006C1F22"/>
    <w:rsid w:val="006C2007"/>
    <w:rsid w:val="006C209B"/>
    <w:rsid w:val="006C23C4"/>
    <w:rsid w:val="006C28C6"/>
    <w:rsid w:val="006C29CE"/>
    <w:rsid w:val="006C2D16"/>
    <w:rsid w:val="006C2DA0"/>
    <w:rsid w:val="006C2E32"/>
    <w:rsid w:val="006C2EBF"/>
    <w:rsid w:val="006C2F66"/>
    <w:rsid w:val="006C3100"/>
    <w:rsid w:val="006C3322"/>
    <w:rsid w:val="006C3475"/>
    <w:rsid w:val="006C3673"/>
    <w:rsid w:val="006C387D"/>
    <w:rsid w:val="006C3D77"/>
    <w:rsid w:val="006C3DD7"/>
    <w:rsid w:val="006C3E80"/>
    <w:rsid w:val="006C400E"/>
    <w:rsid w:val="006C4428"/>
    <w:rsid w:val="006C45D4"/>
    <w:rsid w:val="006C469A"/>
    <w:rsid w:val="006C4B99"/>
    <w:rsid w:val="006C4C62"/>
    <w:rsid w:val="006C4E0D"/>
    <w:rsid w:val="006C52DE"/>
    <w:rsid w:val="006C5360"/>
    <w:rsid w:val="006C53D0"/>
    <w:rsid w:val="006C55D5"/>
    <w:rsid w:val="006C58F3"/>
    <w:rsid w:val="006C59AA"/>
    <w:rsid w:val="006C5AE3"/>
    <w:rsid w:val="006C6035"/>
    <w:rsid w:val="006C625F"/>
    <w:rsid w:val="006C65E2"/>
    <w:rsid w:val="006C6897"/>
    <w:rsid w:val="006C6995"/>
    <w:rsid w:val="006C6B62"/>
    <w:rsid w:val="006C6DE4"/>
    <w:rsid w:val="006C6F48"/>
    <w:rsid w:val="006C703C"/>
    <w:rsid w:val="006C70A1"/>
    <w:rsid w:val="006C7244"/>
    <w:rsid w:val="006C73CC"/>
    <w:rsid w:val="006C73F2"/>
    <w:rsid w:val="006C77A8"/>
    <w:rsid w:val="006C7AF8"/>
    <w:rsid w:val="006C7B22"/>
    <w:rsid w:val="006C7B6D"/>
    <w:rsid w:val="006C7F83"/>
    <w:rsid w:val="006D0027"/>
    <w:rsid w:val="006D0170"/>
    <w:rsid w:val="006D0F3E"/>
    <w:rsid w:val="006D0FBF"/>
    <w:rsid w:val="006D1780"/>
    <w:rsid w:val="006D1860"/>
    <w:rsid w:val="006D18E7"/>
    <w:rsid w:val="006D1C39"/>
    <w:rsid w:val="006D1E35"/>
    <w:rsid w:val="006D2321"/>
    <w:rsid w:val="006D2491"/>
    <w:rsid w:val="006D24CB"/>
    <w:rsid w:val="006D2611"/>
    <w:rsid w:val="006D2777"/>
    <w:rsid w:val="006D2B86"/>
    <w:rsid w:val="006D335B"/>
    <w:rsid w:val="006D36B5"/>
    <w:rsid w:val="006D36B6"/>
    <w:rsid w:val="006D390C"/>
    <w:rsid w:val="006D3A36"/>
    <w:rsid w:val="006D3C17"/>
    <w:rsid w:val="006D3D9E"/>
    <w:rsid w:val="006D3E52"/>
    <w:rsid w:val="006D3E58"/>
    <w:rsid w:val="006D3F39"/>
    <w:rsid w:val="006D4068"/>
    <w:rsid w:val="006D40DA"/>
    <w:rsid w:val="006D42CD"/>
    <w:rsid w:val="006D452D"/>
    <w:rsid w:val="006D4655"/>
    <w:rsid w:val="006D4781"/>
    <w:rsid w:val="006D4AE7"/>
    <w:rsid w:val="006D4EDB"/>
    <w:rsid w:val="006D500B"/>
    <w:rsid w:val="006D566D"/>
    <w:rsid w:val="006D5711"/>
    <w:rsid w:val="006D5916"/>
    <w:rsid w:val="006D5AAD"/>
    <w:rsid w:val="006D5BD0"/>
    <w:rsid w:val="006D5C6A"/>
    <w:rsid w:val="006D6012"/>
    <w:rsid w:val="006D61D8"/>
    <w:rsid w:val="006D65E0"/>
    <w:rsid w:val="006D6782"/>
    <w:rsid w:val="006D6961"/>
    <w:rsid w:val="006D6A04"/>
    <w:rsid w:val="006D6F24"/>
    <w:rsid w:val="006D76B9"/>
    <w:rsid w:val="006D7728"/>
    <w:rsid w:val="006D7754"/>
    <w:rsid w:val="006D7963"/>
    <w:rsid w:val="006D79DA"/>
    <w:rsid w:val="006D7AB7"/>
    <w:rsid w:val="006D7AD1"/>
    <w:rsid w:val="006D7EEB"/>
    <w:rsid w:val="006E02A9"/>
    <w:rsid w:val="006E052D"/>
    <w:rsid w:val="006E07EF"/>
    <w:rsid w:val="006E0805"/>
    <w:rsid w:val="006E088E"/>
    <w:rsid w:val="006E0951"/>
    <w:rsid w:val="006E0A07"/>
    <w:rsid w:val="006E0C11"/>
    <w:rsid w:val="006E0DCD"/>
    <w:rsid w:val="006E0E75"/>
    <w:rsid w:val="006E0FEA"/>
    <w:rsid w:val="006E151D"/>
    <w:rsid w:val="006E153E"/>
    <w:rsid w:val="006E163A"/>
    <w:rsid w:val="006E1697"/>
    <w:rsid w:val="006E16C2"/>
    <w:rsid w:val="006E1711"/>
    <w:rsid w:val="006E19CD"/>
    <w:rsid w:val="006E19E8"/>
    <w:rsid w:val="006E1D17"/>
    <w:rsid w:val="006E1FFB"/>
    <w:rsid w:val="006E21D6"/>
    <w:rsid w:val="006E24BD"/>
    <w:rsid w:val="006E29FF"/>
    <w:rsid w:val="006E2A55"/>
    <w:rsid w:val="006E2DFD"/>
    <w:rsid w:val="006E2EB6"/>
    <w:rsid w:val="006E3036"/>
    <w:rsid w:val="006E3169"/>
    <w:rsid w:val="006E31CF"/>
    <w:rsid w:val="006E328A"/>
    <w:rsid w:val="006E32E0"/>
    <w:rsid w:val="006E3354"/>
    <w:rsid w:val="006E34ED"/>
    <w:rsid w:val="006E3530"/>
    <w:rsid w:val="006E3722"/>
    <w:rsid w:val="006E3737"/>
    <w:rsid w:val="006E3DAD"/>
    <w:rsid w:val="006E411F"/>
    <w:rsid w:val="006E4531"/>
    <w:rsid w:val="006E49E5"/>
    <w:rsid w:val="006E4CD8"/>
    <w:rsid w:val="006E4FF4"/>
    <w:rsid w:val="006E5102"/>
    <w:rsid w:val="006E52C1"/>
    <w:rsid w:val="006E53AE"/>
    <w:rsid w:val="006E5418"/>
    <w:rsid w:val="006E5444"/>
    <w:rsid w:val="006E5537"/>
    <w:rsid w:val="006E559E"/>
    <w:rsid w:val="006E5709"/>
    <w:rsid w:val="006E5798"/>
    <w:rsid w:val="006E58AB"/>
    <w:rsid w:val="006E592E"/>
    <w:rsid w:val="006E594E"/>
    <w:rsid w:val="006E59AF"/>
    <w:rsid w:val="006E5AAA"/>
    <w:rsid w:val="006E5D40"/>
    <w:rsid w:val="006E620B"/>
    <w:rsid w:val="006E654B"/>
    <w:rsid w:val="006E6655"/>
    <w:rsid w:val="006E667A"/>
    <w:rsid w:val="006E66FB"/>
    <w:rsid w:val="006E6813"/>
    <w:rsid w:val="006E6A81"/>
    <w:rsid w:val="006E6CDE"/>
    <w:rsid w:val="006E6E2E"/>
    <w:rsid w:val="006E72A9"/>
    <w:rsid w:val="006E72EC"/>
    <w:rsid w:val="006E745B"/>
    <w:rsid w:val="006E7FE2"/>
    <w:rsid w:val="006F0287"/>
    <w:rsid w:val="006F0419"/>
    <w:rsid w:val="006F059A"/>
    <w:rsid w:val="006F0658"/>
    <w:rsid w:val="006F0763"/>
    <w:rsid w:val="006F09FC"/>
    <w:rsid w:val="006F0B36"/>
    <w:rsid w:val="006F11AA"/>
    <w:rsid w:val="006F1319"/>
    <w:rsid w:val="006F133E"/>
    <w:rsid w:val="006F156B"/>
    <w:rsid w:val="006F1597"/>
    <w:rsid w:val="006F1C37"/>
    <w:rsid w:val="006F1CF7"/>
    <w:rsid w:val="006F1DB9"/>
    <w:rsid w:val="006F1DFC"/>
    <w:rsid w:val="006F1E4E"/>
    <w:rsid w:val="006F1E59"/>
    <w:rsid w:val="006F23DC"/>
    <w:rsid w:val="006F2648"/>
    <w:rsid w:val="006F265A"/>
    <w:rsid w:val="006F26DD"/>
    <w:rsid w:val="006F2C2E"/>
    <w:rsid w:val="006F2E93"/>
    <w:rsid w:val="006F3443"/>
    <w:rsid w:val="006F3466"/>
    <w:rsid w:val="006F376D"/>
    <w:rsid w:val="006F3848"/>
    <w:rsid w:val="006F3883"/>
    <w:rsid w:val="006F3E94"/>
    <w:rsid w:val="006F3F7C"/>
    <w:rsid w:val="006F42A6"/>
    <w:rsid w:val="006F44D7"/>
    <w:rsid w:val="006F463E"/>
    <w:rsid w:val="006F4761"/>
    <w:rsid w:val="006F48C4"/>
    <w:rsid w:val="006F48E5"/>
    <w:rsid w:val="006F4FD0"/>
    <w:rsid w:val="006F500B"/>
    <w:rsid w:val="006F509A"/>
    <w:rsid w:val="006F5404"/>
    <w:rsid w:val="006F54ED"/>
    <w:rsid w:val="006F5618"/>
    <w:rsid w:val="006F5807"/>
    <w:rsid w:val="006F5C98"/>
    <w:rsid w:val="006F5E0B"/>
    <w:rsid w:val="006F6117"/>
    <w:rsid w:val="006F6272"/>
    <w:rsid w:val="006F62A3"/>
    <w:rsid w:val="006F62D6"/>
    <w:rsid w:val="006F6390"/>
    <w:rsid w:val="006F6750"/>
    <w:rsid w:val="006F6C24"/>
    <w:rsid w:val="006F6FB6"/>
    <w:rsid w:val="006F7098"/>
    <w:rsid w:val="006F70A0"/>
    <w:rsid w:val="006F70E8"/>
    <w:rsid w:val="006F72F3"/>
    <w:rsid w:val="006F7382"/>
    <w:rsid w:val="006F7937"/>
    <w:rsid w:val="006F79BF"/>
    <w:rsid w:val="006F7A91"/>
    <w:rsid w:val="006F7B54"/>
    <w:rsid w:val="00700427"/>
    <w:rsid w:val="007004A9"/>
    <w:rsid w:val="0070097A"/>
    <w:rsid w:val="00700A99"/>
    <w:rsid w:val="007010F1"/>
    <w:rsid w:val="00701174"/>
    <w:rsid w:val="00701573"/>
    <w:rsid w:val="007019D0"/>
    <w:rsid w:val="00701A1E"/>
    <w:rsid w:val="00701A25"/>
    <w:rsid w:val="00702084"/>
    <w:rsid w:val="00702250"/>
    <w:rsid w:val="007022B6"/>
    <w:rsid w:val="007024D0"/>
    <w:rsid w:val="007029BB"/>
    <w:rsid w:val="00702BBF"/>
    <w:rsid w:val="00702D77"/>
    <w:rsid w:val="00702DE2"/>
    <w:rsid w:val="00702E2F"/>
    <w:rsid w:val="00702EF2"/>
    <w:rsid w:val="00702EF6"/>
    <w:rsid w:val="00702F01"/>
    <w:rsid w:val="00703107"/>
    <w:rsid w:val="00703182"/>
    <w:rsid w:val="007034F8"/>
    <w:rsid w:val="007035C3"/>
    <w:rsid w:val="0070395A"/>
    <w:rsid w:val="00703D4B"/>
    <w:rsid w:val="00703DB6"/>
    <w:rsid w:val="00703DF9"/>
    <w:rsid w:val="00703FF9"/>
    <w:rsid w:val="0070418B"/>
    <w:rsid w:val="007041ED"/>
    <w:rsid w:val="00704329"/>
    <w:rsid w:val="00704418"/>
    <w:rsid w:val="00704457"/>
    <w:rsid w:val="00704714"/>
    <w:rsid w:val="007049B5"/>
    <w:rsid w:val="00704FAF"/>
    <w:rsid w:val="00705211"/>
    <w:rsid w:val="00705499"/>
    <w:rsid w:val="007055A0"/>
    <w:rsid w:val="007055C6"/>
    <w:rsid w:val="00705629"/>
    <w:rsid w:val="00705B50"/>
    <w:rsid w:val="00705B7F"/>
    <w:rsid w:val="00705DD3"/>
    <w:rsid w:val="00705E87"/>
    <w:rsid w:val="00706004"/>
    <w:rsid w:val="00706204"/>
    <w:rsid w:val="007062DF"/>
    <w:rsid w:val="00706624"/>
    <w:rsid w:val="007066C1"/>
    <w:rsid w:val="007067A9"/>
    <w:rsid w:val="00706940"/>
    <w:rsid w:val="00706AA0"/>
    <w:rsid w:val="00706AC5"/>
    <w:rsid w:val="00706B18"/>
    <w:rsid w:val="00706BAA"/>
    <w:rsid w:val="00706E98"/>
    <w:rsid w:val="00706F54"/>
    <w:rsid w:val="0070702B"/>
    <w:rsid w:val="007072F8"/>
    <w:rsid w:val="00707317"/>
    <w:rsid w:val="00707351"/>
    <w:rsid w:val="007076A4"/>
    <w:rsid w:val="0070780F"/>
    <w:rsid w:val="00707D83"/>
    <w:rsid w:val="00707F05"/>
    <w:rsid w:val="00707F58"/>
    <w:rsid w:val="00707F77"/>
    <w:rsid w:val="00710039"/>
    <w:rsid w:val="00710228"/>
    <w:rsid w:val="0071023B"/>
    <w:rsid w:val="007102F0"/>
    <w:rsid w:val="00710512"/>
    <w:rsid w:val="00710588"/>
    <w:rsid w:val="00710B37"/>
    <w:rsid w:val="00710BB4"/>
    <w:rsid w:val="00711060"/>
    <w:rsid w:val="0071115B"/>
    <w:rsid w:val="0071137F"/>
    <w:rsid w:val="00711472"/>
    <w:rsid w:val="007114E2"/>
    <w:rsid w:val="00711529"/>
    <w:rsid w:val="007115B9"/>
    <w:rsid w:val="0071188C"/>
    <w:rsid w:val="007118B9"/>
    <w:rsid w:val="00711B06"/>
    <w:rsid w:val="00711E80"/>
    <w:rsid w:val="0071215F"/>
    <w:rsid w:val="00712441"/>
    <w:rsid w:val="007128C0"/>
    <w:rsid w:val="00712A69"/>
    <w:rsid w:val="00712D04"/>
    <w:rsid w:val="00712FEF"/>
    <w:rsid w:val="00713168"/>
    <w:rsid w:val="0071319E"/>
    <w:rsid w:val="007132F9"/>
    <w:rsid w:val="007133C3"/>
    <w:rsid w:val="00713426"/>
    <w:rsid w:val="007135E0"/>
    <w:rsid w:val="00713709"/>
    <w:rsid w:val="00713D36"/>
    <w:rsid w:val="0071409F"/>
    <w:rsid w:val="007144A4"/>
    <w:rsid w:val="00714744"/>
    <w:rsid w:val="00714B14"/>
    <w:rsid w:val="00714E77"/>
    <w:rsid w:val="00714F6C"/>
    <w:rsid w:val="007155E1"/>
    <w:rsid w:val="0071576B"/>
    <w:rsid w:val="0071576F"/>
    <w:rsid w:val="007157D8"/>
    <w:rsid w:val="007158A4"/>
    <w:rsid w:val="007158F8"/>
    <w:rsid w:val="00715965"/>
    <w:rsid w:val="007159A6"/>
    <w:rsid w:val="00715C65"/>
    <w:rsid w:val="00716341"/>
    <w:rsid w:val="00716574"/>
    <w:rsid w:val="0071675D"/>
    <w:rsid w:val="007168DD"/>
    <w:rsid w:val="007169C2"/>
    <w:rsid w:val="00716A96"/>
    <w:rsid w:val="00716DAF"/>
    <w:rsid w:val="00717306"/>
    <w:rsid w:val="00717341"/>
    <w:rsid w:val="00717442"/>
    <w:rsid w:val="00717486"/>
    <w:rsid w:val="007174A8"/>
    <w:rsid w:val="00717529"/>
    <w:rsid w:val="00717561"/>
    <w:rsid w:val="0071761A"/>
    <w:rsid w:val="0071792C"/>
    <w:rsid w:val="00717988"/>
    <w:rsid w:val="00717B40"/>
    <w:rsid w:val="0072027B"/>
    <w:rsid w:val="00720306"/>
    <w:rsid w:val="0072033F"/>
    <w:rsid w:val="007204FE"/>
    <w:rsid w:val="007205CD"/>
    <w:rsid w:val="00720E59"/>
    <w:rsid w:val="00721024"/>
    <w:rsid w:val="00721201"/>
    <w:rsid w:val="0072150D"/>
    <w:rsid w:val="00721556"/>
    <w:rsid w:val="00721628"/>
    <w:rsid w:val="0072176B"/>
    <w:rsid w:val="00721812"/>
    <w:rsid w:val="00721AA3"/>
    <w:rsid w:val="00721FE6"/>
    <w:rsid w:val="00722076"/>
    <w:rsid w:val="00722093"/>
    <w:rsid w:val="007224B3"/>
    <w:rsid w:val="00722679"/>
    <w:rsid w:val="007226EC"/>
    <w:rsid w:val="007227C9"/>
    <w:rsid w:val="0072292C"/>
    <w:rsid w:val="00722C37"/>
    <w:rsid w:val="00722C7E"/>
    <w:rsid w:val="00722C95"/>
    <w:rsid w:val="00722F04"/>
    <w:rsid w:val="00722F8F"/>
    <w:rsid w:val="00723159"/>
    <w:rsid w:val="0072317D"/>
    <w:rsid w:val="00723219"/>
    <w:rsid w:val="007234E8"/>
    <w:rsid w:val="00723739"/>
    <w:rsid w:val="007238E1"/>
    <w:rsid w:val="00723E3D"/>
    <w:rsid w:val="007240B8"/>
    <w:rsid w:val="00724343"/>
    <w:rsid w:val="00724401"/>
    <w:rsid w:val="0072475E"/>
    <w:rsid w:val="00724772"/>
    <w:rsid w:val="00724A52"/>
    <w:rsid w:val="00724A65"/>
    <w:rsid w:val="00724CBA"/>
    <w:rsid w:val="00724DDC"/>
    <w:rsid w:val="00725270"/>
    <w:rsid w:val="00725667"/>
    <w:rsid w:val="007257C7"/>
    <w:rsid w:val="00725960"/>
    <w:rsid w:val="00725DE5"/>
    <w:rsid w:val="00726066"/>
    <w:rsid w:val="0072607E"/>
    <w:rsid w:val="00726086"/>
    <w:rsid w:val="0072648C"/>
    <w:rsid w:val="00726807"/>
    <w:rsid w:val="00726F10"/>
    <w:rsid w:val="007271E1"/>
    <w:rsid w:val="00727547"/>
    <w:rsid w:val="007275DB"/>
    <w:rsid w:val="0072774C"/>
    <w:rsid w:val="00727BE2"/>
    <w:rsid w:val="007302DA"/>
    <w:rsid w:val="00730481"/>
    <w:rsid w:val="00730491"/>
    <w:rsid w:val="007307BC"/>
    <w:rsid w:val="0073092B"/>
    <w:rsid w:val="00730A00"/>
    <w:rsid w:val="00730CDA"/>
    <w:rsid w:val="00730E72"/>
    <w:rsid w:val="00731659"/>
    <w:rsid w:val="0073176A"/>
    <w:rsid w:val="00731903"/>
    <w:rsid w:val="00731AF9"/>
    <w:rsid w:val="00731B8E"/>
    <w:rsid w:val="00731CCC"/>
    <w:rsid w:val="00731DA9"/>
    <w:rsid w:val="00731FA7"/>
    <w:rsid w:val="00731FC9"/>
    <w:rsid w:val="00732356"/>
    <w:rsid w:val="007324C7"/>
    <w:rsid w:val="007324CF"/>
    <w:rsid w:val="0073262C"/>
    <w:rsid w:val="00732BF5"/>
    <w:rsid w:val="00732F03"/>
    <w:rsid w:val="00732FEB"/>
    <w:rsid w:val="007332CB"/>
    <w:rsid w:val="007333A0"/>
    <w:rsid w:val="007335EB"/>
    <w:rsid w:val="007339AE"/>
    <w:rsid w:val="00733B12"/>
    <w:rsid w:val="00733BCB"/>
    <w:rsid w:val="00733CD7"/>
    <w:rsid w:val="00733CF0"/>
    <w:rsid w:val="00733D48"/>
    <w:rsid w:val="00733EF3"/>
    <w:rsid w:val="007343A6"/>
    <w:rsid w:val="00734555"/>
    <w:rsid w:val="00734695"/>
    <w:rsid w:val="00734B6D"/>
    <w:rsid w:val="00734DD2"/>
    <w:rsid w:val="00735046"/>
    <w:rsid w:val="00735171"/>
    <w:rsid w:val="007352D4"/>
    <w:rsid w:val="00735597"/>
    <w:rsid w:val="007355A0"/>
    <w:rsid w:val="00735714"/>
    <w:rsid w:val="0073574A"/>
    <w:rsid w:val="007358A8"/>
    <w:rsid w:val="0073596E"/>
    <w:rsid w:val="00735A01"/>
    <w:rsid w:val="00735ED0"/>
    <w:rsid w:val="00735F46"/>
    <w:rsid w:val="00736266"/>
    <w:rsid w:val="0073626D"/>
    <w:rsid w:val="0073635A"/>
    <w:rsid w:val="00736445"/>
    <w:rsid w:val="0073667A"/>
    <w:rsid w:val="00736753"/>
    <w:rsid w:val="00736876"/>
    <w:rsid w:val="00736884"/>
    <w:rsid w:val="007369C3"/>
    <w:rsid w:val="00736A84"/>
    <w:rsid w:val="00736AA5"/>
    <w:rsid w:val="00736B14"/>
    <w:rsid w:val="00736B4E"/>
    <w:rsid w:val="00736C56"/>
    <w:rsid w:val="00736C8A"/>
    <w:rsid w:val="0073705C"/>
    <w:rsid w:val="007373F0"/>
    <w:rsid w:val="00737410"/>
    <w:rsid w:val="0073784B"/>
    <w:rsid w:val="007378C3"/>
    <w:rsid w:val="00737A9C"/>
    <w:rsid w:val="00737CB1"/>
    <w:rsid w:val="00737DC4"/>
    <w:rsid w:val="00740085"/>
    <w:rsid w:val="007401BD"/>
    <w:rsid w:val="00740257"/>
    <w:rsid w:val="00740376"/>
    <w:rsid w:val="0074069B"/>
    <w:rsid w:val="007407AF"/>
    <w:rsid w:val="007407CC"/>
    <w:rsid w:val="00740D27"/>
    <w:rsid w:val="007411A7"/>
    <w:rsid w:val="007416DF"/>
    <w:rsid w:val="00741870"/>
    <w:rsid w:val="0074192E"/>
    <w:rsid w:val="007419AF"/>
    <w:rsid w:val="00741EBF"/>
    <w:rsid w:val="00741F43"/>
    <w:rsid w:val="00741F5D"/>
    <w:rsid w:val="00742095"/>
    <w:rsid w:val="007422A7"/>
    <w:rsid w:val="007422A8"/>
    <w:rsid w:val="007423F8"/>
    <w:rsid w:val="00742462"/>
    <w:rsid w:val="00742481"/>
    <w:rsid w:val="007428FE"/>
    <w:rsid w:val="00742B3F"/>
    <w:rsid w:val="00742FC5"/>
    <w:rsid w:val="00743129"/>
    <w:rsid w:val="0074388A"/>
    <w:rsid w:val="00743B80"/>
    <w:rsid w:val="00743DC7"/>
    <w:rsid w:val="00744210"/>
    <w:rsid w:val="00744372"/>
    <w:rsid w:val="007444F0"/>
    <w:rsid w:val="00744654"/>
    <w:rsid w:val="00744749"/>
    <w:rsid w:val="0074490F"/>
    <w:rsid w:val="00744E7C"/>
    <w:rsid w:val="007452F4"/>
    <w:rsid w:val="00745469"/>
    <w:rsid w:val="007454AC"/>
    <w:rsid w:val="00745655"/>
    <w:rsid w:val="007456BA"/>
    <w:rsid w:val="00745AB9"/>
    <w:rsid w:val="00745C55"/>
    <w:rsid w:val="0074601C"/>
    <w:rsid w:val="00746147"/>
    <w:rsid w:val="007466F8"/>
    <w:rsid w:val="00746757"/>
    <w:rsid w:val="00746784"/>
    <w:rsid w:val="00746876"/>
    <w:rsid w:val="00746987"/>
    <w:rsid w:val="00746A1E"/>
    <w:rsid w:val="00746B1D"/>
    <w:rsid w:val="00746C62"/>
    <w:rsid w:val="00746D41"/>
    <w:rsid w:val="007470BB"/>
    <w:rsid w:val="0074717C"/>
    <w:rsid w:val="0074738C"/>
    <w:rsid w:val="007474AD"/>
    <w:rsid w:val="00747588"/>
    <w:rsid w:val="00747816"/>
    <w:rsid w:val="0074787D"/>
    <w:rsid w:val="00747B5F"/>
    <w:rsid w:val="00747ECE"/>
    <w:rsid w:val="00747F0E"/>
    <w:rsid w:val="00750177"/>
    <w:rsid w:val="0075019F"/>
    <w:rsid w:val="00750335"/>
    <w:rsid w:val="00750439"/>
    <w:rsid w:val="0075074E"/>
    <w:rsid w:val="00750897"/>
    <w:rsid w:val="00750A55"/>
    <w:rsid w:val="00750D81"/>
    <w:rsid w:val="00751037"/>
    <w:rsid w:val="00751514"/>
    <w:rsid w:val="00751FBA"/>
    <w:rsid w:val="00752034"/>
    <w:rsid w:val="007520BB"/>
    <w:rsid w:val="007520E8"/>
    <w:rsid w:val="00752108"/>
    <w:rsid w:val="007521BD"/>
    <w:rsid w:val="007521DA"/>
    <w:rsid w:val="00752583"/>
    <w:rsid w:val="007526A1"/>
    <w:rsid w:val="00752AE2"/>
    <w:rsid w:val="00752B0E"/>
    <w:rsid w:val="00752EF2"/>
    <w:rsid w:val="00752F24"/>
    <w:rsid w:val="00752F2B"/>
    <w:rsid w:val="00752F8F"/>
    <w:rsid w:val="00753225"/>
    <w:rsid w:val="00753380"/>
    <w:rsid w:val="0075349E"/>
    <w:rsid w:val="0075351D"/>
    <w:rsid w:val="007536AE"/>
    <w:rsid w:val="007536C1"/>
    <w:rsid w:val="007536ED"/>
    <w:rsid w:val="007537A0"/>
    <w:rsid w:val="00753822"/>
    <w:rsid w:val="00753971"/>
    <w:rsid w:val="007539D8"/>
    <w:rsid w:val="00753C02"/>
    <w:rsid w:val="00753D2A"/>
    <w:rsid w:val="00753E22"/>
    <w:rsid w:val="0075435E"/>
    <w:rsid w:val="007547D4"/>
    <w:rsid w:val="007548F5"/>
    <w:rsid w:val="00754D1F"/>
    <w:rsid w:val="007550A8"/>
    <w:rsid w:val="0075512B"/>
    <w:rsid w:val="00755381"/>
    <w:rsid w:val="00755832"/>
    <w:rsid w:val="0075589B"/>
    <w:rsid w:val="00755966"/>
    <w:rsid w:val="007559BE"/>
    <w:rsid w:val="00755A5C"/>
    <w:rsid w:val="00755B50"/>
    <w:rsid w:val="00755D9F"/>
    <w:rsid w:val="00755E09"/>
    <w:rsid w:val="00756513"/>
    <w:rsid w:val="007565CB"/>
    <w:rsid w:val="0075679B"/>
    <w:rsid w:val="00756C59"/>
    <w:rsid w:val="00756EFE"/>
    <w:rsid w:val="00756FC0"/>
    <w:rsid w:val="00757204"/>
    <w:rsid w:val="00757B23"/>
    <w:rsid w:val="00760172"/>
    <w:rsid w:val="0076017C"/>
    <w:rsid w:val="007608D7"/>
    <w:rsid w:val="00760B05"/>
    <w:rsid w:val="00760E97"/>
    <w:rsid w:val="00760F03"/>
    <w:rsid w:val="00760F18"/>
    <w:rsid w:val="007613F9"/>
    <w:rsid w:val="0076171C"/>
    <w:rsid w:val="00761C27"/>
    <w:rsid w:val="00761EE6"/>
    <w:rsid w:val="0076254C"/>
    <w:rsid w:val="0076265F"/>
    <w:rsid w:val="00762760"/>
    <w:rsid w:val="00762957"/>
    <w:rsid w:val="00762A57"/>
    <w:rsid w:val="00762DB4"/>
    <w:rsid w:val="00762F9B"/>
    <w:rsid w:val="0076312F"/>
    <w:rsid w:val="007631E3"/>
    <w:rsid w:val="007632BE"/>
    <w:rsid w:val="007633E1"/>
    <w:rsid w:val="00763520"/>
    <w:rsid w:val="0076362D"/>
    <w:rsid w:val="00763AC8"/>
    <w:rsid w:val="00763CFB"/>
    <w:rsid w:val="00763DA9"/>
    <w:rsid w:val="00763E8B"/>
    <w:rsid w:val="00763FC4"/>
    <w:rsid w:val="00763FDC"/>
    <w:rsid w:val="00764014"/>
    <w:rsid w:val="007640D3"/>
    <w:rsid w:val="00764159"/>
    <w:rsid w:val="00764285"/>
    <w:rsid w:val="00764522"/>
    <w:rsid w:val="007645BB"/>
    <w:rsid w:val="007645E7"/>
    <w:rsid w:val="007646A3"/>
    <w:rsid w:val="00764798"/>
    <w:rsid w:val="00764831"/>
    <w:rsid w:val="00764B89"/>
    <w:rsid w:val="00764EBD"/>
    <w:rsid w:val="00765107"/>
    <w:rsid w:val="007651A7"/>
    <w:rsid w:val="00765219"/>
    <w:rsid w:val="00765408"/>
    <w:rsid w:val="0076582C"/>
    <w:rsid w:val="00765853"/>
    <w:rsid w:val="00765955"/>
    <w:rsid w:val="00765A70"/>
    <w:rsid w:val="00765EAD"/>
    <w:rsid w:val="00765FC8"/>
    <w:rsid w:val="00766202"/>
    <w:rsid w:val="00766357"/>
    <w:rsid w:val="00766551"/>
    <w:rsid w:val="007665F5"/>
    <w:rsid w:val="00766782"/>
    <w:rsid w:val="007669F8"/>
    <w:rsid w:val="00766A20"/>
    <w:rsid w:val="00766A7C"/>
    <w:rsid w:val="00766BE5"/>
    <w:rsid w:val="00766F81"/>
    <w:rsid w:val="00767636"/>
    <w:rsid w:val="0076764A"/>
    <w:rsid w:val="0076772E"/>
    <w:rsid w:val="0076778E"/>
    <w:rsid w:val="00767A59"/>
    <w:rsid w:val="00767EE0"/>
    <w:rsid w:val="00767F3F"/>
    <w:rsid w:val="007700D9"/>
    <w:rsid w:val="00770260"/>
    <w:rsid w:val="007702BB"/>
    <w:rsid w:val="00770494"/>
    <w:rsid w:val="00770A12"/>
    <w:rsid w:val="00770A37"/>
    <w:rsid w:val="00770B1A"/>
    <w:rsid w:val="00770CA3"/>
    <w:rsid w:val="00770CEA"/>
    <w:rsid w:val="00770D50"/>
    <w:rsid w:val="00770FE3"/>
    <w:rsid w:val="007711DC"/>
    <w:rsid w:val="00771209"/>
    <w:rsid w:val="0077130D"/>
    <w:rsid w:val="00771345"/>
    <w:rsid w:val="00771392"/>
    <w:rsid w:val="00771480"/>
    <w:rsid w:val="007715B1"/>
    <w:rsid w:val="007715FE"/>
    <w:rsid w:val="00771987"/>
    <w:rsid w:val="00771F1F"/>
    <w:rsid w:val="0077214B"/>
    <w:rsid w:val="00772391"/>
    <w:rsid w:val="007723B9"/>
    <w:rsid w:val="007724B4"/>
    <w:rsid w:val="007727B5"/>
    <w:rsid w:val="007728E6"/>
    <w:rsid w:val="00772C65"/>
    <w:rsid w:val="007733CB"/>
    <w:rsid w:val="00773442"/>
    <w:rsid w:val="007734CD"/>
    <w:rsid w:val="00773773"/>
    <w:rsid w:val="00773E1A"/>
    <w:rsid w:val="00773FEA"/>
    <w:rsid w:val="007741CF"/>
    <w:rsid w:val="00774593"/>
    <w:rsid w:val="0077472A"/>
    <w:rsid w:val="00774A4B"/>
    <w:rsid w:val="00774C2C"/>
    <w:rsid w:val="00774D8F"/>
    <w:rsid w:val="00775041"/>
    <w:rsid w:val="00775395"/>
    <w:rsid w:val="00775491"/>
    <w:rsid w:val="0077561E"/>
    <w:rsid w:val="0077593F"/>
    <w:rsid w:val="007759B9"/>
    <w:rsid w:val="00775BFF"/>
    <w:rsid w:val="00775D49"/>
    <w:rsid w:val="00775DDB"/>
    <w:rsid w:val="00775E28"/>
    <w:rsid w:val="0077608B"/>
    <w:rsid w:val="00776150"/>
    <w:rsid w:val="00776269"/>
    <w:rsid w:val="007765CF"/>
    <w:rsid w:val="007766C6"/>
    <w:rsid w:val="007766F1"/>
    <w:rsid w:val="00776BFD"/>
    <w:rsid w:val="00776CF8"/>
    <w:rsid w:val="00776D50"/>
    <w:rsid w:val="00776DFD"/>
    <w:rsid w:val="00776F42"/>
    <w:rsid w:val="00776F73"/>
    <w:rsid w:val="007770FF"/>
    <w:rsid w:val="007771BC"/>
    <w:rsid w:val="007776A9"/>
    <w:rsid w:val="00777771"/>
    <w:rsid w:val="00777C3C"/>
    <w:rsid w:val="00777E2B"/>
    <w:rsid w:val="0078030C"/>
    <w:rsid w:val="007806D8"/>
    <w:rsid w:val="007806FD"/>
    <w:rsid w:val="00780A8B"/>
    <w:rsid w:val="00780CFE"/>
    <w:rsid w:val="00780DC4"/>
    <w:rsid w:val="00780E00"/>
    <w:rsid w:val="00780FCD"/>
    <w:rsid w:val="0078109D"/>
    <w:rsid w:val="00781179"/>
    <w:rsid w:val="007811AC"/>
    <w:rsid w:val="0078133A"/>
    <w:rsid w:val="007818F8"/>
    <w:rsid w:val="00781963"/>
    <w:rsid w:val="00781A41"/>
    <w:rsid w:val="00781E9E"/>
    <w:rsid w:val="007822A2"/>
    <w:rsid w:val="007827AD"/>
    <w:rsid w:val="007828DD"/>
    <w:rsid w:val="00782E4E"/>
    <w:rsid w:val="00783025"/>
    <w:rsid w:val="00783086"/>
    <w:rsid w:val="00783154"/>
    <w:rsid w:val="00783366"/>
    <w:rsid w:val="007835C0"/>
    <w:rsid w:val="0078368A"/>
    <w:rsid w:val="00783711"/>
    <w:rsid w:val="00783AC2"/>
    <w:rsid w:val="00783FC7"/>
    <w:rsid w:val="0078417B"/>
    <w:rsid w:val="00784463"/>
    <w:rsid w:val="007844ED"/>
    <w:rsid w:val="00784790"/>
    <w:rsid w:val="00784A4E"/>
    <w:rsid w:val="00784B69"/>
    <w:rsid w:val="00784D01"/>
    <w:rsid w:val="00785615"/>
    <w:rsid w:val="007860A8"/>
    <w:rsid w:val="007860D2"/>
    <w:rsid w:val="007860F3"/>
    <w:rsid w:val="007860F4"/>
    <w:rsid w:val="007863BB"/>
    <w:rsid w:val="007866A0"/>
    <w:rsid w:val="00786A3B"/>
    <w:rsid w:val="00786C1B"/>
    <w:rsid w:val="00786EB9"/>
    <w:rsid w:val="007870BB"/>
    <w:rsid w:val="00787250"/>
    <w:rsid w:val="007873B0"/>
    <w:rsid w:val="00787794"/>
    <w:rsid w:val="007877F0"/>
    <w:rsid w:val="0078786B"/>
    <w:rsid w:val="007878D3"/>
    <w:rsid w:val="00787EE7"/>
    <w:rsid w:val="0079036A"/>
    <w:rsid w:val="0079038F"/>
    <w:rsid w:val="00790399"/>
    <w:rsid w:val="007907EE"/>
    <w:rsid w:val="00790814"/>
    <w:rsid w:val="007908C0"/>
    <w:rsid w:val="00790A12"/>
    <w:rsid w:val="00790AFD"/>
    <w:rsid w:val="00790B19"/>
    <w:rsid w:val="00790BE7"/>
    <w:rsid w:val="00790C26"/>
    <w:rsid w:val="00790F90"/>
    <w:rsid w:val="0079136C"/>
    <w:rsid w:val="00791429"/>
    <w:rsid w:val="007914D1"/>
    <w:rsid w:val="007914F3"/>
    <w:rsid w:val="00791787"/>
    <w:rsid w:val="007918B3"/>
    <w:rsid w:val="00791AA8"/>
    <w:rsid w:val="00791EF2"/>
    <w:rsid w:val="00791F2F"/>
    <w:rsid w:val="007922EA"/>
    <w:rsid w:val="007924CA"/>
    <w:rsid w:val="00792636"/>
    <w:rsid w:val="00792856"/>
    <w:rsid w:val="007928AF"/>
    <w:rsid w:val="00792AD8"/>
    <w:rsid w:val="00792F8B"/>
    <w:rsid w:val="0079342D"/>
    <w:rsid w:val="007935D3"/>
    <w:rsid w:val="0079378D"/>
    <w:rsid w:val="007939DA"/>
    <w:rsid w:val="0079416C"/>
    <w:rsid w:val="007942DD"/>
    <w:rsid w:val="00794579"/>
    <w:rsid w:val="00794598"/>
    <w:rsid w:val="007947C0"/>
    <w:rsid w:val="00794806"/>
    <w:rsid w:val="00794887"/>
    <w:rsid w:val="00794AA9"/>
    <w:rsid w:val="00795600"/>
    <w:rsid w:val="00795911"/>
    <w:rsid w:val="00795B11"/>
    <w:rsid w:val="00795B12"/>
    <w:rsid w:val="00795BDB"/>
    <w:rsid w:val="00795C83"/>
    <w:rsid w:val="00795FB0"/>
    <w:rsid w:val="00796D54"/>
    <w:rsid w:val="00796F2E"/>
    <w:rsid w:val="00796FB2"/>
    <w:rsid w:val="00797010"/>
    <w:rsid w:val="00797094"/>
    <w:rsid w:val="007970A1"/>
    <w:rsid w:val="00797166"/>
    <w:rsid w:val="007972CD"/>
    <w:rsid w:val="00797502"/>
    <w:rsid w:val="00797722"/>
    <w:rsid w:val="0079782B"/>
    <w:rsid w:val="00797ABD"/>
    <w:rsid w:val="00797BB3"/>
    <w:rsid w:val="00797F5D"/>
    <w:rsid w:val="007A0292"/>
    <w:rsid w:val="007A02E1"/>
    <w:rsid w:val="007A040F"/>
    <w:rsid w:val="007A05A6"/>
    <w:rsid w:val="007A0C58"/>
    <w:rsid w:val="007A0DF9"/>
    <w:rsid w:val="007A0E08"/>
    <w:rsid w:val="007A0F72"/>
    <w:rsid w:val="007A10F7"/>
    <w:rsid w:val="007A1102"/>
    <w:rsid w:val="007A12AD"/>
    <w:rsid w:val="007A12FE"/>
    <w:rsid w:val="007A1566"/>
    <w:rsid w:val="007A1625"/>
    <w:rsid w:val="007A1939"/>
    <w:rsid w:val="007A198D"/>
    <w:rsid w:val="007A1EFD"/>
    <w:rsid w:val="007A2110"/>
    <w:rsid w:val="007A212F"/>
    <w:rsid w:val="007A214E"/>
    <w:rsid w:val="007A22C3"/>
    <w:rsid w:val="007A23D2"/>
    <w:rsid w:val="007A2657"/>
    <w:rsid w:val="007A26B3"/>
    <w:rsid w:val="007A2935"/>
    <w:rsid w:val="007A2D28"/>
    <w:rsid w:val="007A2DD6"/>
    <w:rsid w:val="007A2F46"/>
    <w:rsid w:val="007A2F9F"/>
    <w:rsid w:val="007A2FC3"/>
    <w:rsid w:val="007A34BB"/>
    <w:rsid w:val="007A3646"/>
    <w:rsid w:val="007A3654"/>
    <w:rsid w:val="007A38D2"/>
    <w:rsid w:val="007A3D61"/>
    <w:rsid w:val="007A3D89"/>
    <w:rsid w:val="007A40AB"/>
    <w:rsid w:val="007A42A9"/>
    <w:rsid w:val="007A42E8"/>
    <w:rsid w:val="007A42F0"/>
    <w:rsid w:val="007A437A"/>
    <w:rsid w:val="007A4558"/>
    <w:rsid w:val="007A4593"/>
    <w:rsid w:val="007A45CE"/>
    <w:rsid w:val="007A4927"/>
    <w:rsid w:val="007A4B91"/>
    <w:rsid w:val="007A4CA0"/>
    <w:rsid w:val="007A4FF6"/>
    <w:rsid w:val="007A5338"/>
    <w:rsid w:val="007A5341"/>
    <w:rsid w:val="007A57ED"/>
    <w:rsid w:val="007A58E5"/>
    <w:rsid w:val="007A5C2E"/>
    <w:rsid w:val="007A5C72"/>
    <w:rsid w:val="007A5CDB"/>
    <w:rsid w:val="007A5E6E"/>
    <w:rsid w:val="007A624E"/>
    <w:rsid w:val="007A634B"/>
    <w:rsid w:val="007A6C9E"/>
    <w:rsid w:val="007A6D79"/>
    <w:rsid w:val="007A7362"/>
    <w:rsid w:val="007A7B93"/>
    <w:rsid w:val="007A7BC6"/>
    <w:rsid w:val="007A7E7B"/>
    <w:rsid w:val="007A7EFF"/>
    <w:rsid w:val="007B04C6"/>
    <w:rsid w:val="007B0532"/>
    <w:rsid w:val="007B0676"/>
    <w:rsid w:val="007B08A6"/>
    <w:rsid w:val="007B0A65"/>
    <w:rsid w:val="007B0CDE"/>
    <w:rsid w:val="007B0F21"/>
    <w:rsid w:val="007B10EE"/>
    <w:rsid w:val="007B11DA"/>
    <w:rsid w:val="007B1532"/>
    <w:rsid w:val="007B1672"/>
    <w:rsid w:val="007B173E"/>
    <w:rsid w:val="007B19D5"/>
    <w:rsid w:val="007B1C01"/>
    <w:rsid w:val="007B1C8B"/>
    <w:rsid w:val="007B1C98"/>
    <w:rsid w:val="007B1FA5"/>
    <w:rsid w:val="007B20E4"/>
    <w:rsid w:val="007B22D8"/>
    <w:rsid w:val="007B24BA"/>
    <w:rsid w:val="007B24F9"/>
    <w:rsid w:val="007B260C"/>
    <w:rsid w:val="007B28A9"/>
    <w:rsid w:val="007B2D80"/>
    <w:rsid w:val="007B3BF7"/>
    <w:rsid w:val="007B3E3B"/>
    <w:rsid w:val="007B3E80"/>
    <w:rsid w:val="007B40D4"/>
    <w:rsid w:val="007B434C"/>
    <w:rsid w:val="007B456F"/>
    <w:rsid w:val="007B485A"/>
    <w:rsid w:val="007B490C"/>
    <w:rsid w:val="007B49FE"/>
    <w:rsid w:val="007B4F2F"/>
    <w:rsid w:val="007B4F74"/>
    <w:rsid w:val="007B5064"/>
    <w:rsid w:val="007B5407"/>
    <w:rsid w:val="007B5457"/>
    <w:rsid w:val="007B5741"/>
    <w:rsid w:val="007B57DE"/>
    <w:rsid w:val="007B5C2B"/>
    <w:rsid w:val="007B5CDD"/>
    <w:rsid w:val="007B5E23"/>
    <w:rsid w:val="007B5E7C"/>
    <w:rsid w:val="007B5EE5"/>
    <w:rsid w:val="007B5F4A"/>
    <w:rsid w:val="007B6146"/>
    <w:rsid w:val="007B638B"/>
    <w:rsid w:val="007B6606"/>
    <w:rsid w:val="007B680A"/>
    <w:rsid w:val="007B687D"/>
    <w:rsid w:val="007B6BAB"/>
    <w:rsid w:val="007B6BF6"/>
    <w:rsid w:val="007B6C07"/>
    <w:rsid w:val="007B6D03"/>
    <w:rsid w:val="007B72BB"/>
    <w:rsid w:val="007B7349"/>
    <w:rsid w:val="007B7413"/>
    <w:rsid w:val="007B744E"/>
    <w:rsid w:val="007B74D2"/>
    <w:rsid w:val="007B7540"/>
    <w:rsid w:val="007B76A0"/>
    <w:rsid w:val="007B77F3"/>
    <w:rsid w:val="007B780D"/>
    <w:rsid w:val="007B7C30"/>
    <w:rsid w:val="007B7C48"/>
    <w:rsid w:val="007B7FFD"/>
    <w:rsid w:val="007C00A4"/>
    <w:rsid w:val="007C0118"/>
    <w:rsid w:val="007C0122"/>
    <w:rsid w:val="007C0130"/>
    <w:rsid w:val="007C023A"/>
    <w:rsid w:val="007C02A7"/>
    <w:rsid w:val="007C041F"/>
    <w:rsid w:val="007C0A51"/>
    <w:rsid w:val="007C0B17"/>
    <w:rsid w:val="007C0C06"/>
    <w:rsid w:val="007C0E81"/>
    <w:rsid w:val="007C0ECD"/>
    <w:rsid w:val="007C1266"/>
    <w:rsid w:val="007C1302"/>
    <w:rsid w:val="007C13FC"/>
    <w:rsid w:val="007C1577"/>
    <w:rsid w:val="007C1CE5"/>
    <w:rsid w:val="007C207E"/>
    <w:rsid w:val="007C2098"/>
    <w:rsid w:val="007C2309"/>
    <w:rsid w:val="007C23D2"/>
    <w:rsid w:val="007C2860"/>
    <w:rsid w:val="007C2ADD"/>
    <w:rsid w:val="007C2BC3"/>
    <w:rsid w:val="007C2C4A"/>
    <w:rsid w:val="007C2DC7"/>
    <w:rsid w:val="007C2DF4"/>
    <w:rsid w:val="007C2E47"/>
    <w:rsid w:val="007C2E62"/>
    <w:rsid w:val="007C31D1"/>
    <w:rsid w:val="007C3387"/>
    <w:rsid w:val="007C3671"/>
    <w:rsid w:val="007C36C8"/>
    <w:rsid w:val="007C3746"/>
    <w:rsid w:val="007C3FCB"/>
    <w:rsid w:val="007C4086"/>
    <w:rsid w:val="007C42FB"/>
    <w:rsid w:val="007C43AD"/>
    <w:rsid w:val="007C4432"/>
    <w:rsid w:val="007C44DB"/>
    <w:rsid w:val="007C4519"/>
    <w:rsid w:val="007C4666"/>
    <w:rsid w:val="007C49CB"/>
    <w:rsid w:val="007C49F6"/>
    <w:rsid w:val="007C5009"/>
    <w:rsid w:val="007C5178"/>
    <w:rsid w:val="007C5440"/>
    <w:rsid w:val="007C54BA"/>
    <w:rsid w:val="007C58FE"/>
    <w:rsid w:val="007C5D5B"/>
    <w:rsid w:val="007C619B"/>
    <w:rsid w:val="007C6284"/>
    <w:rsid w:val="007C6399"/>
    <w:rsid w:val="007C6512"/>
    <w:rsid w:val="007C6565"/>
    <w:rsid w:val="007C65B5"/>
    <w:rsid w:val="007C6608"/>
    <w:rsid w:val="007C6698"/>
    <w:rsid w:val="007C6844"/>
    <w:rsid w:val="007C6855"/>
    <w:rsid w:val="007C6AFC"/>
    <w:rsid w:val="007C6B1A"/>
    <w:rsid w:val="007C6FF9"/>
    <w:rsid w:val="007C711D"/>
    <w:rsid w:val="007C734B"/>
    <w:rsid w:val="007C74C2"/>
    <w:rsid w:val="007C768E"/>
    <w:rsid w:val="007C7847"/>
    <w:rsid w:val="007C785C"/>
    <w:rsid w:val="007C7945"/>
    <w:rsid w:val="007C7BD0"/>
    <w:rsid w:val="007D0151"/>
    <w:rsid w:val="007D0157"/>
    <w:rsid w:val="007D019F"/>
    <w:rsid w:val="007D01D7"/>
    <w:rsid w:val="007D04A9"/>
    <w:rsid w:val="007D0513"/>
    <w:rsid w:val="007D0779"/>
    <w:rsid w:val="007D093E"/>
    <w:rsid w:val="007D0B67"/>
    <w:rsid w:val="007D0F2B"/>
    <w:rsid w:val="007D136E"/>
    <w:rsid w:val="007D1403"/>
    <w:rsid w:val="007D1462"/>
    <w:rsid w:val="007D1680"/>
    <w:rsid w:val="007D16C4"/>
    <w:rsid w:val="007D1C1E"/>
    <w:rsid w:val="007D1C3C"/>
    <w:rsid w:val="007D223D"/>
    <w:rsid w:val="007D2493"/>
    <w:rsid w:val="007D25B7"/>
    <w:rsid w:val="007D28F5"/>
    <w:rsid w:val="007D2973"/>
    <w:rsid w:val="007D29B5"/>
    <w:rsid w:val="007D29E9"/>
    <w:rsid w:val="007D2A3A"/>
    <w:rsid w:val="007D2B83"/>
    <w:rsid w:val="007D2C72"/>
    <w:rsid w:val="007D2F2A"/>
    <w:rsid w:val="007D34B0"/>
    <w:rsid w:val="007D35CC"/>
    <w:rsid w:val="007D3898"/>
    <w:rsid w:val="007D4136"/>
    <w:rsid w:val="007D43DF"/>
    <w:rsid w:val="007D4739"/>
    <w:rsid w:val="007D49DA"/>
    <w:rsid w:val="007D4BA0"/>
    <w:rsid w:val="007D4BBF"/>
    <w:rsid w:val="007D4BCB"/>
    <w:rsid w:val="007D501C"/>
    <w:rsid w:val="007D5946"/>
    <w:rsid w:val="007D5A55"/>
    <w:rsid w:val="007D5B90"/>
    <w:rsid w:val="007D5DC8"/>
    <w:rsid w:val="007D63C3"/>
    <w:rsid w:val="007D640D"/>
    <w:rsid w:val="007D64B0"/>
    <w:rsid w:val="007D66F3"/>
    <w:rsid w:val="007D693B"/>
    <w:rsid w:val="007D6998"/>
    <w:rsid w:val="007D69A5"/>
    <w:rsid w:val="007D6C4A"/>
    <w:rsid w:val="007D6C7A"/>
    <w:rsid w:val="007D6E87"/>
    <w:rsid w:val="007D70CC"/>
    <w:rsid w:val="007D712C"/>
    <w:rsid w:val="007D717D"/>
    <w:rsid w:val="007D7222"/>
    <w:rsid w:val="007D7647"/>
    <w:rsid w:val="007D7861"/>
    <w:rsid w:val="007D7BBC"/>
    <w:rsid w:val="007E011E"/>
    <w:rsid w:val="007E0290"/>
    <w:rsid w:val="007E047E"/>
    <w:rsid w:val="007E056B"/>
    <w:rsid w:val="007E0EEC"/>
    <w:rsid w:val="007E0EF0"/>
    <w:rsid w:val="007E11EB"/>
    <w:rsid w:val="007E1455"/>
    <w:rsid w:val="007E16C8"/>
    <w:rsid w:val="007E1714"/>
    <w:rsid w:val="007E1A5B"/>
    <w:rsid w:val="007E1EB5"/>
    <w:rsid w:val="007E2029"/>
    <w:rsid w:val="007E2211"/>
    <w:rsid w:val="007E22BF"/>
    <w:rsid w:val="007E2327"/>
    <w:rsid w:val="007E24C9"/>
    <w:rsid w:val="007E280B"/>
    <w:rsid w:val="007E2C19"/>
    <w:rsid w:val="007E2C3F"/>
    <w:rsid w:val="007E2C4A"/>
    <w:rsid w:val="007E2CC4"/>
    <w:rsid w:val="007E2DEB"/>
    <w:rsid w:val="007E2EEE"/>
    <w:rsid w:val="007E3208"/>
    <w:rsid w:val="007E3569"/>
    <w:rsid w:val="007E360B"/>
    <w:rsid w:val="007E3680"/>
    <w:rsid w:val="007E3960"/>
    <w:rsid w:val="007E3A95"/>
    <w:rsid w:val="007E3BCD"/>
    <w:rsid w:val="007E3C61"/>
    <w:rsid w:val="007E3FB4"/>
    <w:rsid w:val="007E4054"/>
    <w:rsid w:val="007E41A7"/>
    <w:rsid w:val="007E44BD"/>
    <w:rsid w:val="007E49BB"/>
    <w:rsid w:val="007E4A12"/>
    <w:rsid w:val="007E4C21"/>
    <w:rsid w:val="007E4D1B"/>
    <w:rsid w:val="007E4E1C"/>
    <w:rsid w:val="007E4EF6"/>
    <w:rsid w:val="007E5158"/>
    <w:rsid w:val="007E577D"/>
    <w:rsid w:val="007E57C1"/>
    <w:rsid w:val="007E5F68"/>
    <w:rsid w:val="007E61A1"/>
    <w:rsid w:val="007E6435"/>
    <w:rsid w:val="007E650F"/>
    <w:rsid w:val="007E6654"/>
    <w:rsid w:val="007E6B4C"/>
    <w:rsid w:val="007E6BF0"/>
    <w:rsid w:val="007E6E51"/>
    <w:rsid w:val="007E6FD6"/>
    <w:rsid w:val="007E6FD9"/>
    <w:rsid w:val="007E7042"/>
    <w:rsid w:val="007E720A"/>
    <w:rsid w:val="007E72AA"/>
    <w:rsid w:val="007E73D0"/>
    <w:rsid w:val="007E7400"/>
    <w:rsid w:val="007E741D"/>
    <w:rsid w:val="007E746D"/>
    <w:rsid w:val="007E74F9"/>
    <w:rsid w:val="007E7501"/>
    <w:rsid w:val="007E7701"/>
    <w:rsid w:val="007E7848"/>
    <w:rsid w:val="007E79EA"/>
    <w:rsid w:val="007E7A44"/>
    <w:rsid w:val="007E7E4B"/>
    <w:rsid w:val="007F01B8"/>
    <w:rsid w:val="007F0256"/>
    <w:rsid w:val="007F049F"/>
    <w:rsid w:val="007F0604"/>
    <w:rsid w:val="007F0AED"/>
    <w:rsid w:val="007F0C7A"/>
    <w:rsid w:val="007F0DC3"/>
    <w:rsid w:val="007F1281"/>
    <w:rsid w:val="007F14AC"/>
    <w:rsid w:val="007F1514"/>
    <w:rsid w:val="007F15A7"/>
    <w:rsid w:val="007F172D"/>
    <w:rsid w:val="007F18F4"/>
    <w:rsid w:val="007F24AE"/>
    <w:rsid w:val="007F266A"/>
    <w:rsid w:val="007F2780"/>
    <w:rsid w:val="007F2948"/>
    <w:rsid w:val="007F2B14"/>
    <w:rsid w:val="007F2CB3"/>
    <w:rsid w:val="007F304B"/>
    <w:rsid w:val="007F30F0"/>
    <w:rsid w:val="007F323C"/>
    <w:rsid w:val="007F3807"/>
    <w:rsid w:val="007F39CE"/>
    <w:rsid w:val="007F39E7"/>
    <w:rsid w:val="007F3ACC"/>
    <w:rsid w:val="007F3B89"/>
    <w:rsid w:val="007F3BDD"/>
    <w:rsid w:val="007F3C4D"/>
    <w:rsid w:val="007F3D45"/>
    <w:rsid w:val="007F3DC9"/>
    <w:rsid w:val="007F3ECB"/>
    <w:rsid w:val="007F411A"/>
    <w:rsid w:val="007F41A3"/>
    <w:rsid w:val="007F4572"/>
    <w:rsid w:val="007F45B1"/>
    <w:rsid w:val="007F4653"/>
    <w:rsid w:val="007F4790"/>
    <w:rsid w:val="007F4A40"/>
    <w:rsid w:val="007F4AAF"/>
    <w:rsid w:val="007F4B39"/>
    <w:rsid w:val="007F4D44"/>
    <w:rsid w:val="007F4F60"/>
    <w:rsid w:val="007F54C9"/>
    <w:rsid w:val="007F55ED"/>
    <w:rsid w:val="007F5DE8"/>
    <w:rsid w:val="007F5E32"/>
    <w:rsid w:val="007F5F22"/>
    <w:rsid w:val="007F60A6"/>
    <w:rsid w:val="007F60B5"/>
    <w:rsid w:val="007F638A"/>
    <w:rsid w:val="007F65DF"/>
    <w:rsid w:val="007F6676"/>
    <w:rsid w:val="007F6705"/>
    <w:rsid w:val="007F675E"/>
    <w:rsid w:val="007F6CBB"/>
    <w:rsid w:val="007F6D53"/>
    <w:rsid w:val="007F6E26"/>
    <w:rsid w:val="007F6E98"/>
    <w:rsid w:val="007F6E9F"/>
    <w:rsid w:val="007F6F69"/>
    <w:rsid w:val="007F70AB"/>
    <w:rsid w:val="007F7296"/>
    <w:rsid w:val="007F76B8"/>
    <w:rsid w:val="007F77BD"/>
    <w:rsid w:val="007F7AE2"/>
    <w:rsid w:val="007F7BCF"/>
    <w:rsid w:val="007F7FC6"/>
    <w:rsid w:val="00800040"/>
    <w:rsid w:val="008000F4"/>
    <w:rsid w:val="00800160"/>
    <w:rsid w:val="008003E7"/>
    <w:rsid w:val="008005C9"/>
    <w:rsid w:val="00800BAC"/>
    <w:rsid w:val="00800D7D"/>
    <w:rsid w:val="00800D8A"/>
    <w:rsid w:val="008011D7"/>
    <w:rsid w:val="008011EA"/>
    <w:rsid w:val="008012A7"/>
    <w:rsid w:val="0080132F"/>
    <w:rsid w:val="0080147F"/>
    <w:rsid w:val="00801582"/>
    <w:rsid w:val="00801939"/>
    <w:rsid w:val="00802188"/>
    <w:rsid w:val="0080243C"/>
    <w:rsid w:val="008024B9"/>
    <w:rsid w:val="008027A2"/>
    <w:rsid w:val="00802C27"/>
    <w:rsid w:val="0080318A"/>
    <w:rsid w:val="00803324"/>
    <w:rsid w:val="0080345B"/>
    <w:rsid w:val="008035BB"/>
    <w:rsid w:val="00803649"/>
    <w:rsid w:val="00803819"/>
    <w:rsid w:val="00803CF1"/>
    <w:rsid w:val="00804011"/>
    <w:rsid w:val="00804047"/>
    <w:rsid w:val="0080424C"/>
    <w:rsid w:val="0080432C"/>
    <w:rsid w:val="00804440"/>
    <w:rsid w:val="0080475C"/>
    <w:rsid w:val="0080478B"/>
    <w:rsid w:val="00804A21"/>
    <w:rsid w:val="00804B5F"/>
    <w:rsid w:val="00804C7D"/>
    <w:rsid w:val="008052DC"/>
    <w:rsid w:val="00805662"/>
    <w:rsid w:val="008057AB"/>
    <w:rsid w:val="008058D2"/>
    <w:rsid w:val="00805A57"/>
    <w:rsid w:val="00805CF9"/>
    <w:rsid w:val="00805EB6"/>
    <w:rsid w:val="0080623E"/>
    <w:rsid w:val="008062B3"/>
    <w:rsid w:val="008062E1"/>
    <w:rsid w:val="00806636"/>
    <w:rsid w:val="0080670E"/>
    <w:rsid w:val="008067DF"/>
    <w:rsid w:val="0080680B"/>
    <w:rsid w:val="00806819"/>
    <w:rsid w:val="00806BF7"/>
    <w:rsid w:val="00807393"/>
    <w:rsid w:val="00807744"/>
    <w:rsid w:val="0080794A"/>
    <w:rsid w:val="00807A05"/>
    <w:rsid w:val="00807BB8"/>
    <w:rsid w:val="00807DAF"/>
    <w:rsid w:val="00807E3D"/>
    <w:rsid w:val="00807EC9"/>
    <w:rsid w:val="008108B9"/>
    <w:rsid w:val="00810EAA"/>
    <w:rsid w:val="0081101D"/>
    <w:rsid w:val="008110E2"/>
    <w:rsid w:val="008112B3"/>
    <w:rsid w:val="00811690"/>
    <w:rsid w:val="00811724"/>
    <w:rsid w:val="00811752"/>
    <w:rsid w:val="008117D5"/>
    <w:rsid w:val="0081180E"/>
    <w:rsid w:val="00811BF2"/>
    <w:rsid w:val="00811D60"/>
    <w:rsid w:val="00811E46"/>
    <w:rsid w:val="00811F3B"/>
    <w:rsid w:val="0081267D"/>
    <w:rsid w:val="008126ED"/>
    <w:rsid w:val="008129F8"/>
    <w:rsid w:val="00812C22"/>
    <w:rsid w:val="00812F3D"/>
    <w:rsid w:val="00813184"/>
    <w:rsid w:val="00813254"/>
    <w:rsid w:val="0081335D"/>
    <w:rsid w:val="0081350F"/>
    <w:rsid w:val="008137F8"/>
    <w:rsid w:val="00813C84"/>
    <w:rsid w:val="00813DD8"/>
    <w:rsid w:val="00813ED0"/>
    <w:rsid w:val="008143CB"/>
    <w:rsid w:val="00814413"/>
    <w:rsid w:val="0081485B"/>
    <w:rsid w:val="008149BE"/>
    <w:rsid w:val="00814FC9"/>
    <w:rsid w:val="0081516E"/>
    <w:rsid w:val="00815326"/>
    <w:rsid w:val="008153AE"/>
    <w:rsid w:val="008158E0"/>
    <w:rsid w:val="00815AD8"/>
    <w:rsid w:val="00815F53"/>
    <w:rsid w:val="00816363"/>
    <w:rsid w:val="0081695D"/>
    <w:rsid w:val="00816CFB"/>
    <w:rsid w:val="00816DCA"/>
    <w:rsid w:val="00816FC6"/>
    <w:rsid w:val="0081729A"/>
    <w:rsid w:val="00817A63"/>
    <w:rsid w:val="00817B8E"/>
    <w:rsid w:val="00817D8A"/>
    <w:rsid w:val="00820436"/>
    <w:rsid w:val="00820879"/>
    <w:rsid w:val="00821060"/>
    <w:rsid w:val="00821178"/>
    <w:rsid w:val="00821238"/>
    <w:rsid w:val="00821311"/>
    <w:rsid w:val="008214F6"/>
    <w:rsid w:val="008215B6"/>
    <w:rsid w:val="00821622"/>
    <w:rsid w:val="008217E8"/>
    <w:rsid w:val="00821AAA"/>
    <w:rsid w:val="00821B30"/>
    <w:rsid w:val="00821CEE"/>
    <w:rsid w:val="00821F6B"/>
    <w:rsid w:val="0082203E"/>
    <w:rsid w:val="00822212"/>
    <w:rsid w:val="008223D5"/>
    <w:rsid w:val="008223F1"/>
    <w:rsid w:val="0082252D"/>
    <w:rsid w:val="008229F2"/>
    <w:rsid w:val="00822A8B"/>
    <w:rsid w:val="00822C6B"/>
    <w:rsid w:val="00822C9D"/>
    <w:rsid w:val="00822CBF"/>
    <w:rsid w:val="00822E96"/>
    <w:rsid w:val="00822EC1"/>
    <w:rsid w:val="00822FC5"/>
    <w:rsid w:val="008231C9"/>
    <w:rsid w:val="00823380"/>
    <w:rsid w:val="00823731"/>
    <w:rsid w:val="00823981"/>
    <w:rsid w:val="00823BCA"/>
    <w:rsid w:val="00823DCC"/>
    <w:rsid w:val="00823DE1"/>
    <w:rsid w:val="0082423D"/>
    <w:rsid w:val="008242AE"/>
    <w:rsid w:val="00824424"/>
    <w:rsid w:val="00824693"/>
    <w:rsid w:val="008249AA"/>
    <w:rsid w:val="0082574B"/>
    <w:rsid w:val="0082587C"/>
    <w:rsid w:val="00825A47"/>
    <w:rsid w:val="00825B20"/>
    <w:rsid w:val="00825C25"/>
    <w:rsid w:val="0082607B"/>
    <w:rsid w:val="008264F1"/>
    <w:rsid w:val="0082654D"/>
    <w:rsid w:val="008267AE"/>
    <w:rsid w:val="00826A2A"/>
    <w:rsid w:val="00826B0D"/>
    <w:rsid w:val="00826B75"/>
    <w:rsid w:val="00826B86"/>
    <w:rsid w:val="00826C96"/>
    <w:rsid w:val="00827198"/>
    <w:rsid w:val="00827242"/>
    <w:rsid w:val="008272DF"/>
    <w:rsid w:val="00827464"/>
    <w:rsid w:val="00827476"/>
    <w:rsid w:val="00827941"/>
    <w:rsid w:val="00827DF7"/>
    <w:rsid w:val="008303D6"/>
    <w:rsid w:val="008304A8"/>
    <w:rsid w:val="00830653"/>
    <w:rsid w:val="008306D9"/>
    <w:rsid w:val="0083072B"/>
    <w:rsid w:val="00830733"/>
    <w:rsid w:val="00830B42"/>
    <w:rsid w:val="00830CE7"/>
    <w:rsid w:val="00830D6B"/>
    <w:rsid w:val="00830D9C"/>
    <w:rsid w:val="00830EA5"/>
    <w:rsid w:val="00830F72"/>
    <w:rsid w:val="00831217"/>
    <w:rsid w:val="00831270"/>
    <w:rsid w:val="00831272"/>
    <w:rsid w:val="008313EB"/>
    <w:rsid w:val="0083142F"/>
    <w:rsid w:val="0083153D"/>
    <w:rsid w:val="00831585"/>
    <w:rsid w:val="00831873"/>
    <w:rsid w:val="00831920"/>
    <w:rsid w:val="00831A20"/>
    <w:rsid w:val="00831A5E"/>
    <w:rsid w:val="00831BB5"/>
    <w:rsid w:val="00831C33"/>
    <w:rsid w:val="00831CCB"/>
    <w:rsid w:val="00831CF6"/>
    <w:rsid w:val="00831DB0"/>
    <w:rsid w:val="00832031"/>
    <w:rsid w:val="0083260C"/>
    <w:rsid w:val="00832B2F"/>
    <w:rsid w:val="00832DEA"/>
    <w:rsid w:val="008330ED"/>
    <w:rsid w:val="008332C8"/>
    <w:rsid w:val="008333CD"/>
    <w:rsid w:val="0083350D"/>
    <w:rsid w:val="008335C5"/>
    <w:rsid w:val="00833705"/>
    <w:rsid w:val="008337F0"/>
    <w:rsid w:val="00833EC5"/>
    <w:rsid w:val="00833ED2"/>
    <w:rsid w:val="008341A5"/>
    <w:rsid w:val="008342EB"/>
    <w:rsid w:val="00834671"/>
    <w:rsid w:val="008347C2"/>
    <w:rsid w:val="00834868"/>
    <w:rsid w:val="00834883"/>
    <w:rsid w:val="00834A04"/>
    <w:rsid w:val="00834A62"/>
    <w:rsid w:val="00834B9D"/>
    <w:rsid w:val="00834BD2"/>
    <w:rsid w:val="00834CED"/>
    <w:rsid w:val="00834D61"/>
    <w:rsid w:val="008351FA"/>
    <w:rsid w:val="008354F0"/>
    <w:rsid w:val="00835740"/>
    <w:rsid w:val="00835754"/>
    <w:rsid w:val="00835B36"/>
    <w:rsid w:val="00835BBF"/>
    <w:rsid w:val="00835C1F"/>
    <w:rsid w:val="00835F5C"/>
    <w:rsid w:val="0083605A"/>
    <w:rsid w:val="00836112"/>
    <w:rsid w:val="00836133"/>
    <w:rsid w:val="00836278"/>
    <w:rsid w:val="00836757"/>
    <w:rsid w:val="00836FC7"/>
    <w:rsid w:val="00837624"/>
    <w:rsid w:val="00840019"/>
    <w:rsid w:val="008402EC"/>
    <w:rsid w:val="008403EB"/>
    <w:rsid w:val="008409CA"/>
    <w:rsid w:val="00840ACA"/>
    <w:rsid w:val="00840D6F"/>
    <w:rsid w:val="008410ED"/>
    <w:rsid w:val="00841678"/>
    <w:rsid w:val="008416C7"/>
    <w:rsid w:val="0084196A"/>
    <w:rsid w:val="00841988"/>
    <w:rsid w:val="00841AD3"/>
    <w:rsid w:val="00841E16"/>
    <w:rsid w:val="008422CB"/>
    <w:rsid w:val="008423F5"/>
    <w:rsid w:val="00842A03"/>
    <w:rsid w:val="00842C5F"/>
    <w:rsid w:val="0084315C"/>
    <w:rsid w:val="008431C7"/>
    <w:rsid w:val="0084321D"/>
    <w:rsid w:val="008434C5"/>
    <w:rsid w:val="00843512"/>
    <w:rsid w:val="0084352A"/>
    <w:rsid w:val="0084357F"/>
    <w:rsid w:val="008436A1"/>
    <w:rsid w:val="008436CA"/>
    <w:rsid w:val="0084376D"/>
    <w:rsid w:val="008438FF"/>
    <w:rsid w:val="00843AEB"/>
    <w:rsid w:val="00843C80"/>
    <w:rsid w:val="00843E1B"/>
    <w:rsid w:val="00843EEC"/>
    <w:rsid w:val="0084408F"/>
    <w:rsid w:val="00844189"/>
    <w:rsid w:val="00844246"/>
    <w:rsid w:val="00844251"/>
    <w:rsid w:val="008442E6"/>
    <w:rsid w:val="00844578"/>
    <w:rsid w:val="0084466A"/>
    <w:rsid w:val="00844694"/>
    <w:rsid w:val="008449B0"/>
    <w:rsid w:val="008449B5"/>
    <w:rsid w:val="00844B47"/>
    <w:rsid w:val="00844CE3"/>
    <w:rsid w:val="00844D62"/>
    <w:rsid w:val="0084511E"/>
    <w:rsid w:val="0084512C"/>
    <w:rsid w:val="0084522A"/>
    <w:rsid w:val="008452D0"/>
    <w:rsid w:val="00845454"/>
    <w:rsid w:val="00845646"/>
    <w:rsid w:val="00845774"/>
    <w:rsid w:val="00845BD8"/>
    <w:rsid w:val="008462C3"/>
    <w:rsid w:val="008462FB"/>
    <w:rsid w:val="00846461"/>
    <w:rsid w:val="0084649A"/>
    <w:rsid w:val="008464DD"/>
    <w:rsid w:val="008465B9"/>
    <w:rsid w:val="00846957"/>
    <w:rsid w:val="00846978"/>
    <w:rsid w:val="00846A23"/>
    <w:rsid w:val="00846D1A"/>
    <w:rsid w:val="00846E1A"/>
    <w:rsid w:val="00847030"/>
    <w:rsid w:val="00847181"/>
    <w:rsid w:val="0084749E"/>
    <w:rsid w:val="008474D9"/>
    <w:rsid w:val="00847502"/>
    <w:rsid w:val="0084757B"/>
    <w:rsid w:val="0084759A"/>
    <w:rsid w:val="008476E7"/>
    <w:rsid w:val="0084775A"/>
    <w:rsid w:val="00847913"/>
    <w:rsid w:val="00847C35"/>
    <w:rsid w:val="00847CCB"/>
    <w:rsid w:val="00847DEA"/>
    <w:rsid w:val="00847F11"/>
    <w:rsid w:val="00847F25"/>
    <w:rsid w:val="008501FE"/>
    <w:rsid w:val="008502DA"/>
    <w:rsid w:val="00850670"/>
    <w:rsid w:val="008506C5"/>
    <w:rsid w:val="0085079D"/>
    <w:rsid w:val="00850823"/>
    <w:rsid w:val="008508DF"/>
    <w:rsid w:val="00850998"/>
    <w:rsid w:val="00850A64"/>
    <w:rsid w:val="00850C3F"/>
    <w:rsid w:val="00850D58"/>
    <w:rsid w:val="00850E53"/>
    <w:rsid w:val="00850F29"/>
    <w:rsid w:val="00850F67"/>
    <w:rsid w:val="0085105B"/>
    <w:rsid w:val="00851185"/>
    <w:rsid w:val="0085131B"/>
    <w:rsid w:val="00851525"/>
    <w:rsid w:val="00851D82"/>
    <w:rsid w:val="00851EE1"/>
    <w:rsid w:val="0085201A"/>
    <w:rsid w:val="008524E3"/>
    <w:rsid w:val="00852571"/>
    <w:rsid w:val="008526FB"/>
    <w:rsid w:val="00852C11"/>
    <w:rsid w:val="00852C86"/>
    <w:rsid w:val="00852EC6"/>
    <w:rsid w:val="00852F2A"/>
    <w:rsid w:val="00852FD6"/>
    <w:rsid w:val="0085307E"/>
    <w:rsid w:val="0085342C"/>
    <w:rsid w:val="00853431"/>
    <w:rsid w:val="00853453"/>
    <w:rsid w:val="00853849"/>
    <w:rsid w:val="0085392E"/>
    <w:rsid w:val="00853ABF"/>
    <w:rsid w:val="008540B2"/>
    <w:rsid w:val="00854184"/>
    <w:rsid w:val="00854473"/>
    <w:rsid w:val="00854778"/>
    <w:rsid w:val="008547D2"/>
    <w:rsid w:val="008549F8"/>
    <w:rsid w:val="00854A52"/>
    <w:rsid w:val="00854AB7"/>
    <w:rsid w:val="00854AFB"/>
    <w:rsid w:val="00854B95"/>
    <w:rsid w:val="00854D27"/>
    <w:rsid w:val="00854E7E"/>
    <w:rsid w:val="0085542A"/>
    <w:rsid w:val="00855AF6"/>
    <w:rsid w:val="008563D7"/>
    <w:rsid w:val="0085644F"/>
    <w:rsid w:val="008565F9"/>
    <w:rsid w:val="008566EC"/>
    <w:rsid w:val="00856877"/>
    <w:rsid w:val="008569BD"/>
    <w:rsid w:val="00856BD7"/>
    <w:rsid w:val="00856CCB"/>
    <w:rsid w:val="00856D6E"/>
    <w:rsid w:val="00856D9A"/>
    <w:rsid w:val="0085726A"/>
    <w:rsid w:val="008573A2"/>
    <w:rsid w:val="0085749A"/>
    <w:rsid w:val="008575A5"/>
    <w:rsid w:val="008577BB"/>
    <w:rsid w:val="008578D5"/>
    <w:rsid w:val="008578FE"/>
    <w:rsid w:val="00857A78"/>
    <w:rsid w:val="00857CED"/>
    <w:rsid w:val="00857D01"/>
    <w:rsid w:val="00860190"/>
    <w:rsid w:val="008601BC"/>
    <w:rsid w:val="008602E5"/>
    <w:rsid w:val="00860425"/>
    <w:rsid w:val="00860523"/>
    <w:rsid w:val="00860835"/>
    <w:rsid w:val="00860936"/>
    <w:rsid w:val="0086094D"/>
    <w:rsid w:val="0086113D"/>
    <w:rsid w:val="0086117F"/>
    <w:rsid w:val="008611CD"/>
    <w:rsid w:val="008612D7"/>
    <w:rsid w:val="0086157C"/>
    <w:rsid w:val="0086199A"/>
    <w:rsid w:val="00861C1B"/>
    <w:rsid w:val="00861FDF"/>
    <w:rsid w:val="008620E6"/>
    <w:rsid w:val="008621A4"/>
    <w:rsid w:val="0086253E"/>
    <w:rsid w:val="008627E1"/>
    <w:rsid w:val="0086296D"/>
    <w:rsid w:val="00862F19"/>
    <w:rsid w:val="00863044"/>
    <w:rsid w:val="0086344F"/>
    <w:rsid w:val="008635F7"/>
    <w:rsid w:val="008639B5"/>
    <w:rsid w:val="00863BA2"/>
    <w:rsid w:val="0086410E"/>
    <w:rsid w:val="00864118"/>
    <w:rsid w:val="00864375"/>
    <w:rsid w:val="008645DB"/>
    <w:rsid w:val="0086479A"/>
    <w:rsid w:val="008647F3"/>
    <w:rsid w:val="00864A4C"/>
    <w:rsid w:val="00864D89"/>
    <w:rsid w:val="00865407"/>
    <w:rsid w:val="008654C3"/>
    <w:rsid w:val="008658CC"/>
    <w:rsid w:val="008658FB"/>
    <w:rsid w:val="0086595A"/>
    <w:rsid w:val="00865AA0"/>
    <w:rsid w:val="00865B0E"/>
    <w:rsid w:val="00865B8B"/>
    <w:rsid w:val="0086610B"/>
    <w:rsid w:val="00866670"/>
    <w:rsid w:val="00866896"/>
    <w:rsid w:val="00866A73"/>
    <w:rsid w:val="00866B7A"/>
    <w:rsid w:val="00866E35"/>
    <w:rsid w:val="00867255"/>
    <w:rsid w:val="008674A5"/>
    <w:rsid w:val="008678CB"/>
    <w:rsid w:val="0086798E"/>
    <w:rsid w:val="00867A0B"/>
    <w:rsid w:val="00867A40"/>
    <w:rsid w:val="00867AC9"/>
    <w:rsid w:val="00867D47"/>
    <w:rsid w:val="00867F89"/>
    <w:rsid w:val="00867FDC"/>
    <w:rsid w:val="0087079F"/>
    <w:rsid w:val="008708F0"/>
    <w:rsid w:val="008709AC"/>
    <w:rsid w:val="00870B5F"/>
    <w:rsid w:val="00870D6D"/>
    <w:rsid w:val="00870ECD"/>
    <w:rsid w:val="00870F8A"/>
    <w:rsid w:val="00870FA6"/>
    <w:rsid w:val="008714BE"/>
    <w:rsid w:val="00871602"/>
    <w:rsid w:val="00871659"/>
    <w:rsid w:val="00871724"/>
    <w:rsid w:val="00871764"/>
    <w:rsid w:val="008717C0"/>
    <w:rsid w:val="00871F85"/>
    <w:rsid w:val="008720D4"/>
    <w:rsid w:val="0087217E"/>
    <w:rsid w:val="0087267C"/>
    <w:rsid w:val="00872804"/>
    <w:rsid w:val="00872A46"/>
    <w:rsid w:val="00872B4F"/>
    <w:rsid w:val="00872D1A"/>
    <w:rsid w:val="00872E17"/>
    <w:rsid w:val="00872EC3"/>
    <w:rsid w:val="008731A7"/>
    <w:rsid w:val="00873309"/>
    <w:rsid w:val="00873544"/>
    <w:rsid w:val="00873633"/>
    <w:rsid w:val="00873BD5"/>
    <w:rsid w:val="00873CAB"/>
    <w:rsid w:val="00873E6E"/>
    <w:rsid w:val="008742AD"/>
    <w:rsid w:val="008743DE"/>
    <w:rsid w:val="008746DE"/>
    <w:rsid w:val="008746FA"/>
    <w:rsid w:val="0087499D"/>
    <w:rsid w:val="008749FA"/>
    <w:rsid w:val="00874D6F"/>
    <w:rsid w:val="00874D7A"/>
    <w:rsid w:val="008751E6"/>
    <w:rsid w:val="008755EF"/>
    <w:rsid w:val="00875817"/>
    <w:rsid w:val="00875A28"/>
    <w:rsid w:val="00875B2E"/>
    <w:rsid w:val="00875CDE"/>
    <w:rsid w:val="00875D46"/>
    <w:rsid w:val="00875D58"/>
    <w:rsid w:val="00875DD4"/>
    <w:rsid w:val="00875E11"/>
    <w:rsid w:val="00875FCA"/>
    <w:rsid w:val="00875FF2"/>
    <w:rsid w:val="0087618A"/>
    <w:rsid w:val="008765C9"/>
    <w:rsid w:val="008766DB"/>
    <w:rsid w:val="0087693A"/>
    <w:rsid w:val="00876984"/>
    <w:rsid w:val="00876B95"/>
    <w:rsid w:val="00876BAC"/>
    <w:rsid w:val="00876CDC"/>
    <w:rsid w:val="00876D36"/>
    <w:rsid w:val="00876E7E"/>
    <w:rsid w:val="00877329"/>
    <w:rsid w:val="00877537"/>
    <w:rsid w:val="00877638"/>
    <w:rsid w:val="008776C0"/>
    <w:rsid w:val="00877844"/>
    <w:rsid w:val="00877901"/>
    <w:rsid w:val="00877F12"/>
    <w:rsid w:val="00880092"/>
    <w:rsid w:val="008801CB"/>
    <w:rsid w:val="008802FD"/>
    <w:rsid w:val="00880528"/>
    <w:rsid w:val="00880A24"/>
    <w:rsid w:val="00880AFC"/>
    <w:rsid w:val="00880C99"/>
    <w:rsid w:val="00880DA7"/>
    <w:rsid w:val="00880F30"/>
    <w:rsid w:val="00880F3B"/>
    <w:rsid w:val="0088108F"/>
    <w:rsid w:val="008812BB"/>
    <w:rsid w:val="008812FB"/>
    <w:rsid w:val="00881433"/>
    <w:rsid w:val="008814B4"/>
    <w:rsid w:val="00881637"/>
    <w:rsid w:val="00881707"/>
    <w:rsid w:val="008819AF"/>
    <w:rsid w:val="00881BA4"/>
    <w:rsid w:val="00881D66"/>
    <w:rsid w:val="00881E4E"/>
    <w:rsid w:val="00882205"/>
    <w:rsid w:val="00882249"/>
    <w:rsid w:val="00882521"/>
    <w:rsid w:val="00882555"/>
    <w:rsid w:val="008826F4"/>
    <w:rsid w:val="00882780"/>
    <w:rsid w:val="00882A24"/>
    <w:rsid w:val="00882A4B"/>
    <w:rsid w:val="00882BD9"/>
    <w:rsid w:val="00882D65"/>
    <w:rsid w:val="00882E98"/>
    <w:rsid w:val="00882F1B"/>
    <w:rsid w:val="00882F77"/>
    <w:rsid w:val="0088310C"/>
    <w:rsid w:val="00883487"/>
    <w:rsid w:val="0088355F"/>
    <w:rsid w:val="00883669"/>
    <w:rsid w:val="008837FB"/>
    <w:rsid w:val="00883980"/>
    <w:rsid w:val="00883A06"/>
    <w:rsid w:val="00883B5C"/>
    <w:rsid w:val="00883BDD"/>
    <w:rsid w:val="00883CF0"/>
    <w:rsid w:val="00884181"/>
    <w:rsid w:val="008841AF"/>
    <w:rsid w:val="00884410"/>
    <w:rsid w:val="00884840"/>
    <w:rsid w:val="00884B69"/>
    <w:rsid w:val="00884B75"/>
    <w:rsid w:val="00884E30"/>
    <w:rsid w:val="00884E6C"/>
    <w:rsid w:val="00885074"/>
    <w:rsid w:val="00885301"/>
    <w:rsid w:val="008853CA"/>
    <w:rsid w:val="008859EB"/>
    <w:rsid w:val="00885A41"/>
    <w:rsid w:val="00885BB6"/>
    <w:rsid w:val="00885C51"/>
    <w:rsid w:val="00885D1E"/>
    <w:rsid w:val="00885D2A"/>
    <w:rsid w:val="00885E50"/>
    <w:rsid w:val="008861F5"/>
    <w:rsid w:val="00886413"/>
    <w:rsid w:val="008869C7"/>
    <w:rsid w:val="00886E8A"/>
    <w:rsid w:val="008870AE"/>
    <w:rsid w:val="00887129"/>
    <w:rsid w:val="0088728A"/>
    <w:rsid w:val="008876F8"/>
    <w:rsid w:val="008877C8"/>
    <w:rsid w:val="008900D9"/>
    <w:rsid w:val="008901DD"/>
    <w:rsid w:val="00890253"/>
    <w:rsid w:val="0089045D"/>
    <w:rsid w:val="0089046F"/>
    <w:rsid w:val="0089058B"/>
    <w:rsid w:val="0089062F"/>
    <w:rsid w:val="0089089C"/>
    <w:rsid w:val="008908B4"/>
    <w:rsid w:val="00890A04"/>
    <w:rsid w:val="00890A98"/>
    <w:rsid w:val="00890AB0"/>
    <w:rsid w:val="00890DC0"/>
    <w:rsid w:val="00890F6B"/>
    <w:rsid w:val="00891067"/>
    <w:rsid w:val="008910E5"/>
    <w:rsid w:val="00891487"/>
    <w:rsid w:val="00891B06"/>
    <w:rsid w:val="00891B49"/>
    <w:rsid w:val="00891D2D"/>
    <w:rsid w:val="00891E7F"/>
    <w:rsid w:val="00892616"/>
    <w:rsid w:val="008926C6"/>
    <w:rsid w:val="00892787"/>
    <w:rsid w:val="008927D2"/>
    <w:rsid w:val="008927D9"/>
    <w:rsid w:val="0089295F"/>
    <w:rsid w:val="00892C3E"/>
    <w:rsid w:val="00892E0A"/>
    <w:rsid w:val="00892EF5"/>
    <w:rsid w:val="00892F75"/>
    <w:rsid w:val="00893122"/>
    <w:rsid w:val="00893137"/>
    <w:rsid w:val="0089355D"/>
    <w:rsid w:val="008935B1"/>
    <w:rsid w:val="00893E9F"/>
    <w:rsid w:val="00893ED7"/>
    <w:rsid w:val="00893F3E"/>
    <w:rsid w:val="008940AE"/>
    <w:rsid w:val="00894234"/>
    <w:rsid w:val="0089429D"/>
    <w:rsid w:val="008942D5"/>
    <w:rsid w:val="008943CA"/>
    <w:rsid w:val="00894421"/>
    <w:rsid w:val="00894562"/>
    <w:rsid w:val="00894847"/>
    <w:rsid w:val="008948FB"/>
    <w:rsid w:val="00894C37"/>
    <w:rsid w:val="00894FB8"/>
    <w:rsid w:val="008952B1"/>
    <w:rsid w:val="008952CF"/>
    <w:rsid w:val="0089534A"/>
    <w:rsid w:val="008955DF"/>
    <w:rsid w:val="00895757"/>
    <w:rsid w:val="00895870"/>
    <w:rsid w:val="00895AC8"/>
    <w:rsid w:val="00895BB8"/>
    <w:rsid w:val="00895CD6"/>
    <w:rsid w:val="00895CDB"/>
    <w:rsid w:val="00896094"/>
    <w:rsid w:val="00896217"/>
    <w:rsid w:val="00896415"/>
    <w:rsid w:val="008966CF"/>
    <w:rsid w:val="00896902"/>
    <w:rsid w:val="00896A98"/>
    <w:rsid w:val="00896B23"/>
    <w:rsid w:val="00896CEC"/>
    <w:rsid w:val="00896F84"/>
    <w:rsid w:val="00897033"/>
    <w:rsid w:val="0089726C"/>
    <w:rsid w:val="0089743C"/>
    <w:rsid w:val="00897452"/>
    <w:rsid w:val="00897754"/>
    <w:rsid w:val="008977C2"/>
    <w:rsid w:val="00897837"/>
    <w:rsid w:val="008979F2"/>
    <w:rsid w:val="00897CA6"/>
    <w:rsid w:val="00897D1E"/>
    <w:rsid w:val="00897E6C"/>
    <w:rsid w:val="008A033D"/>
    <w:rsid w:val="008A04B0"/>
    <w:rsid w:val="008A05C6"/>
    <w:rsid w:val="008A0888"/>
    <w:rsid w:val="008A0C28"/>
    <w:rsid w:val="008A0CA5"/>
    <w:rsid w:val="008A1486"/>
    <w:rsid w:val="008A1626"/>
    <w:rsid w:val="008A1640"/>
    <w:rsid w:val="008A18A2"/>
    <w:rsid w:val="008A18C2"/>
    <w:rsid w:val="008A1957"/>
    <w:rsid w:val="008A19AA"/>
    <w:rsid w:val="008A1E5E"/>
    <w:rsid w:val="008A2266"/>
    <w:rsid w:val="008A2288"/>
    <w:rsid w:val="008A298B"/>
    <w:rsid w:val="008A2C5E"/>
    <w:rsid w:val="008A2C68"/>
    <w:rsid w:val="008A2DE6"/>
    <w:rsid w:val="008A2FBA"/>
    <w:rsid w:val="008A30CA"/>
    <w:rsid w:val="008A3268"/>
    <w:rsid w:val="008A333F"/>
    <w:rsid w:val="008A3493"/>
    <w:rsid w:val="008A3614"/>
    <w:rsid w:val="008A3632"/>
    <w:rsid w:val="008A3F7A"/>
    <w:rsid w:val="008A4040"/>
    <w:rsid w:val="008A40A4"/>
    <w:rsid w:val="008A40CE"/>
    <w:rsid w:val="008A41F1"/>
    <w:rsid w:val="008A4390"/>
    <w:rsid w:val="008A494F"/>
    <w:rsid w:val="008A495F"/>
    <w:rsid w:val="008A49D2"/>
    <w:rsid w:val="008A49D6"/>
    <w:rsid w:val="008A4A14"/>
    <w:rsid w:val="008A4A50"/>
    <w:rsid w:val="008A4B2C"/>
    <w:rsid w:val="008A4D18"/>
    <w:rsid w:val="008A4D87"/>
    <w:rsid w:val="008A4DEF"/>
    <w:rsid w:val="008A4FAC"/>
    <w:rsid w:val="008A4FD7"/>
    <w:rsid w:val="008A5102"/>
    <w:rsid w:val="008A5360"/>
    <w:rsid w:val="008A5435"/>
    <w:rsid w:val="008A5AAE"/>
    <w:rsid w:val="008A5B7E"/>
    <w:rsid w:val="008A5EF5"/>
    <w:rsid w:val="008A5FB7"/>
    <w:rsid w:val="008A6187"/>
    <w:rsid w:val="008A6219"/>
    <w:rsid w:val="008A622F"/>
    <w:rsid w:val="008A6369"/>
    <w:rsid w:val="008A6555"/>
    <w:rsid w:val="008A6731"/>
    <w:rsid w:val="008A677D"/>
    <w:rsid w:val="008A6858"/>
    <w:rsid w:val="008A6A4C"/>
    <w:rsid w:val="008A6BBA"/>
    <w:rsid w:val="008A6BEA"/>
    <w:rsid w:val="008A6BF2"/>
    <w:rsid w:val="008A6CCE"/>
    <w:rsid w:val="008A6CF4"/>
    <w:rsid w:val="008A7163"/>
    <w:rsid w:val="008A71DB"/>
    <w:rsid w:val="008A73EF"/>
    <w:rsid w:val="008A797F"/>
    <w:rsid w:val="008A79BE"/>
    <w:rsid w:val="008A7DBB"/>
    <w:rsid w:val="008A7E86"/>
    <w:rsid w:val="008A7F6F"/>
    <w:rsid w:val="008B0264"/>
    <w:rsid w:val="008B03E5"/>
    <w:rsid w:val="008B071C"/>
    <w:rsid w:val="008B09EE"/>
    <w:rsid w:val="008B0F72"/>
    <w:rsid w:val="008B1416"/>
    <w:rsid w:val="008B1636"/>
    <w:rsid w:val="008B18C3"/>
    <w:rsid w:val="008B18CE"/>
    <w:rsid w:val="008B19CA"/>
    <w:rsid w:val="008B1B0F"/>
    <w:rsid w:val="008B1B90"/>
    <w:rsid w:val="008B1B93"/>
    <w:rsid w:val="008B20B2"/>
    <w:rsid w:val="008B2509"/>
    <w:rsid w:val="008B269F"/>
    <w:rsid w:val="008B2860"/>
    <w:rsid w:val="008B2E78"/>
    <w:rsid w:val="008B3376"/>
    <w:rsid w:val="008B3397"/>
    <w:rsid w:val="008B3474"/>
    <w:rsid w:val="008B3631"/>
    <w:rsid w:val="008B36FE"/>
    <w:rsid w:val="008B3839"/>
    <w:rsid w:val="008B397D"/>
    <w:rsid w:val="008B3B1C"/>
    <w:rsid w:val="008B3BEB"/>
    <w:rsid w:val="008B3DD7"/>
    <w:rsid w:val="008B3E71"/>
    <w:rsid w:val="008B43A1"/>
    <w:rsid w:val="008B4738"/>
    <w:rsid w:val="008B4764"/>
    <w:rsid w:val="008B4ACA"/>
    <w:rsid w:val="008B4B4D"/>
    <w:rsid w:val="008B4C07"/>
    <w:rsid w:val="008B5176"/>
    <w:rsid w:val="008B5A42"/>
    <w:rsid w:val="008B5B09"/>
    <w:rsid w:val="008B5BC4"/>
    <w:rsid w:val="008B6167"/>
    <w:rsid w:val="008B62F4"/>
    <w:rsid w:val="008B64CE"/>
    <w:rsid w:val="008B6C2B"/>
    <w:rsid w:val="008B6CF0"/>
    <w:rsid w:val="008B6D8C"/>
    <w:rsid w:val="008B6DE0"/>
    <w:rsid w:val="008B6EF8"/>
    <w:rsid w:val="008B70FE"/>
    <w:rsid w:val="008B7142"/>
    <w:rsid w:val="008B7236"/>
    <w:rsid w:val="008B7315"/>
    <w:rsid w:val="008B7339"/>
    <w:rsid w:val="008B75CE"/>
    <w:rsid w:val="008B7656"/>
    <w:rsid w:val="008B7B83"/>
    <w:rsid w:val="008B7BE0"/>
    <w:rsid w:val="008C0040"/>
    <w:rsid w:val="008C0152"/>
    <w:rsid w:val="008C028A"/>
    <w:rsid w:val="008C037B"/>
    <w:rsid w:val="008C03AB"/>
    <w:rsid w:val="008C05F3"/>
    <w:rsid w:val="008C07D1"/>
    <w:rsid w:val="008C0AA9"/>
    <w:rsid w:val="008C0B7F"/>
    <w:rsid w:val="008C0BA9"/>
    <w:rsid w:val="008C0E27"/>
    <w:rsid w:val="008C0F92"/>
    <w:rsid w:val="008C1080"/>
    <w:rsid w:val="008C1167"/>
    <w:rsid w:val="008C129E"/>
    <w:rsid w:val="008C131A"/>
    <w:rsid w:val="008C17EE"/>
    <w:rsid w:val="008C1861"/>
    <w:rsid w:val="008C186F"/>
    <w:rsid w:val="008C1A58"/>
    <w:rsid w:val="008C1DDB"/>
    <w:rsid w:val="008C1E1F"/>
    <w:rsid w:val="008C2590"/>
    <w:rsid w:val="008C25CC"/>
    <w:rsid w:val="008C28C7"/>
    <w:rsid w:val="008C2BBC"/>
    <w:rsid w:val="008C2CBA"/>
    <w:rsid w:val="008C2D29"/>
    <w:rsid w:val="008C2E49"/>
    <w:rsid w:val="008C2E69"/>
    <w:rsid w:val="008C3006"/>
    <w:rsid w:val="008C3075"/>
    <w:rsid w:val="008C3279"/>
    <w:rsid w:val="008C372B"/>
    <w:rsid w:val="008C37BB"/>
    <w:rsid w:val="008C393A"/>
    <w:rsid w:val="008C39FA"/>
    <w:rsid w:val="008C3CFF"/>
    <w:rsid w:val="008C3DEC"/>
    <w:rsid w:val="008C3FF6"/>
    <w:rsid w:val="008C4020"/>
    <w:rsid w:val="008C43E3"/>
    <w:rsid w:val="008C4839"/>
    <w:rsid w:val="008C4943"/>
    <w:rsid w:val="008C4969"/>
    <w:rsid w:val="008C4A60"/>
    <w:rsid w:val="008C4C52"/>
    <w:rsid w:val="008C5577"/>
    <w:rsid w:val="008C5809"/>
    <w:rsid w:val="008C5868"/>
    <w:rsid w:val="008C5BFC"/>
    <w:rsid w:val="008C5D1C"/>
    <w:rsid w:val="008C5D3F"/>
    <w:rsid w:val="008C5E29"/>
    <w:rsid w:val="008C5F2F"/>
    <w:rsid w:val="008C6058"/>
    <w:rsid w:val="008C6300"/>
    <w:rsid w:val="008C6485"/>
    <w:rsid w:val="008C6B96"/>
    <w:rsid w:val="008C6BB9"/>
    <w:rsid w:val="008C6DCD"/>
    <w:rsid w:val="008C706B"/>
    <w:rsid w:val="008C70AD"/>
    <w:rsid w:val="008C73FE"/>
    <w:rsid w:val="008C7405"/>
    <w:rsid w:val="008C7626"/>
    <w:rsid w:val="008C7787"/>
    <w:rsid w:val="008C7832"/>
    <w:rsid w:val="008C7B82"/>
    <w:rsid w:val="008C7BDC"/>
    <w:rsid w:val="008C7D55"/>
    <w:rsid w:val="008C7F10"/>
    <w:rsid w:val="008C7F4D"/>
    <w:rsid w:val="008D011E"/>
    <w:rsid w:val="008D04C1"/>
    <w:rsid w:val="008D0688"/>
    <w:rsid w:val="008D09F5"/>
    <w:rsid w:val="008D0A68"/>
    <w:rsid w:val="008D0C8A"/>
    <w:rsid w:val="008D0D2A"/>
    <w:rsid w:val="008D0FFB"/>
    <w:rsid w:val="008D12B6"/>
    <w:rsid w:val="008D1380"/>
    <w:rsid w:val="008D1444"/>
    <w:rsid w:val="008D1464"/>
    <w:rsid w:val="008D1721"/>
    <w:rsid w:val="008D1CA0"/>
    <w:rsid w:val="008D1FE9"/>
    <w:rsid w:val="008D21E1"/>
    <w:rsid w:val="008D2201"/>
    <w:rsid w:val="008D23C1"/>
    <w:rsid w:val="008D2413"/>
    <w:rsid w:val="008D2645"/>
    <w:rsid w:val="008D276E"/>
    <w:rsid w:val="008D2C9E"/>
    <w:rsid w:val="008D2FF0"/>
    <w:rsid w:val="008D3104"/>
    <w:rsid w:val="008D334B"/>
    <w:rsid w:val="008D3633"/>
    <w:rsid w:val="008D3941"/>
    <w:rsid w:val="008D3C1C"/>
    <w:rsid w:val="008D3E31"/>
    <w:rsid w:val="008D47D0"/>
    <w:rsid w:val="008D47D2"/>
    <w:rsid w:val="008D48C5"/>
    <w:rsid w:val="008D4B4B"/>
    <w:rsid w:val="008D4C0D"/>
    <w:rsid w:val="008D4C85"/>
    <w:rsid w:val="008D4CD1"/>
    <w:rsid w:val="008D4FC0"/>
    <w:rsid w:val="008D517C"/>
    <w:rsid w:val="008D517E"/>
    <w:rsid w:val="008D539C"/>
    <w:rsid w:val="008D5541"/>
    <w:rsid w:val="008D56D9"/>
    <w:rsid w:val="008D5818"/>
    <w:rsid w:val="008D5851"/>
    <w:rsid w:val="008D5939"/>
    <w:rsid w:val="008D593B"/>
    <w:rsid w:val="008D59B7"/>
    <w:rsid w:val="008D5C81"/>
    <w:rsid w:val="008D5D3C"/>
    <w:rsid w:val="008D5FAE"/>
    <w:rsid w:val="008D6339"/>
    <w:rsid w:val="008D6721"/>
    <w:rsid w:val="008D6727"/>
    <w:rsid w:val="008D6A63"/>
    <w:rsid w:val="008D6CEF"/>
    <w:rsid w:val="008D6DE3"/>
    <w:rsid w:val="008D73E9"/>
    <w:rsid w:val="008D7676"/>
    <w:rsid w:val="008D76DD"/>
    <w:rsid w:val="008D774E"/>
    <w:rsid w:val="008D78B0"/>
    <w:rsid w:val="008E009A"/>
    <w:rsid w:val="008E01AC"/>
    <w:rsid w:val="008E0421"/>
    <w:rsid w:val="008E063D"/>
    <w:rsid w:val="008E066B"/>
    <w:rsid w:val="008E074A"/>
    <w:rsid w:val="008E092C"/>
    <w:rsid w:val="008E10FD"/>
    <w:rsid w:val="008E11F7"/>
    <w:rsid w:val="008E121D"/>
    <w:rsid w:val="008E14AC"/>
    <w:rsid w:val="008E1538"/>
    <w:rsid w:val="008E1DFD"/>
    <w:rsid w:val="008E1F97"/>
    <w:rsid w:val="008E274C"/>
    <w:rsid w:val="008E2753"/>
    <w:rsid w:val="008E27B2"/>
    <w:rsid w:val="008E2CD8"/>
    <w:rsid w:val="008E2E26"/>
    <w:rsid w:val="008E2FF6"/>
    <w:rsid w:val="008E3217"/>
    <w:rsid w:val="008E336D"/>
    <w:rsid w:val="008E3468"/>
    <w:rsid w:val="008E354E"/>
    <w:rsid w:val="008E36F8"/>
    <w:rsid w:val="008E3773"/>
    <w:rsid w:val="008E38F8"/>
    <w:rsid w:val="008E39B2"/>
    <w:rsid w:val="008E3A79"/>
    <w:rsid w:val="008E3CBA"/>
    <w:rsid w:val="008E3F09"/>
    <w:rsid w:val="008E3F0E"/>
    <w:rsid w:val="008E3FE1"/>
    <w:rsid w:val="008E42F8"/>
    <w:rsid w:val="008E44F3"/>
    <w:rsid w:val="008E45B9"/>
    <w:rsid w:val="008E48CB"/>
    <w:rsid w:val="008E4A73"/>
    <w:rsid w:val="008E4AB0"/>
    <w:rsid w:val="008E4BCC"/>
    <w:rsid w:val="008E4EBC"/>
    <w:rsid w:val="008E52EC"/>
    <w:rsid w:val="008E5771"/>
    <w:rsid w:val="008E5985"/>
    <w:rsid w:val="008E5AAA"/>
    <w:rsid w:val="008E5BC3"/>
    <w:rsid w:val="008E5C63"/>
    <w:rsid w:val="008E5C93"/>
    <w:rsid w:val="008E5E10"/>
    <w:rsid w:val="008E5EDC"/>
    <w:rsid w:val="008E5FBB"/>
    <w:rsid w:val="008E663C"/>
    <w:rsid w:val="008E66AD"/>
    <w:rsid w:val="008E679F"/>
    <w:rsid w:val="008E6A1E"/>
    <w:rsid w:val="008E6CB7"/>
    <w:rsid w:val="008E6DDA"/>
    <w:rsid w:val="008E6E00"/>
    <w:rsid w:val="008E70C8"/>
    <w:rsid w:val="008E722E"/>
    <w:rsid w:val="008E724A"/>
    <w:rsid w:val="008E7653"/>
    <w:rsid w:val="008E793F"/>
    <w:rsid w:val="008E7DFA"/>
    <w:rsid w:val="008E7F21"/>
    <w:rsid w:val="008E7FB9"/>
    <w:rsid w:val="008E7FE7"/>
    <w:rsid w:val="008F0291"/>
    <w:rsid w:val="008F0306"/>
    <w:rsid w:val="008F03E4"/>
    <w:rsid w:val="008F0540"/>
    <w:rsid w:val="008F0863"/>
    <w:rsid w:val="008F094B"/>
    <w:rsid w:val="008F097E"/>
    <w:rsid w:val="008F0E37"/>
    <w:rsid w:val="008F0EB9"/>
    <w:rsid w:val="008F1190"/>
    <w:rsid w:val="008F11B4"/>
    <w:rsid w:val="008F11C6"/>
    <w:rsid w:val="008F129E"/>
    <w:rsid w:val="008F135E"/>
    <w:rsid w:val="008F13AF"/>
    <w:rsid w:val="008F1655"/>
    <w:rsid w:val="008F1852"/>
    <w:rsid w:val="008F1859"/>
    <w:rsid w:val="008F1A37"/>
    <w:rsid w:val="008F1A87"/>
    <w:rsid w:val="008F1AB7"/>
    <w:rsid w:val="008F204B"/>
    <w:rsid w:val="008F214F"/>
    <w:rsid w:val="008F2159"/>
    <w:rsid w:val="008F2832"/>
    <w:rsid w:val="008F2D63"/>
    <w:rsid w:val="008F3218"/>
    <w:rsid w:val="008F347F"/>
    <w:rsid w:val="008F3564"/>
    <w:rsid w:val="008F379E"/>
    <w:rsid w:val="008F397D"/>
    <w:rsid w:val="008F3EBC"/>
    <w:rsid w:val="008F3F61"/>
    <w:rsid w:val="008F4068"/>
    <w:rsid w:val="008F41C7"/>
    <w:rsid w:val="008F4507"/>
    <w:rsid w:val="008F4541"/>
    <w:rsid w:val="008F477F"/>
    <w:rsid w:val="008F4F04"/>
    <w:rsid w:val="008F4F43"/>
    <w:rsid w:val="008F5605"/>
    <w:rsid w:val="008F563E"/>
    <w:rsid w:val="008F591D"/>
    <w:rsid w:val="008F5938"/>
    <w:rsid w:val="008F59A4"/>
    <w:rsid w:val="008F59FB"/>
    <w:rsid w:val="008F5A23"/>
    <w:rsid w:val="008F5DC9"/>
    <w:rsid w:val="008F5ED5"/>
    <w:rsid w:val="008F6131"/>
    <w:rsid w:val="008F62C7"/>
    <w:rsid w:val="008F68A1"/>
    <w:rsid w:val="008F694A"/>
    <w:rsid w:val="008F6F30"/>
    <w:rsid w:val="008F702A"/>
    <w:rsid w:val="008F705A"/>
    <w:rsid w:val="008F7289"/>
    <w:rsid w:val="008F737C"/>
    <w:rsid w:val="008F76B1"/>
    <w:rsid w:val="008F77CF"/>
    <w:rsid w:val="008F7900"/>
    <w:rsid w:val="008F7AE4"/>
    <w:rsid w:val="00900130"/>
    <w:rsid w:val="0090065D"/>
    <w:rsid w:val="009008FB"/>
    <w:rsid w:val="00900B6B"/>
    <w:rsid w:val="00900C5C"/>
    <w:rsid w:val="00900FB1"/>
    <w:rsid w:val="00900FC4"/>
    <w:rsid w:val="00901100"/>
    <w:rsid w:val="00901355"/>
    <w:rsid w:val="0090137A"/>
    <w:rsid w:val="0090159B"/>
    <w:rsid w:val="0090163F"/>
    <w:rsid w:val="009018A7"/>
    <w:rsid w:val="00901A73"/>
    <w:rsid w:val="00901AA7"/>
    <w:rsid w:val="00901D9D"/>
    <w:rsid w:val="00901E71"/>
    <w:rsid w:val="00901EFA"/>
    <w:rsid w:val="00901F3F"/>
    <w:rsid w:val="009021CE"/>
    <w:rsid w:val="009025B8"/>
    <w:rsid w:val="009025E9"/>
    <w:rsid w:val="00902605"/>
    <w:rsid w:val="00902B99"/>
    <w:rsid w:val="00902C70"/>
    <w:rsid w:val="009030E0"/>
    <w:rsid w:val="00903A52"/>
    <w:rsid w:val="00903BCA"/>
    <w:rsid w:val="009040E6"/>
    <w:rsid w:val="00904480"/>
    <w:rsid w:val="009044C2"/>
    <w:rsid w:val="009045D2"/>
    <w:rsid w:val="00904A95"/>
    <w:rsid w:val="00904CD1"/>
    <w:rsid w:val="00904D2F"/>
    <w:rsid w:val="00904DF9"/>
    <w:rsid w:val="00905060"/>
    <w:rsid w:val="00905081"/>
    <w:rsid w:val="009053C0"/>
    <w:rsid w:val="0090561D"/>
    <w:rsid w:val="00905620"/>
    <w:rsid w:val="009056C8"/>
    <w:rsid w:val="00905A2C"/>
    <w:rsid w:val="00905C5E"/>
    <w:rsid w:val="00905F28"/>
    <w:rsid w:val="00906060"/>
    <w:rsid w:val="009060E6"/>
    <w:rsid w:val="00906299"/>
    <w:rsid w:val="009062D6"/>
    <w:rsid w:val="00906508"/>
    <w:rsid w:val="00906A61"/>
    <w:rsid w:val="00906C20"/>
    <w:rsid w:val="00906E3C"/>
    <w:rsid w:val="00906E5D"/>
    <w:rsid w:val="00907156"/>
    <w:rsid w:val="009071D4"/>
    <w:rsid w:val="009071FC"/>
    <w:rsid w:val="0090744B"/>
    <w:rsid w:val="00907520"/>
    <w:rsid w:val="00907566"/>
    <w:rsid w:val="00907648"/>
    <w:rsid w:val="009077B1"/>
    <w:rsid w:val="00907862"/>
    <w:rsid w:val="00907A54"/>
    <w:rsid w:val="00907CDE"/>
    <w:rsid w:val="00907CF5"/>
    <w:rsid w:val="00907D5B"/>
    <w:rsid w:val="00907F59"/>
    <w:rsid w:val="00907F94"/>
    <w:rsid w:val="009100A7"/>
    <w:rsid w:val="00910582"/>
    <w:rsid w:val="00910611"/>
    <w:rsid w:val="00910892"/>
    <w:rsid w:val="00910BFB"/>
    <w:rsid w:val="00910D61"/>
    <w:rsid w:val="00910E7C"/>
    <w:rsid w:val="00910E8B"/>
    <w:rsid w:val="009113C8"/>
    <w:rsid w:val="0091159C"/>
    <w:rsid w:val="00911672"/>
    <w:rsid w:val="00911711"/>
    <w:rsid w:val="009117A2"/>
    <w:rsid w:val="009117A4"/>
    <w:rsid w:val="0091180A"/>
    <w:rsid w:val="00911822"/>
    <w:rsid w:val="00911859"/>
    <w:rsid w:val="009118EA"/>
    <w:rsid w:val="009118F9"/>
    <w:rsid w:val="00911943"/>
    <w:rsid w:val="00911C74"/>
    <w:rsid w:val="00911CAC"/>
    <w:rsid w:val="00911DDE"/>
    <w:rsid w:val="00911E5C"/>
    <w:rsid w:val="00911FD3"/>
    <w:rsid w:val="00912175"/>
    <w:rsid w:val="00912635"/>
    <w:rsid w:val="00912654"/>
    <w:rsid w:val="0091269F"/>
    <w:rsid w:val="0091271B"/>
    <w:rsid w:val="0091289A"/>
    <w:rsid w:val="009128BD"/>
    <w:rsid w:val="00912948"/>
    <w:rsid w:val="00912A9D"/>
    <w:rsid w:val="00912B03"/>
    <w:rsid w:val="00912B66"/>
    <w:rsid w:val="00912C12"/>
    <w:rsid w:val="00912C39"/>
    <w:rsid w:val="00912D26"/>
    <w:rsid w:val="00912DA6"/>
    <w:rsid w:val="009137FC"/>
    <w:rsid w:val="009138D5"/>
    <w:rsid w:val="00913977"/>
    <w:rsid w:val="00913B9C"/>
    <w:rsid w:val="00913CE1"/>
    <w:rsid w:val="00913D4C"/>
    <w:rsid w:val="00913FA0"/>
    <w:rsid w:val="00914079"/>
    <w:rsid w:val="00914203"/>
    <w:rsid w:val="009145EB"/>
    <w:rsid w:val="0091485A"/>
    <w:rsid w:val="00914925"/>
    <w:rsid w:val="009149DE"/>
    <w:rsid w:val="00914B9B"/>
    <w:rsid w:val="00914DC2"/>
    <w:rsid w:val="00915263"/>
    <w:rsid w:val="00915335"/>
    <w:rsid w:val="009154C8"/>
    <w:rsid w:val="009157E9"/>
    <w:rsid w:val="00915983"/>
    <w:rsid w:val="00915B21"/>
    <w:rsid w:val="00915CE5"/>
    <w:rsid w:val="00915D36"/>
    <w:rsid w:val="00915DA9"/>
    <w:rsid w:val="00916037"/>
    <w:rsid w:val="009163C2"/>
    <w:rsid w:val="009163F2"/>
    <w:rsid w:val="00916772"/>
    <w:rsid w:val="00916875"/>
    <w:rsid w:val="00916ABF"/>
    <w:rsid w:val="00916FF0"/>
    <w:rsid w:val="00917407"/>
    <w:rsid w:val="0091760A"/>
    <w:rsid w:val="00917693"/>
    <w:rsid w:val="0091787D"/>
    <w:rsid w:val="00917AB4"/>
    <w:rsid w:val="00917F6F"/>
    <w:rsid w:val="00920531"/>
    <w:rsid w:val="0092054A"/>
    <w:rsid w:val="009208FA"/>
    <w:rsid w:val="009209C9"/>
    <w:rsid w:val="00920BAE"/>
    <w:rsid w:val="00920D74"/>
    <w:rsid w:val="00920E06"/>
    <w:rsid w:val="00921A9C"/>
    <w:rsid w:val="00921BBC"/>
    <w:rsid w:val="00921CDF"/>
    <w:rsid w:val="00921E91"/>
    <w:rsid w:val="00921E95"/>
    <w:rsid w:val="00921FC6"/>
    <w:rsid w:val="00922335"/>
    <w:rsid w:val="0092271F"/>
    <w:rsid w:val="009228DD"/>
    <w:rsid w:val="00922BAB"/>
    <w:rsid w:val="00922C52"/>
    <w:rsid w:val="00922DD0"/>
    <w:rsid w:val="00922E1B"/>
    <w:rsid w:val="00922E93"/>
    <w:rsid w:val="009231AC"/>
    <w:rsid w:val="009231C2"/>
    <w:rsid w:val="0092328B"/>
    <w:rsid w:val="0092368A"/>
    <w:rsid w:val="00923E9A"/>
    <w:rsid w:val="00924108"/>
    <w:rsid w:val="009252C7"/>
    <w:rsid w:val="009254AE"/>
    <w:rsid w:val="0092560D"/>
    <w:rsid w:val="00925867"/>
    <w:rsid w:val="00925CC3"/>
    <w:rsid w:val="00925DD5"/>
    <w:rsid w:val="00925FC9"/>
    <w:rsid w:val="009261A3"/>
    <w:rsid w:val="0092649C"/>
    <w:rsid w:val="00926573"/>
    <w:rsid w:val="0092668E"/>
    <w:rsid w:val="00926C1B"/>
    <w:rsid w:val="00926D22"/>
    <w:rsid w:val="00926D4C"/>
    <w:rsid w:val="00926E9D"/>
    <w:rsid w:val="00926ED0"/>
    <w:rsid w:val="00927245"/>
    <w:rsid w:val="0092738D"/>
    <w:rsid w:val="009273DA"/>
    <w:rsid w:val="0092752C"/>
    <w:rsid w:val="00927804"/>
    <w:rsid w:val="00927A8C"/>
    <w:rsid w:val="00927BF7"/>
    <w:rsid w:val="00927DB5"/>
    <w:rsid w:val="00927E27"/>
    <w:rsid w:val="00927F2D"/>
    <w:rsid w:val="00927F34"/>
    <w:rsid w:val="00930073"/>
    <w:rsid w:val="00930216"/>
    <w:rsid w:val="009302F6"/>
    <w:rsid w:val="00930432"/>
    <w:rsid w:val="009309B0"/>
    <w:rsid w:val="00930A51"/>
    <w:rsid w:val="00930C40"/>
    <w:rsid w:val="00930D5D"/>
    <w:rsid w:val="00930FCC"/>
    <w:rsid w:val="0093119E"/>
    <w:rsid w:val="00931329"/>
    <w:rsid w:val="009314B3"/>
    <w:rsid w:val="009315F6"/>
    <w:rsid w:val="009318E2"/>
    <w:rsid w:val="00931A98"/>
    <w:rsid w:val="00931C5E"/>
    <w:rsid w:val="00931DA6"/>
    <w:rsid w:val="00931F99"/>
    <w:rsid w:val="0093215F"/>
    <w:rsid w:val="009321E6"/>
    <w:rsid w:val="0093234D"/>
    <w:rsid w:val="00932B99"/>
    <w:rsid w:val="00932E15"/>
    <w:rsid w:val="00932E42"/>
    <w:rsid w:val="0093336C"/>
    <w:rsid w:val="00933413"/>
    <w:rsid w:val="0093359A"/>
    <w:rsid w:val="009335CA"/>
    <w:rsid w:val="009337B9"/>
    <w:rsid w:val="00933828"/>
    <w:rsid w:val="00933951"/>
    <w:rsid w:val="00933980"/>
    <w:rsid w:val="00933BA4"/>
    <w:rsid w:val="00933EAB"/>
    <w:rsid w:val="00934469"/>
    <w:rsid w:val="00934643"/>
    <w:rsid w:val="00934722"/>
    <w:rsid w:val="00934780"/>
    <w:rsid w:val="009348A1"/>
    <w:rsid w:val="00934ED1"/>
    <w:rsid w:val="00934F06"/>
    <w:rsid w:val="00935064"/>
    <w:rsid w:val="009357AC"/>
    <w:rsid w:val="00935871"/>
    <w:rsid w:val="00935D20"/>
    <w:rsid w:val="00935E33"/>
    <w:rsid w:val="00935F0E"/>
    <w:rsid w:val="00936012"/>
    <w:rsid w:val="0093608F"/>
    <w:rsid w:val="009360BA"/>
    <w:rsid w:val="00936291"/>
    <w:rsid w:val="009363F5"/>
    <w:rsid w:val="0093641F"/>
    <w:rsid w:val="0093658C"/>
    <w:rsid w:val="00936C17"/>
    <w:rsid w:val="00936D36"/>
    <w:rsid w:val="00936ED8"/>
    <w:rsid w:val="00936F81"/>
    <w:rsid w:val="009370E1"/>
    <w:rsid w:val="009370FC"/>
    <w:rsid w:val="009370FD"/>
    <w:rsid w:val="009374BA"/>
    <w:rsid w:val="0093769E"/>
    <w:rsid w:val="00937A96"/>
    <w:rsid w:val="00937B32"/>
    <w:rsid w:val="00937C62"/>
    <w:rsid w:val="00937F18"/>
    <w:rsid w:val="009401D7"/>
    <w:rsid w:val="00940600"/>
    <w:rsid w:val="0094080B"/>
    <w:rsid w:val="009408FC"/>
    <w:rsid w:val="00940BD8"/>
    <w:rsid w:val="00940BFA"/>
    <w:rsid w:val="00940DB8"/>
    <w:rsid w:val="00940E1A"/>
    <w:rsid w:val="00941058"/>
    <w:rsid w:val="00941155"/>
    <w:rsid w:val="00941181"/>
    <w:rsid w:val="00941447"/>
    <w:rsid w:val="00941815"/>
    <w:rsid w:val="009418E9"/>
    <w:rsid w:val="00941C32"/>
    <w:rsid w:val="00941F0B"/>
    <w:rsid w:val="009423D8"/>
    <w:rsid w:val="009425F9"/>
    <w:rsid w:val="00942867"/>
    <w:rsid w:val="00942CF7"/>
    <w:rsid w:val="00942E4F"/>
    <w:rsid w:val="00942FC0"/>
    <w:rsid w:val="009432F7"/>
    <w:rsid w:val="0094335C"/>
    <w:rsid w:val="0094339E"/>
    <w:rsid w:val="009434A7"/>
    <w:rsid w:val="009435B6"/>
    <w:rsid w:val="0094373F"/>
    <w:rsid w:val="009440AE"/>
    <w:rsid w:val="009443D8"/>
    <w:rsid w:val="00944625"/>
    <w:rsid w:val="0094481F"/>
    <w:rsid w:val="00944B38"/>
    <w:rsid w:val="00944B96"/>
    <w:rsid w:val="00944BCB"/>
    <w:rsid w:val="00944DA7"/>
    <w:rsid w:val="00944E5E"/>
    <w:rsid w:val="00944F41"/>
    <w:rsid w:val="00945823"/>
    <w:rsid w:val="00945833"/>
    <w:rsid w:val="00945D36"/>
    <w:rsid w:val="00945E25"/>
    <w:rsid w:val="00945E30"/>
    <w:rsid w:val="00945FC0"/>
    <w:rsid w:val="009460BC"/>
    <w:rsid w:val="0094610A"/>
    <w:rsid w:val="009463E2"/>
    <w:rsid w:val="009464C8"/>
    <w:rsid w:val="009464CB"/>
    <w:rsid w:val="0094654D"/>
    <w:rsid w:val="0094657F"/>
    <w:rsid w:val="009465CB"/>
    <w:rsid w:val="0094660D"/>
    <w:rsid w:val="00946655"/>
    <w:rsid w:val="009467D8"/>
    <w:rsid w:val="00946EB5"/>
    <w:rsid w:val="009475A7"/>
    <w:rsid w:val="009475BD"/>
    <w:rsid w:val="0094760E"/>
    <w:rsid w:val="009478C8"/>
    <w:rsid w:val="00947D52"/>
    <w:rsid w:val="00947F9B"/>
    <w:rsid w:val="00947FC0"/>
    <w:rsid w:val="0095014D"/>
    <w:rsid w:val="00950349"/>
    <w:rsid w:val="00950499"/>
    <w:rsid w:val="009509FD"/>
    <w:rsid w:val="00950A82"/>
    <w:rsid w:val="00950CAA"/>
    <w:rsid w:val="00950CE7"/>
    <w:rsid w:val="00950D3C"/>
    <w:rsid w:val="00950DC5"/>
    <w:rsid w:val="00950E12"/>
    <w:rsid w:val="00950F6D"/>
    <w:rsid w:val="00951AE4"/>
    <w:rsid w:val="00951DBD"/>
    <w:rsid w:val="00951E40"/>
    <w:rsid w:val="00951F9D"/>
    <w:rsid w:val="009521BE"/>
    <w:rsid w:val="0095265E"/>
    <w:rsid w:val="00952D4C"/>
    <w:rsid w:val="00952E3E"/>
    <w:rsid w:val="009531B4"/>
    <w:rsid w:val="00953349"/>
    <w:rsid w:val="009537F3"/>
    <w:rsid w:val="009539DE"/>
    <w:rsid w:val="00953BF9"/>
    <w:rsid w:val="00953D63"/>
    <w:rsid w:val="00953FA0"/>
    <w:rsid w:val="00954518"/>
    <w:rsid w:val="00954A06"/>
    <w:rsid w:val="00954B89"/>
    <w:rsid w:val="00954B9B"/>
    <w:rsid w:val="00954BC6"/>
    <w:rsid w:val="009551BD"/>
    <w:rsid w:val="00955481"/>
    <w:rsid w:val="009554A9"/>
    <w:rsid w:val="00955679"/>
    <w:rsid w:val="00955916"/>
    <w:rsid w:val="00955AEB"/>
    <w:rsid w:val="00955E43"/>
    <w:rsid w:val="00955E9D"/>
    <w:rsid w:val="009565B0"/>
    <w:rsid w:val="009565EB"/>
    <w:rsid w:val="00956604"/>
    <w:rsid w:val="009567A8"/>
    <w:rsid w:val="00956846"/>
    <w:rsid w:val="009568BC"/>
    <w:rsid w:val="00956A29"/>
    <w:rsid w:val="00956A54"/>
    <w:rsid w:val="00956C6A"/>
    <w:rsid w:val="00956CDF"/>
    <w:rsid w:val="00956CF6"/>
    <w:rsid w:val="00956D70"/>
    <w:rsid w:val="00956F18"/>
    <w:rsid w:val="009570D3"/>
    <w:rsid w:val="009572D6"/>
    <w:rsid w:val="009579CE"/>
    <w:rsid w:val="00957C18"/>
    <w:rsid w:val="009602A3"/>
    <w:rsid w:val="009602B4"/>
    <w:rsid w:val="00960533"/>
    <w:rsid w:val="00960746"/>
    <w:rsid w:val="00960888"/>
    <w:rsid w:val="00960A46"/>
    <w:rsid w:val="00960C18"/>
    <w:rsid w:val="00960E77"/>
    <w:rsid w:val="00960F82"/>
    <w:rsid w:val="00961311"/>
    <w:rsid w:val="009614B0"/>
    <w:rsid w:val="00961651"/>
    <w:rsid w:val="009617A6"/>
    <w:rsid w:val="00961B6C"/>
    <w:rsid w:val="00961BDA"/>
    <w:rsid w:val="00961F3B"/>
    <w:rsid w:val="00961F4F"/>
    <w:rsid w:val="0096213D"/>
    <w:rsid w:val="0096229D"/>
    <w:rsid w:val="00962395"/>
    <w:rsid w:val="009625DC"/>
    <w:rsid w:val="00962672"/>
    <w:rsid w:val="00962856"/>
    <w:rsid w:val="00962925"/>
    <w:rsid w:val="00962A3E"/>
    <w:rsid w:val="00962A99"/>
    <w:rsid w:val="00963053"/>
    <w:rsid w:val="00963142"/>
    <w:rsid w:val="00963218"/>
    <w:rsid w:val="00963273"/>
    <w:rsid w:val="00963303"/>
    <w:rsid w:val="0096341A"/>
    <w:rsid w:val="00963453"/>
    <w:rsid w:val="00963867"/>
    <w:rsid w:val="00963B0F"/>
    <w:rsid w:val="00963DEF"/>
    <w:rsid w:val="009643EF"/>
    <w:rsid w:val="00964425"/>
    <w:rsid w:val="00964825"/>
    <w:rsid w:val="00964839"/>
    <w:rsid w:val="00964CBE"/>
    <w:rsid w:val="00964DBD"/>
    <w:rsid w:val="0096514C"/>
    <w:rsid w:val="009656F7"/>
    <w:rsid w:val="00965811"/>
    <w:rsid w:val="009658B2"/>
    <w:rsid w:val="00965A4C"/>
    <w:rsid w:val="00965BCA"/>
    <w:rsid w:val="00965C5D"/>
    <w:rsid w:val="00965C83"/>
    <w:rsid w:val="00965D22"/>
    <w:rsid w:val="00965E56"/>
    <w:rsid w:val="00965F20"/>
    <w:rsid w:val="00966232"/>
    <w:rsid w:val="009662B9"/>
    <w:rsid w:val="009664B1"/>
    <w:rsid w:val="009664C7"/>
    <w:rsid w:val="009665E0"/>
    <w:rsid w:val="00966600"/>
    <w:rsid w:val="00966602"/>
    <w:rsid w:val="00966614"/>
    <w:rsid w:val="009667B6"/>
    <w:rsid w:val="00966AE1"/>
    <w:rsid w:val="00966D55"/>
    <w:rsid w:val="00967167"/>
    <w:rsid w:val="009672E1"/>
    <w:rsid w:val="0096763E"/>
    <w:rsid w:val="00967978"/>
    <w:rsid w:val="00967AF2"/>
    <w:rsid w:val="00967B05"/>
    <w:rsid w:val="009701F8"/>
    <w:rsid w:val="0097047F"/>
    <w:rsid w:val="009709D4"/>
    <w:rsid w:val="00970A22"/>
    <w:rsid w:val="00970A89"/>
    <w:rsid w:val="00970D3B"/>
    <w:rsid w:val="00970DAE"/>
    <w:rsid w:val="00970EB2"/>
    <w:rsid w:val="00970ED9"/>
    <w:rsid w:val="00970F09"/>
    <w:rsid w:val="00970F83"/>
    <w:rsid w:val="00971187"/>
    <w:rsid w:val="009711DC"/>
    <w:rsid w:val="009712F2"/>
    <w:rsid w:val="009713FC"/>
    <w:rsid w:val="00971443"/>
    <w:rsid w:val="00971558"/>
    <w:rsid w:val="00971820"/>
    <w:rsid w:val="009718DD"/>
    <w:rsid w:val="0097193E"/>
    <w:rsid w:val="00971957"/>
    <w:rsid w:val="00971DB8"/>
    <w:rsid w:val="0097209A"/>
    <w:rsid w:val="009720BA"/>
    <w:rsid w:val="009729BB"/>
    <w:rsid w:val="00972B2B"/>
    <w:rsid w:val="00972CD0"/>
    <w:rsid w:val="009731B9"/>
    <w:rsid w:val="009732A9"/>
    <w:rsid w:val="009732AB"/>
    <w:rsid w:val="00973329"/>
    <w:rsid w:val="00973784"/>
    <w:rsid w:val="009739BE"/>
    <w:rsid w:val="00973DD0"/>
    <w:rsid w:val="00973F31"/>
    <w:rsid w:val="0097427C"/>
    <w:rsid w:val="0097442A"/>
    <w:rsid w:val="00974958"/>
    <w:rsid w:val="00974FBD"/>
    <w:rsid w:val="00975113"/>
    <w:rsid w:val="009753AA"/>
    <w:rsid w:val="009755F1"/>
    <w:rsid w:val="00975A70"/>
    <w:rsid w:val="00975D63"/>
    <w:rsid w:val="00975DC2"/>
    <w:rsid w:val="00976537"/>
    <w:rsid w:val="0097699E"/>
    <w:rsid w:val="00976AF8"/>
    <w:rsid w:val="00976AFA"/>
    <w:rsid w:val="00976C71"/>
    <w:rsid w:val="009774B0"/>
    <w:rsid w:val="00977863"/>
    <w:rsid w:val="0097787B"/>
    <w:rsid w:val="00977A61"/>
    <w:rsid w:val="00977B61"/>
    <w:rsid w:val="00977BB4"/>
    <w:rsid w:val="00977CA9"/>
    <w:rsid w:val="00977D86"/>
    <w:rsid w:val="009808BE"/>
    <w:rsid w:val="00980FD5"/>
    <w:rsid w:val="009814BA"/>
    <w:rsid w:val="00981AB3"/>
    <w:rsid w:val="00981B3B"/>
    <w:rsid w:val="00981C18"/>
    <w:rsid w:val="00981CBB"/>
    <w:rsid w:val="00981CE3"/>
    <w:rsid w:val="00981DF3"/>
    <w:rsid w:val="00982092"/>
    <w:rsid w:val="00982786"/>
    <w:rsid w:val="0098280B"/>
    <w:rsid w:val="00982AAE"/>
    <w:rsid w:val="00982BE2"/>
    <w:rsid w:val="00982C3A"/>
    <w:rsid w:val="00982DB2"/>
    <w:rsid w:val="00982FB9"/>
    <w:rsid w:val="009832BA"/>
    <w:rsid w:val="009832C1"/>
    <w:rsid w:val="0098338E"/>
    <w:rsid w:val="009837B3"/>
    <w:rsid w:val="00983A4F"/>
    <w:rsid w:val="00983B1C"/>
    <w:rsid w:val="00983E3E"/>
    <w:rsid w:val="009840A8"/>
    <w:rsid w:val="009845A3"/>
    <w:rsid w:val="00984BC2"/>
    <w:rsid w:val="00984C26"/>
    <w:rsid w:val="00984C8D"/>
    <w:rsid w:val="00984CEF"/>
    <w:rsid w:val="0098522D"/>
    <w:rsid w:val="0098524B"/>
    <w:rsid w:val="0098525B"/>
    <w:rsid w:val="00985461"/>
    <w:rsid w:val="00985717"/>
    <w:rsid w:val="00985770"/>
    <w:rsid w:val="009857D5"/>
    <w:rsid w:val="00985880"/>
    <w:rsid w:val="00985B40"/>
    <w:rsid w:val="00985C1E"/>
    <w:rsid w:val="00985D75"/>
    <w:rsid w:val="00985DC9"/>
    <w:rsid w:val="0098624E"/>
    <w:rsid w:val="009863BF"/>
    <w:rsid w:val="00986491"/>
    <w:rsid w:val="00986579"/>
    <w:rsid w:val="00986712"/>
    <w:rsid w:val="00986AF8"/>
    <w:rsid w:val="00986BDD"/>
    <w:rsid w:val="00986D96"/>
    <w:rsid w:val="00987542"/>
    <w:rsid w:val="009875CD"/>
    <w:rsid w:val="00987BB7"/>
    <w:rsid w:val="00987E8E"/>
    <w:rsid w:val="009903AF"/>
    <w:rsid w:val="0099046B"/>
    <w:rsid w:val="009906F8"/>
    <w:rsid w:val="009907E0"/>
    <w:rsid w:val="009908CD"/>
    <w:rsid w:val="00990B79"/>
    <w:rsid w:val="00990DFF"/>
    <w:rsid w:val="0099124F"/>
    <w:rsid w:val="0099140B"/>
    <w:rsid w:val="00991570"/>
    <w:rsid w:val="0099163D"/>
    <w:rsid w:val="0099172A"/>
    <w:rsid w:val="0099183C"/>
    <w:rsid w:val="00991884"/>
    <w:rsid w:val="0099192E"/>
    <w:rsid w:val="00991AAF"/>
    <w:rsid w:val="00991C61"/>
    <w:rsid w:val="00992042"/>
    <w:rsid w:val="00992522"/>
    <w:rsid w:val="009927BE"/>
    <w:rsid w:val="00992AEB"/>
    <w:rsid w:val="00992D61"/>
    <w:rsid w:val="00992ECB"/>
    <w:rsid w:val="00992FFB"/>
    <w:rsid w:val="0099302D"/>
    <w:rsid w:val="0099305B"/>
    <w:rsid w:val="009935EC"/>
    <w:rsid w:val="009935F2"/>
    <w:rsid w:val="00993600"/>
    <w:rsid w:val="0099371D"/>
    <w:rsid w:val="009937DA"/>
    <w:rsid w:val="00993870"/>
    <w:rsid w:val="009939A1"/>
    <w:rsid w:val="009939D8"/>
    <w:rsid w:val="00993ACC"/>
    <w:rsid w:val="00993B0F"/>
    <w:rsid w:val="00993B73"/>
    <w:rsid w:val="00993D88"/>
    <w:rsid w:val="00993E62"/>
    <w:rsid w:val="00993FCA"/>
    <w:rsid w:val="00994593"/>
    <w:rsid w:val="00994642"/>
    <w:rsid w:val="00994811"/>
    <w:rsid w:val="00994EDA"/>
    <w:rsid w:val="0099500C"/>
    <w:rsid w:val="009958E9"/>
    <w:rsid w:val="00995913"/>
    <w:rsid w:val="009959FA"/>
    <w:rsid w:val="00995EC2"/>
    <w:rsid w:val="00995F9A"/>
    <w:rsid w:val="009960F3"/>
    <w:rsid w:val="00996149"/>
    <w:rsid w:val="009966DC"/>
    <w:rsid w:val="00996CC2"/>
    <w:rsid w:val="00996CFD"/>
    <w:rsid w:val="00996D27"/>
    <w:rsid w:val="00996D3C"/>
    <w:rsid w:val="009973AC"/>
    <w:rsid w:val="00997536"/>
    <w:rsid w:val="00997801"/>
    <w:rsid w:val="00997862"/>
    <w:rsid w:val="00997957"/>
    <w:rsid w:val="009A00C5"/>
    <w:rsid w:val="009A0169"/>
    <w:rsid w:val="009A0411"/>
    <w:rsid w:val="009A0427"/>
    <w:rsid w:val="009A0550"/>
    <w:rsid w:val="009A067B"/>
    <w:rsid w:val="009A0733"/>
    <w:rsid w:val="009A0935"/>
    <w:rsid w:val="009A0A42"/>
    <w:rsid w:val="009A0BA8"/>
    <w:rsid w:val="009A0D7E"/>
    <w:rsid w:val="009A0FC1"/>
    <w:rsid w:val="009A1383"/>
    <w:rsid w:val="009A165C"/>
    <w:rsid w:val="009A19F9"/>
    <w:rsid w:val="009A1CF8"/>
    <w:rsid w:val="009A20DA"/>
    <w:rsid w:val="009A237D"/>
    <w:rsid w:val="009A2584"/>
    <w:rsid w:val="009A25C8"/>
    <w:rsid w:val="009A26F4"/>
    <w:rsid w:val="009A2B9B"/>
    <w:rsid w:val="009A2D35"/>
    <w:rsid w:val="009A3042"/>
    <w:rsid w:val="009A3158"/>
    <w:rsid w:val="009A327F"/>
    <w:rsid w:val="009A38D8"/>
    <w:rsid w:val="009A3928"/>
    <w:rsid w:val="009A39E3"/>
    <w:rsid w:val="009A3BFE"/>
    <w:rsid w:val="009A3C9D"/>
    <w:rsid w:val="009A4154"/>
    <w:rsid w:val="009A4214"/>
    <w:rsid w:val="009A48CE"/>
    <w:rsid w:val="009A497C"/>
    <w:rsid w:val="009A4A53"/>
    <w:rsid w:val="009A4C12"/>
    <w:rsid w:val="009A4E11"/>
    <w:rsid w:val="009A4F48"/>
    <w:rsid w:val="009A4F7F"/>
    <w:rsid w:val="009A4FAB"/>
    <w:rsid w:val="009A4FDC"/>
    <w:rsid w:val="009A519B"/>
    <w:rsid w:val="009A5411"/>
    <w:rsid w:val="009A5420"/>
    <w:rsid w:val="009A55B7"/>
    <w:rsid w:val="009A55C8"/>
    <w:rsid w:val="009A572D"/>
    <w:rsid w:val="009A58D0"/>
    <w:rsid w:val="009A5AD5"/>
    <w:rsid w:val="009A5AF6"/>
    <w:rsid w:val="009A5FBA"/>
    <w:rsid w:val="009A62CF"/>
    <w:rsid w:val="009A62EE"/>
    <w:rsid w:val="009A63E5"/>
    <w:rsid w:val="009A6611"/>
    <w:rsid w:val="009A6D34"/>
    <w:rsid w:val="009A6E18"/>
    <w:rsid w:val="009A7032"/>
    <w:rsid w:val="009A70CF"/>
    <w:rsid w:val="009A7203"/>
    <w:rsid w:val="009A7272"/>
    <w:rsid w:val="009A748A"/>
    <w:rsid w:val="009A770B"/>
    <w:rsid w:val="009A78ED"/>
    <w:rsid w:val="009A7B00"/>
    <w:rsid w:val="009A7BAB"/>
    <w:rsid w:val="009A7BC5"/>
    <w:rsid w:val="009B02BF"/>
    <w:rsid w:val="009B03AF"/>
    <w:rsid w:val="009B03B7"/>
    <w:rsid w:val="009B04B0"/>
    <w:rsid w:val="009B05DD"/>
    <w:rsid w:val="009B0606"/>
    <w:rsid w:val="009B0731"/>
    <w:rsid w:val="009B0794"/>
    <w:rsid w:val="009B0847"/>
    <w:rsid w:val="009B0996"/>
    <w:rsid w:val="009B09ED"/>
    <w:rsid w:val="009B0B4D"/>
    <w:rsid w:val="009B0BF5"/>
    <w:rsid w:val="009B0C1C"/>
    <w:rsid w:val="009B0E41"/>
    <w:rsid w:val="009B0FFF"/>
    <w:rsid w:val="009B112D"/>
    <w:rsid w:val="009B1294"/>
    <w:rsid w:val="009B14E0"/>
    <w:rsid w:val="009B163B"/>
    <w:rsid w:val="009B1A33"/>
    <w:rsid w:val="009B1D1F"/>
    <w:rsid w:val="009B1DB9"/>
    <w:rsid w:val="009B1EF8"/>
    <w:rsid w:val="009B1F99"/>
    <w:rsid w:val="009B2018"/>
    <w:rsid w:val="009B23CE"/>
    <w:rsid w:val="009B25AE"/>
    <w:rsid w:val="009B2875"/>
    <w:rsid w:val="009B2C60"/>
    <w:rsid w:val="009B2C6F"/>
    <w:rsid w:val="009B2DF5"/>
    <w:rsid w:val="009B31D1"/>
    <w:rsid w:val="009B3212"/>
    <w:rsid w:val="009B33B3"/>
    <w:rsid w:val="009B34D2"/>
    <w:rsid w:val="009B35DD"/>
    <w:rsid w:val="009B3697"/>
    <w:rsid w:val="009B36A6"/>
    <w:rsid w:val="009B3B79"/>
    <w:rsid w:val="009B420C"/>
    <w:rsid w:val="009B4480"/>
    <w:rsid w:val="009B4635"/>
    <w:rsid w:val="009B4819"/>
    <w:rsid w:val="009B483C"/>
    <w:rsid w:val="009B4A3C"/>
    <w:rsid w:val="009B4A4A"/>
    <w:rsid w:val="009B4B6E"/>
    <w:rsid w:val="009B4CB4"/>
    <w:rsid w:val="009B4D72"/>
    <w:rsid w:val="009B4E54"/>
    <w:rsid w:val="009B51C7"/>
    <w:rsid w:val="009B5260"/>
    <w:rsid w:val="009B5328"/>
    <w:rsid w:val="009B5413"/>
    <w:rsid w:val="009B5638"/>
    <w:rsid w:val="009B5978"/>
    <w:rsid w:val="009B5A77"/>
    <w:rsid w:val="009B6995"/>
    <w:rsid w:val="009B6C37"/>
    <w:rsid w:val="009B6CD8"/>
    <w:rsid w:val="009B7451"/>
    <w:rsid w:val="009B7721"/>
    <w:rsid w:val="009B79B5"/>
    <w:rsid w:val="009B7C02"/>
    <w:rsid w:val="009B7F56"/>
    <w:rsid w:val="009C000B"/>
    <w:rsid w:val="009C0043"/>
    <w:rsid w:val="009C0097"/>
    <w:rsid w:val="009C02B7"/>
    <w:rsid w:val="009C035D"/>
    <w:rsid w:val="009C0377"/>
    <w:rsid w:val="009C0842"/>
    <w:rsid w:val="009C08CD"/>
    <w:rsid w:val="009C093E"/>
    <w:rsid w:val="009C094D"/>
    <w:rsid w:val="009C09F2"/>
    <w:rsid w:val="009C0C35"/>
    <w:rsid w:val="009C0E00"/>
    <w:rsid w:val="009C10DB"/>
    <w:rsid w:val="009C122F"/>
    <w:rsid w:val="009C1243"/>
    <w:rsid w:val="009C1262"/>
    <w:rsid w:val="009C150A"/>
    <w:rsid w:val="009C189C"/>
    <w:rsid w:val="009C1B7D"/>
    <w:rsid w:val="009C1B9C"/>
    <w:rsid w:val="009C1D6A"/>
    <w:rsid w:val="009C1DC0"/>
    <w:rsid w:val="009C1DF2"/>
    <w:rsid w:val="009C1EAB"/>
    <w:rsid w:val="009C1F45"/>
    <w:rsid w:val="009C202B"/>
    <w:rsid w:val="009C2060"/>
    <w:rsid w:val="009C20E8"/>
    <w:rsid w:val="009C20F3"/>
    <w:rsid w:val="009C22BB"/>
    <w:rsid w:val="009C24EB"/>
    <w:rsid w:val="009C259A"/>
    <w:rsid w:val="009C2755"/>
    <w:rsid w:val="009C2CDD"/>
    <w:rsid w:val="009C2E47"/>
    <w:rsid w:val="009C32C7"/>
    <w:rsid w:val="009C32E5"/>
    <w:rsid w:val="009C33AD"/>
    <w:rsid w:val="009C33B2"/>
    <w:rsid w:val="009C3687"/>
    <w:rsid w:val="009C392E"/>
    <w:rsid w:val="009C3B5D"/>
    <w:rsid w:val="009C412F"/>
    <w:rsid w:val="009C4377"/>
    <w:rsid w:val="009C458C"/>
    <w:rsid w:val="009C458E"/>
    <w:rsid w:val="009C478B"/>
    <w:rsid w:val="009C4A36"/>
    <w:rsid w:val="009C4A49"/>
    <w:rsid w:val="009C4D99"/>
    <w:rsid w:val="009C5175"/>
    <w:rsid w:val="009C519E"/>
    <w:rsid w:val="009C52CB"/>
    <w:rsid w:val="009C557F"/>
    <w:rsid w:val="009C5587"/>
    <w:rsid w:val="009C57F8"/>
    <w:rsid w:val="009C58B4"/>
    <w:rsid w:val="009C5A97"/>
    <w:rsid w:val="009C5AC0"/>
    <w:rsid w:val="009C5F02"/>
    <w:rsid w:val="009C6139"/>
    <w:rsid w:val="009C6368"/>
    <w:rsid w:val="009C6397"/>
    <w:rsid w:val="009C643E"/>
    <w:rsid w:val="009C649D"/>
    <w:rsid w:val="009C6543"/>
    <w:rsid w:val="009C678F"/>
    <w:rsid w:val="009C6800"/>
    <w:rsid w:val="009C6955"/>
    <w:rsid w:val="009C69B7"/>
    <w:rsid w:val="009C6A3A"/>
    <w:rsid w:val="009C6BAB"/>
    <w:rsid w:val="009C6DA6"/>
    <w:rsid w:val="009C712F"/>
    <w:rsid w:val="009C76FD"/>
    <w:rsid w:val="009C770E"/>
    <w:rsid w:val="009C77F5"/>
    <w:rsid w:val="009C7963"/>
    <w:rsid w:val="009C7BCD"/>
    <w:rsid w:val="009C7C46"/>
    <w:rsid w:val="009C7CE7"/>
    <w:rsid w:val="009C7D9D"/>
    <w:rsid w:val="009C7F49"/>
    <w:rsid w:val="009D01BF"/>
    <w:rsid w:val="009D09C4"/>
    <w:rsid w:val="009D0A75"/>
    <w:rsid w:val="009D0C19"/>
    <w:rsid w:val="009D1000"/>
    <w:rsid w:val="009D111E"/>
    <w:rsid w:val="009D179B"/>
    <w:rsid w:val="009D17C1"/>
    <w:rsid w:val="009D17DE"/>
    <w:rsid w:val="009D1950"/>
    <w:rsid w:val="009D1D04"/>
    <w:rsid w:val="009D1E2A"/>
    <w:rsid w:val="009D1E92"/>
    <w:rsid w:val="009D2041"/>
    <w:rsid w:val="009D214A"/>
    <w:rsid w:val="009D2563"/>
    <w:rsid w:val="009D2576"/>
    <w:rsid w:val="009D261A"/>
    <w:rsid w:val="009D26DF"/>
    <w:rsid w:val="009D2B4A"/>
    <w:rsid w:val="009D301C"/>
    <w:rsid w:val="009D310F"/>
    <w:rsid w:val="009D31BB"/>
    <w:rsid w:val="009D32C7"/>
    <w:rsid w:val="009D348A"/>
    <w:rsid w:val="009D34E1"/>
    <w:rsid w:val="009D363A"/>
    <w:rsid w:val="009D3654"/>
    <w:rsid w:val="009D37DE"/>
    <w:rsid w:val="009D3CB4"/>
    <w:rsid w:val="009D3D5C"/>
    <w:rsid w:val="009D3EF2"/>
    <w:rsid w:val="009D4164"/>
    <w:rsid w:val="009D4648"/>
    <w:rsid w:val="009D46A2"/>
    <w:rsid w:val="009D48DA"/>
    <w:rsid w:val="009D4DD7"/>
    <w:rsid w:val="009D4FD5"/>
    <w:rsid w:val="009D51CD"/>
    <w:rsid w:val="009D5624"/>
    <w:rsid w:val="009D5737"/>
    <w:rsid w:val="009D5B00"/>
    <w:rsid w:val="009D5B07"/>
    <w:rsid w:val="009D5CFA"/>
    <w:rsid w:val="009D5F4D"/>
    <w:rsid w:val="009D61B6"/>
    <w:rsid w:val="009D657B"/>
    <w:rsid w:val="009D66E2"/>
    <w:rsid w:val="009D69DA"/>
    <w:rsid w:val="009D6D5E"/>
    <w:rsid w:val="009D7219"/>
    <w:rsid w:val="009D7374"/>
    <w:rsid w:val="009D75B8"/>
    <w:rsid w:val="009D76BB"/>
    <w:rsid w:val="009D7716"/>
    <w:rsid w:val="009D7793"/>
    <w:rsid w:val="009D791B"/>
    <w:rsid w:val="009D7C71"/>
    <w:rsid w:val="009D7CF3"/>
    <w:rsid w:val="009D7DFB"/>
    <w:rsid w:val="009D7F68"/>
    <w:rsid w:val="009E08C5"/>
    <w:rsid w:val="009E0D72"/>
    <w:rsid w:val="009E0DF3"/>
    <w:rsid w:val="009E118B"/>
    <w:rsid w:val="009E12EA"/>
    <w:rsid w:val="009E1AB9"/>
    <w:rsid w:val="009E1B20"/>
    <w:rsid w:val="009E1B8B"/>
    <w:rsid w:val="009E2096"/>
    <w:rsid w:val="009E222A"/>
    <w:rsid w:val="009E2269"/>
    <w:rsid w:val="009E260E"/>
    <w:rsid w:val="009E2BB1"/>
    <w:rsid w:val="009E2BBE"/>
    <w:rsid w:val="009E2BDC"/>
    <w:rsid w:val="009E2EEB"/>
    <w:rsid w:val="009E2F5A"/>
    <w:rsid w:val="009E2FC0"/>
    <w:rsid w:val="009E365E"/>
    <w:rsid w:val="009E3807"/>
    <w:rsid w:val="009E3A37"/>
    <w:rsid w:val="009E3B76"/>
    <w:rsid w:val="009E3D9D"/>
    <w:rsid w:val="009E3EC6"/>
    <w:rsid w:val="009E3EDD"/>
    <w:rsid w:val="009E3FBA"/>
    <w:rsid w:val="009E403B"/>
    <w:rsid w:val="009E42FE"/>
    <w:rsid w:val="009E447D"/>
    <w:rsid w:val="009E459F"/>
    <w:rsid w:val="009E46BC"/>
    <w:rsid w:val="009E4B3D"/>
    <w:rsid w:val="009E520A"/>
    <w:rsid w:val="009E52A1"/>
    <w:rsid w:val="009E58F9"/>
    <w:rsid w:val="009E5AEC"/>
    <w:rsid w:val="009E5B6D"/>
    <w:rsid w:val="009E5EC8"/>
    <w:rsid w:val="009E6300"/>
    <w:rsid w:val="009E6552"/>
    <w:rsid w:val="009E66EC"/>
    <w:rsid w:val="009E67CA"/>
    <w:rsid w:val="009E6884"/>
    <w:rsid w:val="009E6951"/>
    <w:rsid w:val="009E6BB2"/>
    <w:rsid w:val="009E6BD8"/>
    <w:rsid w:val="009E6D81"/>
    <w:rsid w:val="009E7172"/>
    <w:rsid w:val="009E71A0"/>
    <w:rsid w:val="009E743A"/>
    <w:rsid w:val="009E74E5"/>
    <w:rsid w:val="009E75C1"/>
    <w:rsid w:val="009E75DA"/>
    <w:rsid w:val="009E76F7"/>
    <w:rsid w:val="009E775E"/>
    <w:rsid w:val="009E79AD"/>
    <w:rsid w:val="009E7CA1"/>
    <w:rsid w:val="009E7F6E"/>
    <w:rsid w:val="009F00E6"/>
    <w:rsid w:val="009F010C"/>
    <w:rsid w:val="009F0265"/>
    <w:rsid w:val="009F0333"/>
    <w:rsid w:val="009F0423"/>
    <w:rsid w:val="009F0961"/>
    <w:rsid w:val="009F0A2A"/>
    <w:rsid w:val="009F0AC5"/>
    <w:rsid w:val="009F0F41"/>
    <w:rsid w:val="009F1068"/>
    <w:rsid w:val="009F10B5"/>
    <w:rsid w:val="009F1325"/>
    <w:rsid w:val="009F13EE"/>
    <w:rsid w:val="009F15B7"/>
    <w:rsid w:val="009F1601"/>
    <w:rsid w:val="009F16AA"/>
    <w:rsid w:val="009F19A3"/>
    <w:rsid w:val="009F1A8A"/>
    <w:rsid w:val="009F1CCA"/>
    <w:rsid w:val="009F1D19"/>
    <w:rsid w:val="009F1E29"/>
    <w:rsid w:val="009F20C2"/>
    <w:rsid w:val="009F226F"/>
    <w:rsid w:val="009F2287"/>
    <w:rsid w:val="009F22FB"/>
    <w:rsid w:val="009F26B9"/>
    <w:rsid w:val="009F2745"/>
    <w:rsid w:val="009F2808"/>
    <w:rsid w:val="009F340D"/>
    <w:rsid w:val="009F3584"/>
    <w:rsid w:val="009F3615"/>
    <w:rsid w:val="009F3635"/>
    <w:rsid w:val="009F36C9"/>
    <w:rsid w:val="009F3895"/>
    <w:rsid w:val="009F3991"/>
    <w:rsid w:val="009F3A05"/>
    <w:rsid w:val="009F3FBC"/>
    <w:rsid w:val="009F40A4"/>
    <w:rsid w:val="009F438A"/>
    <w:rsid w:val="009F43BF"/>
    <w:rsid w:val="009F452E"/>
    <w:rsid w:val="009F45BE"/>
    <w:rsid w:val="009F464C"/>
    <w:rsid w:val="009F48CE"/>
    <w:rsid w:val="009F4A0D"/>
    <w:rsid w:val="009F505E"/>
    <w:rsid w:val="009F52A5"/>
    <w:rsid w:val="009F5452"/>
    <w:rsid w:val="009F5471"/>
    <w:rsid w:val="009F55EF"/>
    <w:rsid w:val="009F5680"/>
    <w:rsid w:val="009F5848"/>
    <w:rsid w:val="009F5916"/>
    <w:rsid w:val="009F5ADC"/>
    <w:rsid w:val="009F5E3E"/>
    <w:rsid w:val="009F5FE7"/>
    <w:rsid w:val="009F60FF"/>
    <w:rsid w:val="009F6880"/>
    <w:rsid w:val="009F690C"/>
    <w:rsid w:val="009F6B98"/>
    <w:rsid w:val="009F71FB"/>
    <w:rsid w:val="009F75B3"/>
    <w:rsid w:val="009F7961"/>
    <w:rsid w:val="009F7A82"/>
    <w:rsid w:val="009F7A95"/>
    <w:rsid w:val="009F7B77"/>
    <w:rsid w:val="00A00486"/>
    <w:rsid w:val="00A009FA"/>
    <w:rsid w:val="00A00CE6"/>
    <w:rsid w:val="00A00F7E"/>
    <w:rsid w:val="00A01440"/>
    <w:rsid w:val="00A01552"/>
    <w:rsid w:val="00A01658"/>
    <w:rsid w:val="00A016A0"/>
    <w:rsid w:val="00A0170C"/>
    <w:rsid w:val="00A01716"/>
    <w:rsid w:val="00A017BB"/>
    <w:rsid w:val="00A017DE"/>
    <w:rsid w:val="00A01A77"/>
    <w:rsid w:val="00A01C14"/>
    <w:rsid w:val="00A02316"/>
    <w:rsid w:val="00A026EC"/>
    <w:rsid w:val="00A028AB"/>
    <w:rsid w:val="00A029D0"/>
    <w:rsid w:val="00A02AED"/>
    <w:rsid w:val="00A02BE8"/>
    <w:rsid w:val="00A0303B"/>
    <w:rsid w:val="00A030EC"/>
    <w:rsid w:val="00A035F3"/>
    <w:rsid w:val="00A03657"/>
    <w:rsid w:val="00A036B8"/>
    <w:rsid w:val="00A03952"/>
    <w:rsid w:val="00A03EED"/>
    <w:rsid w:val="00A040B3"/>
    <w:rsid w:val="00A0417D"/>
    <w:rsid w:val="00A043F7"/>
    <w:rsid w:val="00A04438"/>
    <w:rsid w:val="00A045D1"/>
    <w:rsid w:val="00A04675"/>
    <w:rsid w:val="00A046DB"/>
    <w:rsid w:val="00A04859"/>
    <w:rsid w:val="00A048B5"/>
    <w:rsid w:val="00A049C1"/>
    <w:rsid w:val="00A049F0"/>
    <w:rsid w:val="00A04C85"/>
    <w:rsid w:val="00A04C92"/>
    <w:rsid w:val="00A04EF4"/>
    <w:rsid w:val="00A05162"/>
    <w:rsid w:val="00A0540E"/>
    <w:rsid w:val="00A05821"/>
    <w:rsid w:val="00A05DFB"/>
    <w:rsid w:val="00A05EB5"/>
    <w:rsid w:val="00A062FE"/>
    <w:rsid w:val="00A0637F"/>
    <w:rsid w:val="00A06460"/>
    <w:rsid w:val="00A0658F"/>
    <w:rsid w:val="00A06A9C"/>
    <w:rsid w:val="00A06B4A"/>
    <w:rsid w:val="00A06B6F"/>
    <w:rsid w:val="00A06B71"/>
    <w:rsid w:val="00A06BC1"/>
    <w:rsid w:val="00A06DCB"/>
    <w:rsid w:val="00A06E73"/>
    <w:rsid w:val="00A070DA"/>
    <w:rsid w:val="00A072F3"/>
    <w:rsid w:val="00A074C6"/>
    <w:rsid w:val="00A0750E"/>
    <w:rsid w:val="00A0760F"/>
    <w:rsid w:val="00A076BD"/>
    <w:rsid w:val="00A07784"/>
    <w:rsid w:val="00A0778F"/>
    <w:rsid w:val="00A077C6"/>
    <w:rsid w:val="00A0786D"/>
    <w:rsid w:val="00A0788C"/>
    <w:rsid w:val="00A07C64"/>
    <w:rsid w:val="00A07FBB"/>
    <w:rsid w:val="00A10082"/>
    <w:rsid w:val="00A100C0"/>
    <w:rsid w:val="00A101FF"/>
    <w:rsid w:val="00A102C4"/>
    <w:rsid w:val="00A10408"/>
    <w:rsid w:val="00A10568"/>
    <w:rsid w:val="00A108B1"/>
    <w:rsid w:val="00A10A99"/>
    <w:rsid w:val="00A10AA1"/>
    <w:rsid w:val="00A11078"/>
    <w:rsid w:val="00A1131E"/>
    <w:rsid w:val="00A11B5B"/>
    <w:rsid w:val="00A11C35"/>
    <w:rsid w:val="00A12539"/>
    <w:rsid w:val="00A125D4"/>
    <w:rsid w:val="00A126CD"/>
    <w:rsid w:val="00A12D24"/>
    <w:rsid w:val="00A13193"/>
    <w:rsid w:val="00A131CB"/>
    <w:rsid w:val="00A1325D"/>
    <w:rsid w:val="00A13360"/>
    <w:rsid w:val="00A133D0"/>
    <w:rsid w:val="00A1351B"/>
    <w:rsid w:val="00A13623"/>
    <w:rsid w:val="00A13768"/>
    <w:rsid w:val="00A137F2"/>
    <w:rsid w:val="00A13854"/>
    <w:rsid w:val="00A1395F"/>
    <w:rsid w:val="00A13B48"/>
    <w:rsid w:val="00A13C36"/>
    <w:rsid w:val="00A13CA2"/>
    <w:rsid w:val="00A13E05"/>
    <w:rsid w:val="00A13E69"/>
    <w:rsid w:val="00A1436B"/>
    <w:rsid w:val="00A144FC"/>
    <w:rsid w:val="00A14716"/>
    <w:rsid w:val="00A14792"/>
    <w:rsid w:val="00A149F5"/>
    <w:rsid w:val="00A14FD9"/>
    <w:rsid w:val="00A152E3"/>
    <w:rsid w:val="00A15699"/>
    <w:rsid w:val="00A157BC"/>
    <w:rsid w:val="00A15855"/>
    <w:rsid w:val="00A15910"/>
    <w:rsid w:val="00A15919"/>
    <w:rsid w:val="00A15970"/>
    <w:rsid w:val="00A15CF1"/>
    <w:rsid w:val="00A16575"/>
    <w:rsid w:val="00A16652"/>
    <w:rsid w:val="00A17381"/>
    <w:rsid w:val="00A17541"/>
    <w:rsid w:val="00A17A17"/>
    <w:rsid w:val="00A17B41"/>
    <w:rsid w:val="00A17BC5"/>
    <w:rsid w:val="00A17C15"/>
    <w:rsid w:val="00A17CA2"/>
    <w:rsid w:val="00A17D8B"/>
    <w:rsid w:val="00A17D8E"/>
    <w:rsid w:val="00A17D93"/>
    <w:rsid w:val="00A17DF3"/>
    <w:rsid w:val="00A17E6F"/>
    <w:rsid w:val="00A17F9C"/>
    <w:rsid w:val="00A20177"/>
    <w:rsid w:val="00A20BE0"/>
    <w:rsid w:val="00A2137F"/>
    <w:rsid w:val="00A21509"/>
    <w:rsid w:val="00A21915"/>
    <w:rsid w:val="00A21A20"/>
    <w:rsid w:val="00A21EF6"/>
    <w:rsid w:val="00A22487"/>
    <w:rsid w:val="00A224A7"/>
    <w:rsid w:val="00A2265B"/>
    <w:rsid w:val="00A226BC"/>
    <w:rsid w:val="00A229B3"/>
    <w:rsid w:val="00A22CAE"/>
    <w:rsid w:val="00A22FF2"/>
    <w:rsid w:val="00A23017"/>
    <w:rsid w:val="00A23133"/>
    <w:rsid w:val="00A231B6"/>
    <w:rsid w:val="00A23221"/>
    <w:rsid w:val="00A23313"/>
    <w:rsid w:val="00A2359B"/>
    <w:rsid w:val="00A236AC"/>
    <w:rsid w:val="00A2389A"/>
    <w:rsid w:val="00A239EB"/>
    <w:rsid w:val="00A23BAD"/>
    <w:rsid w:val="00A23D48"/>
    <w:rsid w:val="00A23D71"/>
    <w:rsid w:val="00A23EB1"/>
    <w:rsid w:val="00A23F36"/>
    <w:rsid w:val="00A2400F"/>
    <w:rsid w:val="00A24077"/>
    <w:rsid w:val="00A2435B"/>
    <w:rsid w:val="00A24463"/>
    <w:rsid w:val="00A244A1"/>
    <w:rsid w:val="00A2494A"/>
    <w:rsid w:val="00A24AD4"/>
    <w:rsid w:val="00A24BC4"/>
    <w:rsid w:val="00A24CA7"/>
    <w:rsid w:val="00A2509F"/>
    <w:rsid w:val="00A254DF"/>
    <w:rsid w:val="00A25542"/>
    <w:rsid w:val="00A2564C"/>
    <w:rsid w:val="00A25835"/>
    <w:rsid w:val="00A25AF1"/>
    <w:rsid w:val="00A26006"/>
    <w:rsid w:val="00A26100"/>
    <w:rsid w:val="00A26317"/>
    <w:rsid w:val="00A26328"/>
    <w:rsid w:val="00A2677B"/>
    <w:rsid w:val="00A26789"/>
    <w:rsid w:val="00A2695A"/>
    <w:rsid w:val="00A26A51"/>
    <w:rsid w:val="00A26DA9"/>
    <w:rsid w:val="00A272EF"/>
    <w:rsid w:val="00A27360"/>
    <w:rsid w:val="00A27502"/>
    <w:rsid w:val="00A27858"/>
    <w:rsid w:val="00A27967"/>
    <w:rsid w:val="00A279AE"/>
    <w:rsid w:val="00A27AD9"/>
    <w:rsid w:val="00A27AE1"/>
    <w:rsid w:val="00A27B91"/>
    <w:rsid w:val="00A27F02"/>
    <w:rsid w:val="00A3036A"/>
    <w:rsid w:val="00A30497"/>
    <w:rsid w:val="00A305CC"/>
    <w:rsid w:val="00A307A5"/>
    <w:rsid w:val="00A30E1B"/>
    <w:rsid w:val="00A31376"/>
    <w:rsid w:val="00A314E8"/>
    <w:rsid w:val="00A318B8"/>
    <w:rsid w:val="00A31F4B"/>
    <w:rsid w:val="00A323F7"/>
    <w:rsid w:val="00A32B52"/>
    <w:rsid w:val="00A32CCB"/>
    <w:rsid w:val="00A3311F"/>
    <w:rsid w:val="00A33456"/>
    <w:rsid w:val="00A339EA"/>
    <w:rsid w:val="00A33D88"/>
    <w:rsid w:val="00A34010"/>
    <w:rsid w:val="00A340DE"/>
    <w:rsid w:val="00A340F6"/>
    <w:rsid w:val="00A342B2"/>
    <w:rsid w:val="00A34764"/>
    <w:rsid w:val="00A34885"/>
    <w:rsid w:val="00A348FF"/>
    <w:rsid w:val="00A3492D"/>
    <w:rsid w:val="00A34A6C"/>
    <w:rsid w:val="00A34BBD"/>
    <w:rsid w:val="00A34DBE"/>
    <w:rsid w:val="00A34DE7"/>
    <w:rsid w:val="00A34EFF"/>
    <w:rsid w:val="00A34F97"/>
    <w:rsid w:val="00A34FD7"/>
    <w:rsid w:val="00A35242"/>
    <w:rsid w:val="00A352DC"/>
    <w:rsid w:val="00A354A5"/>
    <w:rsid w:val="00A35520"/>
    <w:rsid w:val="00A35737"/>
    <w:rsid w:val="00A35788"/>
    <w:rsid w:val="00A35799"/>
    <w:rsid w:val="00A3588C"/>
    <w:rsid w:val="00A35AC9"/>
    <w:rsid w:val="00A35B37"/>
    <w:rsid w:val="00A35D43"/>
    <w:rsid w:val="00A363DF"/>
    <w:rsid w:val="00A368B7"/>
    <w:rsid w:val="00A369F4"/>
    <w:rsid w:val="00A36A03"/>
    <w:rsid w:val="00A36EA5"/>
    <w:rsid w:val="00A36EF2"/>
    <w:rsid w:val="00A371DD"/>
    <w:rsid w:val="00A37331"/>
    <w:rsid w:val="00A3773B"/>
    <w:rsid w:val="00A37931"/>
    <w:rsid w:val="00A37BD2"/>
    <w:rsid w:val="00A400EE"/>
    <w:rsid w:val="00A4058D"/>
    <w:rsid w:val="00A4063D"/>
    <w:rsid w:val="00A406D8"/>
    <w:rsid w:val="00A40756"/>
    <w:rsid w:val="00A40947"/>
    <w:rsid w:val="00A40951"/>
    <w:rsid w:val="00A40C5B"/>
    <w:rsid w:val="00A40F96"/>
    <w:rsid w:val="00A41261"/>
    <w:rsid w:val="00A412BC"/>
    <w:rsid w:val="00A414A5"/>
    <w:rsid w:val="00A4155F"/>
    <w:rsid w:val="00A415B5"/>
    <w:rsid w:val="00A4160F"/>
    <w:rsid w:val="00A4161C"/>
    <w:rsid w:val="00A41B0B"/>
    <w:rsid w:val="00A41B46"/>
    <w:rsid w:val="00A41B73"/>
    <w:rsid w:val="00A41BD1"/>
    <w:rsid w:val="00A41E94"/>
    <w:rsid w:val="00A41EFC"/>
    <w:rsid w:val="00A41F76"/>
    <w:rsid w:val="00A42C6B"/>
    <w:rsid w:val="00A42C70"/>
    <w:rsid w:val="00A42CBD"/>
    <w:rsid w:val="00A43212"/>
    <w:rsid w:val="00A432EA"/>
    <w:rsid w:val="00A43558"/>
    <w:rsid w:val="00A4362B"/>
    <w:rsid w:val="00A439D0"/>
    <w:rsid w:val="00A43B30"/>
    <w:rsid w:val="00A43D0E"/>
    <w:rsid w:val="00A43D37"/>
    <w:rsid w:val="00A4443E"/>
    <w:rsid w:val="00A4462B"/>
    <w:rsid w:val="00A446C9"/>
    <w:rsid w:val="00A44993"/>
    <w:rsid w:val="00A44E62"/>
    <w:rsid w:val="00A44F08"/>
    <w:rsid w:val="00A4531F"/>
    <w:rsid w:val="00A4537B"/>
    <w:rsid w:val="00A453D2"/>
    <w:rsid w:val="00A45525"/>
    <w:rsid w:val="00A45826"/>
    <w:rsid w:val="00A4582C"/>
    <w:rsid w:val="00A45CE6"/>
    <w:rsid w:val="00A45D21"/>
    <w:rsid w:val="00A46019"/>
    <w:rsid w:val="00A46231"/>
    <w:rsid w:val="00A466FB"/>
    <w:rsid w:val="00A46765"/>
    <w:rsid w:val="00A46823"/>
    <w:rsid w:val="00A46F5D"/>
    <w:rsid w:val="00A473D3"/>
    <w:rsid w:val="00A47560"/>
    <w:rsid w:val="00A47623"/>
    <w:rsid w:val="00A47672"/>
    <w:rsid w:val="00A4777A"/>
    <w:rsid w:val="00A47844"/>
    <w:rsid w:val="00A47C4F"/>
    <w:rsid w:val="00A47EDE"/>
    <w:rsid w:val="00A5010C"/>
    <w:rsid w:val="00A50247"/>
    <w:rsid w:val="00A503F0"/>
    <w:rsid w:val="00A50633"/>
    <w:rsid w:val="00A508D6"/>
    <w:rsid w:val="00A508FD"/>
    <w:rsid w:val="00A50902"/>
    <w:rsid w:val="00A50D0F"/>
    <w:rsid w:val="00A50E1B"/>
    <w:rsid w:val="00A50E2A"/>
    <w:rsid w:val="00A50E38"/>
    <w:rsid w:val="00A51256"/>
    <w:rsid w:val="00A513F8"/>
    <w:rsid w:val="00A5141C"/>
    <w:rsid w:val="00A5177E"/>
    <w:rsid w:val="00A518E2"/>
    <w:rsid w:val="00A518EA"/>
    <w:rsid w:val="00A51961"/>
    <w:rsid w:val="00A51BC8"/>
    <w:rsid w:val="00A52111"/>
    <w:rsid w:val="00A5212A"/>
    <w:rsid w:val="00A521D3"/>
    <w:rsid w:val="00A52380"/>
    <w:rsid w:val="00A523FD"/>
    <w:rsid w:val="00A524A9"/>
    <w:rsid w:val="00A524D1"/>
    <w:rsid w:val="00A526ED"/>
    <w:rsid w:val="00A52B17"/>
    <w:rsid w:val="00A52E13"/>
    <w:rsid w:val="00A52EBE"/>
    <w:rsid w:val="00A52F42"/>
    <w:rsid w:val="00A53209"/>
    <w:rsid w:val="00A533D0"/>
    <w:rsid w:val="00A533FC"/>
    <w:rsid w:val="00A536BE"/>
    <w:rsid w:val="00A53A12"/>
    <w:rsid w:val="00A53A55"/>
    <w:rsid w:val="00A53A73"/>
    <w:rsid w:val="00A53A90"/>
    <w:rsid w:val="00A540E1"/>
    <w:rsid w:val="00A54195"/>
    <w:rsid w:val="00A544AD"/>
    <w:rsid w:val="00A549C9"/>
    <w:rsid w:val="00A54B96"/>
    <w:rsid w:val="00A54E7B"/>
    <w:rsid w:val="00A54E96"/>
    <w:rsid w:val="00A54FD3"/>
    <w:rsid w:val="00A552AD"/>
    <w:rsid w:val="00A55525"/>
    <w:rsid w:val="00A5556B"/>
    <w:rsid w:val="00A5556F"/>
    <w:rsid w:val="00A5576C"/>
    <w:rsid w:val="00A55827"/>
    <w:rsid w:val="00A55C1C"/>
    <w:rsid w:val="00A55F60"/>
    <w:rsid w:val="00A56008"/>
    <w:rsid w:val="00A56316"/>
    <w:rsid w:val="00A56356"/>
    <w:rsid w:val="00A5656D"/>
    <w:rsid w:val="00A56C34"/>
    <w:rsid w:val="00A56CF2"/>
    <w:rsid w:val="00A56E48"/>
    <w:rsid w:val="00A5709D"/>
    <w:rsid w:val="00A57737"/>
    <w:rsid w:val="00A57B44"/>
    <w:rsid w:val="00A57CA7"/>
    <w:rsid w:val="00A57FF7"/>
    <w:rsid w:val="00A600CC"/>
    <w:rsid w:val="00A601F0"/>
    <w:rsid w:val="00A603ED"/>
    <w:rsid w:val="00A60703"/>
    <w:rsid w:val="00A60957"/>
    <w:rsid w:val="00A60B6E"/>
    <w:rsid w:val="00A60E0A"/>
    <w:rsid w:val="00A610B2"/>
    <w:rsid w:val="00A610C6"/>
    <w:rsid w:val="00A61265"/>
    <w:rsid w:val="00A61613"/>
    <w:rsid w:val="00A616E6"/>
    <w:rsid w:val="00A620A1"/>
    <w:rsid w:val="00A621AC"/>
    <w:rsid w:val="00A621AD"/>
    <w:rsid w:val="00A624FD"/>
    <w:rsid w:val="00A625DF"/>
    <w:rsid w:val="00A62672"/>
    <w:rsid w:val="00A62688"/>
    <w:rsid w:val="00A627E0"/>
    <w:rsid w:val="00A62986"/>
    <w:rsid w:val="00A62A3E"/>
    <w:rsid w:val="00A62B88"/>
    <w:rsid w:val="00A62C37"/>
    <w:rsid w:val="00A62C6C"/>
    <w:rsid w:val="00A62E1A"/>
    <w:rsid w:val="00A630AE"/>
    <w:rsid w:val="00A631D8"/>
    <w:rsid w:val="00A63274"/>
    <w:rsid w:val="00A63325"/>
    <w:rsid w:val="00A6356C"/>
    <w:rsid w:val="00A6363A"/>
    <w:rsid w:val="00A636C4"/>
    <w:rsid w:val="00A637DC"/>
    <w:rsid w:val="00A639AB"/>
    <w:rsid w:val="00A63A6A"/>
    <w:rsid w:val="00A63C58"/>
    <w:rsid w:val="00A63E70"/>
    <w:rsid w:val="00A644F3"/>
    <w:rsid w:val="00A64537"/>
    <w:rsid w:val="00A6459E"/>
    <w:rsid w:val="00A648F1"/>
    <w:rsid w:val="00A64A1A"/>
    <w:rsid w:val="00A64B25"/>
    <w:rsid w:val="00A64B26"/>
    <w:rsid w:val="00A64B36"/>
    <w:rsid w:val="00A64EA7"/>
    <w:rsid w:val="00A64F12"/>
    <w:rsid w:val="00A651FE"/>
    <w:rsid w:val="00A654A6"/>
    <w:rsid w:val="00A65609"/>
    <w:rsid w:val="00A658CE"/>
    <w:rsid w:val="00A65DD3"/>
    <w:rsid w:val="00A66020"/>
    <w:rsid w:val="00A6608B"/>
    <w:rsid w:val="00A66193"/>
    <w:rsid w:val="00A663A8"/>
    <w:rsid w:val="00A667C4"/>
    <w:rsid w:val="00A66BCA"/>
    <w:rsid w:val="00A67147"/>
    <w:rsid w:val="00A671C5"/>
    <w:rsid w:val="00A6757B"/>
    <w:rsid w:val="00A677C0"/>
    <w:rsid w:val="00A6796D"/>
    <w:rsid w:val="00A67A97"/>
    <w:rsid w:val="00A67AF2"/>
    <w:rsid w:val="00A67B9E"/>
    <w:rsid w:val="00A67CED"/>
    <w:rsid w:val="00A67F2F"/>
    <w:rsid w:val="00A70041"/>
    <w:rsid w:val="00A70533"/>
    <w:rsid w:val="00A70683"/>
    <w:rsid w:val="00A7096D"/>
    <w:rsid w:val="00A70A7E"/>
    <w:rsid w:val="00A70ED7"/>
    <w:rsid w:val="00A71007"/>
    <w:rsid w:val="00A710C3"/>
    <w:rsid w:val="00A710CD"/>
    <w:rsid w:val="00A71286"/>
    <w:rsid w:val="00A71498"/>
    <w:rsid w:val="00A717F8"/>
    <w:rsid w:val="00A718FE"/>
    <w:rsid w:val="00A71B9D"/>
    <w:rsid w:val="00A71C03"/>
    <w:rsid w:val="00A71F15"/>
    <w:rsid w:val="00A71FCE"/>
    <w:rsid w:val="00A7297C"/>
    <w:rsid w:val="00A72DCA"/>
    <w:rsid w:val="00A72E1D"/>
    <w:rsid w:val="00A72FBC"/>
    <w:rsid w:val="00A7315C"/>
    <w:rsid w:val="00A735BD"/>
    <w:rsid w:val="00A735CE"/>
    <w:rsid w:val="00A735F9"/>
    <w:rsid w:val="00A738B2"/>
    <w:rsid w:val="00A739B3"/>
    <w:rsid w:val="00A73ECA"/>
    <w:rsid w:val="00A741D7"/>
    <w:rsid w:val="00A74203"/>
    <w:rsid w:val="00A74261"/>
    <w:rsid w:val="00A742CF"/>
    <w:rsid w:val="00A74476"/>
    <w:rsid w:val="00A7498F"/>
    <w:rsid w:val="00A74A62"/>
    <w:rsid w:val="00A74D6D"/>
    <w:rsid w:val="00A74FAD"/>
    <w:rsid w:val="00A7533E"/>
    <w:rsid w:val="00A75431"/>
    <w:rsid w:val="00A75637"/>
    <w:rsid w:val="00A75DD3"/>
    <w:rsid w:val="00A75F19"/>
    <w:rsid w:val="00A75F6D"/>
    <w:rsid w:val="00A7601A"/>
    <w:rsid w:val="00A7619A"/>
    <w:rsid w:val="00A761C3"/>
    <w:rsid w:val="00A7645C"/>
    <w:rsid w:val="00A7650E"/>
    <w:rsid w:val="00A765E3"/>
    <w:rsid w:val="00A7692F"/>
    <w:rsid w:val="00A769A9"/>
    <w:rsid w:val="00A76DA0"/>
    <w:rsid w:val="00A76DCB"/>
    <w:rsid w:val="00A76FB0"/>
    <w:rsid w:val="00A77222"/>
    <w:rsid w:val="00A77421"/>
    <w:rsid w:val="00A774A2"/>
    <w:rsid w:val="00A77595"/>
    <w:rsid w:val="00A775A9"/>
    <w:rsid w:val="00A77E21"/>
    <w:rsid w:val="00A77E30"/>
    <w:rsid w:val="00A77E71"/>
    <w:rsid w:val="00A77ECC"/>
    <w:rsid w:val="00A8011C"/>
    <w:rsid w:val="00A8052D"/>
    <w:rsid w:val="00A805EC"/>
    <w:rsid w:val="00A8063A"/>
    <w:rsid w:val="00A8079D"/>
    <w:rsid w:val="00A80945"/>
    <w:rsid w:val="00A80DB4"/>
    <w:rsid w:val="00A80E42"/>
    <w:rsid w:val="00A80F2B"/>
    <w:rsid w:val="00A81066"/>
    <w:rsid w:val="00A81342"/>
    <w:rsid w:val="00A81418"/>
    <w:rsid w:val="00A81480"/>
    <w:rsid w:val="00A81602"/>
    <w:rsid w:val="00A816EF"/>
    <w:rsid w:val="00A81894"/>
    <w:rsid w:val="00A81A07"/>
    <w:rsid w:val="00A81A84"/>
    <w:rsid w:val="00A81D65"/>
    <w:rsid w:val="00A81DA6"/>
    <w:rsid w:val="00A81F83"/>
    <w:rsid w:val="00A8207F"/>
    <w:rsid w:val="00A820C4"/>
    <w:rsid w:val="00A82100"/>
    <w:rsid w:val="00A823E7"/>
    <w:rsid w:val="00A826D6"/>
    <w:rsid w:val="00A8280A"/>
    <w:rsid w:val="00A82893"/>
    <w:rsid w:val="00A82AA8"/>
    <w:rsid w:val="00A82BDB"/>
    <w:rsid w:val="00A82CE0"/>
    <w:rsid w:val="00A83806"/>
    <w:rsid w:val="00A83825"/>
    <w:rsid w:val="00A83831"/>
    <w:rsid w:val="00A8396D"/>
    <w:rsid w:val="00A83990"/>
    <w:rsid w:val="00A83E07"/>
    <w:rsid w:val="00A83FD9"/>
    <w:rsid w:val="00A83FDF"/>
    <w:rsid w:val="00A840AD"/>
    <w:rsid w:val="00A8459F"/>
    <w:rsid w:val="00A84A29"/>
    <w:rsid w:val="00A84CC8"/>
    <w:rsid w:val="00A84DCE"/>
    <w:rsid w:val="00A85035"/>
    <w:rsid w:val="00A853B9"/>
    <w:rsid w:val="00A85939"/>
    <w:rsid w:val="00A859C9"/>
    <w:rsid w:val="00A85C2E"/>
    <w:rsid w:val="00A85CE6"/>
    <w:rsid w:val="00A86327"/>
    <w:rsid w:val="00A8643C"/>
    <w:rsid w:val="00A8645B"/>
    <w:rsid w:val="00A864B4"/>
    <w:rsid w:val="00A86561"/>
    <w:rsid w:val="00A86596"/>
    <w:rsid w:val="00A8671F"/>
    <w:rsid w:val="00A86EF7"/>
    <w:rsid w:val="00A8763B"/>
    <w:rsid w:val="00A877AD"/>
    <w:rsid w:val="00A87875"/>
    <w:rsid w:val="00A87987"/>
    <w:rsid w:val="00A87B07"/>
    <w:rsid w:val="00A87B96"/>
    <w:rsid w:val="00A87CAF"/>
    <w:rsid w:val="00A9044E"/>
    <w:rsid w:val="00A904CE"/>
    <w:rsid w:val="00A9062C"/>
    <w:rsid w:val="00A90B7E"/>
    <w:rsid w:val="00A90CBA"/>
    <w:rsid w:val="00A91055"/>
    <w:rsid w:val="00A913C7"/>
    <w:rsid w:val="00A91941"/>
    <w:rsid w:val="00A91A55"/>
    <w:rsid w:val="00A91EAC"/>
    <w:rsid w:val="00A9217C"/>
    <w:rsid w:val="00A9231D"/>
    <w:rsid w:val="00A9248D"/>
    <w:rsid w:val="00A92507"/>
    <w:rsid w:val="00A925E8"/>
    <w:rsid w:val="00A92604"/>
    <w:rsid w:val="00A92AB8"/>
    <w:rsid w:val="00A92DB6"/>
    <w:rsid w:val="00A9317D"/>
    <w:rsid w:val="00A93446"/>
    <w:rsid w:val="00A936F1"/>
    <w:rsid w:val="00A937F7"/>
    <w:rsid w:val="00A93C56"/>
    <w:rsid w:val="00A94091"/>
    <w:rsid w:val="00A943E2"/>
    <w:rsid w:val="00A944A4"/>
    <w:rsid w:val="00A94797"/>
    <w:rsid w:val="00A94A9D"/>
    <w:rsid w:val="00A95113"/>
    <w:rsid w:val="00A951DE"/>
    <w:rsid w:val="00A953B5"/>
    <w:rsid w:val="00A95E04"/>
    <w:rsid w:val="00A960DD"/>
    <w:rsid w:val="00A962B0"/>
    <w:rsid w:val="00A96439"/>
    <w:rsid w:val="00A9660E"/>
    <w:rsid w:val="00A96694"/>
    <w:rsid w:val="00A966C3"/>
    <w:rsid w:val="00A96740"/>
    <w:rsid w:val="00A968A5"/>
    <w:rsid w:val="00A96DA2"/>
    <w:rsid w:val="00A97385"/>
    <w:rsid w:val="00A9750C"/>
    <w:rsid w:val="00A97759"/>
    <w:rsid w:val="00A9795D"/>
    <w:rsid w:val="00A97A34"/>
    <w:rsid w:val="00A97B54"/>
    <w:rsid w:val="00A97B9A"/>
    <w:rsid w:val="00A97BE0"/>
    <w:rsid w:val="00A97E55"/>
    <w:rsid w:val="00A97FF2"/>
    <w:rsid w:val="00AA028D"/>
    <w:rsid w:val="00AA02D0"/>
    <w:rsid w:val="00AA0493"/>
    <w:rsid w:val="00AA050B"/>
    <w:rsid w:val="00AA0606"/>
    <w:rsid w:val="00AA06D5"/>
    <w:rsid w:val="00AA0B5B"/>
    <w:rsid w:val="00AA0D94"/>
    <w:rsid w:val="00AA0E4F"/>
    <w:rsid w:val="00AA0E78"/>
    <w:rsid w:val="00AA15A4"/>
    <w:rsid w:val="00AA178D"/>
    <w:rsid w:val="00AA1794"/>
    <w:rsid w:val="00AA183C"/>
    <w:rsid w:val="00AA19D0"/>
    <w:rsid w:val="00AA1AE4"/>
    <w:rsid w:val="00AA1F8C"/>
    <w:rsid w:val="00AA1F8F"/>
    <w:rsid w:val="00AA20CE"/>
    <w:rsid w:val="00AA20D6"/>
    <w:rsid w:val="00AA219C"/>
    <w:rsid w:val="00AA21BC"/>
    <w:rsid w:val="00AA2273"/>
    <w:rsid w:val="00AA227B"/>
    <w:rsid w:val="00AA238E"/>
    <w:rsid w:val="00AA23D7"/>
    <w:rsid w:val="00AA26DE"/>
    <w:rsid w:val="00AA2E97"/>
    <w:rsid w:val="00AA302A"/>
    <w:rsid w:val="00AA31DC"/>
    <w:rsid w:val="00AA3211"/>
    <w:rsid w:val="00AA3368"/>
    <w:rsid w:val="00AA347A"/>
    <w:rsid w:val="00AA3B87"/>
    <w:rsid w:val="00AA3E0E"/>
    <w:rsid w:val="00AA3FA7"/>
    <w:rsid w:val="00AA41A3"/>
    <w:rsid w:val="00AA48F4"/>
    <w:rsid w:val="00AA4960"/>
    <w:rsid w:val="00AA4D19"/>
    <w:rsid w:val="00AA4ED2"/>
    <w:rsid w:val="00AA4ED5"/>
    <w:rsid w:val="00AA4EDA"/>
    <w:rsid w:val="00AA4FC9"/>
    <w:rsid w:val="00AA5164"/>
    <w:rsid w:val="00AA540B"/>
    <w:rsid w:val="00AA54B6"/>
    <w:rsid w:val="00AA55F4"/>
    <w:rsid w:val="00AA580E"/>
    <w:rsid w:val="00AA5991"/>
    <w:rsid w:val="00AA5B6A"/>
    <w:rsid w:val="00AA5C4F"/>
    <w:rsid w:val="00AA5D98"/>
    <w:rsid w:val="00AA6005"/>
    <w:rsid w:val="00AA6030"/>
    <w:rsid w:val="00AA63F7"/>
    <w:rsid w:val="00AA65F4"/>
    <w:rsid w:val="00AA66E7"/>
    <w:rsid w:val="00AA6860"/>
    <w:rsid w:val="00AA6941"/>
    <w:rsid w:val="00AA6967"/>
    <w:rsid w:val="00AA6DE7"/>
    <w:rsid w:val="00AA6FEE"/>
    <w:rsid w:val="00AA707B"/>
    <w:rsid w:val="00AA71F4"/>
    <w:rsid w:val="00AA73D7"/>
    <w:rsid w:val="00AA74E6"/>
    <w:rsid w:val="00AA7856"/>
    <w:rsid w:val="00AA788A"/>
    <w:rsid w:val="00AA7B67"/>
    <w:rsid w:val="00AA7BA2"/>
    <w:rsid w:val="00AA7DF3"/>
    <w:rsid w:val="00AA7EFA"/>
    <w:rsid w:val="00AB00D2"/>
    <w:rsid w:val="00AB04F7"/>
    <w:rsid w:val="00AB0517"/>
    <w:rsid w:val="00AB0C8B"/>
    <w:rsid w:val="00AB0FCC"/>
    <w:rsid w:val="00AB141A"/>
    <w:rsid w:val="00AB1449"/>
    <w:rsid w:val="00AB1588"/>
    <w:rsid w:val="00AB1660"/>
    <w:rsid w:val="00AB1814"/>
    <w:rsid w:val="00AB185C"/>
    <w:rsid w:val="00AB1943"/>
    <w:rsid w:val="00AB1A36"/>
    <w:rsid w:val="00AB1B7A"/>
    <w:rsid w:val="00AB1D7D"/>
    <w:rsid w:val="00AB1FD8"/>
    <w:rsid w:val="00AB2045"/>
    <w:rsid w:val="00AB21A2"/>
    <w:rsid w:val="00AB21B6"/>
    <w:rsid w:val="00AB2229"/>
    <w:rsid w:val="00AB2494"/>
    <w:rsid w:val="00AB26F9"/>
    <w:rsid w:val="00AB2869"/>
    <w:rsid w:val="00AB2C40"/>
    <w:rsid w:val="00AB2E70"/>
    <w:rsid w:val="00AB2E92"/>
    <w:rsid w:val="00AB2F5E"/>
    <w:rsid w:val="00AB30D5"/>
    <w:rsid w:val="00AB351C"/>
    <w:rsid w:val="00AB3927"/>
    <w:rsid w:val="00AB3CC4"/>
    <w:rsid w:val="00AB3D57"/>
    <w:rsid w:val="00AB4250"/>
    <w:rsid w:val="00AB42B4"/>
    <w:rsid w:val="00AB4423"/>
    <w:rsid w:val="00AB4782"/>
    <w:rsid w:val="00AB4792"/>
    <w:rsid w:val="00AB479D"/>
    <w:rsid w:val="00AB47B1"/>
    <w:rsid w:val="00AB4865"/>
    <w:rsid w:val="00AB4B4E"/>
    <w:rsid w:val="00AB4C44"/>
    <w:rsid w:val="00AB4D2A"/>
    <w:rsid w:val="00AB4DCC"/>
    <w:rsid w:val="00AB5123"/>
    <w:rsid w:val="00AB5410"/>
    <w:rsid w:val="00AB56B1"/>
    <w:rsid w:val="00AB5A4E"/>
    <w:rsid w:val="00AB5B37"/>
    <w:rsid w:val="00AB5C01"/>
    <w:rsid w:val="00AB5D5F"/>
    <w:rsid w:val="00AB61F8"/>
    <w:rsid w:val="00AB62A1"/>
    <w:rsid w:val="00AB670F"/>
    <w:rsid w:val="00AB6A6E"/>
    <w:rsid w:val="00AB6BFF"/>
    <w:rsid w:val="00AB6C76"/>
    <w:rsid w:val="00AB6CF7"/>
    <w:rsid w:val="00AB710F"/>
    <w:rsid w:val="00AB7610"/>
    <w:rsid w:val="00AB7AE3"/>
    <w:rsid w:val="00AB7CD5"/>
    <w:rsid w:val="00AB7E04"/>
    <w:rsid w:val="00AC0119"/>
    <w:rsid w:val="00AC0750"/>
    <w:rsid w:val="00AC0B5A"/>
    <w:rsid w:val="00AC0BA3"/>
    <w:rsid w:val="00AC0D3A"/>
    <w:rsid w:val="00AC1008"/>
    <w:rsid w:val="00AC19F9"/>
    <w:rsid w:val="00AC1DF8"/>
    <w:rsid w:val="00AC209C"/>
    <w:rsid w:val="00AC238C"/>
    <w:rsid w:val="00AC24FB"/>
    <w:rsid w:val="00AC2544"/>
    <w:rsid w:val="00AC2617"/>
    <w:rsid w:val="00AC26A9"/>
    <w:rsid w:val="00AC2798"/>
    <w:rsid w:val="00AC28A3"/>
    <w:rsid w:val="00AC28AB"/>
    <w:rsid w:val="00AC28E7"/>
    <w:rsid w:val="00AC2950"/>
    <w:rsid w:val="00AC2B59"/>
    <w:rsid w:val="00AC2D4B"/>
    <w:rsid w:val="00AC2E77"/>
    <w:rsid w:val="00AC2FC1"/>
    <w:rsid w:val="00AC3265"/>
    <w:rsid w:val="00AC3269"/>
    <w:rsid w:val="00AC36F8"/>
    <w:rsid w:val="00AC3737"/>
    <w:rsid w:val="00AC3772"/>
    <w:rsid w:val="00AC3C6A"/>
    <w:rsid w:val="00AC3C72"/>
    <w:rsid w:val="00AC3C97"/>
    <w:rsid w:val="00AC41C6"/>
    <w:rsid w:val="00AC423B"/>
    <w:rsid w:val="00AC434B"/>
    <w:rsid w:val="00AC438C"/>
    <w:rsid w:val="00AC43D4"/>
    <w:rsid w:val="00AC442B"/>
    <w:rsid w:val="00AC4515"/>
    <w:rsid w:val="00AC4629"/>
    <w:rsid w:val="00AC46B0"/>
    <w:rsid w:val="00AC486E"/>
    <w:rsid w:val="00AC4D20"/>
    <w:rsid w:val="00AC4DE2"/>
    <w:rsid w:val="00AC4DEA"/>
    <w:rsid w:val="00AC50E7"/>
    <w:rsid w:val="00AC52C2"/>
    <w:rsid w:val="00AC52DA"/>
    <w:rsid w:val="00AC53C8"/>
    <w:rsid w:val="00AC5535"/>
    <w:rsid w:val="00AC5625"/>
    <w:rsid w:val="00AC5769"/>
    <w:rsid w:val="00AC5770"/>
    <w:rsid w:val="00AC591B"/>
    <w:rsid w:val="00AC5BBF"/>
    <w:rsid w:val="00AC5D47"/>
    <w:rsid w:val="00AC5D9A"/>
    <w:rsid w:val="00AC5DE1"/>
    <w:rsid w:val="00AC5E9D"/>
    <w:rsid w:val="00AC6094"/>
    <w:rsid w:val="00AC6161"/>
    <w:rsid w:val="00AC62E4"/>
    <w:rsid w:val="00AC6423"/>
    <w:rsid w:val="00AC65CE"/>
    <w:rsid w:val="00AC66BA"/>
    <w:rsid w:val="00AC66BF"/>
    <w:rsid w:val="00AC66CD"/>
    <w:rsid w:val="00AC66FB"/>
    <w:rsid w:val="00AC674E"/>
    <w:rsid w:val="00AC69B3"/>
    <w:rsid w:val="00AC6D33"/>
    <w:rsid w:val="00AC6EFD"/>
    <w:rsid w:val="00AC6FA3"/>
    <w:rsid w:val="00AC7070"/>
    <w:rsid w:val="00AC7469"/>
    <w:rsid w:val="00AC7712"/>
    <w:rsid w:val="00AC782E"/>
    <w:rsid w:val="00AC790C"/>
    <w:rsid w:val="00AC7927"/>
    <w:rsid w:val="00AC7964"/>
    <w:rsid w:val="00AC79C8"/>
    <w:rsid w:val="00AC7D33"/>
    <w:rsid w:val="00AC7FC5"/>
    <w:rsid w:val="00AD02BF"/>
    <w:rsid w:val="00AD04E0"/>
    <w:rsid w:val="00AD0558"/>
    <w:rsid w:val="00AD0931"/>
    <w:rsid w:val="00AD0ADA"/>
    <w:rsid w:val="00AD0B56"/>
    <w:rsid w:val="00AD10CB"/>
    <w:rsid w:val="00AD1109"/>
    <w:rsid w:val="00AD125D"/>
    <w:rsid w:val="00AD1681"/>
    <w:rsid w:val="00AD1F94"/>
    <w:rsid w:val="00AD1FD0"/>
    <w:rsid w:val="00AD20D0"/>
    <w:rsid w:val="00AD2100"/>
    <w:rsid w:val="00AD220B"/>
    <w:rsid w:val="00AD2403"/>
    <w:rsid w:val="00AD2507"/>
    <w:rsid w:val="00AD2521"/>
    <w:rsid w:val="00AD25E8"/>
    <w:rsid w:val="00AD2729"/>
    <w:rsid w:val="00AD2872"/>
    <w:rsid w:val="00AD29C0"/>
    <w:rsid w:val="00AD29D8"/>
    <w:rsid w:val="00AD2A4E"/>
    <w:rsid w:val="00AD2A72"/>
    <w:rsid w:val="00AD2B53"/>
    <w:rsid w:val="00AD2C5F"/>
    <w:rsid w:val="00AD2C6D"/>
    <w:rsid w:val="00AD2E2D"/>
    <w:rsid w:val="00AD300B"/>
    <w:rsid w:val="00AD30E2"/>
    <w:rsid w:val="00AD336A"/>
    <w:rsid w:val="00AD3376"/>
    <w:rsid w:val="00AD3788"/>
    <w:rsid w:val="00AD3888"/>
    <w:rsid w:val="00AD3B38"/>
    <w:rsid w:val="00AD3BD8"/>
    <w:rsid w:val="00AD41EA"/>
    <w:rsid w:val="00AD4207"/>
    <w:rsid w:val="00AD43B6"/>
    <w:rsid w:val="00AD45A0"/>
    <w:rsid w:val="00AD46A6"/>
    <w:rsid w:val="00AD4B79"/>
    <w:rsid w:val="00AD4B7D"/>
    <w:rsid w:val="00AD4FDC"/>
    <w:rsid w:val="00AD5157"/>
    <w:rsid w:val="00AD545D"/>
    <w:rsid w:val="00AD56E2"/>
    <w:rsid w:val="00AD5A35"/>
    <w:rsid w:val="00AD5A73"/>
    <w:rsid w:val="00AD5B80"/>
    <w:rsid w:val="00AD5B84"/>
    <w:rsid w:val="00AD5BF8"/>
    <w:rsid w:val="00AD5CD2"/>
    <w:rsid w:val="00AD5F5A"/>
    <w:rsid w:val="00AD607D"/>
    <w:rsid w:val="00AD62D3"/>
    <w:rsid w:val="00AD65BB"/>
    <w:rsid w:val="00AD65C2"/>
    <w:rsid w:val="00AD6A0E"/>
    <w:rsid w:val="00AD6CEC"/>
    <w:rsid w:val="00AD733A"/>
    <w:rsid w:val="00AD741B"/>
    <w:rsid w:val="00AD7437"/>
    <w:rsid w:val="00AD751D"/>
    <w:rsid w:val="00AD77A5"/>
    <w:rsid w:val="00AD7A74"/>
    <w:rsid w:val="00AD7CC0"/>
    <w:rsid w:val="00AE0042"/>
    <w:rsid w:val="00AE0204"/>
    <w:rsid w:val="00AE0270"/>
    <w:rsid w:val="00AE0274"/>
    <w:rsid w:val="00AE08DC"/>
    <w:rsid w:val="00AE0C1F"/>
    <w:rsid w:val="00AE0D47"/>
    <w:rsid w:val="00AE0DB0"/>
    <w:rsid w:val="00AE118A"/>
    <w:rsid w:val="00AE1295"/>
    <w:rsid w:val="00AE1383"/>
    <w:rsid w:val="00AE1403"/>
    <w:rsid w:val="00AE148B"/>
    <w:rsid w:val="00AE16DA"/>
    <w:rsid w:val="00AE18F5"/>
    <w:rsid w:val="00AE1F80"/>
    <w:rsid w:val="00AE21B4"/>
    <w:rsid w:val="00AE246C"/>
    <w:rsid w:val="00AE2515"/>
    <w:rsid w:val="00AE2C54"/>
    <w:rsid w:val="00AE2C65"/>
    <w:rsid w:val="00AE2E84"/>
    <w:rsid w:val="00AE32A0"/>
    <w:rsid w:val="00AE35A6"/>
    <w:rsid w:val="00AE379B"/>
    <w:rsid w:val="00AE3AC0"/>
    <w:rsid w:val="00AE3C13"/>
    <w:rsid w:val="00AE3D35"/>
    <w:rsid w:val="00AE3D6D"/>
    <w:rsid w:val="00AE3F39"/>
    <w:rsid w:val="00AE425D"/>
    <w:rsid w:val="00AE4342"/>
    <w:rsid w:val="00AE44D5"/>
    <w:rsid w:val="00AE465E"/>
    <w:rsid w:val="00AE472A"/>
    <w:rsid w:val="00AE473E"/>
    <w:rsid w:val="00AE4EE0"/>
    <w:rsid w:val="00AE4F83"/>
    <w:rsid w:val="00AE53E7"/>
    <w:rsid w:val="00AE543D"/>
    <w:rsid w:val="00AE55A1"/>
    <w:rsid w:val="00AE56A1"/>
    <w:rsid w:val="00AE578A"/>
    <w:rsid w:val="00AE586B"/>
    <w:rsid w:val="00AE5CC7"/>
    <w:rsid w:val="00AE61F7"/>
    <w:rsid w:val="00AE66DA"/>
    <w:rsid w:val="00AE670A"/>
    <w:rsid w:val="00AE6994"/>
    <w:rsid w:val="00AE6F1A"/>
    <w:rsid w:val="00AE6F51"/>
    <w:rsid w:val="00AE76DF"/>
    <w:rsid w:val="00AE7BA7"/>
    <w:rsid w:val="00AE7C1C"/>
    <w:rsid w:val="00AE7FBB"/>
    <w:rsid w:val="00AF0145"/>
    <w:rsid w:val="00AF02A0"/>
    <w:rsid w:val="00AF02A7"/>
    <w:rsid w:val="00AF042E"/>
    <w:rsid w:val="00AF046A"/>
    <w:rsid w:val="00AF0609"/>
    <w:rsid w:val="00AF068F"/>
    <w:rsid w:val="00AF06C2"/>
    <w:rsid w:val="00AF0703"/>
    <w:rsid w:val="00AF0761"/>
    <w:rsid w:val="00AF0A21"/>
    <w:rsid w:val="00AF0A4A"/>
    <w:rsid w:val="00AF0B05"/>
    <w:rsid w:val="00AF0F0A"/>
    <w:rsid w:val="00AF1007"/>
    <w:rsid w:val="00AF1165"/>
    <w:rsid w:val="00AF15B8"/>
    <w:rsid w:val="00AF16D1"/>
    <w:rsid w:val="00AF186B"/>
    <w:rsid w:val="00AF19F2"/>
    <w:rsid w:val="00AF1A56"/>
    <w:rsid w:val="00AF1D3D"/>
    <w:rsid w:val="00AF1DF6"/>
    <w:rsid w:val="00AF2065"/>
    <w:rsid w:val="00AF23BE"/>
    <w:rsid w:val="00AF24B4"/>
    <w:rsid w:val="00AF282B"/>
    <w:rsid w:val="00AF2AAA"/>
    <w:rsid w:val="00AF2AF0"/>
    <w:rsid w:val="00AF2F3A"/>
    <w:rsid w:val="00AF322A"/>
    <w:rsid w:val="00AF33F6"/>
    <w:rsid w:val="00AF3529"/>
    <w:rsid w:val="00AF38FE"/>
    <w:rsid w:val="00AF3A2C"/>
    <w:rsid w:val="00AF3B98"/>
    <w:rsid w:val="00AF3BA1"/>
    <w:rsid w:val="00AF3BD7"/>
    <w:rsid w:val="00AF405D"/>
    <w:rsid w:val="00AF42FD"/>
    <w:rsid w:val="00AF4587"/>
    <w:rsid w:val="00AF46D7"/>
    <w:rsid w:val="00AF4AED"/>
    <w:rsid w:val="00AF4C90"/>
    <w:rsid w:val="00AF4DA6"/>
    <w:rsid w:val="00AF5142"/>
    <w:rsid w:val="00AF5313"/>
    <w:rsid w:val="00AF5841"/>
    <w:rsid w:val="00AF588E"/>
    <w:rsid w:val="00AF5DA7"/>
    <w:rsid w:val="00AF5FA7"/>
    <w:rsid w:val="00AF623E"/>
    <w:rsid w:val="00AF62F1"/>
    <w:rsid w:val="00AF62F5"/>
    <w:rsid w:val="00AF6440"/>
    <w:rsid w:val="00AF6491"/>
    <w:rsid w:val="00AF64A5"/>
    <w:rsid w:val="00AF6531"/>
    <w:rsid w:val="00AF685B"/>
    <w:rsid w:val="00AF6939"/>
    <w:rsid w:val="00AF6A1A"/>
    <w:rsid w:val="00AF6B13"/>
    <w:rsid w:val="00AF700F"/>
    <w:rsid w:val="00AF71DF"/>
    <w:rsid w:val="00AF7564"/>
    <w:rsid w:val="00AF7626"/>
    <w:rsid w:val="00AF764A"/>
    <w:rsid w:val="00AF78F7"/>
    <w:rsid w:val="00AF7D01"/>
    <w:rsid w:val="00AF7D87"/>
    <w:rsid w:val="00AF7E1A"/>
    <w:rsid w:val="00B0036B"/>
    <w:rsid w:val="00B006E8"/>
    <w:rsid w:val="00B00853"/>
    <w:rsid w:val="00B008D6"/>
    <w:rsid w:val="00B00CCA"/>
    <w:rsid w:val="00B00CFC"/>
    <w:rsid w:val="00B01046"/>
    <w:rsid w:val="00B0115C"/>
    <w:rsid w:val="00B011A3"/>
    <w:rsid w:val="00B01458"/>
    <w:rsid w:val="00B01482"/>
    <w:rsid w:val="00B01574"/>
    <w:rsid w:val="00B01619"/>
    <w:rsid w:val="00B0167C"/>
    <w:rsid w:val="00B017B4"/>
    <w:rsid w:val="00B017D8"/>
    <w:rsid w:val="00B0188B"/>
    <w:rsid w:val="00B01A50"/>
    <w:rsid w:val="00B01A64"/>
    <w:rsid w:val="00B01DE9"/>
    <w:rsid w:val="00B01F89"/>
    <w:rsid w:val="00B01FCA"/>
    <w:rsid w:val="00B022FC"/>
    <w:rsid w:val="00B02631"/>
    <w:rsid w:val="00B02636"/>
    <w:rsid w:val="00B0279E"/>
    <w:rsid w:val="00B0289D"/>
    <w:rsid w:val="00B02B6D"/>
    <w:rsid w:val="00B03086"/>
    <w:rsid w:val="00B0324F"/>
    <w:rsid w:val="00B03616"/>
    <w:rsid w:val="00B0363D"/>
    <w:rsid w:val="00B03C42"/>
    <w:rsid w:val="00B03CB1"/>
    <w:rsid w:val="00B03CD6"/>
    <w:rsid w:val="00B0414C"/>
    <w:rsid w:val="00B04261"/>
    <w:rsid w:val="00B04780"/>
    <w:rsid w:val="00B0479E"/>
    <w:rsid w:val="00B048D5"/>
    <w:rsid w:val="00B04AF6"/>
    <w:rsid w:val="00B04B09"/>
    <w:rsid w:val="00B04BB4"/>
    <w:rsid w:val="00B04C7F"/>
    <w:rsid w:val="00B04DA0"/>
    <w:rsid w:val="00B050AA"/>
    <w:rsid w:val="00B050C5"/>
    <w:rsid w:val="00B0531D"/>
    <w:rsid w:val="00B054BB"/>
    <w:rsid w:val="00B05764"/>
    <w:rsid w:val="00B05818"/>
    <w:rsid w:val="00B05DCF"/>
    <w:rsid w:val="00B05EB5"/>
    <w:rsid w:val="00B06187"/>
    <w:rsid w:val="00B06278"/>
    <w:rsid w:val="00B06437"/>
    <w:rsid w:val="00B069FC"/>
    <w:rsid w:val="00B06DFC"/>
    <w:rsid w:val="00B072D1"/>
    <w:rsid w:val="00B07356"/>
    <w:rsid w:val="00B0743E"/>
    <w:rsid w:val="00B07454"/>
    <w:rsid w:val="00B07618"/>
    <w:rsid w:val="00B078B4"/>
    <w:rsid w:val="00B07A1C"/>
    <w:rsid w:val="00B07A2C"/>
    <w:rsid w:val="00B07CDD"/>
    <w:rsid w:val="00B07DE4"/>
    <w:rsid w:val="00B101EC"/>
    <w:rsid w:val="00B10413"/>
    <w:rsid w:val="00B10A21"/>
    <w:rsid w:val="00B10CFA"/>
    <w:rsid w:val="00B10EA3"/>
    <w:rsid w:val="00B10EC0"/>
    <w:rsid w:val="00B11052"/>
    <w:rsid w:val="00B11303"/>
    <w:rsid w:val="00B11375"/>
    <w:rsid w:val="00B113DD"/>
    <w:rsid w:val="00B1158E"/>
    <w:rsid w:val="00B118E0"/>
    <w:rsid w:val="00B11AF5"/>
    <w:rsid w:val="00B11B59"/>
    <w:rsid w:val="00B12315"/>
    <w:rsid w:val="00B123C9"/>
    <w:rsid w:val="00B1252E"/>
    <w:rsid w:val="00B12FCE"/>
    <w:rsid w:val="00B132C3"/>
    <w:rsid w:val="00B133D2"/>
    <w:rsid w:val="00B13479"/>
    <w:rsid w:val="00B135EE"/>
    <w:rsid w:val="00B1390E"/>
    <w:rsid w:val="00B13BB8"/>
    <w:rsid w:val="00B13F9E"/>
    <w:rsid w:val="00B13FB0"/>
    <w:rsid w:val="00B14144"/>
    <w:rsid w:val="00B14163"/>
    <w:rsid w:val="00B14246"/>
    <w:rsid w:val="00B14A83"/>
    <w:rsid w:val="00B14BBF"/>
    <w:rsid w:val="00B14BFB"/>
    <w:rsid w:val="00B14C1A"/>
    <w:rsid w:val="00B14DE6"/>
    <w:rsid w:val="00B14EE8"/>
    <w:rsid w:val="00B15097"/>
    <w:rsid w:val="00B1521D"/>
    <w:rsid w:val="00B1526E"/>
    <w:rsid w:val="00B152CB"/>
    <w:rsid w:val="00B152F7"/>
    <w:rsid w:val="00B15672"/>
    <w:rsid w:val="00B15920"/>
    <w:rsid w:val="00B1593E"/>
    <w:rsid w:val="00B15C8A"/>
    <w:rsid w:val="00B15CD7"/>
    <w:rsid w:val="00B15D8C"/>
    <w:rsid w:val="00B15DB1"/>
    <w:rsid w:val="00B15DF0"/>
    <w:rsid w:val="00B1600F"/>
    <w:rsid w:val="00B16519"/>
    <w:rsid w:val="00B16832"/>
    <w:rsid w:val="00B1695B"/>
    <w:rsid w:val="00B16D52"/>
    <w:rsid w:val="00B16D78"/>
    <w:rsid w:val="00B17334"/>
    <w:rsid w:val="00B176BE"/>
    <w:rsid w:val="00B17815"/>
    <w:rsid w:val="00B17D65"/>
    <w:rsid w:val="00B2013C"/>
    <w:rsid w:val="00B203F1"/>
    <w:rsid w:val="00B2065F"/>
    <w:rsid w:val="00B20859"/>
    <w:rsid w:val="00B208C2"/>
    <w:rsid w:val="00B20C32"/>
    <w:rsid w:val="00B20E5F"/>
    <w:rsid w:val="00B21115"/>
    <w:rsid w:val="00B215FF"/>
    <w:rsid w:val="00B2173A"/>
    <w:rsid w:val="00B21996"/>
    <w:rsid w:val="00B21B77"/>
    <w:rsid w:val="00B21BE0"/>
    <w:rsid w:val="00B21C2E"/>
    <w:rsid w:val="00B21F52"/>
    <w:rsid w:val="00B21FC3"/>
    <w:rsid w:val="00B21FD6"/>
    <w:rsid w:val="00B22084"/>
    <w:rsid w:val="00B22208"/>
    <w:rsid w:val="00B2256F"/>
    <w:rsid w:val="00B22748"/>
    <w:rsid w:val="00B22998"/>
    <w:rsid w:val="00B22AC8"/>
    <w:rsid w:val="00B22E11"/>
    <w:rsid w:val="00B22E33"/>
    <w:rsid w:val="00B230A0"/>
    <w:rsid w:val="00B233F0"/>
    <w:rsid w:val="00B23505"/>
    <w:rsid w:val="00B23776"/>
    <w:rsid w:val="00B2391B"/>
    <w:rsid w:val="00B23987"/>
    <w:rsid w:val="00B23A16"/>
    <w:rsid w:val="00B23A86"/>
    <w:rsid w:val="00B23DB3"/>
    <w:rsid w:val="00B23F2F"/>
    <w:rsid w:val="00B242BE"/>
    <w:rsid w:val="00B242C2"/>
    <w:rsid w:val="00B246CB"/>
    <w:rsid w:val="00B247AB"/>
    <w:rsid w:val="00B248A0"/>
    <w:rsid w:val="00B24953"/>
    <w:rsid w:val="00B24DEB"/>
    <w:rsid w:val="00B24DEF"/>
    <w:rsid w:val="00B24F10"/>
    <w:rsid w:val="00B251C4"/>
    <w:rsid w:val="00B2539D"/>
    <w:rsid w:val="00B25660"/>
    <w:rsid w:val="00B257FE"/>
    <w:rsid w:val="00B258E8"/>
    <w:rsid w:val="00B25AB0"/>
    <w:rsid w:val="00B25B3F"/>
    <w:rsid w:val="00B25BD1"/>
    <w:rsid w:val="00B25C08"/>
    <w:rsid w:val="00B25CFF"/>
    <w:rsid w:val="00B25F14"/>
    <w:rsid w:val="00B25F56"/>
    <w:rsid w:val="00B26078"/>
    <w:rsid w:val="00B26183"/>
    <w:rsid w:val="00B263FB"/>
    <w:rsid w:val="00B264B6"/>
    <w:rsid w:val="00B267D9"/>
    <w:rsid w:val="00B2681E"/>
    <w:rsid w:val="00B26AEA"/>
    <w:rsid w:val="00B26D31"/>
    <w:rsid w:val="00B26FDE"/>
    <w:rsid w:val="00B271C6"/>
    <w:rsid w:val="00B2724C"/>
    <w:rsid w:val="00B27454"/>
    <w:rsid w:val="00B27546"/>
    <w:rsid w:val="00B27732"/>
    <w:rsid w:val="00B2791E"/>
    <w:rsid w:val="00B27A74"/>
    <w:rsid w:val="00B27C3B"/>
    <w:rsid w:val="00B27C76"/>
    <w:rsid w:val="00B27DBC"/>
    <w:rsid w:val="00B27DE2"/>
    <w:rsid w:val="00B27F08"/>
    <w:rsid w:val="00B27FBE"/>
    <w:rsid w:val="00B27FFE"/>
    <w:rsid w:val="00B3023D"/>
    <w:rsid w:val="00B302FD"/>
    <w:rsid w:val="00B30499"/>
    <w:rsid w:val="00B304EC"/>
    <w:rsid w:val="00B305A8"/>
    <w:rsid w:val="00B3061E"/>
    <w:rsid w:val="00B307E1"/>
    <w:rsid w:val="00B30AF2"/>
    <w:rsid w:val="00B30E89"/>
    <w:rsid w:val="00B30F4A"/>
    <w:rsid w:val="00B30FF1"/>
    <w:rsid w:val="00B315F5"/>
    <w:rsid w:val="00B316B7"/>
    <w:rsid w:val="00B3172B"/>
    <w:rsid w:val="00B31766"/>
    <w:rsid w:val="00B31ADB"/>
    <w:rsid w:val="00B31CC5"/>
    <w:rsid w:val="00B31D07"/>
    <w:rsid w:val="00B31D3E"/>
    <w:rsid w:val="00B31DDE"/>
    <w:rsid w:val="00B31E35"/>
    <w:rsid w:val="00B32008"/>
    <w:rsid w:val="00B32297"/>
    <w:rsid w:val="00B3229B"/>
    <w:rsid w:val="00B3279D"/>
    <w:rsid w:val="00B3287C"/>
    <w:rsid w:val="00B32AB0"/>
    <w:rsid w:val="00B32C4D"/>
    <w:rsid w:val="00B32EBC"/>
    <w:rsid w:val="00B32EE8"/>
    <w:rsid w:val="00B32F0E"/>
    <w:rsid w:val="00B3351F"/>
    <w:rsid w:val="00B33783"/>
    <w:rsid w:val="00B3409D"/>
    <w:rsid w:val="00B343A8"/>
    <w:rsid w:val="00B34788"/>
    <w:rsid w:val="00B34B0B"/>
    <w:rsid w:val="00B34DFA"/>
    <w:rsid w:val="00B34F8D"/>
    <w:rsid w:val="00B34FAE"/>
    <w:rsid w:val="00B350D9"/>
    <w:rsid w:val="00B3522C"/>
    <w:rsid w:val="00B35590"/>
    <w:rsid w:val="00B35731"/>
    <w:rsid w:val="00B35775"/>
    <w:rsid w:val="00B358DA"/>
    <w:rsid w:val="00B359A0"/>
    <w:rsid w:val="00B35A03"/>
    <w:rsid w:val="00B35A9B"/>
    <w:rsid w:val="00B35B2B"/>
    <w:rsid w:val="00B35D92"/>
    <w:rsid w:val="00B364EC"/>
    <w:rsid w:val="00B366BB"/>
    <w:rsid w:val="00B36887"/>
    <w:rsid w:val="00B36B7E"/>
    <w:rsid w:val="00B36D7A"/>
    <w:rsid w:val="00B36D7E"/>
    <w:rsid w:val="00B36DDB"/>
    <w:rsid w:val="00B36E5F"/>
    <w:rsid w:val="00B3705D"/>
    <w:rsid w:val="00B374B7"/>
    <w:rsid w:val="00B374FC"/>
    <w:rsid w:val="00B379D2"/>
    <w:rsid w:val="00B37A9A"/>
    <w:rsid w:val="00B37B59"/>
    <w:rsid w:val="00B37BED"/>
    <w:rsid w:val="00B37E03"/>
    <w:rsid w:val="00B37EDC"/>
    <w:rsid w:val="00B37F5F"/>
    <w:rsid w:val="00B4027F"/>
    <w:rsid w:val="00B40398"/>
    <w:rsid w:val="00B407D3"/>
    <w:rsid w:val="00B40B01"/>
    <w:rsid w:val="00B40F77"/>
    <w:rsid w:val="00B4104D"/>
    <w:rsid w:val="00B41052"/>
    <w:rsid w:val="00B41060"/>
    <w:rsid w:val="00B41070"/>
    <w:rsid w:val="00B41291"/>
    <w:rsid w:val="00B4131F"/>
    <w:rsid w:val="00B416F3"/>
    <w:rsid w:val="00B4196E"/>
    <w:rsid w:val="00B41AAC"/>
    <w:rsid w:val="00B41BBD"/>
    <w:rsid w:val="00B41C04"/>
    <w:rsid w:val="00B41D2A"/>
    <w:rsid w:val="00B41E36"/>
    <w:rsid w:val="00B41FDE"/>
    <w:rsid w:val="00B420D8"/>
    <w:rsid w:val="00B42232"/>
    <w:rsid w:val="00B425A5"/>
    <w:rsid w:val="00B42942"/>
    <w:rsid w:val="00B42ABC"/>
    <w:rsid w:val="00B42B01"/>
    <w:rsid w:val="00B42B85"/>
    <w:rsid w:val="00B42D81"/>
    <w:rsid w:val="00B430BB"/>
    <w:rsid w:val="00B43158"/>
    <w:rsid w:val="00B432D7"/>
    <w:rsid w:val="00B43318"/>
    <w:rsid w:val="00B43396"/>
    <w:rsid w:val="00B433BF"/>
    <w:rsid w:val="00B43790"/>
    <w:rsid w:val="00B43C29"/>
    <w:rsid w:val="00B43E99"/>
    <w:rsid w:val="00B44090"/>
    <w:rsid w:val="00B441EF"/>
    <w:rsid w:val="00B44332"/>
    <w:rsid w:val="00B44407"/>
    <w:rsid w:val="00B4440A"/>
    <w:rsid w:val="00B4459C"/>
    <w:rsid w:val="00B445E5"/>
    <w:rsid w:val="00B446C4"/>
    <w:rsid w:val="00B44789"/>
    <w:rsid w:val="00B44C53"/>
    <w:rsid w:val="00B44C7E"/>
    <w:rsid w:val="00B44C82"/>
    <w:rsid w:val="00B44D6D"/>
    <w:rsid w:val="00B451F1"/>
    <w:rsid w:val="00B45377"/>
    <w:rsid w:val="00B45430"/>
    <w:rsid w:val="00B45922"/>
    <w:rsid w:val="00B4599F"/>
    <w:rsid w:val="00B45A94"/>
    <w:rsid w:val="00B45CF7"/>
    <w:rsid w:val="00B45E79"/>
    <w:rsid w:val="00B45F54"/>
    <w:rsid w:val="00B4609B"/>
    <w:rsid w:val="00B460B5"/>
    <w:rsid w:val="00B46279"/>
    <w:rsid w:val="00B464E2"/>
    <w:rsid w:val="00B46634"/>
    <w:rsid w:val="00B4670B"/>
    <w:rsid w:val="00B46A92"/>
    <w:rsid w:val="00B46AA7"/>
    <w:rsid w:val="00B46B83"/>
    <w:rsid w:val="00B46D97"/>
    <w:rsid w:val="00B4720D"/>
    <w:rsid w:val="00B473F6"/>
    <w:rsid w:val="00B4764C"/>
    <w:rsid w:val="00B476D1"/>
    <w:rsid w:val="00B47903"/>
    <w:rsid w:val="00B47967"/>
    <w:rsid w:val="00B479E9"/>
    <w:rsid w:val="00B47A46"/>
    <w:rsid w:val="00B47C5A"/>
    <w:rsid w:val="00B50084"/>
    <w:rsid w:val="00B50116"/>
    <w:rsid w:val="00B50467"/>
    <w:rsid w:val="00B5048B"/>
    <w:rsid w:val="00B507B4"/>
    <w:rsid w:val="00B50A7E"/>
    <w:rsid w:val="00B50C23"/>
    <w:rsid w:val="00B50D3B"/>
    <w:rsid w:val="00B50D93"/>
    <w:rsid w:val="00B50F1D"/>
    <w:rsid w:val="00B5105A"/>
    <w:rsid w:val="00B51186"/>
    <w:rsid w:val="00B514F2"/>
    <w:rsid w:val="00B5162B"/>
    <w:rsid w:val="00B5171E"/>
    <w:rsid w:val="00B5179F"/>
    <w:rsid w:val="00B5180E"/>
    <w:rsid w:val="00B51BCC"/>
    <w:rsid w:val="00B51C31"/>
    <w:rsid w:val="00B51EC3"/>
    <w:rsid w:val="00B522AD"/>
    <w:rsid w:val="00B52571"/>
    <w:rsid w:val="00B52A23"/>
    <w:rsid w:val="00B52CFB"/>
    <w:rsid w:val="00B53005"/>
    <w:rsid w:val="00B5306F"/>
    <w:rsid w:val="00B53135"/>
    <w:rsid w:val="00B535B9"/>
    <w:rsid w:val="00B5369F"/>
    <w:rsid w:val="00B53796"/>
    <w:rsid w:val="00B539D3"/>
    <w:rsid w:val="00B53B29"/>
    <w:rsid w:val="00B53B9A"/>
    <w:rsid w:val="00B53C35"/>
    <w:rsid w:val="00B53CB3"/>
    <w:rsid w:val="00B53D30"/>
    <w:rsid w:val="00B53D45"/>
    <w:rsid w:val="00B53F75"/>
    <w:rsid w:val="00B542E9"/>
    <w:rsid w:val="00B544C8"/>
    <w:rsid w:val="00B54526"/>
    <w:rsid w:val="00B54543"/>
    <w:rsid w:val="00B54670"/>
    <w:rsid w:val="00B547C3"/>
    <w:rsid w:val="00B548BE"/>
    <w:rsid w:val="00B54A61"/>
    <w:rsid w:val="00B54B89"/>
    <w:rsid w:val="00B54C5A"/>
    <w:rsid w:val="00B54D16"/>
    <w:rsid w:val="00B54D50"/>
    <w:rsid w:val="00B54DF7"/>
    <w:rsid w:val="00B54FF8"/>
    <w:rsid w:val="00B55157"/>
    <w:rsid w:val="00B55326"/>
    <w:rsid w:val="00B5551F"/>
    <w:rsid w:val="00B55A41"/>
    <w:rsid w:val="00B55A45"/>
    <w:rsid w:val="00B55D2F"/>
    <w:rsid w:val="00B55DA7"/>
    <w:rsid w:val="00B55E70"/>
    <w:rsid w:val="00B55F2C"/>
    <w:rsid w:val="00B562B0"/>
    <w:rsid w:val="00B562F2"/>
    <w:rsid w:val="00B563A7"/>
    <w:rsid w:val="00B56750"/>
    <w:rsid w:val="00B56AB6"/>
    <w:rsid w:val="00B56DE3"/>
    <w:rsid w:val="00B56FA1"/>
    <w:rsid w:val="00B57477"/>
    <w:rsid w:val="00B574C7"/>
    <w:rsid w:val="00B5766C"/>
    <w:rsid w:val="00B576E3"/>
    <w:rsid w:val="00B57771"/>
    <w:rsid w:val="00B57BB2"/>
    <w:rsid w:val="00B57C3B"/>
    <w:rsid w:val="00B57D17"/>
    <w:rsid w:val="00B57DCA"/>
    <w:rsid w:val="00B6003A"/>
    <w:rsid w:val="00B60377"/>
    <w:rsid w:val="00B6052F"/>
    <w:rsid w:val="00B607F9"/>
    <w:rsid w:val="00B60A90"/>
    <w:rsid w:val="00B60B31"/>
    <w:rsid w:val="00B60B37"/>
    <w:rsid w:val="00B60D2D"/>
    <w:rsid w:val="00B60D60"/>
    <w:rsid w:val="00B616DB"/>
    <w:rsid w:val="00B61864"/>
    <w:rsid w:val="00B6197F"/>
    <w:rsid w:val="00B61DE8"/>
    <w:rsid w:val="00B61E7A"/>
    <w:rsid w:val="00B61F6B"/>
    <w:rsid w:val="00B61FC6"/>
    <w:rsid w:val="00B623A0"/>
    <w:rsid w:val="00B624E5"/>
    <w:rsid w:val="00B625F6"/>
    <w:rsid w:val="00B62808"/>
    <w:rsid w:val="00B62984"/>
    <w:rsid w:val="00B62E9B"/>
    <w:rsid w:val="00B632AA"/>
    <w:rsid w:val="00B6332C"/>
    <w:rsid w:val="00B63538"/>
    <w:rsid w:val="00B63926"/>
    <w:rsid w:val="00B639B9"/>
    <w:rsid w:val="00B63AE0"/>
    <w:rsid w:val="00B63BBD"/>
    <w:rsid w:val="00B63C8A"/>
    <w:rsid w:val="00B63DB5"/>
    <w:rsid w:val="00B63F13"/>
    <w:rsid w:val="00B6415C"/>
    <w:rsid w:val="00B641F9"/>
    <w:rsid w:val="00B64693"/>
    <w:rsid w:val="00B6550B"/>
    <w:rsid w:val="00B65939"/>
    <w:rsid w:val="00B65AE9"/>
    <w:rsid w:val="00B65C1B"/>
    <w:rsid w:val="00B65C44"/>
    <w:rsid w:val="00B65E98"/>
    <w:rsid w:val="00B6637B"/>
    <w:rsid w:val="00B6643A"/>
    <w:rsid w:val="00B66547"/>
    <w:rsid w:val="00B6657A"/>
    <w:rsid w:val="00B665F8"/>
    <w:rsid w:val="00B66797"/>
    <w:rsid w:val="00B66798"/>
    <w:rsid w:val="00B667E9"/>
    <w:rsid w:val="00B668D1"/>
    <w:rsid w:val="00B6699F"/>
    <w:rsid w:val="00B66C42"/>
    <w:rsid w:val="00B66C55"/>
    <w:rsid w:val="00B66D44"/>
    <w:rsid w:val="00B66F3B"/>
    <w:rsid w:val="00B66FD4"/>
    <w:rsid w:val="00B6712C"/>
    <w:rsid w:val="00B67293"/>
    <w:rsid w:val="00B67429"/>
    <w:rsid w:val="00B67460"/>
    <w:rsid w:val="00B67471"/>
    <w:rsid w:val="00B67CD3"/>
    <w:rsid w:val="00B67DDE"/>
    <w:rsid w:val="00B700D1"/>
    <w:rsid w:val="00B702F3"/>
    <w:rsid w:val="00B705A0"/>
    <w:rsid w:val="00B70610"/>
    <w:rsid w:val="00B707E8"/>
    <w:rsid w:val="00B7092A"/>
    <w:rsid w:val="00B70B05"/>
    <w:rsid w:val="00B70C23"/>
    <w:rsid w:val="00B70C56"/>
    <w:rsid w:val="00B70E24"/>
    <w:rsid w:val="00B70F1E"/>
    <w:rsid w:val="00B70F5C"/>
    <w:rsid w:val="00B7150B"/>
    <w:rsid w:val="00B719B9"/>
    <w:rsid w:val="00B71D92"/>
    <w:rsid w:val="00B71D9E"/>
    <w:rsid w:val="00B71F0C"/>
    <w:rsid w:val="00B720A6"/>
    <w:rsid w:val="00B720A9"/>
    <w:rsid w:val="00B7219D"/>
    <w:rsid w:val="00B721B3"/>
    <w:rsid w:val="00B72202"/>
    <w:rsid w:val="00B722CD"/>
    <w:rsid w:val="00B7247E"/>
    <w:rsid w:val="00B724FA"/>
    <w:rsid w:val="00B725E2"/>
    <w:rsid w:val="00B72740"/>
    <w:rsid w:val="00B7285C"/>
    <w:rsid w:val="00B7297D"/>
    <w:rsid w:val="00B72B80"/>
    <w:rsid w:val="00B72C04"/>
    <w:rsid w:val="00B72C41"/>
    <w:rsid w:val="00B72DC5"/>
    <w:rsid w:val="00B731F0"/>
    <w:rsid w:val="00B73324"/>
    <w:rsid w:val="00B73629"/>
    <w:rsid w:val="00B736B5"/>
    <w:rsid w:val="00B73BA8"/>
    <w:rsid w:val="00B746D0"/>
    <w:rsid w:val="00B75419"/>
    <w:rsid w:val="00B755E5"/>
    <w:rsid w:val="00B75760"/>
    <w:rsid w:val="00B7595E"/>
    <w:rsid w:val="00B75A21"/>
    <w:rsid w:val="00B75A83"/>
    <w:rsid w:val="00B75A93"/>
    <w:rsid w:val="00B75BBD"/>
    <w:rsid w:val="00B75E08"/>
    <w:rsid w:val="00B75F4B"/>
    <w:rsid w:val="00B76041"/>
    <w:rsid w:val="00B7659E"/>
    <w:rsid w:val="00B76658"/>
    <w:rsid w:val="00B76977"/>
    <w:rsid w:val="00B76BD9"/>
    <w:rsid w:val="00B76D6C"/>
    <w:rsid w:val="00B76EC6"/>
    <w:rsid w:val="00B77099"/>
    <w:rsid w:val="00B7718E"/>
    <w:rsid w:val="00B77252"/>
    <w:rsid w:val="00B77428"/>
    <w:rsid w:val="00B77689"/>
    <w:rsid w:val="00B779E6"/>
    <w:rsid w:val="00B77DBC"/>
    <w:rsid w:val="00B80095"/>
    <w:rsid w:val="00B80A39"/>
    <w:rsid w:val="00B80AAC"/>
    <w:rsid w:val="00B80B8F"/>
    <w:rsid w:val="00B80D4D"/>
    <w:rsid w:val="00B80D97"/>
    <w:rsid w:val="00B80E61"/>
    <w:rsid w:val="00B81020"/>
    <w:rsid w:val="00B8104A"/>
    <w:rsid w:val="00B815C2"/>
    <w:rsid w:val="00B81907"/>
    <w:rsid w:val="00B81B31"/>
    <w:rsid w:val="00B81BE0"/>
    <w:rsid w:val="00B81F1C"/>
    <w:rsid w:val="00B824C9"/>
    <w:rsid w:val="00B82569"/>
    <w:rsid w:val="00B82596"/>
    <w:rsid w:val="00B827B5"/>
    <w:rsid w:val="00B82851"/>
    <w:rsid w:val="00B82CB6"/>
    <w:rsid w:val="00B82D77"/>
    <w:rsid w:val="00B82E79"/>
    <w:rsid w:val="00B834ED"/>
    <w:rsid w:val="00B8365A"/>
    <w:rsid w:val="00B8369D"/>
    <w:rsid w:val="00B83794"/>
    <w:rsid w:val="00B83924"/>
    <w:rsid w:val="00B83C07"/>
    <w:rsid w:val="00B83C33"/>
    <w:rsid w:val="00B83E33"/>
    <w:rsid w:val="00B840D4"/>
    <w:rsid w:val="00B843B5"/>
    <w:rsid w:val="00B8443A"/>
    <w:rsid w:val="00B845E7"/>
    <w:rsid w:val="00B84670"/>
    <w:rsid w:val="00B846A1"/>
    <w:rsid w:val="00B847BC"/>
    <w:rsid w:val="00B84F22"/>
    <w:rsid w:val="00B84F61"/>
    <w:rsid w:val="00B84F7D"/>
    <w:rsid w:val="00B85466"/>
    <w:rsid w:val="00B855C7"/>
    <w:rsid w:val="00B8568C"/>
    <w:rsid w:val="00B857EC"/>
    <w:rsid w:val="00B857F1"/>
    <w:rsid w:val="00B8582F"/>
    <w:rsid w:val="00B859A8"/>
    <w:rsid w:val="00B8654D"/>
    <w:rsid w:val="00B868B2"/>
    <w:rsid w:val="00B86C44"/>
    <w:rsid w:val="00B8713E"/>
    <w:rsid w:val="00B87245"/>
    <w:rsid w:val="00B87285"/>
    <w:rsid w:val="00B872ED"/>
    <w:rsid w:val="00B87469"/>
    <w:rsid w:val="00B8750A"/>
    <w:rsid w:val="00B8763F"/>
    <w:rsid w:val="00B8782A"/>
    <w:rsid w:val="00B8794B"/>
    <w:rsid w:val="00B879E0"/>
    <w:rsid w:val="00B87A88"/>
    <w:rsid w:val="00B87ABC"/>
    <w:rsid w:val="00B87B40"/>
    <w:rsid w:val="00B87F1B"/>
    <w:rsid w:val="00B87FBC"/>
    <w:rsid w:val="00B90514"/>
    <w:rsid w:val="00B90572"/>
    <w:rsid w:val="00B906AA"/>
    <w:rsid w:val="00B909CB"/>
    <w:rsid w:val="00B90CAC"/>
    <w:rsid w:val="00B911E7"/>
    <w:rsid w:val="00B91234"/>
    <w:rsid w:val="00B914C1"/>
    <w:rsid w:val="00B91615"/>
    <w:rsid w:val="00B91841"/>
    <w:rsid w:val="00B91DB0"/>
    <w:rsid w:val="00B91DF3"/>
    <w:rsid w:val="00B92484"/>
    <w:rsid w:val="00B92728"/>
    <w:rsid w:val="00B92906"/>
    <w:rsid w:val="00B92BD2"/>
    <w:rsid w:val="00B92F24"/>
    <w:rsid w:val="00B93329"/>
    <w:rsid w:val="00B93401"/>
    <w:rsid w:val="00B934AC"/>
    <w:rsid w:val="00B93886"/>
    <w:rsid w:val="00B938E5"/>
    <w:rsid w:val="00B93AA6"/>
    <w:rsid w:val="00B93D4F"/>
    <w:rsid w:val="00B93F82"/>
    <w:rsid w:val="00B93FB1"/>
    <w:rsid w:val="00B94041"/>
    <w:rsid w:val="00B942CF"/>
    <w:rsid w:val="00B9445C"/>
    <w:rsid w:val="00B945D1"/>
    <w:rsid w:val="00B946B7"/>
    <w:rsid w:val="00B9470E"/>
    <w:rsid w:val="00B94729"/>
    <w:rsid w:val="00B9487E"/>
    <w:rsid w:val="00B9492A"/>
    <w:rsid w:val="00B94B7B"/>
    <w:rsid w:val="00B94EDA"/>
    <w:rsid w:val="00B950E1"/>
    <w:rsid w:val="00B9511E"/>
    <w:rsid w:val="00B9529E"/>
    <w:rsid w:val="00B95485"/>
    <w:rsid w:val="00B95A14"/>
    <w:rsid w:val="00B95A53"/>
    <w:rsid w:val="00B95C93"/>
    <w:rsid w:val="00B95EF4"/>
    <w:rsid w:val="00B96086"/>
    <w:rsid w:val="00B961C5"/>
    <w:rsid w:val="00B961CB"/>
    <w:rsid w:val="00B9648B"/>
    <w:rsid w:val="00B964A1"/>
    <w:rsid w:val="00B9657B"/>
    <w:rsid w:val="00B9658F"/>
    <w:rsid w:val="00B968F8"/>
    <w:rsid w:val="00B96935"/>
    <w:rsid w:val="00B969AF"/>
    <w:rsid w:val="00B96AC8"/>
    <w:rsid w:val="00B96AF1"/>
    <w:rsid w:val="00B96FF1"/>
    <w:rsid w:val="00B97164"/>
    <w:rsid w:val="00B9729E"/>
    <w:rsid w:val="00B973A5"/>
    <w:rsid w:val="00B97438"/>
    <w:rsid w:val="00B9755B"/>
    <w:rsid w:val="00B9763A"/>
    <w:rsid w:val="00B976A7"/>
    <w:rsid w:val="00B97DFC"/>
    <w:rsid w:val="00B97EC2"/>
    <w:rsid w:val="00B97FB7"/>
    <w:rsid w:val="00BA00FE"/>
    <w:rsid w:val="00BA0A20"/>
    <w:rsid w:val="00BA0A97"/>
    <w:rsid w:val="00BA0AD5"/>
    <w:rsid w:val="00BA0EAD"/>
    <w:rsid w:val="00BA10EB"/>
    <w:rsid w:val="00BA13A4"/>
    <w:rsid w:val="00BA14E5"/>
    <w:rsid w:val="00BA16E0"/>
    <w:rsid w:val="00BA1A8A"/>
    <w:rsid w:val="00BA1B3D"/>
    <w:rsid w:val="00BA1DA1"/>
    <w:rsid w:val="00BA1FE1"/>
    <w:rsid w:val="00BA212D"/>
    <w:rsid w:val="00BA254E"/>
    <w:rsid w:val="00BA2653"/>
    <w:rsid w:val="00BA278B"/>
    <w:rsid w:val="00BA2831"/>
    <w:rsid w:val="00BA297B"/>
    <w:rsid w:val="00BA2B52"/>
    <w:rsid w:val="00BA2F76"/>
    <w:rsid w:val="00BA301E"/>
    <w:rsid w:val="00BA316F"/>
    <w:rsid w:val="00BA395E"/>
    <w:rsid w:val="00BA3A00"/>
    <w:rsid w:val="00BA3B33"/>
    <w:rsid w:val="00BA3E15"/>
    <w:rsid w:val="00BA4255"/>
    <w:rsid w:val="00BA4578"/>
    <w:rsid w:val="00BA4579"/>
    <w:rsid w:val="00BA4592"/>
    <w:rsid w:val="00BA459F"/>
    <w:rsid w:val="00BA483A"/>
    <w:rsid w:val="00BA4AF9"/>
    <w:rsid w:val="00BA5037"/>
    <w:rsid w:val="00BA50B6"/>
    <w:rsid w:val="00BA5169"/>
    <w:rsid w:val="00BA568D"/>
    <w:rsid w:val="00BA5BA1"/>
    <w:rsid w:val="00BA5CED"/>
    <w:rsid w:val="00BA5D40"/>
    <w:rsid w:val="00BA5ED0"/>
    <w:rsid w:val="00BA66E8"/>
    <w:rsid w:val="00BA6928"/>
    <w:rsid w:val="00BA6F2C"/>
    <w:rsid w:val="00BA6F69"/>
    <w:rsid w:val="00BA7133"/>
    <w:rsid w:val="00BA7367"/>
    <w:rsid w:val="00BA74B9"/>
    <w:rsid w:val="00BA74E8"/>
    <w:rsid w:val="00BA755B"/>
    <w:rsid w:val="00BA776B"/>
    <w:rsid w:val="00BA77B4"/>
    <w:rsid w:val="00BA788E"/>
    <w:rsid w:val="00BA7915"/>
    <w:rsid w:val="00BA7C12"/>
    <w:rsid w:val="00BA7D37"/>
    <w:rsid w:val="00BA7FC8"/>
    <w:rsid w:val="00BB0269"/>
    <w:rsid w:val="00BB0299"/>
    <w:rsid w:val="00BB06AF"/>
    <w:rsid w:val="00BB081A"/>
    <w:rsid w:val="00BB0836"/>
    <w:rsid w:val="00BB087E"/>
    <w:rsid w:val="00BB0A9D"/>
    <w:rsid w:val="00BB0D01"/>
    <w:rsid w:val="00BB0FFD"/>
    <w:rsid w:val="00BB14E5"/>
    <w:rsid w:val="00BB15AD"/>
    <w:rsid w:val="00BB1994"/>
    <w:rsid w:val="00BB1A50"/>
    <w:rsid w:val="00BB1DDD"/>
    <w:rsid w:val="00BB2073"/>
    <w:rsid w:val="00BB215E"/>
    <w:rsid w:val="00BB223D"/>
    <w:rsid w:val="00BB23AC"/>
    <w:rsid w:val="00BB2516"/>
    <w:rsid w:val="00BB2559"/>
    <w:rsid w:val="00BB25E6"/>
    <w:rsid w:val="00BB25FA"/>
    <w:rsid w:val="00BB2ED8"/>
    <w:rsid w:val="00BB2FD9"/>
    <w:rsid w:val="00BB301D"/>
    <w:rsid w:val="00BB3206"/>
    <w:rsid w:val="00BB326A"/>
    <w:rsid w:val="00BB3488"/>
    <w:rsid w:val="00BB359A"/>
    <w:rsid w:val="00BB36DD"/>
    <w:rsid w:val="00BB36E3"/>
    <w:rsid w:val="00BB3802"/>
    <w:rsid w:val="00BB39C8"/>
    <w:rsid w:val="00BB3AF7"/>
    <w:rsid w:val="00BB3B54"/>
    <w:rsid w:val="00BB3D7A"/>
    <w:rsid w:val="00BB3F28"/>
    <w:rsid w:val="00BB3FE8"/>
    <w:rsid w:val="00BB4038"/>
    <w:rsid w:val="00BB474A"/>
    <w:rsid w:val="00BB4873"/>
    <w:rsid w:val="00BB48FE"/>
    <w:rsid w:val="00BB512A"/>
    <w:rsid w:val="00BB524E"/>
    <w:rsid w:val="00BB56CF"/>
    <w:rsid w:val="00BB58E7"/>
    <w:rsid w:val="00BB5B26"/>
    <w:rsid w:val="00BB5C56"/>
    <w:rsid w:val="00BB5C88"/>
    <w:rsid w:val="00BB5D41"/>
    <w:rsid w:val="00BB6175"/>
    <w:rsid w:val="00BB63AA"/>
    <w:rsid w:val="00BB63CF"/>
    <w:rsid w:val="00BB65D9"/>
    <w:rsid w:val="00BB685B"/>
    <w:rsid w:val="00BB6E82"/>
    <w:rsid w:val="00BB7070"/>
    <w:rsid w:val="00BB70A7"/>
    <w:rsid w:val="00BB72DF"/>
    <w:rsid w:val="00BB742F"/>
    <w:rsid w:val="00BB7622"/>
    <w:rsid w:val="00BB77BD"/>
    <w:rsid w:val="00BB7CB8"/>
    <w:rsid w:val="00BB7D6C"/>
    <w:rsid w:val="00BB7E14"/>
    <w:rsid w:val="00BB7FB0"/>
    <w:rsid w:val="00BC006E"/>
    <w:rsid w:val="00BC026D"/>
    <w:rsid w:val="00BC0348"/>
    <w:rsid w:val="00BC0388"/>
    <w:rsid w:val="00BC039B"/>
    <w:rsid w:val="00BC03EC"/>
    <w:rsid w:val="00BC0478"/>
    <w:rsid w:val="00BC06A2"/>
    <w:rsid w:val="00BC0733"/>
    <w:rsid w:val="00BC08E4"/>
    <w:rsid w:val="00BC093F"/>
    <w:rsid w:val="00BC0A1E"/>
    <w:rsid w:val="00BC0B8F"/>
    <w:rsid w:val="00BC0CDB"/>
    <w:rsid w:val="00BC0E60"/>
    <w:rsid w:val="00BC13AE"/>
    <w:rsid w:val="00BC15A4"/>
    <w:rsid w:val="00BC16A0"/>
    <w:rsid w:val="00BC16E8"/>
    <w:rsid w:val="00BC1786"/>
    <w:rsid w:val="00BC1B77"/>
    <w:rsid w:val="00BC1B96"/>
    <w:rsid w:val="00BC1D8A"/>
    <w:rsid w:val="00BC1E01"/>
    <w:rsid w:val="00BC20D8"/>
    <w:rsid w:val="00BC21A0"/>
    <w:rsid w:val="00BC2229"/>
    <w:rsid w:val="00BC2265"/>
    <w:rsid w:val="00BC2511"/>
    <w:rsid w:val="00BC28CA"/>
    <w:rsid w:val="00BC2A1A"/>
    <w:rsid w:val="00BC2EC4"/>
    <w:rsid w:val="00BC2F32"/>
    <w:rsid w:val="00BC309C"/>
    <w:rsid w:val="00BC3116"/>
    <w:rsid w:val="00BC31AB"/>
    <w:rsid w:val="00BC3208"/>
    <w:rsid w:val="00BC327B"/>
    <w:rsid w:val="00BC33CD"/>
    <w:rsid w:val="00BC35AF"/>
    <w:rsid w:val="00BC36F2"/>
    <w:rsid w:val="00BC3A2F"/>
    <w:rsid w:val="00BC3C86"/>
    <w:rsid w:val="00BC3E33"/>
    <w:rsid w:val="00BC3EBF"/>
    <w:rsid w:val="00BC3EED"/>
    <w:rsid w:val="00BC4100"/>
    <w:rsid w:val="00BC454D"/>
    <w:rsid w:val="00BC4620"/>
    <w:rsid w:val="00BC48A7"/>
    <w:rsid w:val="00BC48FB"/>
    <w:rsid w:val="00BC4AA8"/>
    <w:rsid w:val="00BC4AE7"/>
    <w:rsid w:val="00BC4D96"/>
    <w:rsid w:val="00BC4E3E"/>
    <w:rsid w:val="00BC4E4A"/>
    <w:rsid w:val="00BC508C"/>
    <w:rsid w:val="00BC51A6"/>
    <w:rsid w:val="00BC52EC"/>
    <w:rsid w:val="00BC57F9"/>
    <w:rsid w:val="00BC5A58"/>
    <w:rsid w:val="00BC5BAF"/>
    <w:rsid w:val="00BC5DFE"/>
    <w:rsid w:val="00BC5FAB"/>
    <w:rsid w:val="00BC62B8"/>
    <w:rsid w:val="00BC6368"/>
    <w:rsid w:val="00BC655F"/>
    <w:rsid w:val="00BC677C"/>
    <w:rsid w:val="00BC691C"/>
    <w:rsid w:val="00BC698A"/>
    <w:rsid w:val="00BC6C13"/>
    <w:rsid w:val="00BC6DAA"/>
    <w:rsid w:val="00BC6DFA"/>
    <w:rsid w:val="00BC73AE"/>
    <w:rsid w:val="00BC73B4"/>
    <w:rsid w:val="00BC7483"/>
    <w:rsid w:val="00BC77E1"/>
    <w:rsid w:val="00BC7943"/>
    <w:rsid w:val="00BC7CC9"/>
    <w:rsid w:val="00BC7CE3"/>
    <w:rsid w:val="00BC7E7C"/>
    <w:rsid w:val="00BC7EB8"/>
    <w:rsid w:val="00BC7F07"/>
    <w:rsid w:val="00BD0132"/>
    <w:rsid w:val="00BD0178"/>
    <w:rsid w:val="00BD09A8"/>
    <w:rsid w:val="00BD0AB4"/>
    <w:rsid w:val="00BD0B11"/>
    <w:rsid w:val="00BD0D89"/>
    <w:rsid w:val="00BD0D8A"/>
    <w:rsid w:val="00BD0DF2"/>
    <w:rsid w:val="00BD0E83"/>
    <w:rsid w:val="00BD1123"/>
    <w:rsid w:val="00BD1282"/>
    <w:rsid w:val="00BD12AB"/>
    <w:rsid w:val="00BD1312"/>
    <w:rsid w:val="00BD14B5"/>
    <w:rsid w:val="00BD14F3"/>
    <w:rsid w:val="00BD1660"/>
    <w:rsid w:val="00BD16E4"/>
    <w:rsid w:val="00BD18DD"/>
    <w:rsid w:val="00BD1A3C"/>
    <w:rsid w:val="00BD1A68"/>
    <w:rsid w:val="00BD1B0C"/>
    <w:rsid w:val="00BD1EC5"/>
    <w:rsid w:val="00BD2253"/>
    <w:rsid w:val="00BD260E"/>
    <w:rsid w:val="00BD2744"/>
    <w:rsid w:val="00BD2C24"/>
    <w:rsid w:val="00BD2F31"/>
    <w:rsid w:val="00BD2FA7"/>
    <w:rsid w:val="00BD30CB"/>
    <w:rsid w:val="00BD32E8"/>
    <w:rsid w:val="00BD3428"/>
    <w:rsid w:val="00BD3597"/>
    <w:rsid w:val="00BD3738"/>
    <w:rsid w:val="00BD3950"/>
    <w:rsid w:val="00BD3C7F"/>
    <w:rsid w:val="00BD3CAB"/>
    <w:rsid w:val="00BD3E80"/>
    <w:rsid w:val="00BD3F7C"/>
    <w:rsid w:val="00BD41BC"/>
    <w:rsid w:val="00BD4372"/>
    <w:rsid w:val="00BD439C"/>
    <w:rsid w:val="00BD4455"/>
    <w:rsid w:val="00BD47CC"/>
    <w:rsid w:val="00BD49B8"/>
    <w:rsid w:val="00BD49D8"/>
    <w:rsid w:val="00BD4CB4"/>
    <w:rsid w:val="00BD4D6F"/>
    <w:rsid w:val="00BD4DB1"/>
    <w:rsid w:val="00BD4FFC"/>
    <w:rsid w:val="00BD5162"/>
    <w:rsid w:val="00BD5177"/>
    <w:rsid w:val="00BD5252"/>
    <w:rsid w:val="00BD5321"/>
    <w:rsid w:val="00BD5341"/>
    <w:rsid w:val="00BD567C"/>
    <w:rsid w:val="00BD5823"/>
    <w:rsid w:val="00BD5C92"/>
    <w:rsid w:val="00BD5C99"/>
    <w:rsid w:val="00BD603D"/>
    <w:rsid w:val="00BD604C"/>
    <w:rsid w:val="00BD61A3"/>
    <w:rsid w:val="00BD67E5"/>
    <w:rsid w:val="00BD69D5"/>
    <w:rsid w:val="00BD6A7A"/>
    <w:rsid w:val="00BD6CBF"/>
    <w:rsid w:val="00BD7010"/>
    <w:rsid w:val="00BD71F4"/>
    <w:rsid w:val="00BD7530"/>
    <w:rsid w:val="00BD7578"/>
    <w:rsid w:val="00BD7659"/>
    <w:rsid w:val="00BD76AC"/>
    <w:rsid w:val="00BD774E"/>
    <w:rsid w:val="00BD77CE"/>
    <w:rsid w:val="00BD7ADD"/>
    <w:rsid w:val="00BD7BA1"/>
    <w:rsid w:val="00BD7BF0"/>
    <w:rsid w:val="00BD7CE1"/>
    <w:rsid w:val="00BD7EF3"/>
    <w:rsid w:val="00BE0002"/>
    <w:rsid w:val="00BE0145"/>
    <w:rsid w:val="00BE06C2"/>
    <w:rsid w:val="00BE071E"/>
    <w:rsid w:val="00BE09AD"/>
    <w:rsid w:val="00BE0A43"/>
    <w:rsid w:val="00BE0CDB"/>
    <w:rsid w:val="00BE0D10"/>
    <w:rsid w:val="00BE12D6"/>
    <w:rsid w:val="00BE1381"/>
    <w:rsid w:val="00BE14D7"/>
    <w:rsid w:val="00BE1B6C"/>
    <w:rsid w:val="00BE223A"/>
    <w:rsid w:val="00BE23C0"/>
    <w:rsid w:val="00BE25F4"/>
    <w:rsid w:val="00BE264F"/>
    <w:rsid w:val="00BE2962"/>
    <w:rsid w:val="00BE2CB8"/>
    <w:rsid w:val="00BE2CEF"/>
    <w:rsid w:val="00BE2E6C"/>
    <w:rsid w:val="00BE305F"/>
    <w:rsid w:val="00BE3081"/>
    <w:rsid w:val="00BE3238"/>
    <w:rsid w:val="00BE3317"/>
    <w:rsid w:val="00BE33EF"/>
    <w:rsid w:val="00BE345A"/>
    <w:rsid w:val="00BE38BD"/>
    <w:rsid w:val="00BE3A40"/>
    <w:rsid w:val="00BE3C82"/>
    <w:rsid w:val="00BE3E97"/>
    <w:rsid w:val="00BE42B5"/>
    <w:rsid w:val="00BE434B"/>
    <w:rsid w:val="00BE45D1"/>
    <w:rsid w:val="00BE4817"/>
    <w:rsid w:val="00BE4D30"/>
    <w:rsid w:val="00BE51D5"/>
    <w:rsid w:val="00BE54CA"/>
    <w:rsid w:val="00BE55DA"/>
    <w:rsid w:val="00BE5736"/>
    <w:rsid w:val="00BE5798"/>
    <w:rsid w:val="00BE58BB"/>
    <w:rsid w:val="00BE5950"/>
    <w:rsid w:val="00BE5D4C"/>
    <w:rsid w:val="00BE6124"/>
    <w:rsid w:val="00BE61A4"/>
    <w:rsid w:val="00BE6270"/>
    <w:rsid w:val="00BE630A"/>
    <w:rsid w:val="00BE664A"/>
    <w:rsid w:val="00BE66EF"/>
    <w:rsid w:val="00BE678D"/>
    <w:rsid w:val="00BE68FA"/>
    <w:rsid w:val="00BE69CB"/>
    <w:rsid w:val="00BE69F5"/>
    <w:rsid w:val="00BE6BA3"/>
    <w:rsid w:val="00BE6D31"/>
    <w:rsid w:val="00BE6ECC"/>
    <w:rsid w:val="00BE7089"/>
    <w:rsid w:val="00BE75FF"/>
    <w:rsid w:val="00BE7649"/>
    <w:rsid w:val="00BE7B6B"/>
    <w:rsid w:val="00BE7D1D"/>
    <w:rsid w:val="00BE7E0A"/>
    <w:rsid w:val="00BE7FC2"/>
    <w:rsid w:val="00BF0016"/>
    <w:rsid w:val="00BF027A"/>
    <w:rsid w:val="00BF02A5"/>
    <w:rsid w:val="00BF03E9"/>
    <w:rsid w:val="00BF0412"/>
    <w:rsid w:val="00BF045F"/>
    <w:rsid w:val="00BF0854"/>
    <w:rsid w:val="00BF094D"/>
    <w:rsid w:val="00BF09D9"/>
    <w:rsid w:val="00BF0AB9"/>
    <w:rsid w:val="00BF0BA6"/>
    <w:rsid w:val="00BF0ECB"/>
    <w:rsid w:val="00BF105D"/>
    <w:rsid w:val="00BF10F3"/>
    <w:rsid w:val="00BF12B9"/>
    <w:rsid w:val="00BF12EC"/>
    <w:rsid w:val="00BF1442"/>
    <w:rsid w:val="00BF1529"/>
    <w:rsid w:val="00BF16CC"/>
    <w:rsid w:val="00BF1B57"/>
    <w:rsid w:val="00BF1BFD"/>
    <w:rsid w:val="00BF1CDB"/>
    <w:rsid w:val="00BF1E06"/>
    <w:rsid w:val="00BF1ED8"/>
    <w:rsid w:val="00BF217D"/>
    <w:rsid w:val="00BF2209"/>
    <w:rsid w:val="00BF22CA"/>
    <w:rsid w:val="00BF242D"/>
    <w:rsid w:val="00BF25DF"/>
    <w:rsid w:val="00BF2711"/>
    <w:rsid w:val="00BF272D"/>
    <w:rsid w:val="00BF27AA"/>
    <w:rsid w:val="00BF294B"/>
    <w:rsid w:val="00BF297A"/>
    <w:rsid w:val="00BF2AB1"/>
    <w:rsid w:val="00BF2B41"/>
    <w:rsid w:val="00BF2CF7"/>
    <w:rsid w:val="00BF2D38"/>
    <w:rsid w:val="00BF2DF0"/>
    <w:rsid w:val="00BF3501"/>
    <w:rsid w:val="00BF4004"/>
    <w:rsid w:val="00BF400D"/>
    <w:rsid w:val="00BF414A"/>
    <w:rsid w:val="00BF4290"/>
    <w:rsid w:val="00BF4436"/>
    <w:rsid w:val="00BF4462"/>
    <w:rsid w:val="00BF4AEE"/>
    <w:rsid w:val="00BF4BDA"/>
    <w:rsid w:val="00BF4D5B"/>
    <w:rsid w:val="00BF53B1"/>
    <w:rsid w:val="00BF5550"/>
    <w:rsid w:val="00BF5755"/>
    <w:rsid w:val="00BF5A43"/>
    <w:rsid w:val="00BF5F10"/>
    <w:rsid w:val="00BF611E"/>
    <w:rsid w:val="00BF6186"/>
    <w:rsid w:val="00BF6415"/>
    <w:rsid w:val="00BF66F3"/>
    <w:rsid w:val="00BF671E"/>
    <w:rsid w:val="00BF67C1"/>
    <w:rsid w:val="00BF68D8"/>
    <w:rsid w:val="00BF6A68"/>
    <w:rsid w:val="00BF6B8E"/>
    <w:rsid w:val="00BF70A6"/>
    <w:rsid w:val="00BF71D8"/>
    <w:rsid w:val="00BF72EE"/>
    <w:rsid w:val="00BF7409"/>
    <w:rsid w:val="00BF7A9D"/>
    <w:rsid w:val="00BF7B4F"/>
    <w:rsid w:val="00BF7C48"/>
    <w:rsid w:val="00BF7CB7"/>
    <w:rsid w:val="00BF7E30"/>
    <w:rsid w:val="00BF7E78"/>
    <w:rsid w:val="00BF7FD9"/>
    <w:rsid w:val="00C0010A"/>
    <w:rsid w:val="00C001F5"/>
    <w:rsid w:val="00C004C6"/>
    <w:rsid w:val="00C00697"/>
    <w:rsid w:val="00C00750"/>
    <w:rsid w:val="00C0079E"/>
    <w:rsid w:val="00C007E0"/>
    <w:rsid w:val="00C00881"/>
    <w:rsid w:val="00C0089E"/>
    <w:rsid w:val="00C00C3F"/>
    <w:rsid w:val="00C00E8B"/>
    <w:rsid w:val="00C01240"/>
    <w:rsid w:val="00C012A1"/>
    <w:rsid w:val="00C012F2"/>
    <w:rsid w:val="00C01323"/>
    <w:rsid w:val="00C013E8"/>
    <w:rsid w:val="00C01427"/>
    <w:rsid w:val="00C0176E"/>
    <w:rsid w:val="00C0192B"/>
    <w:rsid w:val="00C0196C"/>
    <w:rsid w:val="00C0197D"/>
    <w:rsid w:val="00C01987"/>
    <w:rsid w:val="00C01CD6"/>
    <w:rsid w:val="00C01CE1"/>
    <w:rsid w:val="00C01CF2"/>
    <w:rsid w:val="00C01EC8"/>
    <w:rsid w:val="00C02115"/>
    <w:rsid w:val="00C02150"/>
    <w:rsid w:val="00C02174"/>
    <w:rsid w:val="00C0226D"/>
    <w:rsid w:val="00C029D5"/>
    <w:rsid w:val="00C029D8"/>
    <w:rsid w:val="00C02B67"/>
    <w:rsid w:val="00C02EE2"/>
    <w:rsid w:val="00C03095"/>
    <w:rsid w:val="00C0316C"/>
    <w:rsid w:val="00C03297"/>
    <w:rsid w:val="00C036C5"/>
    <w:rsid w:val="00C0372E"/>
    <w:rsid w:val="00C03779"/>
    <w:rsid w:val="00C037A3"/>
    <w:rsid w:val="00C03B1A"/>
    <w:rsid w:val="00C03F8C"/>
    <w:rsid w:val="00C04089"/>
    <w:rsid w:val="00C04111"/>
    <w:rsid w:val="00C04291"/>
    <w:rsid w:val="00C0439C"/>
    <w:rsid w:val="00C04676"/>
    <w:rsid w:val="00C04AE5"/>
    <w:rsid w:val="00C04E0D"/>
    <w:rsid w:val="00C05141"/>
    <w:rsid w:val="00C0532D"/>
    <w:rsid w:val="00C05342"/>
    <w:rsid w:val="00C055A1"/>
    <w:rsid w:val="00C055EE"/>
    <w:rsid w:val="00C0570B"/>
    <w:rsid w:val="00C059B1"/>
    <w:rsid w:val="00C05ABB"/>
    <w:rsid w:val="00C05DB1"/>
    <w:rsid w:val="00C05F9C"/>
    <w:rsid w:val="00C0632B"/>
    <w:rsid w:val="00C06677"/>
    <w:rsid w:val="00C06829"/>
    <w:rsid w:val="00C06972"/>
    <w:rsid w:val="00C06C2D"/>
    <w:rsid w:val="00C06D97"/>
    <w:rsid w:val="00C076A0"/>
    <w:rsid w:val="00C076D2"/>
    <w:rsid w:val="00C079F7"/>
    <w:rsid w:val="00C07F0B"/>
    <w:rsid w:val="00C100F0"/>
    <w:rsid w:val="00C1080C"/>
    <w:rsid w:val="00C108BC"/>
    <w:rsid w:val="00C1095C"/>
    <w:rsid w:val="00C109D2"/>
    <w:rsid w:val="00C10A9F"/>
    <w:rsid w:val="00C11049"/>
    <w:rsid w:val="00C117BE"/>
    <w:rsid w:val="00C11B66"/>
    <w:rsid w:val="00C11B86"/>
    <w:rsid w:val="00C11FB7"/>
    <w:rsid w:val="00C11FEF"/>
    <w:rsid w:val="00C122AD"/>
    <w:rsid w:val="00C126B6"/>
    <w:rsid w:val="00C128B9"/>
    <w:rsid w:val="00C12B9A"/>
    <w:rsid w:val="00C12C70"/>
    <w:rsid w:val="00C131B6"/>
    <w:rsid w:val="00C13538"/>
    <w:rsid w:val="00C13565"/>
    <w:rsid w:val="00C13618"/>
    <w:rsid w:val="00C137BE"/>
    <w:rsid w:val="00C13B94"/>
    <w:rsid w:val="00C140A3"/>
    <w:rsid w:val="00C14145"/>
    <w:rsid w:val="00C141E6"/>
    <w:rsid w:val="00C14251"/>
    <w:rsid w:val="00C143B7"/>
    <w:rsid w:val="00C1441F"/>
    <w:rsid w:val="00C14592"/>
    <w:rsid w:val="00C14714"/>
    <w:rsid w:val="00C14B32"/>
    <w:rsid w:val="00C14CAB"/>
    <w:rsid w:val="00C14D64"/>
    <w:rsid w:val="00C15022"/>
    <w:rsid w:val="00C153BF"/>
    <w:rsid w:val="00C157E2"/>
    <w:rsid w:val="00C157F8"/>
    <w:rsid w:val="00C158E0"/>
    <w:rsid w:val="00C15992"/>
    <w:rsid w:val="00C15AA3"/>
    <w:rsid w:val="00C15B3E"/>
    <w:rsid w:val="00C15E96"/>
    <w:rsid w:val="00C15F73"/>
    <w:rsid w:val="00C15FE7"/>
    <w:rsid w:val="00C16516"/>
    <w:rsid w:val="00C16B50"/>
    <w:rsid w:val="00C16E56"/>
    <w:rsid w:val="00C16E77"/>
    <w:rsid w:val="00C172C3"/>
    <w:rsid w:val="00C17311"/>
    <w:rsid w:val="00C173BD"/>
    <w:rsid w:val="00C174F8"/>
    <w:rsid w:val="00C17596"/>
    <w:rsid w:val="00C17625"/>
    <w:rsid w:val="00C17AA0"/>
    <w:rsid w:val="00C17B39"/>
    <w:rsid w:val="00C17CFD"/>
    <w:rsid w:val="00C20277"/>
    <w:rsid w:val="00C20347"/>
    <w:rsid w:val="00C20481"/>
    <w:rsid w:val="00C204CF"/>
    <w:rsid w:val="00C20646"/>
    <w:rsid w:val="00C20666"/>
    <w:rsid w:val="00C2082D"/>
    <w:rsid w:val="00C209E8"/>
    <w:rsid w:val="00C20AE5"/>
    <w:rsid w:val="00C20B41"/>
    <w:rsid w:val="00C20B7F"/>
    <w:rsid w:val="00C20B8C"/>
    <w:rsid w:val="00C20CEE"/>
    <w:rsid w:val="00C20ED7"/>
    <w:rsid w:val="00C21031"/>
    <w:rsid w:val="00C2105A"/>
    <w:rsid w:val="00C21185"/>
    <w:rsid w:val="00C214AB"/>
    <w:rsid w:val="00C214D0"/>
    <w:rsid w:val="00C2183C"/>
    <w:rsid w:val="00C219E4"/>
    <w:rsid w:val="00C219ED"/>
    <w:rsid w:val="00C21C63"/>
    <w:rsid w:val="00C22010"/>
    <w:rsid w:val="00C22122"/>
    <w:rsid w:val="00C22357"/>
    <w:rsid w:val="00C2244B"/>
    <w:rsid w:val="00C22829"/>
    <w:rsid w:val="00C22C10"/>
    <w:rsid w:val="00C22C55"/>
    <w:rsid w:val="00C22D21"/>
    <w:rsid w:val="00C22E03"/>
    <w:rsid w:val="00C22FB2"/>
    <w:rsid w:val="00C22FC7"/>
    <w:rsid w:val="00C23069"/>
    <w:rsid w:val="00C231C8"/>
    <w:rsid w:val="00C231F9"/>
    <w:rsid w:val="00C233B3"/>
    <w:rsid w:val="00C23518"/>
    <w:rsid w:val="00C23A10"/>
    <w:rsid w:val="00C241E3"/>
    <w:rsid w:val="00C24343"/>
    <w:rsid w:val="00C244C9"/>
    <w:rsid w:val="00C24667"/>
    <w:rsid w:val="00C2479D"/>
    <w:rsid w:val="00C247A1"/>
    <w:rsid w:val="00C24AC1"/>
    <w:rsid w:val="00C24BEC"/>
    <w:rsid w:val="00C24DEA"/>
    <w:rsid w:val="00C24F20"/>
    <w:rsid w:val="00C24F60"/>
    <w:rsid w:val="00C25517"/>
    <w:rsid w:val="00C2578F"/>
    <w:rsid w:val="00C25902"/>
    <w:rsid w:val="00C259D5"/>
    <w:rsid w:val="00C25B5A"/>
    <w:rsid w:val="00C25CA6"/>
    <w:rsid w:val="00C25FFF"/>
    <w:rsid w:val="00C261EB"/>
    <w:rsid w:val="00C262B7"/>
    <w:rsid w:val="00C262D6"/>
    <w:rsid w:val="00C262DC"/>
    <w:rsid w:val="00C26355"/>
    <w:rsid w:val="00C26576"/>
    <w:rsid w:val="00C265D9"/>
    <w:rsid w:val="00C26888"/>
    <w:rsid w:val="00C26962"/>
    <w:rsid w:val="00C26E59"/>
    <w:rsid w:val="00C26EAD"/>
    <w:rsid w:val="00C26ED6"/>
    <w:rsid w:val="00C272F2"/>
    <w:rsid w:val="00C2769E"/>
    <w:rsid w:val="00C27766"/>
    <w:rsid w:val="00C2777E"/>
    <w:rsid w:val="00C278FC"/>
    <w:rsid w:val="00C27D7B"/>
    <w:rsid w:val="00C27E0D"/>
    <w:rsid w:val="00C3004C"/>
    <w:rsid w:val="00C30246"/>
    <w:rsid w:val="00C30599"/>
    <w:rsid w:val="00C30734"/>
    <w:rsid w:val="00C30849"/>
    <w:rsid w:val="00C30AF3"/>
    <w:rsid w:val="00C30DCB"/>
    <w:rsid w:val="00C30E64"/>
    <w:rsid w:val="00C31123"/>
    <w:rsid w:val="00C3114D"/>
    <w:rsid w:val="00C31212"/>
    <w:rsid w:val="00C313D4"/>
    <w:rsid w:val="00C31B76"/>
    <w:rsid w:val="00C31C91"/>
    <w:rsid w:val="00C31CA2"/>
    <w:rsid w:val="00C31CF3"/>
    <w:rsid w:val="00C32277"/>
    <w:rsid w:val="00C324F0"/>
    <w:rsid w:val="00C324FD"/>
    <w:rsid w:val="00C324FE"/>
    <w:rsid w:val="00C325D0"/>
    <w:rsid w:val="00C32709"/>
    <w:rsid w:val="00C3278B"/>
    <w:rsid w:val="00C329C7"/>
    <w:rsid w:val="00C32AE4"/>
    <w:rsid w:val="00C33555"/>
    <w:rsid w:val="00C335C3"/>
    <w:rsid w:val="00C335EE"/>
    <w:rsid w:val="00C3370B"/>
    <w:rsid w:val="00C33775"/>
    <w:rsid w:val="00C3384E"/>
    <w:rsid w:val="00C339E5"/>
    <w:rsid w:val="00C33AE6"/>
    <w:rsid w:val="00C33B1E"/>
    <w:rsid w:val="00C33C74"/>
    <w:rsid w:val="00C33C8F"/>
    <w:rsid w:val="00C33D5D"/>
    <w:rsid w:val="00C341AE"/>
    <w:rsid w:val="00C34437"/>
    <w:rsid w:val="00C345D2"/>
    <w:rsid w:val="00C34680"/>
    <w:rsid w:val="00C3492B"/>
    <w:rsid w:val="00C34951"/>
    <w:rsid w:val="00C34A9A"/>
    <w:rsid w:val="00C34E7E"/>
    <w:rsid w:val="00C35159"/>
    <w:rsid w:val="00C35183"/>
    <w:rsid w:val="00C3518F"/>
    <w:rsid w:val="00C354A5"/>
    <w:rsid w:val="00C35517"/>
    <w:rsid w:val="00C3554F"/>
    <w:rsid w:val="00C35693"/>
    <w:rsid w:val="00C35842"/>
    <w:rsid w:val="00C36192"/>
    <w:rsid w:val="00C364C9"/>
    <w:rsid w:val="00C366CB"/>
    <w:rsid w:val="00C367A9"/>
    <w:rsid w:val="00C3689F"/>
    <w:rsid w:val="00C36A16"/>
    <w:rsid w:val="00C36E59"/>
    <w:rsid w:val="00C376B3"/>
    <w:rsid w:val="00C37908"/>
    <w:rsid w:val="00C37A31"/>
    <w:rsid w:val="00C40902"/>
    <w:rsid w:val="00C40CAB"/>
    <w:rsid w:val="00C410C6"/>
    <w:rsid w:val="00C410DF"/>
    <w:rsid w:val="00C4129C"/>
    <w:rsid w:val="00C415D1"/>
    <w:rsid w:val="00C417F8"/>
    <w:rsid w:val="00C419E4"/>
    <w:rsid w:val="00C41A0A"/>
    <w:rsid w:val="00C41D01"/>
    <w:rsid w:val="00C41F3E"/>
    <w:rsid w:val="00C421E8"/>
    <w:rsid w:val="00C4252E"/>
    <w:rsid w:val="00C425B4"/>
    <w:rsid w:val="00C42733"/>
    <w:rsid w:val="00C4299D"/>
    <w:rsid w:val="00C42BD8"/>
    <w:rsid w:val="00C42DC8"/>
    <w:rsid w:val="00C42E8C"/>
    <w:rsid w:val="00C42E94"/>
    <w:rsid w:val="00C42FB4"/>
    <w:rsid w:val="00C4357C"/>
    <w:rsid w:val="00C435AB"/>
    <w:rsid w:val="00C4362E"/>
    <w:rsid w:val="00C436A0"/>
    <w:rsid w:val="00C43B4E"/>
    <w:rsid w:val="00C43BA2"/>
    <w:rsid w:val="00C43BF4"/>
    <w:rsid w:val="00C43C0D"/>
    <w:rsid w:val="00C43DAF"/>
    <w:rsid w:val="00C44002"/>
    <w:rsid w:val="00C44067"/>
    <w:rsid w:val="00C44588"/>
    <w:rsid w:val="00C447A2"/>
    <w:rsid w:val="00C44A9A"/>
    <w:rsid w:val="00C44B7B"/>
    <w:rsid w:val="00C4549A"/>
    <w:rsid w:val="00C454D7"/>
    <w:rsid w:val="00C457E9"/>
    <w:rsid w:val="00C458F8"/>
    <w:rsid w:val="00C45A8C"/>
    <w:rsid w:val="00C462D3"/>
    <w:rsid w:val="00C4650D"/>
    <w:rsid w:val="00C4677D"/>
    <w:rsid w:val="00C46B6D"/>
    <w:rsid w:val="00C46D33"/>
    <w:rsid w:val="00C46E0F"/>
    <w:rsid w:val="00C46E1B"/>
    <w:rsid w:val="00C4706D"/>
    <w:rsid w:val="00C47167"/>
    <w:rsid w:val="00C4717D"/>
    <w:rsid w:val="00C47604"/>
    <w:rsid w:val="00C476B3"/>
    <w:rsid w:val="00C47767"/>
    <w:rsid w:val="00C47922"/>
    <w:rsid w:val="00C47955"/>
    <w:rsid w:val="00C47CCF"/>
    <w:rsid w:val="00C47EA5"/>
    <w:rsid w:val="00C50095"/>
    <w:rsid w:val="00C50161"/>
    <w:rsid w:val="00C50224"/>
    <w:rsid w:val="00C503C3"/>
    <w:rsid w:val="00C50494"/>
    <w:rsid w:val="00C50D29"/>
    <w:rsid w:val="00C51906"/>
    <w:rsid w:val="00C51909"/>
    <w:rsid w:val="00C519B0"/>
    <w:rsid w:val="00C51D45"/>
    <w:rsid w:val="00C51ED4"/>
    <w:rsid w:val="00C51EE3"/>
    <w:rsid w:val="00C52066"/>
    <w:rsid w:val="00C52401"/>
    <w:rsid w:val="00C525A0"/>
    <w:rsid w:val="00C528DA"/>
    <w:rsid w:val="00C52993"/>
    <w:rsid w:val="00C529B7"/>
    <w:rsid w:val="00C52D1D"/>
    <w:rsid w:val="00C52D40"/>
    <w:rsid w:val="00C52D4C"/>
    <w:rsid w:val="00C52E95"/>
    <w:rsid w:val="00C53351"/>
    <w:rsid w:val="00C53517"/>
    <w:rsid w:val="00C53A29"/>
    <w:rsid w:val="00C53EAF"/>
    <w:rsid w:val="00C53EDE"/>
    <w:rsid w:val="00C53FD6"/>
    <w:rsid w:val="00C5412B"/>
    <w:rsid w:val="00C5435A"/>
    <w:rsid w:val="00C5456D"/>
    <w:rsid w:val="00C546DD"/>
    <w:rsid w:val="00C54719"/>
    <w:rsid w:val="00C54C1F"/>
    <w:rsid w:val="00C54C29"/>
    <w:rsid w:val="00C54E49"/>
    <w:rsid w:val="00C54E55"/>
    <w:rsid w:val="00C552C3"/>
    <w:rsid w:val="00C5539C"/>
    <w:rsid w:val="00C5541F"/>
    <w:rsid w:val="00C555A3"/>
    <w:rsid w:val="00C556FE"/>
    <w:rsid w:val="00C55809"/>
    <w:rsid w:val="00C559E2"/>
    <w:rsid w:val="00C559EF"/>
    <w:rsid w:val="00C55AE2"/>
    <w:rsid w:val="00C55EBE"/>
    <w:rsid w:val="00C55F0A"/>
    <w:rsid w:val="00C56202"/>
    <w:rsid w:val="00C5633C"/>
    <w:rsid w:val="00C56850"/>
    <w:rsid w:val="00C56B9B"/>
    <w:rsid w:val="00C56BB4"/>
    <w:rsid w:val="00C56CCB"/>
    <w:rsid w:val="00C56DFA"/>
    <w:rsid w:val="00C56F4F"/>
    <w:rsid w:val="00C570C9"/>
    <w:rsid w:val="00C570F3"/>
    <w:rsid w:val="00C570F9"/>
    <w:rsid w:val="00C57116"/>
    <w:rsid w:val="00C5732D"/>
    <w:rsid w:val="00C574B1"/>
    <w:rsid w:val="00C577A4"/>
    <w:rsid w:val="00C57889"/>
    <w:rsid w:val="00C578DB"/>
    <w:rsid w:val="00C57ACD"/>
    <w:rsid w:val="00C57E6E"/>
    <w:rsid w:val="00C6015E"/>
    <w:rsid w:val="00C60479"/>
    <w:rsid w:val="00C60A0F"/>
    <w:rsid w:val="00C60A80"/>
    <w:rsid w:val="00C61071"/>
    <w:rsid w:val="00C61085"/>
    <w:rsid w:val="00C610F6"/>
    <w:rsid w:val="00C61126"/>
    <w:rsid w:val="00C611B9"/>
    <w:rsid w:val="00C61266"/>
    <w:rsid w:val="00C61281"/>
    <w:rsid w:val="00C614C5"/>
    <w:rsid w:val="00C61767"/>
    <w:rsid w:val="00C61901"/>
    <w:rsid w:val="00C61998"/>
    <w:rsid w:val="00C619C4"/>
    <w:rsid w:val="00C61A4C"/>
    <w:rsid w:val="00C61BFB"/>
    <w:rsid w:val="00C6200C"/>
    <w:rsid w:val="00C62010"/>
    <w:rsid w:val="00C6225F"/>
    <w:rsid w:val="00C624DD"/>
    <w:rsid w:val="00C62589"/>
    <w:rsid w:val="00C62673"/>
    <w:rsid w:val="00C62A19"/>
    <w:rsid w:val="00C62BF3"/>
    <w:rsid w:val="00C63139"/>
    <w:rsid w:val="00C63234"/>
    <w:rsid w:val="00C633AA"/>
    <w:rsid w:val="00C6348C"/>
    <w:rsid w:val="00C634A8"/>
    <w:rsid w:val="00C636BD"/>
    <w:rsid w:val="00C638AE"/>
    <w:rsid w:val="00C63A32"/>
    <w:rsid w:val="00C63C2C"/>
    <w:rsid w:val="00C63D0D"/>
    <w:rsid w:val="00C63D42"/>
    <w:rsid w:val="00C63E41"/>
    <w:rsid w:val="00C63E60"/>
    <w:rsid w:val="00C640A5"/>
    <w:rsid w:val="00C641ED"/>
    <w:rsid w:val="00C6449F"/>
    <w:rsid w:val="00C6452B"/>
    <w:rsid w:val="00C6456A"/>
    <w:rsid w:val="00C64A25"/>
    <w:rsid w:val="00C64BF2"/>
    <w:rsid w:val="00C64C2F"/>
    <w:rsid w:val="00C64E88"/>
    <w:rsid w:val="00C64E91"/>
    <w:rsid w:val="00C650B7"/>
    <w:rsid w:val="00C65250"/>
    <w:rsid w:val="00C652EF"/>
    <w:rsid w:val="00C65468"/>
    <w:rsid w:val="00C65686"/>
    <w:rsid w:val="00C656DA"/>
    <w:rsid w:val="00C658AB"/>
    <w:rsid w:val="00C65C75"/>
    <w:rsid w:val="00C65CCD"/>
    <w:rsid w:val="00C65D40"/>
    <w:rsid w:val="00C65DA1"/>
    <w:rsid w:val="00C65DBD"/>
    <w:rsid w:val="00C65FDA"/>
    <w:rsid w:val="00C663BF"/>
    <w:rsid w:val="00C66525"/>
    <w:rsid w:val="00C66534"/>
    <w:rsid w:val="00C66652"/>
    <w:rsid w:val="00C666D9"/>
    <w:rsid w:val="00C66893"/>
    <w:rsid w:val="00C669EB"/>
    <w:rsid w:val="00C66C85"/>
    <w:rsid w:val="00C66CA4"/>
    <w:rsid w:val="00C66D09"/>
    <w:rsid w:val="00C66D34"/>
    <w:rsid w:val="00C67020"/>
    <w:rsid w:val="00C67D95"/>
    <w:rsid w:val="00C67DB5"/>
    <w:rsid w:val="00C67E35"/>
    <w:rsid w:val="00C67EFD"/>
    <w:rsid w:val="00C70885"/>
    <w:rsid w:val="00C7092C"/>
    <w:rsid w:val="00C70A64"/>
    <w:rsid w:val="00C710DE"/>
    <w:rsid w:val="00C7135C"/>
    <w:rsid w:val="00C71631"/>
    <w:rsid w:val="00C7169C"/>
    <w:rsid w:val="00C71906"/>
    <w:rsid w:val="00C719CB"/>
    <w:rsid w:val="00C71E0E"/>
    <w:rsid w:val="00C720AA"/>
    <w:rsid w:val="00C7227B"/>
    <w:rsid w:val="00C72490"/>
    <w:rsid w:val="00C724E8"/>
    <w:rsid w:val="00C7279F"/>
    <w:rsid w:val="00C727AE"/>
    <w:rsid w:val="00C72A32"/>
    <w:rsid w:val="00C72AA4"/>
    <w:rsid w:val="00C72FA8"/>
    <w:rsid w:val="00C7301F"/>
    <w:rsid w:val="00C731F2"/>
    <w:rsid w:val="00C733E3"/>
    <w:rsid w:val="00C734E7"/>
    <w:rsid w:val="00C7354A"/>
    <w:rsid w:val="00C735EA"/>
    <w:rsid w:val="00C735EF"/>
    <w:rsid w:val="00C73727"/>
    <w:rsid w:val="00C73926"/>
    <w:rsid w:val="00C73AC3"/>
    <w:rsid w:val="00C73BFF"/>
    <w:rsid w:val="00C73C69"/>
    <w:rsid w:val="00C73D47"/>
    <w:rsid w:val="00C73F6F"/>
    <w:rsid w:val="00C741D4"/>
    <w:rsid w:val="00C7432E"/>
    <w:rsid w:val="00C74331"/>
    <w:rsid w:val="00C743A9"/>
    <w:rsid w:val="00C74661"/>
    <w:rsid w:val="00C74908"/>
    <w:rsid w:val="00C749F2"/>
    <w:rsid w:val="00C74B68"/>
    <w:rsid w:val="00C74EB8"/>
    <w:rsid w:val="00C7502B"/>
    <w:rsid w:val="00C7543E"/>
    <w:rsid w:val="00C7547F"/>
    <w:rsid w:val="00C75487"/>
    <w:rsid w:val="00C75861"/>
    <w:rsid w:val="00C75A33"/>
    <w:rsid w:val="00C75D12"/>
    <w:rsid w:val="00C75D80"/>
    <w:rsid w:val="00C75E98"/>
    <w:rsid w:val="00C75F20"/>
    <w:rsid w:val="00C75F80"/>
    <w:rsid w:val="00C75FC0"/>
    <w:rsid w:val="00C76162"/>
    <w:rsid w:val="00C76496"/>
    <w:rsid w:val="00C765F3"/>
    <w:rsid w:val="00C76952"/>
    <w:rsid w:val="00C76C22"/>
    <w:rsid w:val="00C76CA9"/>
    <w:rsid w:val="00C76E5D"/>
    <w:rsid w:val="00C77565"/>
    <w:rsid w:val="00C77979"/>
    <w:rsid w:val="00C77A09"/>
    <w:rsid w:val="00C77B95"/>
    <w:rsid w:val="00C77CA2"/>
    <w:rsid w:val="00C77CA7"/>
    <w:rsid w:val="00C77DBD"/>
    <w:rsid w:val="00C77F58"/>
    <w:rsid w:val="00C77FCD"/>
    <w:rsid w:val="00C80283"/>
    <w:rsid w:val="00C8033C"/>
    <w:rsid w:val="00C80BF5"/>
    <w:rsid w:val="00C80F88"/>
    <w:rsid w:val="00C811E7"/>
    <w:rsid w:val="00C81439"/>
    <w:rsid w:val="00C8145F"/>
    <w:rsid w:val="00C81470"/>
    <w:rsid w:val="00C8152B"/>
    <w:rsid w:val="00C816E3"/>
    <w:rsid w:val="00C818A9"/>
    <w:rsid w:val="00C819B6"/>
    <w:rsid w:val="00C81A31"/>
    <w:rsid w:val="00C81A63"/>
    <w:rsid w:val="00C81BEB"/>
    <w:rsid w:val="00C81E0F"/>
    <w:rsid w:val="00C82169"/>
    <w:rsid w:val="00C821BB"/>
    <w:rsid w:val="00C82312"/>
    <w:rsid w:val="00C82342"/>
    <w:rsid w:val="00C82374"/>
    <w:rsid w:val="00C82433"/>
    <w:rsid w:val="00C825E5"/>
    <w:rsid w:val="00C82753"/>
    <w:rsid w:val="00C828C5"/>
    <w:rsid w:val="00C82A17"/>
    <w:rsid w:val="00C82FE0"/>
    <w:rsid w:val="00C83093"/>
    <w:rsid w:val="00C8323A"/>
    <w:rsid w:val="00C83B73"/>
    <w:rsid w:val="00C83BEB"/>
    <w:rsid w:val="00C83D33"/>
    <w:rsid w:val="00C83D8D"/>
    <w:rsid w:val="00C83E5E"/>
    <w:rsid w:val="00C84185"/>
    <w:rsid w:val="00C842E5"/>
    <w:rsid w:val="00C843A0"/>
    <w:rsid w:val="00C847C1"/>
    <w:rsid w:val="00C8490A"/>
    <w:rsid w:val="00C84CAD"/>
    <w:rsid w:val="00C84E18"/>
    <w:rsid w:val="00C84F2C"/>
    <w:rsid w:val="00C8509D"/>
    <w:rsid w:val="00C854F1"/>
    <w:rsid w:val="00C858C3"/>
    <w:rsid w:val="00C85A0C"/>
    <w:rsid w:val="00C85C15"/>
    <w:rsid w:val="00C85E9C"/>
    <w:rsid w:val="00C85EC0"/>
    <w:rsid w:val="00C8622D"/>
    <w:rsid w:val="00C86431"/>
    <w:rsid w:val="00C86840"/>
    <w:rsid w:val="00C86893"/>
    <w:rsid w:val="00C86EC0"/>
    <w:rsid w:val="00C8742F"/>
    <w:rsid w:val="00C87457"/>
    <w:rsid w:val="00C874A0"/>
    <w:rsid w:val="00C876B9"/>
    <w:rsid w:val="00C87763"/>
    <w:rsid w:val="00C87803"/>
    <w:rsid w:val="00C87969"/>
    <w:rsid w:val="00C87A36"/>
    <w:rsid w:val="00C87A76"/>
    <w:rsid w:val="00C87BF9"/>
    <w:rsid w:val="00C87F89"/>
    <w:rsid w:val="00C9026F"/>
    <w:rsid w:val="00C90659"/>
    <w:rsid w:val="00C9077D"/>
    <w:rsid w:val="00C90955"/>
    <w:rsid w:val="00C90B29"/>
    <w:rsid w:val="00C90C1E"/>
    <w:rsid w:val="00C90F2D"/>
    <w:rsid w:val="00C91120"/>
    <w:rsid w:val="00C913AC"/>
    <w:rsid w:val="00C913C2"/>
    <w:rsid w:val="00C9145C"/>
    <w:rsid w:val="00C91777"/>
    <w:rsid w:val="00C91ADF"/>
    <w:rsid w:val="00C91B27"/>
    <w:rsid w:val="00C91B78"/>
    <w:rsid w:val="00C91D1F"/>
    <w:rsid w:val="00C92255"/>
    <w:rsid w:val="00C926F4"/>
    <w:rsid w:val="00C92D0F"/>
    <w:rsid w:val="00C92D9F"/>
    <w:rsid w:val="00C92E56"/>
    <w:rsid w:val="00C92E70"/>
    <w:rsid w:val="00C93012"/>
    <w:rsid w:val="00C93302"/>
    <w:rsid w:val="00C936DF"/>
    <w:rsid w:val="00C936FC"/>
    <w:rsid w:val="00C93A13"/>
    <w:rsid w:val="00C93A2E"/>
    <w:rsid w:val="00C93D11"/>
    <w:rsid w:val="00C93D53"/>
    <w:rsid w:val="00C93DAC"/>
    <w:rsid w:val="00C94198"/>
    <w:rsid w:val="00C942EC"/>
    <w:rsid w:val="00C94514"/>
    <w:rsid w:val="00C94799"/>
    <w:rsid w:val="00C94C70"/>
    <w:rsid w:val="00C94DB9"/>
    <w:rsid w:val="00C950A6"/>
    <w:rsid w:val="00C952B4"/>
    <w:rsid w:val="00C952F7"/>
    <w:rsid w:val="00C95434"/>
    <w:rsid w:val="00C954A3"/>
    <w:rsid w:val="00C9589E"/>
    <w:rsid w:val="00C958A1"/>
    <w:rsid w:val="00C95B9C"/>
    <w:rsid w:val="00C96004"/>
    <w:rsid w:val="00C96073"/>
    <w:rsid w:val="00C9672D"/>
    <w:rsid w:val="00C96C9C"/>
    <w:rsid w:val="00C96F27"/>
    <w:rsid w:val="00C96FC1"/>
    <w:rsid w:val="00C970A9"/>
    <w:rsid w:val="00C97426"/>
    <w:rsid w:val="00C97F7D"/>
    <w:rsid w:val="00CA0281"/>
    <w:rsid w:val="00CA02C9"/>
    <w:rsid w:val="00CA02E3"/>
    <w:rsid w:val="00CA060E"/>
    <w:rsid w:val="00CA06B9"/>
    <w:rsid w:val="00CA0849"/>
    <w:rsid w:val="00CA09EE"/>
    <w:rsid w:val="00CA0A76"/>
    <w:rsid w:val="00CA0A9E"/>
    <w:rsid w:val="00CA0B24"/>
    <w:rsid w:val="00CA0D12"/>
    <w:rsid w:val="00CA0D2B"/>
    <w:rsid w:val="00CA0D8C"/>
    <w:rsid w:val="00CA0F79"/>
    <w:rsid w:val="00CA11D6"/>
    <w:rsid w:val="00CA1227"/>
    <w:rsid w:val="00CA1298"/>
    <w:rsid w:val="00CA134D"/>
    <w:rsid w:val="00CA1417"/>
    <w:rsid w:val="00CA1F67"/>
    <w:rsid w:val="00CA21D4"/>
    <w:rsid w:val="00CA2256"/>
    <w:rsid w:val="00CA23D9"/>
    <w:rsid w:val="00CA2400"/>
    <w:rsid w:val="00CA272C"/>
    <w:rsid w:val="00CA27B4"/>
    <w:rsid w:val="00CA2D2E"/>
    <w:rsid w:val="00CA2E49"/>
    <w:rsid w:val="00CA2FC6"/>
    <w:rsid w:val="00CA3345"/>
    <w:rsid w:val="00CA34DF"/>
    <w:rsid w:val="00CA3581"/>
    <w:rsid w:val="00CA36A6"/>
    <w:rsid w:val="00CA38F2"/>
    <w:rsid w:val="00CA3919"/>
    <w:rsid w:val="00CA3A38"/>
    <w:rsid w:val="00CA3B3B"/>
    <w:rsid w:val="00CA43C5"/>
    <w:rsid w:val="00CA43C7"/>
    <w:rsid w:val="00CA43CA"/>
    <w:rsid w:val="00CA44F2"/>
    <w:rsid w:val="00CA479E"/>
    <w:rsid w:val="00CA4883"/>
    <w:rsid w:val="00CA4929"/>
    <w:rsid w:val="00CA49A8"/>
    <w:rsid w:val="00CA4E1C"/>
    <w:rsid w:val="00CA4FBC"/>
    <w:rsid w:val="00CA4FC2"/>
    <w:rsid w:val="00CA5184"/>
    <w:rsid w:val="00CA531A"/>
    <w:rsid w:val="00CA5414"/>
    <w:rsid w:val="00CA54D4"/>
    <w:rsid w:val="00CA56D3"/>
    <w:rsid w:val="00CA672A"/>
    <w:rsid w:val="00CA677C"/>
    <w:rsid w:val="00CA6CA7"/>
    <w:rsid w:val="00CA73FB"/>
    <w:rsid w:val="00CA7472"/>
    <w:rsid w:val="00CA752A"/>
    <w:rsid w:val="00CA769D"/>
    <w:rsid w:val="00CA7787"/>
    <w:rsid w:val="00CA782C"/>
    <w:rsid w:val="00CA7A60"/>
    <w:rsid w:val="00CB00A2"/>
    <w:rsid w:val="00CB0613"/>
    <w:rsid w:val="00CB0667"/>
    <w:rsid w:val="00CB071C"/>
    <w:rsid w:val="00CB0BEF"/>
    <w:rsid w:val="00CB0D67"/>
    <w:rsid w:val="00CB0D90"/>
    <w:rsid w:val="00CB0E4E"/>
    <w:rsid w:val="00CB0F05"/>
    <w:rsid w:val="00CB0F44"/>
    <w:rsid w:val="00CB102F"/>
    <w:rsid w:val="00CB1604"/>
    <w:rsid w:val="00CB1782"/>
    <w:rsid w:val="00CB1955"/>
    <w:rsid w:val="00CB1A3A"/>
    <w:rsid w:val="00CB21D8"/>
    <w:rsid w:val="00CB2377"/>
    <w:rsid w:val="00CB23CA"/>
    <w:rsid w:val="00CB27B2"/>
    <w:rsid w:val="00CB3192"/>
    <w:rsid w:val="00CB3B8E"/>
    <w:rsid w:val="00CB3CAC"/>
    <w:rsid w:val="00CB40DB"/>
    <w:rsid w:val="00CB418A"/>
    <w:rsid w:val="00CB41FF"/>
    <w:rsid w:val="00CB421F"/>
    <w:rsid w:val="00CB42D0"/>
    <w:rsid w:val="00CB4304"/>
    <w:rsid w:val="00CB4325"/>
    <w:rsid w:val="00CB442B"/>
    <w:rsid w:val="00CB450D"/>
    <w:rsid w:val="00CB46A3"/>
    <w:rsid w:val="00CB46D5"/>
    <w:rsid w:val="00CB47BE"/>
    <w:rsid w:val="00CB4861"/>
    <w:rsid w:val="00CB4BF3"/>
    <w:rsid w:val="00CB5326"/>
    <w:rsid w:val="00CB53EB"/>
    <w:rsid w:val="00CB568B"/>
    <w:rsid w:val="00CB56BA"/>
    <w:rsid w:val="00CB5B3F"/>
    <w:rsid w:val="00CB5D41"/>
    <w:rsid w:val="00CB5E15"/>
    <w:rsid w:val="00CB5FCD"/>
    <w:rsid w:val="00CB6069"/>
    <w:rsid w:val="00CB6353"/>
    <w:rsid w:val="00CB6AF3"/>
    <w:rsid w:val="00CB6B6C"/>
    <w:rsid w:val="00CB6D27"/>
    <w:rsid w:val="00CB6E99"/>
    <w:rsid w:val="00CB70CF"/>
    <w:rsid w:val="00CB70E7"/>
    <w:rsid w:val="00CB736B"/>
    <w:rsid w:val="00CB7895"/>
    <w:rsid w:val="00CB7A14"/>
    <w:rsid w:val="00CB7A3D"/>
    <w:rsid w:val="00CB7E92"/>
    <w:rsid w:val="00CB7E9B"/>
    <w:rsid w:val="00CB7F96"/>
    <w:rsid w:val="00CC0203"/>
    <w:rsid w:val="00CC0831"/>
    <w:rsid w:val="00CC091C"/>
    <w:rsid w:val="00CC1183"/>
    <w:rsid w:val="00CC1185"/>
    <w:rsid w:val="00CC1198"/>
    <w:rsid w:val="00CC139C"/>
    <w:rsid w:val="00CC18EB"/>
    <w:rsid w:val="00CC19B5"/>
    <w:rsid w:val="00CC19CB"/>
    <w:rsid w:val="00CC1BAE"/>
    <w:rsid w:val="00CC1E9E"/>
    <w:rsid w:val="00CC1EB7"/>
    <w:rsid w:val="00CC1FB3"/>
    <w:rsid w:val="00CC212F"/>
    <w:rsid w:val="00CC228B"/>
    <w:rsid w:val="00CC237A"/>
    <w:rsid w:val="00CC24F1"/>
    <w:rsid w:val="00CC2605"/>
    <w:rsid w:val="00CC27CC"/>
    <w:rsid w:val="00CC2827"/>
    <w:rsid w:val="00CC2995"/>
    <w:rsid w:val="00CC2B67"/>
    <w:rsid w:val="00CC2CC2"/>
    <w:rsid w:val="00CC3374"/>
    <w:rsid w:val="00CC351C"/>
    <w:rsid w:val="00CC3550"/>
    <w:rsid w:val="00CC35B6"/>
    <w:rsid w:val="00CC3697"/>
    <w:rsid w:val="00CC3ADF"/>
    <w:rsid w:val="00CC3B2F"/>
    <w:rsid w:val="00CC3E48"/>
    <w:rsid w:val="00CC3F96"/>
    <w:rsid w:val="00CC43A7"/>
    <w:rsid w:val="00CC440D"/>
    <w:rsid w:val="00CC4584"/>
    <w:rsid w:val="00CC4658"/>
    <w:rsid w:val="00CC46B2"/>
    <w:rsid w:val="00CC49A6"/>
    <w:rsid w:val="00CC4C5F"/>
    <w:rsid w:val="00CC4D26"/>
    <w:rsid w:val="00CC4DAA"/>
    <w:rsid w:val="00CC4F26"/>
    <w:rsid w:val="00CC4FDB"/>
    <w:rsid w:val="00CC502B"/>
    <w:rsid w:val="00CC525E"/>
    <w:rsid w:val="00CC5569"/>
    <w:rsid w:val="00CC5667"/>
    <w:rsid w:val="00CC5979"/>
    <w:rsid w:val="00CC5AF5"/>
    <w:rsid w:val="00CC5B0B"/>
    <w:rsid w:val="00CC5B87"/>
    <w:rsid w:val="00CC5F7A"/>
    <w:rsid w:val="00CC601C"/>
    <w:rsid w:val="00CC6028"/>
    <w:rsid w:val="00CC61E2"/>
    <w:rsid w:val="00CC6391"/>
    <w:rsid w:val="00CC6924"/>
    <w:rsid w:val="00CC692A"/>
    <w:rsid w:val="00CC6A0F"/>
    <w:rsid w:val="00CC7108"/>
    <w:rsid w:val="00CC76B6"/>
    <w:rsid w:val="00CC7853"/>
    <w:rsid w:val="00CC78C9"/>
    <w:rsid w:val="00CC78D4"/>
    <w:rsid w:val="00CC7F37"/>
    <w:rsid w:val="00CD00F4"/>
    <w:rsid w:val="00CD0445"/>
    <w:rsid w:val="00CD060E"/>
    <w:rsid w:val="00CD08BC"/>
    <w:rsid w:val="00CD08CD"/>
    <w:rsid w:val="00CD0F4A"/>
    <w:rsid w:val="00CD1040"/>
    <w:rsid w:val="00CD1052"/>
    <w:rsid w:val="00CD106D"/>
    <w:rsid w:val="00CD107C"/>
    <w:rsid w:val="00CD10D5"/>
    <w:rsid w:val="00CD1267"/>
    <w:rsid w:val="00CD138E"/>
    <w:rsid w:val="00CD155D"/>
    <w:rsid w:val="00CD18FA"/>
    <w:rsid w:val="00CD1A6D"/>
    <w:rsid w:val="00CD1B3A"/>
    <w:rsid w:val="00CD1B8A"/>
    <w:rsid w:val="00CD1D20"/>
    <w:rsid w:val="00CD1E0A"/>
    <w:rsid w:val="00CD1F9B"/>
    <w:rsid w:val="00CD2188"/>
    <w:rsid w:val="00CD22CB"/>
    <w:rsid w:val="00CD23E3"/>
    <w:rsid w:val="00CD2A89"/>
    <w:rsid w:val="00CD2ADF"/>
    <w:rsid w:val="00CD2B7E"/>
    <w:rsid w:val="00CD2C1D"/>
    <w:rsid w:val="00CD2CFB"/>
    <w:rsid w:val="00CD2E77"/>
    <w:rsid w:val="00CD31CE"/>
    <w:rsid w:val="00CD3749"/>
    <w:rsid w:val="00CD3848"/>
    <w:rsid w:val="00CD38C9"/>
    <w:rsid w:val="00CD39EC"/>
    <w:rsid w:val="00CD3A68"/>
    <w:rsid w:val="00CD3ABB"/>
    <w:rsid w:val="00CD3B29"/>
    <w:rsid w:val="00CD3BA1"/>
    <w:rsid w:val="00CD3CAB"/>
    <w:rsid w:val="00CD3F6C"/>
    <w:rsid w:val="00CD42D3"/>
    <w:rsid w:val="00CD4447"/>
    <w:rsid w:val="00CD447A"/>
    <w:rsid w:val="00CD4610"/>
    <w:rsid w:val="00CD46E8"/>
    <w:rsid w:val="00CD4819"/>
    <w:rsid w:val="00CD4B54"/>
    <w:rsid w:val="00CD52F9"/>
    <w:rsid w:val="00CD5360"/>
    <w:rsid w:val="00CD5648"/>
    <w:rsid w:val="00CD5655"/>
    <w:rsid w:val="00CD5696"/>
    <w:rsid w:val="00CD58F5"/>
    <w:rsid w:val="00CD5B12"/>
    <w:rsid w:val="00CD5CD0"/>
    <w:rsid w:val="00CD5E0C"/>
    <w:rsid w:val="00CD5E55"/>
    <w:rsid w:val="00CD5EB6"/>
    <w:rsid w:val="00CD6045"/>
    <w:rsid w:val="00CD6189"/>
    <w:rsid w:val="00CD6366"/>
    <w:rsid w:val="00CD661E"/>
    <w:rsid w:val="00CD684E"/>
    <w:rsid w:val="00CD6D3A"/>
    <w:rsid w:val="00CD71C9"/>
    <w:rsid w:val="00CD71F5"/>
    <w:rsid w:val="00CD752A"/>
    <w:rsid w:val="00CD76BA"/>
    <w:rsid w:val="00CD77D8"/>
    <w:rsid w:val="00CE0413"/>
    <w:rsid w:val="00CE056F"/>
    <w:rsid w:val="00CE05F2"/>
    <w:rsid w:val="00CE07E9"/>
    <w:rsid w:val="00CE0932"/>
    <w:rsid w:val="00CE0B67"/>
    <w:rsid w:val="00CE0D51"/>
    <w:rsid w:val="00CE0F09"/>
    <w:rsid w:val="00CE0F85"/>
    <w:rsid w:val="00CE11D1"/>
    <w:rsid w:val="00CE13E0"/>
    <w:rsid w:val="00CE1865"/>
    <w:rsid w:val="00CE1B3D"/>
    <w:rsid w:val="00CE1B94"/>
    <w:rsid w:val="00CE1BA7"/>
    <w:rsid w:val="00CE1BCB"/>
    <w:rsid w:val="00CE1EF0"/>
    <w:rsid w:val="00CE1F7D"/>
    <w:rsid w:val="00CE21A3"/>
    <w:rsid w:val="00CE21FE"/>
    <w:rsid w:val="00CE222E"/>
    <w:rsid w:val="00CE2252"/>
    <w:rsid w:val="00CE229B"/>
    <w:rsid w:val="00CE2539"/>
    <w:rsid w:val="00CE281C"/>
    <w:rsid w:val="00CE29E2"/>
    <w:rsid w:val="00CE2AFA"/>
    <w:rsid w:val="00CE2B8E"/>
    <w:rsid w:val="00CE2C07"/>
    <w:rsid w:val="00CE2E71"/>
    <w:rsid w:val="00CE3094"/>
    <w:rsid w:val="00CE30BC"/>
    <w:rsid w:val="00CE30E5"/>
    <w:rsid w:val="00CE3378"/>
    <w:rsid w:val="00CE3381"/>
    <w:rsid w:val="00CE34DC"/>
    <w:rsid w:val="00CE35C7"/>
    <w:rsid w:val="00CE3C53"/>
    <w:rsid w:val="00CE3D61"/>
    <w:rsid w:val="00CE3D8D"/>
    <w:rsid w:val="00CE4012"/>
    <w:rsid w:val="00CE4211"/>
    <w:rsid w:val="00CE430A"/>
    <w:rsid w:val="00CE445D"/>
    <w:rsid w:val="00CE4718"/>
    <w:rsid w:val="00CE48EE"/>
    <w:rsid w:val="00CE48FB"/>
    <w:rsid w:val="00CE4D0E"/>
    <w:rsid w:val="00CE4FC9"/>
    <w:rsid w:val="00CE5015"/>
    <w:rsid w:val="00CE53F7"/>
    <w:rsid w:val="00CE5555"/>
    <w:rsid w:val="00CE5A7B"/>
    <w:rsid w:val="00CE5AB6"/>
    <w:rsid w:val="00CE5CE8"/>
    <w:rsid w:val="00CE5D05"/>
    <w:rsid w:val="00CE5D29"/>
    <w:rsid w:val="00CE5EBE"/>
    <w:rsid w:val="00CE5F66"/>
    <w:rsid w:val="00CE607A"/>
    <w:rsid w:val="00CE6091"/>
    <w:rsid w:val="00CE60AD"/>
    <w:rsid w:val="00CE60C3"/>
    <w:rsid w:val="00CE6708"/>
    <w:rsid w:val="00CE67AE"/>
    <w:rsid w:val="00CE694C"/>
    <w:rsid w:val="00CE6C31"/>
    <w:rsid w:val="00CE6C6A"/>
    <w:rsid w:val="00CE709C"/>
    <w:rsid w:val="00CE715B"/>
    <w:rsid w:val="00CE7308"/>
    <w:rsid w:val="00CE7978"/>
    <w:rsid w:val="00CE7A51"/>
    <w:rsid w:val="00CE7E16"/>
    <w:rsid w:val="00CF0081"/>
    <w:rsid w:val="00CF099F"/>
    <w:rsid w:val="00CF1330"/>
    <w:rsid w:val="00CF13D3"/>
    <w:rsid w:val="00CF13E4"/>
    <w:rsid w:val="00CF1412"/>
    <w:rsid w:val="00CF1467"/>
    <w:rsid w:val="00CF15C3"/>
    <w:rsid w:val="00CF1985"/>
    <w:rsid w:val="00CF1B22"/>
    <w:rsid w:val="00CF1C9C"/>
    <w:rsid w:val="00CF1FFF"/>
    <w:rsid w:val="00CF2432"/>
    <w:rsid w:val="00CF2466"/>
    <w:rsid w:val="00CF265D"/>
    <w:rsid w:val="00CF2A20"/>
    <w:rsid w:val="00CF2A6B"/>
    <w:rsid w:val="00CF2B20"/>
    <w:rsid w:val="00CF2BCE"/>
    <w:rsid w:val="00CF2E21"/>
    <w:rsid w:val="00CF2FD4"/>
    <w:rsid w:val="00CF302E"/>
    <w:rsid w:val="00CF309B"/>
    <w:rsid w:val="00CF3246"/>
    <w:rsid w:val="00CF3939"/>
    <w:rsid w:val="00CF3D3F"/>
    <w:rsid w:val="00CF3E94"/>
    <w:rsid w:val="00CF421A"/>
    <w:rsid w:val="00CF42ED"/>
    <w:rsid w:val="00CF4871"/>
    <w:rsid w:val="00CF4946"/>
    <w:rsid w:val="00CF4AB5"/>
    <w:rsid w:val="00CF4E03"/>
    <w:rsid w:val="00CF51D4"/>
    <w:rsid w:val="00CF52CC"/>
    <w:rsid w:val="00CF53B9"/>
    <w:rsid w:val="00CF53BF"/>
    <w:rsid w:val="00CF5557"/>
    <w:rsid w:val="00CF55CD"/>
    <w:rsid w:val="00CF57F9"/>
    <w:rsid w:val="00CF583F"/>
    <w:rsid w:val="00CF5B26"/>
    <w:rsid w:val="00CF5CA6"/>
    <w:rsid w:val="00CF5D52"/>
    <w:rsid w:val="00CF5D76"/>
    <w:rsid w:val="00CF5E9B"/>
    <w:rsid w:val="00CF6109"/>
    <w:rsid w:val="00CF61A8"/>
    <w:rsid w:val="00CF6471"/>
    <w:rsid w:val="00CF6596"/>
    <w:rsid w:val="00CF6782"/>
    <w:rsid w:val="00CF67AD"/>
    <w:rsid w:val="00CF67BC"/>
    <w:rsid w:val="00CF6931"/>
    <w:rsid w:val="00CF6CCB"/>
    <w:rsid w:val="00CF6E45"/>
    <w:rsid w:val="00CF70A9"/>
    <w:rsid w:val="00CF70EB"/>
    <w:rsid w:val="00CF7452"/>
    <w:rsid w:val="00CF7475"/>
    <w:rsid w:val="00CF74D9"/>
    <w:rsid w:val="00CF7612"/>
    <w:rsid w:val="00CF7857"/>
    <w:rsid w:val="00CF78B9"/>
    <w:rsid w:val="00CF7A31"/>
    <w:rsid w:val="00CF7AD8"/>
    <w:rsid w:val="00CF7C87"/>
    <w:rsid w:val="00CF7D03"/>
    <w:rsid w:val="00CF7F4E"/>
    <w:rsid w:val="00D0014B"/>
    <w:rsid w:val="00D0014F"/>
    <w:rsid w:val="00D0016A"/>
    <w:rsid w:val="00D0063C"/>
    <w:rsid w:val="00D007B5"/>
    <w:rsid w:val="00D00A23"/>
    <w:rsid w:val="00D00EE7"/>
    <w:rsid w:val="00D011F8"/>
    <w:rsid w:val="00D012D7"/>
    <w:rsid w:val="00D0134C"/>
    <w:rsid w:val="00D0138A"/>
    <w:rsid w:val="00D01675"/>
    <w:rsid w:val="00D018D1"/>
    <w:rsid w:val="00D01985"/>
    <w:rsid w:val="00D01D50"/>
    <w:rsid w:val="00D01FFE"/>
    <w:rsid w:val="00D021BE"/>
    <w:rsid w:val="00D021C1"/>
    <w:rsid w:val="00D0234E"/>
    <w:rsid w:val="00D025D6"/>
    <w:rsid w:val="00D026C1"/>
    <w:rsid w:val="00D02778"/>
    <w:rsid w:val="00D027FE"/>
    <w:rsid w:val="00D02EED"/>
    <w:rsid w:val="00D02F36"/>
    <w:rsid w:val="00D03051"/>
    <w:rsid w:val="00D0342A"/>
    <w:rsid w:val="00D034DA"/>
    <w:rsid w:val="00D034E1"/>
    <w:rsid w:val="00D0372C"/>
    <w:rsid w:val="00D038A0"/>
    <w:rsid w:val="00D03C49"/>
    <w:rsid w:val="00D03EAF"/>
    <w:rsid w:val="00D03F99"/>
    <w:rsid w:val="00D0401D"/>
    <w:rsid w:val="00D041B9"/>
    <w:rsid w:val="00D04985"/>
    <w:rsid w:val="00D04A7A"/>
    <w:rsid w:val="00D04C40"/>
    <w:rsid w:val="00D05193"/>
    <w:rsid w:val="00D051EE"/>
    <w:rsid w:val="00D0545F"/>
    <w:rsid w:val="00D054FD"/>
    <w:rsid w:val="00D05548"/>
    <w:rsid w:val="00D05579"/>
    <w:rsid w:val="00D05895"/>
    <w:rsid w:val="00D059BB"/>
    <w:rsid w:val="00D05A46"/>
    <w:rsid w:val="00D05BF6"/>
    <w:rsid w:val="00D05DFF"/>
    <w:rsid w:val="00D05E82"/>
    <w:rsid w:val="00D06060"/>
    <w:rsid w:val="00D06076"/>
    <w:rsid w:val="00D06447"/>
    <w:rsid w:val="00D065A5"/>
    <w:rsid w:val="00D066C7"/>
    <w:rsid w:val="00D06736"/>
    <w:rsid w:val="00D06750"/>
    <w:rsid w:val="00D06800"/>
    <w:rsid w:val="00D06A5D"/>
    <w:rsid w:val="00D06C30"/>
    <w:rsid w:val="00D06C96"/>
    <w:rsid w:val="00D06CC9"/>
    <w:rsid w:val="00D06F3E"/>
    <w:rsid w:val="00D07188"/>
    <w:rsid w:val="00D07220"/>
    <w:rsid w:val="00D0740D"/>
    <w:rsid w:val="00D0744A"/>
    <w:rsid w:val="00D0744C"/>
    <w:rsid w:val="00D07520"/>
    <w:rsid w:val="00D077E7"/>
    <w:rsid w:val="00D07A39"/>
    <w:rsid w:val="00D07AD8"/>
    <w:rsid w:val="00D07B88"/>
    <w:rsid w:val="00D07BCD"/>
    <w:rsid w:val="00D07C90"/>
    <w:rsid w:val="00D07DBF"/>
    <w:rsid w:val="00D10017"/>
    <w:rsid w:val="00D101D2"/>
    <w:rsid w:val="00D10217"/>
    <w:rsid w:val="00D10473"/>
    <w:rsid w:val="00D105A7"/>
    <w:rsid w:val="00D10753"/>
    <w:rsid w:val="00D11195"/>
    <w:rsid w:val="00D11308"/>
    <w:rsid w:val="00D1192B"/>
    <w:rsid w:val="00D1192F"/>
    <w:rsid w:val="00D11A99"/>
    <w:rsid w:val="00D1259D"/>
    <w:rsid w:val="00D12750"/>
    <w:rsid w:val="00D127EF"/>
    <w:rsid w:val="00D12912"/>
    <w:rsid w:val="00D1295E"/>
    <w:rsid w:val="00D12F51"/>
    <w:rsid w:val="00D130A5"/>
    <w:rsid w:val="00D1316B"/>
    <w:rsid w:val="00D13180"/>
    <w:rsid w:val="00D133C6"/>
    <w:rsid w:val="00D1352D"/>
    <w:rsid w:val="00D135F1"/>
    <w:rsid w:val="00D137AC"/>
    <w:rsid w:val="00D13858"/>
    <w:rsid w:val="00D13914"/>
    <w:rsid w:val="00D1396B"/>
    <w:rsid w:val="00D13A0F"/>
    <w:rsid w:val="00D13A73"/>
    <w:rsid w:val="00D13AA0"/>
    <w:rsid w:val="00D13AE6"/>
    <w:rsid w:val="00D13BDA"/>
    <w:rsid w:val="00D13D51"/>
    <w:rsid w:val="00D13EC4"/>
    <w:rsid w:val="00D1454A"/>
    <w:rsid w:val="00D14595"/>
    <w:rsid w:val="00D145A7"/>
    <w:rsid w:val="00D14735"/>
    <w:rsid w:val="00D147E7"/>
    <w:rsid w:val="00D14918"/>
    <w:rsid w:val="00D149D4"/>
    <w:rsid w:val="00D14AA3"/>
    <w:rsid w:val="00D14AD6"/>
    <w:rsid w:val="00D14C1D"/>
    <w:rsid w:val="00D150B0"/>
    <w:rsid w:val="00D1513F"/>
    <w:rsid w:val="00D151F7"/>
    <w:rsid w:val="00D155EB"/>
    <w:rsid w:val="00D157AC"/>
    <w:rsid w:val="00D1597D"/>
    <w:rsid w:val="00D15DD9"/>
    <w:rsid w:val="00D15FA6"/>
    <w:rsid w:val="00D1608C"/>
    <w:rsid w:val="00D16181"/>
    <w:rsid w:val="00D162AD"/>
    <w:rsid w:val="00D1632B"/>
    <w:rsid w:val="00D165CF"/>
    <w:rsid w:val="00D16644"/>
    <w:rsid w:val="00D16797"/>
    <w:rsid w:val="00D16BDC"/>
    <w:rsid w:val="00D16DC1"/>
    <w:rsid w:val="00D16DC6"/>
    <w:rsid w:val="00D17295"/>
    <w:rsid w:val="00D17321"/>
    <w:rsid w:val="00D175D8"/>
    <w:rsid w:val="00D178A8"/>
    <w:rsid w:val="00D179CA"/>
    <w:rsid w:val="00D17ABE"/>
    <w:rsid w:val="00D17AF2"/>
    <w:rsid w:val="00D2018B"/>
    <w:rsid w:val="00D20230"/>
    <w:rsid w:val="00D206AB"/>
    <w:rsid w:val="00D20FE5"/>
    <w:rsid w:val="00D2112A"/>
    <w:rsid w:val="00D2122F"/>
    <w:rsid w:val="00D21773"/>
    <w:rsid w:val="00D21917"/>
    <w:rsid w:val="00D21F71"/>
    <w:rsid w:val="00D222DB"/>
    <w:rsid w:val="00D222F9"/>
    <w:rsid w:val="00D223B9"/>
    <w:rsid w:val="00D22447"/>
    <w:rsid w:val="00D2250F"/>
    <w:rsid w:val="00D226A0"/>
    <w:rsid w:val="00D22798"/>
    <w:rsid w:val="00D2279C"/>
    <w:rsid w:val="00D227A6"/>
    <w:rsid w:val="00D22875"/>
    <w:rsid w:val="00D228CF"/>
    <w:rsid w:val="00D229DE"/>
    <w:rsid w:val="00D22A05"/>
    <w:rsid w:val="00D22F63"/>
    <w:rsid w:val="00D2303A"/>
    <w:rsid w:val="00D23060"/>
    <w:rsid w:val="00D231C2"/>
    <w:rsid w:val="00D23527"/>
    <w:rsid w:val="00D23DEC"/>
    <w:rsid w:val="00D23ECC"/>
    <w:rsid w:val="00D242E9"/>
    <w:rsid w:val="00D24310"/>
    <w:rsid w:val="00D2438E"/>
    <w:rsid w:val="00D2441A"/>
    <w:rsid w:val="00D2462A"/>
    <w:rsid w:val="00D249BA"/>
    <w:rsid w:val="00D24E68"/>
    <w:rsid w:val="00D24FAE"/>
    <w:rsid w:val="00D2540B"/>
    <w:rsid w:val="00D2557A"/>
    <w:rsid w:val="00D2559C"/>
    <w:rsid w:val="00D25758"/>
    <w:rsid w:val="00D257AF"/>
    <w:rsid w:val="00D25984"/>
    <w:rsid w:val="00D25B10"/>
    <w:rsid w:val="00D25C4F"/>
    <w:rsid w:val="00D2636A"/>
    <w:rsid w:val="00D2674D"/>
    <w:rsid w:val="00D268D0"/>
    <w:rsid w:val="00D26A6B"/>
    <w:rsid w:val="00D26D13"/>
    <w:rsid w:val="00D2706C"/>
    <w:rsid w:val="00D270A4"/>
    <w:rsid w:val="00D270DE"/>
    <w:rsid w:val="00D271E5"/>
    <w:rsid w:val="00D27468"/>
    <w:rsid w:val="00D27AF1"/>
    <w:rsid w:val="00D27D99"/>
    <w:rsid w:val="00D305EA"/>
    <w:rsid w:val="00D30710"/>
    <w:rsid w:val="00D307F1"/>
    <w:rsid w:val="00D30873"/>
    <w:rsid w:val="00D30C05"/>
    <w:rsid w:val="00D30CFF"/>
    <w:rsid w:val="00D30D8C"/>
    <w:rsid w:val="00D30E80"/>
    <w:rsid w:val="00D30F56"/>
    <w:rsid w:val="00D31026"/>
    <w:rsid w:val="00D3107A"/>
    <w:rsid w:val="00D31114"/>
    <w:rsid w:val="00D313A0"/>
    <w:rsid w:val="00D31440"/>
    <w:rsid w:val="00D3146F"/>
    <w:rsid w:val="00D31681"/>
    <w:rsid w:val="00D318E8"/>
    <w:rsid w:val="00D31E63"/>
    <w:rsid w:val="00D31F6D"/>
    <w:rsid w:val="00D31FA1"/>
    <w:rsid w:val="00D32056"/>
    <w:rsid w:val="00D327A2"/>
    <w:rsid w:val="00D3298E"/>
    <w:rsid w:val="00D32A01"/>
    <w:rsid w:val="00D32B68"/>
    <w:rsid w:val="00D32F6A"/>
    <w:rsid w:val="00D333C9"/>
    <w:rsid w:val="00D3344B"/>
    <w:rsid w:val="00D3367D"/>
    <w:rsid w:val="00D33963"/>
    <w:rsid w:val="00D33A01"/>
    <w:rsid w:val="00D33B0F"/>
    <w:rsid w:val="00D33B69"/>
    <w:rsid w:val="00D33CB9"/>
    <w:rsid w:val="00D341A4"/>
    <w:rsid w:val="00D34275"/>
    <w:rsid w:val="00D347A2"/>
    <w:rsid w:val="00D349A0"/>
    <w:rsid w:val="00D34BA2"/>
    <w:rsid w:val="00D34E6D"/>
    <w:rsid w:val="00D34FD4"/>
    <w:rsid w:val="00D3508E"/>
    <w:rsid w:val="00D350B4"/>
    <w:rsid w:val="00D35205"/>
    <w:rsid w:val="00D3537D"/>
    <w:rsid w:val="00D353A6"/>
    <w:rsid w:val="00D35438"/>
    <w:rsid w:val="00D35817"/>
    <w:rsid w:val="00D35F70"/>
    <w:rsid w:val="00D3615E"/>
    <w:rsid w:val="00D3649F"/>
    <w:rsid w:val="00D36A04"/>
    <w:rsid w:val="00D371D9"/>
    <w:rsid w:val="00D374F4"/>
    <w:rsid w:val="00D37602"/>
    <w:rsid w:val="00D3762C"/>
    <w:rsid w:val="00D378B5"/>
    <w:rsid w:val="00D37941"/>
    <w:rsid w:val="00D37BAF"/>
    <w:rsid w:val="00D37BC3"/>
    <w:rsid w:val="00D37E73"/>
    <w:rsid w:val="00D37FE5"/>
    <w:rsid w:val="00D40065"/>
    <w:rsid w:val="00D403BB"/>
    <w:rsid w:val="00D4071B"/>
    <w:rsid w:val="00D40762"/>
    <w:rsid w:val="00D407C1"/>
    <w:rsid w:val="00D40B6E"/>
    <w:rsid w:val="00D40C6E"/>
    <w:rsid w:val="00D40E4B"/>
    <w:rsid w:val="00D41048"/>
    <w:rsid w:val="00D41094"/>
    <w:rsid w:val="00D411FE"/>
    <w:rsid w:val="00D4120C"/>
    <w:rsid w:val="00D41564"/>
    <w:rsid w:val="00D41637"/>
    <w:rsid w:val="00D41652"/>
    <w:rsid w:val="00D4174B"/>
    <w:rsid w:val="00D419F4"/>
    <w:rsid w:val="00D41F6F"/>
    <w:rsid w:val="00D42130"/>
    <w:rsid w:val="00D422FF"/>
    <w:rsid w:val="00D42D6A"/>
    <w:rsid w:val="00D42D8B"/>
    <w:rsid w:val="00D42E38"/>
    <w:rsid w:val="00D430A0"/>
    <w:rsid w:val="00D430CE"/>
    <w:rsid w:val="00D430D6"/>
    <w:rsid w:val="00D431E1"/>
    <w:rsid w:val="00D4352B"/>
    <w:rsid w:val="00D435D2"/>
    <w:rsid w:val="00D4369E"/>
    <w:rsid w:val="00D436D3"/>
    <w:rsid w:val="00D438E1"/>
    <w:rsid w:val="00D439E1"/>
    <w:rsid w:val="00D43C2E"/>
    <w:rsid w:val="00D43D42"/>
    <w:rsid w:val="00D43F72"/>
    <w:rsid w:val="00D43F76"/>
    <w:rsid w:val="00D440D7"/>
    <w:rsid w:val="00D4423E"/>
    <w:rsid w:val="00D443B4"/>
    <w:rsid w:val="00D44A94"/>
    <w:rsid w:val="00D44D6F"/>
    <w:rsid w:val="00D44E5C"/>
    <w:rsid w:val="00D450E7"/>
    <w:rsid w:val="00D4522D"/>
    <w:rsid w:val="00D454AF"/>
    <w:rsid w:val="00D45547"/>
    <w:rsid w:val="00D4587E"/>
    <w:rsid w:val="00D4592F"/>
    <w:rsid w:val="00D45B31"/>
    <w:rsid w:val="00D45C5B"/>
    <w:rsid w:val="00D45F21"/>
    <w:rsid w:val="00D460A8"/>
    <w:rsid w:val="00D46158"/>
    <w:rsid w:val="00D46398"/>
    <w:rsid w:val="00D463D4"/>
    <w:rsid w:val="00D46412"/>
    <w:rsid w:val="00D46571"/>
    <w:rsid w:val="00D46AAD"/>
    <w:rsid w:val="00D46BE2"/>
    <w:rsid w:val="00D47336"/>
    <w:rsid w:val="00D47651"/>
    <w:rsid w:val="00D47903"/>
    <w:rsid w:val="00D47C53"/>
    <w:rsid w:val="00D47D7E"/>
    <w:rsid w:val="00D5009A"/>
    <w:rsid w:val="00D500E0"/>
    <w:rsid w:val="00D5012A"/>
    <w:rsid w:val="00D50317"/>
    <w:rsid w:val="00D5036E"/>
    <w:rsid w:val="00D50410"/>
    <w:rsid w:val="00D50471"/>
    <w:rsid w:val="00D504AD"/>
    <w:rsid w:val="00D504C8"/>
    <w:rsid w:val="00D5053F"/>
    <w:rsid w:val="00D50AD9"/>
    <w:rsid w:val="00D50E1B"/>
    <w:rsid w:val="00D5100F"/>
    <w:rsid w:val="00D5118B"/>
    <w:rsid w:val="00D51193"/>
    <w:rsid w:val="00D511F9"/>
    <w:rsid w:val="00D512C8"/>
    <w:rsid w:val="00D515F4"/>
    <w:rsid w:val="00D51624"/>
    <w:rsid w:val="00D5166A"/>
    <w:rsid w:val="00D5173C"/>
    <w:rsid w:val="00D51956"/>
    <w:rsid w:val="00D519C9"/>
    <w:rsid w:val="00D51B9D"/>
    <w:rsid w:val="00D51D7B"/>
    <w:rsid w:val="00D51DBE"/>
    <w:rsid w:val="00D51E6F"/>
    <w:rsid w:val="00D523FE"/>
    <w:rsid w:val="00D52B7C"/>
    <w:rsid w:val="00D52BAA"/>
    <w:rsid w:val="00D52E42"/>
    <w:rsid w:val="00D52F45"/>
    <w:rsid w:val="00D53038"/>
    <w:rsid w:val="00D531D2"/>
    <w:rsid w:val="00D53250"/>
    <w:rsid w:val="00D53348"/>
    <w:rsid w:val="00D53372"/>
    <w:rsid w:val="00D5344C"/>
    <w:rsid w:val="00D535B8"/>
    <w:rsid w:val="00D537A8"/>
    <w:rsid w:val="00D53960"/>
    <w:rsid w:val="00D53A22"/>
    <w:rsid w:val="00D53B4E"/>
    <w:rsid w:val="00D53DA1"/>
    <w:rsid w:val="00D53F07"/>
    <w:rsid w:val="00D541BE"/>
    <w:rsid w:val="00D545B5"/>
    <w:rsid w:val="00D547F5"/>
    <w:rsid w:val="00D548C2"/>
    <w:rsid w:val="00D54B93"/>
    <w:rsid w:val="00D55110"/>
    <w:rsid w:val="00D55123"/>
    <w:rsid w:val="00D55240"/>
    <w:rsid w:val="00D552DE"/>
    <w:rsid w:val="00D556BA"/>
    <w:rsid w:val="00D558C8"/>
    <w:rsid w:val="00D558DB"/>
    <w:rsid w:val="00D559CC"/>
    <w:rsid w:val="00D55BDD"/>
    <w:rsid w:val="00D55EFE"/>
    <w:rsid w:val="00D55F25"/>
    <w:rsid w:val="00D56250"/>
    <w:rsid w:val="00D5633E"/>
    <w:rsid w:val="00D56458"/>
    <w:rsid w:val="00D56638"/>
    <w:rsid w:val="00D569EF"/>
    <w:rsid w:val="00D56A1F"/>
    <w:rsid w:val="00D56B14"/>
    <w:rsid w:val="00D56B66"/>
    <w:rsid w:val="00D56E39"/>
    <w:rsid w:val="00D57246"/>
    <w:rsid w:val="00D572B9"/>
    <w:rsid w:val="00D5742A"/>
    <w:rsid w:val="00D57633"/>
    <w:rsid w:val="00D577DD"/>
    <w:rsid w:val="00D57930"/>
    <w:rsid w:val="00D57B45"/>
    <w:rsid w:val="00D57B54"/>
    <w:rsid w:val="00D57F30"/>
    <w:rsid w:val="00D57FE6"/>
    <w:rsid w:val="00D600C2"/>
    <w:rsid w:val="00D601D0"/>
    <w:rsid w:val="00D603FF"/>
    <w:rsid w:val="00D6070B"/>
    <w:rsid w:val="00D60866"/>
    <w:rsid w:val="00D60B29"/>
    <w:rsid w:val="00D60C61"/>
    <w:rsid w:val="00D60F4B"/>
    <w:rsid w:val="00D60FB3"/>
    <w:rsid w:val="00D61362"/>
    <w:rsid w:val="00D61550"/>
    <w:rsid w:val="00D6157A"/>
    <w:rsid w:val="00D61844"/>
    <w:rsid w:val="00D61AFF"/>
    <w:rsid w:val="00D61BB6"/>
    <w:rsid w:val="00D61C25"/>
    <w:rsid w:val="00D61C93"/>
    <w:rsid w:val="00D61CB7"/>
    <w:rsid w:val="00D61E0A"/>
    <w:rsid w:val="00D6216C"/>
    <w:rsid w:val="00D62356"/>
    <w:rsid w:val="00D62359"/>
    <w:rsid w:val="00D625F8"/>
    <w:rsid w:val="00D626E1"/>
    <w:rsid w:val="00D62751"/>
    <w:rsid w:val="00D62C5E"/>
    <w:rsid w:val="00D62D92"/>
    <w:rsid w:val="00D62DBB"/>
    <w:rsid w:val="00D62DF1"/>
    <w:rsid w:val="00D630C3"/>
    <w:rsid w:val="00D634F1"/>
    <w:rsid w:val="00D63691"/>
    <w:rsid w:val="00D63711"/>
    <w:rsid w:val="00D638D9"/>
    <w:rsid w:val="00D639D2"/>
    <w:rsid w:val="00D639DB"/>
    <w:rsid w:val="00D63B59"/>
    <w:rsid w:val="00D63C3F"/>
    <w:rsid w:val="00D63DCF"/>
    <w:rsid w:val="00D63DF4"/>
    <w:rsid w:val="00D63F2C"/>
    <w:rsid w:val="00D63FF3"/>
    <w:rsid w:val="00D64544"/>
    <w:rsid w:val="00D64853"/>
    <w:rsid w:val="00D64AAD"/>
    <w:rsid w:val="00D64C32"/>
    <w:rsid w:val="00D64D4E"/>
    <w:rsid w:val="00D64FBE"/>
    <w:rsid w:val="00D650B2"/>
    <w:rsid w:val="00D650BC"/>
    <w:rsid w:val="00D650C5"/>
    <w:rsid w:val="00D65148"/>
    <w:rsid w:val="00D652DA"/>
    <w:rsid w:val="00D65337"/>
    <w:rsid w:val="00D6536B"/>
    <w:rsid w:val="00D653EC"/>
    <w:rsid w:val="00D654DC"/>
    <w:rsid w:val="00D657B2"/>
    <w:rsid w:val="00D659A3"/>
    <w:rsid w:val="00D65B54"/>
    <w:rsid w:val="00D65EEE"/>
    <w:rsid w:val="00D65F71"/>
    <w:rsid w:val="00D65F8D"/>
    <w:rsid w:val="00D66344"/>
    <w:rsid w:val="00D66953"/>
    <w:rsid w:val="00D66BED"/>
    <w:rsid w:val="00D66CF9"/>
    <w:rsid w:val="00D66DE6"/>
    <w:rsid w:val="00D66E01"/>
    <w:rsid w:val="00D66FDA"/>
    <w:rsid w:val="00D672DD"/>
    <w:rsid w:val="00D674AE"/>
    <w:rsid w:val="00D678F7"/>
    <w:rsid w:val="00D67A42"/>
    <w:rsid w:val="00D67DB1"/>
    <w:rsid w:val="00D67DDC"/>
    <w:rsid w:val="00D67F75"/>
    <w:rsid w:val="00D700B6"/>
    <w:rsid w:val="00D705BD"/>
    <w:rsid w:val="00D70650"/>
    <w:rsid w:val="00D7074A"/>
    <w:rsid w:val="00D707DD"/>
    <w:rsid w:val="00D70970"/>
    <w:rsid w:val="00D70A08"/>
    <w:rsid w:val="00D70F7A"/>
    <w:rsid w:val="00D70FC7"/>
    <w:rsid w:val="00D71425"/>
    <w:rsid w:val="00D7193B"/>
    <w:rsid w:val="00D71C77"/>
    <w:rsid w:val="00D71D3E"/>
    <w:rsid w:val="00D71D73"/>
    <w:rsid w:val="00D7210B"/>
    <w:rsid w:val="00D7210D"/>
    <w:rsid w:val="00D72243"/>
    <w:rsid w:val="00D722DE"/>
    <w:rsid w:val="00D72374"/>
    <w:rsid w:val="00D723D7"/>
    <w:rsid w:val="00D7250D"/>
    <w:rsid w:val="00D726EE"/>
    <w:rsid w:val="00D72741"/>
    <w:rsid w:val="00D72CAA"/>
    <w:rsid w:val="00D731B2"/>
    <w:rsid w:val="00D73375"/>
    <w:rsid w:val="00D73592"/>
    <w:rsid w:val="00D736DA"/>
    <w:rsid w:val="00D739FA"/>
    <w:rsid w:val="00D73E36"/>
    <w:rsid w:val="00D73FF9"/>
    <w:rsid w:val="00D74062"/>
    <w:rsid w:val="00D7430D"/>
    <w:rsid w:val="00D743FD"/>
    <w:rsid w:val="00D7443A"/>
    <w:rsid w:val="00D747DA"/>
    <w:rsid w:val="00D74907"/>
    <w:rsid w:val="00D74BED"/>
    <w:rsid w:val="00D74DA7"/>
    <w:rsid w:val="00D74F41"/>
    <w:rsid w:val="00D75106"/>
    <w:rsid w:val="00D75262"/>
    <w:rsid w:val="00D75386"/>
    <w:rsid w:val="00D75535"/>
    <w:rsid w:val="00D75600"/>
    <w:rsid w:val="00D7589D"/>
    <w:rsid w:val="00D75982"/>
    <w:rsid w:val="00D759AD"/>
    <w:rsid w:val="00D75BC2"/>
    <w:rsid w:val="00D75BF4"/>
    <w:rsid w:val="00D75C1F"/>
    <w:rsid w:val="00D75DAD"/>
    <w:rsid w:val="00D75DF5"/>
    <w:rsid w:val="00D75E09"/>
    <w:rsid w:val="00D75E85"/>
    <w:rsid w:val="00D75EC3"/>
    <w:rsid w:val="00D75F1F"/>
    <w:rsid w:val="00D76300"/>
    <w:rsid w:val="00D763E4"/>
    <w:rsid w:val="00D7646A"/>
    <w:rsid w:val="00D76768"/>
    <w:rsid w:val="00D76D9A"/>
    <w:rsid w:val="00D76F9F"/>
    <w:rsid w:val="00D77256"/>
    <w:rsid w:val="00D7738B"/>
    <w:rsid w:val="00D774EB"/>
    <w:rsid w:val="00D7754C"/>
    <w:rsid w:val="00D775E6"/>
    <w:rsid w:val="00D77C05"/>
    <w:rsid w:val="00D8002A"/>
    <w:rsid w:val="00D80055"/>
    <w:rsid w:val="00D800C4"/>
    <w:rsid w:val="00D802B3"/>
    <w:rsid w:val="00D802F3"/>
    <w:rsid w:val="00D80632"/>
    <w:rsid w:val="00D80820"/>
    <w:rsid w:val="00D80837"/>
    <w:rsid w:val="00D80A1A"/>
    <w:rsid w:val="00D80B32"/>
    <w:rsid w:val="00D80B38"/>
    <w:rsid w:val="00D80E48"/>
    <w:rsid w:val="00D813EA"/>
    <w:rsid w:val="00D81470"/>
    <w:rsid w:val="00D81519"/>
    <w:rsid w:val="00D81708"/>
    <w:rsid w:val="00D81ACA"/>
    <w:rsid w:val="00D81B15"/>
    <w:rsid w:val="00D81CDF"/>
    <w:rsid w:val="00D81E68"/>
    <w:rsid w:val="00D81F01"/>
    <w:rsid w:val="00D822FF"/>
    <w:rsid w:val="00D8235F"/>
    <w:rsid w:val="00D826FF"/>
    <w:rsid w:val="00D82853"/>
    <w:rsid w:val="00D82A36"/>
    <w:rsid w:val="00D82BC7"/>
    <w:rsid w:val="00D82BD9"/>
    <w:rsid w:val="00D82D71"/>
    <w:rsid w:val="00D82E90"/>
    <w:rsid w:val="00D830EC"/>
    <w:rsid w:val="00D83414"/>
    <w:rsid w:val="00D83442"/>
    <w:rsid w:val="00D8376B"/>
    <w:rsid w:val="00D8384F"/>
    <w:rsid w:val="00D838CE"/>
    <w:rsid w:val="00D83917"/>
    <w:rsid w:val="00D839E6"/>
    <w:rsid w:val="00D83AC2"/>
    <w:rsid w:val="00D83AF3"/>
    <w:rsid w:val="00D83B5E"/>
    <w:rsid w:val="00D840A8"/>
    <w:rsid w:val="00D84139"/>
    <w:rsid w:val="00D84485"/>
    <w:rsid w:val="00D84543"/>
    <w:rsid w:val="00D845F3"/>
    <w:rsid w:val="00D8479F"/>
    <w:rsid w:val="00D84963"/>
    <w:rsid w:val="00D849AA"/>
    <w:rsid w:val="00D84A3D"/>
    <w:rsid w:val="00D84A6A"/>
    <w:rsid w:val="00D84BE8"/>
    <w:rsid w:val="00D84C74"/>
    <w:rsid w:val="00D84E4A"/>
    <w:rsid w:val="00D84E8C"/>
    <w:rsid w:val="00D84FC2"/>
    <w:rsid w:val="00D851FC"/>
    <w:rsid w:val="00D85602"/>
    <w:rsid w:val="00D85637"/>
    <w:rsid w:val="00D85743"/>
    <w:rsid w:val="00D857BB"/>
    <w:rsid w:val="00D859CF"/>
    <w:rsid w:val="00D85C11"/>
    <w:rsid w:val="00D85D7C"/>
    <w:rsid w:val="00D85E20"/>
    <w:rsid w:val="00D85E87"/>
    <w:rsid w:val="00D86143"/>
    <w:rsid w:val="00D86447"/>
    <w:rsid w:val="00D865EC"/>
    <w:rsid w:val="00D86625"/>
    <w:rsid w:val="00D86A45"/>
    <w:rsid w:val="00D86D75"/>
    <w:rsid w:val="00D87064"/>
    <w:rsid w:val="00D870DD"/>
    <w:rsid w:val="00D8717F"/>
    <w:rsid w:val="00D87782"/>
    <w:rsid w:val="00D8778E"/>
    <w:rsid w:val="00D87849"/>
    <w:rsid w:val="00D87B62"/>
    <w:rsid w:val="00D9010D"/>
    <w:rsid w:val="00D90136"/>
    <w:rsid w:val="00D9018B"/>
    <w:rsid w:val="00D902B2"/>
    <w:rsid w:val="00D90326"/>
    <w:rsid w:val="00D90590"/>
    <w:rsid w:val="00D90C3E"/>
    <w:rsid w:val="00D90D0A"/>
    <w:rsid w:val="00D90EC9"/>
    <w:rsid w:val="00D9103F"/>
    <w:rsid w:val="00D91225"/>
    <w:rsid w:val="00D91503"/>
    <w:rsid w:val="00D91763"/>
    <w:rsid w:val="00D91821"/>
    <w:rsid w:val="00D91954"/>
    <w:rsid w:val="00D91A92"/>
    <w:rsid w:val="00D91C8D"/>
    <w:rsid w:val="00D92187"/>
    <w:rsid w:val="00D9235C"/>
    <w:rsid w:val="00D924BB"/>
    <w:rsid w:val="00D92519"/>
    <w:rsid w:val="00D92594"/>
    <w:rsid w:val="00D926C0"/>
    <w:rsid w:val="00D927FE"/>
    <w:rsid w:val="00D9287C"/>
    <w:rsid w:val="00D9294D"/>
    <w:rsid w:val="00D92B39"/>
    <w:rsid w:val="00D92CAF"/>
    <w:rsid w:val="00D92CD2"/>
    <w:rsid w:val="00D92D24"/>
    <w:rsid w:val="00D92F91"/>
    <w:rsid w:val="00D9301E"/>
    <w:rsid w:val="00D93189"/>
    <w:rsid w:val="00D931C4"/>
    <w:rsid w:val="00D932C3"/>
    <w:rsid w:val="00D936AE"/>
    <w:rsid w:val="00D9396A"/>
    <w:rsid w:val="00D939E8"/>
    <w:rsid w:val="00D93AB7"/>
    <w:rsid w:val="00D93F6C"/>
    <w:rsid w:val="00D94180"/>
    <w:rsid w:val="00D9470B"/>
    <w:rsid w:val="00D94748"/>
    <w:rsid w:val="00D9484D"/>
    <w:rsid w:val="00D9494B"/>
    <w:rsid w:val="00D94D91"/>
    <w:rsid w:val="00D94F1B"/>
    <w:rsid w:val="00D95382"/>
    <w:rsid w:val="00D9557D"/>
    <w:rsid w:val="00D955B6"/>
    <w:rsid w:val="00D95672"/>
    <w:rsid w:val="00D95731"/>
    <w:rsid w:val="00D95789"/>
    <w:rsid w:val="00D95911"/>
    <w:rsid w:val="00D95982"/>
    <w:rsid w:val="00D95BF1"/>
    <w:rsid w:val="00D95C5D"/>
    <w:rsid w:val="00D95D30"/>
    <w:rsid w:val="00D95D7E"/>
    <w:rsid w:val="00D95F9A"/>
    <w:rsid w:val="00D96377"/>
    <w:rsid w:val="00D963DB"/>
    <w:rsid w:val="00D963E7"/>
    <w:rsid w:val="00D96726"/>
    <w:rsid w:val="00D968DA"/>
    <w:rsid w:val="00D9692B"/>
    <w:rsid w:val="00D96EBC"/>
    <w:rsid w:val="00D9712F"/>
    <w:rsid w:val="00D971FA"/>
    <w:rsid w:val="00D97573"/>
    <w:rsid w:val="00D975E0"/>
    <w:rsid w:val="00D97833"/>
    <w:rsid w:val="00D97973"/>
    <w:rsid w:val="00D97A92"/>
    <w:rsid w:val="00D97ABA"/>
    <w:rsid w:val="00D97AF9"/>
    <w:rsid w:val="00D97BCA"/>
    <w:rsid w:val="00D97C23"/>
    <w:rsid w:val="00D97C92"/>
    <w:rsid w:val="00D97EAB"/>
    <w:rsid w:val="00D97F40"/>
    <w:rsid w:val="00DA009B"/>
    <w:rsid w:val="00DA01DD"/>
    <w:rsid w:val="00DA03FD"/>
    <w:rsid w:val="00DA041A"/>
    <w:rsid w:val="00DA050B"/>
    <w:rsid w:val="00DA0774"/>
    <w:rsid w:val="00DA0844"/>
    <w:rsid w:val="00DA0B97"/>
    <w:rsid w:val="00DA0C74"/>
    <w:rsid w:val="00DA0DC9"/>
    <w:rsid w:val="00DA0EC0"/>
    <w:rsid w:val="00DA0F41"/>
    <w:rsid w:val="00DA1191"/>
    <w:rsid w:val="00DA11F9"/>
    <w:rsid w:val="00DA12D6"/>
    <w:rsid w:val="00DA13BB"/>
    <w:rsid w:val="00DA14FA"/>
    <w:rsid w:val="00DA195A"/>
    <w:rsid w:val="00DA1D19"/>
    <w:rsid w:val="00DA1DCD"/>
    <w:rsid w:val="00DA209A"/>
    <w:rsid w:val="00DA23F1"/>
    <w:rsid w:val="00DA248C"/>
    <w:rsid w:val="00DA2612"/>
    <w:rsid w:val="00DA275F"/>
    <w:rsid w:val="00DA283A"/>
    <w:rsid w:val="00DA2845"/>
    <w:rsid w:val="00DA28A8"/>
    <w:rsid w:val="00DA2CDB"/>
    <w:rsid w:val="00DA2CFB"/>
    <w:rsid w:val="00DA300F"/>
    <w:rsid w:val="00DA30C0"/>
    <w:rsid w:val="00DA3135"/>
    <w:rsid w:val="00DA335D"/>
    <w:rsid w:val="00DA347A"/>
    <w:rsid w:val="00DA34ED"/>
    <w:rsid w:val="00DA3A0F"/>
    <w:rsid w:val="00DA3BBD"/>
    <w:rsid w:val="00DA3BD4"/>
    <w:rsid w:val="00DA3C2D"/>
    <w:rsid w:val="00DA3DB0"/>
    <w:rsid w:val="00DA4227"/>
    <w:rsid w:val="00DA433B"/>
    <w:rsid w:val="00DA4586"/>
    <w:rsid w:val="00DA4596"/>
    <w:rsid w:val="00DA47CB"/>
    <w:rsid w:val="00DA47DA"/>
    <w:rsid w:val="00DA5007"/>
    <w:rsid w:val="00DA512B"/>
    <w:rsid w:val="00DA5168"/>
    <w:rsid w:val="00DA520E"/>
    <w:rsid w:val="00DA53AC"/>
    <w:rsid w:val="00DA5713"/>
    <w:rsid w:val="00DA57B1"/>
    <w:rsid w:val="00DA5911"/>
    <w:rsid w:val="00DA593A"/>
    <w:rsid w:val="00DA5971"/>
    <w:rsid w:val="00DA5996"/>
    <w:rsid w:val="00DA5A0B"/>
    <w:rsid w:val="00DA5A24"/>
    <w:rsid w:val="00DA5AF4"/>
    <w:rsid w:val="00DA5BA0"/>
    <w:rsid w:val="00DA5D29"/>
    <w:rsid w:val="00DA5D9A"/>
    <w:rsid w:val="00DA5EB7"/>
    <w:rsid w:val="00DA6AA4"/>
    <w:rsid w:val="00DA6F42"/>
    <w:rsid w:val="00DA70D0"/>
    <w:rsid w:val="00DA7209"/>
    <w:rsid w:val="00DA722E"/>
    <w:rsid w:val="00DA7313"/>
    <w:rsid w:val="00DA736A"/>
    <w:rsid w:val="00DA73C4"/>
    <w:rsid w:val="00DA76CC"/>
    <w:rsid w:val="00DA7703"/>
    <w:rsid w:val="00DA7733"/>
    <w:rsid w:val="00DA7841"/>
    <w:rsid w:val="00DA78C2"/>
    <w:rsid w:val="00DA78EF"/>
    <w:rsid w:val="00DA7B56"/>
    <w:rsid w:val="00DA7C22"/>
    <w:rsid w:val="00DA7DD9"/>
    <w:rsid w:val="00DB0003"/>
    <w:rsid w:val="00DB00A2"/>
    <w:rsid w:val="00DB0276"/>
    <w:rsid w:val="00DB0389"/>
    <w:rsid w:val="00DB0601"/>
    <w:rsid w:val="00DB064B"/>
    <w:rsid w:val="00DB073B"/>
    <w:rsid w:val="00DB0795"/>
    <w:rsid w:val="00DB081D"/>
    <w:rsid w:val="00DB085C"/>
    <w:rsid w:val="00DB08C6"/>
    <w:rsid w:val="00DB0DDB"/>
    <w:rsid w:val="00DB0F2C"/>
    <w:rsid w:val="00DB190D"/>
    <w:rsid w:val="00DB198D"/>
    <w:rsid w:val="00DB1A89"/>
    <w:rsid w:val="00DB1E02"/>
    <w:rsid w:val="00DB21FB"/>
    <w:rsid w:val="00DB230F"/>
    <w:rsid w:val="00DB23BC"/>
    <w:rsid w:val="00DB2404"/>
    <w:rsid w:val="00DB2AC3"/>
    <w:rsid w:val="00DB2AFA"/>
    <w:rsid w:val="00DB2DE4"/>
    <w:rsid w:val="00DB2F31"/>
    <w:rsid w:val="00DB3079"/>
    <w:rsid w:val="00DB3105"/>
    <w:rsid w:val="00DB329A"/>
    <w:rsid w:val="00DB33A5"/>
    <w:rsid w:val="00DB3486"/>
    <w:rsid w:val="00DB3761"/>
    <w:rsid w:val="00DB398E"/>
    <w:rsid w:val="00DB3A0F"/>
    <w:rsid w:val="00DB3D65"/>
    <w:rsid w:val="00DB3EB2"/>
    <w:rsid w:val="00DB4127"/>
    <w:rsid w:val="00DB42A0"/>
    <w:rsid w:val="00DB42A1"/>
    <w:rsid w:val="00DB4491"/>
    <w:rsid w:val="00DB44C3"/>
    <w:rsid w:val="00DB4758"/>
    <w:rsid w:val="00DB4BFC"/>
    <w:rsid w:val="00DB4DA9"/>
    <w:rsid w:val="00DB4DC1"/>
    <w:rsid w:val="00DB51F0"/>
    <w:rsid w:val="00DB523C"/>
    <w:rsid w:val="00DB557E"/>
    <w:rsid w:val="00DB599E"/>
    <w:rsid w:val="00DB5A26"/>
    <w:rsid w:val="00DB5DA5"/>
    <w:rsid w:val="00DB5F33"/>
    <w:rsid w:val="00DB6369"/>
    <w:rsid w:val="00DB6458"/>
    <w:rsid w:val="00DB653A"/>
    <w:rsid w:val="00DB696F"/>
    <w:rsid w:val="00DB6AB6"/>
    <w:rsid w:val="00DB70C9"/>
    <w:rsid w:val="00DB70E3"/>
    <w:rsid w:val="00DB7107"/>
    <w:rsid w:val="00DB7473"/>
    <w:rsid w:val="00DB75A3"/>
    <w:rsid w:val="00DB7735"/>
    <w:rsid w:val="00DB7773"/>
    <w:rsid w:val="00DB77A3"/>
    <w:rsid w:val="00DB7960"/>
    <w:rsid w:val="00DC02A3"/>
    <w:rsid w:val="00DC0436"/>
    <w:rsid w:val="00DC06D1"/>
    <w:rsid w:val="00DC093C"/>
    <w:rsid w:val="00DC0A7F"/>
    <w:rsid w:val="00DC0C27"/>
    <w:rsid w:val="00DC0ED8"/>
    <w:rsid w:val="00DC1132"/>
    <w:rsid w:val="00DC15AD"/>
    <w:rsid w:val="00DC18D1"/>
    <w:rsid w:val="00DC1A24"/>
    <w:rsid w:val="00DC1A47"/>
    <w:rsid w:val="00DC1CA7"/>
    <w:rsid w:val="00DC1F36"/>
    <w:rsid w:val="00DC2670"/>
    <w:rsid w:val="00DC27CE"/>
    <w:rsid w:val="00DC27D8"/>
    <w:rsid w:val="00DC28ED"/>
    <w:rsid w:val="00DC2946"/>
    <w:rsid w:val="00DC2AAB"/>
    <w:rsid w:val="00DC2CEA"/>
    <w:rsid w:val="00DC2F23"/>
    <w:rsid w:val="00DC2F39"/>
    <w:rsid w:val="00DC3606"/>
    <w:rsid w:val="00DC37CD"/>
    <w:rsid w:val="00DC385B"/>
    <w:rsid w:val="00DC39F1"/>
    <w:rsid w:val="00DC3E3F"/>
    <w:rsid w:val="00DC3F92"/>
    <w:rsid w:val="00DC4241"/>
    <w:rsid w:val="00DC42BA"/>
    <w:rsid w:val="00DC4497"/>
    <w:rsid w:val="00DC44EE"/>
    <w:rsid w:val="00DC4CB9"/>
    <w:rsid w:val="00DC4F73"/>
    <w:rsid w:val="00DC5381"/>
    <w:rsid w:val="00DC54AA"/>
    <w:rsid w:val="00DC563A"/>
    <w:rsid w:val="00DC5B0D"/>
    <w:rsid w:val="00DC5BE4"/>
    <w:rsid w:val="00DC5F0F"/>
    <w:rsid w:val="00DC5F19"/>
    <w:rsid w:val="00DC5F7B"/>
    <w:rsid w:val="00DC60E3"/>
    <w:rsid w:val="00DC662D"/>
    <w:rsid w:val="00DC6687"/>
    <w:rsid w:val="00DC66D3"/>
    <w:rsid w:val="00DC67BD"/>
    <w:rsid w:val="00DC690A"/>
    <w:rsid w:val="00DC6934"/>
    <w:rsid w:val="00DC6B63"/>
    <w:rsid w:val="00DC6CB6"/>
    <w:rsid w:val="00DC6F12"/>
    <w:rsid w:val="00DC72FF"/>
    <w:rsid w:val="00DC77E7"/>
    <w:rsid w:val="00DC796A"/>
    <w:rsid w:val="00DC7983"/>
    <w:rsid w:val="00DC7A30"/>
    <w:rsid w:val="00DC7B92"/>
    <w:rsid w:val="00DC7BD1"/>
    <w:rsid w:val="00DC7D5E"/>
    <w:rsid w:val="00DC7FF1"/>
    <w:rsid w:val="00DD016E"/>
    <w:rsid w:val="00DD0350"/>
    <w:rsid w:val="00DD04CC"/>
    <w:rsid w:val="00DD056F"/>
    <w:rsid w:val="00DD067A"/>
    <w:rsid w:val="00DD0731"/>
    <w:rsid w:val="00DD07AC"/>
    <w:rsid w:val="00DD0A31"/>
    <w:rsid w:val="00DD0BEC"/>
    <w:rsid w:val="00DD0C6A"/>
    <w:rsid w:val="00DD0D50"/>
    <w:rsid w:val="00DD0F4B"/>
    <w:rsid w:val="00DD1242"/>
    <w:rsid w:val="00DD1262"/>
    <w:rsid w:val="00DD1430"/>
    <w:rsid w:val="00DD152A"/>
    <w:rsid w:val="00DD168C"/>
    <w:rsid w:val="00DD1775"/>
    <w:rsid w:val="00DD18FA"/>
    <w:rsid w:val="00DD1958"/>
    <w:rsid w:val="00DD1B9E"/>
    <w:rsid w:val="00DD1C14"/>
    <w:rsid w:val="00DD1DF1"/>
    <w:rsid w:val="00DD24E1"/>
    <w:rsid w:val="00DD2768"/>
    <w:rsid w:val="00DD29E2"/>
    <w:rsid w:val="00DD2ACE"/>
    <w:rsid w:val="00DD2B20"/>
    <w:rsid w:val="00DD2DBE"/>
    <w:rsid w:val="00DD2F3B"/>
    <w:rsid w:val="00DD3512"/>
    <w:rsid w:val="00DD365C"/>
    <w:rsid w:val="00DD36EF"/>
    <w:rsid w:val="00DD3770"/>
    <w:rsid w:val="00DD3785"/>
    <w:rsid w:val="00DD39B8"/>
    <w:rsid w:val="00DD3B01"/>
    <w:rsid w:val="00DD4257"/>
    <w:rsid w:val="00DD43D0"/>
    <w:rsid w:val="00DD4A52"/>
    <w:rsid w:val="00DD4B3A"/>
    <w:rsid w:val="00DD4F4A"/>
    <w:rsid w:val="00DD5122"/>
    <w:rsid w:val="00DD54C2"/>
    <w:rsid w:val="00DD55FE"/>
    <w:rsid w:val="00DD56A3"/>
    <w:rsid w:val="00DD59C9"/>
    <w:rsid w:val="00DD5CB8"/>
    <w:rsid w:val="00DD5D31"/>
    <w:rsid w:val="00DD6071"/>
    <w:rsid w:val="00DD63A9"/>
    <w:rsid w:val="00DD63DD"/>
    <w:rsid w:val="00DD642D"/>
    <w:rsid w:val="00DD645E"/>
    <w:rsid w:val="00DD6BAF"/>
    <w:rsid w:val="00DD6C0C"/>
    <w:rsid w:val="00DD6F4C"/>
    <w:rsid w:val="00DD71B2"/>
    <w:rsid w:val="00DD73E6"/>
    <w:rsid w:val="00DD75D3"/>
    <w:rsid w:val="00DD7642"/>
    <w:rsid w:val="00DD76CE"/>
    <w:rsid w:val="00DD79D0"/>
    <w:rsid w:val="00DE0195"/>
    <w:rsid w:val="00DE01DE"/>
    <w:rsid w:val="00DE05A8"/>
    <w:rsid w:val="00DE06C9"/>
    <w:rsid w:val="00DE06CC"/>
    <w:rsid w:val="00DE083C"/>
    <w:rsid w:val="00DE0B02"/>
    <w:rsid w:val="00DE0C0F"/>
    <w:rsid w:val="00DE0CA6"/>
    <w:rsid w:val="00DE0CEC"/>
    <w:rsid w:val="00DE0FB8"/>
    <w:rsid w:val="00DE10F6"/>
    <w:rsid w:val="00DE1110"/>
    <w:rsid w:val="00DE134F"/>
    <w:rsid w:val="00DE142D"/>
    <w:rsid w:val="00DE1605"/>
    <w:rsid w:val="00DE16C5"/>
    <w:rsid w:val="00DE16E5"/>
    <w:rsid w:val="00DE189D"/>
    <w:rsid w:val="00DE18FF"/>
    <w:rsid w:val="00DE1B2E"/>
    <w:rsid w:val="00DE1C74"/>
    <w:rsid w:val="00DE1E9D"/>
    <w:rsid w:val="00DE21A8"/>
    <w:rsid w:val="00DE228E"/>
    <w:rsid w:val="00DE24A5"/>
    <w:rsid w:val="00DE2572"/>
    <w:rsid w:val="00DE29A8"/>
    <w:rsid w:val="00DE2A66"/>
    <w:rsid w:val="00DE2BC9"/>
    <w:rsid w:val="00DE2BF4"/>
    <w:rsid w:val="00DE2BF5"/>
    <w:rsid w:val="00DE30E6"/>
    <w:rsid w:val="00DE3173"/>
    <w:rsid w:val="00DE3218"/>
    <w:rsid w:val="00DE343B"/>
    <w:rsid w:val="00DE3456"/>
    <w:rsid w:val="00DE34F5"/>
    <w:rsid w:val="00DE357F"/>
    <w:rsid w:val="00DE35C0"/>
    <w:rsid w:val="00DE370D"/>
    <w:rsid w:val="00DE3D67"/>
    <w:rsid w:val="00DE3F23"/>
    <w:rsid w:val="00DE40C0"/>
    <w:rsid w:val="00DE40FE"/>
    <w:rsid w:val="00DE4144"/>
    <w:rsid w:val="00DE42CD"/>
    <w:rsid w:val="00DE42E3"/>
    <w:rsid w:val="00DE478D"/>
    <w:rsid w:val="00DE4ABE"/>
    <w:rsid w:val="00DE4C43"/>
    <w:rsid w:val="00DE4E8C"/>
    <w:rsid w:val="00DE5321"/>
    <w:rsid w:val="00DE53E7"/>
    <w:rsid w:val="00DE5700"/>
    <w:rsid w:val="00DE5712"/>
    <w:rsid w:val="00DE5A67"/>
    <w:rsid w:val="00DE5F23"/>
    <w:rsid w:val="00DE6164"/>
    <w:rsid w:val="00DE6365"/>
    <w:rsid w:val="00DE64F6"/>
    <w:rsid w:val="00DE6678"/>
    <w:rsid w:val="00DE6933"/>
    <w:rsid w:val="00DE6B8A"/>
    <w:rsid w:val="00DE6BD0"/>
    <w:rsid w:val="00DE6E62"/>
    <w:rsid w:val="00DE6ECC"/>
    <w:rsid w:val="00DE6F43"/>
    <w:rsid w:val="00DE7031"/>
    <w:rsid w:val="00DE728B"/>
    <w:rsid w:val="00DE7524"/>
    <w:rsid w:val="00DE77E5"/>
    <w:rsid w:val="00DE7824"/>
    <w:rsid w:val="00DF012D"/>
    <w:rsid w:val="00DF04B4"/>
    <w:rsid w:val="00DF04DD"/>
    <w:rsid w:val="00DF0879"/>
    <w:rsid w:val="00DF0C6A"/>
    <w:rsid w:val="00DF0D4D"/>
    <w:rsid w:val="00DF11E3"/>
    <w:rsid w:val="00DF136A"/>
    <w:rsid w:val="00DF14F4"/>
    <w:rsid w:val="00DF16B0"/>
    <w:rsid w:val="00DF1B68"/>
    <w:rsid w:val="00DF1BFC"/>
    <w:rsid w:val="00DF205F"/>
    <w:rsid w:val="00DF2126"/>
    <w:rsid w:val="00DF2235"/>
    <w:rsid w:val="00DF228C"/>
    <w:rsid w:val="00DF29F1"/>
    <w:rsid w:val="00DF2AEB"/>
    <w:rsid w:val="00DF2C9D"/>
    <w:rsid w:val="00DF2CAB"/>
    <w:rsid w:val="00DF2CD7"/>
    <w:rsid w:val="00DF2FC3"/>
    <w:rsid w:val="00DF308A"/>
    <w:rsid w:val="00DF3167"/>
    <w:rsid w:val="00DF3427"/>
    <w:rsid w:val="00DF3463"/>
    <w:rsid w:val="00DF38C5"/>
    <w:rsid w:val="00DF39A5"/>
    <w:rsid w:val="00DF3AC5"/>
    <w:rsid w:val="00DF3C6E"/>
    <w:rsid w:val="00DF3DBB"/>
    <w:rsid w:val="00DF407F"/>
    <w:rsid w:val="00DF40CE"/>
    <w:rsid w:val="00DF472D"/>
    <w:rsid w:val="00DF4777"/>
    <w:rsid w:val="00DF482A"/>
    <w:rsid w:val="00DF4B63"/>
    <w:rsid w:val="00DF4C3C"/>
    <w:rsid w:val="00DF4FEF"/>
    <w:rsid w:val="00DF5110"/>
    <w:rsid w:val="00DF516E"/>
    <w:rsid w:val="00DF52D0"/>
    <w:rsid w:val="00DF556E"/>
    <w:rsid w:val="00DF5997"/>
    <w:rsid w:val="00DF5AD7"/>
    <w:rsid w:val="00DF5BA5"/>
    <w:rsid w:val="00DF5D71"/>
    <w:rsid w:val="00DF6095"/>
    <w:rsid w:val="00DF628C"/>
    <w:rsid w:val="00DF680E"/>
    <w:rsid w:val="00DF6AFE"/>
    <w:rsid w:val="00DF6BA8"/>
    <w:rsid w:val="00DF6BEF"/>
    <w:rsid w:val="00DF6C5A"/>
    <w:rsid w:val="00DF6CDC"/>
    <w:rsid w:val="00DF6F3D"/>
    <w:rsid w:val="00DF7005"/>
    <w:rsid w:val="00DF70D5"/>
    <w:rsid w:val="00DF7242"/>
    <w:rsid w:val="00DF7336"/>
    <w:rsid w:val="00DF73D2"/>
    <w:rsid w:val="00DF74C7"/>
    <w:rsid w:val="00DF74E8"/>
    <w:rsid w:val="00DF74EB"/>
    <w:rsid w:val="00DF76EB"/>
    <w:rsid w:val="00DF779E"/>
    <w:rsid w:val="00DF7902"/>
    <w:rsid w:val="00DF79DC"/>
    <w:rsid w:val="00DF7C6C"/>
    <w:rsid w:val="00DF7CF7"/>
    <w:rsid w:val="00E000B8"/>
    <w:rsid w:val="00E001C4"/>
    <w:rsid w:val="00E006A4"/>
    <w:rsid w:val="00E006EF"/>
    <w:rsid w:val="00E00B95"/>
    <w:rsid w:val="00E00CEE"/>
    <w:rsid w:val="00E00F7A"/>
    <w:rsid w:val="00E01977"/>
    <w:rsid w:val="00E01B5A"/>
    <w:rsid w:val="00E01CF9"/>
    <w:rsid w:val="00E01DA3"/>
    <w:rsid w:val="00E01EFC"/>
    <w:rsid w:val="00E021DE"/>
    <w:rsid w:val="00E02610"/>
    <w:rsid w:val="00E027A9"/>
    <w:rsid w:val="00E02B9F"/>
    <w:rsid w:val="00E02E05"/>
    <w:rsid w:val="00E03320"/>
    <w:rsid w:val="00E0345E"/>
    <w:rsid w:val="00E03880"/>
    <w:rsid w:val="00E038E8"/>
    <w:rsid w:val="00E03914"/>
    <w:rsid w:val="00E039C2"/>
    <w:rsid w:val="00E03D38"/>
    <w:rsid w:val="00E040F8"/>
    <w:rsid w:val="00E04432"/>
    <w:rsid w:val="00E04695"/>
    <w:rsid w:val="00E048DD"/>
    <w:rsid w:val="00E049FA"/>
    <w:rsid w:val="00E04A51"/>
    <w:rsid w:val="00E051DD"/>
    <w:rsid w:val="00E0525F"/>
    <w:rsid w:val="00E052B6"/>
    <w:rsid w:val="00E057C4"/>
    <w:rsid w:val="00E05AF9"/>
    <w:rsid w:val="00E05DF7"/>
    <w:rsid w:val="00E05EE8"/>
    <w:rsid w:val="00E05FE1"/>
    <w:rsid w:val="00E06028"/>
    <w:rsid w:val="00E0613E"/>
    <w:rsid w:val="00E06233"/>
    <w:rsid w:val="00E062F5"/>
    <w:rsid w:val="00E06429"/>
    <w:rsid w:val="00E0652A"/>
    <w:rsid w:val="00E065A8"/>
    <w:rsid w:val="00E06723"/>
    <w:rsid w:val="00E06819"/>
    <w:rsid w:val="00E06973"/>
    <w:rsid w:val="00E06AD0"/>
    <w:rsid w:val="00E06C0A"/>
    <w:rsid w:val="00E0701E"/>
    <w:rsid w:val="00E070D4"/>
    <w:rsid w:val="00E07615"/>
    <w:rsid w:val="00E07C7B"/>
    <w:rsid w:val="00E07D8A"/>
    <w:rsid w:val="00E100EF"/>
    <w:rsid w:val="00E102A3"/>
    <w:rsid w:val="00E10643"/>
    <w:rsid w:val="00E10DC2"/>
    <w:rsid w:val="00E10F86"/>
    <w:rsid w:val="00E112DA"/>
    <w:rsid w:val="00E114C9"/>
    <w:rsid w:val="00E1151E"/>
    <w:rsid w:val="00E11781"/>
    <w:rsid w:val="00E117AC"/>
    <w:rsid w:val="00E11D77"/>
    <w:rsid w:val="00E11EF8"/>
    <w:rsid w:val="00E12216"/>
    <w:rsid w:val="00E1249C"/>
    <w:rsid w:val="00E124D0"/>
    <w:rsid w:val="00E12591"/>
    <w:rsid w:val="00E127F4"/>
    <w:rsid w:val="00E12AEE"/>
    <w:rsid w:val="00E12DB9"/>
    <w:rsid w:val="00E12E35"/>
    <w:rsid w:val="00E12F2F"/>
    <w:rsid w:val="00E12F4E"/>
    <w:rsid w:val="00E13415"/>
    <w:rsid w:val="00E13A35"/>
    <w:rsid w:val="00E13B73"/>
    <w:rsid w:val="00E13EF9"/>
    <w:rsid w:val="00E142FE"/>
    <w:rsid w:val="00E14495"/>
    <w:rsid w:val="00E14496"/>
    <w:rsid w:val="00E14D0B"/>
    <w:rsid w:val="00E1518D"/>
    <w:rsid w:val="00E15569"/>
    <w:rsid w:val="00E1563F"/>
    <w:rsid w:val="00E15A6F"/>
    <w:rsid w:val="00E15EE7"/>
    <w:rsid w:val="00E15FB9"/>
    <w:rsid w:val="00E1615F"/>
    <w:rsid w:val="00E16307"/>
    <w:rsid w:val="00E16382"/>
    <w:rsid w:val="00E166A9"/>
    <w:rsid w:val="00E1671D"/>
    <w:rsid w:val="00E16C4F"/>
    <w:rsid w:val="00E16DB5"/>
    <w:rsid w:val="00E16FF8"/>
    <w:rsid w:val="00E171AA"/>
    <w:rsid w:val="00E17227"/>
    <w:rsid w:val="00E1732F"/>
    <w:rsid w:val="00E17427"/>
    <w:rsid w:val="00E174E6"/>
    <w:rsid w:val="00E1756B"/>
    <w:rsid w:val="00E175DE"/>
    <w:rsid w:val="00E17673"/>
    <w:rsid w:val="00E176D5"/>
    <w:rsid w:val="00E1790C"/>
    <w:rsid w:val="00E17DCD"/>
    <w:rsid w:val="00E202FE"/>
    <w:rsid w:val="00E20645"/>
    <w:rsid w:val="00E206D1"/>
    <w:rsid w:val="00E20711"/>
    <w:rsid w:val="00E2089F"/>
    <w:rsid w:val="00E2091B"/>
    <w:rsid w:val="00E2093D"/>
    <w:rsid w:val="00E209E9"/>
    <w:rsid w:val="00E20B87"/>
    <w:rsid w:val="00E20D35"/>
    <w:rsid w:val="00E20DCC"/>
    <w:rsid w:val="00E211A9"/>
    <w:rsid w:val="00E212BD"/>
    <w:rsid w:val="00E21315"/>
    <w:rsid w:val="00E21326"/>
    <w:rsid w:val="00E213B7"/>
    <w:rsid w:val="00E213E8"/>
    <w:rsid w:val="00E2157F"/>
    <w:rsid w:val="00E21908"/>
    <w:rsid w:val="00E21BD2"/>
    <w:rsid w:val="00E21D05"/>
    <w:rsid w:val="00E22271"/>
    <w:rsid w:val="00E22287"/>
    <w:rsid w:val="00E222CC"/>
    <w:rsid w:val="00E22401"/>
    <w:rsid w:val="00E22433"/>
    <w:rsid w:val="00E225F1"/>
    <w:rsid w:val="00E228B3"/>
    <w:rsid w:val="00E229B7"/>
    <w:rsid w:val="00E22B61"/>
    <w:rsid w:val="00E22BB8"/>
    <w:rsid w:val="00E22D19"/>
    <w:rsid w:val="00E22DC2"/>
    <w:rsid w:val="00E22ECA"/>
    <w:rsid w:val="00E2325A"/>
    <w:rsid w:val="00E2327C"/>
    <w:rsid w:val="00E2366E"/>
    <w:rsid w:val="00E2368E"/>
    <w:rsid w:val="00E23744"/>
    <w:rsid w:val="00E23A94"/>
    <w:rsid w:val="00E23C24"/>
    <w:rsid w:val="00E23DA9"/>
    <w:rsid w:val="00E23F4D"/>
    <w:rsid w:val="00E23FC6"/>
    <w:rsid w:val="00E240B5"/>
    <w:rsid w:val="00E2426C"/>
    <w:rsid w:val="00E2433C"/>
    <w:rsid w:val="00E24703"/>
    <w:rsid w:val="00E24955"/>
    <w:rsid w:val="00E24A80"/>
    <w:rsid w:val="00E24C5D"/>
    <w:rsid w:val="00E24D2A"/>
    <w:rsid w:val="00E24E17"/>
    <w:rsid w:val="00E24EC3"/>
    <w:rsid w:val="00E24EF5"/>
    <w:rsid w:val="00E24F0C"/>
    <w:rsid w:val="00E2523F"/>
    <w:rsid w:val="00E25412"/>
    <w:rsid w:val="00E25700"/>
    <w:rsid w:val="00E2580F"/>
    <w:rsid w:val="00E25A0E"/>
    <w:rsid w:val="00E25D34"/>
    <w:rsid w:val="00E25D86"/>
    <w:rsid w:val="00E25FDC"/>
    <w:rsid w:val="00E2634A"/>
    <w:rsid w:val="00E263BC"/>
    <w:rsid w:val="00E263EF"/>
    <w:rsid w:val="00E2643E"/>
    <w:rsid w:val="00E26569"/>
    <w:rsid w:val="00E265BD"/>
    <w:rsid w:val="00E26773"/>
    <w:rsid w:val="00E267BE"/>
    <w:rsid w:val="00E26858"/>
    <w:rsid w:val="00E26915"/>
    <w:rsid w:val="00E26976"/>
    <w:rsid w:val="00E26C68"/>
    <w:rsid w:val="00E26C78"/>
    <w:rsid w:val="00E26F35"/>
    <w:rsid w:val="00E26FC3"/>
    <w:rsid w:val="00E272A4"/>
    <w:rsid w:val="00E2762A"/>
    <w:rsid w:val="00E2768F"/>
    <w:rsid w:val="00E27729"/>
    <w:rsid w:val="00E27850"/>
    <w:rsid w:val="00E2788C"/>
    <w:rsid w:val="00E27979"/>
    <w:rsid w:val="00E279F5"/>
    <w:rsid w:val="00E27AE1"/>
    <w:rsid w:val="00E27D10"/>
    <w:rsid w:val="00E27DB2"/>
    <w:rsid w:val="00E3022E"/>
    <w:rsid w:val="00E3062E"/>
    <w:rsid w:val="00E3063A"/>
    <w:rsid w:val="00E3064A"/>
    <w:rsid w:val="00E307D9"/>
    <w:rsid w:val="00E30C0C"/>
    <w:rsid w:val="00E30CDC"/>
    <w:rsid w:val="00E313A3"/>
    <w:rsid w:val="00E31543"/>
    <w:rsid w:val="00E318BC"/>
    <w:rsid w:val="00E3204A"/>
    <w:rsid w:val="00E32141"/>
    <w:rsid w:val="00E32170"/>
    <w:rsid w:val="00E32585"/>
    <w:rsid w:val="00E32A31"/>
    <w:rsid w:val="00E32CF3"/>
    <w:rsid w:val="00E32FBC"/>
    <w:rsid w:val="00E331A2"/>
    <w:rsid w:val="00E339CE"/>
    <w:rsid w:val="00E33B69"/>
    <w:rsid w:val="00E33CFB"/>
    <w:rsid w:val="00E33F28"/>
    <w:rsid w:val="00E33FC4"/>
    <w:rsid w:val="00E34019"/>
    <w:rsid w:val="00E340A7"/>
    <w:rsid w:val="00E34105"/>
    <w:rsid w:val="00E34222"/>
    <w:rsid w:val="00E344FF"/>
    <w:rsid w:val="00E345A6"/>
    <w:rsid w:val="00E345B0"/>
    <w:rsid w:val="00E34609"/>
    <w:rsid w:val="00E34648"/>
    <w:rsid w:val="00E346FB"/>
    <w:rsid w:val="00E3488B"/>
    <w:rsid w:val="00E34991"/>
    <w:rsid w:val="00E34992"/>
    <w:rsid w:val="00E349E3"/>
    <w:rsid w:val="00E34DA7"/>
    <w:rsid w:val="00E34EDA"/>
    <w:rsid w:val="00E34FD2"/>
    <w:rsid w:val="00E352EC"/>
    <w:rsid w:val="00E3531E"/>
    <w:rsid w:val="00E358CE"/>
    <w:rsid w:val="00E35907"/>
    <w:rsid w:val="00E35B70"/>
    <w:rsid w:val="00E360B7"/>
    <w:rsid w:val="00E3615E"/>
    <w:rsid w:val="00E361D9"/>
    <w:rsid w:val="00E36264"/>
    <w:rsid w:val="00E362A1"/>
    <w:rsid w:val="00E36430"/>
    <w:rsid w:val="00E36494"/>
    <w:rsid w:val="00E3684D"/>
    <w:rsid w:val="00E3689C"/>
    <w:rsid w:val="00E36BE2"/>
    <w:rsid w:val="00E36CE6"/>
    <w:rsid w:val="00E36DDA"/>
    <w:rsid w:val="00E36EB1"/>
    <w:rsid w:val="00E3709B"/>
    <w:rsid w:val="00E37302"/>
    <w:rsid w:val="00E37671"/>
    <w:rsid w:val="00E376AA"/>
    <w:rsid w:val="00E37746"/>
    <w:rsid w:val="00E37A8D"/>
    <w:rsid w:val="00E37B51"/>
    <w:rsid w:val="00E37B62"/>
    <w:rsid w:val="00E400EB"/>
    <w:rsid w:val="00E400ED"/>
    <w:rsid w:val="00E408BB"/>
    <w:rsid w:val="00E409F0"/>
    <w:rsid w:val="00E40D38"/>
    <w:rsid w:val="00E40F27"/>
    <w:rsid w:val="00E41736"/>
    <w:rsid w:val="00E417B2"/>
    <w:rsid w:val="00E419EE"/>
    <w:rsid w:val="00E41A01"/>
    <w:rsid w:val="00E41C0E"/>
    <w:rsid w:val="00E41C9C"/>
    <w:rsid w:val="00E41D55"/>
    <w:rsid w:val="00E41FB5"/>
    <w:rsid w:val="00E4210F"/>
    <w:rsid w:val="00E42156"/>
    <w:rsid w:val="00E423DF"/>
    <w:rsid w:val="00E42406"/>
    <w:rsid w:val="00E4247E"/>
    <w:rsid w:val="00E42814"/>
    <w:rsid w:val="00E42AEA"/>
    <w:rsid w:val="00E42B15"/>
    <w:rsid w:val="00E42CF6"/>
    <w:rsid w:val="00E43048"/>
    <w:rsid w:val="00E433D9"/>
    <w:rsid w:val="00E434B9"/>
    <w:rsid w:val="00E434C1"/>
    <w:rsid w:val="00E43806"/>
    <w:rsid w:val="00E43B87"/>
    <w:rsid w:val="00E43C8F"/>
    <w:rsid w:val="00E43D1D"/>
    <w:rsid w:val="00E43EBE"/>
    <w:rsid w:val="00E4428B"/>
    <w:rsid w:val="00E44449"/>
    <w:rsid w:val="00E4452E"/>
    <w:rsid w:val="00E44615"/>
    <w:rsid w:val="00E44702"/>
    <w:rsid w:val="00E44823"/>
    <w:rsid w:val="00E449DD"/>
    <w:rsid w:val="00E44B31"/>
    <w:rsid w:val="00E44C2E"/>
    <w:rsid w:val="00E44D53"/>
    <w:rsid w:val="00E451FF"/>
    <w:rsid w:val="00E45370"/>
    <w:rsid w:val="00E454BB"/>
    <w:rsid w:val="00E454D9"/>
    <w:rsid w:val="00E457B8"/>
    <w:rsid w:val="00E45919"/>
    <w:rsid w:val="00E4596B"/>
    <w:rsid w:val="00E45A02"/>
    <w:rsid w:val="00E45EB8"/>
    <w:rsid w:val="00E45F73"/>
    <w:rsid w:val="00E46073"/>
    <w:rsid w:val="00E460B7"/>
    <w:rsid w:val="00E46163"/>
    <w:rsid w:val="00E46258"/>
    <w:rsid w:val="00E46482"/>
    <w:rsid w:val="00E46544"/>
    <w:rsid w:val="00E46656"/>
    <w:rsid w:val="00E46658"/>
    <w:rsid w:val="00E46A24"/>
    <w:rsid w:val="00E46AD8"/>
    <w:rsid w:val="00E470B4"/>
    <w:rsid w:val="00E47106"/>
    <w:rsid w:val="00E473FF"/>
    <w:rsid w:val="00E47575"/>
    <w:rsid w:val="00E475C1"/>
    <w:rsid w:val="00E477B1"/>
    <w:rsid w:val="00E4783A"/>
    <w:rsid w:val="00E4788A"/>
    <w:rsid w:val="00E47BD3"/>
    <w:rsid w:val="00E47DBE"/>
    <w:rsid w:val="00E5027E"/>
    <w:rsid w:val="00E505C5"/>
    <w:rsid w:val="00E50904"/>
    <w:rsid w:val="00E509ED"/>
    <w:rsid w:val="00E50BAD"/>
    <w:rsid w:val="00E50C8B"/>
    <w:rsid w:val="00E50E4C"/>
    <w:rsid w:val="00E510CE"/>
    <w:rsid w:val="00E51199"/>
    <w:rsid w:val="00E511CD"/>
    <w:rsid w:val="00E51216"/>
    <w:rsid w:val="00E5143B"/>
    <w:rsid w:val="00E51518"/>
    <w:rsid w:val="00E51543"/>
    <w:rsid w:val="00E51586"/>
    <w:rsid w:val="00E516D2"/>
    <w:rsid w:val="00E51915"/>
    <w:rsid w:val="00E51A52"/>
    <w:rsid w:val="00E51D01"/>
    <w:rsid w:val="00E51F67"/>
    <w:rsid w:val="00E52BA2"/>
    <w:rsid w:val="00E52D25"/>
    <w:rsid w:val="00E53126"/>
    <w:rsid w:val="00E53625"/>
    <w:rsid w:val="00E53B08"/>
    <w:rsid w:val="00E53B66"/>
    <w:rsid w:val="00E5400C"/>
    <w:rsid w:val="00E5402B"/>
    <w:rsid w:val="00E540C2"/>
    <w:rsid w:val="00E54141"/>
    <w:rsid w:val="00E54600"/>
    <w:rsid w:val="00E5476C"/>
    <w:rsid w:val="00E54953"/>
    <w:rsid w:val="00E54A26"/>
    <w:rsid w:val="00E54A27"/>
    <w:rsid w:val="00E5516B"/>
    <w:rsid w:val="00E558C0"/>
    <w:rsid w:val="00E55950"/>
    <w:rsid w:val="00E55AA0"/>
    <w:rsid w:val="00E55AAB"/>
    <w:rsid w:val="00E55C38"/>
    <w:rsid w:val="00E55C8C"/>
    <w:rsid w:val="00E55D8A"/>
    <w:rsid w:val="00E55FD8"/>
    <w:rsid w:val="00E5606D"/>
    <w:rsid w:val="00E561C6"/>
    <w:rsid w:val="00E5631F"/>
    <w:rsid w:val="00E56532"/>
    <w:rsid w:val="00E565AA"/>
    <w:rsid w:val="00E567C9"/>
    <w:rsid w:val="00E568EE"/>
    <w:rsid w:val="00E56B10"/>
    <w:rsid w:val="00E56E16"/>
    <w:rsid w:val="00E56E4B"/>
    <w:rsid w:val="00E56FBA"/>
    <w:rsid w:val="00E571B0"/>
    <w:rsid w:val="00E572B0"/>
    <w:rsid w:val="00E576DF"/>
    <w:rsid w:val="00E57B95"/>
    <w:rsid w:val="00E57DFC"/>
    <w:rsid w:val="00E6003F"/>
    <w:rsid w:val="00E60324"/>
    <w:rsid w:val="00E60C2A"/>
    <w:rsid w:val="00E60D47"/>
    <w:rsid w:val="00E60E3C"/>
    <w:rsid w:val="00E60EEE"/>
    <w:rsid w:val="00E61042"/>
    <w:rsid w:val="00E61407"/>
    <w:rsid w:val="00E61543"/>
    <w:rsid w:val="00E616E3"/>
    <w:rsid w:val="00E618F4"/>
    <w:rsid w:val="00E6191C"/>
    <w:rsid w:val="00E61AB0"/>
    <w:rsid w:val="00E61DE1"/>
    <w:rsid w:val="00E61FCA"/>
    <w:rsid w:val="00E62132"/>
    <w:rsid w:val="00E62296"/>
    <w:rsid w:val="00E6274F"/>
    <w:rsid w:val="00E62899"/>
    <w:rsid w:val="00E628CC"/>
    <w:rsid w:val="00E62B11"/>
    <w:rsid w:val="00E62BD0"/>
    <w:rsid w:val="00E630C7"/>
    <w:rsid w:val="00E6326A"/>
    <w:rsid w:val="00E632D4"/>
    <w:rsid w:val="00E634F1"/>
    <w:rsid w:val="00E63ADC"/>
    <w:rsid w:val="00E63B65"/>
    <w:rsid w:val="00E63BB2"/>
    <w:rsid w:val="00E63C96"/>
    <w:rsid w:val="00E63DDA"/>
    <w:rsid w:val="00E63E6F"/>
    <w:rsid w:val="00E6420C"/>
    <w:rsid w:val="00E64231"/>
    <w:rsid w:val="00E6446D"/>
    <w:rsid w:val="00E6462C"/>
    <w:rsid w:val="00E646DE"/>
    <w:rsid w:val="00E64968"/>
    <w:rsid w:val="00E649B4"/>
    <w:rsid w:val="00E64A2A"/>
    <w:rsid w:val="00E64BDD"/>
    <w:rsid w:val="00E64C5F"/>
    <w:rsid w:val="00E64C66"/>
    <w:rsid w:val="00E64F23"/>
    <w:rsid w:val="00E65044"/>
    <w:rsid w:val="00E65190"/>
    <w:rsid w:val="00E65589"/>
    <w:rsid w:val="00E65607"/>
    <w:rsid w:val="00E65646"/>
    <w:rsid w:val="00E656FE"/>
    <w:rsid w:val="00E65C56"/>
    <w:rsid w:val="00E65CD7"/>
    <w:rsid w:val="00E66262"/>
    <w:rsid w:val="00E66298"/>
    <w:rsid w:val="00E66393"/>
    <w:rsid w:val="00E66487"/>
    <w:rsid w:val="00E664C1"/>
    <w:rsid w:val="00E66651"/>
    <w:rsid w:val="00E666CC"/>
    <w:rsid w:val="00E66733"/>
    <w:rsid w:val="00E66972"/>
    <w:rsid w:val="00E66B6C"/>
    <w:rsid w:val="00E66D71"/>
    <w:rsid w:val="00E66EA7"/>
    <w:rsid w:val="00E66EFD"/>
    <w:rsid w:val="00E67026"/>
    <w:rsid w:val="00E67277"/>
    <w:rsid w:val="00E673B8"/>
    <w:rsid w:val="00E67400"/>
    <w:rsid w:val="00E67707"/>
    <w:rsid w:val="00E678D3"/>
    <w:rsid w:val="00E67904"/>
    <w:rsid w:val="00E67A1A"/>
    <w:rsid w:val="00E67B0C"/>
    <w:rsid w:val="00E67B3F"/>
    <w:rsid w:val="00E67FE3"/>
    <w:rsid w:val="00E703BF"/>
    <w:rsid w:val="00E703D0"/>
    <w:rsid w:val="00E704AE"/>
    <w:rsid w:val="00E7061A"/>
    <w:rsid w:val="00E7078D"/>
    <w:rsid w:val="00E7078E"/>
    <w:rsid w:val="00E70924"/>
    <w:rsid w:val="00E70C56"/>
    <w:rsid w:val="00E70CED"/>
    <w:rsid w:val="00E70CF6"/>
    <w:rsid w:val="00E7187A"/>
    <w:rsid w:val="00E71A37"/>
    <w:rsid w:val="00E71C96"/>
    <w:rsid w:val="00E71E8E"/>
    <w:rsid w:val="00E72541"/>
    <w:rsid w:val="00E7260C"/>
    <w:rsid w:val="00E72623"/>
    <w:rsid w:val="00E726EA"/>
    <w:rsid w:val="00E727CF"/>
    <w:rsid w:val="00E72A7A"/>
    <w:rsid w:val="00E72A7B"/>
    <w:rsid w:val="00E7354E"/>
    <w:rsid w:val="00E7378A"/>
    <w:rsid w:val="00E73A52"/>
    <w:rsid w:val="00E73BF8"/>
    <w:rsid w:val="00E73C44"/>
    <w:rsid w:val="00E73F81"/>
    <w:rsid w:val="00E73FC8"/>
    <w:rsid w:val="00E74088"/>
    <w:rsid w:val="00E741F7"/>
    <w:rsid w:val="00E746A4"/>
    <w:rsid w:val="00E74744"/>
    <w:rsid w:val="00E74812"/>
    <w:rsid w:val="00E749C6"/>
    <w:rsid w:val="00E74A6E"/>
    <w:rsid w:val="00E74B77"/>
    <w:rsid w:val="00E74BBC"/>
    <w:rsid w:val="00E74D7E"/>
    <w:rsid w:val="00E74DCB"/>
    <w:rsid w:val="00E74DFE"/>
    <w:rsid w:val="00E74F68"/>
    <w:rsid w:val="00E74FDB"/>
    <w:rsid w:val="00E75089"/>
    <w:rsid w:val="00E75451"/>
    <w:rsid w:val="00E755FB"/>
    <w:rsid w:val="00E75707"/>
    <w:rsid w:val="00E757EF"/>
    <w:rsid w:val="00E75D4C"/>
    <w:rsid w:val="00E7628C"/>
    <w:rsid w:val="00E762C6"/>
    <w:rsid w:val="00E76410"/>
    <w:rsid w:val="00E7654F"/>
    <w:rsid w:val="00E76674"/>
    <w:rsid w:val="00E767A7"/>
    <w:rsid w:val="00E76B55"/>
    <w:rsid w:val="00E77046"/>
    <w:rsid w:val="00E77197"/>
    <w:rsid w:val="00E771FA"/>
    <w:rsid w:val="00E773FE"/>
    <w:rsid w:val="00E7784A"/>
    <w:rsid w:val="00E779D3"/>
    <w:rsid w:val="00E77BEE"/>
    <w:rsid w:val="00E77CF8"/>
    <w:rsid w:val="00E77F9A"/>
    <w:rsid w:val="00E802FF"/>
    <w:rsid w:val="00E80347"/>
    <w:rsid w:val="00E8066B"/>
    <w:rsid w:val="00E80852"/>
    <w:rsid w:val="00E80B86"/>
    <w:rsid w:val="00E814A0"/>
    <w:rsid w:val="00E814CD"/>
    <w:rsid w:val="00E817A8"/>
    <w:rsid w:val="00E81AF9"/>
    <w:rsid w:val="00E81C00"/>
    <w:rsid w:val="00E81C17"/>
    <w:rsid w:val="00E820B7"/>
    <w:rsid w:val="00E82313"/>
    <w:rsid w:val="00E8240F"/>
    <w:rsid w:val="00E82433"/>
    <w:rsid w:val="00E8254E"/>
    <w:rsid w:val="00E825C4"/>
    <w:rsid w:val="00E82629"/>
    <w:rsid w:val="00E8265E"/>
    <w:rsid w:val="00E826AF"/>
    <w:rsid w:val="00E82B2A"/>
    <w:rsid w:val="00E82FA8"/>
    <w:rsid w:val="00E830AE"/>
    <w:rsid w:val="00E8325F"/>
    <w:rsid w:val="00E832B4"/>
    <w:rsid w:val="00E837A4"/>
    <w:rsid w:val="00E83973"/>
    <w:rsid w:val="00E839BC"/>
    <w:rsid w:val="00E83A27"/>
    <w:rsid w:val="00E83CE6"/>
    <w:rsid w:val="00E83F16"/>
    <w:rsid w:val="00E83F18"/>
    <w:rsid w:val="00E84160"/>
    <w:rsid w:val="00E84391"/>
    <w:rsid w:val="00E8470B"/>
    <w:rsid w:val="00E84909"/>
    <w:rsid w:val="00E84950"/>
    <w:rsid w:val="00E84A8F"/>
    <w:rsid w:val="00E84CDC"/>
    <w:rsid w:val="00E84CE1"/>
    <w:rsid w:val="00E84FB6"/>
    <w:rsid w:val="00E850A3"/>
    <w:rsid w:val="00E85704"/>
    <w:rsid w:val="00E8580F"/>
    <w:rsid w:val="00E85AD3"/>
    <w:rsid w:val="00E85AD7"/>
    <w:rsid w:val="00E85BA7"/>
    <w:rsid w:val="00E865C4"/>
    <w:rsid w:val="00E868D5"/>
    <w:rsid w:val="00E86923"/>
    <w:rsid w:val="00E86A95"/>
    <w:rsid w:val="00E86C75"/>
    <w:rsid w:val="00E86D6E"/>
    <w:rsid w:val="00E870E3"/>
    <w:rsid w:val="00E87273"/>
    <w:rsid w:val="00E87A63"/>
    <w:rsid w:val="00E87AF3"/>
    <w:rsid w:val="00E87C43"/>
    <w:rsid w:val="00E87D16"/>
    <w:rsid w:val="00E87FD2"/>
    <w:rsid w:val="00E9042B"/>
    <w:rsid w:val="00E9055B"/>
    <w:rsid w:val="00E906D2"/>
    <w:rsid w:val="00E911AE"/>
    <w:rsid w:val="00E91328"/>
    <w:rsid w:val="00E913C5"/>
    <w:rsid w:val="00E9180F"/>
    <w:rsid w:val="00E92230"/>
    <w:rsid w:val="00E92328"/>
    <w:rsid w:val="00E924CF"/>
    <w:rsid w:val="00E927C0"/>
    <w:rsid w:val="00E9292C"/>
    <w:rsid w:val="00E92AD6"/>
    <w:rsid w:val="00E92C20"/>
    <w:rsid w:val="00E92DE7"/>
    <w:rsid w:val="00E92F0F"/>
    <w:rsid w:val="00E932D9"/>
    <w:rsid w:val="00E933A7"/>
    <w:rsid w:val="00E934AF"/>
    <w:rsid w:val="00E93755"/>
    <w:rsid w:val="00E93787"/>
    <w:rsid w:val="00E94241"/>
    <w:rsid w:val="00E94276"/>
    <w:rsid w:val="00E94329"/>
    <w:rsid w:val="00E94632"/>
    <w:rsid w:val="00E9464C"/>
    <w:rsid w:val="00E94771"/>
    <w:rsid w:val="00E947CE"/>
    <w:rsid w:val="00E949FD"/>
    <w:rsid w:val="00E94AAE"/>
    <w:rsid w:val="00E94B37"/>
    <w:rsid w:val="00E94B90"/>
    <w:rsid w:val="00E94F80"/>
    <w:rsid w:val="00E9520E"/>
    <w:rsid w:val="00E9533F"/>
    <w:rsid w:val="00E9534F"/>
    <w:rsid w:val="00E95477"/>
    <w:rsid w:val="00E959E3"/>
    <w:rsid w:val="00E9610D"/>
    <w:rsid w:val="00E96171"/>
    <w:rsid w:val="00E962F8"/>
    <w:rsid w:val="00E963DC"/>
    <w:rsid w:val="00E96530"/>
    <w:rsid w:val="00E96D54"/>
    <w:rsid w:val="00E96DAC"/>
    <w:rsid w:val="00E97321"/>
    <w:rsid w:val="00E9742C"/>
    <w:rsid w:val="00E977CF"/>
    <w:rsid w:val="00E97B03"/>
    <w:rsid w:val="00EA0378"/>
    <w:rsid w:val="00EA06C4"/>
    <w:rsid w:val="00EA08F1"/>
    <w:rsid w:val="00EA099C"/>
    <w:rsid w:val="00EA0D91"/>
    <w:rsid w:val="00EA0FA1"/>
    <w:rsid w:val="00EA153A"/>
    <w:rsid w:val="00EA2100"/>
    <w:rsid w:val="00EA211B"/>
    <w:rsid w:val="00EA219C"/>
    <w:rsid w:val="00EA2258"/>
    <w:rsid w:val="00EA23F4"/>
    <w:rsid w:val="00EA24C1"/>
    <w:rsid w:val="00EA2738"/>
    <w:rsid w:val="00EA273C"/>
    <w:rsid w:val="00EA2A4D"/>
    <w:rsid w:val="00EA2B24"/>
    <w:rsid w:val="00EA2B7A"/>
    <w:rsid w:val="00EA2C07"/>
    <w:rsid w:val="00EA2D51"/>
    <w:rsid w:val="00EA3016"/>
    <w:rsid w:val="00EA331F"/>
    <w:rsid w:val="00EA3919"/>
    <w:rsid w:val="00EA3BA8"/>
    <w:rsid w:val="00EA3CEB"/>
    <w:rsid w:val="00EA3FAC"/>
    <w:rsid w:val="00EA4083"/>
    <w:rsid w:val="00EA4160"/>
    <w:rsid w:val="00EA44C1"/>
    <w:rsid w:val="00EA459C"/>
    <w:rsid w:val="00EA46D7"/>
    <w:rsid w:val="00EA4E8C"/>
    <w:rsid w:val="00EA4F05"/>
    <w:rsid w:val="00EA5281"/>
    <w:rsid w:val="00EA5343"/>
    <w:rsid w:val="00EA5421"/>
    <w:rsid w:val="00EA545D"/>
    <w:rsid w:val="00EA5524"/>
    <w:rsid w:val="00EA5ECF"/>
    <w:rsid w:val="00EA6061"/>
    <w:rsid w:val="00EA61E9"/>
    <w:rsid w:val="00EA6271"/>
    <w:rsid w:val="00EA661F"/>
    <w:rsid w:val="00EA6932"/>
    <w:rsid w:val="00EA6CD3"/>
    <w:rsid w:val="00EA769B"/>
    <w:rsid w:val="00EA778C"/>
    <w:rsid w:val="00EA780C"/>
    <w:rsid w:val="00EA79D9"/>
    <w:rsid w:val="00EA7AF6"/>
    <w:rsid w:val="00EA7C67"/>
    <w:rsid w:val="00EA7CCE"/>
    <w:rsid w:val="00EA7F40"/>
    <w:rsid w:val="00EB001F"/>
    <w:rsid w:val="00EB0279"/>
    <w:rsid w:val="00EB03ED"/>
    <w:rsid w:val="00EB04C0"/>
    <w:rsid w:val="00EB059D"/>
    <w:rsid w:val="00EB07DC"/>
    <w:rsid w:val="00EB0869"/>
    <w:rsid w:val="00EB0954"/>
    <w:rsid w:val="00EB0AAA"/>
    <w:rsid w:val="00EB0C2E"/>
    <w:rsid w:val="00EB0C67"/>
    <w:rsid w:val="00EB0E39"/>
    <w:rsid w:val="00EB0FEA"/>
    <w:rsid w:val="00EB1036"/>
    <w:rsid w:val="00EB1070"/>
    <w:rsid w:val="00EB1338"/>
    <w:rsid w:val="00EB1549"/>
    <w:rsid w:val="00EB1916"/>
    <w:rsid w:val="00EB195B"/>
    <w:rsid w:val="00EB1A9A"/>
    <w:rsid w:val="00EB1AC4"/>
    <w:rsid w:val="00EB1CB0"/>
    <w:rsid w:val="00EB1F56"/>
    <w:rsid w:val="00EB1FEF"/>
    <w:rsid w:val="00EB219E"/>
    <w:rsid w:val="00EB22FD"/>
    <w:rsid w:val="00EB236C"/>
    <w:rsid w:val="00EB238A"/>
    <w:rsid w:val="00EB2595"/>
    <w:rsid w:val="00EB2C0C"/>
    <w:rsid w:val="00EB36C9"/>
    <w:rsid w:val="00EB398A"/>
    <w:rsid w:val="00EB3E5E"/>
    <w:rsid w:val="00EB40E9"/>
    <w:rsid w:val="00EB419F"/>
    <w:rsid w:val="00EB425C"/>
    <w:rsid w:val="00EB4597"/>
    <w:rsid w:val="00EB45CF"/>
    <w:rsid w:val="00EB4604"/>
    <w:rsid w:val="00EB467D"/>
    <w:rsid w:val="00EB4A4C"/>
    <w:rsid w:val="00EB4BEF"/>
    <w:rsid w:val="00EB4BFA"/>
    <w:rsid w:val="00EB4D13"/>
    <w:rsid w:val="00EB4F49"/>
    <w:rsid w:val="00EB508F"/>
    <w:rsid w:val="00EB5459"/>
    <w:rsid w:val="00EB5791"/>
    <w:rsid w:val="00EB595A"/>
    <w:rsid w:val="00EB5A47"/>
    <w:rsid w:val="00EB5B1F"/>
    <w:rsid w:val="00EB5C77"/>
    <w:rsid w:val="00EB5CDD"/>
    <w:rsid w:val="00EB5CF1"/>
    <w:rsid w:val="00EB6230"/>
    <w:rsid w:val="00EB644D"/>
    <w:rsid w:val="00EB6471"/>
    <w:rsid w:val="00EB648F"/>
    <w:rsid w:val="00EB64F5"/>
    <w:rsid w:val="00EB6769"/>
    <w:rsid w:val="00EB6791"/>
    <w:rsid w:val="00EB6A76"/>
    <w:rsid w:val="00EB6DDE"/>
    <w:rsid w:val="00EB6EDA"/>
    <w:rsid w:val="00EB7275"/>
    <w:rsid w:val="00EB7282"/>
    <w:rsid w:val="00EB7626"/>
    <w:rsid w:val="00EB774B"/>
    <w:rsid w:val="00EB7A39"/>
    <w:rsid w:val="00EB7B87"/>
    <w:rsid w:val="00EB7E63"/>
    <w:rsid w:val="00EB7E79"/>
    <w:rsid w:val="00EC04A4"/>
    <w:rsid w:val="00EC07EE"/>
    <w:rsid w:val="00EC0A9F"/>
    <w:rsid w:val="00EC0E82"/>
    <w:rsid w:val="00EC0EC1"/>
    <w:rsid w:val="00EC0F10"/>
    <w:rsid w:val="00EC116D"/>
    <w:rsid w:val="00EC1243"/>
    <w:rsid w:val="00EC148E"/>
    <w:rsid w:val="00EC1538"/>
    <w:rsid w:val="00EC16DE"/>
    <w:rsid w:val="00EC17FB"/>
    <w:rsid w:val="00EC18C0"/>
    <w:rsid w:val="00EC198A"/>
    <w:rsid w:val="00EC1AA5"/>
    <w:rsid w:val="00EC1BA2"/>
    <w:rsid w:val="00EC1CE3"/>
    <w:rsid w:val="00EC1DFE"/>
    <w:rsid w:val="00EC1EF8"/>
    <w:rsid w:val="00EC2195"/>
    <w:rsid w:val="00EC265A"/>
    <w:rsid w:val="00EC2826"/>
    <w:rsid w:val="00EC289F"/>
    <w:rsid w:val="00EC3012"/>
    <w:rsid w:val="00EC3114"/>
    <w:rsid w:val="00EC324B"/>
    <w:rsid w:val="00EC3316"/>
    <w:rsid w:val="00EC37D0"/>
    <w:rsid w:val="00EC383A"/>
    <w:rsid w:val="00EC3AC6"/>
    <w:rsid w:val="00EC3BD1"/>
    <w:rsid w:val="00EC3D7B"/>
    <w:rsid w:val="00EC3F80"/>
    <w:rsid w:val="00EC40C1"/>
    <w:rsid w:val="00EC41D4"/>
    <w:rsid w:val="00EC45E4"/>
    <w:rsid w:val="00EC4668"/>
    <w:rsid w:val="00EC483D"/>
    <w:rsid w:val="00EC48CE"/>
    <w:rsid w:val="00EC4948"/>
    <w:rsid w:val="00EC4A48"/>
    <w:rsid w:val="00EC4B6D"/>
    <w:rsid w:val="00EC4D08"/>
    <w:rsid w:val="00EC4D7E"/>
    <w:rsid w:val="00EC50DB"/>
    <w:rsid w:val="00EC51B2"/>
    <w:rsid w:val="00EC5757"/>
    <w:rsid w:val="00EC5933"/>
    <w:rsid w:val="00EC59AB"/>
    <w:rsid w:val="00EC5A92"/>
    <w:rsid w:val="00EC5CDA"/>
    <w:rsid w:val="00EC5E58"/>
    <w:rsid w:val="00EC5F24"/>
    <w:rsid w:val="00EC6470"/>
    <w:rsid w:val="00EC652E"/>
    <w:rsid w:val="00EC687E"/>
    <w:rsid w:val="00EC6BF4"/>
    <w:rsid w:val="00EC6CCD"/>
    <w:rsid w:val="00EC6CFB"/>
    <w:rsid w:val="00EC6DB4"/>
    <w:rsid w:val="00EC75F7"/>
    <w:rsid w:val="00EC76F7"/>
    <w:rsid w:val="00EC7C15"/>
    <w:rsid w:val="00ED0040"/>
    <w:rsid w:val="00ED02E9"/>
    <w:rsid w:val="00ED0748"/>
    <w:rsid w:val="00ED0764"/>
    <w:rsid w:val="00ED07F1"/>
    <w:rsid w:val="00ED0A9A"/>
    <w:rsid w:val="00ED0D53"/>
    <w:rsid w:val="00ED0DEA"/>
    <w:rsid w:val="00ED12E0"/>
    <w:rsid w:val="00ED1451"/>
    <w:rsid w:val="00ED15CA"/>
    <w:rsid w:val="00ED169A"/>
    <w:rsid w:val="00ED1819"/>
    <w:rsid w:val="00ED1851"/>
    <w:rsid w:val="00ED19A9"/>
    <w:rsid w:val="00ED1EDC"/>
    <w:rsid w:val="00ED1FD8"/>
    <w:rsid w:val="00ED22F1"/>
    <w:rsid w:val="00ED23F7"/>
    <w:rsid w:val="00ED2991"/>
    <w:rsid w:val="00ED2A9F"/>
    <w:rsid w:val="00ED2AFC"/>
    <w:rsid w:val="00ED319B"/>
    <w:rsid w:val="00ED3371"/>
    <w:rsid w:val="00ED34A6"/>
    <w:rsid w:val="00ED34CE"/>
    <w:rsid w:val="00ED35D1"/>
    <w:rsid w:val="00ED392C"/>
    <w:rsid w:val="00ED3CEB"/>
    <w:rsid w:val="00ED44C2"/>
    <w:rsid w:val="00ED502F"/>
    <w:rsid w:val="00ED5218"/>
    <w:rsid w:val="00ED5249"/>
    <w:rsid w:val="00ED5572"/>
    <w:rsid w:val="00ED55C7"/>
    <w:rsid w:val="00ED5752"/>
    <w:rsid w:val="00ED5897"/>
    <w:rsid w:val="00ED59A1"/>
    <w:rsid w:val="00ED59EC"/>
    <w:rsid w:val="00ED5A0D"/>
    <w:rsid w:val="00ED5C4B"/>
    <w:rsid w:val="00ED5FB4"/>
    <w:rsid w:val="00ED6264"/>
    <w:rsid w:val="00ED6955"/>
    <w:rsid w:val="00ED6A11"/>
    <w:rsid w:val="00ED6D0A"/>
    <w:rsid w:val="00ED6DA9"/>
    <w:rsid w:val="00ED6EA8"/>
    <w:rsid w:val="00ED72BB"/>
    <w:rsid w:val="00ED738E"/>
    <w:rsid w:val="00ED74E2"/>
    <w:rsid w:val="00ED75AB"/>
    <w:rsid w:val="00ED761E"/>
    <w:rsid w:val="00ED7895"/>
    <w:rsid w:val="00EE01B1"/>
    <w:rsid w:val="00EE02FC"/>
    <w:rsid w:val="00EE03E7"/>
    <w:rsid w:val="00EE08A3"/>
    <w:rsid w:val="00EE090B"/>
    <w:rsid w:val="00EE0C47"/>
    <w:rsid w:val="00EE0D68"/>
    <w:rsid w:val="00EE0DD3"/>
    <w:rsid w:val="00EE0F82"/>
    <w:rsid w:val="00EE10A4"/>
    <w:rsid w:val="00EE1177"/>
    <w:rsid w:val="00EE11AD"/>
    <w:rsid w:val="00EE13F8"/>
    <w:rsid w:val="00EE1429"/>
    <w:rsid w:val="00EE18EC"/>
    <w:rsid w:val="00EE1A2C"/>
    <w:rsid w:val="00EE1A5B"/>
    <w:rsid w:val="00EE1DB8"/>
    <w:rsid w:val="00EE1F04"/>
    <w:rsid w:val="00EE223D"/>
    <w:rsid w:val="00EE2338"/>
    <w:rsid w:val="00EE262C"/>
    <w:rsid w:val="00EE2ADF"/>
    <w:rsid w:val="00EE2AF5"/>
    <w:rsid w:val="00EE2CB7"/>
    <w:rsid w:val="00EE2CE1"/>
    <w:rsid w:val="00EE31A7"/>
    <w:rsid w:val="00EE32DD"/>
    <w:rsid w:val="00EE35DE"/>
    <w:rsid w:val="00EE35EE"/>
    <w:rsid w:val="00EE3872"/>
    <w:rsid w:val="00EE3920"/>
    <w:rsid w:val="00EE3B8A"/>
    <w:rsid w:val="00EE3D19"/>
    <w:rsid w:val="00EE4175"/>
    <w:rsid w:val="00EE41A0"/>
    <w:rsid w:val="00EE48FB"/>
    <w:rsid w:val="00EE4A20"/>
    <w:rsid w:val="00EE4BC4"/>
    <w:rsid w:val="00EE4C4D"/>
    <w:rsid w:val="00EE4CC9"/>
    <w:rsid w:val="00EE529D"/>
    <w:rsid w:val="00EE56B4"/>
    <w:rsid w:val="00EE5730"/>
    <w:rsid w:val="00EE578F"/>
    <w:rsid w:val="00EE5857"/>
    <w:rsid w:val="00EE5B91"/>
    <w:rsid w:val="00EE5BE6"/>
    <w:rsid w:val="00EE5DA4"/>
    <w:rsid w:val="00EE5DE9"/>
    <w:rsid w:val="00EE5FB6"/>
    <w:rsid w:val="00EE5FDC"/>
    <w:rsid w:val="00EE61AF"/>
    <w:rsid w:val="00EE6393"/>
    <w:rsid w:val="00EE646A"/>
    <w:rsid w:val="00EE671A"/>
    <w:rsid w:val="00EE689D"/>
    <w:rsid w:val="00EE69CA"/>
    <w:rsid w:val="00EE6A06"/>
    <w:rsid w:val="00EE6AB2"/>
    <w:rsid w:val="00EE6B2C"/>
    <w:rsid w:val="00EE6C1C"/>
    <w:rsid w:val="00EE6D78"/>
    <w:rsid w:val="00EE712F"/>
    <w:rsid w:val="00EE717B"/>
    <w:rsid w:val="00EE71D2"/>
    <w:rsid w:val="00EE7331"/>
    <w:rsid w:val="00EE737E"/>
    <w:rsid w:val="00EE776D"/>
    <w:rsid w:val="00EE7CD4"/>
    <w:rsid w:val="00EE7D17"/>
    <w:rsid w:val="00EE7F21"/>
    <w:rsid w:val="00EF02B5"/>
    <w:rsid w:val="00EF03E5"/>
    <w:rsid w:val="00EF05BD"/>
    <w:rsid w:val="00EF05FD"/>
    <w:rsid w:val="00EF0A40"/>
    <w:rsid w:val="00EF0A45"/>
    <w:rsid w:val="00EF0CB9"/>
    <w:rsid w:val="00EF108D"/>
    <w:rsid w:val="00EF1194"/>
    <w:rsid w:val="00EF1812"/>
    <w:rsid w:val="00EF181C"/>
    <w:rsid w:val="00EF1999"/>
    <w:rsid w:val="00EF1B2C"/>
    <w:rsid w:val="00EF1CC0"/>
    <w:rsid w:val="00EF1D7F"/>
    <w:rsid w:val="00EF1EF9"/>
    <w:rsid w:val="00EF1F5B"/>
    <w:rsid w:val="00EF22A6"/>
    <w:rsid w:val="00EF259B"/>
    <w:rsid w:val="00EF2928"/>
    <w:rsid w:val="00EF2953"/>
    <w:rsid w:val="00EF2FEA"/>
    <w:rsid w:val="00EF303C"/>
    <w:rsid w:val="00EF3048"/>
    <w:rsid w:val="00EF305E"/>
    <w:rsid w:val="00EF31C0"/>
    <w:rsid w:val="00EF3221"/>
    <w:rsid w:val="00EF334D"/>
    <w:rsid w:val="00EF34FB"/>
    <w:rsid w:val="00EF38BD"/>
    <w:rsid w:val="00EF3C7E"/>
    <w:rsid w:val="00EF3D97"/>
    <w:rsid w:val="00EF3EA8"/>
    <w:rsid w:val="00EF423C"/>
    <w:rsid w:val="00EF4310"/>
    <w:rsid w:val="00EF484C"/>
    <w:rsid w:val="00EF48C7"/>
    <w:rsid w:val="00EF49DB"/>
    <w:rsid w:val="00EF4BEF"/>
    <w:rsid w:val="00EF4EAA"/>
    <w:rsid w:val="00EF5031"/>
    <w:rsid w:val="00EF51CD"/>
    <w:rsid w:val="00EF5684"/>
    <w:rsid w:val="00EF58DD"/>
    <w:rsid w:val="00EF5935"/>
    <w:rsid w:val="00EF5D40"/>
    <w:rsid w:val="00EF5F3F"/>
    <w:rsid w:val="00EF5F4D"/>
    <w:rsid w:val="00EF60BB"/>
    <w:rsid w:val="00EF60F7"/>
    <w:rsid w:val="00EF6373"/>
    <w:rsid w:val="00EF63C7"/>
    <w:rsid w:val="00EF63FF"/>
    <w:rsid w:val="00EF6573"/>
    <w:rsid w:val="00EF668F"/>
    <w:rsid w:val="00EF6864"/>
    <w:rsid w:val="00EF698E"/>
    <w:rsid w:val="00EF69FF"/>
    <w:rsid w:val="00EF6E85"/>
    <w:rsid w:val="00EF76F0"/>
    <w:rsid w:val="00EF79E7"/>
    <w:rsid w:val="00EF7BFF"/>
    <w:rsid w:val="00EF7D66"/>
    <w:rsid w:val="00F00159"/>
    <w:rsid w:val="00F001C1"/>
    <w:rsid w:val="00F00272"/>
    <w:rsid w:val="00F0044F"/>
    <w:rsid w:val="00F0045B"/>
    <w:rsid w:val="00F0060E"/>
    <w:rsid w:val="00F006AF"/>
    <w:rsid w:val="00F007DB"/>
    <w:rsid w:val="00F00938"/>
    <w:rsid w:val="00F0095C"/>
    <w:rsid w:val="00F00B20"/>
    <w:rsid w:val="00F00B29"/>
    <w:rsid w:val="00F00B84"/>
    <w:rsid w:val="00F00C09"/>
    <w:rsid w:val="00F00DDA"/>
    <w:rsid w:val="00F00E5D"/>
    <w:rsid w:val="00F00FA0"/>
    <w:rsid w:val="00F00FAB"/>
    <w:rsid w:val="00F012F8"/>
    <w:rsid w:val="00F014D9"/>
    <w:rsid w:val="00F01576"/>
    <w:rsid w:val="00F015FF"/>
    <w:rsid w:val="00F016B1"/>
    <w:rsid w:val="00F019DD"/>
    <w:rsid w:val="00F01BFB"/>
    <w:rsid w:val="00F01D75"/>
    <w:rsid w:val="00F01E74"/>
    <w:rsid w:val="00F01F8A"/>
    <w:rsid w:val="00F02620"/>
    <w:rsid w:val="00F026E3"/>
    <w:rsid w:val="00F028B6"/>
    <w:rsid w:val="00F0316B"/>
    <w:rsid w:val="00F03409"/>
    <w:rsid w:val="00F0340C"/>
    <w:rsid w:val="00F034D5"/>
    <w:rsid w:val="00F03666"/>
    <w:rsid w:val="00F03753"/>
    <w:rsid w:val="00F0378E"/>
    <w:rsid w:val="00F03D8E"/>
    <w:rsid w:val="00F03EAD"/>
    <w:rsid w:val="00F042D6"/>
    <w:rsid w:val="00F047BF"/>
    <w:rsid w:val="00F047C0"/>
    <w:rsid w:val="00F04983"/>
    <w:rsid w:val="00F04D9C"/>
    <w:rsid w:val="00F04DFA"/>
    <w:rsid w:val="00F05057"/>
    <w:rsid w:val="00F050F7"/>
    <w:rsid w:val="00F05337"/>
    <w:rsid w:val="00F05822"/>
    <w:rsid w:val="00F05996"/>
    <w:rsid w:val="00F05A16"/>
    <w:rsid w:val="00F05A19"/>
    <w:rsid w:val="00F05AA5"/>
    <w:rsid w:val="00F05B6E"/>
    <w:rsid w:val="00F05D3F"/>
    <w:rsid w:val="00F05DEB"/>
    <w:rsid w:val="00F06084"/>
    <w:rsid w:val="00F06111"/>
    <w:rsid w:val="00F06170"/>
    <w:rsid w:val="00F061D4"/>
    <w:rsid w:val="00F06462"/>
    <w:rsid w:val="00F064B5"/>
    <w:rsid w:val="00F064F9"/>
    <w:rsid w:val="00F0690B"/>
    <w:rsid w:val="00F07574"/>
    <w:rsid w:val="00F07587"/>
    <w:rsid w:val="00F075B6"/>
    <w:rsid w:val="00F076DE"/>
    <w:rsid w:val="00F079AF"/>
    <w:rsid w:val="00F07BCC"/>
    <w:rsid w:val="00F07D55"/>
    <w:rsid w:val="00F07EBC"/>
    <w:rsid w:val="00F07FB2"/>
    <w:rsid w:val="00F10524"/>
    <w:rsid w:val="00F108C1"/>
    <w:rsid w:val="00F10935"/>
    <w:rsid w:val="00F10972"/>
    <w:rsid w:val="00F10CE8"/>
    <w:rsid w:val="00F10E94"/>
    <w:rsid w:val="00F11015"/>
    <w:rsid w:val="00F1104F"/>
    <w:rsid w:val="00F11192"/>
    <w:rsid w:val="00F112F1"/>
    <w:rsid w:val="00F1130D"/>
    <w:rsid w:val="00F114F2"/>
    <w:rsid w:val="00F114F6"/>
    <w:rsid w:val="00F117C2"/>
    <w:rsid w:val="00F117F8"/>
    <w:rsid w:val="00F11987"/>
    <w:rsid w:val="00F11B5A"/>
    <w:rsid w:val="00F11BF7"/>
    <w:rsid w:val="00F12180"/>
    <w:rsid w:val="00F12266"/>
    <w:rsid w:val="00F123A0"/>
    <w:rsid w:val="00F123DA"/>
    <w:rsid w:val="00F1265D"/>
    <w:rsid w:val="00F127D6"/>
    <w:rsid w:val="00F127D8"/>
    <w:rsid w:val="00F127E1"/>
    <w:rsid w:val="00F12A41"/>
    <w:rsid w:val="00F12BBC"/>
    <w:rsid w:val="00F130B1"/>
    <w:rsid w:val="00F13286"/>
    <w:rsid w:val="00F1357A"/>
    <w:rsid w:val="00F137EA"/>
    <w:rsid w:val="00F13941"/>
    <w:rsid w:val="00F13C78"/>
    <w:rsid w:val="00F13F5F"/>
    <w:rsid w:val="00F13FBE"/>
    <w:rsid w:val="00F14405"/>
    <w:rsid w:val="00F1445F"/>
    <w:rsid w:val="00F1455F"/>
    <w:rsid w:val="00F145DF"/>
    <w:rsid w:val="00F14876"/>
    <w:rsid w:val="00F14DCC"/>
    <w:rsid w:val="00F14EA7"/>
    <w:rsid w:val="00F1521E"/>
    <w:rsid w:val="00F153FF"/>
    <w:rsid w:val="00F154C4"/>
    <w:rsid w:val="00F15557"/>
    <w:rsid w:val="00F155A5"/>
    <w:rsid w:val="00F15733"/>
    <w:rsid w:val="00F15A66"/>
    <w:rsid w:val="00F15B46"/>
    <w:rsid w:val="00F15BD1"/>
    <w:rsid w:val="00F15CAD"/>
    <w:rsid w:val="00F15D4A"/>
    <w:rsid w:val="00F15F4B"/>
    <w:rsid w:val="00F15F54"/>
    <w:rsid w:val="00F161FF"/>
    <w:rsid w:val="00F1623E"/>
    <w:rsid w:val="00F166C7"/>
    <w:rsid w:val="00F167A8"/>
    <w:rsid w:val="00F16861"/>
    <w:rsid w:val="00F16B9F"/>
    <w:rsid w:val="00F16CA3"/>
    <w:rsid w:val="00F16D2A"/>
    <w:rsid w:val="00F16FE6"/>
    <w:rsid w:val="00F17244"/>
    <w:rsid w:val="00F172AD"/>
    <w:rsid w:val="00F176B7"/>
    <w:rsid w:val="00F1770B"/>
    <w:rsid w:val="00F1771A"/>
    <w:rsid w:val="00F1772B"/>
    <w:rsid w:val="00F1786E"/>
    <w:rsid w:val="00F17D32"/>
    <w:rsid w:val="00F20273"/>
    <w:rsid w:val="00F2035A"/>
    <w:rsid w:val="00F20419"/>
    <w:rsid w:val="00F204C5"/>
    <w:rsid w:val="00F20579"/>
    <w:rsid w:val="00F20638"/>
    <w:rsid w:val="00F20653"/>
    <w:rsid w:val="00F20676"/>
    <w:rsid w:val="00F20859"/>
    <w:rsid w:val="00F20C75"/>
    <w:rsid w:val="00F20D50"/>
    <w:rsid w:val="00F20EFF"/>
    <w:rsid w:val="00F20F55"/>
    <w:rsid w:val="00F20F66"/>
    <w:rsid w:val="00F20FF0"/>
    <w:rsid w:val="00F214BA"/>
    <w:rsid w:val="00F2156E"/>
    <w:rsid w:val="00F2159E"/>
    <w:rsid w:val="00F2172F"/>
    <w:rsid w:val="00F21940"/>
    <w:rsid w:val="00F21A05"/>
    <w:rsid w:val="00F21A4D"/>
    <w:rsid w:val="00F21DD4"/>
    <w:rsid w:val="00F21EE5"/>
    <w:rsid w:val="00F21FD8"/>
    <w:rsid w:val="00F22161"/>
    <w:rsid w:val="00F22186"/>
    <w:rsid w:val="00F2242A"/>
    <w:rsid w:val="00F22532"/>
    <w:rsid w:val="00F22685"/>
    <w:rsid w:val="00F2286E"/>
    <w:rsid w:val="00F22BF9"/>
    <w:rsid w:val="00F22CCF"/>
    <w:rsid w:val="00F22D00"/>
    <w:rsid w:val="00F22D80"/>
    <w:rsid w:val="00F22F33"/>
    <w:rsid w:val="00F2312D"/>
    <w:rsid w:val="00F231A5"/>
    <w:rsid w:val="00F2346F"/>
    <w:rsid w:val="00F237F2"/>
    <w:rsid w:val="00F23803"/>
    <w:rsid w:val="00F239EA"/>
    <w:rsid w:val="00F23AFB"/>
    <w:rsid w:val="00F23D16"/>
    <w:rsid w:val="00F23EE7"/>
    <w:rsid w:val="00F23F0F"/>
    <w:rsid w:val="00F24017"/>
    <w:rsid w:val="00F2403B"/>
    <w:rsid w:val="00F240DB"/>
    <w:rsid w:val="00F24101"/>
    <w:rsid w:val="00F2427D"/>
    <w:rsid w:val="00F24421"/>
    <w:rsid w:val="00F24591"/>
    <w:rsid w:val="00F246EA"/>
    <w:rsid w:val="00F24795"/>
    <w:rsid w:val="00F247B3"/>
    <w:rsid w:val="00F24C0C"/>
    <w:rsid w:val="00F24C46"/>
    <w:rsid w:val="00F24CA1"/>
    <w:rsid w:val="00F24CFD"/>
    <w:rsid w:val="00F2506E"/>
    <w:rsid w:val="00F250DA"/>
    <w:rsid w:val="00F251D8"/>
    <w:rsid w:val="00F256A2"/>
    <w:rsid w:val="00F25C21"/>
    <w:rsid w:val="00F25C3C"/>
    <w:rsid w:val="00F25F60"/>
    <w:rsid w:val="00F26065"/>
    <w:rsid w:val="00F260A2"/>
    <w:rsid w:val="00F2619E"/>
    <w:rsid w:val="00F267DF"/>
    <w:rsid w:val="00F26BF7"/>
    <w:rsid w:val="00F26C67"/>
    <w:rsid w:val="00F26CBA"/>
    <w:rsid w:val="00F26ECE"/>
    <w:rsid w:val="00F26F3B"/>
    <w:rsid w:val="00F270C3"/>
    <w:rsid w:val="00F272E7"/>
    <w:rsid w:val="00F2731B"/>
    <w:rsid w:val="00F2757C"/>
    <w:rsid w:val="00F27723"/>
    <w:rsid w:val="00F2778F"/>
    <w:rsid w:val="00F278DF"/>
    <w:rsid w:val="00F27957"/>
    <w:rsid w:val="00F2798A"/>
    <w:rsid w:val="00F279F2"/>
    <w:rsid w:val="00F279F5"/>
    <w:rsid w:val="00F27CFF"/>
    <w:rsid w:val="00F27E7E"/>
    <w:rsid w:val="00F27E8D"/>
    <w:rsid w:val="00F27F8C"/>
    <w:rsid w:val="00F30015"/>
    <w:rsid w:val="00F301FF"/>
    <w:rsid w:val="00F3022F"/>
    <w:rsid w:val="00F30290"/>
    <w:rsid w:val="00F30403"/>
    <w:rsid w:val="00F30417"/>
    <w:rsid w:val="00F30541"/>
    <w:rsid w:val="00F3081F"/>
    <w:rsid w:val="00F308C2"/>
    <w:rsid w:val="00F30A0A"/>
    <w:rsid w:val="00F30A59"/>
    <w:rsid w:val="00F30AFE"/>
    <w:rsid w:val="00F30BF5"/>
    <w:rsid w:val="00F30CA3"/>
    <w:rsid w:val="00F30DC9"/>
    <w:rsid w:val="00F30F15"/>
    <w:rsid w:val="00F30FE7"/>
    <w:rsid w:val="00F3112E"/>
    <w:rsid w:val="00F31152"/>
    <w:rsid w:val="00F313BE"/>
    <w:rsid w:val="00F315FA"/>
    <w:rsid w:val="00F31857"/>
    <w:rsid w:val="00F3194B"/>
    <w:rsid w:val="00F31E61"/>
    <w:rsid w:val="00F31E74"/>
    <w:rsid w:val="00F31ED0"/>
    <w:rsid w:val="00F32153"/>
    <w:rsid w:val="00F32242"/>
    <w:rsid w:val="00F3270B"/>
    <w:rsid w:val="00F32807"/>
    <w:rsid w:val="00F32A2A"/>
    <w:rsid w:val="00F32B51"/>
    <w:rsid w:val="00F32CA6"/>
    <w:rsid w:val="00F32D6F"/>
    <w:rsid w:val="00F33275"/>
    <w:rsid w:val="00F3372A"/>
    <w:rsid w:val="00F3395E"/>
    <w:rsid w:val="00F33B47"/>
    <w:rsid w:val="00F33CE5"/>
    <w:rsid w:val="00F33EE5"/>
    <w:rsid w:val="00F33F03"/>
    <w:rsid w:val="00F33FA4"/>
    <w:rsid w:val="00F340EA"/>
    <w:rsid w:val="00F341BA"/>
    <w:rsid w:val="00F3430E"/>
    <w:rsid w:val="00F34378"/>
    <w:rsid w:val="00F34480"/>
    <w:rsid w:val="00F3461A"/>
    <w:rsid w:val="00F34626"/>
    <w:rsid w:val="00F347DC"/>
    <w:rsid w:val="00F34C22"/>
    <w:rsid w:val="00F35086"/>
    <w:rsid w:val="00F3510C"/>
    <w:rsid w:val="00F35147"/>
    <w:rsid w:val="00F355D5"/>
    <w:rsid w:val="00F35797"/>
    <w:rsid w:val="00F35A26"/>
    <w:rsid w:val="00F35CA8"/>
    <w:rsid w:val="00F35D5E"/>
    <w:rsid w:val="00F35E6E"/>
    <w:rsid w:val="00F36187"/>
    <w:rsid w:val="00F362F6"/>
    <w:rsid w:val="00F36321"/>
    <w:rsid w:val="00F36394"/>
    <w:rsid w:val="00F364D2"/>
    <w:rsid w:val="00F366C7"/>
    <w:rsid w:val="00F3671C"/>
    <w:rsid w:val="00F367AF"/>
    <w:rsid w:val="00F367CA"/>
    <w:rsid w:val="00F36912"/>
    <w:rsid w:val="00F369FB"/>
    <w:rsid w:val="00F36C72"/>
    <w:rsid w:val="00F36F3E"/>
    <w:rsid w:val="00F370ED"/>
    <w:rsid w:val="00F37124"/>
    <w:rsid w:val="00F3720D"/>
    <w:rsid w:val="00F37249"/>
    <w:rsid w:val="00F3736F"/>
    <w:rsid w:val="00F376B1"/>
    <w:rsid w:val="00F37AE2"/>
    <w:rsid w:val="00F37C08"/>
    <w:rsid w:val="00F37FEF"/>
    <w:rsid w:val="00F40097"/>
    <w:rsid w:val="00F40099"/>
    <w:rsid w:val="00F400E1"/>
    <w:rsid w:val="00F405DF"/>
    <w:rsid w:val="00F40715"/>
    <w:rsid w:val="00F4087C"/>
    <w:rsid w:val="00F40921"/>
    <w:rsid w:val="00F40CF9"/>
    <w:rsid w:val="00F40F93"/>
    <w:rsid w:val="00F40FBF"/>
    <w:rsid w:val="00F410F8"/>
    <w:rsid w:val="00F411C4"/>
    <w:rsid w:val="00F41219"/>
    <w:rsid w:val="00F4129E"/>
    <w:rsid w:val="00F41311"/>
    <w:rsid w:val="00F413CA"/>
    <w:rsid w:val="00F4140E"/>
    <w:rsid w:val="00F414A9"/>
    <w:rsid w:val="00F416F3"/>
    <w:rsid w:val="00F41A18"/>
    <w:rsid w:val="00F41C1F"/>
    <w:rsid w:val="00F41DB5"/>
    <w:rsid w:val="00F41E53"/>
    <w:rsid w:val="00F421AA"/>
    <w:rsid w:val="00F42458"/>
    <w:rsid w:val="00F424DA"/>
    <w:rsid w:val="00F4254B"/>
    <w:rsid w:val="00F4260B"/>
    <w:rsid w:val="00F42850"/>
    <w:rsid w:val="00F42C97"/>
    <w:rsid w:val="00F42E38"/>
    <w:rsid w:val="00F42F47"/>
    <w:rsid w:val="00F42FB5"/>
    <w:rsid w:val="00F4326C"/>
    <w:rsid w:val="00F4357E"/>
    <w:rsid w:val="00F435D1"/>
    <w:rsid w:val="00F4361A"/>
    <w:rsid w:val="00F4365A"/>
    <w:rsid w:val="00F43EEF"/>
    <w:rsid w:val="00F43F02"/>
    <w:rsid w:val="00F4408E"/>
    <w:rsid w:val="00F44106"/>
    <w:rsid w:val="00F442D3"/>
    <w:rsid w:val="00F4434A"/>
    <w:rsid w:val="00F4479B"/>
    <w:rsid w:val="00F448E9"/>
    <w:rsid w:val="00F449BC"/>
    <w:rsid w:val="00F44B92"/>
    <w:rsid w:val="00F44C6C"/>
    <w:rsid w:val="00F44D14"/>
    <w:rsid w:val="00F44E77"/>
    <w:rsid w:val="00F44F84"/>
    <w:rsid w:val="00F45178"/>
    <w:rsid w:val="00F455BF"/>
    <w:rsid w:val="00F455CB"/>
    <w:rsid w:val="00F455F2"/>
    <w:rsid w:val="00F456F1"/>
    <w:rsid w:val="00F45954"/>
    <w:rsid w:val="00F45A96"/>
    <w:rsid w:val="00F45ACC"/>
    <w:rsid w:val="00F45BCB"/>
    <w:rsid w:val="00F45CC0"/>
    <w:rsid w:val="00F45FAC"/>
    <w:rsid w:val="00F45FEC"/>
    <w:rsid w:val="00F4600F"/>
    <w:rsid w:val="00F4615B"/>
    <w:rsid w:val="00F46178"/>
    <w:rsid w:val="00F466A9"/>
    <w:rsid w:val="00F466DD"/>
    <w:rsid w:val="00F467F7"/>
    <w:rsid w:val="00F469E5"/>
    <w:rsid w:val="00F46A5A"/>
    <w:rsid w:val="00F46AA7"/>
    <w:rsid w:val="00F46CA4"/>
    <w:rsid w:val="00F47263"/>
    <w:rsid w:val="00F47446"/>
    <w:rsid w:val="00F47597"/>
    <w:rsid w:val="00F477C7"/>
    <w:rsid w:val="00F47C85"/>
    <w:rsid w:val="00F47CFB"/>
    <w:rsid w:val="00F47DE8"/>
    <w:rsid w:val="00F47DFC"/>
    <w:rsid w:val="00F47E1E"/>
    <w:rsid w:val="00F47F4F"/>
    <w:rsid w:val="00F500DA"/>
    <w:rsid w:val="00F501F5"/>
    <w:rsid w:val="00F50210"/>
    <w:rsid w:val="00F5049D"/>
    <w:rsid w:val="00F506A6"/>
    <w:rsid w:val="00F50755"/>
    <w:rsid w:val="00F50965"/>
    <w:rsid w:val="00F50CCD"/>
    <w:rsid w:val="00F50E9C"/>
    <w:rsid w:val="00F50FC2"/>
    <w:rsid w:val="00F50FFE"/>
    <w:rsid w:val="00F51052"/>
    <w:rsid w:val="00F510F7"/>
    <w:rsid w:val="00F5120F"/>
    <w:rsid w:val="00F512CA"/>
    <w:rsid w:val="00F51392"/>
    <w:rsid w:val="00F51422"/>
    <w:rsid w:val="00F51426"/>
    <w:rsid w:val="00F51570"/>
    <w:rsid w:val="00F517F4"/>
    <w:rsid w:val="00F51AF1"/>
    <w:rsid w:val="00F51C2D"/>
    <w:rsid w:val="00F5229E"/>
    <w:rsid w:val="00F522B8"/>
    <w:rsid w:val="00F522EB"/>
    <w:rsid w:val="00F525F8"/>
    <w:rsid w:val="00F526BB"/>
    <w:rsid w:val="00F527FF"/>
    <w:rsid w:val="00F52868"/>
    <w:rsid w:val="00F532EE"/>
    <w:rsid w:val="00F53411"/>
    <w:rsid w:val="00F5365C"/>
    <w:rsid w:val="00F53906"/>
    <w:rsid w:val="00F53BE5"/>
    <w:rsid w:val="00F53E23"/>
    <w:rsid w:val="00F53E63"/>
    <w:rsid w:val="00F53E96"/>
    <w:rsid w:val="00F541E4"/>
    <w:rsid w:val="00F54393"/>
    <w:rsid w:val="00F544CB"/>
    <w:rsid w:val="00F5468E"/>
    <w:rsid w:val="00F54A51"/>
    <w:rsid w:val="00F54B88"/>
    <w:rsid w:val="00F54E6B"/>
    <w:rsid w:val="00F550A9"/>
    <w:rsid w:val="00F5518A"/>
    <w:rsid w:val="00F5529E"/>
    <w:rsid w:val="00F552A1"/>
    <w:rsid w:val="00F555A3"/>
    <w:rsid w:val="00F55638"/>
    <w:rsid w:val="00F55954"/>
    <w:rsid w:val="00F55A42"/>
    <w:rsid w:val="00F55BC9"/>
    <w:rsid w:val="00F55BEC"/>
    <w:rsid w:val="00F55CB3"/>
    <w:rsid w:val="00F55EAA"/>
    <w:rsid w:val="00F560C2"/>
    <w:rsid w:val="00F56393"/>
    <w:rsid w:val="00F563A2"/>
    <w:rsid w:val="00F5680B"/>
    <w:rsid w:val="00F56969"/>
    <w:rsid w:val="00F56BC0"/>
    <w:rsid w:val="00F56C09"/>
    <w:rsid w:val="00F576B7"/>
    <w:rsid w:val="00F57727"/>
    <w:rsid w:val="00F578BE"/>
    <w:rsid w:val="00F57DC1"/>
    <w:rsid w:val="00F57ED2"/>
    <w:rsid w:val="00F57F2D"/>
    <w:rsid w:val="00F57FCF"/>
    <w:rsid w:val="00F6011B"/>
    <w:rsid w:val="00F601CE"/>
    <w:rsid w:val="00F60493"/>
    <w:rsid w:val="00F6062E"/>
    <w:rsid w:val="00F60880"/>
    <w:rsid w:val="00F60920"/>
    <w:rsid w:val="00F60AED"/>
    <w:rsid w:val="00F60F4F"/>
    <w:rsid w:val="00F60F6A"/>
    <w:rsid w:val="00F610D0"/>
    <w:rsid w:val="00F6125D"/>
    <w:rsid w:val="00F61710"/>
    <w:rsid w:val="00F617CC"/>
    <w:rsid w:val="00F618AA"/>
    <w:rsid w:val="00F61B08"/>
    <w:rsid w:val="00F61C56"/>
    <w:rsid w:val="00F61C91"/>
    <w:rsid w:val="00F61F19"/>
    <w:rsid w:val="00F61FAC"/>
    <w:rsid w:val="00F61FD4"/>
    <w:rsid w:val="00F621C9"/>
    <w:rsid w:val="00F62921"/>
    <w:rsid w:val="00F629BA"/>
    <w:rsid w:val="00F62DE2"/>
    <w:rsid w:val="00F633AE"/>
    <w:rsid w:val="00F6341A"/>
    <w:rsid w:val="00F63495"/>
    <w:rsid w:val="00F634C9"/>
    <w:rsid w:val="00F637DB"/>
    <w:rsid w:val="00F63D86"/>
    <w:rsid w:val="00F63F3E"/>
    <w:rsid w:val="00F63F79"/>
    <w:rsid w:val="00F642CB"/>
    <w:rsid w:val="00F64357"/>
    <w:rsid w:val="00F64787"/>
    <w:rsid w:val="00F64EDB"/>
    <w:rsid w:val="00F64F09"/>
    <w:rsid w:val="00F64F38"/>
    <w:rsid w:val="00F6516A"/>
    <w:rsid w:val="00F65565"/>
    <w:rsid w:val="00F655B7"/>
    <w:rsid w:val="00F65627"/>
    <w:rsid w:val="00F65708"/>
    <w:rsid w:val="00F65E0C"/>
    <w:rsid w:val="00F65E3C"/>
    <w:rsid w:val="00F660E2"/>
    <w:rsid w:val="00F6620F"/>
    <w:rsid w:val="00F662C0"/>
    <w:rsid w:val="00F663D9"/>
    <w:rsid w:val="00F666A2"/>
    <w:rsid w:val="00F668CB"/>
    <w:rsid w:val="00F66B88"/>
    <w:rsid w:val="00F66EB8"/>
    <w:rsid w:val="00F66EFA"/>
    <w:rsid w:val="00F67086"/>
    <w:rsid w:val="00F673A9"/>
    <w:rsid w:val="00F6745A"/>
    <w:rsid w:val="00F6747A"/>
    <w:rsid w:val="00F6760A"/>
    <w:rsid w:val="00F67766"/>
    <w:rsid w:val="00F67773"/>
    <w:rsid w:val="00F6777D"/>
    <w:rsid w:val="00F677EA"/>
    <w:rsid w:val="00F67808"/>
    <w:rsid w:val="00F67CE6"/>
    <w:rsid w:val="00F67D81"/>
    <w:rsid w:val="00F70006"/>
    <w:rsid w:val="00F70090"/>
    <w:rsid w:val="00F7022C"/>
    <w:rsid w:val="00F70E0A"/>
    <w:rsid w:val="00F70F79"/>
    <w:rsid w:val="00F7102A"/>
    <w:rsid w:val="00F71289"/>
    <w:rsid w:val="00F7144C"/>
    <w:rsid w:val="00F7155D"/>
    <w:rsid w:val="00F71573"/>
    <w:rsid w:val="00F7181B"/>
    <w:rsid w:val="00F71865"/>
    <w:rsid w:val="00F71D8E"/>
    <w:rsid w:val="00F72203"/>
    <w:rsid w:val="00F7222D"/>
    <w:rsid w:val="00F72286"/>
    <w:rsid w:val="00F72292"/>
    <w:rsid w:val="00F724E9"/>
    <w:rsid w:val="00F72743"/>
    <w:rsid w:val="00F727BE"/>
    <w:rsid w:val="00F7285E"/>
    <w:rsid w:val="00F728C0"/>
    <w:rsid w:val="00F72913"/>
    <w:rsid w:val="00F72C62"/>
    <w:rsid w:val="00F72DCF"/>
    <w:rsid w:val="00F734C0"/>
    <w:rsid w:val="00F73588"/>
    <w:rsid w:val="00F73619"/>
    <w:rsid w:val="00F736C3"/>
    <w:rsid w:val="00F73A57"/>
    <w:rsid w:val="00F73AB6"/>
    <w:rsid w:val="00F73EE7"/>
    <w:rsid w:val="00F73EF4"/>
    <w:rsid w:val="00F73F27"/>
    <w:rsid w:val="00F73F98"/>
    <w:rsid w:val="00F7443C"/>
    <w:rsid w:val="00F749DC"/>
    <w:rsid w:val="00F749EC"/>
    <w:rsid w:val="00F74D7F"/>
    <w:rsid w:val="00F74DCE"/>
    <w:rsid w:val="00F75291"/>
    <w:rsid w:val="00F75390"/>
    <w:rsid w:val="00F75544"/>
    <w:rsid w:val="00F75833"/>
    <w:rsid w:val="00F758B4"/>
    <w:rsid w:val="00F75F79"/>
    <w:rsid w:val="00F7651D"/>
    <w:rsid w:val="00F769DA"/>
    <w:rsid w:val="00F769F3"/>
    <w:rsid w:val="00F76F07"/>
    <w:rsid w:val="00F77048"/>
    <w:rsid w:val="00F77167"/>
    <w:rsid w:val="00F77338"/>
    <w:rsid w:val="00F775AE"/>
    <w:rsid w:val="00F77EAD"/>
    <w:rsid w:val="00F77EBB"/>
    <w:rsid w:val="00F77F55"/>
    <w:rsid w:val="00F77F70"/>
    <w:rsid w:val="00F80204"/>
    <w:rsid w:val="00F805C3"/>
    <w:rsid w:val="00F80723"/>
    <w:rsid w:val="00F80738"/>
    <w:rsid w:val="00F80823"/>
    <w:rsid w:val="00F80AE1"/>
    <w:rsid w:val="00F80D02"/>
    <w:rsid w:val="00F80D7B"/>
    <w:rsid w:val="00F80E1D"/>
    <w:rsid w:val="00F80F3B"/>
    <w:rsid w:val="00F81119"/>
    <w:rsid w:val="00F811D1"/>
    <w:rsid w:val="00F81294"/>
    <w:rsid w:val="00F812F3"/>
    <w:rsid w:val="00F8141B"/>
    <w:rsid w:val="00F81433"/>
    <w:rsid w:val="00F81678"/>
    <w:rsid w:val="00F8172A"/>
    <w:rsid w:val="00F81A9A"/>
    <w:rsid w:val="00F81AEF"/>
    <w:rsid w:val="00F81B01"/>
    <w:rsid w:val="00F81B5B"/>
    <w:rsid w:val="00F81C0E"/>
    <w:rsid w:val="00F81C53"/>
    <w:rsid w:val="00F81D0E"/>
    <w:rsid w:val="00F820E8"/>
    <w:rsid w:val="00F82214"/>
    <w:rsid w:val="00F822FD"/>
    <w:rsid w:val="00F82737"/>
    <w:rsid w:val="00F827D6"/>
    <w:rsid w:val="00F82C50"/>
    <w:rsid w:val="00F82E30"/>
    <w:rsid w:val="00F82F10"/>
    <w:rsid w:val="00F83045"/>
    <w:rsid w:val="00F834FA"/>
    <w:rsid w:val="00F83559"/>
    <w:rsid w:val="00F835F8"/>
    <w:rsid w:val="00F836F2"/>
    <w:rsid w:val="00F83886"/>
    <w:rsid w:val="00F838C9"/>
    <w:rsid w:val="00F839E6"/>
    <w:rsid w:val="00F839F6"/>
    <w:rsid w:val="00F83A89"/>
    <w:rsid w:val="00F83AAC"/>
    <w:rsid w:val="00F83DA0"/>
    <w:rsid w:val="00F83DF6"/>
    <w:rsid w:val="00F83F17"/>
    <w:rsid w:val="00F840E1"/>
    <w:rsid w:val="00F8416D"/>
    <w:rsid w:val="00F842F2"/>
    <w:rsid w:val="00F843E9"/>
    <w:rsid w:val="00F8442C"/>
    <w:rsid w:val="00F844FC"/>
    <w:rsid w:val="00F8463D"/>
    <w:rsid w:val="00F8499D"/>
    <w:rsid w:val="00F84B72"/>
    <w:rsid w:val="00F84CCD"/>
    <w:rsid w:val="00F84F3B"/>
    <w:rsid w:val="00F84FE7"/>
    <w:rsid w:val="00F85233"/>
    <w:rsid w:val="00F85772"/>
    <w:rsid w:val="00F8585B"/>
    <w:rsid w:val="00F858E9"/>
    <w:rsid w:val="00F859C9"/>
    <w:rsid w:val="00F85D8B"/>
    <w:rsid w:val="00F85E7B"/>
    <w:rsid w:val="00F86464"/>
    <w:rsid w:val="00F865CC"/>
    <w:rsid w:val="00F8671E"/>
    <w:rsid w:val="00F86811"/>
    <w:rsid w:val="00F86A91"/>
    <w:rsid w:val="00F86C4D"/>
    <w:rsid w:val="00F87011"/>
    <w:rsid w:val="00F871AE"/>
    <w:rsid w:val="00F8761B"/>
    <w:rsid w:val="00F8795D"/>
    <w:rsid w:val="00F87AD3"/>
    <w:rsid w:val="00F87DFD"/>
    <w:rsid w:val="00F87EE7"/>
    <w:rsid w:val="00F87F45"/>
    <w:rsid w:val="00F90257"/>
    <w:rsid w:val="00F90320"/>
    <w:rsid w:val="00F90ACB"/>
    <w:rsid w:val="00F90EB3"/>
    <w:rsid w:val="00F90F10"/>
    <w:rsid w:val="00F90FA6"/>
    <w:rsid w:val="00F9102B"/>
    <w:rsid w:val="00F91269"/>
    <w:rsid w:val="00F91306"/>
    <w:rsid w:val="00F91434"/>
    <w:rsid w:val="00F915FC"/>
    <w:rsid w:val="00F91D33"/>
    <w:rsid w:val="00F91E52"/>
    <w:rsid w:val="00F92116"/>
    <w:rsid w:val="00F922E2"/>
    <w:rsid w:val="00F926CD"/>
    <w:rsid w:val="00F92774"/>
    <w:rsid w:val="00F92799"/>
    <w:rsid w:val="00F929FA"/>
    <w:rsid w:val="00F92B0C"/>
    <w:rsid w:val="00F92D70"/>
    <w:rsid w:val="00F92ECE"/>
    <w:rsid w:val="00F92F3F"/>
    <w:rsid w:val="00F9309D"/>
    <w:rsid w:val="00F932E9"/>
    <w:rsid w:val="00F93305"/>
    <w:rsid w:val="00F933E6"/>
    <w:rsid w:val="00F9363F"/>
    <w:rsid w:val="00F937B9"/>
    <w:rsid w:val="00F93999"/>
    <w:rsid w:val="00F93ACE"/>
    <w:rsid w:val="00F93B89"/>
    <w:rsid w:val="00F93E5B"/>
    <w:rsid w:val="00F93FD9"/>
    <w:rsid w:val="00F94049"/>
    <w:rsid w:val="00F942F1"/>
    <w:rsid w:val="00F94623"/>
    <w:rsid w:val="00F9470F"/>
    <w:rsid w:val="00F948A8"/>
    <w:rsid w:val="00F94AAB"/>
    <w:rsid w:val="00F94C9A"/>
    <w:rsid w:val="00F94CBD"/>
    <w:rsid w:val="00F94D8C"/>
    <w:rsid w:val="00F94DE9"/>
    <w:rsid w:val="00F953DA"/>
    <w:rsid w:val="00F9546F"/>
    <w:rsid w:val="00F95570"/>
    <w:rsid w:val="00F955C1"/>
    <w:rsid w:val="00F95B8A"/>
    <w:rsid w:val="00F95D67"/>
    <w:rsid w:val="00F95E73"/>
    <w:rsid w:val="00F9606D"/>
    <w:rsid w:val="00F9611C"/>
    <w:rsid w:val="00F961A1"/>
    <w:rsid w:val="00F96423"/>
    <w:rsid w:val="00F9666F"/>
    <w:rsid w:val="00F96897"/>
    <w:rsid w:val="00F96D06"/>
    <w:rsid w:val="00F9708F"/>
    <w:rsid w:val="00F97095"/>
    <w:rsid w:val="00F974C6"/>
    <w:rsid w:val="00F9753D"/>
    <w:rsid w:val="00F976CC"/>
    <w:rsid w:val="00F97731"/>
    <w:rsid w:val="00F9777C"/>
    <w:rsid w:val="00F97944"/>
    <w:rsid w:val="00F97B96"/>
    <w:rsid w:val="00F97C68"/>
    <w:rsid w:val="00FA0045"/>
    <w:rsid w:val="00FA0255"/>
    <w:rsid w:val="00FA03E8"/>
    <w:rsid w:val="00FA0525"/>
    <w:rsid w:val="00FA067C"/>
    <w:rsid w:val="00FA0885"/>
    <w:rsid w:val="00FA08AD"/>
    <w:rsid w:val="00FA0AE7"/>
    <w:rsid w:val="00FA0B26"/>
    <w:rsid w:val="00FA0D7B"/>
    <w:rsid w:val="00FA0E52"/>
    <w:rsid w:val="00FA1646"/>
    <w:rsid w:val="00FA16B5"/>
    <w:rsid w:val="00FA1903"/>
    <w:rsid w:val="00FA1BFE"/>
    <w:rsid w:val="00FA1EA9"/>
    <w:rsid w:val="00FA1ECC"/>
    <w:rsid w:val="00FA2030"/>
    <w:rsid w:val="00FA2043"/>
    <w:rsid w:val="00FA2298"/>
    <w:rsid w:val="00FA2411"/>
    <w:rsid w:val="00FA2416"/>
    <w:rsid w:val="00FA24AF"/>
    <w:rsid w:val="00FA2543"/>
    <w:rsid w:val="00FA2823"/>
    <w:rsid w:val="00FA2A3F"/>
    <w:rsid w:val="00FA2A85"/>
    <w:rsid w:val="00FA2C5F"/>
    <w:rsid w:val="00FA2F02"/>
    <w:rsid w:val="00FA2F23"/>
    <w:rsid w:val="00FA316A"/>
    <w:rsid w:val="00FA324A"/>
    <w:rsid w:val="00FA3377"/>
    <w:rsid w:val="00FA33FA"/>
    <w:rsid w:val="00FA38F0"/>
    <w:rsid w:val="00FA3C45"/>
    <w:rsid w:val="00FA3C90"/>
    <w:rsid w:val="00FA4005"/>
    <w:rsid w:val="00FA4103"/>
    <w:rsid w:val="00FA41D7"/>
    <w:rsid w:val="00FA438D"/>
    <w:rsid w:val="00FA444F"/>
    <w:rsid w:val="00FA46A9"/>
    <w:rsid w:val="00FA4EB5"/>
    <w:rsid w:val="00FA4FBC"/>
    <w:rsid w:val="00FA4FF8"/>
    <w:rsid w:val="00FA5111"/>
    <w:rsid w:val="00FA5133"/>
    <w:rsid w:val="00FA5296"/>
    <w:rsid w:val="00FA5423"/>
    <w:rsid w:val="00FA54C6"/>
    <w:rsid w:val="00FA564E"/>
    <w:rsid w:val="00FA58B6"/>
    <w:rsid w:val="00FA5AB4"/>
    <w:rsid w:val="00FA5B60"/>
    <w:rsid w:val="00FA5BCB"/>
    <w:rsid w:val="00FA61DC"/>
    <w:rsid w:val="00FA637E"/>
    <w:rsid w:val="00FA64C8"/>
    <w:rsid w:val="00FA671E"/>
    <w:rsid w:val="00FA681C"/>
    <w:rsid w:val="00FA68E4"/>
    <w:rsid w:val="00FA6BE0"/>
    <w:rsid w:val="00FA6CE3"/>
    <w:rsid w:val="00FA71C8"/>
    <w:rsid w:val="00FA735E"/>
    <w:rsid w:val="00FA766B"/>
    <w:rsid w:val="00FA76A5"/>
    <w:rsid w:val="00FA7D34"/>
    <w:rsid w:val="00FA7E50"/>
    <w:rsid w:val="00FA7E72"/>
    <w:rsid w:val="00FA7EBB"/>
    <w:rsid w:val="00FB00C9"/>
    <w:rsid w:val="00FB084B"/>
    <w:rsid w:val="00FB0AC5"/>
    <w:rsid w:val="00FB0C32"/>
    <w:rsid w:val="00FB0DD6"/>
    <w:rsid w:val="00FB0E0E"/>
    <w:rsid w:val="00FB0E87"/>
    <w:rsid w:val="00FB0E92"/>
    <w:rsid w:val="00FB0FF6"/>
    <w:rsid w:val="00FB108B"/>
    <w:rsid w:val="00FB11D2"/>
    <w:rsid w:val="00FB133A"/>
    <w:rsid w:val="00FB1342"/>
    <w:rsid w:val="00FB139A"/>
    <w:rsid w:val="00FB161D"/>
    <w:rsid w:val="00FB16F3"/>
    <w:rsid w:val="00FB1CF0"/>
    <w:rsid w:val="00FB216C"/>
    <w:rsid w:val="00FB2525"/>
    <w:rsid w:val="00FB2649"/>
    <w:rsid w:val="00FB28DE"/>
    <w:rsid w:val="00FB297F"/>
    <w:rsid w:val="00FB2AEE"/>
    <w:rsid w:val="00FB2B24"/>
    <w:rsid w:val="00FB2B25"/>
    <w:rsid w:val="00FB2B91"/>
    <w:rsid w:val="00FB2B99"/>
    <w:rsid w:val="00FB2C5B"/>
    <w:rsid w:val="00FB2CF9"/>
    <w:rsid w:val="00FB2E7A"/>
    <w:rsid w:val="00FB3179"/>
    <w:rsid w:val="00FB32C6"/>
    <w:rsid w:val="00FB335A"/>
    <w:rsid w:val="00FB349A"/>
    <w:rsid w:val="00FB34BF"/>
    <w:rsid w:val="00FB37DD"/>
    <w:rsid w:val="00FB3AE4"/>
    <w:rsid w:val="00FB3C79"/>
    <w:rsid w:val="00FB3EB8"/>
    <w:rsid w:val="00FB3ED3"/>
    <w:rsid w:val="00FB43D9"/>
    <w:rsid w:val="00FB489E"/>
    <w:rsid w:val="00FB4984"/>
    <w:rsid w:val="00FB4AA2"/>
    <w:rsid w:val="00FB4B09"/>
    <w:rsid w:val="00FB4B9C"/>
    <w:rsid w:val="00FB4C32"/>
    <w:rsid w:val="00FB4CAC"/>
    <w:rsid w:val="00FB54C8"/>
    <w:rsid w:val="00FB5542"/>
    <w:rsid w:val="00FB5559"/>
    <w:rsid w:val="00FB5818"/>
    <w:rsid w:val="00FB5ED9"/>
    <w:rsid w:val="00FB6036"/>
    <w:rsid w:val="00FB64AB"/>
    <w:rsid w:val="00FB64E2"/>
    <w:rsid w:val="00FB6866"/>
    <w:rsid w:val="00FB6918"/>
    <w:rsid w:val="00FB6927"/>
    <w:rsid w:val="00FB6B11"/>
    <w:rsid w:val="00FB6B30"/>
    <w:rsid w:val="00FB6B37"/>
    <w:rsid w:val="00FB6EBA"/>
    <w:rsid w:val="00FB6F03"/>
    <w:rsid w:val="00FB6FBC"/>
    <w:rsid w:val="00FB71FE"/>
    <w:rsid w:val="00FB7634"/>
    <w:rsid w:val="00FB7640"/>
    <w:rsid w:val="00FB76FA"/>
    <w:rsid w:val="00FB78AB"/>
    <w:rsid w:val="00FB7A50"/>
    <w:rsid w:val="00FB7C6D"/>
    <w:rsid w:val="00FB7D8E"/>
    <w:rsid w:val="00FB7F54"/>
    <w:rsid w:val="00FB7F77"/>
    <w:rsid w:val="00FC02F0"/>
    <w:rsid w:val="00FC0377"/>
    <w:rsid w:val="00FC037F"/>
    <w:rsid w:val="00FC059A"/>
    <w:rsid w:val="00FC06B3"/>
    <w:rsid w:val="00FC0B0C"/>
    <w:rsid w:val="00FC0BE2"/>
    <w:rsid w:val="00FC0C66"/>
    <w:rsid w:val="00FC0E99"/>
    <w:rsid w:val="00FC10AB"/>
    <w:rsid w:val="00FC120B"/>
    <w:rsid w:val="00FC1582"/>
    <w:rsid w:val="00FC1625"/>
    <w:rsid w:val="00FC165F"/>
    <w:rsid w:val="00FC16D7"/>
    <w:rsid w:val="00FC19E0"/>
    <w:rsid w:val="00FC1C36"/>
    <w:rsid w:val="00FC1CEA"/>
    <w:rsid w:val="00FC1E54"/>
    <w:rsid w:val="00FC1EE1"/>
    <w:rsid w:val="00FC2049"/>
    <w:rsid w:val="00FC21A0"/>
    <w:rsid w:val="00FC2511"/>
    <w:rsid w:val="00FC277F"/>
    <w:rsid w:val="00FC27AF"/>
    <w:rsid w:val="00FC2C58"/>
    <w:rsid w:val="00FC2CAE"/>
    <w:rsid w:val="00FC2D0E"/>
    <w:rsid w:val="00FC37D4"/>
    <w:rsid w:val="00FC3A9A"/>
    <w:rsid w:val="00FC3F63"/>
    <w:rsid w:val="00FC42E1"/>
    <w:rsid w:val="00FC43BD"/>
    <w:rsid w:val="00FC4400"/>
    <w:rsid w:val="00FC4456"/>
    <w:rsid w:val="00FC4501"/>
    <w:rsid w:val="00FC4513"/>
    <w:rsid w:val="00FC4798"/>
    <w:rsid w:val="00FC4834"/>
    <w:rsid w:val="00FC488D"/>
    <w:rsid w:val="00FC4E39"/>
    <w:rsid w:val="00FC4E46"/>
    <w:rsid w:val="00FC4FB1"/>
    <w:rsid w:val="00FC50CD"/>
    <w:rsid w:val="00FC527A"/>
    <w:rsid w:val="00FC5358"/>
    <w:rsid w:val="00FC54C0"/>
    <w:rsid w:val="00FC5748"/>
    <w:rsid w:val="00FC58B2"/>
    <w:rsid w:val="00FC5C22"/>
    <w:rsid w:val="00FC5F1C"/>
    <w:rsid w:val="00FC64E6"/>
    <w:rsid w:val="00FC6515"/>
    <w:rsid w:val="00FC6604"/>
    <w:rsid w:val="00FC6715"/>
    <w:rsid w:val="00FC67F7"/>
    <w:rsid w:val="00FC6846"/>
    <w:rsid w:val="00FC6C36"/>
    <w:rsid w:val="00FC6CA0"/>
    <w:rsid w:val="00FC6E31"/>
    <w:rsid w:val="00FC6F6A"/>
    <w:rsid w:val="00FC6FE5"/>
    <w:rsid w:val="00FC703D"/>
    <w:rsid w:val="00FC7245"/>
    <w:rsid w:val="00FC7269"/>
    <w:rsid w:val="00FC7426"/>
    <w:rsid w:val="00FC7683"/>
    <w:rsid w:val="00FC76C6"/>
    <w:rsid w:val="00FC773F"/>
    <w:rsid w:val="00FC7934"/>
    <w:rsid w:val="00FC7C4F"/>
    <w:rsid w:val="00FC7D0C"/>
    <w:rsid w:val="00FC7E9C"/>
    <w:rsid w:val="00FC7F9F"/>
    <w:rsid w:val="00FC7FA2"/>
    <w:rsid w:val="00FD0107"/>
    <w:rsid w:val="00FD04BB"/>
    <w:rsid w:val="00FD04C9"/>
    <w:rsid w:val="00FD09A2"/>
    <w:rsid w:val="00FD0B45"/>
    <w:rsid w:val="00FD0D97"/>
    <w:rsid w:val="00FD1006"/>
    <w:rsid w:val="00FD11BF"/>
    <w:rsid w:val="00FD1223"/>
    <w:rsid w:val="00FD1356"/>
    <w:rsid w:val="00FD136A"/>
    <w:rsid w:val="00FD13A9"/>
    <w:rsid w:val="00FD1490"/>
    <w:rsid w:val="00FD16B9"/>
    <w:rsid w:val="00FD16CA"/>
    <w:rsid w:val="00FD1AEE"/>
    <w:rsid w:val="00FD1BE0"/>
    <w:rsid w:val="00FD1C49"/>
    <w:rsid w:val="00FD1CEF"/>
    <w:rsid w:val="00FD1CF8"/>
    <w:rsid w:val="00FD208C"/>
    <w:rsid w:val="00FD23B3"/>
    <w:rsid w:val="00FD26C2"/>
    <w:rsid w:val="00FD291E"/>
    <w:rsid w:val="00FD2E02"/>
    <w:rsid w:val="00FD2EB5"/>
    <w:rsid w:val="00FD2EC3"/>
    <w:rsid w:val="00FD2EE4"/>
    <w:rsid w:val="00FD341E"/>
    <w:rsid w:val="00FD3495"/>
    <w:rsid w:val="00FD36F5"/>
    <w:rsid w:val="00FD37B3"/>
    <w:rsid w:val="00FD3810"/>
    <w:rsid w:val="00FD39FC"/>
    <w:rsid w:val="00FD3B6C"/>
    <w:rsid w:val="00FD3BC6"/>
    <w:rsid w:val="00FD3DFA"/>
    <w:rsid w:val="00FD3EE5"/>
    <w:rsid w:val="00FD425B"/>
    <w:rsid w:val="00FD4505"/>
    <w:rsid w:val="00FD47D9"/>
    <w:rsid w:val="00FD4817"/>
    <w:rsid w:val="00FD4A11"/>
    <w:rsid w:val="00FD4AAD"/>
    <w:rsid w:val="00FD4BE6"/>
    <w:rsid w:val="00FD4E1E"/>
    <w:rsid w:val="00FD4E68"/>
    <w:rsid w:val="00FD501C"/>
    <w:rsid w:val="00FD52E2"/>
    <w:rsid w:val="00FD589C"/>
    <w:rsid w:val="00FD58F7"/>
    <w:rsid w:val="00FD5C16"/>
    <w:rsid w:val="00FD5D3B"/>
    <w:rsid w:val="00FD5DBE"/>
    <w:rsid w:val="00FD5DCF"/>
    <w:rsid w:val="00FD6371"/>
    <w:rsid w:val="00FD6708"/>
    <w:rsid w:val="00FD67FB"/>
    <w:rsid w:val="00FD6A27"/>
    <w:rsid w:val="00FD6A31"/>
    <w:rsid w:val="00FD6AC7"/>
    <w:rsid w:val="00FD705F"/>
    <w:rsid w:val="00FD7341"/>
    <w:rsid w:val="00FD759E"/>
    <w:rsid w:val="00FD7720"/>
    <w:rsid w:val="00FD7C61"/>
    <w:rsid w:val="00FD7F05"/>
    <w:rsid w:val="00FE000E"/>
    <w:rsid w:val="00FE0079"/>
    <w:rsid w:val="00FE0725"/>
    <w:rsid w:val="00FE077D"/>
    <w:rsid w:val="00FE08A4"/>
    <w:rsid w:val="00FE08D6"/>
    <w:rsid w:val="00FE09AA"/>
    <w:rsid w:val="00FE0D6A"/>
    <w:rsid w:val="00FE0E25"/>
    <w:rsid w:val="00FE0E3F"/>
    <w:rsid w:val="00FE114C"/>
    <w:rsid w:val="00FE131C"/>
    <w:rsid w:val="00FE14BE"/>
    <w:rsid w:val="00FE1614"/>
    <w:rsid w:val="00FE1784"/>
    <w:rsid w:val="00FE18D3"/>
    <w:rsid w:val="00FE196A"/>
    <w:rsid w:val="00FE1AF4"/>
    <w:rsid w:val="00FE1EA2"/>
    <w:rsid w:val="00FE1FBA"/>
    <w:rsid w:val="00FE201D"/>
    <w:rsid w:val="00FE22EA"/>
    <w:rsid w:val="00FE254F"/>
    <w:rsid w:val="00FE2619"/>
    <w:rsid w:val="00FE30BE"/>
    <w:rsid w:val="00FE31C6"/>
    <w:rsid w:val="00FE34E1"/>
    <w:rsid w:val="00FE37AD"/>
    <w:rsid w:val="00FE3AE2"/>
    <w:rsid w:val="00FE3B6A"/>
    <w:rsid w:val="00FE3CDE"/>
    <w:rsid w:val="00FE3D4D"/>
    <w:rsid w:val="00FE3D94"/>
    <w:rsid w:val="00FE3E39"/>
    <w:rsid w:val="00FE4047"/>
    <w:rsid w:val="00FE4346"/>
    <w:rsid w:val="00FE4764"/>
    <w:rsid w:val="00FE4A65"/>
    <w:rsid w:val="00FE4A94"/>
    <w:rsid w:val="00FE4B3E"/>
    <w:rsid w:val="00FE4D3A"/>
    <w:rsid w:val="00FE505E"/>
    <w:rsid w:val="00FE5118"/>
    <w:rsid w:val="00FE5223"/>
    <w:rsid w:val="00FE531B"/>
    <w:rsid w:val="00FE54C1"/>
    <w:rsid w:val="00FE565F"/>
    <w:rsid w:val="00FE57FB"/>
    <w:rsid w:val="00FE5E2B"/>
    <w:rsid w:val="00FE5EF4"/>
    <w:rsid w:val="00FE5F32"/>
    <w:rsid w:val="00FE6573"/>
    <w:rsid w:val="00FE66E7"/>
    <w:rsid w:val="00FE6B7F"/>
    <w:rsid w:val="00FE6D2D"/>
    <w:rsid w:val="00FE6D4C"/>
    <w:rsid w:val="00FE6E8C"/>
    <w:rsid w:val="00FE6F49"/>
    <w:rsid w:val="00FE6F68"/>
    <w:rsid w:val="00FE709D"/>
    <w:rsid w:val="00FE751F"/>
    <w:rsid w:val="00FE75BC"/>
    <w:rsid w:val="00FE75E6"/>
    <w:rsid w:val="00FE78AB"/>
    <w:rsid w:val="00FE78F2"/>
    <w:rsid w:val="00FE7AB5"/>
    <w:rsid w:val="00FE7E7D"/>
    <w:rsid w:val="00FE7EAE"/>
    <w:rsid w:val="00FF01BC"/>
    <w:rsid w:val="00FF02FF"/>
    <w:rsid w:val="00FF03CB"/>
    <w:rsid w:val="00FF078E"/>
    <w:rsid w:val="00FF0A1F"/>
    <w:rsid w:val="00FF0AD6"/>
    <w:rsid w:val="00FF0B79"/>
    <w:rsid w:val="00FF0C84"/>
    <w:rsid w:val="00FF0D3E"/>
    <w:rsid w:val="00FF0ECB"/>
    <w:rsid w:val="00FF0FD0"/>
    <w:rsid w:val="00FF112D"/>
    <w:rsid w:val="00FF1209"/>
    <w:rsid w:val="00FF1610"/>
    <w:rsid w:val="00FF1786"/>
    <w:rsid w:val="00FF1879"/>
    <w:rsid w:val="00FF19B8"/>
    <w:rsid w:val="00FF1BB9"/>
    <w:rsid w:val="00FF1CFB"/>
    <w:rsid w:val="00FF1D09"/>
    <w:rsid w:val="00FF1ED0"/>
    <w:rsid w:val="00FF210F"/>
    <w:rsid w:val="00FF22CC"/>
    <w:rsid w:val="00FF22F1"/>
    <w:rsid w:val="00FF2425"/>
    <w:rsid w:val="00FF28FB"/>
    <w:rsid w:val="00FF2A09"/>
    <w:rsid w:val="00FF2B81"/>
    <w:rsid w:val="00FF2C47"/>
    <w:rsid w:val="00FF303E"/>
    <w:rsid w:val="00FF326A"/>
    <w:rsid w:val="00FF329C"/>
    <w:rsid w:val="00FF341B"/>
    <w:rsid w:val="00FF36E3"/>
    <w:rsid w:val="00FF3828"/>
    <w:rsid w:val="00FF39CB"/>
    <w:rsid w:val="00FF3AA1"/>
    <w:rsid w:val="00FF3C5A"/>
    <w:rsid w:val="00FF3EA4"/>
    <w:rsid w:val="00FF406C"/>
    <w:rsid w:val="00FF4082"/>
    <w:rsid w:val="00FF4467"/>
    <w:rsid w:val="00FF472B"/>
    <w:rsid w:val="00FF4B79"/>
    <w:rsid w:val="00FF4D58"/>
    <w:rsid w:val="00FF4D76"/>
    <w:rsid w:val="00FF4F95"/>
    <w:rsid w:val="00FF51AF"/>
    <w:rsid w:val="00FF5580"/>
    <w:rsid w:val="00FF5621"/>
    <w:rsid w:val="00FF59DE"/>
    <w:rsid w:val="00FF5BFB"/>
    <w:rsid w:val="00FF6158"/>
    <w:rsid w:val="00FF633C"/>
    <w:rsid w:val="00FF6B53"/>
    <w:rsid w:val="00FF6B88"/>
    <w:rsid w:val="00FF6BD4"/>
    <w:rsid w:val="00FF6C18"/>
    <w:rsid w:val="00FF6CEB"/>
    <w:rsid w:val="00FF6FAD"/>
    <w:rsid w:val="00FF733E"/>
    <w:rsid w:val="00FF77BD"/>
    <w:rsid w:val="00FF7A4B"/>
    <w:rsid w:val="00FF7D52"/>
    <w:rsid w:val="00FF7E0D"/>
    <w:rsid w:val="00FF7EB6"/>
    <w:rsid w:val="1B1724F7"/>
    <w:rsid w:val="1D51479B"/>
    <w:rsid w:val="204A0A89"/>
    <w:rsid w:val="2A116200"/>
    <w:rsid w:val="4EC3429D"/>
    <w:rsid w:val="63DD0C81"/>
    <w:rsid w:val="647E0AF6"/>
    <w:rsid w:val="653670A3"/>
    <w:rsid w:val="6ECF043F"/>
    <w:rsid w:val="7C772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A98BBE"/>
  <w15:docId w15:val="{E0D8275A-32D0-4E06-ABF1-97B5EC5EE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C1E1F"/>
    <w:rPr>
      <w:rFonts w:eastAsia="Times New Roman"/>
      <w:szCs w:val="24"/>
      <w:lang w:val="en-GB" w:eastAsia="en-US"/>
    </w:rPr>
  </w:style>
  <w:style w:type="paragraph" w:styleId="1">
    <w:name w:val="heading 1"/>
    <w:aliases w:val="Head 1,Head 11,Head 12,Head 111,Head 13,Head 112,Head 14,Head 113,Head 15,Head 114,Head 16,Head 115,Head 17,Head 116,Head 18,Head 117,Head 19,Head 118,Head 121,Head 1111,Head 131,Head 1121,Head 141,Head 1131,Head 151,Head 1141,Head 161,H1"/>
    <w:basedOn w:val="a"/>
    <w:next w:val="a0"/>
    <w:qFormat/>
    <w:rsid w:val="00BC15A4"/>
    <w:pPr>
      <w:keepNext/>
      <w:keepLines/>
      <w:numPr>
        <w:numId w:val="1"/>
      </w:numPr>
      <w:pBdr>
        <w:top w:val="single" w:sz="12" w:space="3" w:color="auto"/>
      </w:pBdr>
      <w:overflowPunct w:val="0"/>
      <w:autoSpaceDE w:val="0"/>
      <w:autoSpaceDN w:val="0"/>
      <w:adjustRightInd w:val="0"/>
      <w:textAlignment w:val="baseline"/>
      <w:outlineLvl w:val="0"/>
    </w:pPr>
    <w:rPr>
      <w:rFonts w:ascii="Arial" w:eastAsia="宋体" w:hAnsi="Arial"/>
      <w:sz w:val="36"/>
      <w:szCs w:val="20"/>
      <w:lang w:eastAsia="zh-CN"/>
    </w:rPr>
  </w:style>
  <w:style w:type="paragraph" w:styleId="20">
    <w:name w:val="heading 2"/>
    <w:basedOn w:val="1"/>
    <w:next w:val="a"/>
    <w:link w:val="21"/>
    <w:qFormat/>
    <w:rsid w:val="00BC15A4"/>
    <w:pPr>
      <w:numPr>
        <w:ilvl w:val="1"/>
      </w:numPr>
      <w:pBdr>
        <w:top w:val="none" w:sz="0" w:space="0" w:color="auto"/>
      </w:pBdr>
      <w:spacing w:before="120"/>
      <w:jc w:val="both"/>
      <w:outlineLvl w:val="1"/>
    </w:pPr>
    <w:rPr>
      <w:rFonts w:eastAsiaTheme="minorEastAsia" w:cs="Arial"/>
      <w:bCs/>
      <w:iCs/>
      <w:sz w:val="28"/>
      <w:szCs w:val="28"/>
    </w:rPr>
  </w:style>
  <w:style w:type="paragraph" w:styleId="3">
    <w:name w:val="heading 3"/>
    <w:basedOn w:val="20"/>
    <w:next w:val="a"/>
    <w:link w:val="30"/>
    <w:qFormat/>
    <w:rsid w:val="00935871"/>
    <w:pPr>
      <w:numPr>
        <w:ilvl w:val="2"/>
      </w:numPr>
      <w:spacing w:before="240" w:after="60"/>
      <w:outlineLvl w:val="2"/>
    </w:pPr>
    <w:rPr>
      <w:b/>
      <w:bCs w:val="0"/>
      <w:sz w:val="24"/>
      <w:szCs w:val="26"/>
    </w:rPr>
  </w:style>
  <w:style w:type="paragraph" w:styleId="4">
    <w:name w:val="heading 4"/>
    <w:basedOn w:val="a"/>
    <w:next w:val="a"/>
    <w:qFormat/>
    <w:rsid w:val="00BC15A4"/>
    <w:pPr>
      <w:keepNext/>
      <w:numPr>
        <w:ilvl w:val="3"/>
        <w:numId w:val="1"/>
      </w:numPr>
      <w:spacing w:after="60"/>
      <w:outlineLvl w:val="3"/>
    </w:pPr>
    <w:rPr>
      <w:rFonts w:eastAsia="MS Mincho"/>
      <w:bCs/>
      <w:szCs w:val="20"/>
      <w:u w:val="single"/>
      <w:lang w:eastAsia="zh-CN"/>
    </w:rPr>
  </w:style>
  <w:style w:type="paragraph" w:styleId="5">
    <w:name w:val="heading 5"/>
    <w:basedOn w:val="a"/>
    <w:next w:val="a"/>
    <w:qFormat/>
    <w:rsid w:val="00BC15A4"/>
    <w:pPr>
      <w:keepNext/>
      <w:keepLines/>
      <w:numPr>
        <w:ilvl w:val="4"/>
        <w:numId w:val="1"/>
      </w:numPr>
      <w:tabs>
        <w:tab w:val="left" w:pos="1188"/>
      </w:tabs>
      <w:spacing w:before="280" w:after="290" w:line="376" w:lineRule="auto"/>
      <w:outlineLvl w:val="4"/>
    </w:pPr>
    <w:rPr>
      <w:b/>
      <w:bCs/>
      <w:sz w:val="28"/>
      <w:szCs w:val="28"/>
    </w:rPr>
  </w:style>
  <w:style w:type="paragraph" w:styleId="6">
    <w:name w:val="heading 6"/>
    <w:basedOn w:val="a"/>
    <w:next w:val="a"/>
    <w:qFormat/>
    <w:rsid w:val="00BC15A4"/>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C15A4"/>
    <w:pPr>
      <w:keepNext/>
      <w:keepLines/>
      <w:numPr>
        <w:ilvl w:val="6"/>
        <w:numId w:val="1"/>
      </w:numPr>
      <w:tabs>
        <w:tab w:val="left" w:pos="1476"/>
      </w:tabs>
      <w:spacing w:before="240" w:after="64" w:line="320" w:lineRule="auto"/>
      <w:outlineLvl w:val="6"/>
    </w:pPr>
    <w:rPr>
      <w:b/>
      <w:bCs/>
      <w:sz w:val="24"/>
    </w:rPr>
  </w:style>
  <w:style w:type="paragraph" w:styleId="8">
    <w:name w:val="heading 8"/>
    <w:basedOn w:val="a"/>
    <w:next w:val="a"/>
    <w:qFormat/>
    <w:rsid w:val="00BC15A4"/>
    <w:pPr>
      <w:keepNext/>
      <w:keepLines/>
      <w:numPr>
        <w:ilvl w:val="7"/>
        <w:numId w:val="1"/>
      </w:numPr>
      <w:tabs>
        <w:tab w:val="left" w:pos="1620"/>
      </w:tabs>
      <w:spacing w:before="240" w:after="64" w:line="320" w:lineRule="auto"/>
      <w:outlineLvl w:val="7"/>
    </w:pPr>
    <w:rPr>
      <w:rFonts w:ascii="Arial" w:eastAsia="黑体" w:hAnsi="Arial"/>
      <w:sz w:val="24"/>
    </w:rPr>
  </w:style>
  <w:style w:type="paragraph" w:styleId="9">
    <w:name w:val="heading 9"/>
    <w:basedOn w:val="a"/>
    <w:next w:val="a"/>
    <w:qFormat/>
    <w:rsid w:val="00BC15A4"/>
    <w:pPr>
      <w:keepNext/>
      <w:keepLines/>
      <w:numPr>
        <w:ilvl w:val="8"/>
        <w:numId w:val="1"/>
      </w:numPr>
      <w:tabs>
        <w:tab w:val="left" w:pos="1764"/>
      </w:tab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sid w:val="00BC15A4"/>
    <w:pPr>
      <w:spacing w:after="120"/>
      <w:jc w:val="both"/>
    </w:pPr>
    <w:rPr>
      <w:rFonts w:eastAsia="MS Mincho"/>
    </w:rPr>
  </w:style>
  <w:style w:type="paragraph" w:styleId="31">
    <w:name w:val="List 3"/>
    <w:basedOn w:val="a"/>
    <w:semiHidden/>
    <w:unhideWhenUsed/>
    <w:qFormat/>
    <w:rsid w:val="00BC15A4"/>
    <w:pPr>
      <w:ind w:left="1080" w:hanging="360"/>
      <w:contextualSpacing/>
    </w:pPr>
  </w:style>
  <w:style w:type="paragraph" w:styleId="a5">
    <w:name w:val="caption"/>
    <w:aliases w:val="cap,3GPP Caption Table,Caption Char1 Char,cap Char Char1,Caption Char Char1 Char,cap Char2,Ca"/>
    <w:basedOn w:val="a"/>
    <w:next w:val="a"/>
    <w:link w:val="a6"/>
    <w:qFormat/>
    <w:rsid w:val="00BC15A4"/>
    <w:pPr>
      <w:overflowPunct w:val="0"/>
      <w:autoSpaceDE w:val="0"/>
      <w:autoSpaceDN w:val="0"/>
      <w:adjustRightInd w:val="0"/>
      <w:spacing w:before="120" w:after="120"/>
      <w:textAlignment w:val="baseline"/>
    </w:pPr>
    <w:rPr>
      <w:rFonts w:eastAsia="宋体"/>
      <w:szCs w:val="20"/>
    </w:rPr>
  </w:style>
  <w:style w:type="paragraph" w:styleId="a7">
    <w:name w:val="Document Map"/>
    <w:basedOn w:val="a"/>
    <w:semiHidden/>
    <w:qFormat/>
    <w:rsid w:val="00BC15A4"/>
    <w:pPr>
      <w:shd w:val="clear" w:color="auto" w:fill="000080"/>
    </w:pPr>
  </w:style>
  <w:style w:type="paragraph" w:styleId="a8">
    <w:name w:val="annotation text"/>
    <w:basedOn w:val="a"/>
    <w:link w:val="10"/>
    <w:qFormat/>
    <w:rsid w:val="00BC15A4"/>
  </w:style>
  <w:style w:type="paragraph" w:styleId="2">
    <w:name w:val="List 2"/>
    <w:basedOn w:val="a9"/>
    <w:qFormat/>
    <w:rsid w:val="00BC15A4"/>
    <w:pPr>
      <w:numPr>
        <w:numId w:val="2"/>
      </w:numPr>
      <w:spacing w:before="180"/>
    </w:pPr>
    <w:rPr>
      <w:rFonts w:ascii="Arial" w:hAnsi="Arial"/>
      <w:sz w:val="22"/>
      <w:szCs w:val="20"/>
    </w:rPr>
  </w:style>
  <w:style w:type="paragraph" w:styleId="a9">
    <w:name w:val="List"/>
    <w:basedOn w:val="a"/>
    <w:qFormat/>
    <w:rsid w:val="00BC15A4"/>
    <w:pPr>
      <w:ind w:left="283" w:hanging="283"/>
    </w:pPr>
  </w:style>
  <w:style w:type="paragraph" w:styleId="TOC8">
    <w:name w:val="toc 8"/>
    <w:basedOn w:val="TOC1"/>
    <w:next w:val="a"/>
    <w:qFormat/>
    <w:rsid w:val="00BC15A4"/>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rsid w:val="00BC15A4"/>
  </w:style>
  <w:style w:type="paragraph" w:styleId="aa">
    <w:name w:val="Balloon Text"/>
    <w:basedOn w:val="a"/>
    <w:semiHidden/>
    <w:qFormat/>
    <w:rsid w:val="00BC15A4"/>
    <w:rPr>
      <w:sz w:val="18"/>
      <w:szCs w:val="18"/>
    </w:rPr>
  </w:style>
  <w:style w:type="paragraph" w:styleId="ab">
    <w:name w:val="footer"/>
    <w:basedOn w:val="a"/>
    <w:qFormat/>
    <w:rsid w:val="00BC15A4"/>
    <w:pPr>
      <w:tabs>
        <w:tab w:val="center" w:pos="4153"/>
        <w:tab w:val="right" w:pos="8306"/>
      </w:tabs>
      <w:snapToGrid w:val="0"/>
    </w:pPr>
    <w:rPr>
      <w:sz w:val="18"/>
      <w:szCs w:val="18"/>
    </w:rPr>
  </w:style>
  <w:style w:type="paragraph" w:styleId="ac">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d"/>
    <w:qFormat/>
    <w:rsid w:val="00BC15A4"/>
    <w:pPr>
      <w:tabs>
        <w:tab w:val="center" w:pos="4536"/>
        <w:tab w:val="right" w:pos="9072"/>
      </w:tabs>
    </w:pPr>
    <w:rPr>
      <w:rFonts w:ascii="Arial" w:eastAsia="MS Mincho" w:hAnsi="Arial"/>
      <w:b/>
    </w:rPr>
  </w:style>
  <w:style w:type="paragraph" w:styleId="ae">
    <w:name w:val="annotation subject"/>
    <w:basedOn w:val="a8"/>
    <w:next w:val="a8"/>
    <w:semiHidden/>
    <w:qFormat/>
    <w:rsid w:val="00BC15A4"/>
    <w:rPr>
      <w:b/>
      <w:bCs/>
    </w:rPr>
  </w:style>
  <w:style w:type="table" w:styleId="af">
    <w:name w:val="Table Grid"/>
    <w:aliases w:val="TableGrid"/>
    <w:basedOn w:val="a2"/>
    <w:uiPriority w:val="39"/>
    <w:qFormat/>
    <w:rsid w:val="00BC1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uiPriority w:val="99"/>
    <w:qFormat/>
    <w:rsid w:val="00BC15A4"/>
    <w:rPr>
      <w:color w:val="0000FF"/>
      <w:u w:val="single"/>
    </w:rPr>
  </w:style>
  <w:style w:type="character" w:styleId="af1">
    <w:name w:val="annotation reference"/>
    <w:qFormat/>
    <w:rsid w:val="00BC15A4"/>
    <w:rPr>
      <w:sz w:val="21"/>
      <w:szCs w:val="21"/>
    </w:rPr>
  </w:style>
  <w:style w:type="character" w:customStyle="1" w:styleId="a6">
    <w:name w:val="题注 字符"/>
    <w:aliases w:val="cap 字符,3GPP Caption Table 字符,Caption Char1 Char 字符,cap Char Char1 字符,Caption Char Char1 Char 字符,cap Char2 字符,Ca 字符"/>
    <w:link w:val="a5"/>
    <w:qFormat/>
    <w:rsid w:val="00BC15A4"/>
    <w:rPr>
      <w:lang w:val="en-GB" w:eastAsia="en-US" w:bidi="ar-SA"/>
    </w:rPr>
  </w:style>
  <w:style w:type="paragraph" w:customStyle="1" w:styleId="TAC">
    <w:name w:val="TAC"/>
    <w:basedOn w:val="a"/>
    <w:link w:val="TACChar"/>
    <w:qFormat/>
    <w:rsid w:val="00BC15A4"/>
    <w:pPr>
      <w:keepNext/>
      <w:keepLines/>
      <w:overflowPunct w:val="0"/>
      <w:autoSpaceDE w:val="0"/>
      <w:autoSpaceDN w:val="0"/>
      <w:adjustRightInd w:val="0"/>
      <w:jc w:val="center"/>
      <w:textAlignment w:val="baseline"/>
    </w:pPr>
    <w:rPr>
      <w:rFonts w:ascii="Arial" w:hAnsi="Arial"/>
      <w:sz w:val="18"/>
      <w:szCs w:val="20"/>
      <w:lang w:eastAsia="en-GB"/>
    </w:rPr>
  </w:style>
  <w:style w:type="paragraph" w:customStyle="1" w:styleId="TAL">
    <w:name w:val="TAL"/>
    <w:basedOn w:val="a"/>
    <w:link w:val="TALChar"/>
    <w:qFormat/>
    <w:rsid w:val="00BC15A4"/>
    <w:pPr>
      <w:keepNext/>
      <w:keepLines/>
    </w:pPr>
    <w:rPr>
      <w:rFonts w:ascii="Arial" w:hAnsi="Arial"/>
      <w:sz w:val="18"/>
      <w:szCs w:val="20"/>
    </w:rPr>
  </w:style>
  <w:style w:type="paragraph" w:customStyle="1" w:styleId="TAH">
    <w:name w:val="TAH"/>
    <w:basedOn w:val="a"/>
    <w:link w:val="TAHCar"/>
    <w:qFormat/>
    <w:rsid w:val="00BC15A4"/>
    <w:pPr>
      <w:keepNext/>
      <w:keepLines/>
      <w:jc w:val="center"/>
    </w:pPr>
    <w:rPr>
      <w:rFonts w:ascii="Arial" w:hAnsi="Arial"/>
      <w:b/>
      <w:sz w:val="18"/>
      <w:szCs w:val="20"/>
    </w:rPr>
  </w:style>
  <w:style w:type="paragraph" w:customStyle="1" w:styleId="TH">
    <w:name w:val="TH"/>
    <w:basedOn w:val="a"/>
    <w:link w:val="THChar"/>
    <w:qFormat/>
    <w:rsid w:val="00BC15A4"/>
    <w:pPr>
      <w:keepNext/>
      <w:keepLines/>
      <w:spacing w:before="60" w:after="180"/>
      <w:jc w:val="center"/>
    </w:pPr>
    <w:rPr>
      <w:rFonts w:ascii="Arial" w:hAnsi="Arial"/>
      <w:b/>
      <w:szCs w:val="20"/>
    </w:rPr>
  </w:style>
  <w:style w:type="paragraph" w:customStyle="1" w:styleId="TF">
    <w:name w:val="TF"/>
    <w:aliases w:val="left"/>
    <w:basedOn w:val="TH"/>
    <w:link w:val="TFChar"/>
    <w:qFormat/>
    <w:rsid w:val="00BC15A4"/>
    <w:pPr>
      <w:keepNext w:val="0"/>
      <w:spacing w:before="0" w:after="240"/>
    </w:pPr>
  </w:style>
  <w:style w:type="paragraph" w:customStyle="1" w:styleId="CharCharCharCharCharCharCharCharCharCharCharCharChar">
    <w:name w:val="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sid w:val="00BC15A4"/>
    <w:rPr>
      <w:rFonts w:ascii="Times" w:hAnsi="Times"/>
      <w:sz w:val="22"/>
      <w:szCs w:val="20"/>
    </w:rPr>
  </w:style>
  <w:style w:type="paragraph" w:customStyle="1" w:styleId="CharCharCharCharCharChar">
    <w:name w:val="Char Char Char Char Char Char"/>
    <w:semiHidden/>
    <w:qFormat/>
    <w:rsid w:val="00BC15A4"/>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BC15A4"/>
    <w:pPr>
      <w:numPr>
        <w:numId w:val="3"/>
      </w:numPr>
      <w:tabs>
        <w:tab w:val="left" w:pos="432"/>
      </w:tabs>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BC15A4"/>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sid w:val="00935871"/>
    <w:rPr>
      <w:rFonts w:ascii="Arial" w:hAnsi="Arial" w:cs="Arial"/>
      <w:b/>
      <w:iCs/>
      <w:sz w:val="24"/>
      <w:szCs w:val="26"/>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sid w:val="00BC15A4"/>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rsid w:val="00BC15A4"/>
    <w:pPr>
      <w:widowControl w:val="0"/>
      <w:autoSpaceDE w:val="0"/>
      <w:autoSpaceDN w:val="0"/>
      <w:adjustRightInd w:val="0"/>
      <w:snapToGrid w:val="0"/>
      <w:spacing w:afterLines="50" w:line="264" w:lineRule="auto"/>
      <w:jc w:val="both"/>
    </w:pPr>
    <w:rPr>
      <w:rFonts w:eastAsia="Batang"/>
      <w:kern w:val="2"/>
      <w:sz w:val="22"/>
      <w:lang w:eastAsia="ko-KR"/>
    </w:rPr>
  </w:style>
  <w:style w:type="character" w:customStyle="1" w:styleId="LGTdocChar">
    <w:name w:val="LGTdoc_본문 Char"/>
    <w:link w:val="LGTdoc"/>
    <w:qFormat/>
    <w:rsid w:val="00BC15A4"/>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BC15A4"/>
    <w:pPr>
      <w:keepNext/>
      <w:tabs>
        <w:tab w:val="left" w:pos="720"/>
      </w:tabs>
      <w:autoSpaceDE w:val="0"/>
      <w:autoSpaceDN w:val="0"/>
      <w:adjustRightInd w:val="0"/>
      <w:ind w:left="720" w:hanging="360"/>
      <w:jc w:val="both"/>
    </w:pPr>
    <w:rPr>
      <w:rFonts w:eastAsia="Times New Roman"/>
      <w:kern w:val="2"/>
      <w:lang w:val="en-GB"/>
    </w:rPr>
  </w:style>
  <w:style w:type="character" w:customStyle="1" w:styleId="a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c"/>
    <w:qFormat/>
    <w:rsid w:val="00BC15A4"/>
    <w:rPr>
      <w:rFonts w:ascii="Arial" w:eastAsia="MS Mincho" w:hAnsi="Arial"/>
      <w:b/>
      <w:szCs w:val="24"/>
      <w:lang w:val="en-US" w:eastAsia="en-US" w:bidi="ar-SA"/>
    </w:rPr>
  </w:style>
  <w:style w:type="character" w:customStyle="1" w:styleId="btChar">
    <w:name w:val="bt Char"/>
    <w:qFormat/>
    <w:rsid w:val="00BC15A4"/>
    <w:rPr>
      <w:rFonts w:ascii="Arial" w:eastAsia="MS Mincho" w:hAnsi="Arial" w:cs="Arial"/>
      <w:color w:val="0000FF"/>
      <w:kern w:val="2"/>
      <w:szCs w:val="24"/>
      <w:lang w:val="en-US" w:eastAsia="en-US" w:bidi="ar-SA"/>
    </w:rPr>
  </w:style>
  <w:style w:type="paragraph" w:customStyle="1" w:styleId="TdocHeader2">
    <w:name w:val="Tdoc_Header_2"/>
    <w:basedOn w:val="a"/>
    <w:qFormat/>
    <w:rsid w:val="00BC15A4"/>
    <w:pPr>
      <w:widowControl w:val="0"/>
      <w:tabs>
        <w:tab w:val="left" w:pos="1701"/>
        <w:tab w:val="right" w:pos="9072"/>
        <w:tab w:val="right" w:pos="10206"/>
      </w:tabs>
      <w:jc w:val="both"/>
    </w:pPr>
    <w:rPr>
      <w:rFonts w:ascii="Arial" w:eastAsia="Batang" w:hAnsi="Arial"/>
      <w:b/>
      <w:sz w:val="18"/>
      <w:szCs w:val="20"/>
    </w:rPr>
  </w:style>
  <w:style w:type="character" w:customStyle="1" w:styleId="apple-converted-space">
    <w:name w:val="apple-converted-space"/>
    <w:basedOn w:val="a1"/>
    <w:qFormat/>
    <w:rsid w:val="00BC15A4"/>
  </w:style>
  <w:style w:type="paragraph" w:customStyle="1" w:styleId="ecxmsobodytext">
    <w:name w:val="ecxmsobodytext"/>
    <w:basedOn w:val="a"/>
    <w:qFormat/>
    <w:rsid w:val="00BC15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rsid w:val="00BC15A4"/>
    <w:pPr>
      <w:spacing w:before="100" w:beforeAutospacing="1" w:after="100" w:afterAutospacing="1"/>
    </w:pPr>
    <w:rPr>
      <w:rFonts w:ascii="宋体" w:eastAsia="宋体" w:hAnsi="宋体" w:cs="宋体"/>
      <w:sz w:val="24"/>
      <w:lang w:eastAsia="zh-CN"/>
    </w:rPr>
  </w:style>
  <w:style w:type="paragraph" w:styleId="af2">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列出段落,リスト段落,P,목"/>
    <w:basedOn w:val="a"/>
    <w:link w:val="af3"/>
    <w:uiPriority w:val="34"/>
    <w:qFormat/>
    <w:rsid w:val="00BC15A4"/>
    <w:pPr>
      <w:widowControl w:val="0"/>
      <w:ind w:firstLineChars="200" w:firstLine="420"/>
      <w:jc w:val="both"/>
    </w:pPr>
    <w:rPr>
      <w:rFonts w:ascii="Calibri" w:eastAsia="宋体" w:hAnsi="Calibri"/>
      <w:kern w:val="2"/>
      <w:sz w:val="21"/>
      <w:szCs w:val="22"/>
    </w:rPr>
  </w:style>
  <w:style w:type="paragraph" w:customStyle="1" w:styleId="H6">
    <w:name w:val="H6"/>
    <w:basedOn w:val="5"/>
    <w:next w:val="a"/>
    <w:qFormat/>
    <w:rsid w:val="00BC15A4"/>
    <w:pPr>
      <w:tabs>
        <w:tab w:val="clear" w:pos="1188"/>
      </w:tabs>
      <w:spacing w:before="120" w:after="180" w:line="240" w:lineRule="auto"/>
      <w:ind w:left="1985" w:hanging="1985"/>
      <w:outlineLvl w:val="9"/>
    </w:pPr>
    <w:rPr>
      <w:rFonts w:ascii="Arial" w:eastAsia="宋体" w:hAnsi="Arial"/>
      <w:b w:val="0"/>
      <w:bCs w:val="0"/>
      <w:sz w:val="20"/>
      <w:szCs w:val="20"/>
    </w:rPr>
  </w:style>
  <w:style w:type="paragraph" w:customStyle="1" w:styleId="B1">
    <w:name w:val="B1"/>
    <w:basedOn w:val="a9"/>
    <w:link w:val="B10"/>
    <w:qFormat/>
    <w:rsid w:val="00BC15A4"/>
    <w:pPr>
      <w:overflowPunct w:val="0"/>
      <w:autoSpaceDE w:val="0"/>
      <w:autoSpaceDN w:val="0"/>
      <w:adjustRightInd w:val="0"/>
      <w:spacing w:after="180"/>
      <w:ind w:left="568" w:hanging="284"/>
      <w:textAlignment w:val="baseline"/>
    </w:pPr>
    <w:rPr>
      <w:szCs w:val="20"/>
      <w:lang w:eastAsia="en-GB"/>
    </w:rPr>
  </w:style>
  <w:style w:type="paragraph" w:customStyle="1" w:styleId="B2">
    <w:name w:val="B2"/>
    <w:basedOn w:val="2"/>
    <w:link w:val="B2Char"/>
    <w:qFormat/>
    <w:rsid w:val="00BC15A4"/>
    <w:pPr>
      <w:numPr>
        <w:numId w:val="0"/>
      </w:numPr>
      <w:overflowPunct w:val="0"/>
      <w:autoSpaceDE w:val="0"/>
      <w:autoSpaceDN w:val="0"/>
      <w:adjustRightInd w:val="0"/>
      <w:spacing w:before="0" w:after="180"/>
      <w:ind w:left="851" w:hanging="284"/>
      <w:textAlignment w:val="baseline"/>
    </w:pPr>
    <w:rPr>
      <w:rFonts w:ascii="Times New Roman" w:hAnsi="Times New Roman"/>
      <w:sz w:val="20"/>
      <w:lang w:eastAsia="en-GB"/>
    </w:rPr>
  </w:style>
  <w:style w:type="character" w:customStyle="1" w:styleId="B10">
    <w:name w:val="B1 (文字)"/>
    <w:link w:val="B1"/>
    <w:qFormat/>
    <w:rsid w:val="00BC15A4"/>
    <w:rPr>
      <w:rFonts w:eastAsia="Times New Roman"/>
      <w:lang w:val="en-GB" w:eastAsia="en-GB"/>
    </w:rPr>
  </w:style>
  <w:style w:type="character" w:customStyle="1" w:styleId="THChar">
    <w:name w:val="TH Char"/>
    <w:link w:val="TH"/>
    <w:qFormat/>
    <w:rsid w:val="00BC15A4"/>
    <w:rPr>
      <w:rFonts w:ascii="Arial" w:eastAsia="Times New Roman" w:hAnsi="Arial"/>
      <w:b/>
      <w:lang w:val="en-GB" w:eastAsia="en-US"/>
    </w:rPr>
  </w:style>
  <w:style w:type="paragraph" w:customStyle="1" w:styleId="EQ">
    <w:name w:val="EQ"/>
    <w:basedOn w:val="a"/>
    <w:next w:val="a"/>
    <w:qFormat/>
    <w:rsid w:val="00BC15A4"/>
    <w:pPr>
      <w:keepLines/>
      <w:tabs>
        <w:tab w:val="center" w:pos="4536"/>
        <w:tab w:val="right" w:pos="9072"/>
      </w:tabs>
      <w:overflowPunct w:val="0"/>
      <w:autoSpaceDE w:val="0"/>
      <w:autoSpaceDN w:val="0"/>
      <w:adjustRightInd w:val="0"/>
      <w:spacing w:after="180"/>
      <w:textAlignment w:val="baseline"/>
    </w:pPr>
    <w:rPr>
      <w:szCs w:val="20"/>
      <w:lang w:eastAsia="en-GB"/>
    </w:rPr>
  </w:style>
  <w:style w:type="paragraph" w:styleId="af4">
    <w:name w:val="No Spacing"/>
    <w:uiPriority w:val="1"/>
    <w:qFormat/>
    <w:rsid w:val="00BC15A4"/>
    <w:rPr>
      <w:rFonts w:eastAsia="Times New Roman"/>
      <w:lang w:eastAsia="en-US"/>
    </w:rPr>
  </w:style>
  <w:style w:type="paragraph" w:customStyle="1" w:styleId="references0">
    <w:name w:val="references"/>
    <w:link w:val="references1"/>
    <w:qFormat/>
    <w:rsid w:val="00BC15A4"/>
    <w:pPr>
      <w:numPr>
        <w:numId w:val="4"/>
      </w:numPr>
      <w:spacing w:after="50" w:line="180" w:lineRule="exact"/>
      <w:jc w:val="both"/>
    </w:pPr>
    <w:rPr>
      <w:rFonts w:eastAsia="MS Mincho"/>
      <w:szCs w:val="16"/>
      <w:lang w:eastAsia="en-US"/>
    </w:rPr>
  </w:style>
  <w:style w:type="character" w:customStyle="1" w:styleId="af3">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2"/>
    <w:uiPriority w:val="34"/>
    <w:qFormat/>
    <w:locked/>
    <w:rsid w:val="00BC15A4"/>
    <w:rPr>
      <w:rFonts w:ascii="Calibri" w:hAnsi="Calibri"/>
      <w:kern w:val="2"/>
      <w:sz w:val="21"/>
      <w:szCs w:val="22"/>
    </w:rPr>
  </w:style>
  <w:style w:type="paragraph" w:customStyle="1" w:styleId="Style11">
    <w:name w:val="Style1.1"/>
    <w:basedOn w:val="a0"/>
    <w:link w:val="Style11Char"/>
    <w:qFormat/>
    <w:rsid w:val="00BC15A4"/>
    <w:pPr>
      <w:tabs>
        <w:tab w:val="left" w:pos="-806"/>
      </w:tabs>
      <w:spacing w:before="240"/>
    </w:pPr>
    <w:rPr>
      <w:rFonts w:ascii="Arial" w:hAnsi="Arial"/>
      <w:b/>
      <w:sz w:val="24"/>
      <w:szCs w:val="20"/>
    </w:rPr>
  </w:style>
  <w:style w:type="character" w:customStyle="1" w:styleId="Style11Char">
    <w:name w:val="Style1.1 Char"/>
    <w:link w:val="Style11"/>
    <w:qFormat/>
    <w:rsid w:val="00BC15A4"/>
    <w:rPr>
      <w:rFonts w:ascii="Arial" w:eastAsia="MS Mincho" w:hAnsi="Arial"/>
      <w:b/>
      <w:sz w:val="24"/>
      <w:lang w:eastAsia="en-US"/>
    </w:rPr>
  </w:style>
  <w:style w:type="paragraph" w:customStyle="1" w:styleId="111Style2">
    <w:name w:val="1.1.1 Style 2"/>
    <w:basedOn w:val="4"/>
    <w:link w:val="111Style2Char"/>
    <w:qFormat/>
    <w:rsid w:val="00BC15A4"/>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BC15A4"/>
    <w:rPr>
      <w:rFonts w:ascii="Arial" w:eastAsia="Arial" w:hAnsi="Arial"/>
      <w:sz w:val="22"/>
      <w:u w:val="single"/>
      <w:lang w:val="en-GB"/>
    </w:rPr>
  </w:style>
  <w:style w:type="paragraph" w:customStyle="1" w:styleId="11">
    <w:name w:val="修订1"/>
    <w:hidden/>
    <w:uiPriority w:val="99"/>
    <w:semiHidden/>
    <w:qFormat/>
    <w:rsid w:val="00BC15A4"/>
    <w:rPr>
      <w:rFonts w:eastAsia="Times New Roman"/>
      <w:szCs w:val="24"/>
      <w:lang w:eastAsia="en-US"/>
    </w:rPr>
  </w:style>
  <w:style w:type="paragraph" w:customStyle="1" w:styleId="RAN1text">
    <w:name w:val="RAN1 text"/>
    <w:basedOn w:val="a0"/>
    <w:link w:val="RAN1textChar"/>
    <w:qFormat/>
    <w:rsid w:val="00BC15A4"/>
    <w:pPr>
      <w:spacing w:after="0"/>
    </w:pPr>
  </w:style>
  <w:style w:type="character" w:customStyle="1" w:styleId="RAN1textChar">
    <w:name w:val="RAN1 text Char"/>
    <w:link w:val="RAN1text"/>
    <w:qFormat/>
    <w:rsid w:val="00BC15A4"/>
    <w:rPr>
      <w:rFonts w:eastAsia="MS Mincho"/>
      <w:szCs w:val="24"/>
    </w:rPr>
  </w:style>
  <w:style w:type="paragraph" w:customStyle="1" w:styleId="RAN1bullet1">
    <w:name w:val="RAN1 bullet1"/>
    <w:basedOn w:val="a"/>
    <w:link w:val="RAN1bullet1Char"/>
    <w:qFormat/>
    <w:rsid w:val="00BC15A4"/>
    <w:pPr>
      <w:numPr>
        <w:numId w:val="5"/>
      </w:numPr>
    </w:pPr>
    <w:rPr>
      <w:rFonts w:ascii="Times" w:eastAsia="Batang" w:hAnsi="Times"/>
    </w:rPr>
  </w:style>
  <w:style w:type="character" w:customStyle="1" w:styleId="RAN1bullet1Char">
    <w:name w:val="RAN1 bullet1 Char"/>
    <w:link w:val="RAN1bullet1"/>
    <w:qFormat/>
    <w:rsid w:val="00BC15A4"/>
    <w:rPr>
      <w:rFonts w:ascii="Times" w:eastAsia="Batang" w:hAnsi="Times"/>
      <w:szCs w:val="24"/>
      <w:lang w:val="en-GB" w:eastAsia="en-US"/>
    </w:rPr>
  </w:style>
  <w:style w:type="character" w:customStyle="1" w:styleId="10">
    <w:name w:val="批注文字 字符1"/>
    <w:link w:val="a8"/>
    <w:qFormat/>
    <w:rsid w:val="00BC15A4"/>
    <w:rPr>
      <w:rFonts w:eastAsia="Times New Roman"/>
      <w:szCs w:val="24"/>
      <w:lang w:eastAsia="en-US"/>
    </w:rPr>
  </w:style>
  <w:style w:type="paragraph" w:customStyle="1" w:styleId="text">
    <w:name w:val="text"/>
    <w:basedOn w:val="a"/>
    <w:link w:val="textChar"/>
    <w:qFormat/>
    <w:rsid w:val="00BC15A4"/>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BC15A4"/>
    <w:pPr>
      <w:widowControl/>
      <w:numPr>
        <w:numId w:val="6"/>
      </w:numPr>
      <w:spacing w:after="0"/>
      <w:jc w:val="left"/>
    </w:pPr>
    <w:rPr>
      <w:szCs w:val="24"/>
    </w:rPr>
  </w:style>
  <w:style w:type="character" w:customStyle="1" w:styleId="textChar">
    <w:name w:val="text Char"/>
    <w:link w:val="text"/>
    <w:qFormat/>
    <w:rsid w:val="00BC15A4"/>
    <w:rPr>
      <w:rFonts w:ascii="Calibri" w:eastAsia="宋体" w:hAnsi="Calibri"/>
      <w:kern w:val="2"/>
      <w:sz w:val="24"/>
    </w:rPr>
  </w:style>
  <w:style w:type="paragraph" w:customStyle="1" w:styleId="bullet2">
    <w:name w:val="bullet2"/>
    <w:basedOn w:val="text"/>
    <w:qFormat/>
    <w:rsid w:val="00BC15A4"/>
    <w:pPr>
      <w:widowControl/>
      <w:numPr>
        <w:ilvl w:val="1"/>
        <w:numId w:val="6"/>
      </w:numPr>
      <w:tabs>
        <w:tab w:val="left" w:pos="360"/>
      </w:tabs>
      <w:spacing w:after="0"/>
      <w:ind w:left="0" w:firstLine="0"/>
      <w:jc w:val="left"/>
    </w:pPr>
    <w:rPr>
      <w:rFonts w:ascii="Times" w:hAnsi="Times"/>
      <w:szCs w:val="24"/>
    </w:rPr>
  </w:style>
  <w:style w:type="character" w:customStyle="1" w:styleId="bullet1Char">
    <w:name w:val="bullet1 Char"/>
    <w:link w:val="bullet1"/>
    <w:qFormat/>
    <w:rsid w:val="00BC15A4"/>
    <w:rPr>
      <w:rFonts w:ascii="Calibri" w:eastAsia="宋体" w:hAnsi="Calibri"/>
      <w:kern w:val="2"/>
      <w:sz w:val="24"/>
      <w:szCs w:val="24"/>
      <w:lang w:val="en-GB" w:eastAsia="en-US"/>
    </w:rPr>
  </w:style>
  <w:style w:type="paragraph" w:customStyle="1" w:styleId="bullet3">
    <w:name w:val="bullet3"/>
    <w:basedOn w:val="text"/>
    <w:qFormat/>
    <w:rsid w:val="00BC15A4"/>
    <w:pPr>
      <w:widowControl/>
      <w:numPr>
        <w:ilvl w:val="2"/>
        <w:numId w:val="6"/>
      </w:numPr>
      <w:tabs>
        <w:tab w:val="left" w:pos="360"/>
      </w:tabs>
      <w:spacing w:after="0"/>
      <w:ind w:left="0" w:firstLine="0"/>
      <w:jc w:val="left"/>
    </w:pPr>
    <w:rPr>
      <w:rFonts w:ascii="Times" w:eastAsia="Batang" w:hAnsi="Times"/>
      <w:kern w:val="0"/>
      <w:sz w:val="20"/>
      <w:szCs w:val="24"/>
    </w:rPr>
  </w:style>
  <w:style w:type="paragraph" w:customStyle="1" w:styleId="bullet4">
    <w:name w:val="bullet4"/>
    <w:basedOn w:val="text"/>
    <w:qFormat/>
    <w:rsid w:val="00BC15A4"/>
    <w:pPr>
      <w:widowControl/>
      <w:numPr>
        <w:ilvl w:val="3"/>
        <w:numId w:val="6"/>
      </w:numPr>
      <w:tabs>
        <w:tab w:val="left" w:pos="360"/>
      </w:tabs>
      <w:spacing w:after="0"/>
      <w:ind w:left="0" w:firstLine="0"/>
      <w:jc w:val="left"/>
    </w:pPr>
    <w:rPr>
      <w:rFonts w:ascii="Times" w:eastAsia="Batang" w:hAnsi="Times"/>
      <w:kern w:val="0"/>
      <w:sz w:val="20"/>
      <w:szCs w:val="24"/>
    </w:rPr>
  </w:style>
  <w:style w:type="paragraph" w:customStyle="1" w:styleId="ZA">
    <w:name w:val="ZA"/>
    <w:qFormat/>
    <w:rsid w:val="00BC15A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qFormat/>
    <w:rsid w:val="00BC15A4"/>
    <w:pPr>
      <w:tabs>
        <w:tab w:val="left" w:pos="0"/>
        <w:tab w:val="left" w:pos="360"/>
      </w:tabs>
      <w:spacing w:after="240"/>
      <w:ind w:left="360" w:hanging="360"/>
      <w:outlineLvl w:val="9"/>
    </w:pPr>
    <w:rPr>
      <w:rFonts w:ascii="Times New Roman" w:eastAsia="MS Gothic" w:hAnsi="Times New Roman"/>
      <w:b/>
      <w:bCs/>
      <w:kern w:val="28"/>
      <w:sz w:val="32"/>
      <w:lang w:eastAsia="ja-JP"/>
    </w:rPr>
  </w:style>
  <w:style w:type="character" w:customStyle="1" w:styleId="TACChar">
    <w:name w:val="TAC Char"/>
    <w:link w:val="TAC"/>
    <w:qFormat/>
    <w:locked/>
    <w:rsid w:val="00BC15A4"/>
    <w:rPr>
      <w:rFonts w:ascii="Arial" w:eastAsia="Times New Roman" w:hAnsi="Arial"/>
      <w:sz w:val="18"/>
      <w:lang w:val="en-GB" w:eastAsia="en-GB"/>
    </w:rPr>
  </w:style>
  <w:style w:type="character" w:customStyle="1" w:styleId="TAHCar">
    <w:name w:val="TAH Car"/>
    <w:link w:val="TAH"/>
    <w:qFormat/>
    <w:rsid w:val="00BC15A4"/>
    <w:rPr>
      <w:rFonts w:ascii="Arial" w:eastAsia="Times New Roman" w:hAnsi="Arial"/>
      <w:b/>
      <w:sz w:val="18"/>
      <w:lang w:val="en-GB" w:eastAsia="en-US"/>
    </w:rPr>
  </w:style>
  <w:style w:type="paragraph" w:customStyle="1" w:styleId="3GPPAgreements">
    <w:name w:val="3GPP Agreements"/>
    <w:basedOn w:val="a"/>
    <w:link w:val="3GPPAgreementsChar"/>
    <w:qFormat/>
    <w:rsid w:val="00BC15A4"/>
    <w:pPr>
      <w:numPr>
        <w:numId w:val="7"/>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BC15A4"/>
    <w:rPr>
      <w:rFonts w:eastAsia="宋体"/>
      <w:sz w:val="22"/>
      <w:lang w:val="en-GB"/>
    </w:rPr>
  </w:style>
  <w:style w:type="paragraph" w:customStyle="1" w:styleId="B3">
    <w:name w:val="B3"/>
    <w:basedOn w:val="31"/>
    <w:link w:val="B3Char"/>
    <w:qFormat/>
    <w:rsid w:val="00BC15A4"/>
    <w:pPr>
      <w:spacing w:after="180"/>
      <w:ind w:left="1135" w:hanging="284"/>
      <w:contextualSpacing w:val="0"/>
    </w:pPr>
    <w:rPr>
      <w:szCs w:val="20"/>
    </w:rPr>
  </w:style>
  <w:style w:type="character" w:customStyle="1" w:styleId="12">
    <w:name w:val="明显强调1"/>
    <w:uiPriority w:val="21"/>
    <w:qFormat/>
    <w:rsid w:val="00BC15A4"/>
    <w:rPr>
      <w:b/>
      <w:bCs/>
      <w:i/>
      <w:iCs/>
      <w:color w:val="4F81BD"/>
    </w:rPr>
  </w:style>
  <w:style w:type="character" w:customStyle="1" w:styleId="B1Char1">
    <w:name w:val="B1 Char1"/>
    <w:qFormat/>
    <w:rsid w:val="00BC15A4"/>
    <w:rPr>
      <w:lang w:val="en-GB" w:eastAsia="en-US"/>
    </w:rPr>
  </w:style>
  <w:style w:type="character" w:customStyle="1" w:styleId="Char10">
    <w:name w:val="批注文字 Char1"/>
    <w:qFormat/>
    <w:rsid w:val="00BC15A4"/>
    <w:rPr>
      <w:rFonts w:ascii="Times" w:eastAsia="Batang" w:hAnsi="Times" w:cs="Times New Roman"/>
      <w:kern w:val="0"/>
      <w:sz w:val="20"/>
      <w:szCs w:val="20"/>
      <w:lang w:val="en-GB" w:eastAsia="en-US"/>
    </w:rPr>
  </w:style>
  <w:style w:type="paragraph" w:customStyle="1" w:styleId="PL">
    <w:name w:val="PL"/>
    <w:link w:val="PLChar"/>
    <w:qFormat/>
    <w:rsid w:val="00BC15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C15A4"/>
    <w:rPr>
      <w:rFonts w:ascii="Courier New" w:eastAsia="Times New Roman" w:hAnsi="Courier New"/>
      <w:sz w:val="16"/>
      <w:shd w:val="clear" w:color="auto" w:fill="E6E6E6"/>
      <w:lang w:val="en-GB" w:eastAsia="en-GB"/>
    </w:rPr>
  </w:style>
  <w:style w:type="paragraph" w:customStyle="1" w:styleId="NO">
    <w:name w:val="NO"/>
    <w:basedOn w:val="a"/>
    <w:qFormat/>
    <w:rsid w:val="00BC15A4"/>
    <w:pPr>
      <w:keepLines/>
      <w:overflowPunct w:val="0"/>
      <w:autoSpaceDE w:val="0"/>
      <w:autoSpaceDN w:val="0"/>
      <w:adjustRightInd w:val="0"/>
      <w:spacing w:after="180"/>
      <w:ind w:left="1135" w:hanging="851"/>
      <w:textAlignment w:val="baseline"/>
    </w:pPr>
    <w:rPr>
      <w:rFonts w:eastAsiaTheme="minorEastAsia"/>
      <w:szCs w:val="20"/>
      <w:lang w:eastAsia="en-GB"/>
    </w:rPr>
  </w:style>
  <w:style w:type="paragraph" w:customStyle="1" w:styleId="Observation">
    <w:name w:val="Observation"/>
    <w:basedOn w:val="a"/>
    <w:qFormat/>
    <w:rsid w:val="00BC15A4"/>
    <w:pPr>
      <w:numPr>
        <w:numId w:val="8"/>
      </w:numPr>
      <w:tabs>
        <w:tab w:val="left" w:pos="1701"/>
      </w:tabs>
      <w:spacing w:after="160" w:line="259" w:lineRule="auto"/>
      <w:ind w:left="1701" w:hanging="1701"/>
    </w:pPr>
    <w:rPr>
      <w:rFonts w:ascii="Calibri" w:eastAsia="Calibri" w:hAnsi="Calibri"/>
      <w:b/>
      <w:bCs/>
      <w:sz w:val="22"/>
      <w:szCs w:val="22"/>
      <w:lang w:val="en-US"/>
    </w:rPr>
  </w:style>
  <w:style w:type="paragraph" w:customStyle="1" w:styleId="13">
    <w:name w:val="正文1"/>
    <w:qFormat/>
    <w:rsid w:val="00BC15A4"/>
    <w:pPr>
      <w:jc w:val="both"/>
    </w:pPr>
    <w:rPr>
      <w:rFonts w:eastAsia="宋体"/>
      <w:kern w:val="2"/>
      <w:sz w:val="21"/>
      <w:szCs w:val="21"/>
    </w:rPr>
  </w:style>
  <w:style w:type="character" w:customStyle="1" w:styleId="TFChar">
    <w:name w:val="TF Char"/>
    <w:link w:val="TF"/>
    <w:qFormat/>
    <w:rsid w:val="00BC15A4"/>
    <w:rPr>
      <w:rFonts w:ascii="Arial" w:eastAsia="Times New Roman" w:hAnsi="Arial"/>
      <w:b/>
      <w:lang w:val="en-GB" w:eastAsia="en-US"/>
    </w:rPr>
  </w:style>
  <w:style w:type="character" w:customStyle="1" w:styleId="skip">
    <w:name w:val="skip"/>
    <w:basedOn w:val="a1"/>
    <w:qFormat/>
    <w:rsid w:val="00BC15A4"/>
  </w:style>
  <w:style w:type="paragraph" w:customStyle="1" w:styleId="22">
    <w:name w:val="修订2"/>
    <w:hidden/>
    <w:uiPriority w:val="99"/>
    <w:semiHidden/>
    <w:qFormat/>
    <w:rsid w:val="00BC15A4"/>
    <w:rPr>
      <w:rFonts w:eastAsia="Times New Roman"/>
      <w:szCs w:val="24"/>
      <w:lang w:val="en-GB" w:eastAsia="en-US"/>
    </w:rPr>
  </w:style>
  <w:style w:type="paragraph" w:styleId="HTML">
    <w:name w:val="HTML Preformatted"/>
    <w:basedOn w:val="a"/>
    <w:link w:val="HTML0"/>
    <w:uiPriority w:val="99"/>
    <w:semiHidden/>
    <w:unhideWhenUsed/>
    <w:rsid w:val="00912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val="en-US" w:eastAsia="zh-CN"/>
    </w:rPr>
  </w:style>
  <w:style w:type="character" w:customStyle="1" w:styleId="HTML0">
    <w:name w:val="HTML 预设格式 字符"/>
    <w:basedOn w:val="a1"/>
    <w:link w:val="HTML"/>
    <w:uiPriority w:val="99"/>
    <w:semiHidden/>
    <w:rsid w:val="0091271B"/>
    <w:rPr>
      <w:rFonts w:ascii="宋体" w:eastAsia="宋体" w:hAnsi="宋体" w:cs="宋体"/>
      <w:sz w:val="24"/>
      <w:szCs w:val="24"/>
    </w:rPr>
  </w:style>
  <w:style w:type="paragraph" w:styleId="af5">
    <w:name w:val="Revision"/>
    <w:hidden/>
    <w:uiPriority w:val="99"/>
    <w:semiHidden/>
    <w:rsid w:val="00316BB8"/>
    <w:rPr>
      <w:rFonts w:eastAsia="Times New Roman"/>
      <w:szCs w:val="24"/>
      <w:lang w:val="en-GB" w:eastAsia="en-US"/>
    </w:rPr>
  </w:style>
  <w:style w:type="character" w:customStyle="1" w:styleId="Char11">
    <w:name w:val="列出段落 Char1"/>
    <w:aliases w:val="- Bullets Char,?? ?? Char,????? Char,???? Char,Lista1 Char,中等深浅网格 1 - 着色 21 Char,列表段落 Char,¥¡¡¡¡ì¬º¥¹¥È¶ÎÂä Char,ÁÐ³ö¶ÎÂä Char,¥ê¥¹¥È¶ÎÂä Char,列表段落1 Char,—ño’i—Ž Char,1st level - Bullet List Paragraph Char,Lettre d'introduction Char,列 Char"/>
    <w:uiPriority w:val="34"/>
    <w:qFormat/>
    <w:locked/>
    <w:rsid w:val="00876984"/>
    <w:rPr>
      <w:rFonts w:eastAsia="宋体"/>
      <w:lang w:eastAsia="ja-JP"/>
    </w:rPr>
  </w:style>
  <w:style w:type="character" w:styleId="af6">
    <w:name w:val="Placeholder Text"/>
    <w:basedOn w:val="a1"/>
    <w:uiPriority w:val="99"/>
    <w:semiHidden/>
    <w:rsid w:val="001E7ECC"/>
    <w:rPr>
      <w:color w:val="808080"/>
    </w:rPr>
  </w:style>
  <w:style w:type="character" w:customStyle="1" w:styleId="af7">
    <w:name w:val="批注文字 字符"/>
    <w:qFormat/>
    <w:rsid w:val="00F20273"/>
    <w:rPr>
      <w:lang w:val="en-GB" w:eastAsia="en-US"/>
    </w:rPr>
  </w:style>
  <w:style w:type="character" w:customStyle="1" w:styleId="14">
    <w:name w:val="列表段落 字符1"/>
    <w:aliases w:val="- Bullets 字符1,?? ?? 字符1,????? 字符1,???? 字符1,Lista1 字符1,列出段落1 字符,中等深浅网格 1 - 着色 21 字符1,목록 단락 字符1,リスト段落 字符1,¥¡¡¡¡ì¬º¥¹¥È¶ÎÂä 字符1,ÁÐ³ö¶ÎÂä 字符1,列表段落1 字符1,—ño’i—Ž 字符1,¥ê¥¹¥È¶ÎÂä 字符1,1st level - Bullet List Paragraph 字符1,Lettre d'introduction 字符1"/>
    <w:uiPriority w:val="34"/>
    <w:qFormat/>
    <w:locked/>
    <w:rsid w:val="008F737C"/>
    <w:rPr>
      <w:rFonts w:ascii="Calibri" w:hAnsi="Calibri"/>
      <w:kern w:val="2"/>
      <w:sz w:val="21"/>
      <w:szCs w:val="22"/>
    </w:rPr>
  </w:style>
  <w:style w:type="character" w:customStyle="1" w:styleId="B1Zchn">
    <w:name w:val="B1 Zchn"/>
    <w:qFormat/>
    <w:rsid w:val="00B625F6"/>
    <w:rPr>
      <w:rFonts w:ascii="Times New Roman" w:eastAsiaTheme="minorEastAsia" w:hAnsi="Times New Roman"/>
      <w:lang w:eastAsia="en-US"/>
    </w:rPr>
  </w:style>
  <w:style w:type="character" w:customStyle="1" w:styleId="TALChar">
    <w:name w:val="TAL Char"/>
    <w:link w:val="TAL"/>
    <w:qFormat/>
    <w:locked/>
    <w:rsid w:val="001674A2"/>
    <w:rPr>
      <w:rFonts w:ascii="Arial" w:eastAsia="Times New Roman" w:hAnsi="Arial"/>
      <w:sz w:val="18"/>
      <w:lang w:val="en-GB" w:eastAsia="en-US"/>
    </w:rPr>
  </w:style>
  <w:style w:type="character" w:customStyle="1" w:styleId="15">
    <w:name w:val="未处理的提及1"/>
    <w:basedOn w:val="a1"/>
    <w:uiPriority w:val="99"/>
    <w:semiHidden/>
    <w:unhideWhenUsed/>
    <w:rsid w:val="00901A73"/>
    <w:rPr>
      <w:color w:val="605E5C"/>
      <w:shd w:val="clear" w:color="auto" w:fill="E1DFDD"/>
    </w:rPr>
  </w:style>
  <w:style w:type="paragraph" w:customStyle="1" w:styleId="23">
    <w:name w:val="正文2"/>
    <w:rsid w:val="00DB6369"/>
    <w:pPr>
      <w:jc w:val="both"/>
    </w:pPr>
    <w:rPr>
      <w:rFonts w:ascii="Malgun Gothic" w:eastAsia="宋体" w:hAnsi="Malgun Gothic" w:cs="宋体"/>
      <w:kern w:val="2"/>
      <w:sz w:val="21"/>
      <w:szCs w:val="21"/>
    </w:rPr>
  </w:style>
  <w:style w:type="character" w:customStyle="1" w:styleId="y2iqfc">
    <w:name w:val="y2iqfc"/>
    <w:basedOn w:val="a1"/>
    <w:rsid w:val="00E5143B"/>
  </w:style>
  <w:style w:type="paragraph" w:styleId="af8">
    <w:name w:val="Normal (Web)"/>
    <w:basedOn w:val="a"/>
    <w:uiPriority w:val="99"/>
    <w:unhideWhenUsed/>
    <w:qFormat/>
    <w:rsid w:val="000E5426"/>
    <w:pPr>
      <w:widowControl w:val="0"/>
      <w:jc w:val="both"/>
    </w:pPr>
    <w:rPr>
      <w:rFonts w:eastAsia="宋体"/>
      <w:kern w:val="2"/>
      <w:sz w:val="24"/>
      <w:lang w:val="en-US" w:eastAsia="zh-CN"/>
    </w:rPr>
  </w:style>
  <w:style w:type="character" w:customStyle="1" w:styleId="21">
    <w:name w:val="标题 2 字符"/>
    <w:basedOn w:val="a1"/>
    <w:link w:val="20"/>
    <w:rsid w:val="004F673C"/>
    <w:rPr>
      <w:rFonts w:ascii="Arial" w:hAnsi="Arial" w:cs="Arial"/>
      <w:bCs/>
      <w:iCs/>
      <w:sz w:val="28"/>
      <w:szCs w:val="28"/>
      <w:lang w:val="en-GB"/>
    </w:rPr>
  </w:style>
  <w:style w:type="character" w:customStyle="1" w:styleId="TFZchn">
    <w:name w:val="TF Zchn"/>
    <w:locked/>
    <w:rsid w:val="00F54E6B"/>
    <w:rPr>
      <w:rFonts w:ascii="Arial" w:hAnsi="Arial" w:cstheme="minorBidi"/>
      <w:b/>
      <w:kern w:val="2"/>
      <w:sz w:val="21"/>
      <w:szCs w:val="22"/>
    </w:rPr>
  </w:style>
  <w:style w:type="character" w:customStyle="1" w:styleId="maintextChar">
    <w:name w:val="main text Char"/>
    <w:link w:val="maintext"/>
    <w:qFormat/>
    <w:locked/>
    <w:rsid w:val="00264599"/>
    <w:rPr>
      <w:rFonts w:eastAsia="Malgun Gothic"/>
      <w:lang w:val="en-GB" w:eastAsia="en-US"/>
    </w:rPr>
  </w:style>
  <w:style w:type="paragraph" w:customStyle="1" w:styleId="maintext">
    <w:name w:val="main text"/>
    <w:basedOn w:val="a"/>
    <w:link w:val="maintextChar"/>
    <w:qFormat/>
    <w:rsid w:val="00264599"/>
    <w:pPr>
      <w:spacing w:before="60" w:after="60" w:line="288" w:lineRule="auto"/>
      <w:ind w:firstLineChars="200" w:firstLine="200"/>
      <w:jc w:val="both"/>
    </w:pPr>
    <w:rPr>
      <w:rFonts w:eastAsia="Malgun Gothic"/>
      <w:szCs w:val="20"/>
    </w:rPr>
  </w:style>
  <w:style w:type="numbering" w:customStyle="1" w:styleId="StyleBulletedSymbolsymbolLeft025Hanging0251">
    <w:name w:val="Style Bulleted Symbol (symbol) Left:  0.25&quot; Hanging:  0.25&quot;1"/>
    <w:basedOn w:val="a3"/>
    <w:rsid w:val="00EC17FB"/>
    <w:pPr>
      <w:numPr>
        <w:numId w:val="10"/>
      </w:numPr>
    </w:pPr>
  </w:style>
  <w:style w:type="paragraph" w:customStyle="1" w:styleId="3GPPText">
    <w:name w:val="3GPP Text"/>
    <w:basedOn w:val="a"/>
    <w:link w:val="3GPPTextChar"/>
    <w:qFormat/>
    <w:rsid w:val="00704418"/>
    <w:pPr>
      <w:overflowPunct w:val="0"/>
      <w:autoSpaceDE w:val="0"/>
      <w:autoSpaceDN w:val="0"/>
      <w:adjustRightInd w:val="0"/>
      <w:spacing w:before="120" w:after="120"/>
      <w:jc w:val="both"/>
      <w:textAlignment w:val="baseline"/>
    </w:pPr>
    <w:rPr>
      <w:rFonts w:eastAsia="宋体"/>
      <w:sz w:val="22"/>
      <w:szCs w:val="20"/>
      <w:lang w:val="en-US"/>
    </w:rPr>
  </w:style>
  <w:style w:type="character" w:customStyle="1" w:styleId="3GPPTextChar">
    <w:name w:val="3GPP Text Char"/>
    <w:link w:val="3GPPText"/>
    <w:qFormat/>
    <w:rsid w:val="00704418"/>
    <w:rPr>
      <w:rFonts w:eastAsia="宋体"/>
      <w:sz w:val="22"/>
      <w:lang w:eastAsia="en-US"/>
    </w:rPr>
  </w:style>
  <w:style w:type="character" w:customStyle="1" w:styleId="B2Char">
    <w:name w:val="B2 Char"/>
    <w:link w:val="B2"/>
    <w:qFormat/>
    <w:locked/>
    <w:rsid w:val="00821CEE"/>
    <w:rPr>
      <w:rFonts w:eastAsia="Times New Roman"/>
      <w:lang w:val="en-GB" w:eastAsia="en-GB"/>
    </w:rPr>
  </w:style>
  <w:style w:type="character" w:customStyle="1" w:styleId="B3Char">
    <w:name w:val="B3 Char"/>
    <w:link w:val="B3"/>
    <w:qFormat/>
    <w:rsid w:val="006F70E8"/>
    <w:rPr>
      <w:rFonts w:eastAsia="Times New Roman"/>
      <w:lang w:val="en-GB" w:eastAsia="en-US"/>
    </w:rPr>
  </w:style>
  <w:style w:type="character" w:customStyle="1" w:styleId="0MaintextChar">
    <w:name w:val="0 Main text Char"/>
    <w:link w:val="0Maintext"/>
    <w:qFormat/>
    <w:locked/>
    <w:rsid w:val="008304A8"/>
    <w:rPr>
      <w:lang w:val="en-GB" w:eastAsia="en-US"/>
    </w:rPr>
  </w:style>
  <w:style w:type="paragraph" w:customStyle="1" w:styleId="0Maintext">
    <w:name w:val="0 Main text"/>
    <w:basedOn w:val="a"/>
    <w:link w:val="0MaintextChar"/>
    <w:qFormat/>
    <w:rsid w:val="008304A8"/>
    <w:pPr>
      <w:jc w:val="both"/>
    </w:pPr>
    <w:rPr>
      <w:rFonts w:eastAsiaTheme="minorEastAsia"/>
      <w:szCs w:val="20"/>
    </w:rPr>
  </w:style>
  <w:style w:type="paragraph" w:customStyle="1" w:styleId="textintend1">
    <w:name w:val="text intend 1"/>
    <w:basedOn w:val="text"/>
    <w:rsid w:val="009A0A42"/>
    <w:pPr>
      <w:widowControl/>
      <w:numPr>
        <w:numId w:val="11"/>
      </w:numPr>
      <w:overflowPunct w:val="0"/>
      <w:autoSpaceDE w:val="0"/>
      <w:autoSpaceDN w:val="0"/>
      <w:adjustRightInd w:val="0"/>
      <w:spacing w:after="120"/>
      <w:textAlignment w:val="baseline"/>
    </w:pPr>
    <w:rPr>
      <w:rFonts w:ascii="Times New Roman" w:eastAsia="MS Mincho" w:hAnsi="Times New Roman"/>
      <w:kern w:val="0"/>
      <w:lang w:val="en-US" w:eastAsia="x-none"/>
    </w:rPr>
  </w:style>
  <w:style w:type="character" w:customStyle="1" w:styleId="TAHChar">
    <w:name w:val="TAH Char"/>
    <w:qFormat/>
    <w:rsid w:val="00776DFD"/>
    <w:rPr>
      <w:rFonts w:ascii="Arial" w:hAnsi="Arial"/>
      <w:b/>
      <w:sz w:val="18"/>
    </w:rPr>
  </w:style>
  <w:style w:type="character" w:customStyle="1" w:styleId="TALCar">
    <w:name w:val="TAL Car"/>
    <w:locked/>
    <w:rsid w:val="00222E52"/>
    <w:rPr>
      <w:rFonts w:ascii="Arial" w:hAnsi="Arial"/>
      <w:sz w:val="18"/>
      <w:lang w:eastAsia="en-US"/>
    </w:rPr>
  </w:style>
  <w:style w:type="table" w:customStyle="1" w:styleId="16">
    <w:name w:val="网格型1"/>
    <w:basedOn w:val="a2"/>
    <w:next w:val="af"/>
    <w:uiPriority w:val="39"/>
    <w:qFormat/>
    <w:rsid w:val="00330E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0"/>
    <w:next w:val="a"/>
    <w:qFormat/>
    <w:rsid w:val="00330EC7"/>
    <w:pPr>
      <w:numPr>
        <w:numId w:val="13"/>
      </w:numPr>
      <w:tabs>
        <w:tab w:val="num" w:pos="360"/>
      </w:tabs>
      <w:spacing w:beforeLines="50" w:before="50" w:afterLines="50" w:after="50"/>
      <w:ind w:left="0" w:firstLine="0"/>
    </w:pPr>
    <w:rPr>
      <w:rFonts w:eastAsia="宋体"/>
      <w:b/>
      <w:szCs w:val="20"/>
      <w:lang w:val="en-US" w:eastAsia="zh-CN"/>
    </w:rPr>
  </w:style>
  <w:style w:type="paragraph" w:customStyle="1" w:styleId="table">
    <w:name w:val="table"/>
    <w:basedOn w:val="a"/>
    <w:next w:val="a"/>
    <w:qFormat/>
    <w:rsid w:val="00383FC2"/>
    <w:pPr>
      <w:tabs>
        <w:tab w:val="left" w:pos="360"/>
      </w:tabs>
      <w:spacing w:after="120"/>
      <w:jc w:val="center"/>
    </w:pPr>
    <w:rPr>
      <w:rFonts w:eastAsia="宋体"/>
      <w:lang w:val="en-US" w:eastAsia="zh-CN"/>
    </w:rPr>
  </w:style>
  <w:style w:type="paragraph" w:customStyle="1" w:styleId="observation0">
    <w:name w:val="observation"/>
    <w:basedOn w:val="proposal"/>
    <w:autoRedefine/>
    <w:qFormat/>
    <w:rsid w:val="00A50D0F"/>
    <w:pPr>
      <w:widowControl w:val="0"/>
      <w:numPr>
        <w:numId w:val="0"/>
      </w:numPr>
      <w:tabs>
        <w:tab w:val="left" w:pos="322"/>
      </w:tabs>
      <w:snapToGrid w:val="0"/>
      <w:spacing w:before="180" w:after="180"/>
      <w:ind w:left="420" w:hanging="360"/>
      <w:mirrorIndents/>
    </w:pPr>
    <w:rPr>
      <w:color w:val="000000"/>
      <w14:scene3d>
        <w14:camera w14:prst="orthographicFront"/>
        <w14:lightRig w14:rig="threePt" w14:dir="t">
          <w14:rot w14:lat="0" w14:lon="0" w14:rev="0"/>
        </w14:lightRig>
      </w14:scene3d>
    </w:rPr>
  </w:style>
  <w:style w:type="paragraph" w:customStyle="1" w:styleId="figure">
    <w:name w:val="figure"/>
    <w:basedOn w:val="a"/>
    <w:next w:val="a"/>
    <w:qFormat/>
    <w:rsid w:val="00330EC7"/>
    <w:pPr>
      <w:numPr>
        <w:numId w:val="14"/>
      </w:numPr>
      <w:spacing w:after="120"/>
      <w:jc w:val="center"/>
    </w:pPr>
    <w:rPr>
      <w:lang w:val="en-US"/>
    </w:rPr>
  </w:style>
  <w:style w:type="paragraph" w:customStyle="1" w:styleId="B4">
    <w:name w:val="B4"/>
    <w:basedOn w:val="a"/>
    <w:rsid w:val="00254FBB"/>
    <w:pPr>
      <w:spacing w:after="180"/>
      <w:ind w:left="1418" w:hanging="284"/>
    </w:pPr>
    <w:rPr>
      <w:rFonts w:eastAsia="MS Mincho"/>
      <w:szCs w:val="20"/>
    </w:rPr>
  </w:style>
  <w:style w:type="paragraph" w:customStyle="1" w:styleId="References">
    <w:name w:val="References"/>
    <w:basedOn w:val="a"/>
    <w:rsid w:val="005139FE"/>
    <w:pPr>
      <w:numPr>
        <w:ilvl w:val="2"/>
        <w:numId w:val="15"/>
      </w:numPr>
    </w:pPr>
    <w:rPr>
      <w:lang w:val="en-US"/>
    </w:rPr>
  </w:style>
  <w:style w:type="paragraph" w:customStyle="1" w:styleId="titlereference">
    <w:name w:val="titlereference"/>
    <w:basedOn w:val="a"/>
    <w:link w:val="titlereference0"/>
    <w:qFormat/>
    <w:rsid w:val="00F239EA"/>
    <w:pPr>
      <w:keepNext/>
      <w:keepLines/>
      <w:pBdr>
        <w:top w:val="single" w:sz="12" w:space="3" w:color="auto"/>
      </w:pBdr>
      <w:overflowPunct w:val="0"/>
      <w:autoSpaceDE w:val="0"/>
      <w:autoSpaceDN w:val="0"/>
      <w:adjustRightInd w:val="0"/>
      <w:spacing w:beforeLines="50" w:before="120" w:afterLines="50" w:after="120"/>
      <w:ind w:left="425" w:hanging="425"/>
      <w:textAlignment w:val="baseline"/>
      <w:outlineLvl w:val="0"/>
    </w:pPr>
    <w:rPr>
      <w:rFonts w:ascii="Arial" w:eastAsia="宋体" w:hAnsi="Arial" w:cs="Arial"/>
      <w:bCs/>
      <w:sz w:val="36"/>
      <w:szCs w:val="20"/>
      <w:lang w:val="en-US" w:eastAsia="zh-CN"/>
    </w:rPr>
  </w:style>
  <w:style w:type="character" w:customStyle="1" w:styleId="titlereference0">
    <w:name w:val="titlereference 字符"/>
    <w:basedOn w:val="a1"/>
    <w:link w:val="titlereference"/>
    <w:rsid w:val="00F239EA"/>
    <w:rPr>
      <w:rFonts w:ascii="Arial" w:eastAsia="宋体" w:hAnsi="Arial" w:cs="Arial"/>
      <w:bCs/>
      <w:sz w:val="36"/>
    </w:rPr>
  </w:style>
  <w:style w:type="character" w:customStyle="1" w:styleId="references1">
    <w:name w:val="references 字符"/>
    <w:basedOn w:val="a1"/>
    <w:link w:val="references0"/>
    <w:rsid w:val="00F239EA"/>
    <w:rPr>
      <w:rFonts w:eastAsia="MS Mincho"/>
      <w:szCs w:val="16"/>
      <w:lang w:eastAsia="en-US"/>
    </w:rPr>
  </w:style>
  <w:style w:type="table" w:customStyle="1" w:styleId="24">
    <w:name w:val="网格型2"/>
    <w:basedOn w:val="a2"/>
    <w:next w:val="af"/>
    <w:uiPriority w:val="39"/>
    <w:rsid w:val="004A5865"/>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next w:val="af"/>
    <w:uiPriority w:val="39"/>
    <w:qFormat/>
    <w:rsid w:val="00AE473E"/>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f"/>
    <w:uiPriority w:val="39"/>
    <w:qFormat/>
    <w:rsid w:val="00AE473E"/>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f"/>
    <w:uiPriority w:val="39"/>
    <w:qFormat/>
    <w:rsid w:val="00C77A0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1"/>
    <w:uiPriority w:val="22"/>
    <w:qFormat/>
    <w:rsid w:val="00E8416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036">
      <w:bodyDiv w:val="1"/>
      <w:marLeft w:val="0"/>
      <w:marRight w:val="0"/>
      <w:marTop w:val="0"/>
      <w:marBottom w:val="0"/>
      <w:divBdr>
        <w:top w:val="none" w:sz="0" w:space="0" w:color="auto"/>
        <w:left w:val="none" w:sz="0" w:space="0" w:color="auto"/>
        <w:bottom w:val="none" w:sz="0" w:space="0" w:color="auto"/>
        <w:right w:val="none" w:sz="0" w:space="0" w:color="auto"/>
      </w:divBdr>
    </w:div>
    <w:div w:id="10450591">
      <w:bodyDiv w:val="1"/>
      <w:marLeft w:val="0"/>
      <w:marRight w:val="0"/>
      <w:marTop w:val="0"/>
      <w:marBottom w:val="0"/>
      <w:divBdr>
        <w:top w:val="none" w:sz="0" w:space="0" w:color="auto"/>
        <w:left w:val="none" w:sz="0" w:space="0" w:color="auto"/>
        <w:bottom w:val="none" w:sz="0" w:space="0" w:color="auto"/>
        <w:right w:val="none" w:sz="0" w:space="0" w:color="auto"/>
      </w:divBdr>
    </w:div>
    <w:div w:id="35201192">
      <w:bodyDiv w:val="1"/>
      <w:marLeft w:val="0"/>
      <w:marRight w:val="0"/>
      <w:marTop w:val="0"/>
      <w:marBottom w:val="0"/>
      <w:divBdr>
        <w:top w:val="none" w:sz="0" w:space="0" w:color="auto"/>
        <w:left w:val="none" w:sz="0" w:space="0" w:color="auto"/>
        <w:bottom w:val="none" w:sz="0" w:space="0" w:color="auto"/>
        <w:right w:val="none" w:sz="0" w:space="0" w:color="auto"/>
      </w:divBdr>
    </w:div>
    <w:div w:id="75789079">
      <w:bodyDiv w:val="1"/>
      <w:marLeft w:val="0"/>
      <w:marRight w:val="0"/>
      <w:marTop w:val="0"/>
      <w:marBottom w:val="0"/>
      <w:divBdr>
        <w:top w:val="none" w:sz="0" w:space="0" w:color="auto"/>
        <w:left w:val="none" w:sz="0" w:space="0" w:color="auto"/>
        <w:bottom w:val="none" w:sz="0" w:space="0" w:color="auto"/>
        <w:right w:val="none" w:sz="0" w:space="0" w:color="auto"/>
      </w:divBdr>
    </w:div>
    <w:div w:id="79327311">
      <w:bodyDiv w:val="1"/>
      <w:marLeft w:val="0"/>
      <w:marRight w:val="0"/>
      <w:marTop w:val="0"/>
      <w:marBottom w:val="0"/>
      <w:divBdr>
        <w:top w:val="none" w:sz="0" w:space="0" w:color="auto"/>
        <w:left w:val="none" w:sz="0" w:space="0" w:color="auto"/>
        <w:bottom w:val="none" w:sz="0" w:space="0" w:color="auto"/>
        <w:right w:val="none" w:sz="0" w:space="0" w:color="auto"/>
      </w:divBdr>
    </w:div>
    <w:div w:id="81682282">
      <w:bodyDiv w:val="1"/>
      <w:marLeft w:val="0"/>
      <w:marRight w:val="0"/>
      <w:marTop w:val="0"/>
      <w:marBottom w:val="0"/>
      <w:divBdr>
        <w:top w:val="none" w:sz="0" w:space="0" w:color="auto"/>
        <w:left w:val="none" w:sz="0" w:space="0" w:color="auto"/>
        <w:bottom w:val="none" w:sz="0" w:space="0" w:color="auto"/>
        <w:right w:val="none" w:sz="0" w:space="0" w:color="auto"/>
      </w:divBdr>
    </w:div>
    <w:div w:id="121386936">
      <w:bodyDiv w:val="1"/>
      <w:marLeft w:val="0"/>
      <w:marRight w:val="0"/>
      <w:marTop w:val="0"/>
      <w:marBottom w:val="0"/>
      <w:divBdr>
        <w:top w:val="none" w:sz="0" w:space="0" w:color="auto"/>
        <w:left w:val="none" w:sz="0" w:space="0" w:color="auto"/>
        <w:bottom w:val="none" w:sz="0" w:space="0" w:color="auto"/>
        <w:right w:val="none" w:sz="0" w:space="0" w:color="auto"/>
      </w:divBdr>
    </w:div>
    <w:div w:id="135150476">
      <w:bodyDiv w:val="1"/>
      <w:marLeft w:val="0"/>
      <w:marRight w:val="0"/>
      <w:marTop w:val="0"/>
      <w:marBottom w:val="0"/>
      <w:divBdr>
        <w:top w:val="none" w:sz="0" w:space="0" w:color="auto"/>
        <w:left w:val="none" w:sz="0" w:space="0" w:color="auto"/>
        <w:bottom w:val="none" w:sz="0" w:space="0" w:color="auto"/>
        <w:right w:val="none" w:sz="0" w:space="0" w:color="auto"/>
      </w:divBdr>
    </w:div>
    <w:div w:id="166018160">
      <w:bodyDiv w:val="1"/>
      <w:marLeft w:val="0"/>
      <w:marRight w:val="0"/>
      <w:marTop w:val="0"/>
      <w:marBottom w:val="0"/>
      <w:divBdr>
        <w:top w:val="none" w:sz="0" w:space="0" w:color="auto"/>
        <w:left w:val="none" w:sz="0" w:space="0" w:color="auto"/>
        <w:bottom w:val="none" w:sz="0" w:space="0" w:color="auto"/>
        <w:right w:val="none" w:sz="0" w:space="0" w:color="auto"/>
      </w:divBdr>
    </w:div>
    <w:div w:id="169683908">
      <w:bodyDiv w:val="1"/>
      <w:marLeft w:val="0"/>
      <w:marRight w:val="0"/>
      <w:marTop w:val="0"/>
      <w:marBottom w:val="0"/>
      <w:divBdr>
        <w:top w:val="none" w:sz="0" w:space="0" w:color="auto"/>
        <w:left w:val="none" w:sz="0" w:space="0" w:color="auto"/>
        <w:bottom w:val="none" w:sz="0" w:space="0" w:color="auto"/>
        <w:right w:val="none" w:sz="0" w:space="0" w:color="auto"/>
      </w:divBdr>
    </w:div>
    <w:div w:id="187258994">
      <w:bodyDiv w:val="1"/>
      <w:marLeft w:val="0"/>
      <w:marRight w:val="0"/>
      <w:marTop w:val="0"/>
      <w:marBottom w:val="0"/>
      <w:divBdr>
        <w:top w:val="none" w:sz="0" w:space="0" w:color="auto"/>
        <w:left w:val="none" w:sz="0" w:space="0" w:color="auto"/>
        <w:bottom w:val="none" w:sz="0" w:space="0" w:color="auto"/>
        <w:right w:val="none" w:sz="0" w:space="0" w:color="auto"/>
      </w:divBdr>
    </w:div>
    <w:div w:id="193662616">
      <w:bodyDiv w:val="1"/>
      <w:marLeft w:val="0"/>
      <w:marRight w:val="0"/>
      <w:marTop w:val="0"/>
      <w:marBottom w:val="0"/>
      <w:divBdr>
        <w:top w:val="none" w:sz="0" w:space="0" w:color="auto"/>
        <w:left w:val="none" w:sz="0" w:space="0" w:color="auto"/>
        <w:bottom w:val="none" w:sz="0" w:space="0" w:color="auto"/>
        <w:right w:val="none" w:sz="0" w:space="0" w:color="auto"/>
      </w:divBdr>
    </w:div>
    <w:div w:id="263610149">
      <w:bodyDiv w:val="1"/>
      <w:marLeft w:val="0"/>
      <w:marRight w:val="0"/>
      <w:marTop w:val="0"/>
      <w:marBottom w:val="0"/>
      <w:divBdr>
        <w:top w:val="none" w:sz="0" w:space="0" w:color="auto"/>
        <w:left w:val="none" w:sz="0" w:space="0" w:color="auto"/>
        <w:bottom w:val="none" w:sz="0" w:space="0" w:color="auto"/>
        <w:right w:val="none" w:sz="0" w:space="0" w:color="auto"/>
      </w:divBdr>
    </w:div>
    <w:div w:id="268512666">
      <w:bodyDiv w:val="1"/>
      <w:marLeft w:val="0"/>
      <w:marRight w:val="0"/>
      <w:marTop w:val="0"/>
      <w:marBottom w:val="0"/>
      <w:divBdr>
        <w:top w:val="none" w:sz="0" w:space="0" w:color="auto"/>
        <w:left w:val="none" w:sz="0" w:space="0" w:color="auto"/>
        <w:bottom w:val="none" w:sz="0" w:space="0" w:color="auto"/>
        <w:right w:val="none" w:sz="0" w:space="0" w:color="auto"/>
      </w:divBdr>
    </w:div>
    <w:div w:id="276107404">
      <w:bodyDiv w:val="1"/>
      <w:marLeft w:val="0"/>
      <w:marRight w:val="0"/>
      <w:marTop w:val="0"/>
      <w:marBottom w:val="0"/>
      <w:divBdr>
        <w:top w:val="none" w:sz="0" w:space="0" w:color="auto"/>
        <w:left w:val="none" w:sz="0" w:space="0" w:color="auto"/>
        <w:bottom w:val="none" w:sz="0" w:space="0" w:color="auto"/>
        <w:right w:val="none" w:sz="0" w:space="0" w:color="auto"/>
      </w:divBdr>
    </w:div>
    <w:div w:id="290064109">
      <w:bodyDiv w:val="1"/>
      <w:marLeft w:val="0"/>
      <w:marRight w:val="0"/>
      <w:marTop w:val="0"/>
      <w:marBottom w:val="0"/>
      <w:divBdr>
        <w:top w:val="none" w:sz="0" w:space="0" w:color="auto"/>
        <w:left w:val="none" w:sz="0" w:space="0" w:color="auto"/>
        <w:bottom w:val="none" w:sz="0" w:space="0" w:color="auto"/>
        <w:right w:val="none" w:sz="0" w:space="0" w:color="auto"/>
      </w:divBdr>
    </w:div>
    <w:div w:id="344751609">
      <w:bodyDiv w:val="1"/>
      <w:marLeft w:val="0"/>
      <w:marRight w:val="0"/>
      <w:marTop w:val="0"/>
      <w:marBottom w:val="0"/>
      <w:divBdr>
        <w:top w:val="none" w:sz="0" w:space="0" w:color="auto"/>
        <w:left w:val="none" w:sz="0" w:space="0" w:color="auto"/>
        <w:bottom w:val="none" w:sz="0" w:space="0" w:color="auto"/>
        <w:right w:val="none" w:sz="0" w:space="0" w:color="auto"/>
      </w:divBdr>
    </w:div>
    <w:div w:id="384567021">
      <w:bodyDiv w:val="1"/>
      <w:marLeft w:val="0"/>
      <w:marRight w:val="0"/>
      <w:marTop w:val="0"/>
      <w:marBottom w:val="0"/>
      <w:divBdr>
        <w:top w:val="none" w:sz="0" w:space="0" w:color="auto"/>
        <w:left w:val="none" w:sz="0" w:space="0" w:color="auto"/>
        <w:bottom w:val="none" w:sz="0" w:space="0" w:color="auto"/>
        <w:right w:val="none" w:sz="0" w:space="0" w:color="auto"/>
      </w:divBdr>
    </w:div>
    <w:div w:id="387147684">
      <w:bodyDiv w:val="1"/>
      <w:marLeft w:val="0"/>
      <w:marRight w:val="0"/>
      <w:marTop w:val="0"/>
      <w:marBottom w:val="0"/>
      <w:divBdr>
        <w:top w:val="none" w:sz="0" w:space="0" w:color="auto"/>
        <w:left w:val="none" w:sz="0" w:space="0" w:color="auto"/>
        <w:bottom w:val="none" w:sz="0" w:space="0" w:color="auto"/>
        <w:right w:val="none" w:sz="0" w:space="0" w:color="auto"/>
      </w:divBdr>
    </w:div>
    <w:div w:id="388653963">
      <w:bodyDiv w:val="1"/>
      <w:marLeft w:val="0"/>
      <w:marRight w:val="0"/>
      <w:marTop w:val="0"/>
      <w:marBottom w:val="0"/>
      <w:divBdr>
        <w:top w:val="none" w:sz="0" w:space="0" w:color="auto"/>
        <w:left w:val="none" w:sz="0" w:space="0" w:color="auto"/>
        <w:bottom w:val="none" w:sz="0" w:space="0" w:color="auto"/>
        <w:right w:val="none" w:sz="0" w:space="0" w:color="auto"/>
      </w:divBdr>
    </w:div>
    <w:div w:id="415521961">
      <w:bodyDiv w:val="1"/>
      <w:marLeft w:val="0"/>
      <w:marRight w:val="0"/>
      <w:marTop w:val="0"/>
      <w:marBottom w:val="0"/>
      <w:divBdr>
        <w:top w:val="none" w:sz="0" w:space="0" w:color="auto"/>
        <w:left w:val="none" w:sz="0" w:space="0" w:color="auto"/>
        <w:bottom w:val="none" w:sz="0" w:space="0" w:color="auto"/>
        <w:right w:val="none" w:sz="0" w:space="0" w:color="auto"/>
      </w:divBdr>
    </w:div>
    <w:div w:id="433525444">
      <w:bodyDiv w:val="1"/>
      <w:marLeft w:val="0"/>
      <w:marRight w:val="0"/>
      <w:marTop w:val="0"/>
      <w:marBottom w:val="0"/>
      <w:divBdr>
        <w:top w:val="none" w:sz="0" w:space="0" w:color="auto"/>
        <w:left w:val="none" w:sz="0" w:space="0" w:color="auto"/>
        <w:bottom w:val="none" w:sz="0" w:space="0" w:color="auto"/>
        <w:right w:val="none" w:sz="0" w:space="0" w:color="auto"/>
      </w:divBdr>
    </w:div>
    <w:div w:id="450133249">
      <w:bodyDiv w:val="1"/>
      <w:marLeft w:val="0"/>
      <w:marRight w:val="0"/>
      <w:marTop w:val="0"/>
      <w:marBottom w:val="0"/>
      <w:divBdr>
        <w:top w:val="none" w:sz="0" w:space="0" w:color="auto"/>
        <w:left w:val="none" w:sz="0" w:space="0" w:color="auto"/>
        <w:bottom w:val="none" w:sz="0" w:space="0" w:color="auto"/>
        <w:right w:val="none" w:sz="0" w:space="0" w:color="auto"/>
      </w:divBdr>
    </w:div>
    <w:div w:id="496772010">
      <w:bodyDiv w:val="1"/>
      <w:marLeft w:val="0"/>
      <w:marRight w:val="0"/>
      <w:marTop w:val="0"/>
      <w:marBottom w:val="0"/>
      <w:divBdr>
        <w:top w:val="none" w:sz="0" w:space="0" w:color="auto"/>
        <w:left w:val="none" w:sz="0" w:space="0" w:color="auto"/>
        <w:bottom w:val="none" w:sz="0" w:space="0" w:color="auto"/>
        <w:right w:val="none" w:sz="0" w:space="0" w:color="auto"/>
      </w:divBdr>
    </w:div>
    <w:div w:id="496922054">
      <w:bodyDiv w:val="1"/>
      <w:marLeft w:val="0"/>
      <w:marRight w:val="0"/>
      <w:marTop w:val="0"/>
      <w:marBottom w:val="0"/>
      <w:divBdr>
        <w:top w:val="none" w:sz="0" w:space="0" w:color="auto"/>
        <w:left w:val="none" w:sz="0" w:space="0" w:color="auto"/>
        <w:bottom w:val="none" w:sz="0" w:space="0" w:color="auto"/>
        <w:right w:val="none" w:sz="0" w:space="0" w:color="auto"/>
      </w:divBdr>
    </w:div>
    <w:div w:id="503397180">
      <w:bodyDiv w:val="1"/>
      <w:marLeft w:val="0"/>
      <w:marRight w:val="0"/>
      <w:marTop w:val="0"/>
      <w:marBottom w:val="0"/>
      <w:divBdr>
        <w:top w:val="none" w:sz="0" w:space="0" w:color="auto"/>
        <w:left w:val="none" w:sz="0" w:space="0" w:color="auto"/>
        <w:bottom w:val="none" w:sz="0" w:space="0" w:color="auto"/>
        <w:right w:val="none" w:sz="0" w:space="0" w:color="auto"/>
      </w:divBdr>
    </w:div>
    <w:div w:id="526254649">
      <w:bodyDiv w:val="1"/>
      <w:marLeft w:val="0"/>
      <w:marRight w:val="0"/>
      <w:marTop w:val="0"/>
      <w:marBottom w:val="0"/>
      <w:divBdr>
        <w:top w:val="none" w:sz="0" w:space="0" w:color="auto"/>
        <w:left w:val="none" w:sz="0" w:space="0" w:color="auto"/>
        <w:bottom w:val="none" w:sz="0" w:space="0" w:color="auto"/>
        <w:right w:val="none" w:sz="0" w:space="0" w:color="auto"/>
      </w:divBdr>
    </w:div>
    <w:div w:id="592785677">
      <w:bodyDiv w:val="1"/>
      <w:marLeft w:val="0"/>
      <w:marRight w:val="0"/>
      <w:marTop w:val="0"/>
      <w:marBottom w:val="0"/>
      <w:divBdr>
        <w:top w:val="none" w:sz="0" w:space="0" w:color="auto"/>
        <w:left w:val="none" w:sz="0" w:space="0" w:color="auto"/>
        <w:bottom w:val="none" w:sz="0" w:space="0" w:color="auto"/>
        <w:right w:val="none" w:sz="0" w:space="0" w:color="auto"/>
      </w:divBdr>
    </w:div>
    <w:div w:id="642387416">
      <w:bodyDiv w:val="1"/>
      <w:marLeft w:val="0"/>
      <w:marRight w:val="0"/>
      <w:marTop w:val="0"/>
      <w:marBottom w:val="0"/>
      <w:divBdr>
        <w:top w:val="none" w:sz="0" w:space="0" w:color="auto"/>
        <w:left w:val="none" w:sz="0" w:space="0" w:color="auto"/>
        <w:bottom w:val="none" w:sz="0" w:space="0" w:color="auto"/>
        <w:right w:val="none" w:sz="0" w:space="0" w:color="auto"/>
      </w:divBdr>
    </w:div>
    <w:div w:id="649988560">
      <w:bodyDiv w:val="1"/>
      <w:marLeft w:val="0"/>
      <w:marRight w:val="0"/>
      <w:marTop w:val="0"/>
      <w:marBottom w:val="0"/>
      <w:divBdr>
        <w:top w:val="none" w:sz="0" w:space="0" w:color="auto"/>
        <w:left w:val="none" w:sz="0" w:space="0" w:color="auto"/>
        <w:bottom w:val="none" w:sz="0" w:space="0" w:color="auto"/>
        <w:right w:val="none" w:sz="0" w:space="0" w:color="auto"/>
      </w:divBdr>
    </w:div>
    <w:div w:id="653221658">
      <w:bodyDiv w:val="1"/>
      <w:marLeft w:val="0"/>
      <w:marRight w:val="0"/>
      <w:marTop w:val="0"/>
      <w:marBottom w:val="0"/>
      <w:divBdr>
        <w:top w:val="none" w:sz="0" w:space="0" w:color="auto"/>
        <w:left w:val="none" w:sz="0" w:space="0" w:color="auto"/>
        <w:bottom w:val="none" w:sz="0" w:space="0" w:color="auto"/>
        <w:right w:val="none" w:sz="0" w:space="0" w:color="auto"/>
      </w:divBdr>
    </w:div>
    <w:div w:id="721834025">
      <w:bodyDiv w:val="1"/>
      <w:marLeft w:val="0"/>
      <w:marRight w:val="0"/>
      <w:marTop w:val="0"/>
      <w:marBottom w:val="0"/>
      <w:divBdr>
        <w:top w:val="none" w:sz="0" w:space="0" w:color="auto"/>
        <w:left w:val="none" w:sz="0" w:space="0" w:color="auto"/>
        <w:bottom w:val="none" w:sz="0" w:space="0" w:color="auto"/>
        <w:right w:val="none" w:sz="0" w:space="0" w:color="auto"/>
      </w:divBdr>
    </w:div>
    <w:div w:id="736585383">
      <w:bodyDiv w:val="1"/>
      <w:marLeft w:val="0"/>
      <w:marRight w:val="0"/>
      <w:marTop w:val="0"/>
      <w:marBottom w:val="0"/>
      <w:divBdr>
        <w:top w:val="none" w:sz="0" w:space="0" w:color="auto"/>
        <w:left w:val="none" w:sz="0" w:space="0" w:color="auto"/>
        <w:bottom w:val="none" w:sz="0" w:space="0" w:color="auto"/>
        <w:right w:val="none" w:sz="0" w:space="0" w:color="auto"/>
      </w:divBdr>
    </w:div>
    <w:div w:id="749542097">
      <w:bodyDiv w:val="1"/>
      <w:marLeft w:val="0"/>
      <w:marRight w:val="0"/>
      <w:marTop w:val="0"/>
      <w:marBottom w:val="0"/>
      <w:divBdr>
        <w:top w:val="none" w:sz="0" w:space="0" w:color="auto"/>
        <w:left w:val="none" w:sz="0" w:space="0" w:color="auto"/>
        <w:bottom w:val="none" w:sz="0" w:space="0" w:color="auto"/>
        <w:right w:val="none" w:sz="0" w:space="0" w:color="auto"/>
      </w:divBdr>
    </w:div>
    <w:div w:id="804659326">
      <w:bodyDiv w:val="1"/>
      <w:marLeft w:val="0"/>
      <w:marRight w:val="0"/>
      <w:marTop w:val="0"/>
      <w:marBottom w:val="0"/>
      <w:divBdr>
        <w:top w:val="none" w:sz="0" w:space="0" w:color="auto"/>
        <w:left w:val="none" w:sz="0" w:space="0" w:color="auto"/>
        <w:bottom w:val="none" w:sz="0" w:space="0" w:color="auto"/>
        <w:right w:val="none" w:sz="0" w:space="0" w:color="auto"/>
      </w:divBdr>
    </w:div>
    <w:div w:id="849032106">
      <w:bodyDiv w:val="1"/>
      <w:marLeft w:val="0"/>
      <w:marRight w:val="0"/>
      <w:marTop w:val="0"/>
      <w:marBottom w:val="0"/>
      <w:divBdr>
        <w:top w:val="none" w:sz="0" w:space="0" w:color="auto"/>
        <w:left w:val="none" w:sz="0" w:space="0" w:color="auto"/>
        <w:bottom w:val="none" w:sz="0" w:space="0" w:color="auto"/>
        <w:right w:val="none" w:sz="0" w:space="0" w:color="auto"/>
      </w:divBdr>
    </w:div>
    <w:div w:id="888149761">
      <w:bodyDiv w:val="1"/>
      <w:marLeft w:val="0"/>
      <w:marRight w:val="0"/>
      <w:marTop w:val="0"/>
      <w:marBottom w:val="0"/>
      <w:divBdr>
        <w:top w:val="none" w:sz="0" w:space="0" w:color="auto"/>
        <w:left w:val="none" w:sz="0" w:space="0" w:color="auto"/>
        <w:bottom w:val="none" w:sz="0" w:space="0" w:color="auto"/>
        <w:right w:val="none" w:sz="0" w:space="0" w:color="auto"/>
      </w:divBdr>
    </w:div>
    <w:div w:id="893001735">
      <w:bodyDiv w:val="1"/>
      <w:marLeft w:val="0"/>
      <w:marRight w:val="0"/>
      <w:marTop w:val="0"/>
      <w:marBottom w:val="0"/>
      <w:divBdr>
        <w:top w:val="none" w:sz="0" w:space="0" w:color="auto"/>
        <w:left w:val="none" w:sz="0" w:space="0" w:color="auto"/>
        <w:bottom w:val="none" w:sz="0" w:space="0" w:color="auto"/>
        <w:right w:val="none" w:sz="0" w:space="0" w:color="auto"/>
      </w:divBdr>
    </w:div>
    <w:div w:id="910432586">
      <w:bodyDiv w:val="1"/>
      <w:marLeft w:val="0"/>
      <w:marRight w:val="0"/>
      <w:marTop w:val="0"/>
      <w:marBottom w:val="0"/>
      <w:divBdr>
        <w:top w:val="none" w:sz="0" w:space="0" w:color="auto"/>
        <w:left w:val="none" w:sz="0" w:space="0" w:color="auto"/>
        <w:bottom w:val="none" w:sz="0" w:space="0" w:color="auto"/>
        <w:right w:val="none" w:sz="0" w:space="0" w:color="auto"/>
      </w:divBdr>
    </w:div>
    <w:div w:id="927006761">
      <w:bodyDiv w:val="1"/>
      <w:marLeft w:val="0"/>
      <w:marRight w:val="0"/>
      <w:marTop w:val="0"/>
      <w:marBottom w:val="0"/>
      <w:divBdr>
        <w:top w:val="none" w:sz="0" w:space="0" w:color="auto"/>
        <w:left w:val="none" w:sz="0" w:space="0" w:color="auto"/>
        <w:bottom w:val="none" w:sz="0" w:space="0" w:color="auto"/>
        <w:right w:val="none" w:sz="0" w:space="0" w:color="auto"/>
      </w:divBdr>
    </w:div>
    <w:div w:id="949820552">
      <w:bodyDiv w:val="1"/>
      <w:marLeft w:val="0"/>
      <w:marRight w:val="0"/>
      <w:marTop w:val="0"/>
      <w:marBottom w:val="0"/>
      <w:divBdr>
        <w:top w:val="none" w:sz="0" w:space="0" w:color="auto"/>
        <w:left w:val="none" w:sz="0" w:space="0" w:color="auto"/>
        <w:bottom w:val="none" w:sz="0" w:space="0" w:color="auto"/>
        <w:right w:val="none" w:sz="0" w:space="0" w:color="auto"/>
      </w:divBdr>
    </w:div>
    <w:div w:id="957102171">
      <w:bodyDiv w:val="1"/>
      <w:marLeft w:val="0"/>
      <w:marRight w:val="0"/>
      <w:marTop w:val="0"/>
      <w:marBottom w:val="0"/>
      <w:divBdr>
        <w:top w:val="none" w:sz="0" w:space="0" w:color="auto"/>
        <w:left w:val="none" w:sz="0" w:space="0" w:color="auto"/>
        <w:bottom w:val="none" w:sz="0" w:space="0" w:color="auto"/>
        <w:right w:val="none" w:sz="0" w:space="0" w:color="auto"/>
      </w:divBdr>
    </w:div>
    <w:div w:id="963267567">
      <w:bodyDiv w:val="1"/>
      <w:marLeft w:val="0"/>
      <w:marRight w:val="0"/>
      <w:marTop w:val="0"/>
      <w:marBottom w:val="0"/>
      <w:divBdr>
        <w:top w:val="none" w:sz="0" w:space="0" w:color="auto"/>
        <w:left w:val="none" w:sz="0" w:space="0" w:color="auto"/>
        <w:bottom w:val="none" w:sz="0" w:space="0" w:color="auto"/>
        <w:right w:val="none" w:sz="0" w:space="0" w:color="auto"/>
      </w:divBdr>
    </w:div>
    <w:div w:id="979767630">
      <w:bodyDiv w:val="1"/>
      <w:marLeft w:val="0"/>
      <w:marRight w:val="0"/>
      <w:marTop w:val="0"/>
      <w:marBottom w:val="0"/>
      <w:divBdr>
        <w:top w:val="none" w:sz="0" w:space="0" w:color="auto"/>
        <w:left w:val="none" w:sz="0" w:space="0" w:color="auto"/>
        <w:bottom w:val="none" w:sz="0" w:space="0" w:color="auto"/>
        <w:right w:val="none" w:sz="0" w:space="0" w:color="auto"/>
      </w:divBdr>
    </w:div>
    <w:div w:id="1027870488">
      <w:bodyDiv w:val="1"/>
      <w:marLeft w:val="0"/>
      <w:marRight w:val="0"/>
      <w:marTop w:val="0"/>
      <w:marBottom w:val="0"/>
      <w:divBdr>
        <w:top w:val="none" w:sz="0" w:space="0" w:color="auto"/>
        <w:left w:val="none" w:sz="0" w:space="0" w:color="auto"/>
        <w:bottom w:val="none" w:sz="0" w:space="0" w:color="auto"/>
        <w:right w:val="none" w:sz="0" w:space="0" w:color="auto"/>
      </w:divBdr>
    </w:div>
    <w:div w:id="1061290804">
      <w:bodyDiv w:val="1"/>
      <w:marLeft w:val="0"/>
      <w:marRight w:val="0"/>
      <w:marTop w:val="0"/>
      <w:marBottom w:val="0"/>
      <w:divBdr>
        <w:top w:val="none" w:sz="0" w:space="0" w:color="auto"/>
        <w:left w:val="none" w:sz="0" w:space="0" w:color="auto"/>
        <w:bottom w:val="none" w:sz="0" w:space="0" w:color="auto"/>
        <w:right w:val="none" w:sz="0" w:space="0" w:color="auto"/>
      </w:divBdr>
    </w:div>
    <w:div w:id="1167356381">
      <w:bodyDiv w:val="1"/>
      <w:marLeft w:val="0"/>
      <w:marRight w:val="0"/>
      <w:marTop w:val="0"/>
      <w:marBottom w:val="0"/>
      <w:divBdr>
        <w:top w:val="none" w:sz="0" w:space="0" w:color="auto"/>
        <w:left w:val="none" w:sz="0" w:space="0" w:color="auto"/>
        <w:bottom w:val="none" w:sz="0" w:space="0" w:color="auto"/>
        <w:right w:val="none" w:sz="0" w:space="0" w:color="auto"/>
      </w:divBdr>
    </w:div>
    <w:div w:id="1183786312">
      <w:bodyDiv w:val="1"/>
      <w:marLeft w:val="0"/>
      <w:marRight w:val="0"/>
      <w:marTop w:val="0"/>
      <w:marBottom w:val="0"/>
      <w:divBdr>
        <w:top w:val="none" w:sz="0" w:space="0" w:color="auto"/>
        <w:left w:val="none" w:sz="0" w:space="0" w:color="auto"/>
        <w:bottom w:val="none" w:sz="0" w:space="0" w:color="auto"/>
        <w:right w:val="none" w:sz="0" w:space="0" w:color="auto"/>
      </w:divBdr>
    </w:div>
    <w:div w:id="1189031632">
      <w:bodyDiv w:val="1"/>
      <w:marLeft w:val="0"/>
      <w:marRight w:val="0"/>
      <w:marTop w:val="0"/>
      <w:marBottom w:val="0"/>
      <w:divBdr>
        <w:top w:val="none" w:sz="0" w:space="0" w:color="auto"/>
        <w:left w:val="none" w:sz="0" w:space="0" w:color="auto"/>
        <w:bottom w:val="none" w:sz="0" w:space="0" w:color="auto"/>
        <w:right w:val="none" w:sz="0" w:space="0" w:color="auto"/>
      </w:divBdr>
    </w:div>
    <w:div w:id="1204558927">
      <w:bodyDiv w:val="1"/>
      <w:marLeft w:val="0"/>
      <w:marRight w:val="0"/>
      <w:marTop w:val="0"/>
      <w:marBottom w:val="0"/>
      <w:divBdr>
        <w:top w:val="none" w:sz="0" w:space="0" w:color="auto"/>
        <w:left w:val="none" w:sz="0" w:space="0" w:color="auto"/>
        <w:bottom w:val="none" w:sz="0" w:space="0" w:color="auto"/>
        <w:right w:val="none" w:sz="0" w:space="0" w:color="auto"/>
      </w:divBdr>
    </w:div>
    <w:div w:id="1217280566">
      <w:bodyDiv w:val="1"/>
      <w:marLeft w:val="0"/>
      <w:marRight w:val="0"/>
      <w:marTop w:val="0"/>
      <w:marBottom w:val="0"/>
      <w:divBdr>
        <w:top w:val="none" w:sz="0" w:space="0" w:color="auto"/>
        <w:left w:val="none" w:sz="0" w:space="0" w:color="auto"/>
        <w:bottom w:val="none" w:sz="0" w:space="0" w:color="auto"/>
        <w:right w:val="none" w:sz="0" w:space="0" w:color="auto"/>
      </w:divBdr>
    </w:div>
    <w:div w:id="1229458796">
      <w:bodyDiv w:val="1"/>
      <w:marLeft w:val="0"/>
      <w:marRight w:val="0"/>
      <w:marTop w:val="0"/>
      <w:marBottom w:val="0"/>
      <w:divBdr>
        <w:top w:val="none" w:sz="0" w:space="0" w:color="auto"/>
        <w:left w:val="none" w:sz="0" w:space="0" w:color="auto"/>
        <w:bottom w:val="none" w:sz="0" w:space="0" w:color="auto"/>
        <w:right w:val="none" w:sz="0" w:space="0" w:color="auto"/>
      </w:divBdr>
    </w:div>
    <w:div w:id="1278489441">
      <w:bodyDiv w:val="1"/>
      <w:marLeft w:val="0"/>
      <w:marRight w:val="0"/>
      <w:marTop w:val="0"/>
      <w:marBottom w:val="0"/>
      <w:divBdr>
        <w:top w:val="none" w:sz="0" w:space="0" w:color="auto"/>
        <w:left w:val="none" w:sz="0" w:space="0" w:color="auto"/>
        <w:bottom w:val="none" w:sz="0" w:space="0" w:color="auto"/>
        <w:right w:val="none" w:sz="0" w:space="0" w:color="auto"/>
      </w:divBdr>
    </w:div>
    <w:div w:id="1284383632">
      <w:bodyDiv w:val="1"/>
      <w:marLeft w:val="0"/>
      <w:marRight w:val="0"/>
      <w:marTop w:val="0"/>
      <w:marBottom w:val="0"/>
      <w:divBdr>
        <w:top w:val="none" w:sz="0" w:space="0" w:color="auto"/>
        <w:left w:val="none" w:sz="0" w:space="0" w:color="auto"/>
        <w:bottom w:val="none" w:sz="0" w:space="0" w:color="auto"/>
        <w:right w:val="none" w:sz="0" w:space="0" w:color="auto"/>
      </w:divBdr>
    </w:div>
    <w:div w:id="1286079478">
      <w:bodyDiv w:val="1"/>
      <w:marLeft w:val="0"/>
      <w:marRight w:val="0"/>
      <w:marTop w:val="0"/>
      <w:marBottom w:val="0"/>
      <w:divBdr>
        <w:top w:val="none" w:sz="0" w:space="0" w:color="auto"/>
        <w:left w:val="none" w:sz="0" w:space="0" w:color="auto"/>
        <w:bottom w:val="none" w:sz="0" w:space="0" w:color="auto"/>
        <w:right w:val="none" w:sz="0" w:space="0" w:color="auto"/>
      </w:divBdr>
    </w:div>
    <w:div w:id="1310593567">
      <w:bodyDiv w:val="1"/>
      <w:marLeft w:val="0"/>
      <w:marRight w:val="0"/>
      <w:marTop w:val="0"/>
      <w:marBottom w:val="0"/>
      <w:divBdr>
        <w:top w:val="none" w:sz="0" w:space="0" w:color="auto"/>
        <w:left w:val="none" w:sz="0" w:space="0" w:color="auto"/>
        <w:bottom w:val="none" w:sz="0" w:space="0" w:color="auto"/>
        <w:right w:val="none" w:sz="0" w:space="0" w:color="auto"/>
      </w:divBdr>
    </w:div>
    <w:div w:id="1332294606">
      <w:bodyDiv w:val="1"/>
      <w:marLeft w:val="0"/>
      <w:marRight w:val="0"/>
      <w:marTop w:val="0"/>
      <w:marBottom w:val="0"/>
      <w:divBdr>
        <w:top w:val="none" w:sz="0" w:space="0" w:color="auto"/>
        <w:left w:val="none" w:sz="0" w:space="0" w:color="auto"/>
        <w:bottom w:val="none" w:sz="0" w:space="0" w:color="auto"/>
        <w:right w:val="none" w:sz="0" w:space="0" w:color="auto"/>
      </w:divBdr>
    </w:div>
    <w:div w:id="1334841092">
      <w:bodyDiv w:val="1"/>
      <w:marLeft w:val="0"/>
      <w:marRight w:val="0"/>
      <w:marTop w:val="0"/>
      <w:marBottom w:val="0"/>
      <w:divBdr>
        <w:top w:val="none" w:sz="0" w:space="0" w:color="auto"/>
        <w:left w:val="none" w:sz="0" w:space="0" w:color="auto"/>
        <w:bottom w:val="none" w:sz="0" w:space="0" w:color="auto"/>
        <w:right w:val="none" w:sz="0" w:space="0" w:color="auto"/>
      </w:divBdr>
    </w:div>
    <w:div w:id="1336609291">
      <w:bodyDiv w:val="1"/>
      <w:marLeft w:val="0"/>
      <w:marRight w:val="0"/>
      <w:marTop w:val="0"/>
      <w:marBottom w:val="0"/>
      <w:divBdr>
        <w:top w:val="none" w:sz="0" w:space="0" w:color="auto"/>
        <w:left w:val="none" w:sz="0" w:space="0" w:color="auto"/>
        <w:bottom w:val="none" w:sz="0" w:space="0" w:color="auto"/>
        <w:right w:val="none" w:sz="0" w:space="0" w:color="auto"/>
      </w:divBdr>
    </w:div>
    <w:div w:id="1337346446">
      <w:bodyDiv w:val="1"/>
      <w:marLeft w:val="0"/>
      <w:marRight w:val="0"/>
      <w:marTop w:val="0"/>
      <w:marBottom w:val="0"/>
      <w:divBdr>
        <w:top w:val="none" w:sz="0" w:space="0" w:color="auto"/>
        <w:left w:val="none" w:sz="0" w:space="0" w:color="auto"/>
        <w:bottom w:val="none" w:sz="0" w:space="0" w:color="auto"/>
        <w:right w:val="none" w:sz="0" w:space="0" w:color="auto"/>
      </w:divBdr>
    </w:div>
    <w:div w:id="1348366083">
      <w:bodyDiv w:val="1"/>
      <w:marLeft w:val="0"/>
      <w:marRight w:val="0"/>
      <w:marTop w:val="0"/>
      <w:marBottom w:val="0"/>
      <w:divBdr>
        <w:top w:val="none" w:sz="0" w:space="0" w:color="auto"/>
        <w:left w:val="none" w:sz="0" w:space="0" w:color="auto"/>
        <w:bottom w:val="none" w:sz="0" w:space="0" w:color="auto"/>
        <w:right w:val="none" w:sz="0" w:space="0" w:color="auto"/>
      </w:divBdr>
    </w:div>
    <w:div w:id="1354915897">
      <w:bodyDiv w:val="1"/>
      <w:marLeft w:val="0"/>
      <w:marRight w:val="0"/>
      <w:marTop w:val="0"/>
      <w:marBottom w:val="0"/>
      <w:divBdr>
        <w:top w:val="none" w:sz="0" w:space="0" w:color="auto"/>
        <w:left w:val="none" w:sz="0" w:space="0" w:color="auto"/>
        <w:bottom w:val="none" w:sz="0" w:space="0" w:color="auto"/>
        <w:right w:val="none" w:sz="0" w:space="0" w:color="auto"/>
      </w:divBdr>
    </w:div>
    <w:div w:id="1355765316">
      <w:bodyDiv w:val="1"/>
      <w:marLeft w:val="0"/>
      <w:marRight w:val="0"/>
      <w:marTop w:val="0"/>
      <w:marBottom w:val="0"/>
      <w:divBdr>
        <w:top w:val="none" w:sz="0" w:space="0" w:color="auto"/>
        <w:left w:val="none" w:sz="0" w:space="0" w:color="auto"/>
        <w:bottom w:val="none" w:sz="0" w:space="0" w:color="auto"/>
        <w:right w:val="none" w:sz="0" w:space="0" w:color="auto"/>
      </w:divBdr>
    </w:div>
    <w:div w:id="1369259439">
      <w:bodyDiv w:val="1"/>
      <w:marLeft w:val="0"/>
      <w:marRight w:val="0"/>
      <w:marTop w:val="0"/>
      <w:marBottom w:val="0"/>
      <w:divBdr>
        <w:top w:val="none" w:sz="0" w:space="0" w:color="auto"/>
        <w:left w:val="none" w:sz="0" w:space="0" w:color="auto"/>
        <w:bottom w:val="none" w:sz="0" w:space="0" w:color="auto"/>
        <w:right w:val="none" w:sz="0" w:space="0" w:color="auto"/>
      </w:divBdr>
    </w:div>
    <w:div w:id="1390227713">
      <w:bodyDiv w:val="1"/>
      <w:marLeft w:val="0"/>
      <w:marRight w:val="0"/>
      <w:marTop w:val="0"/>
      <w:marBottom w:val="0"/>
      <w:divBdr>
        <w:top w:val="none" w:sz="0" w:space="0" w:color="auto"/>
        <w:left w:val="none" w:sz="0" w:space="0" w:color="auto"/>
        <w:bottom w:val="none" w:sz="0" w:space="0" w:color="auto"/>
        <w:right w:val="none" w:sz="0" w:space="0" w:color="auto"/>
      </w:divBdr>
    </w:div>
    <w:div w:id="1436368424">
      <w:bodyDiv w:val="1"/>
      <w:marLeft w:val="0"/>
      <w:marRight w:val="0"/>
      <w:marTop w:val="0"/>
      <w:marBottom w:val="0"/>
      <w:divBdr>
        <w:top w:val="none" w:sz="0" w:space="0" w:color="auto"/>
        <w:left w:val="none" w:sz="0" w:space="0" w:color="auto"/>
        <w:bottom w:val="none" w:sz="0" w:space="0" w:color="auto"/>
        <w:right w:val="none" w:sz="0" w:space="0" w:color="auto"/>
      </w:divBdr>
    </w:div>
    <w:div w:id="1495956384">
      <w:bodyDiv w:val="1"/>
      <w:marLeft w:val="0"/>
      <w:marRight w:val="0"/>
      <w:marTop w:val="0"/>
      <w:marBottom w:val="0"/>
      <w:divBdr>
        <w:top w:val="none" w:sz="0" w:space="0" w:color="auto"/>
        <w:left w:val="none" w:sz="0" w:space="0" w:color="auto"/>
        <w:bottom w:val="none" w:sz="0" w:space="0" w:color="auto"/>
        <w:right w:val="none" w:sz="0" w:space="0" w:color="auto"/>
      </w:divBdr>
    </w:div>
    <w:div w:id="1521117208">
      <w:bodyDiv w:val="1"/>
      <w:marLeft w:val="0"/>
      <w:marRight w:val="0"/>
      <w:marTop w:val="0"/>
      <w:marBottom w:val="0"/>
      <w:divBdr>
        <w:top w:val="none" w:sz="0" w:space="0" w:color="auto"/>
        <w:left w:val="none" w:sz="0" w:space="0" w:color="auto"/>
        <w:bottom w:val="none" w:sz="0" w:space="0" w:color="auto"/>
        <w:right w:val="none" w:sz="0" w:space="0" w:color="auto"/>
      </w:divBdr>
    </w:div>
    <w:div w:id="1542596413">
      <w:bodyDiv w:val="1"/>
      <w:marLeft w:val="0"/>
      <w:marRight w:val="0"/>
      <w:marTop w:val="0"/>
      <w:marBottom w:val="0"/>
      <w:divBdr>
        <w:top w:val="none" w:sz="0" w:space="0" w:color="auto"/>
        <w:left w:val="none" w:sz="0" w:space="0" w:color="auto"/>
        <w:bottom w:val="none" w:sz="0" w:space="0" w:color="auto"/>
        <w:right w:val="none" w:sz="0" w:space="0" w:color="auto"/>
      </w:divBdr>
    </w:div>
    <w:div w:id="1556618894">
      <w:bodyDiv w:val="1"/>
      <w:marLeft w:val="0"/>
      <w:marRight w:val="0"/>
      <w:marTop w:val="0"/>
      <w:marBottom w:val="0"/>
      <w:divBdr>
        <w:top w:val="none" w:sz="0" w:space="0" w:color="auto"/>
        <w:left w:val="none" w:sz="0" w:space="0" w:color="auto"/>
        <w:bottom w:val="none" w:sz="0" w:space="0" w:color="auto"/>
        <w:right w:val="none" w:sz="0" w:space="0" w:color="auto"/>
      </w:divBdr>
    </w:div>
    <w:div w:id="1591426014">
      <w:bodyDiv w:val="1"/>
      <w:marLeft w:val="0"/>
      <w:marRight w:val="0"/>
      <w:marTop w:val="0"/>
      <w:marBottom w:val="0"/>
      <w:divBdr>
        <w:top w:val="none" w:sz="0" w:space="0" w:color="auto"/>
        <w:left w:val="none" w:sz="0" w:space="0" w:color="auto"/>
        <w:bottom w:val="none" w:sz="0" w:space="0" w:color="auto"/>
        <w:right w:val="none" w:sz="0" w:space="0" w:color="auto"/>
      </w:divBdr>
    </w:div>
    <w:div w:id="1607955614">
      <w:bodyDiv w:val="1"/>
      <w:marLeft w:val="0"/>
      <w:marRight w:val="0"/>
      <w:marTop w:val="0"/>
      <w:marBottom w:val="0"/>
      <w:divBdr>
        <w:top w:val="none" w:sz="0" w:space="0" w:color="auto"/>
        <w:left w:val="none" w:sz="0" w:space="0" w:color="auto"/>
        <w:bottom w:val="none" w:sz="0" w:space="0" w:color="auto"/>
        <w:right w:val="none" w:sz="0" w:space="0" w:color="auto"/>
      </w:divBdr>
    </w:div>
    <w:div w:id="1633824930">
      <w:bodyDiv w:val="1"/>
      <w:marLeft w:val="0"/>
      <w:marRight w:val="0"/>
      <w:marTop w:val="0"/>
      <w:marBottom w:val="0"/>
      <w:divBdr>
        <w:top w:val="none" w:sz="0" w:space="0" w:color="auto"/>
        <w:left w:val="none" w:sz="0" w:space="0" w:color="auto"/>
        <w:bottom w:val="none" w:sz="0" w:space="0" w:color="auto"/>
        <w:right w:val="none" w:sz="0" w:space="0" w:color="auto"/>
      </w:divBdr>
    </w:div>
    <w:div w:id="1635790456">
      <w:bodyDiv w:val="1"/>
      <w:marLeft w:val="0"/>
      <w:marRight w:val="0"/>
      <w:marTop w:val="0"/>
      <w:marBottom w:val="0"/>
      <w:divBdr>
        <w:top w:val="none" w:sz="0" w:space="0" w:color="auto"/>
        <w:left w:val="none" w:sz="0" w:space="0" w:color="auto"/>
        <w:bottom w:val="none" w:sz="0" w:space="0" w:color="auto"/>
        <w:right w:val="none" w:sz="0" w:space="0" w:color="auto"/>
      </w:divBdr>
    </w:div>
    <w:div w:id="1643072610">
      <w:bodyDiv w:val="1"/>
      <w:marLeft w:val="0"/>
      <w:marRight w:val="0"/>
      <w:marTop w:val="0"/>
      <w:marBottom w:val="0"/>
      <w:divBdr>
        <w:top w:val="none" w:sz="0" w:space="0" w:color="auto"/>
        <w:left w:val="none" w:sz="0" w:space="0" w:color="auto"/>
        <w:bottom w:val="none" w:sz="0" w:space="0" w:color="auto"/>
        <w:right w:val="none" w:sz="0" w:space="0" w:color="auto"/>
      </w:divBdr>
    </w:div>
    <w:div w:id="1651473755">
      <w:bodyDiv w:val="1"/>
      <w:marLeft w:val="0"/>
      <w:marRight w:val="0"/>
      <w:marTop w:val="0"/>
      <w:marBottom w:val="0"/>
      <w:divBdr>
        <w:top w:val="none" w:sz="0" w:space="0" w:color="auto"/>
        <w:left w:val="none" w:sz="0" w:space="0" w:color="auto"/>
        <w:bottom w:val="none" w:sz="0" w:space="0" w:color="auto"/>
        <w:right w:val="none" w:sz="0" w:space="0" w:color="auto"/>
      </w:divBdr>
    </w:div>
    <w:div w:id="1652055798">
      <w:bodyDiv w:val="1"/>
      <w:marLeft w:val="0"/>
      <w:marRight w:val="0"/>
      <w:marTop w:val="0"/>
      <w:marBottom w:val="0"/>
      <w:divBdr>
        <w:top w:val="none" w:sz="0" w:space="0" w:color="auto"/>
        <w:left w:val="none" w:sz="0" w:space="0" w:color="auto"/>
        <w:bottom w:val="none" w:sz="0" w:space="0" w:color="auto"/>
        <w:right w:val="none" w:sz="0" w:space="0" w:color="auto"/>
      </w:divBdr>
    </w:div>
    <w:div w:id="1663006966">
      <w:bodyDiv w:val="1"/>
      <w:marLeft w:val="0"/>
      <w:marRight w:val="0"/>
      <w:marTop w:val="0"/>
      <w:marBottom w:val="0"/>
      <w:divBdr>
        <w:top w:val="none" w:sz="0" w:space="0" w:color="auto"/>
        <w:left w:val="none" w:sz="0" w:space="0" w:color="auto"/>
        <w:bottom w:val="none" w:sz="0" w:space="0" w:color="auto"/>
        <w:right w:val="none" w:sz="0" w:space="0" w:color="auto"/>
      </w:divBdr>
    </w:div>
    <w:div w:id="1668709408">
      <w:bodyDiv w:val="1"/>
      <w:marLeft w:val="0"/>
      <w:marRight w:val="0"/>
      <w:marTop w:val="0"/>
      <w:marBottom w:val="0"/>
      <w:divBdr>
        <w:top w:val="none" w:sz="0" w:space="0" w:color="auto"/>
        <w:left w:val="none" w:sz="0" w:space="0" w:color="auto"/>
        <w:bottom w:val="none" w:sz="0" w:space="0" w:color="auto"/>
        <w:right w:val="none" w:sz="0" w:space="0" w:color="auto"/>
      </w:divBdr>
    </w:div>
    <w:div w:id="1685743681">
      <w:bodyDiv w:val="1"/>
      <w:marLeft w:val="0"/>
      <w:marRight w:val="0"/>
      <w:marTop w:val="0"/>
      <w:marBottom w:val="0"/>
      <w:divBdr>
        <w:top w:val="none" w:sz="0" w:space="0" w:color="auto"/>
        <w:left w:val="none" w:sz="0" w:space="0" w:color="auto"/>
        <w:bottom w:val="none" w:sz="0" w:space="0" w:color="auto"/>
        <w:right w:val="none" w:sz="0" w:space="0" w:color="auto"/>
      </w:divBdr>
    </w:div>
    <w:div w:id="1687903843">
      <w:bodyDiv w:val="1"/>
      <w:marLeft w:val="0"/>
      <w:marRight w:val="0"/>
      <w:marTop w:val="0"/>
      <w:marBottom w:val="0"/>
      <w:divBdr>
        <w:top w:val="none" w:sz="0" w:space="0" w:color="auto"/>
        <w:left w:val="none" w:sz="0" w:space="0" w:color="auto"/>
        <w:bottom w:val="none" w:sz="0" w:space="0" w:color="auto"/>
        <w:right w:val="none" w:sz="0" w:space="0" w:color="auto"/>
      </w:divBdr>
    </w:div>
    <w:div w:id="1728065730">
      <w:bodyDiv w:val="1"/>
      <w:marLeft w:val="0"/>
      <w:marRight w:val="0"/>
      <w:marTop w:val="0"/>
      <w:marBottom w:val="0"/>
      <w:divBdr>
        <w:top w:val="none" w:sz="0" w:space="0" w:color="auto"/>
        <w:left w:val="none" w:sz="0" w:space="0" w:color="auto"/>
        <w:bottom w:val="none" w:sz="0" w:space="0" w:color="auto"/>
        <w:right w:val="none" w:sz="0" w:space="0" w:color="auto"/>
      </w:divBdr>
    </w:div>
    <w:div w:id="1735622596">
      <w:bodyDiv w:val="1"/>
      <w:marLeft w:val="0"/>
      <w:marRight w:val="0"/>
      <w:marTop w:val="0"/>
      <w:marBottom w:val="0"/>
      <w:divBdr>
        <w:top w:val="none" w:sz="0" w:space="0" w:color="auto"/>
        <w:left w:val="none" w:sz="0" w:space="0" w:color="auto"/>
        <w:bottom w:val="none" w:sz="0" w:space="0" w:color="auto"/>
        <w:right w:val="none" w:sz="0" w:space="0" w:color="auto"/>
      </w:divBdr>
    </w:div>
    <w:div w:id="1770815283">
      <w:bodyDiv w:val="1"/>
      <w:marLeft w:val="0"/>
      <w:marRight w:val="0"/>
      <w:marTop w:val="0"/>
      <w:marBottom w:val="0"/>
      <w:divBdr>
        <w:top w:val="none" w:sz="0" w:space="0" w:color="auto"/>
        <w:left w:val="none" w:sz="0" w:space="0" w:color="auto"/>
        <w:bottom w:val="none" w:sz="0" w:space="0" w:color="auto"/>
        <w:right w:val="none" w:sz="0" w:space="0" w:color="auto"/>
      </w:divBdr>
    </w:div>
    <w:div w:id="1822308688">
      <w:bodyDiv w:val="1"/>
      <w:marLeft w:val="0"/>
      <w:marRight w:val="0"/>
      <w:marTop w:val="0"/>
      <w:marBottom w:val="0"/>
      <w:divBdr>
        <w:top w:val="none" w:sz="0" w:space="0" w:color="auto"/>
        <w:left w:val="none" w:sz="0" w:space="0" w:color="auto"/>
        <w:bottom w:val="none" w:sz="0" w:space="0" w:color="auto"/>
        <w:right w:val="none" w:sz="0" w:space="0" w:color="auto"/>
      </w:divBdr>
    </w:div>
    <w:div w:id="1884320301">
      <w:bodyDiv w:val="1"/>
      <w:marLeft w:val="0"/>
      <w:marRight w:val="0"/>
      <w:marTop w:val="0"/>
      <w:marBottom w:val="0"/>
      <w:divBdr>
        <w:top w:val="none" w:sz="0" w:space="0" w:color="auto"/>
        <w:left w:val="none" w:sz="0" w:space="0" w:color="auto"/>
        <w:bottom w:val="none" w:sz="0" w:space="0" w:color="auto"/>
        <w:right w:val="none" w:sz="0" w:space="0" w:color="auto"/>
      </w:divBdr>
    </w:div>
    <w:div w:id="1927113273">
      <w:bodyDiv w:val="1"/>
      <w:marLeft w:val="0"/>
      <w:marRight w:val="0"/>
      <w:marTop w:val="0"/>
      <w:marBottom w:val="0"/>
      <w:divBdr>
        <w:top w:val="none" w:sz="0" w:space="0" w:color="auto"/>
        <w:left w:val="none" w:sz="0" w:space="0" w:color="auto"/>
        <w:bottom w:val="none" w:sz="0" w:space="0" w:color="auto"/>
        <w:right w:val="none" w:sz="0" w:space="0" w:color="auto"/>
      </w:divBdr>
    </w:div>
    <w:div w:id="1927959120">
      <w:bodyDiv w:val="1"/>
      <w:marLeft w:val="0"/>
      <w:marRight w:val="0"/>
      <w:marTop w:val="0"/>
      <w:marBottom w:val="0"/>
      <w:divBdr>
        <w:top w:val="none" w:sz="0" w:space="0" w:color="auto"/>
        <w:left w:val="none" w:sz="0" w:space="0" w:color="auto"/>
        <w:bottom w:val="none" w:sz="0" w:space="0" w:color="auto"/>
        <w:right w:val="none" w:sz="0" w:space="0" w:color="auto"/>
      </w:divBdr>
    </w:div>
    <w:div w:id="1932657506">
      <w:bodyDiv w:val="1"/>
      <w:marLeft w:val="0"/>
      <w:marRight w:val="0"/>
      <w:marTop w:val="0"/>
      <w:marBottom w:val="0"/>
      <w:divBdr>
        <w:top w:val="none" w:sz="0" w:space="0" w:color="auto"/>
        <w:left w:val="none" w:sz="0" w:space="0" w:color="auto"/>
        <w:bottom w:val="none" w:sz="0" w:space="0" w:color="auto"/>
        <w:right w:val="none" w:sz="0" w:space="0" w:color="auto"/>
      </w:divBdr>
    </w:div>
    <w:div w:id="1972248897">
      <w:bodyDiv w:val="1"/>
      <w:marLeft w:val="0"/>
      <w:marRight w:val="0"/>
      <w:marTop w:val="0"/>
      <w:marBottom w:val="0"/>
      <w:divBdr>
        <w:top w:val="none" w:sz="0" w:space="0" w:color="auto"/>
        <w:left w:val="none" w:sz="0" w:space="0" w:color="auto"/>
        <w:bottom w:val="none" w:sz="0" w:space="0" w:color="auto"/>
        <w:right w:val="none" w:sz="0" w:space="0" w:color="auto"/>
      </w:divBdr>
    </w:div>
    <w:div w:id="1980844084">
      <w:bodyDiv w:val="1"/>
      <w:marLeft w:val="0"/>
      <w:marRight w:val="0"/>
      <w:marTop w:val="0"/>
      <w:marBottom w:val="0"/>
      <w:divBdr>
        <w:top w:val="none" w:sz="0" w:space="0" w:color="auto"/>
        <w:left w:val="none" w:sz="0" w:space="0" w:color="auto"/>
        <w:bottom w:val="none" w:sz="0" w:space="0" w:color="auto"/>
        <w:right w:val="none" w:sz="0" w:space="0" w:color="auto"/>
      </w:divBdr>
    </w:div>
    <w:div w:id="1981884988">
      <w:bodyDiv w:val="1"/>
      <w:marLeft w:val="0"/>
      <w:marRight w:val="0"/>
      <w:marTop w:val="0"/>
      <w:marBottom w:val="0"/>
      <w:divBdr>
        <w:top w:val="none" w:sz="0" w:space="0" w:color="auto"/>
        <w:left w:val="none" w:sz="0" w:space="0" w:color="auto"/>
        <w:bottom w:val="none" w:sz="0" w:space="0" w:color="auto"/>
        <w:right w:val="none" w:sz="0" w:space="0" w:color="auto"/>
      </w:divBdr>
    </w:div>
    <w:div w:id="1990744003">
      <w:bodyDiv w:val="1"/>
      <w:marLeft w:val="0"/>
      <w:marRight w:val="0"/>
      <w:marTop w:val="0"/>
      <w:marBottom w:val="0"/>
      <w:divBdr>
        <w:top w:val="none" w:sz="0" w:space="0" w:color="auto"/>
        <w:left w:val="none" w:sz="0" w:space="0" w:color="auto"/>
        <w:bottom w:val="none" w:sz="0" w:space="0" w:color="auto"/>
        <w:right w:val="none" w:sz="0" w:space="0" w:color="auto"/>
      </w:divBdr>
    </w:div>
    <w:div w:id="1993556412">
      <w:bodyDiv w:val="1"/>
      <w:marLeft w:val="0"/>
      <w:marRight w:val="0"/>
      <w:marTop w:val="0"/>
      <w:marBottom w:val="0"/>
      <w:divBdr>
        <w:top w:val="none" w:sz="0" w:space="0" w:color="auto"/>
        <w:left w:val="none" w:sz="0" w:space="0" w:color="auto"/>
        <w:bottom w:val="none" w:sz="0" w:space="0" w:color="auto"/>
        <w:right w:val="none" w:sz="0" w:space="0" w:color="auto"/>
      </w:divBdr>
    </w:div>
    <w:div w:id="1995914041">
      <w:bodyDiv w:val="1"/>
      <w:marLeft w:val="0"/>
      <w:marRight w:val="0"/>
      <w:marTop w:val="0"/>
      <w:marBottom w:val="0"/>
      <w:divBdr>
        <w:top w:val="none" w:sz="0" w:space="0" w:color="auto"/>
        <w:left w:val="none" w:sz="0" w:space="0" w:color="auto"/>
        <w:bottom w:val="none" w:sz="0" w:space="0" w:color="auto"/>
        <w:right w:val="none" w:sz="0" w:space="0" w:color="auto"/>
      </w:divBdr>
    </w:div>
    <w:div w:id="2001082084">
      <w:bodyDiv w:val="1"/>
      <w:marLeft w:val="0"/>
      <w:marRight w:val="0"/>
      <w:marTop w:val="0"/>
      <w:marBottom w:val="0"/>
      <w:divBdr>
        <w:top w:val="none" w:sz="0" w:space="0" w:color="auto"/>
        <w:left w:val="none" w:sz="0" w:space="0" w:color="auto"/>
        <w:bottom w:val="none" w:sz="0" w:space="0" w:color="auto"/>
        <w:right w:val="none" w:sz="0" w:space="0" w:color="auto"/>
      </w:divBdr>
    </w:div>
    <w:div w:id="2021469254">
      <w:bodyDiv w:val="1"/>
      <w:marLeft w:val="0"/>
      <w:marRight w:val="0"/>
      <w:marTop w:val="0"/>
      <w:marBottom w:val="0"/>
      <w:divBdr>
        <w:top w:val="none" w:sz="0" w:space="0" w:color="auto"/>
        <w:left w:val="none" w:sz="0" w:space="0" w:color="auto"/>
        <w:bottom w:val="none" w:sz="0" w:space="0" w:color="auto"/>
        <w:right w:val="none" w:sz="0" w:space="0" w:color="auto"/>
      </w:divBdr>
    </w:div>
    <w:div w:id="2025400445">
      <w:bodyDiv w:val="1"/>
      <w:marLeft w:val="0"/>
      <w:marRight w:val="0"/>
      <w:marTop w:val="0"/>
      <w:marBottom w:val="0"/>
      <w:divBdr>
        <w:top w:val="none" w:sz="0" w:space="0" w:color="auto"/>
        <w:left w:val="none" w:sz="0" w:space="0" w:color="auto"/>
        <w:bottom w:val="none" w:sz="0" w:space="0" w:color="auto"/>
        <w:right w:val="none" w:sz="0" w:space="0" w:color="auto"/>
      </w:divBdr>
    </w:div>
    <w:div w:id="2036806378">
      <w:bodyDiv w:val="1"/>
      <w:marLeft w:val="0"/>
      <w:marRight w:val="0"/>
      <w:marTop w:val="0"/>
      <w:marBottom w:val="0"/>
      <w:divBdr>
        <w:top w:val="none" w:sz="0" w:space="0" w:color="auto"/>
        <w:left w:val="none" w:sz="0" w:space="0" w:color="auto"/>
        <w:bottom w:val="none" w:sz="0" w:space="0" w:color="auto"/>
        <w:right w:val="none" w:sz="0" w:space="0" w:color="auto"/>
      </w:divBdr>
    </w:div>
    <w:div w:id="2050951985">
      <w:bodyDiv w:val="1"/>
      <w:marLeft w:val="0"/>
      <w:marRight w:val="0"/>
      <w:marTop w:val="0"/>
      <w:marBottom w:val="0"/>
      <w:divBdr>
        <w:top w:val="none" w:sz="0" w:space="0" w:color="auto"/>
        <w:left w:val="none" w:sz="0" w:space="0" w:color="auto"/>
        <w:bottom w:val="none" w:sz="0" w:space="0" w:color="auto"/>
        <w:right w:val="none" w:sz="0" w:space="0" w:color="auto"/>
      </w:divBdr>
    </w:div>
    <w:div w:id="2053848306">
      <w:bodyDiv w:val="1"/>
      <w:marLeft w:val="0"/>
      <w:marRight w:val="0"/>
      <w:marTop w:val="0"/>
      <w:marBottom w:val="0"/>
      <w:divBdr>
        <w:top w:val="none" w:sz="0" w:space="0" w:color="auto"/>
        <w:left w:val="none" w:sz="0" w:space="0" w:color="auto"/>
        <w:bottom w:val="none" w:sz="0" w:space="0" w:color="auto"/>
        <w:right w:val="none" w:sz="0" w:space="0" w:color="auto"/>
      </w:divBdr>
    </w:div>
    <w:div w:id="21452715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31A916-033D-426A-9922-1DD4AE9FB1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B6F64C-1029-419B-ADA9-2087092260C0}">
  <ds:schemaRefs>
    <ds:schemaRef ds:uri="http://schemas.microsoft.com/sharepoint/v3/contenttype/forms"/>
  </ds:schemaRefs>
</ds:datastoreItem>
</file>

<file path=customXml/itemProps3.xml><?xml version="1.0" encoding="utf-8"?>
<ds:datastoreItem xmlns:ds="http://schemas.openxmlformats.org/officeDocument/2006/customXml" ds:itemID="{E33E1AAA-2AA0-4D8D-B114-C8DF6EF0A21D}">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9BFA532-8E5A-46F3-B8E6-FBA83D3E4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53</Pages>
  <Words>20873</Words>
  <Characters>118980</Characters>
  <Application>Microsoft Office Word</Application>
  <DocSecurity>0</DocSecurity>
  <Lines>991</Lines>
  <Paragraphs>279</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139574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谢天</cp:lastModifiedBy>
  <cp:revision>6</cp:revision>
  <cp:lastPrinted>2011-08-03T09:36:00Z</cp:lastPrinted>
  <dcterms:created xsi:type="dcterms:W3CDTF">2024-11-08T08:32:00Z</dcterms:created>
  <dcterms:modified xsi:type="dcterms:W3CDTF">2024-11-08T08:44:00Z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NewReviewCycle">
    <vt:lpwstr/>
  </property>
  <property fmtid="{D5CDD505-2E9C-101B-9397-08002B2CF9AE}" pid="4" name="GrammarlyDocumentId">
    <vt:lpwstr>fa19d932431f1e4a28ea9056554bf9c5664ab88a1c6613ece6b6b6ffca5382fc</vt:lpwstr>
  </property>
  <property fmtid="{D5CDD505-2E9C-101B-9397-08002B2CF9AE}" pid="5" name="ContentTypeId">
    <vt:lpwstr>0x01010057CC4845EE989D469C4AF99498678D58</vt:lpwstr>
  </property>
</Properties>
</file>