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3B6C1" w14:textId="3B36B243" w:rsidR="009C7E73" w:rsidRPr="00AE5FE8" w:rsidRDefault="009C7E73" w:rsidP="009C7E73">
      <w:pPr>
        <w:spacing w:after="0" w:line="276" w:lineRule="auto"/>
        <w:jc w:val="both"/>
        <w:rPr>
          <w:rFonts w:asciiTheme="minorBidi" w:hAnsiTheme="minorBidi"/>
          <w:b/>
          <w:bCs/>
          <w:snapToGrid w:val="0"/>
          <w:sz w:val="24"/>
          <w:szCs w:val="24"/>
          <w:lang w:val="en-US"/>
        </w:rPr>
      </w:pPr>
      <w:bookmarkStart w:id="0" w:name="_Hlk166395464"/>
      <w:bookmarkEnd w:id="0"/>
      <w:r w:rsidRPr="00651298">
        <w:rPr>
          <w:rFonts w:asciiTheme="minorBidi" w:hAnsiTheme="minorBidi"/>
          <w:b/>
          <w:bCs/>
          <w:snapToGrid w:val="0"/>
          <w:sz w:val="24"/>
          <w:szCs w:val="24"/>
          <w:lang w:val="en-US"/>
        </w:rPr>
        <w:t xml:space="preserve">3GPP TSG RAN WG1 Meeting </w:t>
      </w:r>
      <w:r w:rsidRPr="00AE5FE8">
        <w:rPr>
          <w:rFonts w:asciiTheme="minorBidi" w:hAnsiTheme="minorBidi"/>
          <w:b/>
          <w:bCs/>
          <w:snapToGrid w:val="0"/>
          <w:sz w:val="24"/>
          <w:szCs w:val="24"/>
          <w:lang w:val="en-US"/>
        </w:rPr>
        <w:t>#11</w:t>
      </w:r>
      <w:r w:rsidR="006815DB" w:rsidRPr="00AE5FE8">
        <w:rPr>
          <w:rFonts w:asciiTheme="minorBidi" w:hAnsiTheme="minorBidi"/>
          <w:b/>
          <w:bCs/>
          <w:snapToGrid w:val="0"/>
          <w:sz w:val="24"/>
          <w:szCs w:val="24"/>
          <w:lang w:val="en-US"/>
        </w:rPr>
        <w:t>9</w:t>
      </w:r>
      <w:r w:rsidR="003636F1" w:rsidRPr="00AE5FE8">
        <w:rPr>
          <w:rFonts w:asciiTheme="minorBidi" w:hAnsiTheme="minorBidi"/>
          <w:b/>
          <w:bCs/>
          <w:snapToGrid w:val="0"/>
          <w:sz w:val="24"/>
          <w:szCs w:val="24"/>
          <w:lang w:val="en-US"/>
        </w:rPr>
        <w:tab/>
      </w:r>
      <w:r w:rsidRPr="00AE5FE8">
        <w:rPr>
          <w:rFonts w:asciiTheme="minorBidi" w:hAnsiTheme="minorBidi"/>
          <w:b/>
          <w:bCs/>
          <w:snapToGrid w:val="0"/>
          <w:sz w:val="24"/>
          <w:szCs w:val="24"/>
          <w:lang w:val="en-US"/>
        </w:rPr>
        <w:tab/>
      </w:r>
      <w:r w:rsidRPr="00AE5FE8">
        <w:rPr>
          <w:rFonts w:asciiTheme="minorBidi" w:hAnsiTheme="minorBidi"/>
          <w:b/>
          <w:bCs/>
          <w:snapToGrid w:val="0"/>
          <w:sz w:val="24"/>
          <w:szCs w:val="24"/>
          <w:lang w:val="en-US"/>
        </w:rPr>
        <w:tab/>
      </w:r>
      <w:r w:rsidRPr="00AE5FE8">
        <w:rPr>
          <w:rFonts w:asciiTheme="minorBidi" w:hAnsiTheme="minorBidi"/>
          <w:b/>
          <w:bCs/>
          <w:snapToGrid w:val="0"/>
          <w:sz w:val="24"/>
          <w:szCs w:val="24"/>
          <w:lang w:val="en-US"/>
        </w:rPr>
        <w:tab/>
      </w:r>
      <w:r w:rsidRPr="00AE5FE8">
        <w:rPr>
          <w:rFonts w:asciiTheme="minorBidi" w:hAnsiTheme="minorBidi"/>
          <w:b/>
          <w:bCs/>
          <w:snapToGrid w:val="0"/>
          <w:sz w:val="24"/>
          <w:szCs w:val="24"/>
          <w:lang w:val="en-US"/>
        </w:rPr>
        <w:tab/>
      </w:r>
      <w:r w:rsidRPr="00AE5FE8">
        <w:rPr>
          <w:rFonts w:asciiTheme="minorBidi" w:hAnsiTheme="minorBidi"/>
          <w:b/>
          <w:bCs/>
          <w:snapToGrid w:val="0"/>
          <w:sz w:val="24"/>
          <w:szCs w:val="24"/>
          <w:lang w:val="en-US"/>
        </w:rPr>
        <w:tab/>
      </w:r>
      <w:r w:rsidRPr="00AE5FE8">
        <w:rPr>
          <w:rFonts w:asciiTheme="minorBidi" w:hAnsiTheme="minorBidi"/>
          <w:b/>
          <w:bCs/>
          <w:snapToGrid w:val="0"/>
          <w:sz w:val="24"/>
          <w:szCs w:val="24"/>
          <w:lang w:val="en-US"/>
        </w:rPr>
        <w:tab/>
        <w:t>R1-</w:t>
      </w:r>
      <w:r w:rsidR="00032E8B" w:rsidRPr="00AE5FE8">
        <w:rPr>
          <w:rFonts w:asciiTheme="minorBidi" w:hAnsiTheme="minorBidi"/>
          <w:b/>
          <w:bCs/>
          <w:snapToGrid w:val="0"/>
          <w:sz w:val="24"/>
          <w:szCs w:val="24"/>
        </w:rPr>
        <w:t>2409536</w:t>
      </w:r>
    </w:p>
    <w:p w14:paraId="2746BA72" w14:textId="0F053F82" w:rsidR="009C7E73" w:rsidRPr="00AE5FE8" w:rsidRDefault="003636F1" w:rsidP="009C7E73">
      <w:pPr>
        <w:spacing w:after="0" w:line="276" w:lineRule="auto"/>
        <w:ind w:left="289" w:hanging="289"/>
        <w:jc w:val="both"/>
        <w:rPr>
          <w:rFonts w:asciiTheme="minorBidi" w:hAnsiTheme="minorBidi"/>
          <w:b/>
          <w:bCs/>
          <w:snapToGrid w:val="0"/>
          <w:sz w:val="24"/>
          <w:szCs w:val="24"/>
          <w:lang w:val="en-US"/>
        </w:rPr>
      </w:pPr>
      <w:r w:rsidRPr="00AE5FE8">
        <w:rPr>
          <w:rFonts w:asciiTheme="minorBidi" w:hAnsiTheme="minorBidi"/>
          <w:b/>
          <w:bCs/>
          <w:snapToGrid w:val="0"/>
          <w:sz w:val="24"/>
          <w:szCs w:val="24"/>
          <w:lang w:val="en-US"/>
        </w:rPr>
        <w:t>Orlando</w:t>
      </w:r>
      <w:r w:rsidR="009C7E73" w:rsidRPr="00AE5FE8">
        <w:rPr>
          <w:rFonts w:asciiTheme="minorBidi" w:hAnsiTheme="minorBidi"/>
          <w:b/>
          <w:bCs/>
          <w:snapToGrid w:val="0"/>
          <w:sz w:val="24"/>
          <w:szCs w:val="24"/>
          <w:lang w:val="en-US"/>
        </w:rPr>
        <w:t xml:space="preserve">, </w:t>
      </w:r>
      <w:r w:rsidRPr="00AE5FE8">
        <w:rPr>
          <w:rFonts w:asciiTheme="minorBidi" w:hAnsiTheme="minorBidi"/>
          <w:b/>
          <w:bCs/>
          <w:snapToGrid w:val="0"/>
          <w:sz w:val="24"/>
          <w:szCs w:val="24"/>
          <w:lang w:val="en-US"/>
        </w:rPr>
        <w:t>USA</w:t>
      </w:r>
      <w:r w:rsidR="009C7E73" w:rsidRPr="00AE5FE8">
        <w:rPr>
          <w:rFonts w:asciiTheme="minorBidi" w:hAnsiTheme="minorBidi"/>
          <w:b/>
          <w:bCs/>
          <w:snapToGrid w:val="0"/>
          <w:sz w:val="24"/>
          <w:szCs w:val="24"/>
          <w:lang w:val="en-US"/>
        </w:rPr>
        <w:t xml:space="preserve">, </w:t>
      </w:r>
      <w:r w:rsidRPr="00AE5FE8">
        <w:rPr>
          <w:rFonts w:asciiTheme="minorBidi" w:hAnsiTheme="minorBidi"/>
          <w:b/>
          <w:bCs/>
          <w:snapToGrid w:val="0"/>
          <w:sz w:val="24"/>
          <w:szCs w:val="24"/>
          <w:lang w:val="en-US"/>
        </w:rPr>
        <w:t>Novem</w:t>
      </w:r>
      <w:r w:rsidR="00151493" w:rsidRPr="00AE5FE8">
        <w:rPr>
          <w:rFonts w:asciiTheme="minorBidi" w:hAnsiTheme="minorBidi"/>
          <w:b/>
          <w:bCs/>
          <w:snapToGrid w:val="0"/>
          <w:sz w:val="24"/>
          <w:szCs w:val="24"/>
          <w:lang w:val="en-US"/>
        </w:rPr>
        <w:t xml:space="preserve">ber </w:t>
      </w:r>
      <w:r w:rsidR="006B5012" w:rsidRPr="00AE5FE8">
        <w:rPr>
          <w:rFonts w:asciiTheme="minorBidi" w:hAnsiTheme="minorBidi"/>
          <w:b/>
          <w:bCs/>
          <w:snapToGrid w:val="0"/>
          <w:sz w:val="24"/>
          <w:szCs w:val="24"/>
          <w:lang w:val="en-US"/>
        </w:rPr>
        <w:t>1</w:t>
      </w:r>
      <w:r w:rsidRPr="00AE5FE8">
        <w:rPr>
          <w:rFonts w:asciiTheme="minorBidi" w:hAnsiTheme="minorBidi"/>
          <w:b/>
          <w:bCs/>
          <w:snapToGrid w:val="0"/>
          <w:sz w:val="24"/>
          <w:szCs w:val="24"/>
          <w:lang w:val="en-US"/>
        </w:rPr>
        <w:t>8</w:t>
      </w:r>
      <w:r w:rsidR="009C7E73" w:rsidRPr="00AE5FE8">
        <w:rPr>
          <w:rFonts w:asciiTheme="minorBidi" w:hAnsiTheme="minorBidi"/>
          <w:b/>
          <w:bCs/>
          <w:snapToGrid w:val="0"/>
          <w:sz w:val="24"/>
          <w:szCs w:val="24"/>
          <w:lang w:val="en-US"/>
        </w:rPr>
        <w:t xml:space="preserve">th – </w:t>
      </w:r>
      <w:r w:rsidRPr="00AE5FE8">
        <w:rPr>
          <w:rFonts w:asciiTheme="minorBidi" w:hAnsiTheme="minorBidi"/>
          <w:b/>
          <w:bCs/>
          <w:snapToGrid w:val="0"/>
          <w:sz w:val="24"/>
          <w:szCs w:val="24"/>
          <w:lang w:val="en-US"/>
        </w:rPr>
        <w:t>22nd</w:t>
      </w:r>
      <w:r w:rsidR="009C7E73" w:rsidRPr="00AE5FE8">
        <w:rPr>
          <w:rFonts w:asciiTheme="minorBidi" w:hAnsiTheme="minorBidi"/>
          <w:b/>
          <w:bCs/>
          <w:snapToGrid w:val="0"/>
          <w:sz w:val="24"/>
          <w:szCs w:val="24"/>
          <w:lang w:val="en-US"/>
        </w:rPr>
        <w:t>, 2024</w:t>
      </w:r>
    </w:p>
    <w:p w14:paraId="5F6B60F5" w14:textId="77777777" w:rsidR="009C7E73" w:rsidRPr="00AE5FE8" w:rsidRDefault="009C7E73" w:rsidP="009C7E73">
      <w:pPr>
        <w:spacing w:after="0" w:line="276" w:lineRule="auto"/>
        <w:jc w:val="both"/>
        <w:rPr>
          <w:rFonts w:asciiTheme="minorBidi" w:hAnsiTheme="minorBidi"/>
          <w:b/>
          <w:bCs/>
          <w:snapToGrid w:val="0"/>
          <w:sz w:val="24"/>
          <w:szCs w:val="24"/>
          <w:lang w:val="en-US"/>
        </w:rPr>
      </w:pPr>
    </w:p>
    <w:p w14:paraId="35738407" w14:textId="77777777" w:rsidR="009C7E73" w:rsidRPr="00AE5FE8" w:rsidRDefault="009C7E73" w:rsidP="009C7E73">
      <w:pPr>
        <w:spacing w:after="0" w:line="276" w:lineRule="auto"/>
        <w:jc w:val="both"/>
        <w:rPr>
          <w:rFonts w:asciiTheme="minorBidi" w:hAnsiTheme="minorBidi"/>
          <w:b/>
          <w:bCs/>
          <w:snapToGrid w:val="0"/>
          <w:sz w:val="24"/>
          <w:szCs w:val="24"/>
          <w:lang w:val="en-US"/>
        </w:rPr>
      </w:pPr>
      <w:r w:rsidRPr="00AE5FE8">
        <w:rPr>
          <w:rFonts w:asciiTheme="minorBidi" w:hAnsiTheme="minorBidi"/>
          <w:b/>
          <w:bCs/>
          <w:snapToGrid w:val="0"/>
          <w:sz w:val="24"/>
          <w:szCs w:val="24"/>
          <w:lang w:val="en-US"/>
        </w:rPr>
        <w:t>Agenda item:</w:t>
      </w:r>
      <w:r w:rsidRPr="00AE5FE8">
        <w:rPr>
          <w:rFonts w:asciiTheme="minorBidi" w:hAnsiTheme="minorBidi"/>
          <w:b/>
          <w:bCs/>
          <w:snapToGrid w:val="0"/>
          <w:sz w:val="24"/>
          <w:szCs w:val="24"/>
          <w:lang w:val="en-US"/>
        </w:rPr>
        <w:tab/>
        <w:t>9.10.1</w:t>
      </w:r>
    </w:p>
    <w:p w14:paraId="2B9CBF09" w14:textId="77777777" w:rsidR="009C7E73" w:rsidRPr="00AE5FE8" w:rsidRDefault="009C7E73" w:rsidP="009C7E73">
      <w:pPr>
        <w:spacing w:after="0" w:line="276" w:lineRule="auto"/>
        <w:jc w:val="both"/>
        <w:rPr>
          <w:rFonts w:asciiTheme="minorBidi" w:hAnsiTheme="minorBidi"/>
          <w:b/>
          <w:bCs/>
          <w:snapToGrid w:val="0"/>
          <w:sz w:val="24"/>
          <w:szCs w:val="24"/>
          <w:lang w:val="en-US"/>
        </w:rPr>
      </w:pPr>
      <w:r w:rsidRPr="00AE5FE8">
        <w:rPr>
          <w:rFonts w:asciiTheme="minorBidi" w:hAnsiTheme="minorBidi"/>
          <w:b/>
          <w:bCs/>
          <w:snapToGrid w:val="0"/>
          <w:sz w:val="24"/>
          <w:szCs w:val="24"/>
          <w:lang w:val="en-US"/>
        </w:rPr>
        <w:t>Title:</w:t>
      </w:r>
      <w:r w:rsidRPr="00AE5FE8">
        <w:rPr>
          <w:rFonts w:asciiTheme="minorBidi" w:hAnsiTheme="minorBidi"/>
          <w:b/>
          <w:bCs/>
          <w:snapToGrid w:val="0"/>
          <w:sz w:val="24"/>
          <w:szCs w:val="24"/>
          <w:lang w:val="en-US"/>
        </w:rPr>
        <w:tab/>
      </w:r>
      <w:r w:rsidRPr="00AE5FE8">
        <w:rPr>
          <w:rFonts w:asciiTheme="minorBidi" w:hAnsiTheme="minorBidi"/>
          <w:b/>
          <w:bCs/>
          <w:snapToGrid w:val="0"/>
          <w:sz w:val="24"/>
          <w:szCs w:val="24"/>
          <w:lang w:val="en-US"/>
        </w:rPr>
        <w:tab/>
      </w:r>
      <w:r w:rsidRPr="00AE5FE8">
        <w:rPr>
          <w:rFonts w:asciiTheme="minorBidi" w:hAnsiTheme="minorBidi"/>
          <w:b/>
          <w:bCs/>
          <w:snapToGrid w:val="0"/>
          <w:sz w:val="24"/>
          <w:szCs w:val="24"/>
          <w:lang w:val="en-US"/>
        </w:rPr>
        <w:tab/>
        <w:t>Enhancements to enable TX/RX for XR during RRM measurements</w:t>
      </w:r>
    </w:p>
    <w:p w14:paraId="3759827A" w14:textId="77777777" w:rsidR="009C7E73" w:rsidRPr="00AE5FE8" w:rsidRDefault="009C7E73" w:rsidP="009C7E73">
      <w:pPr>
        <w:spacing w:after="0" w:line="276" w:lineRule="auto"/>
        <w:jc w:val="both"/>
        <w:rPr>
          <w:rFonts w:asciiTheme="minorBidi" w:hAnsiTheme="minorBidi"/>
          <w:b/>
          <w:bCs/>
          <w:snapToGrid w:val="0"/>
          <w:sz w:val="24"/>
          <w:szCs w:val="24"/>
          <w:lang w:val="en-US"/>
        </w:rPr>
      </w:pPr>
      <w:r w:rsidRPr="00AE5FE8">
        <w:rPr>
          <w:rFonts w:asciiTheme="minorBidi" w:hAnsiTheme="minorBidi"/>
          <w:b/>
          <w:bCs/>
          <w:snapToGrid w:val="0"/>
          <w:sz w:val="24"/>
          <w:szCs w:val="24"/>
          <w:lang w:val="en-US"/>
        </w:rPr>
        <w:t>Source:</w:t>
      </w:r>
      <w:r w:rsidRPr="00AE5FE8">
        <w:rPr>
          <w:rFonts w:asciiTheme="minorBidi" w:hAnsiTheme="minorBidi"/>
          <w:b/>
          <w:bCs/>
          <w:snapToGrid w:val="0"/>
          <w:sz w:val="24"/>
          <w:szCs w:val="24"/>
          <w:lang w:val="en-US"/>
        </w:rPr>
        <w:tab/>
      </w:r>
      <w:r w:rsidRPr="00AE5FE8">
        <w:rPr>
          <w:rFonts w:asciiTheme="minorBidi" w:hAnsiTheme="minorBidi"/>
          <w:b/>
          <w:bCs/>
          <w:snapToGrid w:val="0"/>
          <w:sz w:val="24"/>
          <w:szCs w:val="24"/>
          <w:lang w:val="en-US"/>
        </w:rPr>
        <w:tab/>
        <w:t>Fraunhofer IIS, Fraunhofer HHI</w:t>
      </w:r>
    </w:p>
    <w:p w14:paraId="7FEF63B9" w14:textId="77777777" w:rsidR="009C7E73" w:rsidRPr="00AE5FE8" w:rsidRDefault="009C7E73" w:rsidP="009C7E73">
      <w:pPr>
        <w:spacing w:after="0" w:line="276" w:lineRule="auto"/>
        <w:jc w:val="both"/>
        <w:rPr>
          <w:rFonts w:asciiTheme="minorBidi" w:hAnsiTheme="minorBidi"/>
          <w:b/>
          <w:bCs/>
          <w:snapToGrid w:val="0"/>
          <w:sz w:val="24"/>
          <w:szCs w:val="24"/>
          <w:lang w:val="en-US"/>
        </w:rPr>
      </w:pPr>
      <w:r w:rsidRPr="00AE5FE8">
        <w:rPr>
          <w:rFonts w:asciiTheme="minorBidi" w:hAnsiTheme="minorBidi"/>
          <w:b/>
          <w:bCs/>
          <w:snapToGrid w:val="0"/>
          <w:sz w:val="24"/>
          <w:szCs w:val="24"/>
          <w:lang w:val="en-US"/>
        </w:rPr>
        <w:t>Document for:</w:t>
      </w:r>
      <w:r w:rsidRPr="00AE5FE8">
        <w:rPr>
          <w:rFonts w:asciiTheme="minorBidi" w:hAnsiTheme="minorBidi"/>
          <w:b/>
          <w:bCs/>
          <w:snapToGrid w:val="0"/>
          <w:sz w:val="24"/>
          <w:szCs w:val="24"/>
          <w:lang w:val="en-US"/>
        </w:rPr>
        <w:tab/>
        <w:t>Discussion</w:t>
      </w:r>
    </w:p>
    <w:p w14:paraId="1DD1B582" w14:textId="77777777" w:rsidR="009C7E73" w:rsidRPr="00AE5FE8" w:rsidRDefault="009C7E73" w:rsidP="009C7E73">
      <w:pPr>
        <w:pStyle w:val="Heading1"/>
        <w:tabs>
          <w:tab w:val="clear" w:pos="432"/>
        </w:tabs>
        <w:spacing w:before="480" w:line="276" w:lineRule="auto"/>
        <w:ind w:left="431" w:hanging="431"/>
        <w:jc w:val="both"/>
        <w:rPr>
          <w:lang w:val="en-US"/>
        </w:rPr>
      </w:pPr>
      <w:r w:rsidRPr="00AE5FE8">
        <w:rPr>
          <w:lang w:val="en-US"/>
        </w:rPr>
        <w:t>Introduction</w:t>
      </w:r>
    </w:p>
    <w:p w14:paraId="369A1832" w14:textId="7FE29E02" w:rsidR="001C58F7" w:rsidRPr="00AE5FE8" w:rsidRDefault="001C58F7" w:rsidP="006815DB">
      <w:pPr>
        <w:jc w:val="both"/>
        <w:rPr>
          <w:sz w:val="22"/>
          <w:szCs w:val="22"/>
          <w:lang w:val="en-US"/>
        </w:rPr>
      </w:pPr>
      <w:r w:rsidRPr="00AE5FE8">
        <w:rPr>
          <w:sz w:val="22"/>
          <w:szCs w:val="22"/>
          <w:lang w:val="en-US"/>
        </w:rPr>
        <w:t>In the RAN1#118</w:t>
      </w:r>
      <w:r w:rsidR="00DB1336" w:rsidRPr="00AE5FE8">
        <w:rPr>
          <w:sz w:val="22"/>
          <w:szCs w:val="22"/>
          <w:lang w:val="en-US"/>
        </w:rPr>
        <w:t>-bis</w:t>
      </w:r>
      <w:r w:rsidRPr="00AE5FE8">
        <w:rPr>
          <w:sz w:val="22"/>
          <w:szCs w:val="22"/>
          <w:lang w:val="en-US"/>
        </w:rPr>
        <w:t xml:space="preserve"> meeting, enabling TX/RX for XR during RRM measurements in XR Enhancements for NR was discussed. The moderator recommended to discuss the following issues among others in the contributions to facilitate discussion during the next meeting RAN1#11</w:t>
      </w:r>
      <w:r w:rsidR="006815DB" w:rsidRPr="00AE5FE8">
        <w:rPr>
          <w:sz w:val="22"/>
          <w:szCs w:val="22"/>
          <w:lang w:val="en-US"/>
        </w:rPr>
        <w:t>9</w:t>
      </w:r>
      <w:r w:rsidR="000F1541" w:rsidRPr="00AE5FE8">
        <w:rPr>
          <w:sz w:val="22"/>
          <w:szCs w:val="22"/>
          <w:lang w:val="en-US"/>
        </w:rPr>
        <w:t xml:space="preserve"> </w:t>
      </w:r>
      <w:r w:rsidR="000F1541" w:rsidRPr="00AE5FE8">
        <w:rPr>
          <w:sz w:val="22"/>
          <w:szCs w:val="22"/>
          <w:lang w:val="en-US"/>
        </w:rPr>
        <w:fldChar w:fldCharType="begin"/>
      </w:r>
      <w:r w:rsidR="000F1541" w:rsidRPr="00AE5FE8">
        <w:rPr>
          <w:sz w:val="22"/>
          <w:szCs w:val="22"/>
          <w:lang w:val="en-US"/>
        </w:rPr>
        <w:instrText xml:space="preserve"> REF _Ref178166850 \n \h </w:instrText>
      </w:r>
      <w:r w:rsidR="000F1541" w:rsidRPr="00AE5FE8">
        <w:rPr>
          <w:sz w:val="22"/>
          <w:szCs w:val="22"/>
          <w:lang w:val="en-US"/>
        </w:rPr>
      </w:r>
      <w:r w:rsidR="000F1541" w:rsidRPr="00AE5FE8">
        <w:rPr>
          <w:sz w:val="22"/>
          <w:szCs w:val="22"/>
          <w:lang w:val="en-US"/>
        </w:rPr>
        <w:fldChar w:fldCharType="separate"/>
      </w:r>
      <w:r w:rsidR="006815DB" w:rsidRPr="00AE5FE8">
        <w:rPr>
          <w:sz w:val="22"/>
          <w:szCs w:val="22"/>
          <w:lang w:val="en-US"/>
        </w:rPr>
        <w:t>[1]</w:t>
      </w:r>
      <w:r w:rsidR="000F1541" w:rsidRPr="00AE5FE8">
        <w:rPr>
          <w:sz w:val="22"/>
          <w:szCs w:val="22"/>
          <w:lang w:val="en-US"/>
        </w:rPr>
        <w:fldChar w:fldCharType="end"/>
      </w:r>
      <w:r w:rsidRPr="00AE5FE8">
        <w:rPr>
          <w:sz w:val="22"/>
          <w:szCs w:val="22"/>
          <w:lang w:val="en-US"/>
        </w:rPr>
        <w:t>:</w:t>
      </w:r>
    </w:p>
    <w:tbl>
      <w:tblPr>
        <w:tblStyle w:val="TableGrid"/>
        <w:tblW w:w="0" w:type="auto"/>
        <w:shd w:val="clear" w:color="auto" w:fill="D9D9D9" w:themeFill="background1" w:themeFillShade="D9"/>
        <w:tblLook w:val="04A0" w:firstRow="1" w:lastRow="0" w:firstColumn="1" w:lastColumn="0" w:noHBand="0" w:noVBand="1"/>
      </w:tblPr>
      <w:tblGrid>
        <w:gridCol w:w="9962"/>
      </w:tblGrid>
      <w:tr w:rsidR="001C58F7" w:rsidRPr="00844004" w14:paraId="72B4670A" w14:textId="77777777" w:rsidTr="004C1448">
        <w:tc>
          <w:tcPr>
            <w:tcW w:w="9962" w:type="dxa"/>
            <w:shd w:val="clear" w:color="auto" w:fill="D9D9D9" w:themeFill="background1" w:themeFillShade="D9"/>
          </w:tcPr>
          <w:p w14:paraId="77313D37" w14:textId="77777777" w:rsidR="00DB1336" w:rsidRPr="00844004" w:rsidRDefault="00DB1336" w:rsidP="00DB1336">
            <w:r w:rsidRPr="00844004">
              <w:t xml:space="preserve">There are few details that need to be discussed and addressed during the next meeting. The following list can be used as a starting point for the discussion in </w:t>
            </w:r>
            <w:proofErr w:type="gramStart"/>
            <w:r w:rsidRPr="00844004">
              <w:t>companies</w:t>
            </w:r>
            <w:proofErr w:type="gramEnd"/>
            <w:r w:rsidRPr="00844004">
              <w:t xml:space="preserve"> contributions. </w:t>
            </w:r>
          </w:p>
          <w:p w14:paraId="370670ED" w14:textId="77777777" w:rsidR="00DB1336" w:rsidRPr="00844004" w:rsidRDefault="00DB1336" w:rsidP="00DB1336">
            <w:r w:rsidRPr="00844004">
              <w:t xml:space="preserve">For </w:t>
            </w:r>
            <w:r w:rsidRPr="00844004">
              <w:rPr>
                <w:lang w:val="en-US"/>
              </w:rPr>
              <w:t>Explicit indication by DCI to skip a particular gap/restriction the following points need to be addressed:</w:t>
            </w:r>
          </w:p>
          <w:p w14:paraId="0D26F703" w14:textId="77777777" w:rsidR="00DB1336" w:rsidRPr="00844004" w:rsidRDefault="00DB1336" w:rsidP="0057528C">
            <w:pPr>
              <w:pStyle w:val="ListParagraph"/>
              <w:numPr>
                <w:ilvl w:val="2"/>
                <w:numId w:val="4"/>
              </w:numPr>
              <w:ind w:left="426"/>
              <w:contextualSpacing/>
              <w:rPr>
                <w:rFonts w:ascii="Times New Roman" w:hAnsi="Times New Roman"/>
                <w:sz w:val="20"/>
                <w:szCs w:val="20"/>
              </w:rPr>
            </w:pPr>
            <w:r w:rsidRPr="00844004">
              <w:rPr>
                <w:rFonts w:ascii="Times New Roman" w:hAnsi="Times New Roman"/>
                <w:sz w:val="20"/>
                <w:szCs w:val="20"/>
              </w:rPr>
              <w:t xml:space="preserve">FFS DCI formats: 0_3/1_3. If you support this format, please provide additional details, i.e., how mapping of indication across cells will work, type of DCI field indication (type 1, type 2), etc. </w:t>
            </w:r>
          </w:p>
          <w:p w14:paraId="2ADEE96F" w14:textId="77777777" w:rsidR="00DB1336" w:rsidRPr="00844004" w:rsidRDefault="00DB1336" w:rsidP="0057528C">
            <w:pPr>
              <w:pStyle w:val="ListParagraph"/>
              <w:numPr>
                <w:ilvl w:val="2"/>
                <w:numId w:val="4"/>
              </w:numPr>
              <w:ind w:left="426"/>
              <w:contextualSpacing/>
              <w:rPr>
                <w:rFonts w:ascii="Times New Roman" w:eastAsiaTheme="minorEastAsia" w:hAnsi="Times New Roman"/>
                <w:sz w:val="20"/>
                <w:szCs w:val="20"/>
              </w:rPr>
            </w:pPr>
            <w:bookmarkStart w:id="1" w:name="_Hlk181823699"/>
            <w:r w:rsidRPr="00844004">
              <w:rPr>
                <w:rFonts w:ascii="Times New Roman" w:hAnsi="Times New Roman"/>
                <w:sz w:val="20"/>
                <w:szCs w:val="20"/>
              </w:rPr>
              <w:t xml:space="preserve">DCI content: We discussed this topic quite a lot it during the week. The summary of our discussions can be found below: </w:t>
            </w:r>
          </w:p>
          <w:p w14:paraId="44AE1BC5" w14:textId="77777777" w:rsidR="00DB1336" w:rsidRPr="00844004" w:rsidRDefault="00DB1336" w:rsidP="0057528C">
            <w:pPr>
              <w:pStyle w:val="ListParagraph"/>
              <w:numPr>
                <w:ilvl w:val="0"/>
                <w:numId w:val="4"/>
              </w:numPr>
              <w:contextualSpacing/>
              <w:rPr>
                <w:rFonts w:ascii="Times New Roman" w:hAnsi="Times New Roman"/>
                <w:color w:val="0070C0"/>
                <w:sz w:val="20"/>
                <w:szCs w:val="20"/>
                <w:lang w:eastAsia="zh-TW"/>
              </w:rPr>
            </w:pPr>
            <w:r w:rsidRPr="00844004">
              <w:rPr>
                <w:rFonts w:ascii="Times New Roman" w:hAnsi="Times New Roman"/>
                <w:color w:val="0070C0"/>
                <w:sz w:val="20"/>
                <w:szCs w:val="20"/>
              </w:rPr>
              <w:t>Bit equal to 1 indicates the corresponding gap/restriction occasion is to be “skipped” -&gt; this part was ok.</w:t>
            </w:r>
          </w:p>
          <w:p w14:paraId="666C233D" w14:textId="77777777" w:rsidR="00DB1336" w:rsidRPr="00844004" w:rsidRDefault="00DB1336" w:rsidP="0057528C">
            <w:pPr>
              <w:pStyle w:val="ListParagraph"/>
              <w:numPr>
                <w:ilvl w:val="0"/>
                <w:numId w:val="4"/>
              </w:numPr>
              <w:contextualSpacing/>
              <w:rPr>
                <w:rFonts w:ascii="Times New Roman" w:hAnsi="Times New Roman"/>
                <w:color w:val="0070C0"/>
                <w:sz w:val="20"/>
                <w:szCs w:val="20"/>
                <w:lang w:eastAsia="zh-TW"/>
              </w:rPr>
            </w:pPr>
            <w:r w:rsidRPr="00844004">
              <w:rPr>
                <w:rFonts w:ascii="Times New Roman" w:hAnsi="Times New Roman"/>
                <w:color w:val="0070C0"/>
                <w:sz w:val="20"/>
                <w:szCs w:val="20"/>
              </w:rPr>
              <w:t>Bit equal to 0 had different options based on companies’ views:</w:t>
            </w:r>
          </w:p>
          <w:p w14:paraId="5D90D0B9" w14:textId="77777777" w:rsidR="00DB1336" w:rsidRPr="00844004" w:rsidRDefault="00DB1336" w:rsidP="0057528C">
            <w:pPr>
              <w:pStyle w:val="ListParagraph"/>
              <w:numPr>
                <w:ilvl w:val="1"/>
                <w:numId w:val="4"/>
              </w:numPr>
              <w:contextualSpacing/>
              <w:rPr>
                <w:rFonts w:ascii="Times New Roman" w:hAnsi="Times New Roman"/>
                <w:color w:val="0070C0"/>
                <w:sz w:val="20"/>
                <w:szCs w:val="20"/>
                <w:lang w:eastAsia="zh-TW"/>
              </w:rPr>
            </w:pPr>
            <w:r w:rsidRPr="00844004">
              <w:rPr>
                <w:rFonts w:ascii="Times New Roman" w:hAnsi="Times New Roman"/>
                <w:color w:val="0070C0"/>
                <w:sz w:val="20"/>
                <w:szCs w:val="20"/>
              </w:rPr>
              <w:t>Option 1 - When bit equal to 0 UE ignores the indication of this field in the DCI.</w:t>
            </w:r>
          </w:p>
          <w:p w14:paraId="17A422D3" w14:textId="77777777" w:rsidR="00DB1336" w:rsidRPr="00844004" w:rsidRDefault="00DB1336" w:rsidP="0057528C">
            <w:pPr>
              <w:pStyle w:val="ListParagraph"/>
              <w:numPr>
                <w:ilvl w:val="1"/>
                <w:numId w:val="4"/>
              </w:numPr>
              <w:contextualSpacing/>
              <w:rPr>
                <w:rFonts w:ascii="Times New Roman" w:hAnsi="Times New Roman"/>
                <w:color w:val="0070C0"/>
                <w:sz w:val="20"/>
                <w:szCs w:val="20"/>
                <w:lang w:eastAsia="zh-TW"/>
              </w:rPr>
            </w:pPr>
            <w:r w:rsidRPr="00844004">
              <w:rPr>
                <w:rFonts w:ascii="Times New Roman" w:hAnsi="Times New Roman"/>
                <w:color w:val="0070C0"/>
                <w:sz w:val="20"/>
                <w:szCs w:val="20"/>
              </w:rPr>
              <w:t>Option 2 - Bit equal to 0 indicates that UE behavior for the corresponding gap/restriction occasion is as per legacy behavior.</w:t>
            </w:r>
          </w:p>
          <w:p w14:paraId="0ED8B56C" w14:textId="77777777" w:rsidR="00DB1336" w:rsidRPr="00844004" w:rsidRDefault="00DB1336" w:rsidP="0057528C">
            <w:pPr>
              <w:pStyle w:val="ListParagraph"/>
              <w:numPr>
                <w:ilvl w:val="2"/>
                <w:numId w:val="4"/>
              </w:numPr>
              <w:contextualSpacing/>
              <w:rPr>
                <w:rFonts w:ascii="Times New Roman" w:hAnsi="Times New Roman"/>
                <w:color w:val="0070C0"/>
                <w:sz w:val="20"/>
                <w:szCs w:val="20"/>
                <w:lang w:eastAsia="zh-TW"/>
              </w:rPr>
            </w:pPr>
            <w:r w:rsidRPr="00844004">
              <w:rPr>
                <w:rFonts w:ascii="Times New Roman" w:hAnsi="Times New Roman"/>
                <w:color w:val="0070C0"/>
                <w:sz w:val="20"/>
                <w:szCs w:val="20"/>
              </w:rPr>
              <w:t xml:space="preserve">Changing the indication from “1” to “0” for the gap/restriction occasion is allowed. </w:t>
            </w:r>
          </w:p>
          <w:bookmarkEnd w:id="1"/>
          <w:p w14:paraId="2AB4AFA0" w14:textId="77777777" w:rsidR="00DB1336" w:rsidRPr="00844004" w:rsidRDefault="00DB1336" w:rsidP="0057528C">
            <w:pPr>
              <w:pStyle w:val="ListParagraph"/>
              <w:numPr>
                <w:ilvl w:val="0"/>
                <w:numId w:val="4"/>
              </w:numPr>
              <w:contextualSpacing/>
              <w:rPr>
                <w:rFonts w:ascii="Times New Roman" w:hAnsi="Times New Roman"/>
                <w:color w:val="0070C0"/>
                <w:sz w:val="20"/>
                <w:szCs w:val="20"/>
                <w:lang w:eastAsia="zh-TW"/>
              </w:rPr>
            </w:pPr>
            <w:r w:rsidRPr="00844004">
              <w:rPr>
                <w:rFonts w:ascii="Times New Roman" w:hAnsi="Times New Roman"/>
                <w:color w:val="0070C0"/>
                <w:sz w:val="20"/>
                <w:szCs w:val="20"/>
              </w:rPr>
              <w:t>For the next contribution, companies are encouraged to discuss issues related to DCI content. Please, indicate your preference, benefits and drawbacks of each option, spec impact, implementation, etc. The text above can be used a starting point, please feel free to clarify it further.</w:t>
            </w:r>
          </w:p>
          <w:p w14:paraId="70C25A39" w14:textId="77777777" w:rsidR="00DB1336" w:rsidRPr="00844004" w:rsidRDefault="00DB1336" w:rsidP="0057528C">
            <w:pPr>
              <w:pStyle w:val="ListParagraph"/>
              <w:numPr>
                <w:ilvl w:val="2"/>
                <w:numId w:val="4"/>
              </w:numPr>
              <w:ind w:left="426"/>
              <w:contextualSpacing/>
              <w:rPr>
                <w:rFonts w:ascii="Times New Roman" w:eastAsiaTheme="minorEastAsia" w:hAnsi="Times New Roman"/>
                <w:sz w:val="20"/>
                <w:szCs w:val="20"/>
              </w:rPr>
            </w:pPr>
            <w:r w:rsidRPr="00844004">
              <w:rPr>
                <w:rFonts w:ascii="Times New Roman" w:eastAsiaTheme="minorEastAsia" w:hAnsi="Times New Roman"/>
                <w:sz w:val="20"/>
                <w:szCs w:val="20"/>
              </w:rPr>
              <w:t xml:space="preserve">During the week, few questions were raised by companies, please, feel free to check those: </w:t>
            </w:r>
          </w:p>
          <w:p w14:paraId="6B0C3963" w14:textId="77777777" w:rsidR="00DB1336" w:rsidRPr="00844004" w:rsidRDefault="00DB1336" w:rsidP="0057528C">
            <w:pPr>
              <w:pStyle w:val="ListParagraph"/>
              <w:numPr>
                <w:ilvl w:val="3"/>
                <w:numId w:val="4"/>
              </w:numPr>
              <w:ind w:left="709"/>
              <w:contextualSpacing/>
              <w:rPr>
                <w:rFonts w:ascii="Times New Roman" w:eastAsiaTheme="minorEastAsia" w:hAnsi="Times New Roman"/>
                <w:sz w:val="20"/>
                <w:szCs w:val="20"/>
              </w:rPr>
            </w:pPr>
            <w:r w:rsidRPr="00844004">
              <w:rPr>
                <w:rFonts w:ascii="Times New Roman" w:eastAsiaTheme="minorEastAsia" w:hAnsi="Times New Roman"/>
                <w:sz w:val="20"/>
                <w:szCs w:val="20"/>
              </w:rPr>
              <w:t xml:space="preserve">Sec. 2.1.3 </w:t>
            </w:r>
            <w:proofErr w:type="gramStart"/>
            <w:r w:rsidRPr="00844004">
              <w:rPr>
                <w:rFonts w:ascii="Times New Roman" w:eastAsiaTheme="minorEastAsia" w:hAnsi="Times New Roman"/>
                <w:sz w:val="20"/>
                <w:szCs w:val="20"/>
              </w:rPr>
              <w:t>Q5;</w:t>
            </w:r>
            <w:proofErr w:type="gramEnd"/>
          </w:p>
          <w:p w14:paraId="4F026E65" w14:textId="77777777" w:rsidR="00DB1336" w:rsidRPr="00844004" w:rsidRDefault="00DB1336" w:rsidP="0057528C">
            <w:pPr>
              <w:pStyle w:val="ListParagraph"/>
              <w:numPr>
                <w:ilvl w:val="3"/>
                <w:numId w:val="4"/>
              </w:numPr>
              <w:ind w:left="709"/>
              <w:contextualSpacing/>
              <w:rPr>
                <w:rFonts w:ascii="Times New Roman" w:eastAsiaTheme="minorEastAsia" w:hAnsi="Times New Roman"/>
                <w:sz w:val="20"/>
                <w:szCs w:val="20"/>
              </w:rPr>
            </w:pPr>
            <w:r w:rsidRPr="00844004">
              <w:rPr>
                <w:rFonts w:ascii="Times New Roman" w:eastAsiaTheme="minorEastAsia" w:hAnsi="Times New Roman"/>
                <w:sz w:val="20"/>
                <w:szCs w:val="20"/>
              </w:rPr>
              <w:t>Sec. 2.1.5 Table with comments - comments from vivo related to per UE, per FR gaps in Q4, from LG in Q3.</w:t>
            </w:r>
          </w:p>
          <w:p w14:paraId="2B51F408" w14:textId="77777777" w:rsidR="00DB1336" w:rsidRPr="00844004" w:rsidRDefault="00DB1336" w:rsidP="0057528C">
            <w:pPr>
              <w:pStyle w:val="ListParagraph"/>
              <w:numPr>
                <w:ilvl w:val="3"/>
                <w:numId w:val="4"/>
              </w:numPr>
              <w:ind w:left="709"/>
              <w:contextualSpacing/>
              <w:rPr>
                <w:rFonts w:ascii="Times New Roman" w:eastAsiaTheme="minorEastAsia" w:hAnsi="Times New Roman"/>
                <w:sz w:val="20"/>
                <w:szCs w:val="20"/>
              </w:rPr>
            </w:pPr>
            <w:r w:rsidRPr="00844004">
              <w:rPr>
                <w:rFonts w:ascii="Times New Roman" w:eastAsiaTheme="minorEastAsia" w:hAnsi="Times New Roman"/>
                <w:sz w:val="20"/>
                <w:szCs w:val="20"/>
              </w:rPr>
              <w:t>Sec. 2.5.1 discussion.</w:t>
            </w:r>
          </w:p>
          <w:p w14:paraId="020B9A7F" w14:textId="77777777" w:rsidR="00DB1336" w:rsidRPr="00844004" w:rsidRDefault="00DB1336" w:rsidP="0057528C">
            <w:pPr>
              <w:pStyle w:val="ListParagraph"/>
              <w:numPr>
                <w:ilvl w:val="2"/>
                <w:numId w:val="4"/>
              </w:numPr>
              <w:ind w:left="426"/>
              <w:contextualSpacing/>
              <w:rPr>
                <w:rFonts w:ascii="Times New Roman" w:eastAsiaTheme="minorEastAsia" w:hAnsi="Times New Roman"/>
                <w:sz w:val="20"/>
                <w:szCs w:val="20"/>
              </w:rPr>
            </w:pPr>
            <w:r w:rsidRPr="00844004">
              <w:rPr>
                <w:rFonts w:ascii="Times New Roman" w:hAnsi="Times New Roman"/>
                <w:sz w:val="20"/>
                <w:szCs w:val="20"/>
              </w:rPr>
              <w:t>Any other details that need to be addressed or clarified?</w:t>
            </w:r>
          </w:p>
          <w:p w14:paraId="1232A779" w14:textId="77777777" w:rsidR="00DB1336" w:rsidRPr="00844004" w:rsidRDefault="00DB1336" w:rsidP="00DB1336">
            <w:pPr>
              <w:rPr>
                <w:lang w:val="en-US"/>
              </w:rPr>
            </w:pPr>
          </w:p>
          <w:p w14:paraId="3F95D90C" w14:textId="683DC142" w:rsidR="008F09F6" w:rsidRPr="00844004" w:rsidRDefault="00DB1336" w:rsidP="008F09F6">
            <w:pPr>
              <w:rPr>
                <w:lang w:val="en-US"/>
              </w:rPr>
            </w:pPr>
            <w:r w:rsidRPr="00844004">
              <w:rPr>
                <w:lang w:val="en-US"/>
              </w:rPr>
              <w:t>Please, check open FFSs from previous agreements.</w:t>
            </w:r>
          </w:p>
        </w:tc>
      </w:tr>
    </w:tbl>
    <w:p w14:paraId="063A1477" w14:textId="77777777" w:rsidR="001C58F7" w:rsidRPr="00651298" w:rsidRDefault="001C58F7" w:rsidP="001C58F7">
      <w:pPr>
        <w:spacing w:before="180" w:after="0" w:line="276" w:lineRule="auto"/>
        <w:jc w:val="both"/>
        <w:rPr>
          <w:rFonts w:eastAsiaTheme="minorEastAsia"/>
          <w:kern w:val="2"/>
          <w:sz w:val="22"/>
          <w:szCs w:val="22"/>
          <w:lang w:val="en-US" w:eastAsia="zh-CN"/>
        </w:rPr>
      </w:pPr>
      <w:r w:rsidRPr="00651298">
        <w:rPr>
          <w:rFonts w:eastAsiaTheme="minorEastAsia"/>
          <w:kern w:val="2"/>
          <w:sz w:val="22"/>
          <w:szCs w:val="22"/>
          <w:lang w:val="en-US" w:eastAsia="zh-CN"/>
        </w:rPr>
        <w:t>Hence, we provide in this contribution our views on these issues to continue the discussion on e</w:t>
      </w:r>
      <w:r w:rsidRPr="00651298">
        <w:rPr>
          <w:sz w:val="22"/>
          <w:szCs w:val="22"/>
          <w:lang w:val="en-US"/>
        </w:rPr>
        <w:t>nabling TX/RX for XR during RRM measurements</w:t>
      </w:r>
      <w:r w:rsidRPr="00651298">
        <w:rPr>
          <w:rFonts w:eastAsiaTheme="minorEastAsia"/>
          <w:kern w:val="2"/>
          <w:sz w:val="22"/>
          <w:szCs w:val="22"/>
          <w:lang w:val="en-US" w:eastAsia="zh-CN"/>
        </w:rPr>
        <w:t>.</w:t>
      </w:r>
    </w:p>
    <w:p w14:paraId="47B6EACC" w14:textId="77777777" w:rsidR="00CD7C18" w:rsidRPr="00154233" w:rsidRDefault="00CD7C18" w:rsidP="00CD7C18">
      <w:pPr>
        <w:pStyle w:val="Heading1"/>
        <w:spacing w:before="480" w:line="276" w:lineRule="auto"/>
        <w:ind w:left="431" w:hanging="431"/>
        <w:jc w:val="both"/>
        <w:rPr>
          <w:lang w:val="en-US"/>
        </w:rPr>
      </w:pPr>
      <w:bookmarkStart w:id="2" w:name="_Hlk178107970"/>
      <w:r w:rsidRPr="00154233">
        <w:rPr>
          <w:lang w:val="en-US"/>
        </w:rPr>
        <w:lastRenderedPageBreak/>
        <w:t>Discussion</w:t>
      </w:r>
    </w:p>
    <w:bookmarkEnd w:id="2"/>
    <w:p w14:paraId="403AB71E" w14:textId="066AAAA8" w:rsidR="00E55673" w:rsidRPr="000E1B02" w:rsidRDefault="00693546" w:rsidP="000F1541">
      <w:pPr>
        <w:pStyle w:val="Heading2"/>
        <w:rPr>
          <w:szCs w:val="32"/>
          <w:lang w:val="en-US"/>
        </w:rPr>
      </w:pPr>
      <w:r w:rsidRPr="000E1B02">
        <w:rPr>
          <w:szCs w:val="32"/>
          <w:lang w:val="en-US"/>
        </w:rPr>
        <w:t>DCI content</w:t>
      </w:r>
    </w:p>
    <w:p w14:paraId="76CF9E1B" w14:textId="7D1FF432" w:rsidR="000B4953" w:rsidRPr="00B5280C" w:rsidRDefault="00576F51" w:rsidP="000B4953">
      <w:pPr>
        <w:spacing w:line="276" w:lineRule="auto"/>
        <w:jc w:val="both"/>
        <w:rPr>
          <w:sz w:val="22"/>
          <w:szCs w:val="22"/>
          <w:lang w:val="en-US" w:eastAsia="ja-JP"/>
        </w:rPr>
      </w:pPr>
      <w:r w:rsidRPr="000E1B02">
        <w:rPr>
          <w:sz w:val="22"/>
          <w:szCs w:val="22"/>
          <w:lang w:val="en-US"/>
        </w:rPr>
        <w:t>During the previous meetings, it was agreed that t</w:t>
      </w:r>
      <w:r w:rsidR="006337D3" w:rsidRPr="000E1B02">
        <w:rPr>
          <w:sz w:val="22"/>
          <w:szCs w:val="22"/>
          <w:lang w:val="en-US"/>
        </w:rPr>
        <w:t xml:space="preserve">he network </w:t>
      </w:r>
      <w:r w:rsidRPr="000E1B02">
        <w:rPr>
          <w:sz w:val="22"/>
          <w:szCs w:val="22"/>
          <w:lang w:val="en-US"/>
        </w:rPr>
        <w:t xml:space="preserve">typically </w:t>
      </w:r>
      <w:r w:rsidR="006337D3" w:rsidRPr="000E1B02">
        <w:rPr>
          <w:sz w:val="22"/>
          <w:szCs w:val="22"/>
          <w:lang w:val="en-US"/>
        </w:rPr>
        <w:t xml:space="preserve">does not know much in advance when data </w:t>
      </w:r>
      <w:r w:rsidR="00C74C76" w:rsidRPr="000E1B02">
        <w:rPr>
          <w:sz w:val="22"/>
          <w:szCs w:val="22"/>
          <w:lang w:val="en-US"/>
        </w:rPr>
        <w:t>are</w:t>
      </w:r>
      <w:r w:rsidR="006337D3" w:rsidRPr="000E1B02">
        <w:rPr>
          <w:sz w:val="22"/>
          <w:szCs w:val="22"/>
          <w:lang w:val="en-US"/>
        </w:rPr>
        <w:t xml:space="preserve"> arriving in the buffer for TX</w:t>
      </w:r>
      <w:r w:rsidR="00551B1E" w:rsidRPr="000E1B02">
        <w:rPr>
          <w:sz w:val="22"/>
          <w:szCs w:val="22"/>
          <w:lang w:val="en-US"/>
        </w:rPr>
        <w:t>. T</w:t>
      </w:r>
      <w:r w:rsidR="00B94F64" w:rsidRPr="000E1B02">
        <w:rPr>
          <w:sz w:val="22"/>
          <w:szCs w:val="22"/>
          <w:lang w:val="en-US"/>
        </w:rPr>
        <w:t xml:space="preserve">his is </w:t>
      </w:r>
      <w:r w:rsidR="006337D3" w:rsidRPr="00B5280C">
        <w:rPr>
          <w:sz w:val="22"/>
          <w:szCs w:val="22"/>
          <w:lang w:val="en-US"/>
        </w:rPr>
        <w:t xml:space="preserve">the reason why a 1-bit indication in DCI was preferred to </w:t>
      </w:r>
      <w:r w:rsidRPr="00B5280C">
        <w:rPr>
          <w:sz w:val="22"/>
          <w:szCs w:val="22"/>
          <w:lang w:val="en-US"/>
        </w:rPr>
        <w:t>the</w:t>
      </w:r>
      <w:r w:rsidR="006337D3" w:rsidRPr="00B5280C">
        <w:rPr>
          <w:sz w:val="22"/>
          <w:szCs w:val="22"/>
          <w:lang w:val="en-US"/>
        </w:rPr>
        <w:t xml:space="preserve"> bitmap</w:t>
      </w:r>
      <w:r w:rsidRPr="00B5280C">
        <w:rPr>
          <w:sz w:val="22"/>
          <w:szCs w:val="22"/>
          <w:lang w:val="en-US"/>
        </w:rPr>
        <w:t xml:space="preserve"> solution for the dynamic signaling</w:t>
      </w:r>
      <w:r w:rsidR="006337D3" w:rsidRPr="00B5280C">
        <w:rPr>
          <w:sz w:val="22"/>
          <w:szCs w:val="22"/>
          <w:lang w:val="en-US"/>
        </w:rPr>
        <w:t>.</w:t>
      </w:r>
      <w:r w:rsidR="00551B1E" w:rsidRPr="00B5280C">
        <w:rPr>
          <w:sz w:val="22"/>
          <w:szCs w:val="22"/>
          <w:lang w:val="en-US"/>
        </w:rPr>
        <w:t xml:space="preserve"> F</w:t>
      </w:r>
      <w:r w:rsidR="006337D3" w:rsidRPr="00B5280C">
        <w:rPr>
          <w:sz w:val="22"/>
          <w:szCs w:val="22"/>
          <w:lang w:val="en-US"/>
        </w:rPr>
        <w:t xml:space="preserve">ollowing the same line of argument, it is </w:t>
      </w:r>
      <w:r w:rsidR="005969B0" w:rsidRPr="00B5280C">
        <w:rPr>
          <w:sz w:val="22"/>
          <w:szCs w:val="22"/>
          <w:lang w:val="en-US"/>
        </w:rPr>
        <w:t>not clear wh</w:t>
      </w:r>
      <w:r w:rsidRPr="00B5280C">
        <w:rPr>
          <w:sz w:val="22"/>
          <w:szCs w:val="22"/>
          <w:lang w:val="en-US"/>
        </w:rPr>
        <w:t>y</w:t>
      </w:r>
      <w:r w:rsidR="001245DC" w:rsidRPr="00B5280C">
        <w:rPr>
          <w:sz w:val="22"/>
          <w:szCs w:val="22"/>
          <w:lang w:val="en-US"/>
        </w:rPr>
        <w:t xml:space="preserve"> </w:t>
      </w:r>
      <w:r w:rsidR="005969B0" w:rsidRPr="00B5280C">
        <w:rPr>
          <w:sz w:val="22"/>
          <w:szCs w:val="22"/>
          <w:lang w:val="en-US"/>
        </w:rPr>
        <w:t>a</w:t>
      </w:r>
      <w:r w:rsidR="00A92CDD" w:rsidRPr="00B5280C">
        <w:rPr>
          <w:sz w:val="22"/>
          <w:szCs w:val="22"/>
          <w:lang w:val="en-US"/>
        </w:rPr>
        <w:t xml:space="preserve"> properly implemented</w:t>
      </w:r>
      <w:r w:rsidR="005969B0" w:rsidRPr="00B5280C">
        <w:rPr>
          <w:sz w:val="22"/>
          <w:szCs w:val="22"/>
          <w:lang w:val="en-US"/>
        </w:rPr>
        <w:t xml:space="preserve"> gNB would send</w:t>
      </w:r>
      <w:r w:rsidR="000B4953" w:rsidRPr="00B5280C">
        <w:rPr>
          <w:sz w:val="22"/>
          <w:szCs w:val="22"/>
          <w:lang w:val="en-US"/>
        </w:rPr>
        <w:t xml:space="preserve"> m</w:t>
      </w:r>
      <w:r w:rsidR="005969B0" w:rsidRPr="00B5280C">
        <w:rPr>
          <w:sz w:val="22"/>
          <w:szCs w:val="22"/>
          <w:lang w:val="en-US"/>
        </w:rPr>
        <w:t xml:space="preserve">ultiple </w:t>
      </w:r>
      <w:r w:rsidR="005969B0" w:rsidRPr="00B5280C">
        <w:rPr>
          <w:sz w:val="22"/>
          <w:szCs w:val="22"/>
          <w:lang w:eastAsia="ja-JP"/>
        </w:rPr>
        <w:t>DCIs</w:t>
      </w:r>
      <w:r w:rsidR="00C74C76" w:rsidRPr="00B5280C">
        <w:rPr>
          <w:sz w:val="22"/>
          <w:szCs w:val="22"/>
          <w:lang w:eastAsia="ja-JP"/>
        </w:rPr>
        <w:t xml:space="preserve"> with inconsistent skipping</w:t>
      </w:r>
      <w:r w:rsidR="00F571EB" w:rsidRPr="00B5280C">
        <w:rPr>
          <w:sz w:val="22"/>
          <w:szCs w:val="22"/>
          <w:lang w:eastAsia="ja-JP"/>
        </w:rPr>
        <w:t>/cancellation</w:t>
      </w:r>
      <w:r w:rsidR="00C74C76" w:rsidRPr="00B5280C">
        <w:rPr>
          <w:sz w:val="22"/>
          <w:szCs w:val="22"/>
          <w:lang w:eastAsia="ja-JP"/>
        </w:rPr>
        <w:t xml:space="preserve"> indication, e.g., ‘1’, ‘0’, ‘0’, ‘1’ </w:t>
      </w:r>
      <w:r w:rsidR="00C74C76" w:rsidRPr="00B5280C">
        <w:rPr>
          <w:sz w:val="22"/>
          <w:szCs w:val="22"/>
          <w:lang w:val="en-US"/>
        </w:rPr>
        <w:t xml:space="preserve">corresponding to a </w:t>
      </w:r>
      <w:r w:rsidR="00C74C76" w:rsidRPr="00B5280C">
        <w:rPr>
          <w:sz w:val="22"/>
          <w:szCs w:val="22"/>
          <w:lang w:eastAsia="ja-JP"/>
        </w:rPr>
        <w:t xml:space="preserve">same </w:t>
      </w:r>
      <w:r w:rsidR="00077F16" w:rsidRPr="00B5280C">
        <w:rPr>
          <w:sz w:val="22"/>
          <w:szCs w:val="22"/>
          <w:lang w:val="en-US"/>
        </w:rPr>
        <w:t xml:space="preserve">gap/restriction </w:t>
      </w:r>
      <w:r w:rsidR="00E37A59" w:rsidRPr="00B5280C">
        <w:rPr>
          <w:sz w:val="22"/>
          <w:szCs w:val="22"/>
          <w:lang w:val="en-US"/>
        </w:rPr>
        <w:t xml:space="preserve">over </w:t>
      </w:r>
      <w:r w:rsidR="00C74C76" w:rsidRPr="00B5280C">
        <w:rPr>
          <w:sz w:val="22"/>
          <w:szCs w:val="22"/>
          <w:lang w:val="en-US"/>
        </w:rPr>
        <w:t>the</w:t>
      </w:r>
      <w:r w:rsidR="00A92CDD" w:rsidRPr="00B5280C">
        <w:rPr>
          <w:sz w:val="22"/>
          <w:szCs w:val="22"/>
          <w:lang w:val="en-US"/>
        </w:rPr>
        <w:t xml:space="preserve"> relatively</w:t>
      </w:r>
      <w:r w:rsidR="00E37A59" w:rsidRPr="00B5280C">
        <w:rPr>
          <w:sz w:val="22"/>
          <w:szCs w:val="22"/>
          <w:lang w:val="en-US"/>
        </w:rPr>
        <w:t xml:space="preserve"> short amount of time</w:t>
      </w:r>
      <w:r w:rsidR="00C74C76" w:rsidRPr="00B5280C">
        <w:rPr>
          <w:sz w:val="22"/>
          <w:szCs w:val="22"/>
          <w:lang w:val="en-US"/>
        </w:rPr>
        <w:t xml:space="preserve"> between</w:t>
      </w:r>
      <w:r w:rsidR="00A92CDD" w:rsidRPr="00B5280C">
        <w:t xml:space="preserve"> </w:t>
      </w:r>
      <w:r w:rsidR="00A92CDD" w:rsidRPr="00B5280C">
        <w:rPr>
          <w:sz w:val="22"/>
          <w:szCs w:val="22"/>
          <w:lang w:val="en-US" w:eastAsia="ja-JP"/>
        </w:rPr>
        <w:t>the moment when data are arriving in the buffer for TX and the timeline of the MG to be skipped</w:t>
      </w:r>
      <w:r w:rsidR="008B6DD9" w:rsidRPr="00B5280C">
        <w:rPr>
          <w:sz w:val="22"/>
          <w:szCs w:val="22"/>
          <w:lang w:val="en-US" w:eastAsia="ja-JP"/>
        </w:rPr>
        <w:t>/cancelled</w:t>
      </w:r>
      <w:r w:rsidR="00A92CDD" w:rsidRPr="00B5280C">
        <w:rPr>
          <w:sz w:val="22"/>
          <w:szCs w:val="22"/>
          <w:lang w:val="en-US" w:eastAsia="ja-JP"/>
        </w:rPr>
        <w:t>.</w:t>
      </w:r>
    </w:p>
    <w:p w14:paraId="60B69C20" w14:textId="1A8F582D" w:rsidR="000E1B02" w:rsidRPr="00B5280C" w:rsidRDefault="000E1B02" w:rsidP="000E1B02">
      <w:pPr>
        <w:spacing w:line="276" w:lineRule="auto"/>
        <w:jc w:val="both"/>
        <w:rPr>
          <w:sz w:val="22"/>
          <w:szCs w:val="22"/>
          <w:lang w:val="en-US"/>
        </w:rPr>
      </w:pPr>
      <w:r w:rsidRPr="00B5280C">
        <w:rPr>
          <w:sz w:val="22"/>
          <w:szCs w:val="22"/>
          <w:lang w:val="en-US"/>
        </w:rPr>
        <w:t xml:space="preserve">It is also important that the </w:t>
      </w:r>
      <w:r w:rsidR="00F571EB" w:rsidRPr="00B5280C">
        <w:rPr>
          <w:sz w:val="22"/>
          <w:szCs w:val="22"/>
          <w:lang w:val="en-US"/>
        </w:rPr>
        <w:t>skipping/</w:t>
      </w:r>
      <w:r w:rsidRPr="00B5280C">
        <w:rPr>
          <w:sz w:val="22"/>
          <w:szCs w:val="22"/>
          <w:lang w:val="en-US"/>
        </w:rPr>
        <w:t xml:space="preserve">cancellation information carried in the DCI remains consistent: once indicated as skipped, a </w:t>
      </w:r>
      <w:bookmarkStart w:id="3" w:name="_Hlk181951373"/>
      <w:r w:rsidR="008B6DD9" w:rsidRPr="00B5280C">
        <w:rPr>
          <w:sz w:val="22"/>
          <w:szCs w:val="22"/>
          <w:lang w:val="en-US"/>
        </w:rPr>
        <w:t>gap/restriction</w:t>
      </w:r>
      <w:bookmarkEnd w:id="3"/>
      <w:r w:rsidRPr="00B5280C">
        <w:rPr>
          <w:sz w:val="22"/>
          <w:szCs w:val="22"/>
          <w:lang w:val="en-US"/>
        </w:rPr>
        <w:t xml:space="preserve"> should remain indicated as skipped</w:t>
      </w:r>
      <w:r w:rsidR="008B6DD9" w:rsidRPr="00B5280C">
        <w:rPr>
          <w:sz w:val="22"/>
          <w:szCs w:val="22"/>
          <w:lang w:val="en-US"/>
        </w:rPr>
        <w:t>/cancelled</w:t>
      </w:r>
      <w:r w:rsidRPr="00B5280C">
        <w:rPr>
          <w:sz w:val="22"/>
          <w:szCs w:val="22"/>
          <w:lang w:val="en-US"/>
        </w:rPr>
        <w:t>.</w:t>
      </w:r>
    </w:p>
    <w:p w14:paraId="17396631" w14:textId="345C5E42" w:rsidR="00C74C76" w:rsidRPr="00B5280C" w:rsidRDefault="00C74C76" w:rsidP="00C74C76">
      <w:pPr>
        <w:spacing w:line="276" w:lineRule="auto"/>
        <w:ind w:left="1418" w:hanging="1418"/>
        <w:jc w:val="both"/>
        <w:rPr>
          <w:b/>
          <w:bCs/>
          <w:sz w:val="22"/>
          <w:szCs w:val="22"/>
          <w:lang w:val="en-US"/>
        </w:rPr>
      </w:pPr>
      <w:r w:rsidRPr="00B5280C">
        <w:rPr>
          <w:b/>
          <w:bCs/>
          <w:sz w:val="22"/>
          <w:szCs w:val="22"/>
          <w:lang w:val="en-US"/>
        </w:rPr>
        <w:t>Observation 1:</w:t>
      </w:r>
      <w:r w:rsidRPr="00B5280C">
        <w:rPr>
          <w:b/>
          <w:bCs/>
          <w:sz w:val="22"/>
          <w:szCs w:val="22"/>
          <w:lang w:val="en-US"/>
        </w:rPr>
        <w:tab/>
      </w:r>
      <w:r w:rsidR="000E1B02" w:rsidRPr="00B5280C">
        <w:rPr>
          <w:b/>
          <w:bCs/>
          <w:sz w:val="22"/>
          <w:szCs w:val="22"/>
          <w:lang w:val="en-US"/>
        </w:rPr>
        <w:t>With</w:t>
      </w:r>
      <w:r w:rsidRPr="00B5280C">
        <w:rPr>
          <w:b/>
          <w:bCs/>
          <w:sz w:val="22"/>
          <w:szCs w:val="22"/>
          <w:lang w:val="en-US"/>
        </w:rPr>
        <w:t xml:space="preserve"> proper </w:t>
      </w:r>
      <w:r w:rsidR="000E1B02" w:rsidRPr="00B5280C">
        <w:rPr>
          <w:b/>
          <w:bCs/>
          <w:sz w:val="22"/>
          <w:szCs w:val="22"/>
          <w:lang w:val="en-US"/>
        </w:rPr>
        <w:t>implementation, a</w:t>
      </w:r>
      <w:r w:rsidRPr="00B5280C">
        <w:rPr>
          <w:b/>
          <w:bCs/>
          <w:sz w:val="22"/>
          <w:szCs w:val="22"/>
          <w:lang w:val="en-US"/>
        </w:rPr>
        <w:t xml:space="preserve"> gNB is not ex</w:t>
      </w:r>
      <w:r w:rsidR="004559D4" w:rsidRPr="00B5280C">
        <w:rPr>
          <w:b/>
          <w:bCs/>
          <w:sz w:val="22"/>
          <w:szCs w:val="22"/>
          <w:lang w:val="en-US"/>
        </w:rPr>
        <w:t>p</w:t>
      </w:r>
      <w:r w:rsidRPr="00B5280C">
        <w:rPr>
          <w:b/>
          <w:bCs/>
          <w:sz w:val="22"/>
          <w:szCs w:val="22"/>
          <w:lang w:val="en-US"/>
        </w:rPr>
        <w:t>ected to send multiple DCIs with inconsistent skipping</w:t>
      </w:r>
      <w:r w:rsidR="00F571EB" w:rsidRPr="00B5280C">
        <w:rPr>
          <w:b/>
          <w:bCs/>
          <w:sz w:val="22"/>
          <w:szCs w:val="22"/>
          <w:lang w:val="en-US"/>
        </w:rPr>
        <w:t>/cancellation</w:t>
      </w:r>
      <w:r w:rsidRPr="00B5280C">
        <w:rPr>
          <w:b/>
          <w:bCs/>
          <w:sz w:val="22"/>
          <w:szCs w:val="22"/>
          <w:lang w:val="en-US"/>
        </w:rPr>
        <w:t xml:space="preserve"> indication between </w:t>
      </w:r>
      <w:bookmarkStart w:id="4" w:name="_Hlk181823086"/>
      <w:r w:rsidRPr="00B5280C">
        <w:rPr>
          <w:b/>
          <w:bCs/>
          <w:sz w:val="22"/>
          <w:szCs w:val="22"/>
          <w:lang w:val="en-US"/>
        </w:rPr>
        <w:t>the</w:t>
      </w:r>
      <w:r w:rsidR="00A92CDD" w:rsidRPr="00B5280C">
        <w:rPr>
          <w:b/>
          <w:bCs/>
          <w:sz w:val="22"/>
          <w:szCs w:val="22"/>
          <w:lang w:val="en-US"/>
        </w:rPr>
        <w:t xml:space="preserve"> moment</w:t>
      </w:r>
      <w:r w:rsidRPr="00B5280C">
        <w:rPr>
          <w:b/>
          <w:bCs/>
          <w:sz w:val="22"/>
          <w:szCs w:val="22"/>
          <w:lang w:val="en-US"/>
        </w:rPr>
        <w:t xml:space="preserve"> when data are arriving in the buffer for TX and </w:t>
      </w:r>
      <w:r w:rsidR="00A92CDD" w:rsidRPr="00B5280C">
        <w:rPr>
          <w:b/>
          <w:bCs/>
          <w:sz w:val="22"/>
          <w:szCs w:val="22"/>
          <w:lang w:val="en-US"/>
        </w:rPr>
        <w:t xml:space="preserve">the timeline of the </w:t>
      </w:r>
      <w:r w:rsidR="008B6DD9" w:rsidRPr="00B5280C">
        <w:rPr>
          <w:b/>
          <w:bCs/>
          <w:sz w:val="22"/>
          <w:szCs w:val="22"/>
          <w:lang w:val="en-US"/>
        </w:rPr>
        <w:t>gap/restriction</w:t>
      </w:r>
      <w:r w:rsidR="008B6DD9" w:rsidRPr="00B5280C">
        <w:rPr>
          <w:b/>
          <w:bCs/>
          <w:sz w:val="22"/>
          <w:szCs w:val="22"/>
          <w:lang w:val="en-US"/>
        </w:rPr>
        <w:t xml:space="preserve"> </w:t>
      </w:r>
      <w:r w:rsidR="00A92CDD" w:rsidRPr="00B5280C">
        <w:rPr>
          <w:b/>
          <w:bCs/>
          <w:sz w:val="22"/>
          <w:szCs w:val="22"/>
          <w:lang w:val="en-US"/>
        </w:rPr>
        <w:t>to be skipped</w:t>
      </w:r>
      <w:bookmarkEnd w:id="4"/>
      <w:r w:rsidR="008B6DD9" w:rsidRPr="00B5280C">
        <w:rPr>
          <w:b/>
          <w:bCs/>
          <w:sz w:val="22"/>
          <w:szCs w:val="22"/>
          <w:lang w:val="en-US"/>
        </w:rPr>
        <w:t>/cancelled</w:t>
      </w:r>
      <w:r w:rsidR="00A92CDD" w:rsidRPr="00B5280C">
        <w:rPr>
          <w:b/>
          <w:bCs/>
          <w:sz w:val="22"/>
          <w:szCs w:val="22"/>
          <w:lang w:val="en-US"/>
        </w:rPr>
        <w:t>.</w:t>
      </w:r>
    </w:p>
    <w:p w14:paraId="399C9AA3" w14:textId="6B6E94F3" w:rsidR="000E1B02" w:rsidRPr="00B5280C" w:rsidRDefault="000E1B02" w:rsidP="000E1B02">
      <w:pPr>
        <w:spacing w:line="276" w:lineRule="auto"/>
        <w:ind w:left="1418" w:hanging="1418"/>
        <w:jc w:val="both"/>
        <w:rPr>
          <w:b/>
          <w:bCs/>
          <w:sz w:val="22"/>
          <w:szCs w:val="22"/>
          <w:lang w:val="en-US"/>
        </w:rPr>
      </w:pPr>
      <w:r w:rsidRPr="00B5280C">
        <w:rPr>
          <w:b/>
          <w:bCs/>
          <w:sz w:val="22"/>
          <w:szCs w:val="22"/>
          <w:lang w:val="en-US"/>
        </w:rPr>
        <w:t>Proposal 1:</w:t>
      </w:r>
      <w:r w:rsidRPr="00B5280C">
        <w:rPr>
          <w:b/>
          <w:bCs/>
          <w:sz w:val="22"/>
          <w:szCs w:val="22"/>
          <w:lang w:val="en-US"/>
        </w:rPr>
        <w:tab/>
        <w:t>Once indicated as skipped</w:t>
      </w:r>
      <w:r w:rsidR="008B6DD9" w:rsidRPr="00B5280C">
        <w:rPr>
          <w:b/>
          <w:bCs/>
          <w:sz w:val="22"/>
          <w:szCs w:val="22"/>
          <w:lang w:val="en-US"/>
        </w:rPr>
        <w:t>/cancelled</w:t>
      </w:r>
      <w:r w:rsidRPr="00B5280C">
        <w:rPr>
          <w:b/>
          <w:bCs/>
          <w:sz w:val="22"/>
          <w:szCs w:val="22"/>
          <w:lang w:val="en-US"/>
        </w:rPr>
        <w:t xml:space="preserve">, a </w:t>
      </w:r>
      <w:r w:rsidR="008B6DD9" w:rsidRPr="00B5280C">
        <w:rPr>
          <w:b/>
          <w:bCs/>
          <w:sz w:val="22"/>
          <w:szCs w:val="22"/>
          <w:lang w:val="en-US"/>
        </w:rPr>
        <w:t>gap/restriction</w:t>
      </w:r>
      <w:r w:rsidR="008B6DD9" w:rsidRPr="00B5280C">
        <w:rPr>
          <w:b/>
          <w:bCs/>
          <w:sz w:val="22"/>
          <w:szCs w:val="22"/>
          <w:lang w:val="en-US"/>
        </w:rPr>
        <w:t xml:space="preserve"> </w:t>
      </w:r>
      <w:r w:rsidRPr="00B5280C">
        <w:rPr>
          <w:b/>
          <w:bCs/>
          <w:sz w:val="22"/>
          <w:szCs w:val="22"/>
          <w:lang w:val="en-US"/>
        </w:rPr>
        <w:t>should remain consistently indicated as skipped</w:t>
      </w:r>
      <w:r w:rsidR="008B6DD9" w:rsidRPr="00B5280C">
        <w:rPr>
          <w:b/>
          <w:bCs/>
          <w:sz w:val="22"/>
          <w:szCs w:val="22"/>
          <w:lang w:val="en-US"/>
        </w:rPr>
        <w:t>/cancelled</w:t>
      </w:r>
      <w:r w:rsidRPr="00B5280C">
        <w:rPr>
          <w:b/>
          <w:bCs/>
          <w:sz w:val="22"/>
          <w:szCs w:val="22"/>
          <w:lang w:val="en-US"/>
        </w:rPr>
        <w:t>.</w:t>
      </w:r>
    </w:p>
    <w:p w14:paraId="4332CAA0" w14:textId="57817143" w:rsidR="006C7F47" w:rsidRPr="00B5280C" w:rsidRDefault="0017288D" w:rsidP="006C7F47">
      <w:pPr>
        <w:spacing w:line="276" w:lineRule="auto"/>
        <w:jc w:val="both"/>
        <w:rPr>
          <w:sz w:val="22"/>
          <w:szCs w:val="22"/>
          <w:lang w:val="en-US"/>
        </w:rPr>
      </w:pPr>
      <w:r w:rsidRPr="00B5280C">
        <w:rPr>
          <w:sz w:val="22"/>
          <w:szCs w:val="22"/>
          <w:lang w:val="en-US"/>
        </w:rPr>
        <w:t>O</w:t>
      </w:r>
      <w:r w:rsidR="000E1B02" w:rsidRPr="00B5280C">
        <w:rPr>
          <w:sz w:val="22"/>
          <w:szCs w:val="22"/>
          <w:lang w:val="en-US"/>
        </w:rPr>
        <w:t xml:space="preserve">ne possibility to </w:t>
      </w:r>
      <w:r w:rsidR="007B2855" w:rsidRPr="00B5280C">
        <w:rPr>
          <w:sz w:val="22"/>
          <w:szCs w:val="22"/>
          <w:lang w:val="en-US"/>
        </w:rPr>
        <w:t xml:space="preserve">avoid inconsistent signaling is </w:t>
      </w:r>
      <w:r w:rsidR="000E1B02" w:rsidRPr="00B5280C">
        <w:rPr>
          <w:sz w:val="22"/>
          <w:szCs w:val="22"/>
          <w:lang w:val="en-US"/>
        </w:rPr>
        <w:t xml:space="preserve">to consider </w:t>
      </w:r>
      <w:r w:rsidR="00E33A3F" w:rsidRPr="00B5280C">
        <w:rPr>
          <w:sz w:val="22"/>
          <w:szCs w:val="22"/>
          <w:lang w:val="en-US"/>
        </w:rPr>
        <w:t>that, upon reception of a DCI to skip</w:t>
      </w:r>
      <w:r w:rsidR="008B6DD9" w:rsidRPr="00B5280C">
        <w:rPr>
          <w:sz w:val="22"/>
          <w:szCs w:val="22"/>
          <w:lang w:val="en-US"/>
        </w:rPr>
        <w:t>/cancel</w:t>
      </w:r>
      <w:r w:rsidR="00E33A3F" w:rsidRPr="00B5280C">
        <w:rPr>
          <w:sz w:val="22"/>
          <w:szCs w:val="22"/>
          <w:lang w:val="en-US"/>
        </w:rPr>
        <w:t xml:space="preserve"> a particular </w:t>
      </w:r>
      <w:r w:rsidR="008B6DD9" w:rsidRPr="00B5280C">
        <w:rPr>
          <w:sz w:val="22"/>
          <w:szCs w:val="22"/>
          <w:lang w:val="en-US"/>
        </w:rPr>
        <w:t>gap/restriction</w:t>
      </w:r>
      <w:r w:rsidR="00E33A3F" w:rsidRPr="00B5280C">
        <w:rPr>
          <w:sz w:val="22"/>
          <w:szCs w:val="22"/>
          <w:lang w:val="en-US"/>
        </w:rPr>
        <w:t xml:space="preserve"> with a bit equal to 0, the UE ignores the indication of this field in the DCI (Option 1).</w:t>
      </w:r>
      <w:r w:rsidR="007B2855" w:rsidRPr="00B5280C">
        <w:rPr>
          <w:sz w:val="22"/>
          <w:szCs w:val="22"/>
          <w:lang w:val="en-US"/>
        </w:rPr>
        <w:t xml:space="preserve"> </w:t>
      </w:r>
      <w:r w:rsidRPr="00B5280C">
        <w:rPr>
          <w:sz w:val="22"/>
          <w:szCs w:val="22"/>
          <w:lang w:val="en-US"/>
        </w:rPr>
        <w:t xml:space="preserve">In our view, this </w:t>
      </w:r>
      <w:r w:rsidR="00B91E96" w:rsidRPr="00B5280C">
        <w:rPr>
          <w:sz w:val="22"/>
          <w:szCs w:val="22"/>
          <w:lang w:val="en-US"/>
        </w:rPr>
        <w:t xml:space="preserve">solution </w:t>
      </w:r>
      <w:r w:rsidR="006C7F47" w:rsidRPr="00B5280C">
        <w:rPr>
          <w:sz w:val="22"/>
          <w:szCs w:val="22"/>
          <w:lang w:val="en-US"/>
        </w:rPr>
        <w:t>ensure</w:t>
      </w:r>
      <w:r w:rsidR="00C141FF" w:rsidRPr="00B5280C">
        <w:rPr>
          <w:sz w:val="22"/>
          <w:szCs w:val="22"/>
          <w:lang w:val="en-US"/>
        </w:rPr>
        <w:t>s</w:t>
      </w:r>
      <w:r w:rsidR="006C7F47" w:rsidRPr="00B5280C">
        <w:rPr>
          <w:sz w:val="22"/>
          <w:szCs w:val="22"/>
          <w:lang w:val="en-US"/>
        </w:rPr>
        <w:t xml:space="preserve"> a consistent UE behavior even if multiple DCIs are sent with inconsistent skipping</w:t>
      </w:r>
      <w:r w:rsidR="008B6DD9" w:rsidRPr="00B5280C">
        <w:rPr>
          <w:sz w:val="22"/>
          <w:szCs w:val="22"/>
          <w:lang w:val="en-US"/>
        </w:rPr>
        <w:t>/cancelling</w:t>
      </w:r>
      <w:r w:rsidR="006C7F47" w:rsidRPr="00B5280C">
        <w:rPr>
          <w:sz w:val="22"/>
          <w:szCs w:val="22"/>
          <w:lang w:val="en-US"/>
        </w:rPr>
        <w:t xml:space="preserve"> indication</w:t>
      </w:r>
      <w:r w:rsidR="007B5EAF" w:rsidRPr="00B5280C">
        <w:rPr>
          <w:sz w:val="22"/>
          <w:szCs w:val="22"/>
          <w:lang w:val="en-US"/>
        </w:rPr>
        <w:t xml:space="preserve">. </w:t>
      </w:r>
      <w:r w:rsidR="00C141FF" w:rsidRPr="00B5280C">
        <w:rPr>
          <w:sz w:val="22"/>
          <w:szCs w:val="22"/>
          <w:lang w:val="en-US"/>
        </w:rPr>
        <w:t>It is also implementation-friendly because t</w:t>
      </w:r>
      <w:r w:rsidR="00CA7FFA" w:rsidRPr="00B5280C">
        <w:rPr>
          <w:sz w:val="22"/>
          <w:szCs w:val="22"/>
          <w:lang w:val="en-US"/>
        </w:rPr>
        <w:t xml:space="preserve">he </w:t>
      </w:r>
      <w:r w:rsidR="0041734A" w:rsidRPr="00B5280C">
        <w:rPr>
          <w:sz w:val="22"/>
          <w:szCs w:val="22"/>
          <w:lang w:val="en-US"/>
        </w:rPr>
        <w:t xml:space="preserve">UE </w:t>
      </w:r>
      <w:r w:rsidR="00C141FF" w:rsidRPr="00B5280C">
        <w:rPr>
          <w:sz w:val="22"/>
          <w:szCs w:val="22"/>
          <w:lang w:val="en-US"/>
        </w:rPr>
        <w:t xml:space="preserve">(i): </w:t>
      </w:r>
      <w:r w:rsidR="0041734A" w:rsidRPr="00B5280C">
        <w:rPr>
          <w:sz w:val="22"/>
          <w:szCs w:val="22"/>
          <w:lang w:val="en-US"/>
        </w:rPr>
        <w:t xml:space="preserve">is not required to keep memory of the bit value of the last received DCI </w:t>
      </w:r>
      <w:r w:rsidR="003D01CC" w:rsidRPr="00B5280C">
        <w:rPr>
          <w:sz w:val="22"/>
          <w:szCs w:val="22"/>
          <w:lang w:val="en-US"/>
        </w:rPr>
        <w:t xml:space="preserve">corresponding to a same </w:t>
      </w:r>
      <w:r w:rsidR="008B6DD9" w:rsidRPr="00B5280C">
        <w:rPr>
          <w:sz w:val="22"/>
          <w:szCs w:val="22"/>
          <w:lang w:val="en-US"/>
        </w:rPr>
        <w:t>gap/restriction</w:t>
      </w:r>
      <w:r w:rsidR="00CA7FFA" w:rsidRPr="00B5280C">
        <w:rPr>
          <w:sz w:val="22"/>
          <w:szCs w:val="22"/>
          <w:lang w:val="en-US"/>
        </w:rPr>
        <w:t>,</w:t>
      </w:r>
      <w:r w:rsidR="00C141FF" w:rsidRPr="00B5280C">
        <w:rPr>
          <w:sz w:val="22"/>
          <w:szCs w:val="22"/>
          <w:lang w:val="en-US"/>
        </w:rPr>
        <w:t xml:space="preserve"> (ii): can start preparing </w:t>
      </w:r>
      <w:r w:rsidR="008B6DD9" w:rsidRPr="00B5280C">
        <w:rPr>
          <w:sz w:val="22"/>
          <w:szCs w:val="22"/>
          <w:lang w:val="en-US"/>
        </w:rPr>
        <w:t>to</w:t>
      </w:r>
      <w:r w:rsidR="00C141FF" w:rsidRPr="00B5280C">
        <w:rPr>
          <w:sz w:val="22"/>
          <w:szCs w:val="22"/>
          <w:lang w:val="en-US"/>
        </w:rPr>
        <w:t xml:space="preserve"> skip</w:t>
      </w:r>
      <w:r w:rsidR="008B6DD9" w:rsidRPr="00B5280C">
        <w:rPr>
          <w:sz w:val="22"/>
          <w:szCs w:val="22"/>
          <w:lang w:val="en-US"/>
        </w:rPr>
        <w:t>/cancel</w:t>
      </w:r>
      <w:r w:rsidR="00C141FF" w:rsidRPr="00B5280C">
        <w:rPr>
          <w:sz w:val="22"/>
          <w:szCs w:val="22"/>
          <w:lang w:val="en-US"/>
        </w:rPr>
        <w:t xml:space="preserve"> a </w:t>
      </w:r>
      <w:r w:rsidR="008B6DD9" w:rsidRPr="00B5280C">
        <w:rPr>
          <w:sz w:val="22"/>
          <w:szCs w:val="22"/>
          <w:lang w:val="en-US"/>
        </w:rPr>
        <w:t>gap/restriction</w:t>
      </w:r>
      <w:r w:rsidR="00C141FF" w:rsidRPr="00B5280C">
        <w:rPr>
          <w:sz w:val="22"/>
          <w:szCs w:val="22"/>
          <w:lang w:val="en-US"/>
        </w:rPr>
        <w:t xml:space="preserve"> as soon as it has received the corresponding skipping</w:t>
      </w:r>
      <w:r w:rsidR="008B6DD9" w:rsidRPr="00B5280C">
        <w:rPr>
          <w:sz w:val="22"/>
          <w:szCs w:val="22"/>
          <w:lang w:val="en-US"/>
        </w:rPr>
        <w:t>/cancelling</w:t>
      </w:r>
      <w:r w:rsidR="00C141FF" w:rsidRPr="00B5280C">
        <w:rPr>
          <w:sz w:val="22"/>
          <w:szCs w:val="22"/>
          <w:lang w:val="en-US"/>
        </w:rPr>
        <w:t xml:space="preserve"> indication, and (iii): does not have to wait until the last possible PDCCH occasion before timeline</w:t>
      </w:r>
      <w:r w:rsidR="00437D43" w:rsidRPr="00B5280C">
        <w:rPr>
          <w:sz w:val="22"/>
          <w:szCs w:val="22"/>
          <w:lang w:val="en-US"/>
        </w:rPr>
        <w:t xml:space="preserve"> of a </w:t>
      </w:r>
      <w:r w:rsidR="008B6DD9" w:rsidRPr="00B5280C">
        <w:rPr>
          <w:sz w:val="22"/>
          <w:szCs w:val="22"/>
          <w:lang w:val="en-US"/>
        </w:rPr>
        <w:t>gap/restriction</w:t>
      </w:r>
      <w:r w:rsidR="00437D43" w:rsidRPr="00B5280C">
        <w:rPr>
          <w:sz w:val="22"/>
          <w:szCs w:val="22"/>
          <w:lang w:val="en-US"/>
        </w:rPr>
        <w:t xml:space="preserve"> to apply the indication whether to skip</w:t>
      </w:r>
      <w:r w:rsidR="008B6DD9" w:rsidRPr="00B5280C">
        <w:rPr>
          <w:sz w:val="22"/>
          <w:szCs w:val="22"/>
          <w:lang w:val="en-US"/>
        </w:rPr>
        <w:t>/cancel</w:t>
      </w:r>
      <w:r w:rsidR="00437D43" w:rsidRPr="00B5280C">
        <w:rPr>
          <w:sz w:val="22"/>
          <w:szCs w:val="22"/>
          <w:lang w:val="en-US"/>
        </w:rPr>
        <w:t xml:space="preserve"> or not, in case it receives a new DCI corresponding to </w:t>
      </w:r>
      <w:r w:rsidR="00C063B1" w:rsidRPr="00B5280C">
        <w:rPr>
          <w:sz w:val="22"/>
          <w:szCs w:val="22"/>
          <w:lang w:val="en-US"/>
        </w:rPr>
        <w:t>this</w:t>
      </w:r>
      <w:r w:rsidR="00437D43" w:rsidRPr="00B5280C">
        <w:rPr>
          <w:sz w:val="22"/>
          <w:szCs w:val="22"/>
          <w:lang w:val="en-US"/>
        </w:rPr>
        <w:t xml:space="preserve"> </w:t>
      </w:r>
      <w:r w:rsidR="008B6DD9" w:rsidRPr="00B5280C">
        <w:rPr>
          <w:sz w:val="22"/>
          <w:szCs w:val="22"/>
          <w:lang w:val="en-US"/>
        </w:rPr>
        <w:t>gap/restriction</w:t>
      </w:r>
      <w:r w:rsidR="00437D43" w:rsidRPr="00B5280C">
        <w:rPr>
          <w:sz w:val="22"/>
          <w:szCs w:val="22"/>
          <w:lang w:val="en-US"/>
        </w:rPr>
        <w:t xml:space="preserve"> with a (non-)skipping</w:t>
      </w:r>
      <w:r w:rsidR="008B6DD9" w:rsidRPr="00B5280C">
        <w:rPr>
          <w:sz w:val="22"/>
          <w:szCs w:val="22"/>
          <w:lang w:val="en-US"/>
        </w:rPr>
        <w:t>/cancelling</w:t>
      </w:r>
      <w:r w:rsidR="00437D43" w:rsidRPr="00B5280C">
        <w:rPr>
          <w:sz w:val="22"/>
          <w:szCs w:val="22"/>
          <w:lang w:val="en-US"/>
        </w:rPr>
        <w:t xml:space="preserve"> indication</w:t>
      </w:r>
      <w:r w:rsidR="00C141FF" w:rsidRPr="00B5280C">
        <w:rPr>
          <w:sz w:val="22"/>
          <w:szCs w:val="22"/>
          <w:lang w:val="en-US"/>
        </w:rPr>
        <w:t>.</w:t>
      </w:r>
    </w:p>
    <w:p w14:paraId="53DFBE36" w14:textId="62375B0E" w:rsidR="00823E3B" w:rsidRPr="00B5280C" w:rsidRDefault="00823E3B" w:rsidP="00823E3B">
      <w:pPr>
        <w:spacing w:line="276" w:lineRule="auto"/>
        <w:ind w:left="1418" w:hanging="1418"/>
        <w:jc w:val="both"/>
        <w:rPr>
          <w:b/>
          <w:bCs/>
          <w:sz w:val="22"/>
          <w:szCs w:val="22"/>
          <w:lang w:val="en-US"/>
        </w:rPr>
      </w:pPr>
      <w:bookmarkStart w:id="5" w:name="_Hlk181877713"/>
      <w:r w:rsidRPr="00B5280C">
        <w:rPr>
          <w:b/>
          <w:bCs/>
          <w:sz w:val="22"/>
          <w:szCs w:val="22"/>
          <w:lang w:val="en-US"/>
        </w:rPr>
        <w:t>Proposal 2:</w:t>
      </w:r>
      <w:r w:rsidRPr="00B5280C">
        <w:rPr>
          <w:b/>
          <w:bCs/>
          <w:sz w:val="22"/>
          <w:szCs w:val="22"/>
          <w:lang w:val="en-US"/>
        </w:rPr>
        <w:tab/>
        <w:t>For the meaning of the bit equal to 0 in a DCI to skip</w:t>
      </w:r>
      <w:r w:rsidR="008B6DD9" w:rsidRPr="00B5280C">
        <w:rPr>
          <w:b/>
          <w:bCs/>
          <w:sz w:val="22"/>
          <w:szCs w:val="22"/>
          <w:lang w:val="en-US"/>
        </w:rPr>
        <w:t>/cancel</w:t>
      </w:r>
      <w:r w:rsidRPr="00B5280C">
        <w:rPr>
          <w:b/>
          <w:bCs/>
          <w:sz w:val="22"/>
          <w:szCs w:val="22"/>
          <w:lang w:val="en-US"/>
        </w:rPr>
        <w:t xml:space="preserve"> a particular </w:t>
      </w:r>
      <w:r w:rsidR="000864E8" w:rsidRPr="00B5280C">
        <w:rPr>
          <w:b/>
          <w:bCs/>
          <w:sz w:val="22"/>
          <w:szCs w:val="22"/>
          <w:lang w:val="en-US"/>
        </w:rPr>
        <w:t>gap/restriction</w:t>
      </w:r>
      <w:r w:rsidRPr="00B5280C">
        <w:rPr>
          <w:b/>
          <w:bCs/>
          <w:sz w:val="22"/>
          <w:szCs w:val="22"/>
          <w:lang w:val="en-US"/>
        </w:rPr>
        <w:t>, support Option 1: when bit equal to 0</w:t>
      </w:r>
      <w:r w:rsidR="008B6DD9" w:rsidRPr="00B5280C">
        <w:rPr>
          <w:b/>
          <w:bCs/>
          <w:sz w:val="22"/>
          <w:szCs w:val="22"/>
          <w:lang w:val="en-US"/>
        </w:rPr>
        <w:t>,</w:t>
      </w:r>
      <w:r w:rsidRPr="00B5280C">
        <w:rPr>
          <w:b/>
          <w:bCs/>
          <w:sz w:val="22"/>
          <w:szCs w:val="22"/>
          <w:lang w:val="en-US"/>
        </w:rPr>
        <w:t xml:space="preserve"> UE ignores the indication of this field in the DCI.</w:t>
      </w:r>
    </w:p>
    <w:bookmarkEnd w:id="5"/>
    <w:p w14:paraId="07C510C5" w14:textId="698FE881" w:rsidR="00B363C0" w:rsidRPr="00B5280C" w:rsidRDefault="000574FD" w:rsidP="00693546">
      <w:pPr>
        <w:spacing w:line="276" w:lineRule="auto"/>
        <w:jc w:val="both"/>
        <w:rPr>
          <w:sz w:val="22"/>
          <w:szCs w:val="22"/>
          <w:lang w:val="en-US"/>
        </w:rPr>
      </w:pPr>
      <w:r w:rsidRPr="00B5280C">
        <w:rPr>
          <w:sz w:val="22"/>
          <w:szCs w:val="22"/>
          <w:lang w:val="en-US"/>
        </w:rPr>
        <w:t>The skipping</w:t>
      </w:r>
      <w:r w:rsidR="008B6DD9" w:rsidRPr="00B5280C">
        <w:rPr>
          <w:sz w:val="22"/>
          <w:szCs w:val="22"/>
          <w:lang w:val="en-US"/>
        </w:rPr>
        <w:t>/cancelling</w:t>
      </w:r>
      <w:r w:rsidRPr="00B5280C">
        <w:rPr>
          <w:sz w:val="22"/>
          <w:szCs w:val="22"/>
          <w:lang w:val="en-US"/>
        </w:rPr>
        <w:t xml:space="preserve"> indication consists of a 1-bit field in the DCI. Therefore, it is clear that it can apply </w:t>
      </w:r>
      <w:r w:rsidR="00D14789" w:rsidRPr="00B5280C">
        <w:rPr>
          <w:sz w:val="22"/>
          <w:szCs w:val="22"/>
          <w:lang w:val="en-US"/>
        </w:rPr>
        <w:t xml:space="preserve">only to the first gap/restriction occasion after a minimum time offset, </w:t>
      </w:r>
      <w:r w:rsidR="00D14789" w:rsidRPr="00B5280C">
        <w:rPr>
          <w:sz w:val="22"/>
          <w:szCs w:val="22"/>
          <w:u w:val="single"/>
          <w:lang w:val="en-US"/>
        </w:rPr>
        <w:t>irrespective of which configuration it belongs to among the multiple gap/restriction configurations</w:t>
      </w:r>
      <w:r w:rsidR="00D14789" w:rsidRPr="00B5280C">
        <w:rPr>
          <w:sz w:val="22"/>
          <w:szCs w:val="22"/>
          <w:lang w:val="en-US"/>
        </w:rPr>
        <w:t>. However, one question remains open:</w:t>
      </w:r>
      <w:r w:rsidR="00B363C0" w:rsidRPr="00B5280C">
        <w:rPr>
          <w:sz w:val="22"/>
          <w:szCs w:val="22"/>
          <w:lang w:val="en-US"/>
        </w:rPr>
        <w:t xml:space="preserve"> </w:t>
      </w:r>
      <w:r w:rsidR="00D14789" w:rsidRPr="00B5280C">
        <w:rPr>
          <w:sz w:val="22"/>
          <w:szCs w:val="22"/>
          <w:lang w:val="en-US"/>
        </w:rPr>
        <w:t>on</w:t>
      </w:r>
      <w:r w:rsidR="00B363C0" w:rsidRPr="00B5280C">
        <w:rPr>
          <w:sz w:val="22"/>
          <w:szCs w:val="22"/>
          <w:lang w:val="en-US"/>
        </w:rPr>
        <w:t>ce</w:t>
      </w:r>
      <w:r w:rsidR="00D14789" w:rsidRPr="00B5280C">
        <w:rPr>
          <w:sz w:val="22"/>
          <w:szCs w:val="22"/>
          <w:lang w:val="en-US"/>
        </w:rPr>
        <w:t xml:space="preserve"> RAN4 </w:t>
      </w:r>
      <w:r w:rsidR="00B363C0" w:rsidRPr="00B5280C">
        <w:rPr>
          <w:sz w:val="22"/>
          <w:szCs w:val="22"/>
          <w:lang w:val="en-US"/>
        </w:rPr>
        <w:t xml:space="preserve">has decided </w:t>
      </w:r>
      <w:r w:rsidR="00D14789" w:rsidRPr="00B5280C">
        <w:rPr>
          <w:sz w:val="22"/>
          <w:szCs w:val="22"/>
          <w:lang w:val="en-US"/>
        </w:rPr>
        <w:t>which type of gaps/restrictions can be cancelled/skipped</w:t>
      </w:r>
      <w:r w:rsidR="00B363C0" w:rsidRPr="00B5280C">
        <w:rPr>
          <w:sz w:val="22"/>
          <w:szCs w:val="22"/>
          <w:lang w:val="en-US"/>
        </w:rPr>
        <w:t>, two behaviors can be considered:</w:t>
      </w:r>
    </w:p>
    <w:p w14:paraId="59DF841A" w14:textId="1CB5BDEC" w:rsidR="00F75A28" w:rsidRPr="00B5280C" w:rsidRDefault="002B1D0D" w:rsidP="0057528C">
      <w:pPr>
        <w:numPr>
          <w:ilvl w:val="0"/>
          <w:numId w:val="6"/>
        </w:numPr>
        <w:spacing w:line="276" w:lineRule="auto"/>
        <w:jc w:val="both"/>
        <w:rPr>
          <w:sz w:val="22"/>
          <w:szCs w:val="22"/>
          <w:lang w:val="en-US"/>
        </w:rPr>
      </w:pPr>
      <w:r w:rsidRPr="00B5280C">
        <w:rPr>
          <w:b/>
          <w:bCs/>
          <w:sz w:val="22"/>
          <w:szCs w:val="22"/>
          <w:lang w:val="en-US"/>
        </w:rPr>
        <w:t>Option</w:t>
      </w:r>
      <w:r w:rsidR="00B363C0" w:rsidRPr="00B5280C">
        <w:rPr>
          <w:b/>
          <w:bCs/>
          <w:sz w:val="22"/>
          <w:szCs w:val="22"/>
          <w:lang w:val="en-US"/>
        </w:rPr>
        <w:t xml:space="preserve"> A:</w:t>
      </w:r>
      <w:r w:rsidR="00B363C0" w:rsidRPr="00B5280C">
        <w:rPr>
          <w:sz w:val="22"/>
          <w:szCs w:val="22"/>
          <w:lang w:val="en-US"/>
        </w:rPr>
        <w:t xml:space="preserve"> The gNB send</w:t>
      </w:r>
      <w:r w:rsidR="00143A1E" w:rsidRPr="00B5280C">
        <w:rPr>
          <w:sz w:val="22"/>
          <w:szCs w:val="22"/>
          <w:lang w:val="en-US"/>
        </w:rPr>
        <w:t>s</w:t>
      </w:r>
      <w:r w:rsidR="00B363C0" w:rsidRPr="00B5280C">
        <w:rPr>
          <w:sz w:val="22"/>
          <w:szCs w:val="22"/>
          <w:lang w:val="en-US"/>
        </w:rPr>
        <w:t xml:space="preserve"> DCI</w:t>
      </w:r>
      <w:r w:rsidR="000864E8" w:rsidRPr="00B5280C">
        <w:rPr>
          <w:sz w:val="22"/>
          <w:szCs w:val="22"/>
          <w:lang w:val="en-US"/>
        </w:rPr>
        <w:t>s</w:t>
      </w:r>
      <w:r w:rsidR="00B363C0" w:rsidRPr="00B5280C">
        <w:rPr>
          <w:sz w:val="22"/>
          <w:szCs w:val="22"/>
          <w:lang w:val="en-US"/>
        </w:rPr>
        <w:t xml:space="preserve"> with </w:t>
      </w:r>
      <w:r w:rsidR="00143A1E" w:rsidRPr="00B5280C">
        <w:rPr>
          <w:sz w:val="22"/>
          <w:szCs w:val="22"/>
          <w:lang w:val="en-US"/>
        </w:rPr>
        <w:t>(non-)</w:t>
      </w:r>
      <w:r w:rsidR="00B363C0" w:rsidRPr="00B5280C">
        <w:rPr>
          <w:sz w:val="22"/>
          <w:szCs w:val="22"/>
          <w:lang w:val="en-US"/>
        </w:rPr>
        <w:t>skipping ind</w:t>
      </w:r>
      <w:r w:rsidR="00F75A28" w:rsidRPr="00B5280C">
        <w:rPr>
          <w:sz w:val="22"/>
          <w:szCs w:val="22"/>
          <w:lang w:val="en-US"/>
        </w:rPr>
        <w:t>i</w:t>
      </w:r>
      <w:r w:rsidR="00B363C0" w:rsidRPr="00B5280C">
        <w:rPr>
          <w:sz w:val="22"/>
          <w:szCs w:val="22"/>
          <w:lang w:val="en-US"/>
        </w:rPr>
        <w:t xml:space="preserve">cation corresponding to the next </w:t>
      </w:r>
      <w:r w:rsidR="000864E8" w:rsidRPr="00B5280C">
        <w:rPr>
          <w:sz w:val="22"/>
          <w:szCs w:val="22"/>
          <w:lang w:val="en-US"/>
        </w:rPr>
        <w:t xml:space="preserve">gap/restriction </w:t>
      </w:r>
      <w:r w:rsidR="00F75A28" w:rsidRPr="00B5280C">
        <w:rPr>
          <w:sz w:val="22"/>
          <w:szCs w:val="22"/>
          <w:lang w:val="en-US"/>
        </w:rPr>
        <w:t xml:space="preserve">irrespective of whether </w:t>
      </w:r>
      <w:r w:rsidR="00B363C0" w:rsidRPr="00B5280C">
        <w:rPr>
          <w:sz w:val="22"/>
          <w:szCs w:val="22"/>
          <w:lang w:val="en-US"/>
        </w:rPr>
        <w:t xml:space="preserve">this </w:t>
      </w:r>
      <w:r w:rsidR="000864E8" w:rsidRPr="00B5280C">
        <w:rPr>
          <w:sz w:val="22"/>
          <w:szCs w:val="22"/>
          <w:lang w:val="en-US"/>
        </w:rPr>
        <w:t>gap/restriction</w:t>
      </w:r>
      <w:r w:rsidR="00B363C0" w:rsidRPr="00B5280C">
        <w:rPr>
          <w:sz w:val="22"/>
          <w:szCs w:val="22"/>
          <w:lang w:val="en-US"/>
        </w:rPr>
        <w:t xml:space="preserve"> </w:t>
      </w:r>
      <w:r w:rsidR="00F75A28" w:rsidRPr="00B5280C">
        <w:rPr>
          <w:sz w:val="22"/>
          <w:szCs w:val="22"/>
          <w:lang w:val="en-US"/>
        </w:rPr>
        <w:t xml:space="preserve">can </w:t>
      </w:r>
      <w:r w:rsidR="000864E8" w:rsidRPr="00B5280C">
        <w:rPr>
          <w:sz w:val="22"/>
          <w:szCs w:val="22"/>
          <w:lang w:val="en-US"/>
        </w:rPr>
        <w:t xml:space="preserve">actually </w:t>
      </w:r>
      <w:r w:rsidR="00F75A28" w:rsidRPr="00B5280C">
        <w:rPr>
          <w:sz w:val="22"/>
          <w:szCs w:val="22"/>
          <w:lang w:val="en-US"/>
        </w:rPr>
        <w:t xml:space="preserve">be cancelled/skipped. In that case, it is up to the UE to </w:t>
      </w:r>
      <w:r w:rsidR="000864E8" w:rsidRPr="00B5280C">
        <w:rPr>
          <w:sz w:val="22"/>
          <w:szCs w:val="22"/>
          <w:lang w:val="en-US"/>
        </w:rPr>
        <w:t>verify</w:t>
      </w:r>
      <w:r w:rsidR="00F75A28" w:rsidRPr="00B5280C">
        <w:rPr>
          <w:sz w:val="22"/>
          <w:szCs w:val="22"/>
          <w:lang w:val="en-US"/>
        </w:rPr>
        <w:t xml:space="preserve"> whether the corresponding gap/restriction can effectively be cancelled/skipped.</w:t>
      </w:r>
    </w:p>
    <w:p w14:paraId="50E3963C" w14:textId="3E760764" w:rsidR="00EB4A23" w:rsidRPr="00B5280C" w:rsidRDefault="002B1D0D" w:rsidP="0057528C">
      <w:pPr>
        <w:numPr>
          <w:ilvl w:val="0"/>
          <w:numId w:val="6"/>
        </w:numPr>
        <w:spacing w:line="276" w:lineRule="auto"/>
        <w:jc w:val="both"/>
        <w:rPr>
          <w:sz w:val="22"/>
          <w:szCs w:val="22"/>
          <w:lang w:val="en-US"/>
        </w:rPr>
      </w:pPr>
      <w:r w:rsidRPr="00B5280C">
        <w:rPr>
          <w:b/>
          <w:bCs/>
          <w:sz w:val="22"/>
          <w:szCs w:val="22"/>
          <w:lang w:val="en-US"/>
        </w:rPr>
        <w:t>Option</w:t>
      </w:r>
      <w:r w:rsidR="00B363C0" w:rsidRPr="00B5280C">
        <w:rPr>
          <w:b/>
          <w:bCs/>
          <w:sz w:val="22"/>
          <w:szCs w:val="22"/>
          <w:lang w:val="en-US"/>
        </w:rPr>
        <w:t xml:space="preserve"> B:</w:t>
      </w:r>
      <w:r w:rsidR="00B363C0" w:rsidRPr="00B5280C">
        <w:rPr>
          <w:sz w:val="22"/>
          <w:szCs w:val="22"/>
          <w:lang w:val="en-US"/>
        </w:rPr>
        <w:t xml:space="preserve"> </w:t>
      </w:r>
      <w:r w:rsidR="00F75A28" w:rsidRPr="00B5280C">
        <w:rPr>
          <w:sz w:val="22"/>
          <w:szCs w:val="22"/>
          <w:lang w:val="en-US"/>
        </w:rPr>
        <w:t>The gNB send</w:t>
      </w:r>
      <w:r w:rsidR="00143A1E" w:rsidRPr="00B5280C">
        <w:rPr>
          <w:sz w:val="22"/>
          <w:szCs w:val="22"/>
          <w:lang w:val="en-US"/>
        </w:rPr>
        <w:t>s</w:t>
      </w:r>
      <w:r w:rsidR="00F75A28" w:rsidRPr="00B5280C">
        <w:rPr>
          <w:sz w:val="22"/>
          <w:szCs w:val="22"/>
          <w:lang w:val="en-US"/>
        </w:rPr>
        <w:t xml:space="preserve"> DCI</w:t>
      </w:r>
      <w:r w:rsidR="000864E8" w:rsidRPr="00B5280C">
        <w:rPr>
          <w:sz w:val="22"/>
          <w:szCs w:val="22"/>
          <w:lang w:val="en-US"/>
        </w:rPr>
        <w:t>s</w:t>
      </w:r>
      <w:r w:rsidR="00F75A28" w:rsidRPr="00B5280C">
        <w:rPr>
          <w:sz w:val="22"/>
          <w:szCs w:val="22"/>
          <w:lang w:val="en-US"/>
        </w:rPr>
        <w:t xml:space="preserve"> with </w:t>
      </w:r>
      <w:r w:rsidR="00143A1E" w:rsidRPr="00B5280C">
        <w:rPr>
          <w:sz w:val="22"/>
          <w:szCs w:val="22"/>
          <w:lang w:val="en-US"/>
        </w:rPr>
        <w:t>(non-)</w:t>
      </w:r>
      <w:r w:rsidR="00F75A28" w:rsidRPr="00B5280C">
        <w:rPr>
          <w:sz w:val="22"/>
          <w:szCs w:val="22"/>
          <w:lang w:val="en-US"/>
        </w:rPr>
        <w:t xml:space="preserve">skipping indication corresponding to the next </w:t>
      </w:r>
      <w:r w:rsidR="000864E8" w:rsidRPr="00B5280C">
        <w:rPr>
          <w:sz w:val="22"/>
          <w:szCs w:val="22"/>
          <w:lang w:val="en-US"/>
        </w:rPr>
        <w:t xml:space="preserve">gap/restriction </w:t>
      </w:r>
      <w:r w:rsidR="00F75A28" w:rsidRPr="00B5280C">
        <w:rPr>
          <w:sz w:val="22"/>
          <w:szCs w:val="22"/>
          <w:lang w:val="en-US"/>
        </w:rPr>
        <w:t xml:space="preserve">only if </w:t>
      </w:r>
      <w:r w:rsidRPr="00B5280C">
        <w:rPr>
          <w:sz w:val="22"/>
          <w:szCs w:val="22"/>
          <w:lang w:val="en-US"/>
        </w:rPr>
        <w:t>the</w:t>
      </w:r>
      <w:r w:rsidR="00F75A28" w:rsidRPr="00B5280C">
        <w:rPr>
          <w:sz w:val="22"/>
          <w:szCs w:val="22"/>
          <w:lang w:val="en-US"/>
        </w:rPr>
        <w:t xml:space="preserve"> type of this </w:t>
      </w:r>
      <w:r w:rsidR="000864E8" w:rsidRPr="00B5280C">
        <w:rPr>
          <w:sz w:val="22"/>
          <w:szCs w:val="22"/>
          <w:lang w:val="en-US"/>
        </w:rPr>
        <w:t xml:space="preserve">gap/restriction </w:t>
      </w:r>
      <w:r w:rsidR="00143A1E" w:rsidRPr="00B5280C">
        <w:rPr>
          <w:sz w:val="22"/>
          <w:szCs w:val="22"/>
          <w:lang w:val="en-US"/>
        </w:rPr>
        <w:t xml:space="preserve">can actually be </w:t>
      </w:r>
      <w:r w:rsidR="00F75A28" w:rsidRPr="00B5280C">
        <w:rPr>
          <w:sz w:val="22"/>
          <w:szCs w:val="22"/>
          <w:lang w:val="en-US"/>
        </w:rPr>
        <w:t>cancelled/skipped. In that case, the UE</w:t>
      </w:r>
      <w:r w:rsidRPr="00B5280C">
        <w:rPr>
          <w:sz w:val="22"/>
          <w:szCs w:val="22"/>
          <w:lang w:val="en-US"/>
        </w:rPr>
        <w:t xml:space="preserve"> can directly prepare to skip/cancel the corresponding gap/restriction.</w:t>
      </w:r>
      <w:r w:rsidR="00844004" w:rsidRPr="00B5280C">
        <w:rPr>
          <w:sz w:val="22"/>
          <w:szCs w:val="22"/>
          <w:lang w:val="en-US"/>
        </w:rPr>
        <w:t xml:space="preserve"> Then, how to perform (i): the signaling of the list </w:t>
      </w:r>
      <w:r w:rsidR="00844004" w:rsidRPr="00B5280C">
        <w:rPr>
          <w:sz w:val="22"/>
          <w:szCs w:val="22"/>
          <w:lang w:val="en-US"/>
        </w:rPr>
        <w:lastRenderedPageBreak/>
        <w:t>of the type of cancellable/skippable gap/restriction, and (ii): the conditions of applicability (e.g., the timeline for each type of gap/restriction) to the UE needs to be further discussed.</w:t>
      </w:r>
    </w:p>
    <w:p w14:paraId="7EB70C43" w14:textId="26A51890" w:rsidR="00143A1E" w:rsidRPr="00B5280C" w:rsidRDefault="00143A1E" w:rsidP="00143A1E">
      <w:pPr>
        <w:spacing w:line="276" w:lineRule="auto"/>
        <w:ind w:left="1418" w:hanging="1418"/>
        <w:jc w:val="both"/>
        <w:rPr>
          <w:b/>
          <w:bCs/>
          <w:sz w:val="22"/>
          <w:szCs w:val="22"/>
          <w:lang w:val="en-US"/>
        </w:rPr>
      </w:pPr>
      <w:r w:rsidRPr="00B5280C">
        <w:rPr>
          <w:b/>
          <w:bCs/>
          <w:sz w:val="22"/>
          <w:szCs w:val="22"/>
          <w:lang w:val="en-US"/>
        </w:rPr>
        <w:t>Proposal 3:</w:t>
      </w:r>
      <w:r w:rsidRPr="00B5280C">
        <w:rPr>
          <w:b/>
          <w:bCs/>
          <w:sz w:val="22"/>
          <w:szCs w:val="22"/>
          <w:lang w:val="en-US"/>
        </w:rPr>
        <w:tab/>
        <w:t xml:space="preserve">The DCI indication is applicable to the first “skippable/cancellable” gap/restriction occasion after a minimum time offset, </w:t>
      </w:r>
      <w:r w:rsidRPr="00B5280C">
        <w:rPr>
          <w:b/>
          <w:bCs/>
          <w:sz w:val="22"/>
          <w:szCs w:val="22"/>
          <w:u w:val="single"/>
          <w:lang w:val="en-US"/>
        </w:rPr>
        <w:t>irrespective of which configuration it belongs to among the multiple gap/restriction configurations</w:t>
      </w:r>
      <w:r w:rsidRPr="00B5280C">
        <w:rPr>
          <w:b/>
          <w:bCs/>
          <w:sz w:val="22"/>
          <w:szCs w:val="22"/>
          <w:lang w:val="en-US"/>
        </w:rPr>
        <w:t>.</w:t>
      </w:r>
    </w:p>
    <w:p w14:paraId="3CAC9D07" w14:textId="1B22B896" w:rsidR="002B1D0D" w:rsidRPr="00B5280C" w:rsidRDefault="002B1D0D" w:rsidP="00EB4A23">
      <w:pPr>
        <w:spacing w:line="276" w:lineRule="auto"/>
        <w:ind w:left="1418" w:hanging="1418"/>
        <w:jc w:val="both"/>
        <w:rPr>
          <w:b/>
          <w:bCs/>
          <w:sz w:val="22"/>
          <w:szCs w:val="22"/>
          <w:lang w:val="en-US"/>
        </w:rPr>
      </w:pPr>
      <w:r w:rsidRPr="00B5280C">
        <w:rPr>
          <w:b/>
          <w:bCs/>
          <w:sz w:val="22"/>
          <w:szCs w:val="22"/>
          <w:lang w:val="en-US"/>
        </w:rPr>
        <w:t>Proposal 4:</w:t>
      </w:r>
      <w:r w:rsidRPr="00B5280C">
        <w:rPr>
          <w:b/>
          <w:bCs/>
          <w:sz w:val="22"/>
          <w:szCs w:val="22"/>
          <w:lang w:val="en-US"/>
        </w:rPr>
        <w:tab/>
      </w:r>
      <w:r w:rsidR="00C65367" w:rsidRPr="00B5280C">
        <w:rPr>
          <w:b/>
          <w:bCs/>
          <w:sz w:val="22"/>
          <w:szCs w:val="22"/>
          <w:lang w:val="en-US"/>
        </w:rPr>
        <w:t>Based on the decision of RAN4 about which type of gap/restriction can be skipped/cancelled, the ver</w:t>
      </w:r>
      <w:r w:rsidR="00EB4A23" w:rsidRPr="00B5280C">
        <w:rPr>
          <w:b/>
          <w:bCs/>
          <w:sz w:val="22"/>
          <w:szCs w:val="22"/>
          <w:lang w:val="en-US"/>
        </w:rPr>
        <w:t>i</w:t>
      </w:r>
      <w:r w:rsidR="00C65367" w:rsidRPr="00B5280C">
        <w:rPr>
          <w:b/>
          <w:bCs/>
          <w:sz w:val="22"/>
          <w:szCs w:val="22"/>
          <w:lang w:val="en-US"/>
        </w:rPr>
        <w:t>fication can be skipped/cancelled can be performed by</w:t>
      </w:r>
      <w:r w:rsidR="00EB4A23" w:rsidRPr="00B5280C">
        <w:rPr>
          <w:b/>
          <w:bCs/>
          <w:sz w:val="22"/>
          <w:szCs w:val="22"/>
          <w:lang w:val="en-US"/>
        </w:rPr>
        <w:t xml:space="preserve">: the </w:t>
      </w:r>
      <w:r w:rsidR="00A9494F" w:rsidRPr="00B5280C">
        <w:rPr>
          <w:b/>
          <w:bCs/>
          <w:sz w:val="22"/>
          <w:szCs w:val="22"/>
          <w:lang w:val="en-US"/>
        </w:rPr>
        <w:t>network (Option A)</w:t>
      </w:r>
      <w:r w:rsidR="00EB4A23" w:rsidRPr="00B5280C">
        <w:rPr>
          <w:b/>
          <w:bCs/>
          <w:sz w:val="22"/>
          <w:szCs w:val="22"/>
          <w:lang w:val="en-US"/>
        </w:rPr>
        <w:t xml:space="preserve"> or the </w:t>
      </w:r>
      <w:r w:rsidR="00A9494F" w:rsidRPr="00B5280C">
        <w:rPr>
          <w:b/>
          <w:bCs/>
          <w:sz w:val="22"/>
          <w:szCs w:val="22"/>
          <w:lang w:val="en-US"/>
        </w:rPr>
        <w:t>UE (Option B)</w:t>
      </w:r>
      <w:r w:rsidR="00C65367" w:rsidRPr="00B5280C">
        <w:rPr>
          <w:b/>
          <w:bCs/>
          <w:sz w:val="22"/>
          <w:szCs w:val="22"/>
          <w:lang w:val="en-US"/>
        </w:rPr>
        <w:t>.</w:t>
      </w:r>
    </w:p>
    <w:p w14:paraId="3D756D9F" w14:textId="5EB19682" w:rsidR="00E55673" w:rsidRPr="00B5280C" w:rsidRDefault="00E55673" w:rsidP="00E55673">
      <w:pPr>
        <w:pStyle w:val="Heading2"/>
        <w:rPr>
          <w:sz w:val="36"/>
          <w:szCs w:val="36"/>
          <w:lang w:val="en-US"/>
        </w:rPr>
      </w:pPr>
      <w:r w:rsidRPr="00B5280C">
        <w:rPr>
          <w:sz w:val="36"/>
          <w:szCs w:val="36"/>
        </w:rPr>
        <w:t>Interaction with DRX</w:t>
      </w:r>
    </w:p>
    <w:p w14:paraId="5CFB37EA" w14:textId="1EC08C2D" w:rsidR="00E55673" w:rsidRPr="00B5280C" w:rsidRDefault="00E55673" w:rsidP="00E55673">
      <w:pPr>
        <w:spacing w:line="276" w:lineRule="auto"/>
        <w:jc w:val="both"/>
        <w:rPr>
          <w:sz w:val="22"/>
          <w:szCs w:val="22"/>
        </w:rPr>
      </w:pPr>
      <w:r w:rsidRPr="00B5280C">
        <w:rPr>
          <w:sz w:val="22"/>
          <w:szCs w:val="22"/>
        </w:rPr>
        <w:t xml:space="preserve">When a UE is configured with C-DRX, </w:t>
      </w:r>
      <w:r w:rsidR="008B6DD9" w:rsidRPr="00B5280C">
        <w:rPr>
          <w:sz w:val="22"/>
          <w:szCs w:val="22"/>
          <w:lang w:val="en-US"/>
        </w:rPr>
        <w:t>gap</w:t>
      </w:r>
      <w:r w:rsidR="008B6DD9" w:rsidRPr="00B5280C">
        <w:rPr>
          <w:sz w:val="22"/>
          <w:szCs w:val="22"/>
          <w:lang w:val="en-US"/>
        </w:rPr>
        <w:t>s</w:t>
      </w:r>
      <w:r w:rsidR="008B6DD9" w:rsidRPr="00B5280C">
        <w:rPr>
          <w:sz w:val="22"/>
          <w:szCs w:val="22"/>
          <w:lang w:val="en-US"/>
        </w:rPr>
        <w:t>/restriction</w:t>
      </w:r>
      <w:r w:rsidR="008B6DD9" w:rsidRPr="00B5280C">
        <w:rPr>
          <w:sz w:val="22"/>
          <w:szCs w:val="22"/>
          <w:lang w:val="en-US"/>
        </w:rPr>
        <w:t>s</w:t>
      </w:r>
      <w:r w:rsidR="008B6DD9" w:rsidRPr="00B5280C">
        <w:rPr>
          <w:sz w:val="22"/>
          <w:szCs w:val="22"/>
        </w:rPr>
        <w:t xml:space="preserve"> </w:t>
      </w:r>
      <w:r w:rsidRPr="00B5280C">
        <w:rPr>
          <w:sz w:val="22"/>
          <w:szCs w:val="22"/>
        </w:rPr>
        <w:t xml:space="preserve">can overlap with a DRX active time (long or short) during which XR data are being transmitted. In case the DRX inactivity timer expires during a </w:t>
      </w:r>
      <w:r w:rsidR="008B6DD9" w:rsidRPr="00B5280C">
        <w:rPr>
          <w:sz w:val="22"/>
          <w:szCs w:val="22"/>
          <w:lang w:val="en-US"/>
        </w:rPr>
        <w:t>gap/restriction</w:t>
      </w:r>
      <w:r w:rsidRPr="00B5280C">
        <w:rPr>
          <w:sz w:val="22"/>
          <w:szCs w:val="22"/>
        </w:rPr>
        <w:t>, the UE will enter the inactive state for the remainder of the DRX cycle. As a result, the delivery of the XR traffic is further delayed until the start of the next DRX cycle, such that the QoS requirements may not be satisfied and the PDUs delivered outside the PDB to be discarded.</w:t>
      </w:r>
      <w:r w:rsidR="008B6DD9" w:rsidRPr="00B5280C">
        <w:rPr>
          <w:sz w:val="22"/>
          <w:szCs w:val="22"/>
        </w:rPr>
        <w:t xml:space="preserve"> </w:t>
      </w:r>
    </w:p>
    <w:p w14:paraId="2C9CECF7" w14:textId="5E3ECE86" w:rsidR="00E55673" w:rsidRPr="00B5280C" w:rsidRDefault="00E55673" w:rsidP="00E55673">
      <w:pPr>
        <w:spacing w:line="276" w:lineRule="auto"/>
        <w:jc w:val="both"/>
        <w:rPr>
          <w:sz w:val="22"/>
          <w:szCs w:val="22"/>
        </w:rPr>
      </w:pPr>
      <w:r w:rsidRPr="00B5280C">
        <w:rPr>
          <w:sz w:val="22"/>
          <w:szCs w:val="22"/>
        </w:rPr>
        <w:t xml:space="preserve">Another case occurs because any dynamic signalling for adapting </w:t>
      </w:r>
      <w:r w:rsidR="008B6DD9" w:rsidRPr="00B5280C">
        <w:rPr>
          <w:sz w:val="22"/>
          <w:szCs w:val="22"/>
          <w:lang w:val="en-US"/>
        </w:rPr>
        <w:t>gap</w:t>
      </w:r>
      <w:r w:rsidR="008B6DD9" w:rsidRPr="00B5280C">
        <w:rPr>
          <w:sz w:val="22"/>
          <w:szCs w:val="22"/>
          <w:lang w:val="en-US"/>
        </w:rPr>
        <w:t>s</w:t>
      </w:r>
      <w:r w:rsidR="008B6DD9" w:rsidRPr="00B5280C">
        <w:rPr>
          <w:sz w:val="22"/>
          <w:szCs w:val="22"/>
          <w:lang w:val="en-US"/>
        </w:rPr>
        <w:t>/restriction</w:t>
      </w:r>
      <w:r w:rsidR="008B6DD9" w:rsidRPr="00B5280C">
        <w:rPr>
          <w:sz w:val="22"/>
          <w:szCs w:val="22"/>
          <w:lang w:val="en-US"/>
        </w:rPr>
        <w:t>s</w:t>
      </w:r>
      <w:r w:rsidR="008B6DD9" w:rsidRPr="00B5280C">
        <w:rPr>
          <w:sz w:val="22"/>
          <w:szCs w:val="22"/>
        </w:rPr>
        <w:t xml:space="preserve"> </w:t>
      </w:r>
      <w:r w:rsidRPr="00B5280C">
        <w:rPr>
          <w:sz w:val="22"/>
          <w:szCs w:val="22"/>
        </w:rPr>
        <w:t>cannot be received outside of the C-DRX active period or when the DRX timers expire. Since the UE does not monitor the PDCCH during the non-active C-DRX period, the UE will behave as if it had not received the associated signalling (i.e., still skipping</w:t>
      </w:r>
      <w:r w:rsidR="008B6DD9" w:rsidRPr="00B5280C">
        <w:rPr>
          <w:sz w:val="22"/>
          <w:szCs w:val="22"/>
        </w:rPr>
        <w:t>/cancelling</w:t>
      </w:r>
      <w:r w:rsidRPr="00B5280C">
        <w:rPr>
          <w:sz w:val="22"/>
          <w:szCs w:val="22"/>
        </w:rPr>
        <w:t xml:space="preserve"> the </w:t>
      </w:r>
      <w:r w:rsidR="008B6DD9" w:rsidRPr="00B5280C">
        <w:rPr>
          <w:sz w:val="22"/>
          <w:szCs w:val="22"/>
          <w:lang w:val="en-US"/>
        </w:rPr>
        <w:t>gap/restriction</w:t>
      </w:r>
      <w:r w:rsidR="008B6DD9" w:rsidRPr="00B5280C">
        <w:rPr>
          <w:sz w:val="22"/>
          <w:szCs w:val="22"/>
        </w:rPr>
        <w:t xml:space="preserve"> </w:t>
      </w:r>
      <w:r w:rsidRPr="00B5280C">
        <w:rPr>
          <w:sz w:val="22"/>
          <w:szCs w:val="22"/>
        </w:rPr>
        <w:t xml:space="preserve">if the signalling indicated its activation, or still performing the measurements if the signalling indicated its deactivation). The associated </w:t>
      </w:r>
      <w:r w:rsidR="008B6DD9" w:rsidRPr="00B5280C">
        <w:rPr>
          <w:sz w:val="22"/>
          <w:szCs w:val="22"/>
          <w:lang w:val="en-US"/>
        </w:rPr>
        <w:t>gap/restriction</w:t>
      </w:r>
      <w:r w:rsidRPr="00B5280C">
        <w:rPr>
          <w:sz w:val="22"/>
          <w:szCs w:val="22"/>
        </w:rPr>
        <w:t xml:space="preserve"> can either partly overlap the C-DRX non-active period or it can occur later. Hence, the UE will delay the transmission (resp. reception) of any uplink (resp. downlink) data until after the end of the </w:t>
      </w:r>
      <w:r w:rsidR="008B6DD9" w:rsidRPr="00B5280C">
        <w:rPr>
          <w:sz w:val="22"/>
          <w:szCs w:val="22"/>
          <w:lang w:val="en-US"/>
        </w:rPr>
        <w:t>gap/restriction</w:t>
      </w:r>
      <w:r w:rsidRPr="00B5280C">
        <w:rPr>
          <w:sz w:val="22"/>
          <w:szCs w:val="22"/>
        </w:rPr>
        <w:t>.</w:t>
      </w:r>
    </w:p>
    <w:p w14:paraId="1B3B9B38" w14:textId="39B049F8" w:rsidR="00E55673" w:rsidRPr="00B5280C" w:rsidRDefault="00E55673" w:rsidP="00E55673">
      <w:pPr>
        <w:spacing w:line="276" w:lineRule="auto"/>
        <w:jc w:val="both"/>
        <w:rPr>
          <w:sz w:val="22"/>
          <w:szCs w:val="22"/>
        </w:rPr>
      </w:pPr>
      <w:r w:rsidRPr="00B5280C">
        <w:rPr>
          <w:sz w:val="22"/>
          <w:szCs w:val="22"/>
        </w:rPr>
        <w:t xml:space="preserve">To address these issues, the UE assistance information can be used to inform the network of the UE’s C-DRX parameters </w:t>
      </w:r>
      <w:r w:rsidR="0057528C" w:rsidRPr="00B5280C">
        <w:rPr>
          <w:sz w:val="22"/>
          <w:szCs w:val="22"/>
        </w:rPr>
        <w:t>(</w:t>
      </w:r>
      <w:r w:rsidRPr="00B5280C">
        <w:rPr>
          <w:sz w:val="22"/>
          <w:szCs w:val="22"/>
        </w:rPr>
        <w:fldChar w:fldCharType="begin"/>
      </w:r>
      <w:r w:rsidRPr="00B5280C">
        <w:rPr>
          <w:sz w:val="22"/>
          <w:szCs w:val="22"/>
        </w:rPr>
        <w:instrText xml:space="preserve"> REF _Ref181799774 \n \h </w:instrText>
      </w:r>
      <w:r w:rsidRPr="00B5280C">
        <w:rPr>
          <w:sz w:val="22"/>
          <w:szCs w:val="22"/>
        </w:rPr>
      </w:r>
      <w:r w:rsidRPr="00B5280C">
        <w:rPr>
          <w:sz w:val="22"/>
          <w:szCs w:val="22"/>
        </w:rPr>
        <w:fldChar w:fldCharType="separate"/>
      </w:r>
      <w:r w:rsidRPr="00B5280C">
        <w:rPr>
          <w:sz w:val="22"/>
          <w:szCs w:val="22"/>
        </w:rPr>
        <w:t>[2]</w:t>
      </w:r>
      <w:r w:rsidRPr="00B5280C">
        <w:rPr>
          <w:sz w:val="22"/>
          <w:szCs w:val="22"/>
        </w:rPr>
        <w:fldChar w:fldCharType="end"/>
      </w:r>
      <w:r w:rsidRPr="00B5280C">
        <w:rPr>
          <w:sz w:val="22"/>
          <w:szCs w:val="22"/>
        </w:rPr>
        <w:t xml:space="preserve">, </w:t>
      </w:r>
      <w:r w:rsidR="0057528C" w:rsidRPr="00B5280C">
        <w:rPr>
          <w:sz w:val="22"/>
          <w:szCs w:val="22"/>
        </w:rPr>
        <w:t>clause</w:t>
      </w:r>
      <w:r w:rsidRPr="00B5280C">
        <w:rPr>
          <w:sz w:val="22"/>
          <w:szCs w:val="22"/>
        </w:rPr>
        <w:t xml:space="preserve"> 5.7.4.1</w:t>
      </w:r>
      <w:r w:rsidR="0057528C" w:rsidRPr="00B5280C">
        <w:rPr>
          <w:sz w:val="22"/>
          <w:szCs w:val="22"/>
        </w:rPr>
        <w:t>)</w:t>
      </w:r>
      <w:r w:rsidRPr="00B5280C">
        <w:rPr>
          <w:sz w:val="22"/>
          <w:szCs w:val="22"/>
        </w:rPr>
        <w:t xml:space="preserve">. With this information being available, the network can avoid sending any dynamic signalling of </w:t>
      </w:r>
      <w:r w:rsidR="008B6DD9" w:rsidRPr="00B5280C">
        <w:rPr>
          <w:sz w:val="22"/>
          <w:szCs w:val="22"/>
          <w:lang w:val="en-US"/>
        </w:rPr>
        <w:t>gap/</w:t>
      </w:r>
      <w:r w:rsidR="008B6DD9" w:rsidRPr="00B5280C">
        <w:rPr>
          <w:sz w:val="22"/>
          <w:szCs w:val="22"/>
          <w:lang w:val="en-US"/>
        </w:rPr>
        <w:t>restriction</w:t>
      </w:r>
      <w:r w:rsidR="008B6DD9" w:rsidRPr="00B5280C">
        <w:rPr>
          <w:sz w:val="22"/>
          <w:szCs w:val="22"/>
        </w:rPr>
        <w:t xml:space="preserve"> skipping/cancellation </w:t>
      </w:r>
      <w:r w:rsidRPr="00B5280C">
        <w:rPr>
          <w:sz w:val="22"/>
          <w:szCs w:val="22"/>
        </w:rPr>
        <w:t>when the UE may be in a C-DRX non-active period.</w:t>
      </w:r>
    </w:p>
    <w:p w14:paraId="0F69FFE8" w14:textId="6C1813BC" w:rsidR="00E55673" w:rsidRPr="00B5280C" w:rsidRDefault="00E55673" w:rsidP="00E55673">
      <w:pPr>
        <w:spacing w:line="276" w:lineRule="auto"/>
        <w:ind w:left="1418" w:hanging="1418"/>
        <w:jc w:val="both"/>
        <w:rPr>
          <w:b/>
          <w:bCs/>
          <w:sz w:val="22"/>
          <w:szCs w:val="22"/>
        </w:rPr>
      </w:pPr>
      <w:r w:rsidRPr="00B5280C">
        <w:rPr>
          <w:b/>
          <w:bCs/>
          <w:sz w:val="22"/>
          <w:szCs w:val="22"/>
          <w:lang w:val="en-US"/>
        </w:rPr>
        <w:t xml:space="preserve">Proposal </w:t>
      </w:r>
      <w:r w:rsidR="00844004" w:rsidRPr="00B5280C">
        <w:rPr>
          <w:b/>
          <w:bCs/>
          <w:sz w:val="22"/>
          <w:szCs w:val="22"/>
          <w:lang w:val="en-US"/>
        </w:rPr>
        <w:t>5</w:t>
      </w:r>
      <w:r w:rsidRPr="00B5280C">
        <w:rPr>
          <w:b/>
          <w:bCs/>
          <w:sz w:val="22"/>
          <w:szCs w:val="22"/>
          <w:lang w:val="en-US"/>
        </w:rPr>
        <w:t>:</w:t>
      </w:r>
      <w:r w:rsidRPr="00B5280C">
        <w:rPr>
          <w:b/>
          <w:bCs/>
          <w:sz w:val="22"/>
          <w:szCs w:val="22"/>
          <w:lang w:val="en-US"/>
        </w:rPr>
        <w:tab/>
        <w:t xml:space="preserve">The </w:t>
      </w:r>
      <w:r w:rsidRPr="00B5280C">
        <w:rPr>
          <w:b/>
          <w:bCs/>
          <w:sz w:val="22"/>
          <w:szCs w:val="22"/>
        </w:rPr>
        <w:t xml:space="preserve">UE’s C-DRX parameters contained in the UE assistance information is used at the network side to avoid any dynamic signalling of </w:t>
      </w:r>
      <w:r w:rsidR="008B6DD9" w:rsidRPr="00B5280C">
        <w:rPr>
          <w:b/>
          <w:bCs/>
          <w:sz w:val="22"/>
          <w:szCs w:val="22"/>
        </w:rPr>
        <w:t>gap/restriction skipping/cancellation</w:t>
      </w:r>
      <w:r w:rsidRPr="00B5280C">
        <w:rPr>
          <w:b/>
          <w:bCs/>
          <w:sz w:val="22"/>
          <w:szCs w:val="22"/>
        </w:rPr>
        <w:t xml:space="preserve"> when the UE may be in a C-DRX non-active period.</w:t>
      </w:r>
    </w:p>
    <w:p w14:paraId="589CF55E" w14:textId="77777777" w:rsidR="00585087" w:rsidRPr="00B5280C" w:rsidRDefault="00585087" w:rsidP="00585087">
      <w:pPr>
        <w:pStyle w:val="Heading1"/>
        <w:rPr>
          <w:snapToGrid w:val="0"/>
          <w:lang w:val="en-US"/>
        </w:rPr>
      </w:pPr>
      <w:r w:rsidRPr="00B5280C">
        <w:rPr>
          <w:lang w:val="en-US"/>
        </w:rPr>
        <w:t>Summary</w:t>
      </w:r>
    </w:p>
    <w:p w14:paraId="187E0B37" w14:textId="77777777" w:rsidR="00585087" w:rsidRPr="00B5280C" w:rsidRDefault="00585087" w:rsidP="00585087">
      <w:pPr>
        <w:pStyle w:val="3GPPNormalText"/>
        <w:spacing w:after="180" w:line="276" w:lineRule="auto"/>
        <w:rPr>
          <w:szCs w:val="22"/>
        </w:rPr>
      </w:pPr>
      <w:r w:rsidRPr="00B5280C">
        <w:rPr>
          <w:bCs/>
          <w:szCs w:val="22"/>
        </w:rPr>
        <w:t>In this contribution, we discussed some enhancements to enable transmission/reception for XR during RRM measurements</w:t>
      </w:r>
      <w:r w:rsidRPr="00B5280C">
        <w:rPr>
          <w:szCs w:val="22"/>
        </w:rPr>
        <w:t>. The following lists the observations and proposals made in the contribution:</w:t>
      </w:r>
    </w:p>
    <w:p w14:paraId="4E78275B" w14:textId="46882FBE" w:rsidR="00844004" w:rsidRPr="00B5280C" w:rsidRDefault="00844004" w:rsidP="00844004">
      <w:pPr>
        <w:spacing w:line="276" w:lineRule="auto"/>
        <w:ind w:left="1418" w:hanging="1418"/>
        <w:jc w:val="both"/>
        <w:rPr>
          <w:b/>
          <w:bCs/>
          <w:sz w:val="22"/>
          <w:szCs w:val="22"/>
          <w:lang w:val="en-US"/>
        </w:rPr>
      </w:pPr>
      <w:r w:rsidRPr="00B5280C">
        <w:rPr>
          <w:b/>
          <w:bCs/>
          <w:sz w:val="22"/>
          <w:szCs w:val="22"/>
          <w:lang w:val="en-US"/>
        </w:rPr>
        <w:t>Observation 1:</w:t>
      </w:r>
      <w:r w:rsidRPr="00B5280C">
        <w:rPr>
          <w:b/>
          <w:bCs/>
          <w:sz w:val="22"/>
          <w:szCs w:val="22"/>
          <w:lang w:val="en-US"/>
        </w:rPr>
        <w:tab/>
        <w:t>With proper implementation, a gNB is not expected to send multiple DCIs with inconsistent skipping</w:t>
      </w:r>
      <w:r w:rsidR="00F571EB" w:rsidRPr="00B5280C">
        <w:rPr>
          <w:b/>
          <w:bCs/>
          <w:sz w:val="22"/>
          <w:szCs w:val="22"/>
          <w:lang w:val="en-US"/>
        </w:rPr>
        <w:t>/cancellation</w:t>
      </w:r>
      <w:r w:rsidRPr="00B5280C">
        <w:rPr>
          <w:b/>
          <w:bCs/>
          <w:sz w:val="22"/>
          <w:szCs w:val="22"/>
          <w:lang w:val="en-US"/>
        </w:rPr>
        <w:t xml:space="preserve"> indication between the moment when data are arriving in the buffer for TX and the timeline of the </w:t>
      </w:r>
      <w:r w:rsidR="008B6DD9" w:rsidRPr="00B5280C">
        <w:rPr>
          <w:b/>
          <w:bCs/>
          <w:sz w:val="22"/>
          <w:szCs w:val="22"/>
          <w:lang w:val="en-US"/>
        </w:rPr>
        <w:t>gap/restriction to be skipped/cancelled</w:t>
      </w:r>
      <w:r w:rsidRPr="00B5280C">
        <w:rPr>
          <w:b/>
          <w:bCs/>
          <w:sz w:val="22"/>
          <w:szCs w:val="22"/>
          <w:lang w:val="en-US"/>
        </w:rPr>
        <w:t>.</w:t>
      </w:r>
    </w:p>
    <w:p w14:paraId="728ABDA0" w14:textId="0E2B929F" w:rsidR="00844004" w:rsidRPr="00B5280C" w:rsidRDefault="00844004" w:rsidP="00844004">
      <w:pPr>
        <w:spacing w:line="276" w:lineRule="auto"/>
        <w:ind w:left="1418" w:hanging="1418"/>
        <w:jc w:val="both"/>
        <w:rPr>
          <w:b/>
          <w:bCs/>
          <w:sz w:val="22"/>
          <w:szCs w:val="22"/>
          <w:lang w:val="en-US"/>
        </w:rPr>
      </w:pPr>
      <w:r w:rsidRPr="00B5280C">
        <w:rPr>
          <w:b/>
          <w:bCs/>
          <w:sz w:val="22"/>
          <w:szCs w:val="22"/>
          <w:lang w:val="en-US"/>
        </w:rPr>
        <w:t>Proposal 1:</w:t>
      </w:r>
      <w:r w:rsidRPr="00B5280C">
        <w:rPr>
          <w:b/>
          <w:bCs/>
          <w:sz w:val="22"/>
          <w:szCs w:val="22"/>
          <w:lang w:val="en-US"/>
        </w:rPr>
        <w:tab/>
        <w:t xml:space="preserve">Once indicated </w:t>
      </w:r>
      <w:r w:rsidR="008B6DD9" w:rsidRPr="00B5280C">
        <w:rPr>
          <w:b/>
          <w:bCs/>
          <w:sz w:val="22"/>
          <w:szCs w:val="22"/>
          <w:lang w:val="en-US"/>
        </w:rPr>
        <w:t>as skipped/cancelled, a gap/restriction should remain consistently indicated as skipped/cancelled</w:t>
      </w:r>
      <w:r w:rsidRPr="00B5280C">
        <w:rPr>
          <w:b/>
          <w:bCs/>
          <w:sz w:val="22"/>
          <w:szCs w:val="22"/>
          <w:lang w:val="en-US"/>
        </w:rPr>
        <w:t>.</w:t>
      </w:r>
    </w:p>
    <w:p w14:paraId="510522C0" w14:textId="3B5EE97F" w:rsidR="00844004" w:rsidRPr="00B5280C" w:rsidRDefault="00844004" w:rsidP="00844004">
      <w:pPr>
        <w:spacing w:line="276" w:lineRule="auto"/>
        <w:ind w:left="1418" w:hanging="1418"/>
        <w:jc w:val="both"/>
        <w:rPr>
          <w:b/>
          <w:bCs/>
          <w:sz w:val="22"/>
          <w:szCs w:val="22"/>
          <w:lang w:val="en-US"/>
        </w:rPr>
      </w:pPr>
      <w:r w:rsidRPr="00B5280C">
        <w:rPr>
          <w:b/>
          <w:bCs/>
          <w:sz w:val="22"/>
          <w:szCs w:val="22"/>
          <w:lang w:val="en-US"/>
        </w:rPr>
        <w:lastRenderedPageBreak/>
        <w:t>Proposal 2:</w:t>
      </w:r>
      <w:r w:rsidRPr="00B5280C">
        <w:rPr>
          <w:b/>
          <w:bCs/>
          <w:sz w:val="22"/>
          <w:szCs w:val="22"/>
          <w:lang w:val="en-US"/>
        </w:rPr>
        <w:tab/>
        <w:t>For the meaning of the bit equal to 0 in a DCI to skip</w:t>
      </w:r>
      <w:r w:rsidR="008B6DD9" w:rsidRPr="00B5280C">
        <w:rPr>
          <w:b/>
          <w:bCs/>
          <w:sz w:val="22"/>
          <w:szCs w:val="22"/>
          <w:lang w:val="en-US"/>
        </w:rPr>
        <w:t>/cancel</w:t>
      </w:r>
      <w:r w:rsidRPr="00B5280C">
        <w:rPr>
          <w:b/>
          <w:bCs/>
          <w:sz w:val="22"/>
          <w:szCs w:val="22"/>
          <w:lang w:val="en-US"/>
        </w:rPr>
        <w:t xml:space="preserve"> a particular gap/restriction, support Option 1: when bit equal to 0</w:t>
      </w:r>
      <w:r w:rsidR="008B6DD9" w:rsidRPr="00B5280C">
        <w:rPr>
          <w:b/>
          <w:bCs/>
          <w:sz w:val="22"/>
          <w:szCs w:val="22"/>
          <w:lang w:val="en-US"/>
        </w:rPr>
        <w:t>,</w:t>
      </w:r>
      <w:r w:rsidRPr="00B5280C">
        <w:rPr>
          <w:b/>
          <w:bCs/>
          <w:sz w:val="22"/>
          <w:szCs w:val="22"/>
          <w:lang w:val="en-US"/>
        </w:rPr>
        <w:t xml:space="preserve"> UE ignores the indication of this field in the DCI.</w:t>
      </w:r>
    </w:p>
    <w:p w14:paraId="433217CD" w14:textId="77777777" w:rsidR="00844004" w:rsidRPr="00B5280C" w:rsidRDefault="00844004" w:rsidP="00844004">
      <w:pPr>
        <w:spacing w:line="276" w:lineRule="auto"/>
        <w:ind w:left="1418" w:hanging="1418"/>
        <w:jc w:val="both"/>
        <w:rPr>
          <w:b/>
          <w:bCs/>
          <w:sz w:val="22"/>
          <w:szCs w:val="22"/>
          <w:lang w:val="en-US"/>
        </w:rPr>
      </w:pPr>
      <w:r w:rsidRPr="00B5280C">
        <w:rPr>
          <w:b/>
          <w:bCs/>
          <w:sz w:val="22"/>
          <w:szCs w:val="22"/>
          <w:lang w:val="en-US"/>
        </w:rPr>
        <w:t>Proposal 3:</w:t>
      </w:r>
      <w:r w:rsidRPr="00B5280C">
        <w:rPr>
          <w:b/>
          <w:bCs/>
          <w:sz w:val="22"/>
          <w:szCs w:val="22"/>
          <w:lang w:val="en-US"/>
        </w:rPr>
        <w:tab/>
        <w:t xml:space="preserve">The DCI indication is applicable to the first “skippable/cancellable” gap/restriction occasion after a minimum time offset, </w:t>
      </w:r>
      <w:r w:rsidRPr="00B5280C">
        <w:rPr>
          <w:b/>
          <w:bCs/>
          <w:sz w:val="22"/>
          <w:szCs w:val="22"/>
          <w:u w:val="single"/>
          <w:lang w:val="en-US"/>
        </w:rPr>
        <w:t>irrespective of which configuration it belongs to among the multiple gap/restriction configurations</w:t>
      </w:r>
      <w:r w:rsidRPr="00B5280C">
        <w:rPr>
          <w:b/>
          <w:bCs/>
          <w:sz w:val="22"/>
          <w:szCs w:val="22"/>
          <w:lang w:val="en-US"/>
        </w:rPr>
        <w:t>.</w:t>
      </w:r>
    </w:p>
    <w:p w14:paraId="73C7FA7F" w14:textId="77777777" w:rsidR="00844004" w:rsidRPr="00B5280C" w:rsidRDefault="00844004" w:rsidP="00844004">
      <w:pPr>
        <w:spacing w:line="276" w:lineRule="auto"/>
        <w:ind w:left="1418" w:hanging="1418"/>
        <w:jc w:val="both"/>
        <w:rPr>
          <w:b/>
          <w:bCs/>
          <w:sz w:val="22"/>
          <w:szCs w:val="22"/>
          <w:lang w:val="en-US"/>
        </w:rPr>
      </w:pPr>
      <w:r w:rsidRPr="00B5280C">
        <w:rPr>
          <w:b/>
          <w:bCs/>
          <w:sz w:val="22"/>
          <w:szCs w:val="22"/>
          <w:lang w:val="en-US"/>
        </w:rPr>
        <w:t>Proposal 4:</w:t>
      </w:r>
      <w:r w:rsidRPr="00B5280C">
        <w:rPr>
          <w:b/>
          <w:bCs/>
          <w:sz w:val="22"/>
          <w:szCs w:val="22"/>
          <w:lang w:val="en-US"/>
        </w:rPr>
        <w:tab/>
        <w:t>Based on the decision of RAN4 about which type of gap/restriction can be skipped/cancelled, the verification can be skipped/cancelled can be performed by: the network (Option A) or the UE (Option B).</w:t>
      </w:r>
    </w:p>
    <w:p w14:paraId="69769E7F" w14:textId="4C9C007A" w:rsidR="0057528C" w:rsidRPr="00B5280C" w:rsidRDefault="0057528C" w:rsidP="0057528C">
      <w:pPr>
        <w:spacing w:line="276" w:lineRule="auto"/>
        <w:ind w:left="1418" w:hanging="1418"/>
        <w:jc w:val="both"/>
        <w:rPr>
          <w:b/>
          <w:bCs/>
          <w:sz w:val="22"/>
          <w:szCs w:val="22"/>
        </w:rPr>
      </w:pPr>
      <w:r w:rsidRPr="00B5280C">
        <w:rPr>
          <w:b/>
          <w:bCs/>
          <w:sz w:val="22"/>
          <w:szCs w:val="22"/>
          <w:lang w:val="en-US"/>
        </w:rPr>
        <w:t>Proposal 5:</w:t>
      </w:r>
      <w:r w:rsidRPr="00B5280C">
        <w:rPr>
          <w:b/>
          <w:bCs/>
          <w:sz w:val="22"/>
          <w:szCs w:val="22"/>
          <w:lang w:val="en-US"/>
        </w:rPr>
        <w:tab/>
        <w:t xml:space="preserve">The </w:t>
      </w:r>
      <w:r w:rsidRPr="00B5280C">
        <w:rPr>
          <w:b/>
          <w:bCs/>
          <w:sz w:val="22"/>
          <w:szCs w:val="22"/>
        </w:rPr>
        <w:t xml:space="preserve">UE’s C-DRX parameters contained in the UE assistance information is used at the network side to avoid any dynamic signalling of </w:t>
      </w:r>
      <w:r w:rsidR="008B6DD9" w:rsidRPr="00B5280C">
        <w:rPr>
          <w:b/>
          <w:bCs/>
          <w:sz w:val="22"/>
          <w:szCs w:val="22"/>
        </w:rPr>
        <w:t xml:space="preserve">gap/restriction skipping/cancellation </w:t>
      </w:r>
      <w:r w:rsidRPr="00B5280C">
        <w:rPr>
          <w:b/>
          <w:bCs/>
          <w:sz w:val="22"/>
          <w:szCs w:val="22"/>
        </w:rPr>
        <w:t>when the UE may be in a C-DRX non-active period.</w:t>
      </w:r>
    </w:p>
    <w:p w14:paraId="3EE6EDBF" w14:textId="77777777" w:rsidR="00585087" w:rsidRPr="00844004" w:rsidRDefault="00585087" w:rsidP="00585087">
      <w:pPr>
        <w:pStyle w:val="Heading1"/>
        <w:tabs>
          <w:tab w:val="clear" w:pos="432"/>
        </w:tabs>
        <w:spacing w:before="480" w:line="276" w:lineRule="auto"/>
        <w:ind w:left="431" w:hanging="431"/>
        <w:jc w:val="both"/>
        <w:rPr>
          <w:szCs w:val="36"/>
          <w:lang w:val="en-US"/>
        </w:rPr>
      </w:pPr>
      <w:r w:rsidRPr="00844004">
        <w:rPr>
          <w:szCs w:val="36"/>
          <w:lang w:val="en-US"/>
        </w:rPr>
        <w:t>References</w:t>
      </w:r>
    </w:p>
    <w:p w14:paraId="7CE73889" w14:textId="2B64587F" w:rsidR="009762F2" w:rsidRPr="00844004" w:rsidRDefault="000F1541" w:rsidP="00023071">
      <w:pPr>
        <w:numPr>
          <w:ilvl w:val="0"/>
          <w:numId w:val="2"/>
        </w:numPr>
        <w:spacing w:line="276" w:lineRule="auto"/>
        <w:jc w:val="both"/>
        <w:rPr>
          <w:iCs/>
          <w:sz w:val="22"/>
          <w:szCs w:val="22"/>
          <w:lang w:val="en-US"/>
        </w:rPr>
      </w:pPr>
      <w:bookmarkStart w:id="6" w:name="_Ref178166850"/>
      <w:bookmarkStart w:id="7" w:name="_Ref166338899"/>
      <w:r w:rsidRPr="00844004">
        <w:rPr>
          <w:sz w:val="22"/>
          <w:szCs w:val="22"/>
        </w:rPr>
        <w:t>R1-240</w:t>
      </w:r>
      <w:r w:rsidR="006815DB" w:rsidRPr="00844004">
        <w:rPr>
          <w:sz w:val="22"/>
          <w:szCs w:val="22"/>
        </w:rPr>
        <w:t>9306</w:t>
      </w:r>
      <w:r w:rsidRPr="00844004">
        <w:rPr>
          <w:sz w:val="22"/>
          <w:szCs w:val="22"/>
        </w:rPr>
        <w:t>, “Moderator summary #3 - Enabling TX/RX for XR during RRM measurements,”</w:t>
      </w:r>
      <w:r w:rsidRPr="00844004">
        <w:t xml:space="preserve"> </w:t>
      </w:r>
      <w:r w:rsidRPr="00844004">
        <w:rPr>
          <w:sz w:val="22"/>
          <w:szCs w:val="22"/>
        </w:rPr>
        <w:t>3GPP RAN1#11</w:t>
      </w:r>
      <w:r w:rsidR="006815DB" w:rsidRPr="00844004">
        <w:rPr>
          <w:sz w:val="22"/>
          <w:szCs w:val="22"/>
        </w:rPr>
        <w:t>8-bis</w:t>
      </w:r>
      <w:r w:rsidRPr="00844004">
        <w:rPr>
          <w:sz w:val="22"/>
          <w:szCs w:val="22"/>
        </w:rPr>
        <w:t xml:space="preserve">, </w:t>
      </w:r>
      <w:r w:rsidR="006815DB" w:rsidRPr="00844004">
        <w:rPr>
          <w:sz w:val="22"/>
          <w:szCs w:val="22"/>
        </w:rPr>
        <w:t>Hefei</w:t>
      </w:r>
      <w:r w:rsidRPr="00844004">
        <w:rPr>
          <w:sz w:val="22"/>
          <w:szCs w:val="22"/>
        </w:rPr>
        <w:t xml:space="preserve"> (</w:t>
      </w:r>
      <w:r w:rsidR="006815DB" w:rsidRPr="00844004">
        <w:rPr>
          <w:sz w:val="22"/>
          <w:szCs w:val="22"/>
        </w:rPr>
        <w:t>China</w:t>
      </w:r>
      <w:r w:rsidRPr="00844004">
        <w:rPr>
          <w:sz w:val="22"/>
          <w:szCs w:val="22"/>
        </w:rPr>
        <w:t xml:space="preserve">), </w:t>
      </w:r>
      <w:r w:rsidR="006815DB" w:rsidRPr="00844004">
        <w:rPr>
          <w:sz w:val="22"/>
          <w:szCs w:val="22"/>
        </w:rPr>
        <w:t>Oct</w:t>
      </w:r>
      <w:r w:rsidRPr="00844004">
        <w:rPr>
          <w:sz w:val="22"/>
          <w:szCs w:val="22"/>
        </w:rPr>
        <w:t>. 2024.</w:t>
      </w:r>
      <w:bookmarkEnd w:id="6"/>
    </w:p>
    <w:p w14:paraId="18440729" w14:textId="00B48F52" w:rsidR="00A519BB" w:rsidRPr="00844004" w:rsidRDefault="00E55673" w:rsidP="00844004">
      <w:pPr>
        <w:widowControl w:val="0"/>
        <w:numPr>
          <w:ilvl w:val="0"/>
          <w:numId w:val="2"/>
        </w:numPr>
        <w:overflowPunct/>
        <w:autoSpaceDE/>
        <w:adjustRightInd/>
        <w:spacing w:after="60" w:line="276" w:lineRule="auto"/>
        <w:ind w:left="418" w:hanging="418"/>
        <w:jc w:val="both"/>
        <w:textAlignment w:val="auto"/>
        <w:rPr>
          <w:iCs/>
          <w:sz w:val="22"/>
          <w:szCs w:val="22"/>
          <w:lang w:val="en-US"/>
        </w:rPr>
      </w:pPr>
      <w:bookmarkStart w:id="8" w:name="_Ref181799774"/>
      <w:r w:rsidRPr="00844004">
        <w:rPr>
          <w:rFonts w:hint="eastAsia"/>
          <w:sz w:val="22"/>
          <w:szCs w:val="22"/>
          <w:lang w:eastAsia="zh-CN"/>
        </w:rPr>
        <w:t>3</w:t>
      </w:r>
      <w:r w:rsidRPr="00844004">
        <w:rPr>
          <w:rFonts w:hint="eastAsia"/>
          <w:sz w:val="22"/>
          <w:szCs w:val="22"/>
        </w:rPr>
        <w:t>GPP</w:t>
      </w:r>
      <w:r w:rsidRPr="00844004">
        <w:rPr>
          <w:sz w:val="22"/>
          <w:szCs w:val="22"/>
        </w:rPr>
        <w:t xml:space="preserve"> </w:t>
      </w:r>
      <w:r w:rsidRPr="00844004">
        <w:rPr>
          <w:iCs/>
          <w:sz w:val="22"/>
          <w:szCs w:val="22"/>
          <w:lang w:val="en-US"/>
        </w:rPr>
        <w:t xml:space="preserve">TS 38 331 v18.0.0, “5G; NR; Radio resource </w:t>
      </w:r>
      <w:r w:rsidRPr="009636E1">
        <w:rPr>
          <w:iCs/>
          <w:sz w:val="22"/>
          <w:szCs w:val="22"/>
          <w:lang w:val="en-US"/>
        </w:rPr>
        <w:t>control (RRC); Protocol specification,” Dec. 2023.</w:t>
      </w:r>
      <w:bookmarkEnd w:id="7"/>
      <w:bookmarkEnd w:id="8"/>
    </w:p>
    <w:sectPr w:rsidR="00A519BB" w:rsidRPr="00844004" w:rsidSect="00837ECE">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D13437" w14:textId="77777777" w:rsidR="002820B3" w:rsidRDefault="002820B3">
      <w:pPr>
        <w:spacing w:after="0"/>
      </w:pPr>
      <w:r>
        <w:separator/>
      </w:r>
    </w:p>
  </w:endnote>
  <w:endnote w:type="continuationSeparator" w:id="0">
    <w:p w14:paraId="24D4E7C7" w14:textId="77777777" w:rsidR="002820B3" w:rsidRDefault="002820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60A38" w14:textId="77777777" w:rsidR="00A91597" w:rsidRDefault="004E62A4">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noProof/>
      </w:rPr>
      <w:t>1</w:t>
    </w:r>
    <w:r>
      <w:rPr>
        <w:rStyle w:val="CharChar2"/>
      </w:rPr>
      <w:fldChar w:fldCharType="end"/>
    </w:r>
  </w:p>
  <w:p w14:paraId="2462D518" w14:textId="77777777" w:rsidR="00A91597" w:rsidRDefault="00A91597">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50CF5" w14:textId="77777777" w:rsidR="00A91597" w:rsidRDefault="00A91597">
    <w:pPr>
      <w:pStyle w:val="table"/>
      <w:ind w:right="360"/>
      <w:rPr>
        <w:rStyle w:val="CharChar2"/>
        <w:b/>
        <w:i/>
        <w:sz w:val="18"/>
      </w:rPr>
    </w:pPr>
  </w:p>
  <w:p w14:paraId="5DDEF695" w14:textId="77777777" w:rsidR="00A91597" w:rsidRPr="00146D81" w:rsidRDefault="00A91597">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390CB3" w14:textId="77777777" w:rsidR="002820B3" w:rsidRDefault="002820B3">
      <w:pPr>
        <w:spacing w:after="0"/>
      </w:pPr>
      <w:r>
        <w:separator/>
      </w:r>
    </w:p>
  </w:footnote>
  <w:footnote w:type="continuationSeparator" w:id="0">
    <w:p w14:paraId="3505E984" w14:textId="77777777" w:rsidR="002820B3" w:rsidRDefault="002820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321E8" w14:textId="77777777" w:rsidR="00A91597" w:rsidRDefault="004E62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D6589"/>
    <w:multiLevelType w:val="multilevel"/>
    <w:tmpl w:val="17C649B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822"/>
        </w:tabs>
        <w:ind w:left="582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2276BB"/>
    <w:multiLevelType w:val="hybridMultilevel"/>
    <w:tmpl w:val="569C12F4"/>
    <w:lvl w:ilvl="0" w:tplc="58F0810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6135035">
    <w:abstractNumId w:val="0"/>
  </w:num>
  <w:num w:numId="2" w16cid:durableId="1399014432">
    <w:abstractNumId w:val="1"/>
  </w:num>
  <w:num w:numId="3" w16cid:durableId="722217670">
    <w:abstractNumId w:val="5"/>
  </w:num>
  <w:num w:numId="4" w16cid:durableId="183322452">
    <w:abstractNumId w:val="2"/>
  </w:num>
  <w:num w:numId="5" w16cid:durableId="1939214833">
    <w:abstractNumId w:val="3"/>
    <w:lvlOverride w:ilvl="0">
      <w:startOverride w:val="1"/>
    </w:lvlOverride>
  </w:num>
  <w:num w:numId="6" w16cid:durableId="18906094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6A2"/>
    <w:rsid w:val="00023071"/>
    <w:rsid w:val="00025050"/>
    <w:rsid w:val="00030263"/>
    <w:rsid w:val="00031A52"/>
    <w:rsid w:val="00032E8B"/>
    <w:rsid w:val="000333CC"/>
    <w:rsid w:val="00044395"/>
    <w:rsid w:val="00044C5F"/>
    <w:rsid w:val="00051544"/>
    <w:rsid w:val="00052FCA"/>
    <w:rsid w:val="000574FD"/>
    <w:rsid w:val="0006215A"/>
    <w:rsid w:val="000651ED"/>
    <w:rsid w:val="00070B0B"/>
    <w:rsid w:val="00077653"/>
    <w:rsid w:val="000779CB"/>
    <w:rsid w:val="00077F16"/>
    <w:rsid w:val="000808A5"/>
    <w:rsid w:val="000820A9"/>
    <w:rsid w:val="00082789"/>
    <w:rsid w:val="000864E8"/>
    <w:rsid w:val="0008751C"/>
    <w:rsid w:val="00090581"/>
    <w:rsid w:val="000942C6"/>
    <w:rsid w:val="000963D4"/>
    <w:rsid w:val="000A0ED0"/>
    <w:rsid w:val="000B4953"/>
    <w:rsid w:val="000C46C0"/>
    <w:rsid w:val="000D2330"/>
    <w:rsid w:val="000D6FAC"/>
    <w:rsid w:val="000E09FE"/>
    <w:rsid w:val="000E1B02"/>
    <w:rsid w:val="000E687F"/>
    <w:rsid w:val="000F1541"/>
    <w:rsid w:val="000F31E3"/>
    <w:rsid w:val="000F42F7"/>
    <w:rsid w:val="000F6A41"/>
    <w:rsid w:val="000F787D"/>
    <w:rsid w:val="001032BA"/>
    <w:rsid w:val="00104356"/>
    <w:rsid w:val="00116724"/>
    <w:rsid w:val="00121B54"/>
    <w:rsid w:val="001241D6"/>
    <w:rsid w:val="001245DC"/>
    <w:rsid w:val="0013233E"/>
    <w:rsid w:val="00135E1B"/>
    <w:rsid w:val="00141D27"/>
    <w:rsid w:val="00143A1E"/>
    <w:rsid w:val="00151493"/>
    <w:rsid w:val="00154233"/>
    <w:rsid w:val="001567B8"/>
    <w:rsid w:val="00156D21"/>
    <w:rsid w:val="001626A0"/>
    <w:rsid w:val="00167B2D"/>
    <w:rsid w:val="00167E24"/>
    <w:rsid w:val="0017288D"/>
    <w:rsid w:val="001750A6"/>
    <w:rsid w:val="0017590E"/>
    <w:rsid w:val="00185EE2"/>
    <w:rsid w:val="00191586"/>
    <w:rsid w:val="00191D3E"/>
    <w:rsid w:val="00194F1A"/>
    <w:rsid w:val="001961A3"/>
    <w:rsid w:val="001A04A9"/>
    <w:rsid w:val="001A3B07"/>
    <w:rsid w:val="001A493D"/>
    <w:rsid w:val="001A4A89"/>
    <w:rsid w:val="001A5091"/>
    <w:rsid w:val="001A6781"/>
    <w:rsid w:val="001A6841"/>
    <w:rsid w:val="001B0E84"/>
    <w:rsid w:val="001B126E"/>
    <w:rsid w:val="001B44AF"/>
    <w:rsid w:val="001C28BC"/>
    <w:rsid w:val="001C58F7"/>
    <w:rsid w:val="001C5DA8"/>
    <w:rsid w:val="001C5FF5"/>
    <w:rsid w:val="001D16E4"/>
    <w:rsid w:val="001D1DA4"/>
    <w:rsid w:val="001D430E"/>
    <w:rsid w:val="001D57D8"/>
    <w:rsid w:val="001D72BE"/>
    <w:rsid w:val="001E264C"/>
    <w:rsid w:val="001E61A4"/>
    <w:rsid w:val="001F6E7B"/>
    <w:rsid w:val="00201575"/>
    <w:rsid w:val="00203495"/>
    <w:rsid w:val="00204271"/>
    <w:rsid w:val="00206E79"/>
    <w:rsid w:val="00211A61"/>
    <w:rsid w:val="00211B77"/>
    <w:rsid w:val="00212E4F"/>
    <w:rsid w:val="00217F20"/>
    <w:rsid w:val="00222057"/>
    <w:rsid w:val="002234F6"/>
    <w:rsid w:val="002245C5"/>
    <w:rsid w:val="0023028C"/>
    <w:rsid w:val="00240AFC"/>
    <w:rsid w:val="0026000A"/>
    <w:rsid w:val="00272C1F"/>
    <w:rsid w:val="002820B3"/>
    <w:rsid w:val="00282B83"/>
    <w:rsid w:val="002900F3"/>
    <w:rsid w:val="00292EF1"/>
    <w:rsid w:val="00293F8E"/>
    <w:rsid w:val="0029752C"/>
    <w:rsid w:val="002B1D0D"/>
    <w:rsid w:val="002C0948"/>
    <w:rsid w:val="002C108A"/>
    <w:rsid w:val="002C41D0"/>
    <w:rsid w:val="002C5F54"/>
    <w:rsid w:val="002C73DB"/>
    <w:rsid w:val="002D129A"/>
    <w:rsid w:val="002D34B2"/>
    <w:rsid w:val="002D377A"/>
    <w:rsid w:val="002D5847"/>
    <w:rsid w:val="002D632E"/>
    <w:rsid w:val="002D6FA5"/>
    <w:rsid w:val="002F0DA4"/>
    <w:rsid w:val="002F1A67"/>
    <w:rsid w:val="002F4FF8"/>
    <w:rsid w:val="002F69EA"/>
    <w:rsid w:val="003005ED"/>
    <w:rsid w:val="0030294F"/>
    <w:rsid w:val="00304074"/>
    <w:rsid w:val="00305B57"/>
    <w:rsid w:val="00315DC6"/>
    <w:rsid w:val="00316517"/>
    <w:rsid w:val="00321EA9"/>
    <w:rsid w:val="00323017"/>
    <w:rsid w:val="0032777B"/>
    <w:rsid w:val="00330E4A"/>
    <w:rsid w:val="003344D0"/>
    <w:rsid w:val="00335A0D"/>
    <w:rsid w:val="00344306"/>
    <w:rsid w:val="00350BD2"/>
    <w:rsid w:val="003627BD"/>
    <w:rsid w:val="003636F1"/>
    <w:rsid w:val="00363CE8"/>
    <w:rsid w:val="003676BF"/>
    <w:rsid w:val="00380C9F"/>
    <w:rsid w:val="00380DA2"/>
    <w:rsid w:val="00392428"/>
    <w:rsid w:val="0039290E"/>
    <w:rsid w:val="003A7384"/>
    <w:rsid w:val="003B0C3D"/>
    <w:rsid w:val="003B1004"/>
    <w:rsid w:val="003B3002"/>
    <w:rsid w:val="003B3B70"/>
    <w:rsid w:val="003B4DD6"/>
    <w:rsid w:val="003C5327"/>
    <w:rsid w:val="003C6D33"/>
    <w:rsid w:val="003D01CC"/>
    <w:rsid w:val="003D071C"/>
    <w:rsid w:val="003D1CC5"/>
    <w:rsid w:val="003D4C0A"/>
    <w:rsid w:val="003D6E50"/>
    <w:rsid w:val="003E28D9"/>
    <w:rsid w:val="003E2BE0"/>
    <w:rsid w:val="003E4D9C"/>
    <w:rsid w:val="003F1A31"/>
    <w:rsid w:val="003F1ACC"/>
    <w:rsid w:val="00401A9A"/>
    <w:rsid w:val="00405167"/>
    <w:rsid w:val="00416C9C"/>
    <w:rsid w:val="0041734A"/>
    <w:rsid w:val="0042393A"/>
    <w:rsid w:val="004255EB"/>
    <w:rsid w:val="004346F9"/>
    <w:rsid w:val="00437D43"/>
    <w:rsid w:val="00442097"/>
    <w:rsid w:val="004503FC"/>
    <w:rsid w:val="004541A0"/>
    <w:rsid w:val="004559D4"/>
    <w:rsid w:val="00460113"/>
    <w:rsid w:val="004612D4"/>
    <w:rsid w:val="00461EDF"/>
    <w:rsid w:val="0046201B"/>
    <w:rsid w:val="00462DE5"/>
    <w:rsid w:val="00465A70"/>
    <w:rsid w:val="00465DE8"/>
    <w:rsid w:val="0047258A"/>
    <w:rsid w:val="00473DB3"/>
    <w:rsid w:val="004865D1"/>
    <w:rsid w:val="004A6727"/>
    <w:rsid w:val="004A72A9"/>
    <w:rsid w:val="004B2976"/>
    <w:rsid w:val="004B5834"/>
    <w:rsid w:val="004B5EFD"/>
    <w:rsid w:val="004B66EF"/>
    <w:rsid w:val="004C1448"/>
    <w:rsid w:val="004D3230"/>
    <w:rsid w:val="004D41ED"/>
    <w:rsid w:val="004D483E"/>
    <w:rsid w:val="004D56E6"/>
    <w:rsid w:val="004E243F"/>
    <w:rsid w:val="004E43AA"/>
    <w:rsid w:val="004E4FC8"/>
    <w:rsid w:val="004E504B"/>
    <w:rsid w:val="004E62A4"/>
    <w:rsid w:val="004F04DD"/>
    <w:rsid w:val="004F11A9"/>
    <w:rsid w:val="004F3912"/>
    <w:rsid w:val="004F5168"/>
    <w:rsid w:val="004F73D9"/>
    <w:rsid w:val="0050060F"/>
    <w:rsid w:val="00502CEB"/>
    <w:rsid w:val="005063D8"/>
    <w:rsid w:val="0050770F"/>
    <w:rsid w:val="0051124F"/>
    <w:rsid w:val="0052014F"/>
    <w:rsid w:val="00521F1D"/>
    <w:rsid w:val="00523808"/>
    <w:rsid w:val="00524C42"/>
    <w:rsid w:val="005302A8"/>
    <w:rsid w:val="005400EB"/>
    <w:rsid w:val="005437FA"/>
    <w:rsid w:val="00543E46"/>
    <w:rsid w:val="00546233"/>
    <w:rsid w:val="00551B1E"/>
    <w:rsid w:val="0055241C"/>
    <w:rsid w:val="005562C4"/>
    <w:rsid w:val="0055642E"/>
    <w:rsid w:val="005572A1"/>
    <w:rsid w:val="005607EB"/>
    <w:rsid w:val="005631D5"/>
    <w:rsid w:val="0056436D"/>
    <w:rsid w:val="00571EE8"/>
    <w:rsid w:val="00572E0F"/>
    <w:rsid w:val="0057528C"/>
    <w:rsid w:val="00576F51"/>
    <w:rsid w:val="00577C95"/>
    <w:rsid w:val="00577FA7"/>
    <w:rsid w:val="00585087"/>
    <w:rsid w:val="00592202"/>
    <w:rsid w:val="005934F3"/>
    <w:rsid w:val="00593E9A"/>
    <w:rsid w:val="005956E8"/>
    <w:rsid w:val="005969B0"/>
    <w:rsid w:val="005A1369"/>
    <w:rsid w:val="005A33EB"/>
    <w:rsid w:val="005A6480"/>
    <w:rsid w:val="005A6F88"/>
    <w:rsid w:val="005B4D75"/>
    <w:rsid w:val="005B5459"/>
    <w:rsid w:val="005B79A6"/>
    <w:rsid w:val="005D2B2C"/>
    <w:rsid w:val="005E4811"/>
    <w:rsid w:val="006007BB"/>
    <w:rsid w:val="0061651C"/>
    <w:rsid w:val="006225AA"/>
    <w:rsid w:val="006337D3"/>
    <w:rsid w:val="00636E96"/>
    <w:rsid w:val="00643510"/>
    <w:rsid w:val="00643E4B"/>
    <w:rsid w:val="006449F2"/>
    <w:rsid w:val="00644F94"/>
    <w:rsid w:val="00651298"/>
    <w:rsid w:val="00657C58"/>
    <w:rsid w:val="0066497F"/>
    <w:rsid w:val="00667225"/>
    <w:rsid w:val="00667AB9"/>
    <w:rsid w:val="00667C76"/>
    <w:rsid w:val="006715B3"/>
    <w:rsid w:val="00676DD5"/>
    <w:rsid w:val="006815DB"/>
    <w:rsid w:val="006823CF"/>
    <w:rsid w:val="006841FF"/>
    <w:rsid w:val="0068485F"/>
    <w:rsid w:val="00690340"/>
    <w:rsid w:val="0069260C"/>
    <w:rsid w:val="00693546"/>
    <w:rsid w:val="00693A1C"/>
    <w:rsid w:val="006A40B4"/>
    <w:rsid w:val="006B5012"/>
    <w:rsid w:val="006C49BB"/>
    <w:rsid w:val="006C5C77"/>
    <w:rsid w:val="006C6766"/>
    <w:rsid w:val="006C6B42"/>
    <w:rsid w:val="006C71DE"/>
    <w:rsid w:val="006C7F47"/>
    <w:rsid w:val="006D3412"/>
    <w:rsid w:val="006D4E7F"/>
    <w:rsid w:val="006E22BC"/>
    <w:rsid w:val="006E3439"/>
    <w:rsid w:val="006F1813"/>
    <w:rsid w:val="006F585B"/>
    <w:rsid w:val="00701D17"/>
    <w:rsid w:val="007076FA"/>
    <w:rsid w:val="00707CBD"/>
    <w:rsid w:val="00714AF4"/>
    <w:rsid w:val="00722A48"/>
    <w:rsid w:val="0072631E"/>
    <w:rsid w:val="00735262"/>
    <w:rsid w:val="0073614C"/>
    <w:rsid w:val="00736C6E"/>
    <w:rsid w:val="00741DA7"/>
    <w:rsid w:val="0075331F"/>
    <w:rsid w:val="00756700"/>
    <w:rsid w:val="00763283"/>
    <w:rsid w:val="00775721"/>
    <w:rsid w:val="00783419"/>
    <w:rsid w:val="00785F54"/>
    <w:rsid w:val="00786761"/>
    <w:rsid w:val="007873B5"/>
    <w:rsid w:val="007A6FCA"/>
    <w:rsid w:val="007B17C6"/>
    <w:rsid w:val="007B2855"/>
    <w:rsid w:val="007B5EAF"/>
    <w:rsid w:val="007C1415"/>
    <w:rsid w:val="007C1994"/>
    <w:rsid w:val="007C685B"/>
    <w:rsid w:val="007D195D"/>
    <w:rsid w:val="007E11B6"/>
    <w:rsid w:val="007E1553"/>
    <w:rsid w:val="007E2BA7"/>
    <w:rsid w:val="007F4AD8"/>
    <w:rsid w:val="007F6898"/>
    <w:rsid w:val="008106A2"/>
    <w:rsid w:val="008149E8"/>
    <w:rsid w:val="00823E3B"/>
    <w:rsid w:val="00825009"/>
    <w:rsid w:val="00831EB7"/>
    <w:rsid w:val="00837ECE"/>
    <w:rsid w:val="00844004"/>
    <w:rsid w:val="00846278"/>
    <w:rsid w:val="00856416"/>
    <w:rsid w:val="00860651"/>
    <w:rsid w:val="00870650"/>
    <w:rsid w:val="00871C73"/>
    <w:rsid w:val="00873071"/>
    <w:rsid w:val="0087315E"/>
    <w:rsid w:val="00882DAD"/>
    <w:rsid w:val="00883768"/>
    <w:rsid w:val="00884234"/>
    <w:rsid w:val="008977A6"/>
    <w:rsid w:val="008A218C"/>
    <w:rsid w:val="008A3DF4"/>
    <w:rsid w:val="008A5EC0"/>
    <w:rsid w:val="008B5CB0"/>
    <w:rsid w:val="008B5ED0"/>
    <w:rsid w:val="008B6DD9"/>
    <w:rsid w:val="008C1B45"/>
    <w:rsid w:val="008C76D4"/>
    <w:rsid w:val="008D09A2"/>
    <w:rsid w:val="008E0383"/>
    <w:rsid w:val="008E0A9D"/>
    <w:rsid w:val="008E4FB4"/>
    <w:rsid w:val="008E6E2F"/>
    <w:rsid w:val="008F09F6"/>
    <w:rsid w:val="008F151C"/>
    <w:rsid w:val="009020C0"/>
    <w:rsid w:val="00906747"/>
    <w:rsid w:val="00910BCB"/>
    <w:rsid w:val="00911DF9"/>
    <w:rsid w:val="00926BEA"/>
    <w:rsid w:val="00926C77"/>
    <w:rsid w:val="00931EAC"/>
    <w:rsid w:val="009369B1"/>
    <w:rsid w:val="00947054"/>
    <w:rsid w:val="009611FF"/>
    <w:rsid w:val="009628E0"/>
    <w:rsid w:val="0096334E"/>
    <w:rsid w:val="00963A37"/>
    <w:rsid w:val="009714C0"/>
    <w:rsid w:val="009731A6"/>
    <w:rsid w:val="009762F2"/>
    <w:rsid w:val="009779A1"/>
    <w:rsid w:val="00991FCE"/>
    <w:rsid w:val="00994C52"/>
    <w:rsid w:val="00996054"/>
    <w:rsid w:val="009A1F11"/>
    <w:rsid w:val="009A5CA7"/>
    <w:rsid w:val="009B1CD0"/>
    <w:rsid w:val="009B64A3"/>
    <w:rsid w:val="009C077D"/>
    <w:rsid w:val="009C1B89"/>
    <w:rsid w:val="009C7E73"/>
    <w:rsid w:val="009D2E2D"/>
    <w:rsid w:val="009D7E83"/>
    <w:rsid w:val="00A02EB7"/>
    <w:rsid w:val="00A21270"/>
    <w:rsid w:val="00A3077E"/>
    <w:rsid w:val="00A30AD9"/>
    <w:rsid w:val="00A30EF8"/>
    <w:rsid w:val="00A35AA5"/>
    <w:rsid w:val="00A457A6"/>
    <w:rsid w:val="00A4580D"/>
    <w:rsid w:val="00A51701"/>
    <w:rsid w:val="00A519BB"/>
    <w:rsid w:val="00A600CD"/>
    <w:rsid w:val="00A62F43"/>
    <w:rsid w:val="00A63296"/>
    <w:rsid w:val="00A644D6"/>
    <w:rsid w:val="00A66CA4"/>
    <w:rsid w:val="00A6739C"/>
    <w:rsid w:val="00A734E8"/>
    <w:rsid w:val="00A766C5"/>
    <w:rsid w:val="00A81477"/>
    <w:rsid w:val="00A84D04"/>
    <w:rsid w:val="00A85079"/>
    <w:rsid w:val="00A912D6"/>
    <w:rsid w:val="00A91597"/>
    <w:rsid w:val="00A92CDD"/>
    <w:rsid w:val="00A9494F"/>
    <w:rsid w:val="00A94B05"/>
    <w:rsid w:val="00AA2C52"/>
    <w:rsid w:val="00AB55F6"/>
    <w:rsid w:val="00AB70D2"/>
    <w:rsid w:val="00AC464E"/>
    <w:rsid w:val="00AC75D5"/>
    <w:rsid w:val="00AD499A"/>
    <w:rsid w:val="00AE5FE8"/>
    <w:rsid w:val="00B00033"/>
    <w:rsid w:val="00B121DE"/>
    <w:rsid w:val="00B17436"/>
    <w:rsid w:val="00B24DA1"/>
    <w:rsid w:val="00B30843"/>
    <w:rsid w:val="00B363C0"/>
    <w:rsid w:val="00B40E26"/>
    <w:rsid w:val="00B415BD"/>
    <w:rsid w:val="00B5280C"/>
    <w:rsid w:val="00B542F5"/>
    <w:rsid w:val="00B57CEF"/>
    <w:rsid w:val="00B61184"/>
    <w:rsid w:val="00B667AA"/>
    <w:rsid w:val="00B730A3"/>
    <w:rsid w:val="00B73F44"/>
    <w:rsid w:val="00B74207"/>
    <w:rsid w:val="00B76FBC"/>
    <w:rsid w:val="00B91E96"/>
    <w:rsid w:val="00B92077"/>
    <w:rsid w:val="00B94ED1"/>
    <w:rsid w:val="00B94F64"/>
    <w:rsid w:val="00BA3837"/>
    <w:rsid w:val="00BA4AFC"/>
    <w:rsid w:val="00BA7AB4"/>
    <w:rsid w:val="00BC161A"/>
    <w:rsid w:val="00BC2A6D"/>
    <w:rsid w:val="00BC5786"/>
    <w:rsid w:val="00BC7655"/>
    <w:rsid w:val="00BE041E"/>
    <w:rsid w:val="00BE3D89"/>
    <w:rsid w:val="00BE74C9"/>
    <w:rsid w:val="00BF185B"/>
    <w:rsid w:val="00BF3795"/>
    <w:rsid w:val="00BF5B33"/>
    <w:rsid w:val="00BF7316"/>
    <w:rsid w:val="00BF7B40"/>
    <w:rsid w:val="00C0157C"/>
    <w:rsid w:val="00C02A3E"/>
    <w:rsid w:val="00C05A66"/>
    <w:rsid w:val="00C063B1"/>
    <w:rsid w:val="00C12929"/>
    <w:rsid w:val="00C141FF"/>
    <w:rsid w:val="00C15C5C"/>
    <w:rsid w:val="00C2245B"/>
    <w:rsid w:val="00C26ED5"/>
    <w:rsid w:val="00C409FC"/>
    <w:rsid w:val="00C41558"/>
    <w:rsid w:val="00C503C3"/>
    <w:rsid w:val="00C50EB9"/>
    <w:rsid w:val="00C51236"/>
    <w:rsid w:val="00C54DC0"/>
    <w:rsid w:val="00C55787"/>
    <w:rsid w:val="00C60573"/>
    <w:rsid w:val="00C639C2"/>
    <w:rsid w:val="00C65367"/>
    <w:rsid w:val="00C654D4"/>
    <w:rsid w:val="00C66236"/>
    <w:rsid w:val="00C74C76"/>
    <w:rsid w:val="00C815AF"/>
    <w:rsid w:val="00C83781"/>
    <w:rsid w:val="00C8521D"/>
    <w:rsid w:val="00C90490"/>
    <w:rsid w:val="00C96226"/>
    <w:rsid w:val="00C97796"/>
    <w:rsid w:val="00CA3FC9"/>
    <w:rsid w:val="00CA5816"/>
    <w:rsid w:val="00CA7FFA"/>
    <w:rsid w:val="00CB69C4"/>
    <w:rsid w:val="00CC1168"/>
    <w:rsid w:val="00CD0605"/>
    <w:rsid w:val="00CD0DA1"/>
    <w:rsid w:val="00CD4704"/>
    <w:rsid w:val="00CD5E66"/>
    <w:rsid w:val="00CD76FF"/>
    <w:rsid w:val="00CD7C18"/>
    <w:rsid w:val="00CF300E"/>
    <w:rsid w:val="00CF7AC9"/>
    <w:rsid w:val="00D00526"/>
    <w:rsid w:val="00D00EF9"/>
    <w:rsid w:val="00D062CC"/>
    <w:rsid w:val="00D07BB6"/>
    <w:rsid w:val="00D11938"/>
    <w:rsid w:val="00D12C6C"/>
    <w:rsid w:val="00D14789"/>
    <w:rsid w:val="00D260B2"/>
    <w:rsid w:val="00D53381"/>
    <w:rsid w:val="00D61AED"/>
    <w:rsid w:val="00D6262B"/>
    <w:rsid w:val="00D62926"/>
    <w:rsid w:val="00D757D4"/>
    <w:rsid w:val="00D8584A"/>
    <w:rsid w:val="00D91545"/>
    <w:rsid w:val="00D9592B"/>
    <w:rsid w:val="00DA074A"/>
    <w:rsid w:val="00DA45BB"/>
    <w:rsid w:val="00DA49A7"/>
    <w:rsid w:val="00DB1336"/>
    <w:rsid w:val="00DB2662"/>
    <w:rsid w:val="00DB3396"/>
    <w:rsid w:val="00DB3F4F"/>
    <w:rsid w:val="00DB6461"/>
    <w:rsid w:val="00DC27E1"/>
    <w:rsid w:val="00DC404D"/>
    <w:rsid w:val="00DD6174"/>
    <w:rsid w:val="00DD6CB5"/>
    <w:rsid w:val="00DE0670"/>
    <w:rsid w:val="00DE3A2D"/>
    <w:rsid w:val="00DE4DC2"/>
    <w:rsid w:val="00DE5CB9"/>
    <w:rsid w:val="00DF7720"/>
    <w:rsid w:val="00E022A2"/>
    <w:rsid w:val="00E050A3"/>
    <w:rsid w:val="00E06C44"/>
    <w:rsid w:val="00E07136"/>
    <w:rsid w:val="00E11A35"/>
    <w:rsid w:val="00E14A1D"/>
    <w:rsid w:val="00E227D4"/>
    <w:rsid w:val="00E252B3"/>
    <w:rsid w:val="00E3329E"/>
    <w:rsid w:val="00E336C3"/>
    <w:rsid w:val="00E33A3F"/>
    <w:rsid w:val="00E37A59"/>
    <w:rsid w:val="00E40665"/>
    <w:rsid w:val="00E40666"/>
    <w:rsid w:val="00E40B7F"/>
    <w:rsid w:val="00E415EC"/>
    <w:rsid w:val="00E43CF1"/>
    <w:rsid w:val="00E47DC8"/>
    <w:rsid w:val="00E54178"/>
    <w:rsid w:val="00E5475F"/>
    <w:rsid w:val="00E55673"/>
    <w:rsid w:val="00E64B1B"/>
    <w:rsid w:val="00E67F9A"/>
    <w:rsid w:val="00E73112"/>
    <w:rsid w:val="00E76DCF"/>
    <w:rsid w:val="00E81719"/>
    <w:rsid w:val="00E82892"/>
    <w:rsid w:val="00E8462B"/>
    <w:rsid w:val="00E90E59"/>
    <w:rsid w:val="00E9126D"/>
    <w:rsid w:val="00E91998"/>
    <w:rsid w:val="00EA6C7C"/>
    <w:rsid w:val="00EB1F8E"/>
    <w:rsid w:val="00EB4A23"/>
    <w:rsid w:val="00EC4C7E"/>
    <w:rsid w:val="00EC606A"/>
    <w:rsid w:val="00ED1142"/>
    <w:rsid w:val="00ED3044"/>
    <w:rsid w:val="00ED5113"/>
    <w:rsid w:val="00ED7228"/>
    <w:rsid w:val="00EF755B"/>
    <w:rsid w:val="00F0578E"/>
    <w:rsid w:val="00F1015B"/>
    <w:rsid w:val="00F30D5F"/>
    <w:rsid w:val="00F31641"/>
    <w:rsid w:val="00F33C8B"/>
    <w:rsid w:val="00F34126"/>
    <w:rsid w:val="00F40B19"/>
    <w:rsid w:val="00F41ABC"/>
    <w:rsid w:val="00F50F54"/>
    <w:rsid w:val="00F55F19"/>
    <w:rsid w:val="00F571EB"/>
    <w:rsid w:val="00F63541"/>
    <w:rsid w:val="00F6416A"/>
    <w:rsid w:val="00F66138"/>
    <w:rsid w:val="00F73C03"/>
    <w:rsid w:val="00F75183"/>
    <w:rsid w:val="00F75A28"/>
    <w:rsid w:val="00F7726A"/>
    <w:rsid w:val="00F81993"/>
    <w:rsid w:val="00F82837"/>
    <w:rsid w:val="00F83400"/>
    <w:rsid w:val="00F83B7B"/>
    <w:rsid w:val="00F863AF"/>
    <w:rsid w:val="00F865E3"/>
    <w:rsid w:val="00F94905"/>
    <w:rsid w:val="00F94A4F"/>
    <w:rsid w:val="00F96720"/>
    <w:rsid w:val="00FA4DAB"/>
    <w:rsid w:val="00FB11B9"/>
    <w:rsid w:val="00FB33BF"/>
    <w:rsid w:val="00FB3ABB"/>
    <w:rsid w:val="00FC09F5"/>
    <w:rsid w:val="00FC2CA6"/>
    <w:rsid w:val="00FC35E1"/>
    <w:rsid w:val="00FD1F60"/>
    <w:rsid w:val="00FD5EC8"/>
    <w:rsid w:val="00FF2457"/>
    <w:rsid w:val="00FF6B47"/>
    <w:rsid w:val="00FF719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CE65F"/>
  <w15:docId w15:val="{B91DA765-8252-4F1B-B69F-50955B89A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28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1"/>
    <w:qFormat/>
    <w:rsid w:val="008106A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8106A2"/>
    <w:pPr>
      <w:numPr>
        <w:ilvl w:val="1"/>
      </w:numPr>
      <w:pBdr>
        <w:top w:val="none" w:sz="0" w:space="0" w:color="auto"/>
      </w:pBdr>
      <w:tabs>
        <w:tab w:val="clear" w:pos="5822"/>
        <w:tab w:val="num" w:pos="360"/>
        <w:tab w:val="num" w:pos="718"/>
      </w:tabs>
      <w:spacing w:before="180"/>
      <w:ind w:left="718"/>
      <w:outlineLvl w:val="1"/>
    </w:pPr>
    <w:rPr>
      <w:sz w:val="32"/>
    </w:rPr>
  </w:style>
  <w:style w:type="paragraph" w:styleId="Heading3">
    <w:name w:val="heading 3"/>
    <w:basedOn w:val="Heading2"/>
    <w:next w:val="Normal"/>
    <w:link w:val="Heading3Char"/>
    <w:qFormat/>
    <w:rsid w:val="008106A2"/>
    <w:pPr>
      <w:numPr>
        <w:ilvl w:val="2"/>
      </w:numPr>
      <w:tabs>
        <w:tab w:val="clear" w:pos="0"/>
        <w:tab w:val="num" w:pos="360"/>
      </w:tabs>
      <w:spacing w:before="120"/>
      <w:outlineLvl w:val="2"/>
    </w:pPr>
    <w:rPr>
      <w:sz w:val="28"/>
    </w:rPr>
  </w:style>
  <w:style w:type="paragraph" w:styleId="Heading4">
    <w:name w:val="heading 4"/>
    <w:aliases w:val="h4"/>
    <w:basedOn w:val="Heading3"/>
    <w:next w:val="Normal"/>
    <w:link w:val="Heading4Char"/>
    <w:qFormat/>
    <w:rsid w:val="008106A2"/>
    <w:pPr>
      <w:numPr>
        <w:ilvl w:val="3"/>
      </w:numPr>
      <w:tabs>
        <w:tab w:val="num" w:pos="360"/>
        <w:tab w:val="num" w:pos="718"/>
      </w:tabs>
      <w:outlineLvl w:val="3"/>
    </w:pPr>
    <w:rPr>
      <w:sz w:val="24"/>
    </w:rPr>
  </w:style>
  <w:style w:type="paragraph" w:styleId="Heading5">
    <w:name w:val="heading 5"/>
    <w:basedOn w:val="Heading4"/>
    <w:next w:val="Normal"/>
    <w:link w:val="Heading5Char"/>
    <w:qFormat/>
    <w:rsid w:val="008106A2"/>
    <w:pPr>
      <w:numPr>
        <w:ilvl w:val="4"/>
      </w:numPr>
      <w:tabs>
        <w:tab w:val="clear" w:pos="1080"/>
        <w:tab w:val="num" w:pos="360"/>
        <w:tab w:val="num" w:pos="718"/>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106A2"/>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rsid w:val="008106A2"/>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8106A2"/>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8106A2"/>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8106A2"/>
    <w:rPr>
      <w:rFonts w:ascii="Arial" w:eastAsia="SimSun" w:hAnsi="Arial" w:cs="Times New Roman"/>
      <w:kern w:val="0"/>
      <w:szCs w:val="20"/>
      <w:lang w:val="en-GB"/>
      <w14:ligatures w14:val="none"/>
    </w:rPr>
  </w:style>
  <w:style w:type="paragraph" w:customStyle="1" w:styleId="text">
    <w:name w:val="text"/>
    <w:basedOn w:val="Normal"/>
    <w:rsid w:val="008106A2"/>
    <w:pPr>
      <w:spacing w:after="240"/>
      <w:jc w:val="both"/>
    </w:pPr>
    <w:rPr>
      <w:sz w:val="24"/>
      <w:lang w:val="en-US" w:eastAsia="zh-CN"/>
    </w:rPr>
  </w:style>
  <w:style w:type="paragraph" w:customStyle="1" w:styleId="table">
    <w:name w:val="table"/>
    <w:basedOn w:val="text"/>
    <w:next w:val="text"/>
    <w:rsid w:val="008106A2"/>
    <w:pPr>
      <w:spacing w:after="0"/>
      <w:jc w:val="center"/>
    </w:pPr>
    <w:rPr>
      <w:sz w:val="20"/>
    </w:rPr>
  </w:style>
  <w:style w:type="table" w:styleId="TableGrid">
    <w:name w:val="Table Grid"/>
    <w:aliases w:val="TableGrid"/>
    <w:basedOn w:val="TableNormal"/>
    <w:uiPriority w:val="39"/>
    <w:qFormat/>
    <w:rsid w:val="008106A2"/>
    <w:pPr>
      <w:spacing w:before="120" w:after="0" w:line="280" w:lineRule="atLeast"/>
      <w:jc w:val="both"/>
    </w:pPr>
    <w:rPr>
      <w:rFonts w:ascii="New York" w:eastAsia="SimSun" w:hAnsi="New York"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ink w:val="Heading1"/>
    <w:rsid w:val="008106A2"/>
    <w:rPr>
      <w:rFonts w:ascii="Arial" w:eastAsia="SimSun" w:hAnsi="Arial" w:cs="Times New Roman"/>
      <w:kern w:val="0"/>
      <w:sz w:val="36"/>
      <w:szCs w:val="20"/>
      <w:lang w:val="en-GB"/>
      <w14:ligatures w14:val="none"/>
    </w:rPr>
  </w:style>
  <w:style w:type="character" w:customStyle="1" w:styleId="CharChar2">
    <w:name w:val="Char Char2"/>
    <w:rsid w:val="008106A2"/>
    <w:rPr>
      <w:rFonts w:ascii="Arial" w:hAnsi="Arial"/>
      <w:sz w:val="3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8106A2"/>
    <w:pPr>
      <w:overflowPunct/>
      <w:autoSpaceDE/>
      <w:autoSpaceDN/>
      <w:adjustRightInd/>
      <w:spacing w:after="0"/>
      <w:ind w:left="720"/>
      <w:textAlignment w:val="auto"/>
    </w:pPr>
    <w:rPr>
      <w:rFonts w:ascii="Calibri" w:eastAsia="Calibri" w:hAnsi="Calibri"/>
      <w:sz w:val="22"/>
      <w:szCs w:val="22"/>
      <w:lang w:val="en-US"/>
    </w:rPr>
  </w:style>
  <w:style w:type="paragraph" w:customStyle="1" w:styleId="3GPPNormalText">
    <w:name w:val="3GPP Normal Text"/>
    <w:basedOn w:val="BodyText"/>
    <w:link w:val="3GPPNormalTextChar"/>
    <w:qFormat/>
    <w:rsid w:val="008106A2"/>
    <w:pPr>
      <w:overflowPunct/>
      <w:autoSpaceDE/>
      <w:autoSpaceDN/>
      <w:adjustRightInd/>
      <w:jc w:val="both"/>
      <w:textAlignment w:val="auto"/>
    </w:pPr>
    <w:rPr>
      <w:rFonts w:eastAsia="MS Mincho"/>
      <w:sz w:val="22"/>
      <w:szCs w:val="24"/>
      <w:lang w:val="en-US"/>
    </w:rPr>
  </w:style>
  <w:style w:type="character" w:customStyle="1" w:styleId="3GPPNormalTextChar">
    <w:name w:val="3GPP Normal Text Char"/>
    <w:link w:val="3GPPNormalText"/>
    <w:rsid w:val="008106A2"/>
    <w:rPr>
      <w:rFonts w:ascii="Times New Roman" w:eastAsia="MS Mincho" w:hAnsi="Times New Roman" w:cs="Times New Roman"/>
      <w:kern w:val="0"/>
      <w:szCs w:val="24"/>
      <w14:ligatures w14:val="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8106A2"/>
    <w:rPr>
      <w:rFonts w:ascii="Calibri" w:eastAsia="Calibri" w:hAnsi="Calibri" w:cs="Times New Roman"/>
      <w:kern w:val="0"/>
      <w14:ligatures w14:val="none"/>
    </w:rPr>
  </w:style>
  <w:style w:type="paragraph" w:styleId="BodyText">
    <w:name w:val="Body Text"/>
    <w:basedOn w:val="Normal"/>
    <w:link w:val="BodyTextChar"/>
    <w:uiPriority w:val="99"/>
    <w:semiHidden/>
    <w:unhideWhenUsed/>
    <w:rsid w:val="008106A2"/>
    <w:pPr>
      <w:spacing w:after="120"/>
    </w:pPr>
  </w:style>
  <w:style w:type="character" w:customStyle="1" w:styleId="BodyTextChar">
    <w:name w:val="Body Text Char"/>
    <w:basedOn w:val="DefaultParagraphFont"/>
    <w:link w:val="BodyText"/>
    <w:uiPriority w:val="99"/>
    <w:semiHidden/>
    <w:rsid w:val="008106A2"/>
    <w:rPr>
      <w:rFonts w:ascii="Times New Roman" w:eastAsia="SimSun" w:hAnsi="Times New Roman" w:cs="Times New Roman"/>
      <w:kern w:val="0"/>
      <w:sz w:val="20"/>
      <w:szCs w:val="20"/>
      <w:lang w:val="en-GB"/>
      <w14:ligatures w14:val="none"/>
    </w:rPr>
  </w:style>
  <w:style w:type="paragraph" w:customStyle="1" w:styleId="bullet1">
    <w:name w:val="bullet1"/>
    <w:basedOn w:val="text"/>
    <w:qFormat/>
    <w:rsid w:val="00135E1B"/>
    <w:pPr>
      <w:numPr>
        <w:numId w:val="3"/>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135E1B"/>
    <w:pPr>
      <w:numPr>
        <w:ilvl w:val="1"/>
        <w:numId w:val="3"/>
      </w:numPr>
      <w:overflowPunct/>
      <w:autoSpaceDE/>
      <w:autoSpaceDN/>
      <w:adjustRightInd/>
      <w:spacing w:after="0"/>
      <w:jc w:val="left"/>
      <w:textAlignment w:val="auto"/>
    </w:pPr>
    <w:rPr>
      <w:rFonts w:ascii="Times" w:hAnsi="Times"/>
      <w:kern w:val="2"/>
      <w:szCs w:val="24"/>
      <w:lang w:val="en-GB"/>
    </w:rPr>
  </w:style>
  <w:style w:type="paragraph" w:customStyle="1" w:styleId="bullet3">
    <w:name w:val="bullet3"/>
    <w:basedOn w:val="text"/>
    <w:qFormat/>
    <w:rsid w:val="00135E1B"/>
    <w:pPr>
      <w:numPr>
        <w:ilvl w:val="2"/>
        <w:numId w:val="3"/>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135E1B"/>
    <w:pPr>
      <w:numPr>
        <w:ilvl w:val="3"/>
        <w:numId w:val="3"/>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135E1B"/>
    <w:rPr>
      <w:rFonts w:ascii="Times" w:eastAsia="SimSun" w:hAnsi="Times" w:cs="Times New Roman"/>
      <w:sz w:val="24"/>
      <w:szCs w:val="24"/>
      <w:lang w:val="en-GB" w:eastAsia="zh-CN"/>
      <w14:ligatures w14:val="none"/>
    </w:rPr>
  </w:style>
  <w:style w:type="paragraph" w:styleId="Caption">
    <w:name w:val="caption"/>
    <w:aliases w:val="cap,3GPP Caption Table,Caption Char1 Char,cap Char Char1,Caption Char Char1 Char,cap Char2,cap1,cap2,cap11,Légende-figure,Légende-figure Char,Beschrifubg,Beschriftung Char,label,cap11 Char,cap11 Char Char Char,captions"/>
    <w:basedOn w:val="Normal"/>
    <w:next w:val="Normal"/>
    <w:link w:val="CaptionChar"/>
    <w:qFormat/>
    <w:rsid w:val="001D57D8"/>
    <w:pPr>
      <w:spacing w:before="120" w:after="120"/>
    </w:pPr>
    <w:rPr>
      <w:b/>
      <w:bCs/>
      <w:lang w:val="en-US"/>
    </w:rPr>
  </w:style>
  <w:style w:type="character" w:customStyle="1" w:styleId="CaptionChar">
    <w:name w:val="Caption Char"/>
    <w:aliases w:val="cap Char,3GPP Caption Table Char,Caption Char1 Char Char,cap Char Char1 Char,Caption Char Char1 Char Char,cap Char2 Char,cap1 Char,cap2 Char,cap11 Char1,Légende-figure Char1,Légende-figure Char Char,Beschrifubg Char,Beschriftung Char Char"/>
    <w:link w:val="Caption"/>
    <w:rsid w:val="001D57D8"/>
    <w:rPr>
      <w:rFonts w:ascii="Times New Roman" w:eastAsia="SimSun" w:hAnsi="Times New Roman" w:cs="Times New Roman"/>
      <w:b/>
      <w:bCs/>
      <w:kern w:val="0"/>
      <w:sz w:val="20"/>
      <w:szCs w:val="20"/>
      <w14:ligatures w14:val="none"/>
    </w:rPr>
  </w:style>
  <w:style w:type="paragraph" w:styleId="Revision">
    <w:name w:val="Revision"/>
    <w:hidden/>
    <w:uiPriority w:val="99"/>
    <w:semiHidden/>
    <w:rsid w:val="009C7E73"/>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6262B"/>
    <w:rPr>
      <w:color w:val="666666"/>
    </w:rPr>
  </w:style>
  <w:style w:type="paragraph" w:styleId="Header">
    <w:name w:val="header"/>
    <w:basedOn w:val="Normal"/>
    <w:link w:val="HeaderChar"/>
    <w:uiPriority w:val="99"/>
    <w:unhideWhenUsed/>
    <w:rsid w:val="0051124F"/>
    <w:pPr>
      <w:tabs>
        <w:tab w:val="center" w:pos="4703"/>
        <w:tab w:val="right" w:pos="9406"/>
      </w:tabs>
      <w:spacing w:after="0"/>
    </w:pPr>
  </w:style>
  <w:style w:type="character" w:customStyle="1" w:styleId="HeaderChar">
    <w:name w:val="Header Char"/>
    <w:basedOn w:val="DefaultParagraphFont"/>
    <w:link w:val="Header"/>
    <w:uiPriority w:val="99"/>
    <w:rsid w:val="0051124F"/>
    <w:rPr>
      <w:rFonts w:ascii="Times New Roman" w:eastAsia="SimSun" w:hAnsi="Times New Roman" w:cs="Times New Roman"/>
      <w:kern w:val="0"/>
      <w:sz w:val="20"/>
      <w:szCs w:val="20"/>
      <w:lang w:val="en-GB"/>
      <w14:ligatures w14:val="none"/>
    </w:rPr>
  </w:style>
  <w:style w:type="paragraph" w:styleId="Footer">
    <w:name w:val="footer"/>
    <w:basedOn w:val="Normal"/>
    <w:link w:val="FooterChar"/>
    <w:uiPriority w:val="99"/>
    <w:unhideWhenUsed/>
    <w:rsid w:val="0051124F"/>
    <w:pPr>
      <w:tabs>
        <w:tab w:val="center" w:pos="4703"/>
        <w:tab w:val="right" w:pos="9406"/>
      </w:tabs>
      <w:spacing w:after="0"/>
    </w:pPr>
  </w:style>
  <w:style w:type="character" w:customStyle="1" w:styleId="FooterChar">
    <w:name w:val="Footer Char"/>
    <w:basedOn w:val="DefaultParagraphFont"/>
    <w:link w:val="Footer"/>
    <w:uiPriority w:val="99"/>
    <w:rsid w:val="0051124F"/>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42393A"/>
    <w:rPr>
      <w:sz w:val="16"/>
      <w:szCs w:val="16"/>
    </w:rPr>
  </w:style>
  <w:style w:type="paragraph" w:styleId="CommentText">
    <w:name w:val="annotation text"/>
    <w:basedOn w:val="Normal"/>
    <w:link w:val="CommentTextChar"/>
    <w:uiPriority w:val="99"/>
    <w:unhideWhenUsed/>
    <w:rsid w:val="0042393A"/>
  </w:style>
  <w:style w:type="character" w:customStyle="1" w:styleId="CommentTextChar">
    <w:name w:val="Comment Text Char"/>
    <w:basedOn w:val="DefaultParagraphFont"/>
    <w:link w:val="CommentText"/>
    <w:uiPriority w:val="99"/>
    <w:rsid w:val="0042393A"/>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2393A"/>
    <w:rPr>
      <w:b/>
      <w:bCs/>
    </w:rPr>
  </w:style>
  <w:style w:type="character" w:customStyle="1" w:styleId="CommentSubjectChar">
    <w:name w:val="Comment Subject Char"/>
    <w:basedOn w:val="CommentTextChar"/>
    <w:link w:val="CommentSubject"/>
    <w:uiPriority w:val="99"/>
    <w:semiHidden/>
    <w:rsid w:val="0042393A"/>
    <w:rPr>
      <w:rFonts w:ascii="Times New Roman" w:eastAsia="SimSun" w:hAnsi="Times New Roman" w:cs="Times New Roman"/>
      <w:b/>
      <w:bCs/>
      <w:kern w:val="0"/>
      <w:sz w:val="20"/>
      <w:szCs w:val="20"/>
      <w:lang w:val="en-GB"/>
      <w14:ligatures w14:val="none"/>
    </w:rPr>
  </w:style>
  <w:style w:type="character" w:styleId="Emphasis">
    <w:name w:val="Emphasis"/>
    <w:basedOn w:val="DefaultParagraphFont"/>
    <w:uiPriority w:val="20"/>
    <w:qFormat/>
    <w:rsid w:val="0055642E"/>
    <w:rPr>
      <w:i/>
      <w:iCs/>
    </w:rPr>
  </w:style>
  <w:style w:type="paragraph" w:customStyle="1" w:styleId="Observation">
    <w:name w:val="Observation"/>
    <w:basedOn w:val="Normal"/>
    <w:qFormat/>
    <w:rsid w:val="00E3329E"/>
    <w:pPr>
      <w:numPr>
        <w:numId w:val="5"/>
      </w:numPr>
      <w:tabs>
        <w:tab w:val="left" w:pos="1701"/>
      </w:tabs>
      <w:overflowPunct/>
      <w:autoSpaceDE/>
      <w:autoSpaceDN/>
      <w:adjustRightInd/>
      <w:spacing w:after="120" w:line="259" w:lineRule="auto"/>
      <w:jc w:val="both"/>
      <w:textAlignment w:val="auto"/>
    </w:pPr>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444945">
      <w:bodyDiv w:val="1"/>
      <w:marLeft w:val="0"/>
      <w:marRight w:val="0"/>
      <w:marTop w:val="0"/>
      <w:marBottom w:val="0"/>
      <w:divBdr>
        <w:top w:val="none" w:sz="0" w:space="0" w:color="auto"/>
        <w:left w:val="none" w:sz="0" w:space="0" w:color="auto"/>
        <w:bottom w:val="none" w:sz="0" w:space="0" w:color="auto"/>
        <w:right w:val="none" w:sz="0" w:space="0" w:color="auto"/>
      </w:divBdr>
      <w:divsChild>
        <w:div w:id="611397567">
          <w:marLeft w:val="0"/>
          <w:marRight w:val="0"/>
          <w:marTop w:val="0"/>
          <w:marBottom w:val="300"/>
          <w:divBdr>
            <w:top w:val="none" w:sz="0" w:space="0" w:color="auto"/>
            <w:left w:val="none" w:sz="0" w:space="0" w:color="auto"/>
            <w:bottom w:val="none" w:sz="0" w:space="0" w:color="auto"/>
            <w:right w:val="none" w:sz="0" w:space="0" w:color="auto"/>
          </w:divBdr>
        </w:div>
        <w:div w:id="1230921830">
          <w:marLeft w:val="1440"/>
          <w:marRight w:val="0"/>
          <w:marTop w:val="0"/>
          <w:marBottom w:val="300"/>
          <w:divBdr>
            <w:top w:val="none" w:sz="0" w:space="0" w:color="auto"/>
            <w:left w:val="none" w:sz="0" w:space="0" w:color="auto"/>
            <w:bottom w:val="none" w:sz="0" w:space="0" w:color="auto"/>
            <w:right w:val="none" w:sz="0" w:space="0" w:color="auto"/>
          </w:divBdr>
        </w:div>
        <w:div w:id="1111319836">
          <w:marLeft w:val="1440"/>
          <w:marRight w:val="0"/>
          <w:marTop w:val="0"/>
          <w:marBottom w:val="300"/>
          <w:divBdr>
            <w:top w:val="none" w:sz="0" w:space="0" w:color="auto"/>
            <w:left w:val="none" w:sz="0" w:space="0" w:color="auto"/>
            <w:bottom w:val="none" w:sz="0" w:space="0" w:color="auto"/>
            <w:right w:val="none" w:sz="0" w:space="0" w:color="auto"/>
          </w:divBdr>
        </w:div>
      </w:divsChild>
    </w:div>
    <w:div w:id="713390812">
      <w:bodyDiv w:val="1"/>
      <w:marLeft w:val="0"/>
      <w:marRight w:val="0"/>
      <w:marTop w:val="0"/>
      <w:marBottom w:val="0"/>
      <w:divBdr>
        <w:top w:val="none" w:sz="0" w:space="0" w:color="auto"/>
        <w:left w:val="none" w:sz="0" w:space="0" w:color="auto"/>
        <w:bottom w:val="none" w:sz="0" w:space="0" w:color="auto"/>
        <w:right w:val="none" w:sz="0" w:space="0" w:color="auto"/>
      </w:divBdr>
    </w:div>
    <w:div w:id="1148977924">
      <w:bodyDiv w:val="1"/>
      <w:marLeft w:val="0"/>
      <w:marRight w:val="0"/>
      <w:marTop w:val="0"/>
      <w:marBottom w:val="0"/>
      <w:divBdr>
        <w:top w:val="none" w:sz="0" w:space="0" w:color="auto"/>
        <w:left w:val="none" w:sz="0" w:space="0" w:color="auto"/>
        <w:bottom w:val="none" w:sz="0" w:space="0" w:color="auto"/>
        <w:right w:val="none" w:sz="0" w:space="0" w:color="auto"/>
      </w:divBdr>
    </w:div>
    <w:div w:id="1524829492">
      <w:bodyDiv w:val="1"/>
      <w:marLeft w:val="0"/>
      <w:marRight w:val="0"/>
      <w:marTop w:val="0"/>
      <w:marBottom w:val="0"/>
      <w:divBdr>
        <w:top w:val="none" w:sz="0" w:space="0" w:color="auto"/>
        <w:left w:val="none" w:sz="0" w:space="0" w:color="auto"/>
        <w:bottom w:val="none" w:sz="0" w:space="0" w:color="auto"/>
        <w:right w:val="none" w:sz="0" w:space="0" w:color="auto"/>
      </w:divBdr>
      <w:divsChild>
        <w:div w:id="1519805189">
          <w:marLeft w:val="0"/>
          <w:marRight w:val="0"/>
          <w:marTop w:val="0"/>
          <w:marBottom w:val="300"/>
          <w:divBdr>
            <w:top w:val="none" w:sz="0" w:space="0" w:color="auto"/>
            <w:left w:val="none" w:sz="0" w:space="0" w:color="auto"/>
            <w:bottom w:val="none" w:sz="0" w:space="0" w:color="auto"/>
            <w:right w:val="none" w:sz="0" w:space="0" w:color="auto"/>
          </w:divBdr>
        </w:div>
      </w:divsChild>
    </w:div>
    <w:div w:id="1661076775">
      <w:bodyDiv w:val="1"/>
      <w:marLeft w:val="0"/>
      <w:marRight w:val="0"/>
      <w:marTop w:val="0"/>
      <w:marBottom w:val="0"/>
      <w:divBdr>
        <w:top w:val="none" w:sz="0" w:space="0" w:color="auto"/>
        <w:left w:val="none" w:sz="0" w:space="0" w:color="auto"/>
        <w:bottom w:val="none" w:sz="0" w:space="0" w:color="auto"/>
        <w:right w:val="none" w:sz="0" w:space="0" w:color="auto"/>
      </w:divBdr>
    </w:div>
    <w:div w:id="1834448338">
      <w:bodyDiv w:val="1"/>
      <w:marLeft w:val="0"/>
      <w:marRight w:val="0"/>
      <w:marTop w:val="0"/>
      <w:marBottom w:val="0"/>
      <w:divBdr>
        <w:top w:val="none" w:sz="0" w:space="0" w:color="auto"/>
        <w:left w:val="none" w:sz="0" w:space="0" w:color="auto"/>
        <w:bottom w:val="none" w:sz="0" w:space="0" w:color="auto"/>
        <w:right w:val="none" w:sz="0" w:space="0" w:color="auto"/>
      </w:divBdr>
      <w:divsChild>
        <w:div w:id="609967735">
          <w:marLeft w:val="0"/>
          <w:marRight w:val="0"/>
          <w:marTop w:val="0"/>
          <w:marBottom w:val="300"/>
          <w:divBdr>
            <w:top w:val="none" w:sz="0" w:space="0" w:color="auto"/>
            <w:left w:val="none" w:sz="0" w:space="0" w:color="auto"/>
            <w:bottom w:val="none" w:sz="0" w:space="0" w:color="auto"/>
            <w:right w:val="none" w:sz="0" w:space="0" w:color="auto"/>
          </w:divBdr>
        </w:div>
        <w:div w:id="688142599">
          <w:marLeft w:val="0"/>
          <w:marRight w:val="0"/>
          <w:marTop w:val="0"/>
          <w:marBottom w:val="300"/>
          <w:divBdr>
            <w:top w:val="none" w:sz="0" w:space="0" w:color="auto"/>
            <w:left w:val="none" w:sz="0" w:space="0" w:color="auto"/>
            <w:bottom w:val="none" w:sz="0" w:space="0" w:color="auto"/>
            <w:right w:val="none" w:sz="0" w:space="0" w:color="auto"/>
          </w:divBdr>
        </w:div>
        <w:div w:id="1438256161">
          <w:marLeft w:val="0"/>
          <w:marRight w:val="0"/>
          <w:marTop w:val="0"/>
          <w:marBottom w:val="300"/>
          <w:divBdr>
            <w:top w:val="none" w:sz="0" w:space="0" w:color="auto"/>
            <w:left w:val="none" w:sz="0" w:space="0" w:color="auto"/>
            <w:bottom w:val="none" w:sz="0" w:space="0" w:color="auto"/>
            <w:right w:val="none" w:sz="0" w:space="0" w:color="auto"/>
          </w:divBdr>
        </w:div>
        <w:div w:id="1749496194">
          <w:marLeft w:val="0"/>
          <w:marRight w:val="0"/>
          <w:marTop w:val="0"/>
          <w:marBottom w:val="300"/>
          <w:divBdr>
            <w:top w:val="none" w:sz="0" w:space="0" w:color="auto"/>
            <w:left w:val="none" w:sz="0" w:space="0" w:color="auto"/>
            <w:bottom w:val="none" w:sz="0" w:space="0" w:color="auto"/>
            <w:right w:val="none" w:sz="0" w:space="0" w:color="auto"/>
          </w:divBdr>
        </w:div>
      </w:divsChild>
    </w:div>
    <w:div w:id="1904637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A23EF-6867-4014-BC3B-A27A61153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1502</Words>
  <Characters>8565</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Renaudin, Olivier</dc:creator>
  <cp:keywords/>
  <dc:description/>
  <cp:lastModifiedBy>Renaudin, Olivier</cp:lastModifiedBy>
  <cp:revision>4</cp:revision>
  <dcterms:created xsi:type="dcterms:W3CDTF">2024-11-08T08:43:00Z</dcterms:created>
  <dcterms:modified xsi:type="dcterms:W3CDTF">2024-11-08T08:50:00Z</dcterms:modified>
</cp:coreProperties>
</file>