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6439C" w14:textId="08B36C2F" w:rsidR="00ED1E47" w:rsidRPr="00FA6A47" w:rsidRDefault="00ED1E47" w:rsidP="00ED1E47">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00291B5E">
        <w:rPr>
          <w:rFonts w:ascii="Arial" w:eastAsiaTheme="minorEastAsia" w:hAnsi="Arial" w:cs="Arial" w:hint="eastAsia"/>
          <w:b/>
          <w:bCs/>
          <w:szCs w:val="24"/>
        </w:rPr>
        <w:t>8</w:t>
      </w:r>
      <w:r w:rsidR="00101A60">
        <w:rPr>
          <w:rFonts w:ascii="Arial" w:eastAsiaTheme="minorEastAsia" w:hAnsi="Arial" w:cs="Arial" w:hint="eastAsia"/>
          <w:b/>
          <w:bCs/>
          <w:szCs w:val="24"/>
        </w:rPr>
        <w:t>bis</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A640F5">
        <w:rPr>
          <w:rFonts w:ascii="Arial" w:eastAsia="ＭＳ 明朝" w:hAnsi="Arial" w:cs="Arial" w:hint="eastAsia"/>
          <w:b/>
          <w:bCs/>
          <w:szCs w:val="24"/>
        </w:rPr>
        <w:t>09041</w:t>
      </w:r>
    </w:p>
    <w:p w14:paraId="088F57E9" w14:textId="77777777" w:rsidR="00101A60" w:rsidRPr="00101A60" w:rsidRDefault="00101A60" w:rsidP="00101A60">
      <w:pPr>
        <w:tabs>
          <w:tab w:val="center" w:pos="4536"/>
          <w:tab w:val="right" w:pos="9072"/>
        </w:tabs>
        <w:spacing w:after="160" w:line="276" w:lineRule="auto"/>
        <w:rPr>
          <w:rFonts w:ascii="Arial" w:eastAsia="Malgun Gothic" w:hAnsi="Arial" w:cs="Arial"/>
          <w:b/>
          <w:bCs/>
          <w:szCs w:val="24"/>
          <w:lang w:val="en-US"/>
        </w:rPr>
      </w:pPr>
      <w:r w:rsidRPr="00101A60">
        <w:rPr>
          <w:rFonts w:ascii="Arial" w:eastAsia="Malgun Gothic" w:hAnsi="Arial" w:cs="Arial"/>
          <w:b/>
          <w:bCs/>
          <w:szCs w:val="24"/>
          <w:lang w:val="en-US"/>
        </w:rPr>
        <w:t>Hefei, China, October 14</w:t>
      </w:r>
      <w:r w:rsidRPr="00101A60">
        <w:rPr>
          <w:rFonts w:ascii="Arial" w:eastAsia="Malgun Gothic" w:hAnsi="Arial" w:cs="Arial" w:hint="eastAsia"/>
          <w:b/>
          <w:bCs/>
          <w:szCs w:val="24"/>
          <w:vertAlign w:val="superscript"/>
          <w:lang w:val="en-US"/>
        </w:rPr>
        <w:t>th</w:t>
      </w:r>
      <w:r w:rsidRPr="00101A60">
        <w:rPr>
          <w:rFonts w:ascii="Arial" w:eastAsia="Malgun Gothic" w:hAnsi="Arial" w:cs="Arial"/>
          <w:b/>
          <w:bCs/>
          <w:szCs w:val="24"/>
          <w:lang w:val="en-US"/>
        </w:rPr>
        <w:t xml:space="preserve"> – 18</w:t>
      </w:r>
      <w:r w:rsidRPr="00101A60">
        <w:rPr>
          <w:rFonts w:ascii="Arial" w:eastAsia="Malgun Gothic" w:hAnsi="Arial" w:cs="Arial"/>
          <w:b/>
          <w:bCs/>
          <w:szCs w:val="24"/>
          <w:vertAlign w:val="superscript"/>
          <w:lang w:val="en-US"/>
        </w:rPr>
        <w:t>th</w:t>
      </w:r>
      <w:r w:rsidRPr="00101A60">
        <w:rPr>
          <w:rFonts w:ascii="Arial" w:eastAsia="Malgun Gothic" w:hAnsi="Arial" w:cs="Arial"/>
          <w:b/>
          <w:bCs/>
          <w:szCs w:val="24"/>
          <w:lang w:val="en-US"/>
        </w:rPr>
        <w:t xml:space="preserve">, 2024 </w:t>
      </w:r>
    </w:p>
    <w:p w14:paraId="28698DE2" w14:textId="77777777" w:rsidR="00291B5E" w:rsidRPr="00101A60" w:rsidRDefault="00291B5E" w:rsidP="00B94204">
      <w:pPr>
        <w:tabs>
          <w:tab w:val="center" w:pos="4536"/>
          <w:tab w:val="right" w:pos="9072"/>
        </w:tabs>
        <w:spacing w:line="276" w:lineRule="auto"/>
        <w:rPr>
          <w:rFonts w:ascii="Arial" w:eastAsiaTheme="minorEastAsia" w:hAnsi="Arial" w:cs="Arial"/>
          <w:b/>
          <w:bCs/>
          <w:szCs w:val="24"/>
          <w:lang w:eastAsia="en-US"/>
        </w:rPr>
      </w:pPr>
    </w:p>
    <w:p w14:paraId="10F4C970" w14:textId="77012B3F" w:rsidR="00B9420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47B1791B" w:rsidR="009361B2" w:rsidRDefault="00CE6A2E">
      <w:pPr>
        <w:tabs>
          <w:tab w:val="left" w:pos="1985"/>
        </w:tabs>
        <w:spacing w:after="120" w:line="288" w:lineRule="auto"/>
        <w:ind w:left="1700" w:hangingChars="850" w:hanging="170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A640F5">
        <w:rPr>
          <w:rFonts w:ascii="Arial" w:eastAsiaTheme="minorEastAsia" w:hAnsi="Arial" w:hint="eastAsia"/>
          <w:bCs/>
          <w:lang w:val="en-US"/>
        </w:rPr>
        <w:t>#2</w:t>
      </w:r>
      <w:r>
        <w:rPr>
          <w:rFonts w:ascii="Arial" w:eastAsia="Malgun Gothic" w:hAnsi="Arial"/>
          <w:bCs/>
          <w:lang w:val="en-US" w:eastAsia="en-US"/>
        </w:rPr>
        <w:t xml:space="preserve"> </w:t>
      </w:r>
      <w:r w:rsidR="006E3AA6">
        <w:rPr>
          <w:rFonts w:ascii="Arial" w:eastAsia="Malgun Gothic" w:hAnsi="Arial"/>
          <w:bCs/>
          <w:lang w:val="en-US" w:eastAsia="en-US"/>
        </w:rPr>
        <w:t xml:space="preserve">of discussion </w:t>
      </w:r>
      <w:r>
        <w:rPr>
          <w:rFonts w:ascii="Arial" w:eastAsia="Malgun Gothic" w:hAnsi="Arial"/>
          <w:bCs/>
          <w:lang w:val="en-US" w:eastAsia="en-US"/>
        </w:rPr>
        <w:t>on UE features for MC enhancements</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286D96B1"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w:t>
      </w:r>
      <w:r w:rsidR="00506E7F">
        <w:rPr>
          <w:rFonts w:eastAsia="ＭＳ 明朝"/>
          <w:sz w:val="22"/>
          <w:szCs w:val="22"/>
          <w:lang w:val="en-US"/>
        </w:rPr>
        <w:t>2</w:t>
      </w:r>
      <w:r>
        <w:rPr>
          <w:rFonts w:eastAsia="ＭＳ 明朝"/>
          <w:sz w:val="22"/>
          <w:szCs w:val="22"/>
          <w:lang w:val="en-US"/>
        </w:rPr>
        <w:t xml:space="preserve"> regarding UE features for MC enhancements</w:t>
      </w:r>
      <w:r>
        <w:rPr>
          <w:rFonts w:eastAsia="ＭＳ 明朝" w:hint="eastAsia"/>
          <w:sz w:val="22"/>
          <w:szCs w:val="22"/>
          <w:lang w:val="en-US"/>
        </w:rPr>
        <w:t>.</w:t>
      </w:r>
    </w:p>
    <w:p w14:paraId="3E83DD40" w14:textId="5C7DC0E3" w:rsidR="009361B2" w:rsidRDefault="00CE6A2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101A60">
        <w:rPr>
          <w:rFonts w:eastAsia="ＭＳ 明朝" w:hint="eastAsia"/>
          <w:sz w:val="22"/>
          <w:szCs w:val="22"/>
          <w:lang w:val="en-US"/>
        </w:rPr>
        <w:t>8</w:t>
      </w:r>
      <w:r>
        <w:rPr>
          <w:rFonts w:eastAsia="ＭＳ 明朝"/>
          <w:sz w:val="22"/>
          <w:szCs w:val="22"/>
          <w:lang w:val="en-US"/>
        </w:rPr>
        <w:t xml:space="preserve"> [1], there are following feature groups for MC enhancements.</w:t>
      </w:r>
    </w:p>
    <w:p w14:paraId="63CBC540" w14:textId="77777777" w:rsidR="009361B2" w:rsidRDefault="00CE6A2E">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3D25696E"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w:t>
      </w:r>
      <w:r w:rsidRPr="00EF32F5">
        <w:rPr>
          <w:rFonts w:eastAsia="ＭＳ 明朝"/>
          <w:sz w:val="22"/>
          <w:szCs w:val="22"/>
          <w:lang w:val="en-US"/>
        </w:rPr>
        <w:tab/>
        <w:t>Multi-cell PDSCH scheduling by DCI format 1_3 on a scheduling cell with same SCS between scheduling cell and cells in the set</w:t>
      </w:r>
    </w:p>
    <w:p w14:paraId="5F4A79D3"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49-1b</w:t>
      </w:r>
      <w:r w:rsidRPr="00EF32F5">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47307DD3"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49-2</w:t>
      </w:r>
      <w:r w:rsidRPr="00EF32F5">
        <w:rPr>
          <w:rFonts w:eastAsia="ＭＳ 明朝"/>
          <w:sz w:val="22"/>
          <w:szCs w:val="22"/>
          <w:lang w:val="en-US"/>
        </w:rPr>
        <w:tab/>
        <w:t>Multi-cell PUSCH scheduling by DCI format 0_3 on a scheduling cell with same SCS between scheduling cell and cells in the set</w:t>
      </w:r>
    </w:p>
    <w:p w14:paraId="2A57F041"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49-2b</w:t>
      </w:r>
      <w:r w:rsidRPr="00EF32F5">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0AA8B6F9"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49-3x</w:t>
      </w:r>
      <w:r w:rsidRPr="00EF32F5">
        <w:rPr>
          <w:rFonts w:eastAsia="ＭＳ 明朝"/>
          <w:sz w:val="22"/>
          <w:szCs w:val="22"/>
          <w:lang w:val="en-US"/>
        </w:rPr>
        <w:tab/>
        <w:t>Advanced UE capability for larger number of unicast DL DCI</w:t>
      </w:r>
    </w:p>
    <w:p w14:paraId="05801B45"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49-3y</w:t>
      </w:r>
      <w:r w:rsidRPr="00EF32F5">
        <w:rPr>
          <w:rFonts w:eastAsia="ＭＳ 明朝"/>
          <w:sz w:val="22"/>
          <w:szCs w:val="22"/>
          <w:lang w:val="en-US"/>
        </w:rPr>
        <w:tab/>
        <w:t>Advanced UE capability for larger number of unicast UL DCI</w:t>
      </w:r>
    </w:p>
    <w:p w14:paraId="1EA2CB02"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49-4a</w:t>
      </w:r>
      <w:r w:rsidRPr="00EF32F5">
        <w:rPr>
          <w:rFonts w:eastAsia="ＭＳ 明朝"/>
          <w:sz w:val="22"/>
          <w:szCs w:val="22"/>
          <w:lang w:val="en-US"/>
        </w:rPr>
        <w:tab/>
        <w:t>Nominal RBG size of Configuration 3 for FDRA type 0 for DCI format 1_3</w:t>
      </w:r>
    </w:p>
    <w:p w14:paraId="6652D441"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49-4b</w:t>
      </w:r>
      <w:r w:rsidRPr="00EF32F5">
        <w:rPr>
          <w:rFonts w:eastAsia="ＭＳ 明朝"/>
          <w:sz w:val="22"/>
          <w:szCs w:val="22"/>
          <w:lang w:val="en-US"/>
        </w:rPr>
        <w:tab/>
        <w:t>Nominal RBG size of Configuration 3 for FDRA type 0 for DCI format 0_3</w:t>
      </w:r>
    </w:p>
    <w:p w14:paraId="12A5BB3A"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49-4c</w:t>
      </w:r>
      <w:r w:rsidRPr="00EF32F5">
        <w:rPr>
          <w:rFonts w:eastAsia="ＭＳ 明朝"/>
          <w:sz w:val="22"/>
          <w:szCs w:val="22"/>
          <w:lang w:val="en-US"/>
        </w:rPr>
        <w:tab/>
        <w:t>Configurable Type-1A fields for DCI format 0_3/1_3</w:t>
      </w:r>
    </w:p>
    <w:p w14:paraId="7B0C4BFA"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49-4d</w:t>
      </w:r>
      <w:r w:rsidRPr="00EF32F5">
        <w:rPr>
          <w:rFonts w:eastAsia="ＭＳ 明朝"/>
          <w:sz w:val="22"/>
          <w:szCs w:val="22"/>
          <w:lang w:val="en-US"/>
        </w:rPr>
        <w:tab/>
        <w:t>FDRA Type 1 granularity of 2, 4, 8, or 16 consecutive RBs based RIV for DCI format 1_3/0_3</w:t>
      </w:r>
    </w:p>
    <w:p w14:paraId="21CBA09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49-5a</w:t>
      </w:r>
      <w:r w:rsidRPr="00EF32F5">
        <w:rPr>
          <w:rFonts w:eastAsia="ＭＳ 明朝"/>
          <w:sz w:val="22"/>
          <w:szCs w:val="22"/>
          <w:lang w:val="en-US"/>
        </w:rPr>
        <w:tab/>
        <w:t>Trigger Type 3 HARQ CB based feedback using DCI format 1_3</w:t>
      </w:r>
    </w:p>
    <w:p w14:paraId="1BDCBAEB"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49-5b</w:t>
      </w:r>
      <w:r w:rsidRPr="00EF32F5">
        <w:rPr>
          <w:rFonts w:eastAsia="ＭＳ 明朝"/>
          <w:sz w:val="22"/>
          <w:szCs w:val="22"/>
          <w:lang w:val="en-US"/>
        </w:rPr>
        <w:tab/>
        <w:t>Trigger enhanced Type 3 HARQ CB based feedback using DCI format 1_3</w:t>
      </w:r>
    </w:p>
    <w:p w14:paraId="7DFB78B9"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w:t>
      </w:r>
      <w:r w:rsidRPr="00EF32F5">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3353499E"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49-6a</w:t>
      </w:r>
      <w:r w:rsidRPr="00EF32F5">
        <w:rPr>
          <w:rFonts w:eastAsia="ＭＳ 明朝"/>
          <w:sz w:val="22"/>
          <w:szCs w:val="22"/>
          <w:lang w:val="en-US"/>
        </w:rPr>
        <w:tab/>
        <w:t>Two HARQ-ACK codebooks with two sub-slot based HARQ-ACK codebook simultaneously constructed for supporting HARQ-ACK codebooks with different priorities by DCI format 1_3</w:t>
      </w:r>
    </w:p>
    <w:p w14:paraId="1D3C085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49-6b</w:t>
      </w:r>
      <w:r w:rsidRPr="00EF32F5">
        <w:rPr>
          <w:rFonts w:eastAsia="ＭＳ 明朝"/>
          <w:sz w:val="22"/>
          <w:szCs w:val="22"/>
          <w:lang w:val="en-US"/>
        </w:rPr>
        <w:tab/>
        <w:t>DL priority indication in DCI with mixed DCI formats including DCI format 1_3</w:t>
      </w:r>
    </w:p>
    <w:p w14:paraId="2318D88F"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49-7</w:t>
      </w:r>
      <w:r w:rsidRPr="00EF32F5">
        <w:rPr>
          <w:rFonts w:eastAsia="ＭＳ 明朝"/>
          <w:sz w:val="22"/>
          <w:szCs w:val="22"/>
          <w:lang w:val="en-US"/>
        </w:rPr>
        <w:tab/>
        <w:t>UL intra-UE multiplexing/prioritization of overlapping channel/signals with two priority levels in physical layer for DCI format 1_3/0_3</w:t>
      </w:r>
    </w:p>
    <w:p w14:paraId="0B38AF75"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49-7a</w:t>
      </w:r>
      <w:r w:rsidRPr="00EF32F5">
        <w:rPr>
          <w:rFonts w:eastAsia="ＭＳ 明朝"/>
          <w:sz w:val="22"/>
          <w:szCs w:val="22"/>
          <w:lang w:val="en-US"/>
        </w:rPr>
        <w:tab/>
        <w:t>UL priority indication in DCI with mixed DCI formats including DCI format 0_3</w:t>
      </w:r>
    </w:p>
    <w:p w14:paraId="18AFD640"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49-8</w:t>
      </w:r>
      <w:r w:rsidRPr="00EF32F5">
        <w:rPr>
          <w:rFonts w:eastAsia="ＭＳ 明朝"/>
          <w:sz w:val="22"/>
          <w:szCs w:val="22"/>
          <w:lang w:val="en-US"/>
        </w:rPr>
        <w:tab/>
        <w:t>Triggered HARQ-ACK codebook re-transmission for DCI format 1_3</w:t>
      </w:r>
    </w:p>
    <w:p w14:paraId="2CBB1850"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lastRenderedPageBreak/>
        <w:t>49-9</w:t>
      </w:r>
      <w:r w:rsidRPr="00EF32F5">
        <w:rPr>
          <w:rFonts w:eastAsia="ＭＳ 明朝"/>
          <w:sz w:val="22"/>
          <w:szCs w:val="22"/>
          <w:lang w:val="en-US"/>
        </w:rPr>
        <w:tab/>
      </w:r>
      <w:proofErr w:type="spellStart"/>
      <w:r w:rsidRPr="00EF32F5">
        <w:rPr>
          <w:rFonts w:eastAsia="ＭＳ 明朝"/>
          <w:sz w:val="22"/>
          <w:szCs w:val="22"/>
          <w:lang w:val="en-US"/>
        </w:rPr>
        <w:t>SCell</w:t>
      </w:r>
      <w:proofErr w:type="spellEnd"/>
      <w:r w:rsidRPr="00EF32F5">
        <w:rPr>
          <w:rFonts w:eastAsia="ＭＳ 明朝"/>
          <w:sz w:val="22"/>
          <w:szCs w:val="22"/>
          <w:lang w:val="en-US"/>
        </w:rPr>
        <w:t xml:space="preserve"> dormancy indication within active time in DCI format 0_3/1_3</w:t>
      </w:r>
    </w:p>
    <w:p w14:paraId="20A07E58"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49-10</w:t>
      </w:r>
      <w:r w:rsidRPr="00EF32F5">
        <w:rPr>
          <w:rFonts w:eastAsia="ＭＳ 明朝"/>
          <w:sz w:val="22"/>
          <w:szCs w:val="22"/>
          <w:lang w:val="en-US"/>
        </w:rPr>
        <w:tab/>
        <w:t>Dynamic indication of applicable minimum scheduling restriction by DCI format 0_3/1_3</w:t>
      </w:r>
    </w:p>
    <w:p w14:paraId="481BC22C" w14:textId="77777777"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49-11</w:t>
      </w:r>
      <w:r w:rsidRPr="00EF32F5">
        <w:rPr>
          <w:rFonts w:eastAsia="ＭＳ 明朝"/>
          <w:sz w:val="22"/>
          <w:szCs w:val="22"/>
          <w:lang w:val="en-US"/>
        </w:rPr>
        <w:tab/>
        <w:t>PHY priority indication for one-shot HARQ-ACK feedback triggered by DCI format 1_3</w:t>
      </w:r>
    </w:p>
    <w:p w14:paraId="6BF4E168" w14:textId="7072605F" w:rsidR="00EF32F5" w:rsidRP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49-12</w:t>
      </w:r>
      <w:r w:rsidRPr="00EF32F5">
        <w:rPr>
          <w:rFonts w:eastAsia="ＭＳ 明朝"/>
          <w:sz w:val="22"/>
          <w:szCs w:val="22"/>
          <w:lang w:val="en-US"/>
        </w:rPr>
        <w:tab/>
        <w:t xml:space="preserve">Unified TCI with joint DL/UL TCI update by DCI format 1_3 for intra-cell </w:t>
      </w:r>
      <w:r w:rsidR="00101A60">
        <w:rPr>
          <w:rFonts w:eastAsia="ＭＳ 明朝" w:hint="eastAsia"/>
          <w:sz w:val="22"/>
          <w:szCs w:val="22"/>
          <w:lang w:val="en-US"/>
        </w:rPr>
        <w:t xml:space="preserve">and inter-cell </w:t>
      </w:r>
      <w:r w:rsidRPr="00EF32F5">
        <w:rPr>
          <w:rFonts w:eastAsia="ＭＳ 明朝"/>
          <w:sz w:val="22"/>
          <w:szCs w:val="22"/>
          <w:lang w:val="en-US"/>
        </w:rPr>
        <w:t>beam management with more than one MAC-CE activated joint TCI state per CC</w:t>
      </w:r>
    </w:p>
    <w:p w14:paraId="12DDFE80" w14:textId="2C78414D" w:rsidR="00EF32F5" w:rsidRDefault="00EF32F5" w:rsidP="00EF32F5">
      <w:pPr>
        <w:pStyle w:val="aff6"/>
        <w:numPr>
          <w:ilvl w:val="1"/>
          <w:numId w:val="13"/>
        </w:numPr>
        <w:spacing w:afterLines="50" w:after="120"/>
        <w:ind w:leftChars="0"/>
        <w:jc w:val="both"/>
        <w:rPr>
          <w:rFonts w:eastAsia="ＭＳ 明朝"/>
          <w:sz w:val="22"/>
          <w:szCs w:val="22"/>
          <w:lang w:val="en-US"/>
        </w:rPr>
      </w:pPr>
      <w:r w:rsidRPr="00EF32F5">
        <w:rPr>
          <w:rFonts w:eastAsia="ＭＳ 明朝"/>
          <w:sz w:val="22"/>
          <w:szCs w:val="22"/>
          <w:lang w:val="en-US"/>
        </w:rPr>
        <w:t>49-12a</w:t>
      </w:r>
      <w:r w:rsidRPr="00EF32F5">
        <w:rPr>
          <w:rFonts w:eastAsia="ＭＳ 明朝"/>
          <w:sz w:val="22"/>
          <w:szCs w:val="22"/>
          <w:lang w:val="en-US"/>
        </w:rPr>
        <w:tab/>
        <w:t>Unified TCI with separate DL/UL TCI update by DCI format 1_3 for intra-cell beam management with more than one MAC-CE activated separate TCI state per CC</w:t>
      </w:r>
    </w:p>
    <w:p w14:paraId="564EACA7" w14:textId="77777777" w:rsidR="00101A60" w:rsidRPr="00101A60" w:rsidRDefault="00101A60" w:rsidP="00101A60">
      <w:pPr>
        <w:pStyle w:val="aff6"/>
        <w:numPr>
          <w:ilvl w:val="1"/>
          <w:numId w:val="13"/>
        </w:numPr>
        <w:spacing w:afterLines="50" w:after="120"/>
        <w:ind w:leftChars="0"/>
        <w:jc w:val="both"/>
        <w:rPr>
          <w:rFonts w:eastAsia="ＭＳ 明朝"/>
          <w:sz w:val="22"/>
          <w:szCs w:val="22"/>
          <w:lang w:val="en-US"/>
        </w:rPr>
      </w:pPr>
      <w:r w:rsidRPr="00101A60">
        <w:rPr>
          <w:rFonts w:eastAsia="ＭＳ 明朝"/>
          <w:sz w:val="22"/>
          <w:szCs w:val="22"/>
          <w:lang w:val="en-US"/>
        </w:rPr>
        <w:t>49-13</w:t>
      </w:r>
      <w:r w:rsidRPr="00101A60">
        <w:rPr>
          <w:rFonts w:eastAsia="ＭＳ 明朝"/>
          <w:sz w:val="22"/>
          <w:szCs w:val="22"/>
          <w:lang w:val="en-US"/>
        </w:rPr>
        <w:tab/>
        <w:t>Default QCL assumption for multi-cell scheduling by DCI format 1_3</w:t>
      </w:r>
    </w:p>
    <w:p w14:paraId="5B861048" w14:textId="23426414" w:rsidR="00101A60" w:rsidRDefault="00101A60" w:rsidP="00101A60">
      <w:pPr>
        <w:pStyle w:val="aff6"/>
        <w:numPr>
          <w:ilvl w:val="1"/>
          <w:numId w:val="13"/>
        </w:numPr>
        <w:spacing w:afterLines="50" w:after="120"/>
        <w:ind w:leftChars="0"/>
        <w:jc w:val="both"/>
        <w:rPr>
          <w:rFonts w:eastAsia="ＭＳ 明朝"/>
          <w:sz w:val="22"/>
          <w:szCs w:val="22"/>
          <w:lang w:val="en-US"/>
        </w:rPr>
      </w:pPr>
      <w:r w:rsidRPr="00101A60">
        <w:rPr>
          <w:rFonts w:eastAsia="ＭＳ 明朝"/>
          <w:sz w:val="22"/>
          <w:szCs w:val="22"/>
          <w:lang w:val="en-US"/>
        </w:rPr>
        <w:t>49-14</w:t>
      </w:r>
      <w:r w:rsidRPr="00101A60">
        <w:rPr>
          <w:rFonts w:eastAsia="ＭＳ 明朝"/>
          <w:sz w:val="22"/>
          <w:szCs w:val="22"/>
          <w:lang w:val="en-US"/>
        </w:rPr>
        <w:tab/>
        <w:t>Support of BWP switch indication by DCI format 0_3/1_3</w:t>
      </w:r>
    </w:p>
    <w:bookmarkEnd w:id="2"/>
    <w:p w14:paraId="08275DCD" w14:textId="77777777" w:rsidR="009361B2" w:rsidRDefault="00CE6A2E">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694647D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483E7F5C"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20A8C31E" w14:textId="77777777" w:rsidR="009361B2" w:rsidRDefault="009361B2">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76F8A85F" w14:textId="68421E6B" w:rsidR="009361B2" w:rsidRDefault="00CE6A2E">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EF32F5">
        <w:rPr>
          <w:rFonts w:hint="eastAsia"/>
          <w:sz w:val="22"/>
          <w:lang w:val="en-US"/>
        </w:rPr>
        <w:t>8</w:t>
      </w:r>
      <w:r w:rsidR="00101A60">
        <w:rPr>
          <w:rFonts w:hint="eastAsia"/>
          <w:sz w:val="22"/>
          <w:lang w:val="en-US"/>
        </w:rPr>
        <w:t>bis</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EF32F5" w14:paraId="7FBB5127" w14:textId="77777777" w:rsidTr="00E463B2">
        <w:trPr>
          <w:trHeight w:val="57"/>
        </w:trPr>
        <w:tc>
          <w:tcPr>
            <w:tcW w:w="638" w:type="dxa"/>
          </w:tcPr>
          <w:p w14:paraId="79AA03DF" w14:textId="3536CCBA" w:rsidR="00EF32F5" w:rsidRDefault="00101A60" w:rsidP="00EF32F5">
            <w:pPr>
              <w:spacing w:after="0"/>
              <w:jc w:val="both"/>
              <w:rPr>
                <w:rFonts w:eastAsia="ＭＳ 明朝"/>
                <w:sz w:val="22"/>
              </w:rPr>
            </w:pPr>
            <w:r>
              <w:rPr>
                <w:rFonts w:eastAsia="ＭＳ 明朝" w:hint="eastAsia"/>
                <w:sz w:val="22"/>
              </w:rPr>
              <w:t>[2]</w:t>
            </w:r>
          </w:p>
        </w:tc>
        <w:tc>
          <w:tcPr>
            <w:tcW w:w="1856" w:type="dxa"/>
          </w:tcPr>
          <w:p w14:paraId="0A637E19" w14:textId="5F44521C" w:rsidR="00EF32F5" w:rsidRPr="00EF32F5" w:rsidRDefault="00101A60" w:rsidP="00EF32F5">
            <w:pPr>
              <w:spacing w:after="0"/>
              <w:jc w:val="both"/>
              <w:rPr>
                <w:rFonts w:eastAsia="ＭＳ 明朝"/>
                <w:sz w:val="22"/>
                <w:szCs w:val="18"/>
              </w:rPr>
            </w:pPr>
            <w:r w:rsidRPr="00101A60">
              <w:rPr>
                <w:rFonts w:eastAsia="ＭＳ 明朝"/>
                <w:sz w:val="22"/>
                <w:szCs w:val="18"/>
              </w:rPr>
              <w:t xml:space="preserve">Huawei, </w:t>
            </w:r>
            <w:proofErr w:type="spellStart"/>
            <w:r w:rsidRPr="00101A60">
              <w:rPr>
                <w:rFonts w:eastAsia="ＭＳ 明朝"/>
                <w:sz w:val="22"/>
                <w:szCs w:val="18"/>
              </w:rPr>
              <w:t>HiSilicon</w:t>
            </w:r>
            <w:proofErr w:type="spellEnd"/>
          </w:p>
        </w:tc>
        <w:tc>
          <w:tcPr>
            <w:tcW w:w="19889" w:type="dxa"/>
          </w:tcPr>
          <w:p w14:paraId="292DB618" w14:textId="77777777" w:rsidR="00101A60" w:rsidRPr="00CA1284" w:rsidRDefault="00101A60" w:rsidP="00E02F06">
            <w:pPr>
              <w:pStyle w:val="aff6"/>
              <w:numPr>
                <w:ilvl w:val="0"/>
                <w:numId w:val="17"/>
              </w:numPr>
              <w:ind w:leftChars="0"/>
              <w:contextualSpacing/>
              <w:rPr>
                <w:b/>
                <w:sz w:val="22"/>
                <w:szCs w:val="22"/>
                <w:lang w:eastAsia="zh-CN"/>
              </w:rPr>
            </w:pPr>
            <w:bookmarkStart w:id="3" w:name="_Ref134621618"/>
            <w:r w:rsidRPr="00CA1284">
              <w:rPr>
                <w:b/>
                <w:sz w:val="22"/>
                <w:szCs w:val="22"/>
                <w:lang w:eastAsia="zh-CN"/>
              </w:rPr>
              <w:t>Unified TCI state update</w:t>
            </w:r>
          </w:p>
          <w:p w14:paraId="59AF7608" w14:textId="77777777" w:rsidR="00101A60" w:rsidRPr="008D6C35" w:rsidRDefault="00101A60" w:rsidP="00101A60">
            <w:pPr>
              <w:autoSpaceDE/>
              <w:autoSpaceDN/>
              <w:adjustRightInd/>
              <w:spacing w:after="0" w:line="360" w:lineRule="auto"/>
              <w:jc w:val="both"/>
              <w:rPr>
                <w:rFonts w:ascii="SimSun" w:eastAsia="SimSun" w:hAnsi="SimSun" w:cs="SimSun"/>
                <w:sz w:val="22"/>
                <w:szCs w:val="22"/>
                <w:lang w:eastAsia="zh-CN"/>
              </w:rPr>
            </w:pPr>
            <w:r w:rsidRPr="00D629FE">
              <w:rPr>
                <w:sz w:val="22"/>
                <w:szCs w:val="22"/>
                <w:lang w:eastAsia="zh-CN"/>
              </w:rPr>
              <w:t>In the R1#117 meeting, it was agreed to introduce FG49-12a, extending the feature indicated by Rel-17 FG23-10-1b to Rel-18 multi-cell scheduling without any enhancements. However, when the UE reports FG49-12a and also reports FG23-10-1b, there are no constraints on the reported values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Therefore, the values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xml:space="preserve"> reported by the UE in FG49-12a can differ from those reported in FG23-10-1b. </w:t>
            </w:r>
            <w:r w:rsidRPr="007A7C07">
              <w:rPr>
                <w:sz w:val="22"/>
                <w:szCs w:val="22"/>
                <w:lang w:eastAsia="zh-CN"/>
              </w:rPr>
              <w:t xml:space="preserve">Since both FG23-10-1b and FG49-12a are reported per band, for a single component, the reported values from these two capabilities </w:t>
            </w:r>
            <w:r>
              <w:rPr>
                <w:sz w:val="22"/>
                <w:szCs w:val="22"/>
                <w:lang w:eastAsia="zh-CN"/>
              </w:rPr>
              <w:t>are</w:t>
            </w:r>
            <w:r w:rsidRPr="007A7C07">
              <w:rPr>
                <w:sz w:val="22"/>
                <w:szCs w:val="22"/>
                <w:lang w:eastAsia="zh-CN"/>
              </w:rPr>
              <w:t xml:space="preserve"> applied to all cells within the same band. It is reasonable for these reported values</w:t>
            </w:r>
            <w:r>
              <w:rPr>
                <w:sz w:val="22"/>
                <w:szCs w:val="22"/>
                <w:lang w:eastAsia="zh-CN"/>
              </w:rPr>
              <w:t xml:space="preserve"> </w:t>
            </w:r>
            <w:r w:rsidRPr="007A7C07">
              <w:rPr>
                <w:sz w:val="22"/>
                <w:szCs w:val="22"/>
                <w:lang w:eastAsia="zh-CN"/>
              </w:rPr>
              <w:t xml:space="preserve">for </w:t>
            </w:r>
            <w:r>
              <w:rPr>
                <w:sz w:val="22"/>
                <w:szCs w:val="22"/>
                <w:lang w:eastAsia="zh-CN"/>
              </w:rPr>
              <w:t>the same</w:t>
            </w:r>
            <w:r w:rsidRPr="007A7C07">
              <w:rPr>
                <w:sz w:val="22"/>
                <w:szCs w:val="22"/>
                <w:lang w:eastAsia="zh-CN"/>
              </w:rPr>
              <w:t xml:space="preserve"> component to be the same. If the values reported for the same component from these two capabilities differ for the same band, it </w:t>
            </w:r>
            <w:r w:rsidRPr="00D629FE">
              <w:rPr>
                <w:sz w:val="22"/>
                <w:szCs w:val="22"/>
                <w:lang w:eastAsia="zh-CN"/>
              </w:rPr>
              <w:t xml:space="preserve">may lead to different minimum beam application times associated with different DCI formats, which </w:t>
            </w:r>
            <w:r>
              <w:rPr>
                <w:sz w:val="22"/>
                <w:szCs w:val="22"/>
                <w:lang w:eastAsia="zh-CN"/>
              </w:rPr>
              <w:t>seems</w:t>
            </w:r>
            <w:r w:rsidRPr="00D629FE">
              <w:rPr>
                <w:sz w:val="22"/>
                <w:szCs w:val="22"/>
                <w:lang w:eastAsia="zh-CN"/>
              </w:rPr>
              <w:t xml:space="preserve"> unnecessary. </w:t>
            </w:r>
            <w:r w:rsidRPr="008D0EC2">
              <w:rPr>
                <w:rFonts w:hint="eastAsia"/>
                <w:sz w:val="22"/>
                <w:szCs w:val="22"/>
                <w:lang w:eastAsia="zh-CN"/>
              </w:rPr>
              <w:t>Therefore</w:t>
            </w:r>
            <w:r>
              <w:rPr>
                <w:sz w:val="22"/>
                <w:szCs w:val="22"/>
                <w:lang w:eastAsia="zh-CN"/>
              </w:rPr>
              <w:t xml:space="preserve">, it needs to clarify whether the reported values </w:t>
            </w:r>
            <w:r w:rsidRPr="007A7C07">
              <w:rPr>
                <w:sz w:val="22"/>
                <w:szCs w:val="22"/>
                <w:lang w:eastAsia="zh-CN"/>
              </w:rPr>
              <w:t xml:space="preserve">for </w:t>
            </w:r>
            <w:r>
              <w:rPr>
                <w:sz w:val="22"/>
                <w:szCs w:val="22"/>
                <w:lang w:eastAsia="zh-CN"/>
              </w:rPr>
              <w:t>the same</w:t>
            </w:r>
            <w:r w:rsidRPr="007A7C07">
              <w:rPr>
                <w:sz w:val="22"/>
                <w:szCs w:val="22"/>
                <w:lang w:eastAsia="zh-CN"/>
              </w:rPr>
              <w:t xml:space="preserve"> component to be the same</w:t>
            </w:r>
            <w:r>
              <w:rPr>
                <w:sz w:val="22"/>
                <w:szCs w:val="22"/>
                <w:lang w:eastAsia="zh-CN"/>
              </w:rPr>
              <w:t xml:space="preserve">. </w:t>
            </w:r>
            <w:r w:rsidRPr="00D629FE">
              <w:rPr>
                <w:sz w:val="22"/>
                <w:szCs w:val="22"/>
                <w:lang w:eastAsia="zh-CN"/>
              </w:rPr>
              <w:t>We propose adding a note in FG49-12a for components 2</w:t>
            </w:r>
            <w:r>
              <w:rPr>
                <w:sz w:val="22"/>
                <w:szCs w:val="22"/>
                <w:lang w:eastAsia="zh-CN"/>
              </w:rPr>
              <w:t>, 3</w:t>
            </w:r>
            <w:r w:rsidRPr="00D629FE">
              <w:rPr>
                <w:sz w:val="22"/>
                <w:szCs w:val="22"/>
                <w:lang w:eastAsia="zh-CN"/>
              </w:rPr>
              <w:t xml:space="preserve"> and </w:t>
            </w:r>
            <w:r>
              <w:rPr>
                <w:sz w:val="22"/>
                <w:szCs w:val="22"/>
                <w:lang w:eastAsia="zh-CN"/>
              </w:rPr>
              <w:t>4</w:t>
            </w:r>
            <w:r w:rsidRPr="00D629FE">
              <w:rPr>
                <w:sz w:val="22"/>
                <w:szCs w:val="22"/>
                <w:lang w:eastAsia="zh-CN"/>
              </w:rPr>
              <w:t xml:space="preserve"> to ensure consistency between the values reported in FG49-12a and FG23-10-1b.</w:t>
            </w:r>
          </w:p>
          <w:p w14:paraId="3B4FFD67" w14:textId="77777777" w:rsidR="00101A60" w:rsidRPr="003B326A" w:rsidRDefault="00101A60" w:rsidP="00101A60">
            <w:pPr>
              <w:tabs>
                <w:tab w:val="left" w:pos="12943"/>
              </w:tabs>
              <w:autoSpaceDE/>
              <w:autoSpaceDN/>
              <w:adjustRightInd/>
              <w:spacing w:after="0" w:line="360" w:lineRule="auto"/>
              <w:rPr>
                <w:b/>
                <w:sz w:val="22"/>
                <w:u w:val="single"/>
                <w:lang w:eastAsia="zh-CN"/>
              </w:rPr>
            </w:pPr>
            <w:r w:rsidRPr="003B326A">
              <w:rPr>
                <w:b/>
                <w:sz w:val="22"/>
                <w:u w:val="single"/>
                <w:lang w:eastAsia="zh-CN"/>
              </w:rPr>
              <w:t xml:space="preserve">Proposal </w:t>
            </w:r>
            <w:r>
              <w:rPr>
                <w:b/>
                <w:sz w:val="22"/>
                <w:u w:val="single"/>
                <w:lang w:eastAsia="zh-CN"/>
              </w:rPr>
              <w:t>MC-1</w:t>
            </w:r>
            <w:r w:rsidRPr="003B326A">
              <w:rPr>
                <w:b/>
                <w:sz w:val="22"/>
                <w:u w:val="single"/>
                <w:lang w:eastAsia="zh-CN"/>
              </w:rPr>
              <w:t>: Add a note to have the same values for Component 2</w:t>
            </w:r>
            <w:r>
              <w:rPr>
                <w:b/>
                <w:sz w:val="22"/>
                <w:u w:val="single"/>
                <w:lang w:eastAsia="zh-CN"/>
              </w:rPr>
              <w:t>,</w:t>
            </w:r>
            <w:r w:rsidRPr="003B326A">
              <w:rPr>
                <w:b/>
                <w:sz w:val="22"/>
                <w:u w:val="single"/>
                <w:lang w:eastAsia="zh-CN"/>
              </w:rPr>
              <w:t xml:space="preserve"> Component 3 </w:t>
            </w:r>
            <w:r>
              <w:rPr>
                <w:b/>
                <w:sz w:val="22"/>
                <w:u w:val="single"/>
                <w:lang w:eastAsia="zh-CN"/>
              </w:rPr>
              <w:t xml:space="preserve">and </w:t>
            </w:r>
            <w:r w:rsidRPr="003B326A">
              <w:rPr>
                <w:b/>
                <w:sz w:val="22"/>
                <w:u w:val="single"/>
                <w:lang w:eastAsia="zh-CN"/>
              </w:rPr>
              <w:t xml:space="preserve">Component </w:t>
            </w:r>
            <w:r>
              <w:rPr>
                <w:b/>
                <w:sz w:val="22"/>
                <w:u w:val="single"/>
                <w:lang w:eastAsia="zh-CN"/>
              </w:rPr>
              <w:t xml:space="preserve">4 </w:t>
            </w:r>
            <w:r w:rsidRPr="003B326A">
              <w:rPr>
                <w:b/>
                <w:sz w:val="22"/>
                <w:u w:val="single"/>
                <w:lang w:eastAsia="zh-CN"/>
              </w:rPr>
              <w:t>reported by a UE in both FG49-12a and FG23-10-1b.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67"/>
              <w:gridCol w:w="3626"/>
              <w:gridCol w:w="5724"/>
              <w:gridCol w:w="1084"/>
              <w:gridCol w:w="222"/>
              <w:gridCol w:w="222"/>
              <w:gridCol w:w="222"/>
              <w:gridCol w:w="684"/>
              <w:gridCol w:w="567"/>
              <w:gridCol w:w="567"/>
              <w:gridCol w:w="567"/>
              <w:gridCol w:w="2848"/>
              <w:gridCol w:w="1333"/>
            </w:tblGrid>
            <w:tr w:rsidR="00101A60" w14:paraId="0DB5F068" w14:textId="77777777" w:rsidTr="00101A60">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6B932DC"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sz w:val="21"/>
                      <w:szCs w:val="21"/>
                    </w:rPr>
                    <w:t xml:space="preserve">49. </w:t>
                  </w:r>
                  <w:proofErr w:type="spellStart"/>
                  <w:r w:rsidRPr="00904022">
                    <w:rPr>
                      <w:rFonts w:eastAsia="ＭＳ 明朝" w:cs="Arial"/>
                      <w:sz w:val="21"/>
                      <w:szCs w:val="21"/>
                    </w:rPr>
                    <w:t>NR_MC_enh</w:t>
                  </w:r>
                  <w:proofErr w:type="spellEnd"/>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9E0DE9E"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49-12a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12C90BD3"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Unified TCI with separate DL/UL TCI update by DCI format 1_3 for intra-cell beam management with more than one MAC-CE activated separate TCI state per CC</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45D74883" w14:textId="77777777" w:rsidR="00101A60" w:rsidRPr="00CF31EE" w:rsidRDefault="00101A60" w:rsidP="00101A60">
                  <w:pPr>
                    <w:overflowPunct/>
                    <w:autoSpaceDE/>
                    <w:autoSpaceDN/>
                    <w:adjustRightInd/>
                    <w:spacing w:after="0"/>
                    <w:rPr>
                      <w:rFonts w:ascii="Arial" w:eastAsia="ＭＳ 明朝" w:hAnsi="Arial" w:cs="Arial"/>
                      <w:color w:val="000000" w:themeColor="text1"/>
                      <w:sz w:val="21"/>
                      <w:szCs w:val="21"/>
                    </w:rPr>
                  </w:pPr>
                  <w:r>
                    <w:rPr>
                      <w:rFonts w:ascii="Arial" w:eastAsia="ＭＳ 明朝" w:hAnsi="Arial" w:cs="Arial"/>
                      <w:color w:val="000000" w:themeColor="text1"/>
                      <w:sz w:val="21"/>
                      <w:szCs w:val="21"/>
                    </w:rPr>
                    <w:t>1.</w:t>
                  </w:r>
                  <w:r w:rsidRPr="00904022">
                    <w:rPr>
                      <w:rFonts w:ascii="Arial" w:eastAsia="ＭＳ 明朝" w:hAnsi="Arial" w:cs="Arial"/>
                      <w:color w:val="000000" w:themeColor="text1"/>
                      <w:sz w:val="21"/>
                      <w:szCs w:val="21"/>
                    </w:rPr>
                    <w:t xml:space="preserve"> </w:t>
                  </w:r>
                  <w:r w:rsidRPr="00CF31EE">
                    <w:rPr>
                      <w:rFonts w:ascii="Arial" w:eastAsia="ＭＳ 明朝" w:hAnsi="Arial" w:cs="Arial"/>
                      <w:color w:val="000000" w:themeColor="text1"/>
                      <w:sz w:val="21"/>
                      <w:szCs w:val="21"/>
                    </w:rPr>
                    <w:t xml:space="preserve">TCI state indication for update and activation </w:t>
                  </w:r>
                </w:p>
                <w:p w14:paraId="6F059F88" w14:textId="77777777" w:rsidR="00101A60" w:rsidRPr="00904022" w:rsidRDefault="00101A60" w:rsidP="00E02F06">
                  <w:pPr>
                    <w:pStyle w:val="aff6"/>
                    <w:numPr>
                      <w:ilvl w:val="0"/>
                      <w:numId w:val="18"/>
                    </w:numPr>
                    <w:overflowPunct/>
                    <w:autoSpaceDE/>
                    <w:autoSpaceDN/>
                    <w:adjustRightInd/>
                    <w:spacing w:after="0"/>
                    <w:ind w:leftChars="0"/>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MAC-CE+DCI-based TCI state indication (use of DCI formats 1_3 with DL assignment for at least one serving cell in a scheduledCellListDCI-1-3 to provide indicated unified TCI state(s) for the CC(s) in the scheduledCellListDCI-1-3)</w:t>
                  </w:r>
                </w:p>
                <w:p w14:paraId="45C60B5C"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2. The minimum beam application time in Y symbols per SCS</w:t>
                  </w:r>
                </w:p>
                <w:p w14:paraId="59AE9213"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3. The maximum number of MAC-CE activated DL TCI states per CC in a band</w:t>
                  </w:r>
                </w:p>
                <w:p w14:paraId="1926D1F3" w14:textId="77777777" w:rsidR="00101A60" w:rsidRPr="00904022" w:rsidRDefault="00101A60" w:rsidP="00101A60">
                  <w:pPr>
                    <w:rPr>
                      <w:rFonts w:ascii="Arial" w:eastAsia="ＭＳ 明朝" w:hAnsi="Arial" w:cs="Arial"/>
                      <w:color w:val="000000" w:themeColor="text1"/>
                      <w:sz w:val="21"/>
                      <w:szCs w:val="21"/>
                    </w:rPr>
                  </w:pPr>
                  <w:r w:rsidRPr="00904022">
                    <w:rPr>
                      <w:rFonts w:ascii="Arial" w:eastAsia="ＭＳ 明朝" w:hAnsi="Arial" w:cs="Arial"/>
                      <w:color w:val="000000" w:themeColor="text1"/>
                      <w:sz w:val="21"/>
                      <w:szCs w:val="21"/>
                    </w:rPr>
                    <w:t>4. The maximum number of MAC-CE activated UL TCI states per CC in a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51121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23-10-1, At least one of {49-1, 49-1b}</w:t>
                  </w: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1E30131D" w14:textId="77777777" w:rsidR="00101A60" w:rsidRPr="00904022" w:rsidRDefault="00101A60" w:rsidP="00101A60">
                  <w:pPr>
                    <w:pStyle w:val="TAL"/>
                    <w:rPr>
                      <w:rFonts w:eastAsia="ＭＳ 明朝" w:cs="Arial"/>
                      <w:color w:val="000000" w:themeColor="text1"/>
                      <w:sz w:val="21"/>
                      <w:szCs w:val="21"/>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355A04B2" w14:textId="77777777" w:rsidR="00101A60" w:rsidRPr="00904022" w:rsidRDefault="00101A60" w:rsidP="00101A60">
                  <w:pPr>
                    <w:pStyle w:val="TAL"/>
                    <w:rPr>
                      <w:rFonts w:cs="Arial"/>
                      <w:color w:val="000000" w:themeColor="text1"/>
                      <w:sz w:val="21"/>
                      <w:szCs w:val="21"/>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5972F8BE" w14:textId="77777777" w:rsidR="00101A60" w:rsidRPr="00904022" w:rsidRDefault="00101A60" w:rsidP="00101A60">
                  <w:pPr>
                    <w:pStyle w:val="TAL"/>
                    <w:rPr>
                      <w:rFonts w:eastAsia="ＭＳ 明朝" w:cs="Arial"/>
                      <w:color w:val="000000" w:themeColor="text1"/>
                      <w:sz w:val="21"/>
                      <w:szCs w:val="21"/>
                      <w:lang w:val="en-US"/>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ABD6B93" w14:textId="77777777" w:rsidR="00101A60" w:rsidRPr="00904022" w:rsidRDefault="00101A60" w:rsidP="00101A60">
                  <w:pPr>
                    <w:pStyle w:val="TAL"/>
                    <w:rPr>
                      <w:rFonts w:eastAsia="ＭＳ 明朝" w:cs="Arial"/>
                      <w:color w:val="000000" w:themeColor="text1"/>
                      <w:sz w:val="21"/>
                      <w:szCs w:val="21"/>
                      <w:lang w:val="en-US"/>
                    </w:rPr>
                  </w:pPr>
                  <w:r w:rsidRPr="00904022">
                    <w:rPr>
                      <w:rFonts w:eastAsia="ＭＳ 明朝" w:cs="Arial"/>
                      <w:color w:val="000000" w:themeColor="text1"/>
                      <w:sz w:val="21"/>
                      <w:szCs w:val="21"/>
                      <w:lang w:val="en-US"/>
                    </w:rPr>
                    <w:t>Per 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FD4C0C4"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5FF3FB4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DFC28CA" w14:textId="77777777" w:rsidR="00101A60" w:rsidRPr="00904022" w:rsidRDefault="00101A60" w:rsidP="00101A60">
                  <w:pPr>
                    <w:pStyle w:val="TAL"/>
                    <w:rPr>
                      <w:rFonts w:eastAsia="ＭＳ 明朝" w:cs="Arial"/>
                      <w:color w:val="000000" w:themeColor="text1"/>
                      <w:sz w:val="21"/>
                      <w:szCs w:val="21"/>
                    </w:rPr>
                  </w:pPr>
                  <w:r w:rsidRPr="00904022">
                    <w:rPr>
                      <w:rFonts w:eastAsia="ＭＳ 明朝" w:cs="Arial"/>
                      <w:color w:val="000000" w:themeColor="text1"/>
                      <w:sz w:val="21"/>
                      <w:szCs w:val="21"/>
                    </w:rPr>
                    <w:t>N/A</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DB59E3B"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If a UE supports FG 23-10-1m, the signalled component values also apply to inter-cell beam management</w:t>
                  </w:r>
                </w:p>
                <w:p w14:paraId="7B8416E5" w14:textId="77777777" w:rsidR="00101A60" w:rsidRPr="00904022" w:rsidRDefault="00101A60" w:rsidP="00101A60">
                  <w:pPr>
                    <w:pStyle w:val="TAL"/>
                    <w:rPr>
                      <w:rFonts w:cs="Arial"/>
                      <w:color w:val="000000" w:themeColor="text1"/>
                      <w:sz w:val="21"/>
                      <w:szCs w:val="21"/>
                    </w:rPr>
                  </w:pPr>
                </w:p>
                <w:p w14:paraId="156F4AC0"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2: {n1, n2, n4, n7, n14, n28, n42, n56, n70, n84, n98, n112, n224, n336}</w:t>
                  </w:r>
                </w:p>
                <w:p w14:paraId="69936F74" w14:textId="77777777" w:rsidR="00101A60" w:rsidRPr="00904022" w:rsidRDefault="00101A60" w:rsidP="00101A60">
                  <w:pPr>
                    <w:pStyle w:val="TAL"/>
                    <w:rPr>
                      <w:rFonts w:cs="Arial"/>
                      <w:color w:val="000000" w:themeColor="text1"/>
                      <w:sz w:val="21"/>
                      <w:szCs w:val="21"/>
                    </w:rPr>
                  </w:pPr>
                </w:p>
                <w:p w14:paraId="5827AED3"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3: {2, …, 8}</w:t>
                  </w:r>
                </w:p>
                <w:p w14:paraId="056AADE5" w14:textId="77777777" w:rsidR="00101A60" w:rsidRPr="00904022" w:rsidRDefault="00101A60" w:rsidP="00101A60">
                  <w:pPr>
                    <w:pStyle w:val="TAL"/>
                    <w:rPr>
                      <w:rFonts w:cs="Arial"/>
                      <w:color w:val="000000" w:themeColor="text1"/>
                      <w:sz w:val="21"/>
                      <w:szCs w:val="21"/>
                    </w:rPr>
                  </w:pPr>
                </w:p>
                <w:p w14:paraId="689DEA7A"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Candidate values of component 4: {2, …, 8}</w:t>
                  </w:r>
                </w:p>
                <w:p w14:paraId="0D3944AE" w14:textId="77777777" w:rsidR="00101A60" w:rsidRPr="00904022" w:rsidRDefault="00101A60" w:rsidP="00101A60">
                  <w:pPr>
                    <w:pStyle w:val="TAL"/>
                    <w:rPr>
                      <w:rFonts w:cs="Arial"/>
                      <w:color w:val="000000" w:themeColor="text1"/>
                      <w:sz w:val="21"/>
                      <w:szCs w:val="21"/>
                    </w:rPr>
                  </w:pPr>
                </w:p>
                <w:p w14:paraId="690C9270" w14:textId="77777777" w:rsidR="00101A60" w:rsidRPr="00904022" w:rsidRDefault="00101A60" w:rsidP="00101A60">
                  <w:pPr>
                    <w:pStyle w:val="TAL"/>
                    <w:rPr>
                      <w:rFonts w:cs="Arial"/>
                      <w:color w:val="000000" w:themeColor="text1"/>
                      <w:sz w:val="21"/>
                      <w:szCs w:val="21"/>
                      <w:u w:val="single"/>
                    </w:rPr>
                  </w:pPr>
                  <w:r w:rsidRPr="00904022">
                    <w:rPr>
                      <w:rFonts w:cs="Arial"/>
                      <w:color w:val="FF0000"/>
                      <w:sz w:val="21"/>
                      <w:szCs w:val="21"/>
                      <w:u w:val="single"/>
                    </w:rPr>
                    <w:t>Note: For component 2</w:t>
                  </w:r>
                  <w:r>
                    <w:rPr>
                      <w:rFonts w:cs="Arial"/>
                      <w:color w:val="FF0000"/>
                      <w:sz w:val="21"/>
                      <w:szCs w:val="21"/>
                      <w:u w:val="single"/>
                    </w:rPr>
                    <w:t>, 3</w:t>
                  </w:r>
                  <w:r w:rsidRPr="00904022">
                    <w:rPr>
                      <w:rFonts w:cs="Arial"/>
                      <w:color w:val="FF0000"/>
                      <w:sz w:val="21"/>
                      <w:szCs w:val="21"/>
                      <w:u w:val="single"/>
                    </w:rPr>
                    <w:t xml:space="preserve"> and </w:t>
                  </w:r>
                  <w:r>
                    <w:rPr>
                      <w:rFonts w:cs="Arial"/>
                      <w:color w:val="FF0000"/>
                      <w:sz w:val="21"/>
                      <w:szCs w:val="21"/>
                      <w:u w:val="single"/>
                    </w:rPr>
                    <w:t>4</w:t>
                  </w:r>
                  <w:r w:rsidRPr="00904022">
                    <w:rPr>
                      <w:rFonts w:cs="Arial"/>
                      <w:color w:val="FF0000"/>
                      <w:sz w:val="21"/>
                      <w:szCs w:val="21"/>
                      <w:u w:val="single"/>
                    </w:rPr>
                    <w:t>, same values as for FG23-10-1b are reported (if the UE also report FG23-10-1b)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25ABA9D" w14:textId="77777777" w:rsidR="00101A60" w:rsidRPr="00904022" w:rsidRDefault="00101A60" w:rsidP="00101A60">
                  <w:pPr>
                    <w:pStyle w:val="TAL"/>
                    <w:rPr>
                      <w:rFonts w:cs="Arial"/>
                      <w:color w:val="000000" w:themeColor="text1"/>
                      <w:sz w:val="21"/>
                      <w:szCs w:val="21"/>
                    </w:rPr>
                  </w:pPr>
                  <w:r w:rsidRPr="00904022">
                    <w:rPr>
                      <w:rFonts w:cs="Arial"/>
                      <w:color w:val="000000" w:themeColor="text1"/>
                      <w:sz w:val="21"/>
                      <w:szCs w:val="21"/>
                    </w:rPr>
                    <w:t xml:space="preserve">Optional with capability </w:t>
                  </w:r>
                  <w:proofErr w:type="spellStart"/>
                  <w:r w:rsidRPr="00904022">
                    <w:rPr>
                      <w:rFonts w:cs="Arial"/>
                      <w:color w:val="000000" w:themeColor="text1"/>
                      <w:sz w:val="21"/>
                      <w:szCs w:val="21"/>
                    </w:rPr>
                    <w:t>signaling</w:t>
                  </w:r>
                  <w:proofErr w:type="spellEnd"/>
                </w:p>
              </w:tc>
            </w:tr>
          </w:tbl>
          <w:p w14:paraId="17D47151" w14:textId="77777777" w:rsidR="00101A60" w:rsidRDefault="00101A60" w:rsidP="00101A60">
            <w:pPr>
              <w:spacing w:beforeLines="30" w:before="72" w:line="60" w:lineRule="atLeast"/>
              <w:jc w:val="both"/>
              <w:rPr>
                <w:b/>
                <w:color w:val="000000"/>
                <w:szCs w:val="24"/>
                <w:u w:val="single"/>
                <w:shd w:val="clear" w:color="auto" w:fill="FFFFFF"/>
                <w:lang w:eastAsia="zh-CN"/>
              </w:rPr>
            </w:pPr>
          </w:p>
          <w:p w14:paraId="4C0BF85B" w14:textId="77777777" w:rsidR="00101A60" w:rsidRDefault="00101A60" w:rsidP="00101A60">
            <w:pPr>
              <w:spacing w:beforeLines="30" w:before="72" w:line="60" w:lineRule="atLeast"/>
              <w:jc w:val="both"/>
              <w:rPr>
                <w:b/>
                <w:color w:val="000000"/>
                <w:szCs w:val="24"/>
                <w:u w:val="single"/>
                <w:shd w:val="clear" w:color="auto" w:fill="FFFFFF"/>
                <w:lang w:eastAsia="zh-CN"/>
              </w:rPr>
            </w:pPr>
          </w:p>
          <w:p w14:paraId="0243A34A" w14:textId="77777777" w:rsidR="00101A60" w:rsidRPr="00512B09" w:rsidRDefault="00101A60" w:rsidP="00E02F06">
            <w:pPr>
              <w:pStyle w:val="aff6"/>
              <w:numPr>
                <w:ilvl w:val="0"/>
                <w:numId w:val="17"/>
              </w:numPr>
              <w:ind w:leftChars="0"/>
              <w:contextualSpacing/>
              <w:rPr>
                <w:b/>
                <w:sz w:val="22"/>
                <w:szCs w:val="22"/>
                <w:lang w:eastAsia="zh-CN"/>
              </w:rPr>
            </w:pPr>
            <w:r w:rsidRPr="00512B09">
              <w:rPr>
                <w:b/>
                <w:sz w:val="22"/>
                <w:szCs w:val="22"/>
                <w:lang w:eastAsia="zh-CN"/>
              </w:rPr>
              <w:t xml:space="preserve">Simultaneous </w:t>
            </w:r>
            <w:r w:rsidRPr="00512B09">
              <w:rPr>
                <w:rFonts w:hint="eastAsia"/>
                <w:b/>
                <w:sz w:val="22"/>
                <w:szCs w:val="22"/>
                <w:lang w:eastAsia="zh-CN"/>
              </w:rPr>
              <w:t>c</w:t>
            </w:r>
            <w:r w:rsidRPr="00512B09">
              <w:rPr>
                <w:b/>
                <w:sz w:val="22"/>
                <w:szCs w:val="22"/>
                <w:lang w:eastAsia="zh-CN"/>
              </w:rPr>
              <w:t xml:space="preserve">onfiguration of Rel-18 DL DMRS and Rel-18 </w:t>
            </w:r>
            <w:r w:rsidRPr="00512B09">
              <w:rPr>
                <w:rFonts w:hint="eastAsia"/>
                <w:b/>
                <w:sz w:val="22"/>
                <w:szCs w:val="22"/>
                <w:lang w:eastAsia="zh-CN"/>
              </w:rPr>
              <w:t>single</w:t>
            </w:r>
            <w:r w:rsidRPr="00512B09">
              <w:rPr>
                <w:b/>
                <w:sz w:val="22"/>
                <w:szCs w:val="22"/>
                <w:lang w:eastAsia="zh-CN"/>
              </w:rPr>
              <w:t xml:space="preserve"> DCI</w:t>
            </w:r>
          </w:p>
          <w:p w14:paraId="77DBF465" w14:textId="77777777" w:rsidR="00101A60" w:rsidRPr="00512B09" w:rsidRDefault="00101A60" w:rsidP="00101A60">
            <w:pPr>
              <w:autoSpaceDE/>
              <w:autoSpaceDN/>
              <w:adjustRightInd/>
              <w:spacing w:after="0" w:line="360" w:lineRule="auto"/>
              <w:jc w:val="both"/>
              <w:rPr>
                <w:sz w:val="22"/>
                <w:szCs w:val="22"/>
                <w:lang w:eastAsia="zh-CN"/>
              </w:rPr>
            </w:pPr>
            <w:r w:rsidRPr="00512B09">
              <w:rPr>
                <w:sz w:val="22"/>
                <w:szCs w:val="22"/>
                <w:lang w:eastAsia="zh-CN"/>
              </w:rPr>
              <w:t xml:space="preserve">In the R18 MIMO session, </w:t>
            </w:r>
            <w:bookmarkStart w:id="4" w:name="_Hlk177638599"/>
            <w:r w:rsidRPr="00512B09">
              <w:rPr>
                <w:sz w:val="22"/>
                <w:szCs w:val="22"/>
                <w:lang w:eastAsia="zh-CN"/>
              </w:rPr>
              <w:t xml:space="preserve">enhanced DL DMRS </w:t>
            </w:r>
            <w:bookmarkEnd w:id="4"/>
            <w:r w:rsidRPr="00512B09">
              <w:rPr>
                <w:sz w:val="22"/>
                <w:szCs w:val="22"/>
                <w:lang w:eastAsia="zh-CN"/>
              </w:rPr>
              <w:t>was introduced to support higher MU-MIMO layers</w:t>
            </w:r>
            <w:r w:rsidRPr="0075590F">
              <w:rPr>
                <w:rFonts w:hint="eastAsia"/>
                <w:sz w:val="22"/>
                <w:szCs w:val="22"/>
                <w:lang w:eastAsia="zh-CN"/>
              </w:rPr>
              <w:t>.</w:t>
            </w:r>
            <w:r>
              <w:rPr>
                <w:sz w:val="22"/>
                <w:szCs w:val="22"/>
                <w:lang w:eastAsia="zh-CN"/>
              </w:rPr>
              <w:t xml:space="preserve"> </w:t>
            </w:r>
            <w:r w:rsidRPr="00975638">
              <w:rPr>
                <w:sz w:val="22"/>
                <w:szCs w:val="22"/>
                <w:lang w:eastAsia="zh-CN"/>
              </w:rPr>
              <w:t>In the current TS38.214, it is allowed to configure both R18 DL DMRS and DCI format 1_3 simultaneously. However, in TS38.212, DCI format 1_3 cannot indicate the R18 DL DMRS, showing that the specification is incomplete.</w:t>
            </w:r>
            <w:r w:rsidRPr="00512B09">
              <w:rPr>
                <w:sz w:val="22"/>
                <w:szCs w:val="22"/>
                <w:lang w:eastAsia="zh-CN"/>
              </w:rPr>
              <w:t xml:space="preserve"> I</w:t>
            </w:r>
            <w:r w:rsidRPr="00512B09">
              <w:rPr>
                <w:rFonts w:hint="eastAsia"/>
                <w:sz w:val="22"/>
                <w:szCs w:val="22"/>
                <w:lang w:eastAsia="zh-CN"/>
              </w:rPr>
              <w:t>n</w:t>
            </w:r>
            <w:r w:rsidRPr="00512B09">
              <w:rPr>
                <w:sz w:val="22"/>
                <w:szCs w:val="22"/>
                <w:lang w:eastAsia="zh-CN"/>
              </w:rPr>
              <w:t xml:space="preserve"> our view, R18 DL DMRS and R18 single DCI can be configured simultaneously based on the UE capability. </w:t>
            </w:r>
            <w:r>
              <w:rPr>
                <w:sz w:val="22"/>
                <w:szCs w:val="22"/>
                <w:lang w:eastAsia="zh-CN"/>
              </w:rPr>
              <w:t>I</w:t>
            </w:r>
            <w:r w:rsidRPr="007740C1">
              <w:rPr>
                <w:sz w:val="22"/>
                <w:szCs w:val="22"/>
                <w:lang w:eastAsia="zh-CN"/>
              </w:rPr>
              <w:t xml:space="preserve">n R18 MIMO discussion, </w:t>
            </w:r>
            <w:r>
              <w:rPr>
                <w:sz w:val="22"/>
                <w:szCs w:val="22"/>
                <w:lang w:eastAsia="zh-CN"/>
              </w:rPr>
              <w:t>it is known that R18 DL DMRS</w:t>
            </w:r>
            <w:r w:rsidRPr="00512B09">
              <w:rPr>
                <w:sz w:val="22"/>
                <w:szCs w:val="22"/>
                <w:lang w:eastAsia="zh-CN"/>
              </w:rPr>
              <w:t xml:space="preserve"> will bring higher channel estimation complexity.</w:t>
            </w:r>
            <w:r>
              <w:rPr>
                <w:sz w:val="22"/>
                <w:szCs w:val="22"/>
                <w:lang w:eastAsia="zh-CN"/>
              </w:rPr>
              <w:t xml:space="preserve"> </w:t>
            </w:r>
            <w:r w:rsidRPr="007740C1">
              <w:rPr>
                <w:sz w:val="22"/>
                <w:szCs w:val="22"/>
                <w:lang w:eastAsia="zh-CN"/>
              </w:rPr>
              <w:t xml:space="preserve">In multi-carrier scheduling, the UE needs to handle </w:t>
            </w:r>
            <w:r>
              <w:rPr>
                <w:sz w:val="22"/>
                <w:szCs w:val="22"/>
                <w:lang w:eastAsia="zh-CN"/>
              </w:rPr>
              <w:t>multiple PDSCHs</w:t>
            </w:r>
            <w:r w:rsidRPr="007740C1">
              <w:rPr>
                <w:sz w:val="22"/>
                <w:szCs w:val="22"/>
                <w:lang w:eastAsia="zh-CN"/>
              </w:rPr>
              <w:t xml:space="preserve"> from multiple</w:t>
            </w:r>
            <w:r>
              <w:rPr>
                <w:sz w:val="22"/>
                <w:szCs w:val="22"/>
                <w:lang w:eastAsia="zh-CN"/>
              </w:rPr>
              <w:t xml:space="preserve"> scheduled</w:t>
            </w:r>
            <w:r w:rsidRPr="007740C1">
              <w:rPr>
                <w:sz w:val="22"/>
                <w:szCs w:val="22"/>
                <w:lang w:eastAsia="zh-CN"/>
              </w:rPr>
              <w:t xml:space="preserve"> cells.</w:t>
            </w:r>
            <w:r w:rsidRPr="007740C1">
              <w:rPr>
                <w:rFonts w:hint="eastAsia"/>
                <w:sz w:val="22"/>
                <w:szCs w:val="22"/>
                <w:lang w:eastAsia="zh-CN"/>
              </w:rPr>
              <w:t xml:space="preserve"> </w:t>
            </w:r>
            <w:r>
              <w:rPr>
                <w:sz w:val="22"/>
                <w:szCs w:val="22"/>
                <w:lang w:eastAsia="zh-CN"/>
              </w:rPr>
              <w:t>Therefore, t</w:t>
            </w:r>
            <w:r w:rsidRPr="00512B09">
              <w:rPr>
                <w:sz w:val="22"/>
                <w:szCs w:val="22"/>
                <w:lang w:eastAsia="zh-CN"/>
              </w:rPr>
              <w:t>he joint feature of R18 DL DMRS and R18 single DCI will result in higher implementation complexity and require higher UE processing capabilities.</w:t>
            </w:r>
            <w:r>
              <w:rPr>
                <w:sz w:val="22"/>
                <w:szCs w:val="22"/>
                <w:lang w:eastAsia="zh-CN"/>
              </w:rPr>
              <w:t xml:space="preserve"> T</w:t>
            </w:r>
            <w:r w:rsidRPr="00512B09">
              <w:rPr>
                <w:sz w:val="22"/>
                <w:szCs w:val="22"/>
                <w:lang w:eastAsia="zh-CN"/>
              </w:rPr>
              <w:t xml:space="preserve">o </w:t>
            </w:r>
            <w:r>
              <w:rPr>
                <w:sz w:val="22"/>
                <w:szCs w:val="22"/>
                <w:lang w:eastAsia="zh-CN"/>
              </w:rPr>
              <w:t>handle</w:t>
            </w:r>
            <w:r w:rsidRPr="00512B09">
              <w:rPr>
                <w:sz w:val="22"/>
                <w:szCs w:val="22"/>
                <w:lang w:eastAsia="zh-CN"/>
              </w:rPr>
              <w:t xml:space="preserve"> additional processing complexity, a new UE capability needs to </w:t>
            </w:r>
            <w:r w:rsidRPr="00512B09">
              <w:rPr>
                <w:sz w:val="22"/>
                <w:szCs w:val="22"/>
                <w:lang w:eastAsia="zh-CN"/>
              </w:rPr>
              <w:lastRenderedPageBreak/>
              <w:t>be introduced to support the simultaneous configuration of Rel-18 DL DMRS and R18 single DCI. If the UE does not report this capability, it means that when DCI format 1</w:t>
            </w:r>
            <w:r w:rsidRPr="00512B09">
              <w:rPr>
                <w:rFonts w:hint="eastAsia"/>
                <w:sz w:val="22"/>
                <w:szCs w:val="22"/>
                <w:lang w:eastAsia="zh-CN"/>
              </w:rPr>
              <w:t>_</w:t>
            </w:r>
            <w:r w:rsidRPr="00512B09">
              <w:rPr>
                <w:sz w:val="22"/>
                <w:szCs w:val="22"/>
                <w:lang w:eastAsia="zh-CN"/>
              </w:rPr>
              <w:t xml:space="preserve">3 is configured on the scheduling cell, neither the scheduling cell nor the scheduled cells can configure </w:t>
            </w:r>
            <w:proofErr w:type="spellStart"/>
            <w:r w:rsidRPr="00981854">
              <w:rPr>
                <w:i/>
                <w:iCs/>
                <w:sz w:val="22"/>
                <w:szCs w:val="22"/>
                <w:lang w:eastAsia="zh-CN"/>
              </w:rPr>
              <w:t>dmrs-TypeEnh</w:t>
            </w:r>
            <w:proofErr w:type="spellEnd"/>
            <w:r w:rsidRPr="00512B09">
              <w:rPr>
                <w:sz w:val="22"/>
                <w:szCs w:val="22"/>
                <w:lang w:eastAsia="zh-CN"/>
              </w:rPr>
              <w:t xml:space="preserve"> with the value ‘</w:t>
            </w:r>
            <w:r w:rsidRPr="00981854">
              <w:rPr>
                <w:i/>
                <w:iCs/>
                <w:sz w:val="22"/>
                <w:szCs w:val="22"/>
                <w:lang w:eastAsia="zh-CN"/>
              </w:rPr>
              <w:t>enabled</w:t>
            </w:r>
            <w:r w:rsidRPr="00512B09">
              <w:rPr>
                <w:sz w:val="22"/>
                <w:szCs w:val="22"/>
                <w:lang w:eastAsia="zh-CN"/>
              </w:rPr>
              <w:t>’.</w:t>
            </w:r>
          </w:p>
          <w:p w14:paraId="4C3BAE78" w14:textId="77777777" w:rsidR="00101A60" w:rsidRPr="00512B09" w:rsidRDefault="00101A60" w:rsidP="00101A60">
            <w:pPr>
              <w:tabs>
                <w:tab w:val="left" w:pos="12943"/>
              </w:tabs>
              <w:autoSpaceDE/>
              <w:autoSpaceDN/>
              <w:adjustRightInd/>
              <w:spacing w:after="0" w:line="360" w:lineRule="auto"/>
              <w:rPr>
                <w:b/>
                <w:sz w:val="22"/>
                <w:u w:val="single"/>
                <w:lang w:eastAsia="zh-CN"/>
              </w:rPr>
            </w:pPr>
            <w:r w:rsidRPr="00512B09">
              <w:rPr>
                <w:b/>
                <w:sz w:val="22"/>
                <w:u w:val="single"/>
                <w:lang w:eastAsia="zh-CN"/>
              </w:rPr>
              <w:t xml:space="preserve">Proposal </w:t>
            </w:r>
            <w:r>
              <w:rPr>
                <w:b/>
                <w:sz w:val="22"/>
                <w:u w:val="single"/>
                <w:lang w:eastAsia="zh-CN"/>
              </w:rPr>
              <w:t>MC-2</w:t>
            </w:r>
            <w:r w:rsidRPr="00512B09">
              <w:rPr>
                <w:b/>
                <w:sz w:val="22"/>
                <w:u w:val="single"/>
                <w:lang w:eastAsia="zh-CN"/>
              </w:rPr>
              <w:t>: Support</w:t>
            </w:r>
            <w:r>
              <w:rPr>
                <w:b/>
                <w:sz w:val="22"/>
                <w:u w:val="single"/>
                <w:lang w:eastAsia="zh-CN"/>
              </w:rPr>
              <w:t xml:space="preserve"> the following</w:t>
            </w:r>
            <w:r w:rsidRPr="00512B09">
              <w:rPr>
                <w:b/>
                <w:sz w:val="22"/>
                <w:u w:val="single"/>
                <w:lang w:eastAsia="zh-CN"/>
              </w:rPr>
              <w:t xml:space="preserve"> </w:t>
            </w:r>
            <w:r>
              <w:rPr>
                <w:b/>
                <w:sz w:val="22"/>
                <w:u w:val="single"/>
                <w:lang w:eastAsia="zh-CN"/>
              </w:rPr>
              <w:t>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07"/>
              <w:gridCol w:w="6894"/>
              <w:gridCol w:w="1895"/>
              <w:gridCol w:w="578"/>
              <w:gridCol w:w="508"/>
              <w:gridCol w:w="2403"/>
              <w:gridCol w:w="881"/>
              <w:gridCol w:w="499"/>
              <w:gridCol w:w="499"/>
              <w:gridCol w:w="508"/>
              <w:gridCol w:w="222"/>
              <w:gridCol w:w="1423"/>
            </w:tblGrid>
            <w:tr w:rsidR="00101A60" w:rsidRPr="00A00A86" w14:paraId="7A2CCD93" w14:textId="77777777" w:rsidTr="00101A60">
              <w:trPr>
                <w:trHeight w:val="13"/>
              </w:trPr>
              <w:tc>
                <w:tcPr>
                  <w:tcW w:w="192" w:type="pct"/>
                  <w:tcBorders>
                    <w:top w:val="single" w:sz="4" w:space="0" w:color="auto"/>
                    <w:left w:val="single" w:sz="4" w:space="0" w:color="auto"/>
                    <w:bottom w:val="single" w:sz="4" w:space="0" w:color="auto"/>
                    <w:right w:val="single" w:sz="4" w:space="0" w:color="auto"/>
                  </w:tcBorders>
                  <w:shd w:val="clear" w:color="auto" w:fill="auto"/>
                </w:tcPr>
                <w:p w14:paraId="28A11207" w14:textId="77777777" w:rsidR="00101A60" w:rsidRPr="00512B09" w:rsidRDefault="00101A60" w:rsidP="00101A60">
                  <w:pPr>
                    <w:pStyle w:val="TAL"/>
                    <w:rPr>
                      <w:rFonts w:eastAsia="ＭＳ 明朝" w:cs="Arial"/>
                      <w:sz w:val="21"/>
                      <w:szCs w:val="21"/>
                    </w:rPr>
                  </w:pPr>
                  <w:r w:rsidRPr="00512B09">
                    <w:rPr>
                      <w:rFonts w:eastAsia="ＭＳ 明朝" w:cs="Arial"/>
                      <w:sz w:val="21"/>
                      <w:szCs w:val="21"/>
                    </w:rPr>
                    <w:t>49</w:t>
                  </w:r>
                  <w:r>
                    <w:rPr>
                      <w:rFonts w:eastAsia="ＭＳ 明朝" w:cs="Arial"/>
                      <w:sz w:val="21"/>
                      <w:szCs w:val="21"/>
                    </w:rPr>
                    <w:t>-xx</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63D679E" w14:textId="77777777" w:rsidR="00101A60" w:rsidRPr="002A73F9" w:rsidRDefault="00101A60" w:rsidP="00101A60">
                  <w:pPr>
                    <w:pStyle w:val="TAL"/>
                    <w:rPr>
                      <w:rFonts w:eastAsia="ＭＳ 明朝" w:cs="Arial"/>
                      <w:sz w:val="21"/>
                      <w:szCs w:val="21"/>
                      <w:lang w:eastAsia="zh-CN"/>
                    </w:rPr>
                  </w:pPr>
                  <w:r w:rsidRPr="007D0398">
                    <w:rPr>
                      <w:rFonts w:cs="Arial"/>
                      <w:sz w:val="21"/>
                      <w:szCs w:val="21"/>
                    </w:rPr>
                    <w:t>Simultaneous Configuration of Rel-</w:t>
                  </w:r>
                  <w:r w:rsidRPr="002A73F9">
                    <w:rPr>
                      <w:rFonts w:cs="Arial"/>
                      <w:sz w:val="21"/>
                      <w:szCs w:val="21"/>
                    </w:rPr>
                    <w:t>18 DL DMRS and DCI format 1_3</w:t>
                  </w:r>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3CBCE068" w14:textId="77777777" w:rsidR="00101A60" w:rsidRPr="002A73F9" w:rsidRDefault="00101A60" w:rsidP="00101A60">
                  <w:pPr>
                    <w:pStyle w:val="TAL"/>
                    <w:rPr>
                      <w:rFonts w:cs="Arial"/>
                      <w:sz w:val="21"/>
                      <w:szCs w:val="21"/>
                    </w:rPr>
                  </w:pPr>
                  <w:r w:rsidRPr="002A73F9">
                    <w:rPr>
                      <w:rFonts w:cs="Arial"/>
                      <w:sz w:val="21"/>
                      <w:szCs w:val="21"/>
                    </w:rPr>
                    <w:t>Indicates whether the UE can be configured with both Rel-18 DL DMRS</w:t>
                  </w:r>
                  <w:r w:rsidRPr="007D0398">
                    <w:rPr>
                      <w:rFonts w:cs="Arial"/>
                      <w:sz w:val="21"/>
                      <w:szCs w:val="21"/>
                    </w:rPr>
                    <w:t xml:space="preserve"> and </w:t>
                  </w:r>
                  <w:r w:rsidRPr="002A73F9">
                    <w:rPr>
                      <w:rFonts w:cs="Arial"/>
                      <w:sz w:val="21"/>
                      <w:szCs w:val="21"/>
                    </w:rPr>
                    <w:t>DCI format 1_3.</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34F9BE9D" w14:textId="77777777" w:rsidR="00101A60" w:rsidRPr="00512B09" w:rsidDel="000D0095" w:rsidRDefault="00101A60" w:rsidP="00101A60">
                  <w:pPr>
                    <w:pStyle w:val="TAL"/>
                    <w:rPr>
                      <w:rFonts w:eastAsia="ＭＳ 明朝" w:cs="Arial"/>
                      <w:sz w:val="21"/>
                      <w:szCs w:val="21"/>
                    </w:rPr>
                  </w:pPr>
                  <w:r w:rsidRPr="00512B09">
                    <w:rPr>
                      <w:rFonts w:cs="Arial"/>
                      <w:sz w:val="21"/>
                      <w:szCs w:val="21"/>
                    </w:rPr>
                    <w:t>one of {49-1, 49-1b}</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C1255CA" w14:textId="77777777" w:rsidR="00101A60" w:rsidRPr="00512B09" w:rsidRDefault="00101A60" w:rsidP="00101A60">
                  <w:pPr>
                    <w:pStyle w:val="TAL"/>
                    <w:rPr>
                      <w:rFonts w:eastAsia="ＭＳ 明朝" w:cs="Arial"/>
                      <w:sz w:val="21"/>
                      <w:szCs w:val="21"/>
                    </w:rPr>
                  </w:pPr>
                  <w:r w:rsidRPr="00512B09">
                    <w:rPr>
                      <w:rFonts w:eastAsia="SimSun" w:cs="Arial"/>
                      <w:color w:val="000000" w:themeColor="text1"/>
                      <w:sz w:val="21"/>
                      <w:szCs w:val="21"/>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6720E89" w14:textId="77777777" w:rsidR="00101A60" w:rsidRPr="00512B09" w:rsidRDefault="00101A60" w:rsidP="00101A60">
                  <w:pPr>
                    <w:pStyle w:val="TAL"/>
                    <w:rPr>
                      <w:rFonts w:cs="Arial"/>
                      <w:sz w:val="21"/>
                      <w:szCs w:val="21"/>
                    </w:rPr>
                  </w:pPr>
                  <w:r w:rsidRPr="00512B09">
                    <w:rPr>
                      <w:rFonts w:cs="Arial"/>
                      <w:color w:val="000000" w:themeColor="text1"/>
                      <w:sz w:val="21"/>
                      <w:szCs w:val="21"/>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0A463D4" w14:textId="77777777" w:rsidR="00101A60" w:rsidRPr="00512B09" w:rsidRDefault="00101A60" w:rsidP="00101A60">
                  <w:pPr>
                    <w:pStyle w:val="TAL"/>
                    <w:rPr>
                      <w:rFonts w:cs="Arial"/>
                      <w:sz w:val="21"/>
                      <w:szCs w:val="21"/>
                    </w:rPr>
                  </w:pPr>
                  <w:r w:rsidRPr="00512B09">
                    <w:rPr>
                      <w:rFonts w:cs="Arial"/>
                      <w:sz w:val="21"/>
                      <w:szCs w:val="21"/>
                    </w:rPr>
                    <w:t>Rel-18 DL DMRS and DCI format 1_3 should not be configured simultaneously.</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D968F7D" w14:textId="77777777" w:rsidR="00101A60" w:rsidRPr="00512B09" w:rsidDel="001336B7" w:rsidRDefault="00101A60" w:rsidP="00101A60">
                  <w:pPr>
                    <w:pStyle w:val="TAL"/>
                    <w:rPr>
                      <w:rFonts w:eastAsia="ＭＳ 明朝" w:cs="Arial"/>
                      <w:sz w:val="21"/>
                      <w:szCs w:val="21"/>
                    </w:rPr>
                  </w:pPr>
                  <w:r w:rsidRPr="00F53923">
                    <w:rPr>
                      <w:rFonts w:eastAsia="ＭＳ 明朝" w:cs="Arial"/>
                      <w:sz w:val="21"/>
                      <w:szCs w:val="21"/>
                    </w:rPr>
                    <w:t xml:space="preserve">Per </w:t>
                  </w:r>
                  <w:r>
                    <w:rPr>
                      <w:rFonts w:eastAsia="ＭＳ 明朝" w:cs="Arial"/>
                      <w:sz w:val="21"/>
                      <w:szCs w:val="21"/>
                    </w:rPr>
                    <w:t>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40B6F3A" w14:textId="77777777" w:rsidR="00101A60" w:rsidRPr="00512B09" w:rsidRDefault="00101A60" w:rsidP="00101A60">
                  <w:pPr>
                    <w:pStyle w:val="TAL"/>
                    <w:rPr>
                      <w:rFonts w:eastAsia="ＭＳ 明朝" w:cs="Arial"/>
                      <w:sz w:val="21"/>
                      <w:szCs w:val="21"/>
                    </w:rPr>
                  </w:pPr>
                  <w:r w:rsidRPr="00512B09">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B6BC1E" w14:textId="77777777" w:rsidR="00101A60" w:rsidRPr="00512B09" w:rsidRDefault="00101A60" w:rsidP="00101A60">
                  <w:pPr>
                    <w:pStyle w:val="TAL"/>
                    <w:rPr>
                      <w:rFonts w:eastAsia="ＭＳ 明朝" w:cs="Arial"/>
                      <w:sz w:val="21"/>
                      <w:szCs w:val="21"/>
                    </w:rPr>
                  </w:pPr>
                  <w:r w:rsidRPr="00512B09">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E5B9FA5" w14:textId="77777777" w:rsidR="00101A60" w:rsidRPr="007D0398" w:rsidRDefault="00101A60" w:rsidP="00101A60">
                  <w:pPr>
                    <w:pStyle w:val="TAL"/>
                    <w:rPr>
                      <w:rFonts w:eastAsia="ＭＳ 明朝" w:cs="Arial"/>
                      <w:sz w:val="21"/>
                      <w:szCs w:val="21"/>
                    </w:rPr>
                  </w:pPr>
                  <w:r w:rsidRPr="007D0398">
                    <w:rPr>
                      <w:rFonts w:cs="Arial"/>
                      <w:color w:val="000000" w:themeColor="text1"/>
                      <w:sz w:val="21"/>
                      <w:szCs w:val="21"/>
                    </w:rPr>
                    <w:t>n/a</w:t>
                  </w:r>
                </w:p>
              </w:tc>
              <w:tc>
                <w:tcPr>
                  <w:tcW w:w="54" w:type="pct"/>
                  <w:tcBorders>
                    <w:top w:val="single" w:sz="4" w:space="0" w:color="auto"/>
                    <w:left w:val="single" w:sz="4" w:space="0" w:color="auto"/>
                    <w:bottom w:val="single" w:sz="4" w:space="0" w:color="auto"/>
                    <w:right w:val="single" w:sz="4" w:space="0" w:color="auto"/>
                  </w:tcBorders>
                </w:tcPr>
                <w:p w14:paraId="6C084120" w14:textId="77777777" w:rsidR="00101A60" w:rsidRPr="00D92930" w:rsidRDefault="00101A60" w:rsidP="00101A60">
                  <w:pPr>
                    <w:pStyle w:val="TAL"/>
                    <w:rPr>
                      <w:rFonts w:cs="Arial"/>
                      <w:color w:val="000000" w:themeColor="text1"/>
                      <w:sz w:val="21"/>
                      <w:szCs w:val="21"/>
                      <w:highlight w:val="cyan"/>
                    </w:rPr>
                  </w:pPr>
                </w:p>
              </w:tc>
              <w:tc>
                <w:tcPr>
                  <w:tcW w:w="365" w:type="pct"/>
                  <w:tcBorders>
                    <w:top w:val="single" w:sz="4" w:space="0" w:color="auto"/>
                    <w:left w:val="single" w:sz="4" w:space="0" w:color="auto"/>
                    <w:bottom w:val="single" w:sz="4" w:space="0" w:color="auto"/>
                    <w:right w:val="single" w:sz="4" w:space="0" w:color="auto"/>
                  </w:tcBorders>
                </w:tcPr>
                <w:p w14:paraId="13B74DB5" w14:textId="77777777" w:rsidR="00101A60" w:rsidRPr="007D0398" w:rsidRDefault="00101A60" w:rsidP="00101A60">
                  <w:pPr>
                    <w:pStyle w:val="TAL"/>
                    <w:rPr>
                      <w:rFonts w:cs="Arial"/>
                      <w:color w:val="000000" w:themeColor="text1"/>
                      <w:sz w:val="21"/>
                      <w:szCs w:val="21"/>
                      <w:highlight w:val="cyan"/>
                    </w:rPr>
                  </w:pPr>
                  <w:r w:rsidRPr="00904022">
                    <w:rPr>
                      <w:rFonts w:cs="Arial"/>
                      <w:color w:val="000000" w:themeColor="text1"/>
                      <w:sz w:val="21"/>
                      <w:szCs w:val="21"/>
                    </w:rPr>
                    <w:t xml:space="preserve">Optional with capability </w:t>
                  </w:r>
                  <w:proofErr w:type="spellStart"/>
                  <w:r w:rsidRPr="00904022">
                    <w:rPr>
                      <w:rFonts w:cs="Arial"/>
                      <w:color w:val="000000" w:themeColor="text1"/>
                      <w:sz w:val="21"/>
                      <w:szCs w:val="21"/>
                    </w:rPr>
                    <w:t>signaling</w:t>
                  </w:r>
                  <w:proofErr w:type="spellEnd"/>
                </w:p>
              </w:tc>
            </w:tr>
            <w:bookmarkEnd w:id="3"/>
          </w:tbl>
          <w:p w14:paraId="25E93C4E" w14:textId="4B95EC4D" w:rsidR="00EF32F5" w:rsidRPr="00EF32F5" w:rsidRDefault="00EF32F5" w:rsidP="00EF32F5">
            <w:pPr>
              <w:spacing w:after="0"/>
              <w:rPr>
                <w:rFonts w:eastAsia="ＭＳ 明朝"/>
                <w:i/>
                <w:sz w:val="22"/>
              </w:rPr>
            </w:pPr>
          </w:p>
        </w:tc>
      </w:tr>
      <w:tr w:rsidR="00EF32F5" w14:paraId="24CDA681" w14:textId="77777777" w:rsidTr="00E463B2">
        <w:trPr>
          <w:trHeight w:val="57"/>
        </w:trPr>
        <w:tc>
          <w:tcPr>
            <w:tcW w:w="638" w:type="dxa"/>
          </w:tcPr>
          <w:p w14:paraId="0730D9AD" w14:textId="14032F57" w:rsidR="00EF32F5" w:rsidRDefault="00101A60" w:rsidP="00EF32F5">
            <w:pPr>
              <w:spacing w:after="0"/>
              <w:jc w:val="both"/>
              <w:rPr>
                <w:rFonts w:eastAsia="ＭＳ 明朝"/>
                <w:sz w:val="22"/>
              </w:rPr>
            </w:pPr>
            <w:r>
              <w:rPr>
                <w:rFonts w:eastAsia="ＭＳ 明朝" w:hint="eastAsia"/>
                <w:sz w:val="22"/>
              </w:rPr>
              <w:lastRenderedPageBreak/>
              <w:t>[3]</w:t>
            </w:r>
          </w:p>
        </w:tc>
        <w:tc>
          <w:tcPr>
            <w:tcW w:w="1856" w:type="dxa"/>
          </w:tcPr>
          <w:p w14:paraId="781B6E34" w14:textId="7E4D9524" w:rsidR="00EF32F5" w:rsidRPr="00EF32F5" w:rsidRDefault="00101A60" w:rsidP="00EF32F5">
            <w:pPr>
              <w:spacing w:after="0"/>
              <w:jc w:val="both"/>
              <w:rPr>
                <w:rFonts w:eastAsia="ＭＳ 明朝"/>
                <w:sz w:val="22"/>
                <w:szCs w:val="18"/>
              </w:rPr>
            </w:pPr>
            <w:r>
              <w:rPr>
                <w:rFonts w:eastAsia="ＭＳ 明朝" w:hint="eastAsia"/>
                <w:sz w:val="22"/>
                <w:szCs w:val="18"/>
              </w:rPr>
              <w:t>CATT</w:t>
            </w:r>
          </w:p>
        </w:tc>
        <w:tc>
          <w:tcPr>
            <w:tcW w:w="19889" w:type="dxa"/>
          </w:tcPr>
          <w:p w14:paraId="215FE11C" w14:textId="77777777" w:rsidR="00101A60" w:rsidRDefault="00101A60" w:rsidP="00101A60">
            <w:pPr>
              <w:spacing w:before="120" w:after="120"/>
              <w:rPr>
                <w:rFonts w:eastAsia="SimSun"/>
                <w:color w:val="000000" w:themeColor="text1"/>
                <w:lang w:eastAsia="zh-CN"/>
              </w:rPr>
            </w:pPr>
            <w:r>
              <w:rPr>
                <w:rFonts w:eastAsia="SimSun" w:hint="eastAsia"/>
                <w:color w:val="000000" w:themeColor="text1"/>
                <w:lang w:eastAsia="zh-CN"/>
              </w:rPr>
              <w:t xml:space="preserve">In the feature list of </w:t>
            </w:r>
            <w:proofErr w:type="spellStart"/>
            <w:proofErr w:type="gramStart"/>
            <w:r w:rsidRPr="00AB25CD">
              <w:rPr>
                <w:rFonts w:eastAsia="SimSun" w:hint="eastAsia"/>
                <w:color w:val="000000" w:themeColor="text1"/>
                <w:lang w:eastAsia="zh-CN"/>
              </w:rPr>
              <w:t>NR</w:t>
            </w:r>
            <w:proofErr w:type="gramEnd"/>
            <w:r w:rsidRPr="00AB25CD">
              <w:rPr>
                <w:rFonts w:eastAsia="SimSun" w:hint="eastAsia"/>
                <w:color w:val="000000" w:themeColor="text1"/>
                <w:lang w:eastAsia="zh-CN"/>
              </w:rPr>
              <w:t>_MC_enh</w:t>
            </w:r>
            <w:proofErr w:type="spellEnd"/>
            <w:r>
              <w:rPr>
                <w:rFonts w:eastAsia="SimSun" w:hint="eastAsia"/>
                <w:color w:val="000000" w:themeColor="text1"/>
                <w:lang w:eastAsia="zh-CN"/>
              </w:rPr>
              <w:t xml:space="preserve">, FG 49-5a is introduced for Type 3 HARQ CB based feedback using DCI format 1_3. </w:t>
            </w:r>
            <w:r>
              <w:rPr>
                <w:rFonts w:eastAsia="SimSun"/>
                <w:color w:val="000000" w:themeColor="text1"/>
                <w:lang w:eastAsia="zh-CN"/>
              </w:rPr>
              <w:t>It</w:t>
            </w:r>
            <w:r>
              <w:rPr>
                <w:rFonts w:eastAsia="SimSun" w:hint="eastAsia"/>
                <w:color w:val="000000" w:themeColor="text1"/>
                <w:lang w:eastAsia="zh-CN"/>
              </w:rPr>
              <w:t xml:space="preserve"> has two components, one is for the DCI 1_3 scheduling at least a PDSCH, and another is for the DCI 1_3 without scheduling a PDSCH using a reserved FDRA.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35"/>
              <w:gridCol w:w="2234"/>
              <w:gridCol w:w="4011"/>
              <w:gridCol w:w="1144"/>
              <w:gridCol w:w="527"/>
              <w:gridCol w:w="222"/>
              <w:gridCol w:w="3134"/>
              <w:gridCol w:w="586"/>
              <w:gridCol w:w="517"/>
              <w:gridCol w:w="517"/>
              <w:gridCol w:w="517"/>
              <w:gridCol w:w="2863"/>
              <w:gridCol w:w="1510"/>
            </w:tblGrid>
            <w:tr w:rsidR="00101A60" w:rsidRPr="00E93F22" w14:paraId="52005786" w14:textId="77777777" w:rsidTr="00101A60">
              <w:trPr>
                <w:trHeight w:val="20"/>
              </w:trPr>
              <w:tc>
                <w:tcPr>
                  <w:tcW w:w="342" w:type="pct"/>
                  <w:tcBorders>
                    <w:top w:val="single" w:sz="4" w:space="0" w:color="auto"/>
                    <w:left w:val="single" w:sz="4" w:space="0" w:color="auto"/>
                    <w:bottom w:val="single" w:sz="4" w:space="0" w:color="auto"/>
                    <w:right w:val="single" w:sz="4" w:space="0" w:color="auto"/>
                  </w:tcBorders>
                  <w:hideMark/>
                </w:tcPr>
                <w:p w14:paraId="764BA80A" w14:textId="77777777" w:rsidR="00101A60" w:rsidRPr="00E93F22" w:rsidRDefault="00101A60" w:rsidP="00101A60">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4F7A82AA"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8" w:type="pct"/>
                  <w:tcBorders>
                    <w:top w:val="single" w:sz="4" w:space="0" w:color="auto"/>
                    <w:left w:val="single" w:sz="4" w:space="0" w:color="auto"/>
                    <w:bottom w:val="single" w:sz="4" w:space="0" w:color="auto"/>
                    <w:right w:val="single" w:sz="4" w:space="0" w:color="auto"/>
                  </w:tcBorders>
                  <w:hideMark/>
                </w:tcPr>
                <w:p w14:paraId="29F3977D"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20" w:type="pct"/>
                  <w:tcBorders>
                    <w:top w:val="single" w:sz="4" w:space="0" w:color="auto"/>
                    <w:left w:val="single" w:sz="4" w:space="0" w:color="auto"/>
                    <w:bottom w:val="single" w:sz="4" w:space="0" w:color="auto"/>
                    <w:right w:val="single" w:sz="4" w:space="0" w:color="auto"/>
                  </w:tcBorders>
                  <w:hideMark/>
                </w:tcPr>
                <w:p w14:paraId="01076730" w14:textId="77777777" w:rsidR="00101A60" w:rsidRPr="00E93F22" w:rsidRDefault="00101A60" w:rsidP="00101A60">
                  <w:pPr>
                    <w:spacing w:after="0"/>
                    <w:rPr>
                      <w:rFonts w:ascii="Arial" w:eastAsia="ＭＳ ゴシック" w:hAnsi="Arial" w:cs="Arial"/>
                      <w:color w:val="000000"/>
                      <w:sz w:val="18"/>
                      <w:szCs w:val="18"/>
                    </w:rPr>
                  </w:pPr>
                  <w:r w:rsidRPr="00E93F22">
                    <w:rPr>
                      <w:rFonts w:ascii="Arial" w:eastAsia="ＭＳ ゴシック" w:hAnsi="Arial" w:cs="Arial"/>
                      <w:color w:val="000000"/>
                      <w:sz w:val="18"/>
                      <w:szCs w:val="18"/>
                    </w:rPr>
                    <w:t>1. Support feedback of type 3 HARQ-ACK codebook, triggered by a DCI 1_3 scheduling at least a PDSCH</w:t>
                  </w:r>
                </w:p>
                <w:p w14:paraId="140E4893" w14:textId="77777777" w:rsidR="00101A60" w:rsidRPr="00E93F22" w:rsidRDefault="00101A60" w:rsidP="00101A60">
                  <w:pPr>
                    <w:spacing w:after="0"/>
                    <w:rPr>
                      <w:rFonts w:ascii="Arial" w:eastAsia="ＭＳ ゴシック" w:hAnsi="Arial" w:cs="Arial"/>
                      <w:sz w:val="18"/>
                      <w:szCs w:val="18"/>
                    </w:rPr>
                  </w:pPr>
                  <w:r w:rsidRPr="00E93F22">
                    <w:rPr>
                      <w:rFonts w:ascii="Arial" w:eastAsia="ＭＳ ゴシック" w:hAnsi="Arial" w:cs="Arial"/>
                      <w:color w:val="000000"/>
                      <w:sz w:val="18"/>
                      <w:szCs w:val="18"/>
                    </w:rPr>
                    <w:t>2. Support feedback of type 3 HARQ-ACK codebook, triggered by a DCI 1_3 without scheduling a PDSCH using a reserved FDRA value</w:t>
                  </w:r>
                </w:p>
              </w:tc>
              <w:tc>
                <w:tcPr>
                  <w:tcW w:w="291" w:type="pct"/>
                  <w:tcBorders>
                    <w:top w:val="single" w:sz="4" w:space="0" w:color="auto"/>
                    <w:left w:val="single" w:sz="4" w:space="0" w:color="auto"/>
                    <w:bottom w:val="single" w:sz="4" w:space="0" w:color="auto"/>
                    <w:right w:val="single" w:sz="4" w:space="0" w:color="auto"/>
                  </w:tcBorders>
                  <w:hideMark/>
                </w:tcPr>
                <w:p w14:paraId="0302E25C" w14:textId="77777777" w:rsidR="00101A60" w:rsidRPr="00E93F22" w:rsidRDefault="00101A60" w:rsidP="00101A60">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20B28FD2"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7D442372" w14:textId="77777777" w:rsidR="00101A60" w:rsidRPr="00E93F22" w:rsidRDefault="00101A60" w:rsidP="00101A60">
                  <w:pPr>
                    <w:keepNext/>
                    <w:keepLines/>
                    <w:spacing w:after="0"/>
                    <w:rPr>
                      <w:rFonts w:ascii="Arial" w:eastAsia="SimSun" w:hAnsi="Arial" w:cs="Arial"/>
                      <w:color w:val="000000"/>
                      <w:sz w:val="18"/>
                      <w:szCs w:val="18"/>
                    </w:rPr>
                  </w:pPr>
                </w:p>
              </w:tc>
              <w:tc>
                <w:tcPr>
                  <w:tcW w:w="797" w:type="pct"/>
                  <w:tcBorders>
                    <w:top w:val="single" w:sz="4" w:space="0" w:color="auto"/>
                    <w:left w:val="single" w:sz="4" w:space="0" w:color="auto"/>
                    <w:bottom w:val="single" w:sz="4" w:space="0" w:color="auto"/>
                    <w:right w:val="single" w:sz="4" w:space="0" w:color="auto"/>
                  </w:tcBorders>
                  <w:hideMark/>
                </w:tcPr>
                <w:p w14:paraId="3A10D5CC"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9" w:type="pct"/>
                  <w:tcBorders>
                    <w:top w:val="single" w:sz="4" w:space="0" w:color="auto"/>
                    <w:left w:val="single" w:sz="4" w:space="0" w:color="auto"/>
                    <w:bottom w:val="single" w:sz="4" w:space="0" w:color="auto"/>
                    <w:right w:val="single" w:sz="4" w:space="0" w:color="auto"/>
                  </w:tcBorders>
                  <w:hideMark/>
                </w:tcPr>
                <w:p w14:paraId="32E6BB44"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58AAF678"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1BE4079"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6ABC247E"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28" w:type="pct"/>
                  <w:tcBorders>
                    <w:top w:val="single" w:sz="4" w:space="0" w:color="auto"/>
                    <w:left w:val="single" w:sz="4" w:space="0" w:color="auto"/>
                    <w:bottom w:val="single" w:sz="4" w:space="0" w:color="auto"/>
                    <w:right w:val="single" w:sz="4" w:space="0" w:color="auto"/>
                  </w:tcBorders>
                  <w:hideMark/>
                </w:tcPr>
                <w:p w14:paraId="4ED0DB00" w14:textId="77777777" w:rsidR="00101A60" w:rsidRPr="00E93F22" w:rsidRDefault="00101A60" w:rsidP="00101A60">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4" w:type="pct"/>
                  <w:tcBorders>
                    <w:top w:val="single" w:sz="4" w:space="0" w:color="auto"/>
                    <w:left w:val="single" w:sz="4" w:space="0" w:color="auto"/>
                    <w:bottom w:val="single" w:sz="4" w:space="0" w:color="auto"/>
                    <w:right w:val="single" w:sz="4" w:space="0" w:color="auto"/>
                  </w:tcBorders>
                  <w:hideMark/>
                </w:tcPr>
                <w:p w14:paraId="3D6E780D" w14:textId="77777777" w:rsidR="00101A60" w:rsidRPr="00E93F22" w:rsidRDefault="00101A60" w:rsidP="00101A60">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p w14:paraId="722A907C" w14:textId="77777777" w:rsidR="00101A60" w:rsidRPr="00CA4B15" w:rsidRDefault="00101A60" w:rsidP="00101A60">
            <w:pPr>
              <w:spacing w:before="120" w:after="120"/>
              <w:rPr>
                <w:rFonts w:eastAsia="SimSun"/>
                <w:color w:val="000000" w:themeColor="text1"/>
                <w:lang w:eastAsia="zh-CN"/>
              </w:rPr>
            </w:pPr>
            <w:r>
              <w:rPr>
                <w:rFonts w:eastAsia="SimSun" w:hint="eastAsia"/>
                <w:color w:val="000000" w:themeColor="text1"/>
                <w:lang w:eastAsia="zh-CN"/>
              </w:rPr>
              <w:t>The component 1 refers a DCI format 1_3 triggering the Type-3 and scheduling at least a PDSCH, and the DCI format 1_3 doesn</w:t>
            </w:r>
            <w:r>
              <w:rPr>
                <w:rFonts w:eastAsia="SimSun"/>
                <w:color w:val="000000" w:themeColor="text1"/>
                <w:lang w:eastAsia="zh-CN"/>
              </w:rPr>
              <w:t>’</w:t>
            </w:r>
            <w:r>
              <w:rPr>
                <w:rFonts w:eastAsia="SimSun" w:hint="eastAsia"/>
                <w:color w:val="000000" w:themeColor="text1"/>
                <w:lang w:eastAsia="zh-CN"/>
              </w:rPr>
              <w:t xml:space="preserve">t </w:t>
            </w:r>
            <w:proofErr w:type="gramStart"/>
            <w:r>
              <w:rPr>
                <w:rFonts w:eastAsia="SimSun" w:hint="eastAsia"/>
                <w:color w:val="000000" w:themeColor="text1"/>
                <w:lang w:eastAsia="zh-CN"/>
              </w:rPr>
              <w:t>includes</w:t>
            </w:r>
            <w:proofErr w:type="gramEnd"/>
            <w:r>
              <w:rPr>
                <w:rFonts w:eastAsia="SimSun" w:hint="eastAsia"/>
                <w:color w:val="000000" w:themeColor="text1"/>
                <w:lang w:eastAsia="zh-CN"/>
              </w:rPr>
              <w:t xml:space="preserve"> any reserved FDRA field. The component 2 refers to </w:t>
            </w:r>
            <w:r w:rsidRPr="00A72C12">
              <w:rPr>
                <w:rFonts w:eastAsia="SimSun"/>
                <w:color w:val="000000" w:themeColor="text1"/>
                <w:lang w:eastAsia="zh-CN"/>
              </w:rPr>
              <w:t xml:space="preserve">a DCI format 1_3 triggering the Type-3 and the DCI format 1_3 </w:t>
            </w:r>
            <w:r>
              <w:rPr>
                <w:rFonts w:eastAsia="SimSun" w:hint="eastAsia"/>
                <w:color w:val="000000" w:themeColor="text1"/>
                <w:lang w:eastAsia="zh-CN"/>
              </w:rPr>
              <w:t>doesn</w:t>
            </w:r>
            <w:r>
              <w:rPr>
                <w:rFonts w:eastAsia="SimSun"/>
                <w:color w:val="000000" w:themeColor="text1"/>
                <w:lang w:eastAsia="zh-CN"/>
              </w:rPr>
              <w:t>’</w:t>
            </w:r>
            <w:r>
              <w:rPr>
                <w:rFonts w:eastAsia="SimSun" w:hint="eastAsia"/>
                <w:color w:val="000000" w:themeColor="text1"/>
                <w:lang w:eastAsia="zh-CN"/>
              </w:rPr>
              <w:t xml:space="preserve">t schedule a PDSCH reception on the one or more serving cells using reserved FDRA field.  For the case that </w:t>
            </w:r>
            <w:r w:rsidRPr="00A72C12">
              <w:rPr>
                <w:rFonts w:eastAsia="SimSun"/>
                <w:color w:val="000000" w:themeColor="text1"/>
                <w:lang w:eastAsia="zh-CN"/>
              </w:rPr>
              <w:t>DCI format 1_3 schedules a PDSCH on one serving cells</w:t>
            </w:r>
            <w:r>
              <w:rPr>
                <w:rFonts w:eastAsia="SimSun" w:hint="eastAsia"/>
                <w:color w:val="000000" w:themeColor="text1"/>
                <w:lang w:eastAsia="zh-CN"/>
              </w:rPr>
              <w:t xml:space="preserve"> and doesn</w:t>
            </w:r>
            <w:r>
              <w:rPr>
                <w:rFonts w:eastAsia="SimSun"/>
                <w:color w:val="000000" w:themeColor="text1"/>
                <w:lang w:eastAsia="zh-CN"/>
              </w:rPr>
              <w:t>’</w:t>
            </w:r>
            <w:r>
              <w:rPr>
                <w:rFonts w:eastAsia="SimSun" w:hint="eastAsia"/>
                <w:color w:val="000000" w:themeColor="text1"/>
                <w:lang w:eastAsia="zh-CN"/>
              </w:rPr>
              <w:t xml:space="preserve">t schedule a PDSCH on another serving cell using reserved FDRA, it should be </w:t>
            </w:r>
            <w:r>
              <w:rPr>
                <w:rFonts w:eastAsia="SimSun"/>
                <w:color w:val="000000" w:themeColor="text1"/>
                <w:lang w:eastAsia="zh-CN"/>
              </w:rPr>
              <w:t>covered</w:t>
            </w:r>
            <w:r>
              <w:rPr>
                <w:rFonts w:eastAsia="SimSun" w:hint="eastAsia"/>
                <w:color w:val="000000" w:themeColor="text1"/>
                <w:lang w:eastAsia="zh-CN"/>
              </w:rPr>
              <w:t xml:space="preserve"> by component 2. However, according to the </w:t>
            </w:r>
            <w:r>
              <w:rPr>
                <w:rFonts w:eastAsia="SimSun"/>
                <w:color w:val="000000" w:themeColor="text1"/>
                <w:lang w:eastAsia="zh-CN"/>
              </w:rPr>
              <w:t>definition</w:t>
            </w:r>
            <w:r>
              <w:rPr>
                <w:rFonts w:eastAsia="SimSun" w:hint="eastAsia"/>
                <w:color w:val="000000" w:themeColor="text1"/>
                <w:lang w:eastAsia="zh-CN"/>
              </w:rPr>
              <w:t xml:space="preserve"> in current feature list, it is unclear the above case is </w:t>
            </w:r>
            <w:r>
              <w:rPr>
                <w:rFonts w:eastAsia="SimSun"/>
                <w:color w:val="000000" w:themeColor="text1"/>
                <w:lang w:eastAsia="zh-CN"/>
              </w:rPr>
              <w:t>covered</w:t>
            </w:r>
            <w:r>
              <w:rPr>
                <w:rFonts w:eastAsia="SimSun" w:hint="eastAsia"/>
                <w:color w:val="000000" w:themeColor="text1"/>
                <w:lang w:eastAsia="zh-CN"/>
              </w:rPr>
              <w:t xml:space="preserve"> by component 1 or component 2. To make the description of component of FG 49-5a more accurate, we suggest </w:t>
            </w:r>
            <w:proofErr w:type="gramStart"/>
            <w:r>
              <w:rPr>
                <w:rFonts w:eastAsia="SimSun" w:hint="eastAsia"/>
                <w:color w:val="000000" w:themeColor="text1"/>
                <w:lang w:eastAsia="zh-CN"/>
              </w:rPr>
              <w:t>to update</w:t>
            </w:r>
            <w:proofErr w:type="gramEnd"/>
            <w:r>
              <w:rPr>
                <w:rFonts w:eastAsia="SimSun" w:hint="eastAsia"/>
                <w:color w:val="000000" w:themeColor="text1"/>
                <w:lang w:eastAsia="zh-CN"/>
              </w:rPr>
              <w:t xml:space="preserve"> FG 49-5a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35"/>
              <w:gridCol w:w="2206"/>
              <w:gridCol w:w="4149"/>
              <w:gridCol w:w="1133"/>
              <w:gridCol w:w="527"/>
              <w:gridCol w:w="222"/>
              <w:gridCol w:w="3087"/>
              <w:gridCol w:w="582"/>
              <w:gridCol w:w="517"/>
              <w:gridCol w:w="517"/>
              <w:gridCol w:w="517"/>
              <w:gridCol w:w="2828"/>
              <w:gridCol w:w="1498"/>
            </w:tblGrid>
            <w:tr w:rsidR="00101A60" w:rsidRPr="00E93F22" w14:paraId="300AB46C" w14:textId="77777777" w:rsidTr="00101A60">
              <w:trPr>
                <w:trHeight w:val="20"/>
              </w:trPr>
              <w:tc>
                <w:tcPr>
                  <w:tcW w:w="342" w:type="pct"/>
                  <w:tcBorders>
                    <w:top w:val="single" w:sz="4" w:space="0" w:color="auto"/>
                    <w:left w:val="single" w:sz="4" w:space="0" w:color="auto"/>
                    <w:bottom w:val="single" w:sz="4" w:space="0" w:color="auto"/>
                    <w:right w:val="single" w:sz="4" w:space="0" w:color="auto"/>
                  </w:tcBorders>
                  <w:hideMark/>
                </w:tcPr>
                <w:p w14:paraId="65F5D8F5" w14:textId="77777777" w:rsidR="00101A60" w:rsidRPr="00E93F22" w:rsidRDefault="00101A60" w:rsidP="00101A60">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23912F35"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1" w:type="pct"/>
                  <w:tcBorders>
                    <w:top w:val="single" w:sz="4" w:space="0" w:color="auto"/>
                    <w:left w:val="single" w:sz="4" w:space="0" w:color="auto"/>
                    <w:bottom w:val="single" w:sz="4" w:space="0" w:color="auto"/>
                    <w:right w:val="single" w:sz="4" w:space="0" w:color="auto"/>
                  </w:tcBorders>
                  <w:hideMark/>
                </w:tcPr>
                <w:p w14:paraId="13CCD5EE"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55" w:type="pct"/>
                  <w:tcBorders>
                    <w:top w:val="single" w:sz="4" w:space="0" w:color="auto"/>
                    <w:left w:val="single" w:sz="4" w:space="0" w:color="auto"/>
                    <w:bottom w:val="single" w:sz="4" w:space="0" w:color="auto"/>
                    <w:right w:val="single" w:sz="4" w:space="0" w:color="auto"/>
                  </w:tcBorders>
                  <w:hideMark/>
                </w:tcPr>
                <w:p w14:paraId="3437BE7D" w14:textId="77777777" w:rsidR="00101A60" w:rsidRPr="00E93F22" w:rsidRDefault="00101A60" w:rsidP="00101A60">
                  <w:pPr>
                    <w:spacing w:after="0"/>
                    <w:rPr>
                      <w:rFonts w:ascii="Arial" w:eastAsiaTheme="minorEastAsia" w:hAnsi="Arial" w:cs="Arial"/>
                      <w:color w:val="000000"/>
                      <w:sz w:val="18"/>
                      <w:szCs w:val="18"/>
                      <w:lang w:eastAsia="zh-CN"/>
                    </w:rPr>
                  </w:pPr>
                  <w:r w:rsidRPr="00E93F22">
                    <w:rPr>
                      <w:rFonts w:ascii="Arial" w:eastAsia="ＭＳ ゴシック" w:hAnsi="Arial" w:cs="Arial"/>
                      <w:color w:val="000000"/>
                      <w:sz w:val="18"/>
                      <w:szCs w:val="18"/>
                    </w:rPr>
                    <w:t>1. Support feedback of type 3 HARQ-ACK codebook, triggered by a DCI 1_3 scheduling at least a PDSCH</w:t>
                  </w:r>
                  <w:r w:rsidRPr="00CC550B">
                    <w:rPr>
                      <w:rFonts w:ascii="Arial" w:eastAsiaTheme="minorEastAsia" w:hAnsi="Arial" w:cs="Arial" w:hint="eastAsia"/>
                      <w:color w:val="FF0000"/>
                      <w:sz w:val="18"/>
                      <w:szCs w:val="18"/>
                      <w:lang w:eastAsia="zh-CN"/>
                    </w:rPr>
                    <w:t xml:space="preserve"> and </w:t>
                  </w:r>
                  <w:r w:rsidRPr="00726F76">
                    <w:rPr>
                      <w:rFonts w:ascii="Arial" w:eastAsiaTheme="minorEastAsia" w:hAnsi="Arial" w:cs="Arial" w:hint="eastAsia"/>
                      <w:color w:val="FF0000"/>
                      <w:sz w:val="18"/>
                      <w:szCs w:val="18"/>
                      <w:lang w:eastAsia="zh-CN"/>
                    </w:rPr>
                    <w:t>without any reserved FDRA value</w:t>
                  </w:r>
                </w:p>
                <w:p w14:paraId="59938FA2" w14:textId="77777777" w:rsidR="00101A60" w:rsidRPr="00E93F22" w:rsidRDefault="00101A60" w:rsidP="00101A60">
                  <w:pPr>
                    <w:spacing w:after="0"/>
                    <w:rPr>
                      <w:rFonts w:ascii="Arial" w:eastAsia="ＭＳ ゴシック" w:hAnsi="Arial" w:cs="Arial"/>
                      <w:sz w:val="18"/>
                      <w:szCs w:val="18"/>
                    </w:rPr>
                  </w:pPr>
                  <w:r w:rsidRPr="00E93F22">
                    <w:rPr>
                      <w:rFonts w:ascii="Arial" w:eastAsia="ＭＳ ゴシック" w:hAnsi="Arial" w:cs="Arial"/>
                      <w:color w:val="000000"/>
                      <w:sz w:val="18"/>
                      <w:szCs w:val="18"/>
                    </w:rPr>
                    <w:t xml:space="preserve">2. Support feedback of type 3 HARQ-ACK codebook, triggered by a DCI 1_3 </w:t>
                  </w:r>
                  <w:r w:rsidRPr="00A72C12">
                    <w:rPr>
                      <w:rFonts w:ascii="Arial" w:eastAsia="ＭＳ ゴシック" w:hAnsi="Arial" w:cs="Arial"/>
                      <w:sz w:val="18"/>
                      <w:szCs w:val="18"/>
                    </w:rPr>
                    <w:t xml:space="preserve">without scheduling a PDSCH </w:t>
                  </w:r>
                  <w:r w:rsidRPr="00E93F22">
                    <w:rPr>
                      <w:rFonts w:ascii="Arial" w:eastAsia="ＭＳ ゴシック" w:hAnsi="Arial" w:cs="Arial"/>
                      <w:color w:val="000000"/>
                      <w:sz w:val="18"/>
                      <w:szCs w:val="18"/>
                    </w:rPr>
                    <w:t>using a reserved FDRA value</w:t>
                  </w:r>
                </w:p>
              </w:tc>
              <w:tc>
                <w:tcPr>
                  <w:tcW w:w="288" w:type="pct"/>
                  <w:tcBorders>
                    <w:top w:val="single" w:sz="4" w:space="0" w:color="auto"/>
                    <w:left w:val="single" w:sz="4" w:space="0" w:color="auto"/>
                    <w:bottom w:val="single" w:sz="4" w:space="0" w:color="auto"/>
                    <w:right w:val="single" w:sz="4" w:space="0" w:color="auto"/>
                  </w:tcBorders>
                  <w:hideMark/>
                </w:tcPr>
                <w:p w14:paraId="0CFA2BF9" w14:textId="77777777" w:rsidR="00101A60" w:rsidRPr="00E93F22" w:rsidRDefault="00101A60" w:rsidP="00101A60">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7475951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5DE4B46B" w14:textId="77777777" w:rsidR="00101A60" w:rsidRPr="00E93F22" w:rsidRDefault="00101A60" w:rsidP="00101A60">
                  <w:pPr>
                    <w:keepNext/>
                    <w:keepLines/>
                    <w:spacing w:after="0"/>
                    <w:rPr>
                      <w:rFonts w:ascii="Arial" w:eastAsia="SimSun" w:hAnsi="Arial" w:cs="Arial"/>
                      <w:color w:val="000000"/>
                      <w:sz w:val="18"/>
                      <w:szCs w:val="18"/>
                    </w:rPr>
                  </w:pPr>
                </w:p>
              </w:tc>
              <w:tc>
                <w:tcPr>
                  <w:tcW w:w="785" w:type="pct"/>
                  <w:tcBorders>
                    <w:top w:val="single" w:sz="4" w:space="0" w:color="auto"/>
                    <w:left w:val="single" w:sz="4" w:space="0" w:color="auto"/>
                    <w:bottom w:val="single" w:sz="4" w:space="0" w:color="auto"/>
                    <w:right w:val="single" w:sz="4" w:space="0" w:color="auto"/>
                  </w:tcBorders>
                  <w:hideMark/>
                </w:tcPr>
                <w:p w14:paraId="29EA67D5"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8" w:type="pct"/>
                  <w:tcBorders>
                    <w:top w:val="single" w:sz="4" w:space="0" w:color="auto"/>
                    <w:left w:val="single" w:sz="4" w:space="0" w:color="auto"/>
                    <w:bottom w:val="single" w:sz="4" w:space="0" w:color="auto"/>
                    <w:right w:val="single" w:sz="4" w:space="0" w:color="auto"/>
                  </w:tcBorders>
                  <w:hideMark/>
                </w:tcPr>
                <w:p w14:paraId="209E0CA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6A57437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0C346C7"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4E7F1C61" w14:textId="77777777" w:rsidR="00101A60" w:rsidRPr="00E93F22" w:rsidRDefault="00101A60" w:rsidP="00101A60">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19" w:type="pct"/>
                  <w:tcBorders>
                    <w:top w:val="single" w:sz="4" w:space="0" w:color="auto"/>
                    <w:left w:val="single" w:sz="4" w:space="0" w:color="auto"/>
                    <w:bottom w:val="single" w:sz="4" w:space="0" w:color="auto"/>
                    <w:right w:val="single" w:sz="4" w:space="0" w:color="auto"/>
                  </w:tcBorders>
                  <w:hideMark/>
                </w:tcPr>
                <w:p w14:paraId="7D709824" w14:textId="77777777" w:rsidR="00101A60" w:rsidRPr="00E93F22" w:rsidRDefault="00101A60" w:rsidP="00101A60">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1" w:type="pct"/>
                  <w:tcBorders>
                    <w:top w:val="single" w:sz="4" w:space="0" w:color="auto"/>
                    <w:left w:val="single" w:sz="4" w:space="0" w:color="auto"/>
                    <w:bottom w:val="single" w:sz="4" w:space="0" w:color="auto"/>
                    <w:right w:val="single" w:sz="4" w:space="0" w:color="auto"/>
                  </w:tcBorders>
                  <w:hideMark/>
                </w:tcPr>
                <w:p w14:paraId="6389944A" w14:textId="77777777" w:rsidR="00101A60" w:rsidRPr="00E93F22" w:rsidRDefault="00101A60" w:rsidP="00101A60">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p w14:paraId="25B86F66" w14:textId="77777777" w:rsidR="00101A60" w:rsidRPr="005B50B8" w:rsidRDefault="00101A60" w:rsidP="00101A60">
            <w:pPr>
              <w:spacing w:before="120" w:after="120"/>
              <w:rPr>
                <w:rFonts w:eastAsia="SimSun"/>
                <w:color w:val="000000" w:themeColor="text1"/>
                <w:lang w:eastAsia="zh-CN"/>
              </w:rPr>
            </w:pPr>
          </w:p>
          <w:p w14:paraId="2F965F91" w14:textId="77777777" w:rsidR="00101A60" w:rsidRDefault="00101A60" w:rsidP="00101A60">
            <w:pPr>
              <w:spacing w:before="120" w:after="120"/>
              <w:rPr>
                <w:rFonts w:eastAsia="SimSun"/>
                <w:b/>
                <w:color w:val="000000" w:themeColor="text1"/>
                <w:lang w:eastAsia="zh-CN"/>
              </w:rPr>
            </w:pPr>
            <w:r w:rsidRPr="00AB25CD">
              <w:rPr>
                <w:rFonts w:eastAsiaTheme="minorEastAsia"/>
                <w:b/>
                <w:lang w:eastAsia="zh-CN"/>
              </w:rPr>
              <w:t>Proposal 1:</w:t>
            </w:r>
            <w:r w:rsidRPr="00AB25CD">
              <w:rPr>
                <w:rFonts w:eastAsia="SimSun"/>
                <w:b/>
                <w:color w:val="000000" w:themeColor="text1"/>
                <w:lang w:eastAsia="zh-CN"/>
              </w:rPr>
              <w:t xml:space="preserve"> </w:t>
            </w:r>
            <w:bookmarkStart w:id="5" w:name="_Hlk179282419"/>
            <w:r>
              <w:rPr>
                <w:rFonts w:eastAsia="SimSun" w:hint="eastAsia"/>
                <w:b/>
                <w:color w:val="000000" w:themeColor="text1"/>
                <w:lang w:eastAsia="zh-CN"/>
              </w:rPr>
              <w:t>Update FG 49-5a as below:</w:t>
            </w:r>
          </w:p>
          <w:p w14:paraId="36DD0A67" w14:textId="77777777" w:rsidR="00101A60" w:rsidRDefault="00101A60" w:rsidP="00E02F06">
            <w:pPr>
              <w:pStyle w:val="aff6"/>
              <w:numPr>
                <w:ilvl w:val="0"/>
                <w:numId w:val="19"/>
              </w:numPr>
              <w:spacing w:before="120" w:afterLines="50" w:after="120"/>
              <w:ind w:leftChars="0"/>
              <w:rPr>
                <w:rFonts w:eastAsia="SimSun"/>
                <w:b/>
                <w:color w:val="000000" w:themeColor="text1"/>
                <w:lang w:eastAsia="zh-CN"/>
              </w:rPr>
            </w:pPr>
            <w:r>
              <w:rPr>
                <w:rFonts w:eastAsia="SimSun" w:hint="eastAsia"/>
                <w:b/>
                <w:color w:val="000000" w:themeColor="text1"/>
                <w:lang w:val="en-US" w:eastAsia="zh-CN"/>
              </w:rPr>
              <w:t>Update</w:t>
            </w:r>
            <w:r>
              <w:rPr>
                <w:rFonts w:eastAsia="SimSun" w:hint="eastAsia"/>
                <w:b/>
                <w:color w:val="000000" w:themeColor="text1"/>
                <w:lang w:eastAsia="zh-CN"/>
              </w:rPr>
              <w:t xml:space="preserve"> component 1 as </w:t>
            </w:r>
            <w:r>
              <w:rPr>
                <w:rFonts w:eastAsia="SimSun"/>
                <w:b/>
                <w:color w:val="000000" w:themeColor="text1"/>
                <w:lang w:eastAsia="zh-CN"/>
              </w:rPr>
              <w:t>“</w:t>
            </w:r>
            <w:r w:rsidRPr="00CC550B">
              <w:rPr>
                <w:rFonts w:eastAsia="SimSun"/>
                <w:b/>
                <w:color w:val="000000" w:themeColor="text1"/>
                <w:lang w:eastAsia="zh-CN"/>
              </w:rPr>
              <w:t xml:space="preserve">Support feedback of type 3 HARQ-ACK codebook, triggered by a DCI 1_3 scheduling at least a PDSCH </w:t>
            </w:r>
            <w:r>
              <w:rPr>
                <w:rFonts w:eastAsia="SimSun" w:hint="eastAsia"/>
                <w:b/>
                <w:color w:val="000000" w:themeColor="text1"/>
                <w:lang w:eastAsia="zh-CN"/>
              </w:rPr>
              <w:t xml:space="preserve">and </w:t>
            </w:r>
            <w:r w:rsidRPr="00CC550B">
              <w:rPr>
                <w:rFonts w:eastAsia="SimSun"/>
                <w:b/>
                <w:color w:val="000000" w:themeColor="text1"/>
                <w:lang w:eastAsia="zh-CN"/>
              </w:rPr>
              <w:t>without any reserved FDRA value</w:t>
            </w:r>
            <w:r>
              <w:rPr>
                <w:rFonts w:eastAsia="SimSun"/>
                <w:b/>
                <w:color w:val="000000" w:themeColor="text1"/>
                <w:lang w:eastAsia="zh-CN"/>
              </w:rPr>
              <w:t>”</w:t>
            </w:r>
            <w:r>
              <w:rPr>
                <w:rFonts w:eastAsia="SimSun" w:hint="eastAsia"/>
                <w:b/>
                <w:color w:val="000000" w:themeColor="text1"/>
                <w:lang w:eastAsia="zh-CN"/>
              </w:rPr>
              <w:t>.</w:t>
            </w:r>
          </w:p>
          <w:bookmarkEnd w:id="5"/>
          <w:p w14:paraId="4F5FAF1C" w14:textId="3C96AB3C" w:rsidR="00EF32F5" w:rsidRPr="00101A60" w:rsidRDefault="00EF32F5" w:rsidP="00EF32F5">
            <w:pPr>
              <w:spacing w:after="0"/>
              <w:rPr>
                <w:rFonts w:eastAsia="ＭＳ 明朝"/>
                <w:b/>
                <w:bCs/>
                <w:i/>
                <w:iCs/>
                <w:sz w:val="22"/>
              </w:rPr>
            </w:pPr>
          </w:p>
        </w:tc>
      </w:tr>
    </w:tbl>
    <w:p w14:paraId="20C3409D" w14:textId="77777777" w:rsidR="009361B2" w:rsidRDefault="009361B2"/>
    <w:p w14:paraId="7D927C28" w14:textId="77777777" w:rsidR="009361B2" w:rsidRDefault="009361B2"/>
    <w:p w14:paraId="77B2026A" w14:textId="77777777" w:rsidR="009361B2" w:rsidRDefault="00CE6A2E" w:rsidP="00E463B2">
      <w:pPr>
        <w:pStyle w:val="20"/>
        <w:spacing w:line="240" w:lineRule="auto"/>
        <w:rPr>
          <w:b/>
          <w:bCs/>
        </w:rPr>
      </w:pPr>
      <w:r>
        <w:rPr>
          <w:b/>
          <w:bCs/>
        </w:rPr>
        <w:t>Discussion</w:t>
      </w:r>
    </w:p>
    <w:p w14:paraId="03138E54" w14:textId="61AD8E9E" w:rsidR="009361B2" w:rsidRPr="00E463B2" w:rsidRDefault="00E463B2">
      <w:pPr>
        <w:pStyle w:val="30"/>
      </w:pPr>
      <w:r>
        <w:t>FG49-</w:t>
      </w:r>
      <w:r w:rsidR="00101A60">
        <w:rPr>
          <w:rFonts w:hint="eastAsia"/>
        </w:rPr>
        <w:t>5</w:t>
      </w:r>
      <w:r w:rsidR="00EF32F5">
        <w:rPr>
          <w:rFonts w:hint="eastAsia"/>
        </w:rPr>
        <w:t>a</w:t>
      </w:r>
      <w:r w:rsidR="00101A60">
        <w:rPr>
          <w:rFonts w:hint="eastAsia"/>
        </w:rPr>
        <w:t xml:space="preserve"> [3]</w:t>
      </w:r>
    </w:p>
    <w:p w14:paraId="76857EE9" w14:textId="7C34067F" w:rsidR="009558A6" w:rsidRPr="007904F8" w:rsidRDefault="009558A6" w:rsidP="007904F8">
      <w:pPr>
        <w:pStyle w:val="4"/>
        <w:jc w:val="left"/>
        <w:rPr>
          <w:rFonts w:ascii="Times New Roman" w:hAnsi="Times New Roman"/>
          <w:b/>
          <w:bCs/>
          <w:i w:val="0"/>
          <w:iCs/>
          <w:lang w:val="en-US"/>
        </w:rPr>
      </w:pPr>
      <w:r w:rsidRPr="007904F8">
        <w:rPr>
          <w:rFonts w:ascii="Times New Roman" w:hAnsi="Times New Roman"/>
          <w:b/>
          <w:bCs/>
          <w:i w:val="0"/>
          <w:iCs/>
          <w:highlight w:val="yellow"/>
          <w:lang w:val="en-US"/>
        </w:rPr>
        <w:t>Proposal 2-1:</w:t>
      </w:r>
    </w:p>
    <w:p w14:paraId="5AC91B7E" w14:textId="77777777" w:rsidR="00101A60" w:rsidRPr="00101A60" w:rsidRDefault="00101A60" w:rsidP="00101A60">
      <w:pPr>
        <w:spacing w:afterLines="50" w:after="120"/>
        <w:jc w:val="both"/>
        <w:rPr>
          <w:rFonts w:eastAsia="ＭＳ 明朝"/>
          <w:b/>
          <w:bCs/>
          <w:sz w:val="22"/>
          <w:szCs w:val="22"/>
        </w:rPr>
      </w:pPr>
      <w:r w:rsidRPr="00101A60">
        <w:rPr>
          <w:rFonts w:eastAsia="ＭＳ 明朝" w:hint="eastAsia"/>
          <w:b/>
          <w:bCs/>
          <w:sz w:val="22"/>
          <w:szCs w:val="22"/>
        </w:rPr>
        <w:t>Update FG 49-5a as below:</w:t>
      </w:r>
    </w:p>
    <w:p w14:paraId="703085D0" w14:textId="77777777" w:rsidR="00101A60" w:rsidRDefault="00101A60" w:rsidP="00E02F06">
      <w:pPr>
        <w:pStyle w:val="aff6"/>
        <w:numPr>
          <w:ilvl w:val="0"/>
          <w:numId w:val="20"/>
        </w:numPr>
        <w:ind w:leftChars="0"/>
        <w:jc w:val="both"/>
        <w:rPr>
          <w:rFonts w:eastAsia="ＭＳ 明朝"/>
          <w:b/>
          <w:bCs/>
          <w:sz w:val="22"/>
          <w:szCs w:val="22"/>
        </w:rPr>
      </w:pPr>
      <w:r w:rsidRPr="00101A60">
        <w:rPr>
          <w:rFonts w:eastAsia="ＭＳ 明朝" w:hint="eastAsia"/>
          <w:b/>
          <w:bCs/>
          <w:sz w:val="22"/>
          <w:szCs w:val="22"/>
          <w:lang w:val="en-US"/>
        </w:rPr>
        <w:t>Update</w:t>
      </w:r>
      <w:r w:rsidRPr="00101A60">
        <w:rPr>
          <w:rFonts w:eastAsia="ＭＳ 明朝" w:hint="eastAsia"/>
          <w:b/>
          <w:bCs/>
          <w:sz w:val="22"/>
          <w:szCs w:val="22"/>
        </w:rPr>
        <w:t xml:space="preserve"> component 1 as </w:t>
      </w:r>
      <w:r w:rsidRPr="00101A60">
        <w:rPr>
          <w:rFonts w:eastAsia="ＭＳ 明朝"/>
          <w:b/>
          <w:bCs/>
          <w:sz w:val="22"/>
          <w:szCs w:val="22"/>
        </w:rPr>
        <w:t>“Support feedback of type 3 HARQ-ACK codebook, triggered by a DCI 1_3 scheduling at least a PDSCH</w:t>
      </w:r>
      <w:r w:rsidRPr="00101A60">
        <w:rPr>
          <w:rFonts w:eastAsia="ＭＳ 明朝"/>
          <w:b/>
          <w:bCs/>
          <w:color w:val="FF0000"/>
          <w:sz w:val="22"/>
          <w:szCs w:val="22"/>
        </w:rPr>
        <w:t xml:space="preserve"> </w:t>
      </w:r>
      <w:r w:rsidRPr="00101A60">
        <w:rPr>
          <w:rFonts w:eastAsia="ＭＳ 明朝" w:hint="eastAsia"/>
          <w:b/>
          <w:bCs/>
          <w:color w:val="FF0000"/>
          <w:sz w:val="22"/>
          <w:szCs w:val="22"/>
        </w:rPr>
        <w:t xml:space="preserve">and </w:t>
      </w:r>
      <w:r w:rsidRPr="00101A60">
        <w:rPr>
          <w:rFonts w:eastAsia="ＭＳ 明朝"/>
          <w:b/>
          <w:bCs/>
          <w:color w:val="FF0000"/>
          <w:sz w:val="22"/>
          <w:szCs w:val="22"/>
        </w:rPr>
        <w:t>without any reserved FDRA value</w:t>
      </w:r>
      <w:r w:rsidRPr="00101A60">
        <w:rPr>
          <w:rFonts w:eastAsia="ＭＳ 明朝"/>
          <w:b/>
          <w:bCs/>
          <w:sz w:val="22"/>
          <w:szCs w:val="22"/>
        </w:rPr>
        <w:t>”</w:t>
      </w:r>
      <w:r w:rsidRPr="00101A60">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610"/>
        <w:gridCol w:w="2512"/>
        <w:gridCol w:w="4724"/>
        <w:gridCol w:w="1290"/>
        <w:gridCol w:w="601"/>
        <w:gridCol w:w="252"/>
        <w:gridCol w:w="3515"/>
        <w:gridCol w:w="664"/>
        <w:gridCol w:w="586"/>
        <w:gridCol w:w="586"/>
        <w:gridCol w:w="586"/>
        <w:gridCol w:w="3219"/>
        <w:gridCol w:w="1706"/>
      </w:tblGrid>
      <w:tr w:rsidR="00101A60" w:rsidRPr="00E93F22" w14:paraId="1307C76E" w14:textId="77777777" w:rsidTr="00115F36">
        <w:trPr>
          <w:trHeight w:val="20"/>
        </w:trPr>
        <w:tc>
          <w:tcPr>
            <w:tcW w:w="342" w:type="pct"/>
            <w:tcBorders>
              <w:top w:val="single" w:sz="4" w:space="0" w:color="auto"/>
              <w:left w:val="single" w:sz="4" w:space="0" w:color="auto"/>
              <w:bottom w:val="single" w:sz="4" w:space="0" w:color="auto"/>
              <w:right w:val="single" w:sz="4" w:space="0" w:color="auto"/>
            </w:tcBorders>
            <w:hideMark/>
          </w:tcPr>
          <w:p w14:paraId="3475A22A" w14:textId="77777777" w:rsidR="00101A60" w:rsidRPr="00E93F22" w:rsidRDefault="00101A60" w:rsidP="005D7ACE">
            <w:pPr>
              <w:keepNext/>
              <w:keepLines/>
              <w:spacing w:after="120"/>
              <w:rPr>
                <w:rFonts w:ascii="Arial" w:eastAsia="ＭＳ 明朝" w:hAnsi="Arial" w:cs="Arial"/>
                <w:sz w:val="18"/>
                <w:szCs w:val="18"/>
              </w:rPr>
            </w:pPr>
            <w:r w:rsidRPr="00E93F22">
              <w:rPr>
                <w:rFonts w:ascii="Arial" w:eastAsia="ＭＳ 明朝" w:hAnsi="Arial" w:cs="Arial"/>
                <w:color w:val="000000"/>
                <w:sz w:val="18"/>
                <w:szCs w:val="18"/>
              </w:rPr>
              <w:t xml:space="preserve">49. </w:t>
            </w:r>
            <w:proofErr w:type="spellStart"/>
            <w:r w:rsidRPr="00E93F22">
              <w:rPr>
                <w:rFonts w:ascii="Arial" w:eastAsia="ＭＳ 明朝" w:hAnsi="Arial" w:cs="Arial"/>
                <w:color w:val="000000"/>
                <w:sz w:val="18"/>
                <w:szCs w:val="18"/>
              </w:rPr>
              <w:t>NR_MC_enh</w:t>
            </w:r>
            <w:proofErr w:type="spellEnd"/>
          </w:p>
        </w:tc>
        <w:tc>
          <w:tcPr>
            <w:tcW w:w="136" w:type="pct"/>
            <w:tcBorders>
              <w:top w:val="single" w:sz="4" w:space="0" w:color="auto"/>
              <w:left w:val="single" w:sz="4" w:space="0" w:color="auto"/>
              <w:bottom w:val="single" w:sz="4" w:space="0" w:color="auto"/>
              <w:right w:val="single" w:sz="4" w:space="0" w:color="auto"/>
            </w:tcBorders>
            <w:hideMark/>
          </w:tcPr>
          <w:p w14:paraId="1FDAF103"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49-5a</w:t>
            </w:r>
          </w:p>
        </w:tc>
        <w:tc>
          <w:tcPr>
            <w:tcW w:w="561" w:type="pct"/>
            <w:tcBorders>
              <w:top w:val="single" w:sz="4" w:space="0" w:color="auto"/>
              <w:left w:val="single" w:sz="4" w:space="0" w:color="auto"/>
              <w:bottom w:val="single" w:sz="4" w:space="0" w:color="auto"/>
              <w:right w:val="single" w:sz="4" w:space="0" w:color="auto"/>
            </w:tcBorders>
            <w:hideMark/>
          </w:tcPr>
          <w:p w14:paraId="2D5CCC12"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Trigger Type 3 HARQ CB based feedback using DCI format 1_3</w:t>
            </w:r>
          </w:p>
        </w:tc>
        <w:tc>
          <w:tcPr>
            <w:tcW w:w="1055" w:type="pct"/>
            <w:tcBorders>
              <w:top w:val="single" w:sz="4" w:space="0" w:color="auto"/>
              <w:left w:val="single" w:sz="4" w:space="0" w:color="auto"/>
              <w:bottom w:val="single" w:sz="4" w:space="0" w:color="auto"/>
              <w:right w:val="single" w:sz="4" w:space="0" w:color="auto"/>
            </w:tcBorders>
            <w:hideMark/>
          </w:tcPr>
          <w:p w14:paraId="5C0D890F" w14:textId="77777777" w:rsidR="00101A60" w:rsidRPr="00E93F22" w:rsidRDefault="00101A60" w:rsidP="005D7ACE">
            <w:pPr>
              <w:spacing w:after="0"/>
              <w:rPr>
                <w:rFonts w:ascii="Arial" w:eastAsiaTheme="minorEastAsia" w:hAnsi="Arial" w:cs="Arial"/>
                <w:color w:val="000000"/>
                <w:sz w:val="18"/>
                <w:szCs w:val="18"/>
                <w:lang w:eastAsia="zh-CN"/>
              </w:rPr>
            </w:pPr>
            <w:r w:rsidRPr="00E93F22">
              <w:rPr>
                <w:rFonts w:ascii="Arial" w:eastAsia="ＭＳ ゴシック" w:hAnsi="Arial" w:cs="Arial"/>
                <w:color w:val="000000"/>
                <w:sz w:val="18"/>
                <w:szCs w:val="18"/>
              </w:rPr>
              <w:t>1. Support feedback of type 3 HARQ-ACK codebook, triggered by a DCI 1_3 scheduling at least a PDSCH</w:t>
            </w:r>
            <w:r w:rsidRPr="00CC550B">
              <w:rPr>
                <w:rFonts w:ascii="Arial" w:eastAsiaTheme="minorEastAsia" w:hAnsi="Arial" w:cs="Arial" w:hint="eastAsia"/>
                <w:color w:val="FF0000"/>
                <w:sz w:val="18"/>
                <w:szCs w:val="18"/>
                <w:lang w:eastAsia="zh-CN"/>
              </w:rPr>
              <w:t xml:space="preserve"> and </w:t>
            </w:r>
            <w:r w:rsidRPr="00726F76">
              <w:rPr>
                <w:rFonts w:ascii="Arial" w:eastAsiaTheme="minorEastAsia" w:hAnsi="Arial" w:cs="Arial" w:hint="eastAsia"/>
                <w:color w:val="FF0000"/>
                <w:sz w:val="18"/>
                <w:szCs w:val="18"/>
                <w:lang w:eastAsia="zh-CN"/>
              </w:rPr>
              <w:t>without any reserved FDRA value</w:t>
            </w:r>
          </w:p>
          <w:p w14:paraId="0E4FD8F9" w14:textId="77777777" w:rsidR="00101A60" w:rsidRPr="00E93F22" w:rsidRDefault="00101A60" w:rsidP="005D7ACE">
            <w:pPr>
              <w:spacing w:after="0"/>
              <w:rPr>
                <w:rFonts w:ascii="Arial" w:eastAsia="ＭＳ ゴシック" w:hAnsi="Arial" w:cs="Arial"/>
                <w:sz w:val="18"/>
                <w:szCs w:val="18"/>
              </w:rPr>
            </w:pPr>
            <w:r w:rsidRPr="00E93F22">
              <w:rPr>
                <w:rFonts w:ascii="Arial" w:eastAsia="ＭＳ ゴシック" w:hAnsi="Arial" w:cs="Arial"/>
                <w:color w:val="000000"/>
                <w:sz w:val="18"/>
                <w:szCs w:val="18"/>
              </w:rPr>
              <w:t xml:space="preserve">2. Support feedback of type 3 HARQ-ACK codebook, triggered by a DCI 1_3 </w:t>
            </w:r>
            <w:r w:rsidRPr="00A72C12">
              <w:rPr>
                <w:rFonts w:ascii="Arial" w:eastAsia="ＭＳ ゴシック" w:hAnsi="Arial" w:cs="Arial"/>
                <w:sz w:val="18"/>
                <w:szCs w:val="18"/>
              </w:rPr>
              <w:t xml:space="preserve">without scheduling a PDSCH </w:t>
            </w:r>
            <w:r w:rsidRPr="00E93F22">
              <w:rPr>
                <w:rFonts w:ascii="Arial" w:eastAsia="ＭＳ ゴシック" w:hAnsi="Arial" w:cs="Arial"/>
                <w:color w:val="000000"/>
                <w:sz w:val="18"/>
                <w:szCs w:val="18"/>
              </w:rPr>
              <w:t>using a reserved FDRA value</w:t>
            </w:r>
          </w:p>
        </w:tc>
        <w:tc>
          <w:tcPr>
            <w:tcW w:w="288" w:type="pct"/>
            <w:tcBorders>
              <w:top w:val="single" w:sz="4" w:space="0" w:color="auto"/>
              <w:left w:val="single" w:sz="4" w:space="0" w:color="auto"/>
              <w:bottom w:val="single" w:sz="4" w:space="0" w:color="auto"/>
              <w:right w:val="single" w:sz="4" w:space="0" w:color="auto"/>
            </w:tcBorders>
            <w:hideMark/>
          </w:tcPr>
          <w:p w14:paraId="284377BD" w14:textId="77777777" w:rsidR="00101A60" w:rsidRPr="00E93F22" w:rsidRDefault="00101A60" w:rsidP="005D7ACE">
            <w:pPr>
              <w:keepNext/>
              <w:keepLines/>
              <w:spacing w:after="0"/>
              <w:rPr>
                <w:rFonts w:ascii="Arial" w:eastAsia="ＭＳ 明朝" w:hAnsi="Arial" w:cs="Arial"/>
                <w:color w:val="000000"/>
                <w:sz w:val="18"/>
                <w:szCs w:val="18"/>
              </w:rPr>
            </w:pPr>
            <w:r w:rsidRPr="00E93F22">
              <w:rPr>
                <w:rFonts w:ascii="Arial" w:eastAsia="ＭＳ 明朝" w:hAnsi="Arial" w:cs="Arial"/>
                <w:color w:val="000000"/>
                <w:sz w:val="18"/>
                <w:szCs w:val="18"/>
              </w:rPr>
              <w:t>At least one of {49-1, 49-1b}</w:t>
            </w:r>
          </w:p>
        </w:tc>
        <w:tc>
          <w:tcPr>
            <w:tcW w:w="134" w:type="pct"/>
            <w:tcBorders>
              <w:top w:val="single" w:sz="4" w:space="0" w:color="auto"/>
              <w:left w:val="single" w:sz="4" w:space="0" w:color="auto"/>
              <w:bottom w:val="single" w:sz="4" w:space="0" w:color="auto"/>
              <w:right w:val="single" w:sz="4" w:space="0" w:color="auto"/>
            </w:tcBorders>
            <w:hideMark/>
          </w:tcPr>
          <w:p w14:paraId="3F5558BD"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Yes</w:t>
            </w:r>
          </w:p>
        </w:tc>
        <w:tc>
          <w:tcPr>
            <w:tcW w:w="56" w:type="pct"/>
            <w:tcBorders>
              <w:top w:val="single" w:sz="4" w:space="0" w:color="auto"/>
              <w:left w:val="single" w:sz="4" w:space="0" w:color="auto"/>
              <w:bottom w:val="single" w:sz="4" w:space="0" w:color="auto"/>
              <w:right w:val="single" w:sz="4" w:space="0" w:color="auto"/>
            </w:tcBorders>
          </w:tcPr>
          <w:p w14:paraId="483A24A6" w14:textId="77777777" w:rsidR="00101A60" w:rsidRPr="00E93F22" w:rsidRDefault="00101A60" w:rsidP="005D7ACE">
            <w:pPr>
              <w:keepNext/>
              <w:keepLines/>
              <w:spacing w:after="0"/>
              <w:rPr>
                <w:rFonts w:ascii="Arial" w:eastAsia="SimSun" w:hAnsi="Arial" w:cs="Arial"/>
                <w:color w:val="000000"/>
                <w:sz w:val="18"/>
                <w:szCs w:val="18"/>
              </w:rPr>
            </w:pPr>
          </w:p>
        </w:tc>
        <w:tc>
          <w:tcPr>
            <w:tcW w:w="785" w:type="pct"/>
            <w:tcBorders>
              <w:top w:val="single" w:sz="4" w:space="0" w:color="auto"/>
              <w:left w:val="single" w:sz="4" w:space="0" w:color="auto"/>
              <w:bottom w:val="single" w:sz="4" w:space="0" w:color="auto"/>
              <w:right w:val="single" w:sz="4" w:space="0" w:color="auto"/>
            </w:tcBorders>
            <w:hideMark/>
          </w:tcPr>
          <w:p w14:paraId="799CD3E9"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UE does not support HARQ feedback based on Type 3 HARQ codebook triggered by DCI format 1_3</w:t>
            </w:r>
          </w:p>
        </w:tc>
        <w:tc>
          <w:tcPr>
            <w:tcW w:w="148" w:type="pct"/>
            <w:tcBorders>
              <w:top w:val="single" w:sz="4" w:space="0" w:color="auto"/>
              <w:left w:val="single" w:sz="4" w:space="0" w:color="auto"/>
              <w:bottom w:val="single" w:sz="4" w:space="0" w:color="auto"/>
              <w:right w:val="single" w:sz="4" w:space="0" w:color="auto"/>
            </w:tcBorders>
            <w:hideMark/>
          </w:tcPr>
          <w:p w14:paraId="107A8929"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Per BC</w:t>
            </w:r>
          </w:p>
        </w:tc>
        <w:tc>
          <w:tcPr>
            <w:tcW w:w="131" w:type="pct"/>
            <w:tcBorders>
              <w:top w:val="single" w:sz="4" w:space="0" w:color="auto"/>
              <w:left w:val="single" w:sz="4" w:space="0" w:color="auto"/>
              <w:bottom w:val="single" w:sz="4" w:space="0" w:color="auto"/>
              <w:right w:val="single" w:sz="4" w:space="0" w:color="auto"/>
            </w:tcBorders>
            <w:hideMark/>
          </w:tcPr>
          <w:p w14:paraId="47EC9295"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59C029CE"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131" w:type="pct"/>
            <w:tcBorders>
              <w:top w:val="single" w:sz="4" w:space="0" w:color="auto"/>
              <w:left w:val="single" w:sz="4" w:space="0" w:color="auto"/>
              <w:bottom w:val="single" w:sz="4" w:space="0" w:color="auto"/>
              <w:right w:val="single" w:sz="4" w:space="0" w:color="auto"/>
            </w:tcBorders>
            <w:hideMark/>
          </w:tcPr>
          <w:p w14:paraId="3C10AF35" w14:textId="77777777" w:rsidR="00101A60" w:rsidRPr="00E93F22" w:rsidRDefault="00101A60" w:rsidP="005D7ACE">
            <w:pPr>
              <w:keepNext/>
              <w:keepLines/>
              <w:spacing w:after="0"/>
              <w:rPr>
                <w:rFonts w:ascii="Arial" w:eastAsia="ＭＳ 明朝" w:hAnsi="Arial" w:cs="Arial"/>
                <w:sz w:val="18"/>
                <w:szCs w:val="18"/>
              </w:rPr>
            </w:pPr>
            <w:r w:rsidRPr="00E93F22">
              <w:rPr>
                <w:rFonts w:ascii="Arial" w:eastAsia="ＭＳ 明朝" w:hAnsi="Arial" w:cs="Arial"/>
                <w:color w:val="000000"/>
                <w:sz w:val="18"/>
                <w:szCs w:val="18"/>
              </w:rPr>
              <w:t>N/A</w:t>
            </w:r>
          </w:p>
        </w:tc>
        <w:tc>
          <w:tcPr>
            <w:tcW w:w="719" w:type="pct"/>
            <w:tcBorders>
              <w:top w:val="single" w:sz="4" w:space="0" w:color="auto"/>
              <w:left w:val="single" w:sz="4" w:space="0" w:color="auto"/>
              <w:bottom w:val="single" w:sz="4" w:space="0" w:color="auto"/>
              <w:right w:val="single" w:sz="4" w:space="0" w:color="auto"/>
            </w:tcBorders>
            <w:hideMark/>
          </w:tcPr>
          <w:p w14:paraId="671E6941" w14:textId="77777777" w:rsidR="00101A60" w:rsidRPr="00E93F22" w:rsidRDefault="00101A60" w:rsidP="005D7ACE">
            <w:pPr>
              <w:keepNext/>
              <w:keepLines/>
              <w:spacing w:after="0"/>
              <w:rPr>
                <w:rFonts w:ascii="Arial" w:eastAsia="SimSun" w:hAnsi="Arial" w:cs="Arial"/>
                <w:color w:val="000000"/>
                <w:sz w:val="18"/>
                <w:szCs w:val="18"/>
              </w:rPr>
            </w:pPr>
            <w:r w:rsidRPr="00E93F22">
              <w:rPr>
                <w:rFonts w:ascii="Arial" w:eastAsia="SimSun" w:hAnsi="Arial" w:cs="Arial"/>
                <w:color w:val="000000"/>
                <w:sz w:val="18"/>
                <w:szCs w:val="18"/>
              </w:rPr>
              <w:t>Upon triggering, UE reports A/N for all HARQ processes and all CCs in a PUCCH group.</w:t>
            </w:r>
          </w:p>
        </w:tc>
        <w:tc>
          <w:tcPr>
            <w:tcW w:w="381" w:type="pct"/>
            <w:tcBorders>
              <w:top w:val="single" w:sz="4" w:space="0" w:color="auto"/>
              <w:left w:val="single" w:sz="4" w:space="0" w:color="auto"/>
              <w:bottom w:val="single" w:sz="4" w:space="0" w:color="auto"/>
              <w:right w:val="single" w:sz="4" w:space="0" w:color="auto"/>
            </w:tcBorders>
            <w:hideMark/>
          </w:tcPr>
          <w:p w14:paraId="14B8DD20" w14:textId="77777777" w:rsidR="00101A60" w:rsidRPr="00E93F22" w:rsidRDefault="00101A60" w:rsidP="005D7ACE">
            <w:pPr>
              <w:keepNext/>
              <w:keepLines/>
              <w:spacing w:after="0"/>
              <w:rPr>
                <w:rFonts w:ascii="Arial" w:eastAsia="SimSun" w:hAnsi="Arial" w:cs="Arial"/>
                <w:sz w:val="18"/>
                <w:szCs w:val="18"/>
              </w:rPr>
            </w:pPr>
            <w:r w:rsidRPr="00E93F22">
              <w:rPr>
                <w:rFonts w:ascii="Arial" w:eastAsia="SimSun" w:hAnsi="Arial" w:cs="Arial"/>
                <w:color w:val="000000"/>
                <w:sz w:val="18"/>
                <w:szCs w:val="18"/>
              </w:rPr>
              <w:t xml:space="preserve">Optional with capability </w:t>
            </w:r>
            <w:proofErr w:type="spellStart"/>
            <w:r w:rsidRPr="00E93F22">
              <w:rPr>
                <w:rFonts w:ascii="Arial" w:eastAsia="SimSun" w:hAnsi="Arial" w:cs="Arial"/>
                <w:color w:val="000000"/>
                <w:sz w:val="18"/>
                <w:szCs w:val="18"/>
              </w:rPr>
              <w:t>signaling</w:t>
            </w:r>
            <w:proofErr w:type="spellEnd"/>
          </w:p>
        </w:tc>
      </w:tr>
    </w:tbl>
    <w:tbl>
      <w:tblPr>
        <w:tblStyle w:val="afd"/>
        <w:tblW w:w="5000" w:type="pct"/>
        <w:tblLook w:val="04A0" w:firstRow="1" w:lastRow="0" w:firstColumn="1" w:lastColumn="0" w:noHBand="0" w:noVBand="1"/>
      </w:tblPr>
      <w:tblGrid>
        <w:gridCol w:w="1049"/>
        <w:gridCol w:w="21334"/>
      </w:tblGrid>
      <w:tr w:rsidR="009558A6" w14:paraId="15F0C8D4" w14:textId="77777777" w:rsidTr="00A770EA">
        <w:tc>
          <w:tcPr>
            <w:tcW w:w="234" w:type="pct"/>
            <w:shd w:val="clear" w:color="auto" w:fill="F2F2F2" w:themeFill="background1" w:themeFillShade="F2"/>
          </w:tcPr>
          <w:p w14:paraId="34026ACB" w14:textId="77777777" w:rsidR="009558A6" w:rsidRDefault="009558A6" w:rsidP="007904F8">
            <w:pPr>
              <w:spacing w:afterLines="50" w:after="120"/>
              <w:jc w:val="both"/>
              <w:rPr>
                <w:szCs w:val="21"/>
                <w:lang w:val="en-US"/>
              </w:rPr>
            </w:pPr>
            <w:r>
              <w:rPr>
                <w:rFonts w:hint="eastAsia"/>
                <w:szCs w:val="21"/>
                <w:lang w:val="en-US"/>
              </w:rPr>
              <w:t>C</w:t>
            </w:r>
            <w:r>
              <w:rPr>
                <w:szCs w:val="21"/>
                <w:lang w:val="en-US"/>
              </w:rPr>
              <w:t>ompany</w:t>
            </w:r>
          </w:p>
        </w:tc>
        <w:tc>
          <w:tcPr>
            <w:tcW w:w="4766" w:type="pct"/>
            <w:shd w:val="clear" w:color="auto" w:fill="F2F2F2" w:themeFill="background1" w:themeFillShade="F2"/>
          </w:tcPr>
          <w:p w14:paraId="5BC7AAD0" w14:textId="77777777" w:rsidR="009558A6" w:rsidRDefault="009558A6" w:rsidP="007904F8">
            <w:pPr>
              <w:spacing w:afterLines="50" w:after="120"/>
              <w:jc w:val="both"/>
              <w:rPr>
                <w:szCs w:val="21"/>
                <w:lang w:val="en-US"/>
              </w:rPr>
            </w:pPr>
            <w:r>
              <w:rPr>
                <w:rFonts w:hint="eastAsia"/>
                <w:szCs w:val="21"/>
                <w:lang w:val="en-US"/>
              </w:rPr>
              <w:t>C</w:t>
            </w:r>
            <w:r>
              <w:rPr>
                <w:szCs w:val="21"/>
                <w:lang w:val="en-US"/>
              </w:rPr>
              <w:t>omment</w:t>
            </w:r>
          </w:p>
        </w:tc>
      </w:tr>
      <w:tr w:rsidR="009558A6" w14:paraId="4C388C77" w14:textId="77777777" w:rsidTr="00A770EA">
        <w:tc>
          <w:tcPr>
            <w:tcW w:w="234" w:type="pct"/>
          </w:tcPr>
          <w:p w14:paraId="515529A2" w14:textId="0E334084" w:rsidR="009558A6" w:rsidRDefault="0005408A" w:rsidP="007904F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766" w:type="pct"/>
          </w:tcPr>
          <w:p w14:paraId="07AE79D9" w14:textId="2429C6E3" w:rsidR="0005408A" w:rsidRPr="00FE0F08" w:rsidRDefault="0005408A" w:rsidP="0005408A">
            <w:pPr>
              <w:spacing w:after="120"/>
              <w:jc w:val="both"/>
              <w:rPr>
                <w:rFonts w:eastAsiaTheme="minorEastAsia"/>
                <w:b/>
              </w:rPr>
            </w:pPr>
            <w:r w:rsidRPr="00FE0F08">
              <w:rPr>
                <w:rFonts w:eastAsiaTheme="minorEastAsia" w:hint="eastAsia"/>
                <w:b/>
              </w:rPr>
              <w:t>S</w:t>
            </w:r>
            <w:r w:rsidRPr="00FE0F08">
              <w:rPr>
                <w:rFonts w:eastAsiaTheme="minorEastAsia"/>
                <w:b/>
              </w:rPr>
              <w:t>ummary of companies</w:t>
            </w:r>
            <w:r w:rsidR="00423FA2">
              <w:rPr>
                <w:rFonts w:eastAsiaTheme="minorEastAsia"/>
                <w:b/>
              </w:rPr>
              <w:t>’</w:t>
            </w:r>
            <w:r w:rsidRPr="00FE0F08">
              <w:rPr>
                <w:rFonts w:eastAsiaTheme="minorEastAsia"/>
                <w:b/>
              </w:rPr>
              <w:t xml:space="preserve"> view:</w:t>
            </w:r>
          </w:p>
          <w:p w14:paraId="4081837D" w14:textId="10F8D0FD" w:rsidR="0005408A" w:rsidRPr="00734593" w:rsidRDefault="00101A60" w:rsidP="00E02F06">
            <w:pPr>
              <w:pStyle w:val="aff6"/>
              <w:numPr>
                <w:ilvl w:val="0"/>
                <w:numId w:val="15"/>
              </w:numPr>
              <w:spacing w:afterLines="50" w:after="120"/>
              <w:ind w:leftChars="0"/>
              <w:jc w:val="both"/>
              <w:rPr>
                <w:szCs w:val="24"/>
              </w:rPr>
            </w:pPr>
            <w:r>
              <w:rPr>
                <w:rFonts w:hint="eastAsia"/>
                <w:szCs w:val="24"/>
              </w:rPr>
              <w:t xml:space="preserve">CATT: </w:t>
            </w:r>
            <w:r>
              <w:rPr>
                <w:rFonts w:eastAsia="SimSun" w:hint="eastAsia"/>
                <w:color w:val="000000" w:themeColor="text1"/>
                <w:lang w:eastAsia="zh-CN"/>
              </w:rPr>
              <w:t>The component 1 refers a DCI format 1_3 triggering the Type-3 and scheduling at least a PDSCH, and the DCI format 1_3 doesn</w:t>
            </w:r>
            <w:r>
              <w:rPr>
                <w:rFonts w:eastAsia="SimSun"/>
                <w:color w:val="000000" w:themeColor="text1"/>
                <w:lang w:eastAsia="zh-CN"/>
              </w:rPr>
              <w:t>’</w:t>
            </w:r>
            <w:r>
              <w:rPr>
                <w:rFonts w:eastAsia="SimSun" w:hint="eastAsia"/>
                <w:color w:val="000000" w:themeColor="text1"/>
                <w:lang w:eastAsia="zh-CN"/>
              </w:rPr>
              <w:t xml:space="preserve">t </w:t>
            </w:r>
            <w:proofErr w:type="gramStart"/>
            <w:r>
              <w:rPr>
                <w:rFonts w:eastAsia="SimSun" w:hint="eastAsia"/>
                <w:color w:val="000000" w:themeColor="text1"/>
                <w:lang w:eastAsia="zh-CN"/>
              </w:rPr>
              <w:t>includes</w:t>
            </w:r>
            <w:proofErr w:type="gramEnd"/>
            <w:r>
              <w:rPr>
                <w:rFonts w:eastAsia="SimSun" w:hint="eastAsia"/>
                <w:color w:val="000000" w:themeColor="text1"/>
                <w:lang w:eastAsia="zh-CN"/>
              </w:rPr>
              <w:t xml:space="preserve"> any reserved FDRA field. The component 2 refers to </w:t>
            </w:r>
            <w:r w:rsidRPr="00A72C12">
              <w:rPr>
                <w:rFonts w:eastAsia="SimSun"/>
                <w:color w:val="000000" w:themeColor="text1"/>
                <w:lang w:eastAsia="zh-CN"/>
              </w:rPr>
              <w:t xml:space="preserve">a DCI format 1_3 triggering the Type-3 and the DCI format 1_3 </w:t>
            </w:r>
            <w:r>
              <w:rPr>
                <w:rFonts w:eastAsia="SimSun" w:hint="eastAsia"/>
                <w:color w:val="000000" w:themeColor="text1"/>
                <w:lang w:eastAsia="zh-CN"/>
              </w:rPr>
              <w:t>doesn</w:t>
            </w:r>
            <w:r>
              <w:rPr>
                <w:rFonts w:eastAsia="SimSun"/>
                <w:color w:val="000000" w:themeColor="text1"/>
                <w:lang w:eastAsia="zh-CN"/>
              </w:rPr>
              <w:t>’</w:t>
            </w:r>
            <w:r>
              <w:rPr>
                <w:rFonts w:eastAsia="SimSun" w:hint="eastAsia"/>
                <w:color w:val="000000" w:themeColor="text1"/>
                <w:lang w:eastAsia="zh-CN"/>
              </w:rPr>
              <w:t xml:space="preserve">t schedule a PDSCH reception on the one or more serving cells using reserved FDRA field.  For the case that </w:t>
            </w:r>
            <w:r w:rsidRPr="00A72C12">
              <w:rPr>
                <w:rFonts w:eastAsia="SimSun"/>
                <w:color w:val="000000" w:themeColor="text1"/>
                <w:lang w:eastAsia="zh-CN"/>
              </w:rPr>
              <w:t>DCI format 1_3 schedules a PDSCH on one serving cells</w:t>
            </w:r>
            <w:r>
              <w:rPr>
                <w:rFonts w:eastAsia="SimSun" w:hint="eastAsia"/>
                <w:color w:val="000000" w:themeColor="text1"/>
                <w:lang w:eastAsia="zh-CN"/>
              </w:rPr>
              <w:t xml:space="preserve"> and doesn</w:t>
            </w:r>
            <w:r>
              <w:rPr>
                <w:rFonts w:eastAsia="SimSun"/>
                <w:color w:val="000000" w:themeColor="text1"/>
                <w:lang w:eastAsia="zh-CN"/>
              </w:rPr>
              <w:t>’</w:t>
            </w:r>
            <w:r>
              <w:rPr>
                <w:rFonts w:eastAsia="SimSun" w:hint="eastAsia"/>
                <w:color w:val="000000" w:themeColor="text1"/>
                <w:lang w:eastAsia="zh-CN"/>
              </w:rPr>
              <w:t xml:space="preserve">t schedule a PDSCH on another serving cell using reserved FDRA, it should be </w:t>
            </w:r>
            <w:r>
              <w:rPr>
                <w:rFonts w:eastAsia="SimSun"/>
                <w:color w:val="000000" w:themeColor="text1"/>
                <w:lang w:eastAsia="zh-CN"/>
              </w:rPr>
              <w:t>covered</w:t>
            </w:r>
            <w:r>
              <w:rPr>
                <w:rFonts w:eastAsia="SimSun" w:hint="eastAsia"/>
                <w:color w:val="000000" w:themeColor="text1"/>
                <w:lang w:eastAsia="zh-CN"/>
              </w:rPr>
              <w:t xml:space="preserve"> by component 2. However, according to the </w:t>
            </w:r>
            <w:r>
              <w:rPr>
                <w:rFonts w:eastAsia="SimSun"/>
                <w:color w:val="000000" w:themeColor="text1"/>
                <w:lang w:eastAsia="zh-CN"/>
              </w:rPr>
              <w:t>definition</w:t>
            </w:r>
            <w:r>
              <w:rPr>
                <w:rFonts w:eastAsia="SimSun" w:hint="eastAsia"/>
                <w:color w:val="000000" w:themeColor="text1"/>
                <w:lang w:eastAsia="zh-CN"/>
              </w:rPr>
              <w:t xml:space="preserve"> in current feature list, it is unclear the above case is </w:t>
            </w:r>
            <w:r>
              <w:rPr>
                <w:rFonts w:eastAsia="SimSun"/>
                <w:color w:val="000000" w:themeColor="text1"/>
                <w:lang w:eastAsia="zh-CN"/>
              </w:rPr>
              <w:t>covered</w:t>
            </w:r>
            <w:r>
              <w:rPr>
                <w:rFonts w:eastAsia="SimSun" w:hint="eastAsia"/>
                <w:color w:val="000000" w:themeColor="text1"/>
                <w:lang w:eastAsia="zh-CN"/>
              </w:rPr>
              <w:t xml:space="preserve"> by component 1 or component 2.</w:t>
            </w:r>
          </w:p>
          <w:p w14:paraId="2645A8FC" w14:textId="77777777" w:rsidR="00734593" w:rsidRDefault="00734593" w:rsidP="00734593">
            <w:pPr>
              <w:spacing w:afterLines="50" w:after="120"/>
              <w:jc w:val="both"/>
              <w:rPr>
                <w:szCs w:val="24"/>
              </w:rPr>
            </w:pPr>
          </w:p>
          <w:p w14:paraId="562FFC15" w14:textId="2F071C5E" w:rsidR="00101A60" w:rsidRPr="00101A60" w:rsidRDefault="00101A60" w:rsidP="00734593">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4B2B03AB" w14:textId="1B8A677D" w:rsidR="00734593" w:rsidRPr="00115F36" w:rsidRDefault="00101A60" w:rsidP="00E02F06">
            <w:pPr>
              <w:pStyle w:val="aff6"/>
              <w:numPr>
                <w:ilvl w:val="0"/>
                <w:numId w:val="15"/>
              </w:numPr>
              <w:spacing w:afterLines="50" w:after="120"/>
              <w:ind w:leftChars="0"/>
              <w:jc w:val="both"/>
              <w:rPr>
                <w:szCs w:val="24"/>
              </w:rPr>
            </w:pPr>
            <w:r>
              <w:rPr>
                <w:rFonts w:hint="eastAsia"/>
                <w:szCs w:val="24"/>
              </w:rPr>
              <w:t>At RAN1#</w:t>
            </w:r>
            <w:r w:rsidR="00115F36">
              <w:rPr>
                <w:rFonts w:hint="eastAsia"/>
                <w:szCs w:val="24"/>
              </w:rPr>
              <w:t xml:space="preserve">116 meeting, component description for FG49-5a was discussed and agreed [4]. </w:t>
            </w:r>
            <w:r w:rsidR="00115F36">
              <w:rPr>
                <w:szCs w:val="24"/>
              </w:rPr>
              <w:t>S</w:t>
            </w:r>
            <w:r w:rsidR="00115F36">
              <w:rPr>
                <w:rFonts w:hint="eastAsia"/>
                <w:szCs w:val="24"/>
              </w:rPr>
              <w:t xml:space="preserve">imilar proposal was discussed at that time, but it was not captured in the agreed </w:t>
            </w:r>
            <w:r w:rsidR="00115F36">
              <w:rPr>
                <w:szCs w:val="24"/>
              </w:rPr>
              <w:t>description</w:t>
            </w:r>
            <w:r w:rsidR="00115F36">
              <w:rPr>
                <w:rFonts w:hint="eastAsia"/>
                <w:szCs w:val="24"/>
              </w:rPr>
              <w:t>. In addition, RAN1 UE features list is not specification, and hence it may not be critical issue.</w:t>
            </w:r>
          </w:p>
        </w:tc>
      </w:tr>
      <w:tr w:rsidR="009558A6" w14:paraId="4167743D" w14:textId="77777777" w:rsidTr="00A770EA">
        <w:tc>
          <w:tcPr>
            <w:tcW w:w="234" w:type="pct"/>
          </w:tcPr>
          <w:p w14:paraId="307186CD" w14:textId="78207E68" w:rsidR="009558A6" w:rsidRDefault="001C34E9" w:rsidP="007904F8">
            <w:pPr>
              <w:spacing w:after="0"/>
              <w:jc w:val="both"/>
              <w:rPr>
                <w:rFonts w:eastAsiaTheme="minorEastAsia"/>
                <w:szCs w:val="24"/>
                <w:lang w:val="en-US"/>
              </w:rPr>
            </w:pPr>
            <w:r>
              <w:rPr>
                <w:rFonts w:eastAsiaTheme="minorEastAsia" w:hint="eastAsia"/>
                <w:szCs w:val="24"/>
                <w:lang w:val="en-US"/>
              </w:rPr>
              <w:lastRenderedPageBreak/>
              <w:t>NTT DOCOMO</w:t>
            </w:r>
          </w:p>
        </w:tc>
        <w:tc>
          <w:tcPr>
            <w:tcW w:w="4766" w:type="pct"/>
          </w:tcPr>
          <w:p w14:paraId="0E4D2A96" w14:textId="5E17E499" w:rsidR="009558A6" w:rsidRPr="001C34E9" w:rsidRDefault="001C34E9" w:rsidP="007904F8">
            <w:pPr>
              <w:spacing w:afterLines="50" w:after="120"/>
              <w:jc w:val="both"/>
              <w:rPr>
                <w:rFonts w:eastAsiaTheme="minorEastAsia"/>
                <w:szCs w:val="24"/>
              </w:rPr>
            </w:pPr>
            <w:r>
              <w:rPr>
                <w:rFonts w:eastAsiaTheme="minorEastAsia" w:hint="eastAsia"/>
                <w:szCs w:val="24"/>
              </w:rPr>
              <w:t>We don</w:t>
            </w:r>
            <w:r>
              <w:rPr>
                <w:rFonts w:eastAsiaTheme="minorEastAsia"/>
                <w:szCs w:val="24"/>
              </w:rPr>
              <w:t>’</w:t>
            </w:r>
            <w:r>
              <w:rPr>
                <w:rFonts w:eastAsiaTheme="minorEastAsia" w:hint="eastAsia"/>
                <w:szCs w:val="24"/>
              </w:rPr>
              <w:t>t think this is essential correction.</w:t>
            </w:r>
          </w:p>
        </w:tc>
      </w:tr>
      <w:tr w:rsidR="00D70222" w14:paraId="5EBDC534" w14:textId="77777777" w:rsidTr="00A770EA">
        <w:tc>
          <w:tcPr>
            <w:tcW w:w="234" w:type="pct"/>
          </w:tcPr>
          <w:p w14:paraId="36A21367" w14:textId="2D473118" w:rsidR="00D70222" w:rsidRDefault="00A91F0B" w:rsidP="007904F8">
            <w:pPr>
              <w:spacing w:after="0"/>
              <w:jc w:val="both"/>
              <w:rPr>
                <w:rFonts w:eastAsiaTheme="minorEastAsia"/>
                <w:szCs w:val="24"/>
                <w:lang w:val="en-US"/>
              </w:rPr>
            </w:pPr>
            <w:r>
              <w:rPr>
                <w:rFonts w:eastAsiaTheme="minorEastAsia" w:hint="eastAsia"/>
                <w:szCs w:val="24"/>
                <w:lang w:val="en-US"/>
              </w:rPr>
              <w:t>Qualcomm</w:t>
            </w:r>
          </w:p>
        </w:tc>
        <w:tc>
          <w:tcPr>
            <w:tcW w:w="4766" w:type="pct"/>
          </w:tcPr>
          <w:p w14:paraId="02CF1DFB" w14:textId="64647F73" w:rsidR="00D70222" w:rsidRPr="00A91F0B" w:rsidRDefault="00A91F0B" w:rsidP="007904F8">
            <w:pPr>
              <w:spacing w:afterLines="50" w:after="120"/>
              <w:jc w:val="both"/>
              <w:rPr>
                <w:rFonts w:eastAsiaTheme="minorEastAsia"/>
                <w:szCs w:val="24"/>
              </w:rPr>
            </w:pPr>
            <w:r>
              <w:rPr>
                <w:rFonts w:eastAsiaTheme="minorEastAsia" w:hint="eastAsia"/>
                <w:szCs w:val="24"/>
              </w:rPr>
              <w:t>Agree with Moderator &amp; DOCOMO.</w:t>
            </w:r>
          </w:p>
        </w:tc>
      </w:tr>
      <w:tr w:rsidR="009558A6" w14:paraId="12120701" w14:textId="77777777" w:rsidTr="00A770EA">
        <w:tc>
          <w:tcPr>
            <w:tcW w:w="234" w:type="pct"/>
          </w:tcPr>
          <w:p w14:paraId="38E32765" w14:textId="0E2BE87A" w:rsidR="009558A6" w:rsidRPr="0018148E" w:rsidRDefault="0018148E" w:rsidP="007904F8">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766" w:type="pct"/>
          </w:tcPr>
          <w:p w14:paraId="7D6B225B" w14:textId="6BADC985" w:rsidR="009558A6" w:rsidRPr="0018148E" w:rsidRDefault="0018148E" w:rsidP="007904F8">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pen to clarify</w:t>
            </w:r>
          </w:p>
        </w:tc>
      </w:tr>
      <w:tr w:rsidR="00F7490C" w14:paraId="3D11179D" w14:textId="77777777" w:rsidTr="00A770EA">
        <w:tc>
          <w:tcPr>
            <w:tcW w:w="234" w:type="pct"/>
          </w:tcPr>
          <w:p w14:paraId="7C61C467" w14:textId="1242D84F" w:rsidR="00F7490C" w:rsidRDefault="00F7490C" w:rsidP="007904F8">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766" w:type="pct"/>
          </w:tcPr>
          <w:p w14:paraId="4DB893F6" w14:textId="18365CCE" w:rsidR="00F7490C" w:rsidRDefault="00E72238" w:rsidP="007904F8">
            <w:pPr>
              <w:spacing w:afterLines="50" w:after="120"/>
              <w:jc w:val="both"/>
              <w:rPr>
                <w:rFonts w:eastAsia="SimSun"/>
                <w:szCs w:val="24"/>
                <w:lang w:eastAsia="zh-CN"/>
              </w:rPr>
            </w:pPr>
            <w:r>
              <w:rPr>
                <w:rFonts w:eastAsia="SimSun"/>
                <w:szCs w:val="24"/>
                <w:lang w:eastAsia="zh-CN"/>
              </w:rPr>
              <w:t>We agree with moderator. In addition, if clarification is needed, it seems the change does not resolve all the issue, i.e., the case that the DCI format 1_3 without scheduling a PDSCH uses enhanced type 3 codebook indicator triggers the enhanced type 3 codebook is still not included.</w:t>
            </w:r>
          </w:p>
        </w:tc>
      </w:tr>
      <w:tr w:rsidR="00B60FB9" w14:paraId="23B8D7DF" w14:textId="77777777" w:rsidTr="00A770EA">
        <w:tc>
          <w:tcPr>
            <w:tcW w:w="234" w:type="pct"/>
          </w:tcPr>
          <w:p w14:paraId="17377F3D" w14:textId="7FC394F5" w:rsidR="00B60FB9" w:rsidRDefault="00B60FB9" w:rsidP="007904F8">
            <w:pPr>
              <w:spacing w:after="0"/>
              <w:jc w:val="both"/>
              <w:rPr>
                <w:rFonts w:eastAsia="SimSun"/>
                <w:szCs w:val="24"/>
                <w:lang w:val="en-US" w:eastAsia="zh-CN"/>
              </w:rPr>
            </w:pPr>
            <w:r>
              <w:rPr>
                <w:rFonts w:eastAsia="SimSun" w:hint="eastAsia"/>
                <w:szCs w:val="24"/>
                <w:lang w:val="en-US" w:eastAsia="zh-CN"/>
              </w:rPr>
              <w:t>CATT</w:t>
            </w:r>
          </w:p>
        </w:tc>
        <w:tc>
          <w:tcPr>
            <w:tcW w:w="4766" w:type="pct"/>
          </w:tcPr>
          <w:p w14:paraId="139F2D98" w14:textId="0A292FB6" w:rsidR="00B60FB9" w:rsidRDefault="00B60FB9" w:rsidP="005D7ACE">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understand </w:t>
            </w:r>
            <w:proofErr w:type="gramStart"/>
            <w:r>
              <w:rPr>
                <w:rFonts w:eastAsia="SimSun"/>
                <w:szCs w:val="24"/>
                <w:lang w:eastAsia="zh-CN"/>
              </w:rPr>
              <w:t>moderate‘</w:t>
            </w:r>
            <w:proofErr w:type="gramEnd"/>
            <w:r>
              <w:rPr>
                <w:rFonts w:eastAsia="SimSun"/>
                <w:szCs w:val="24"/>
                <w:lang w:eastAsia="zh-CN"/>
              </w:rPr>
              <w:t>s</w:t>
            </w:r>
            <w:r>
              <w:rPr>
                <w:rFonts w:eastAsia="SimSun" w:hint="eastAsia"/>
                <w:szCs w:val="24"/>
                <w:lang w:eastAsia="zh-CN"/>
              </w:rPr>
              <w:t xml:space="preserve"> comment that RAN1 UE feature is not the specification. However, for each component in </w:t>
            </w:r>
            <w:proofErr w:type="gramStart"/>
            <w:r>
              <w:rPr>
                <w:rFonts w:eastAsia="SimSun" w:hint="eastAsia"/>
                <w:szCs w:val="24"/>
                <w:lang w:eastAsia="zh-CN"/>
              </w:rPr>
              <w:t>a</w:t>
            </w:r>
            <w:proofErr w:type="gramEnd"/>
            <w:r>
              <w:rPr>
                <w:rFonts w:eastAsia="SimSun" w:hint="eastAsia"/>
                <w:szCs w:val="24"/>
                <w:lang w:eastAsia="zh-CN"/>
              </w:rPr>
              <w:t xml:space="preserve"> FG, it should be </w:t>
            </w:r>
            <w:r w:rsidRPr="00B60FB9">
              <w:rPr>
                <w:rFonts w:eastAsia="SimSun"/>
                <w:szCs w:val="24"/>
                <w:lang w:eastAsia="zh-CN"/>
              </w:rPr>
              <w:t>orthogonal</w:t>
            </w:r>
            <w:r>
              <w:rPr>
                <w:rFonts w:eastAsia="SimSun" w:hint="eastAsia"/>
                <w:szCs w:val="24"/>
                <w:lang w:eastAsia="zh-CN"/>
              </w:rPr>
              <w:t xml:space="preserve">. </w:t>
            </w:r>
            <w:r w:rsidR="005D7ACE">
              <w:rPr>
                <w:rFonts w:eastAsia="SimSun" w:hint="eastAsia"/>
                <w:szCs w:val="24"/>
                <w:lang w:eastAsia="zh-CN"/>
              </w:rPr>
              <w:t>Even for TR 38.822, it</w:t>
            </w:r>
            <w:r w:rsidR="005D7ACE">
              <w:rPr>
                <w:rFonts w:eastAsia="SimSun"/>
                <w:szCs w:val="24"/>
                <w:lang w:eastAsia="zh-CN"/>
              </w:rPr>
              <w:t>’</w:t>
            </w:r>
            <w:r w:rsidR="005D7ACE">
              <w:rPr>
                <w:rFonts w:eastAsia="SimSun" w:hint="eastAsia"/>
                <w:szCs w:val="24"/>
                <w:lang w:eastAsia="zh-CN"/>
              </w:rPr>
              <w:t>s not common that there is a</w:t>
            </w:r>
            <w:r w:rsidR="005C44AB">
              <w:rPr>
                <w:rFonts w:eastAsia="SimSun" w:hint="eastAsia"/>
                <w:szCs w:val="24"/>
                <w:lang w:eastAsia="zh-CN"/>
              </w:rPr>
              <w:t>n</w:t>
            </w:r>
            <w:r w:rsidR="005D7ACE">
              <w:rPr>
                <w:rFonts w:eastAsia="SimSun" w:hint="eastAsia"/>
                <w:szCs w:val="24"/>
                <w:lang w:eastAsia="zh-CN"/>
              </w:rPr>
              <w:t xml:space="preserve"> overlapping case between two components within one FG. </w:t>
            </w:r>
          </w:p>
          <w:p w14:paraId="1877341C" w14:textId="1D39AC80" w:rsidR="005D7ACE" w:rsidRDefault="005D7ACE" w:rsidP="005D7ACE">
            <w:pPr>
              <w:spacing w:afterLines="50" w:after="120"/>
              <w:jc w:val="both"/>
              <w:rPr>
                <w:rFonts w:eastAsia="SimSun"/>
                <w:szCs w:val="24"/>
                <w:lang w:eastAsia="zh-CN"/>
              </w:rPr>
            </w:pPr>
            <w:r>
              <w:rPr>
                <w:rFonts w:eastAsia="SimSun" w:hint="eastAsia"/>
                <w:szCs w:val="24"/>
                <w:lang w:eastAsia="zh-CN"/>
              </w:rPr>
              <w:t>And for ZTE</w:t>
            </w:r>
            <w:r>
              <w:rPr>
                <w:rFonts w:eastAsia="SimSun"/>
                <w:szCs w:val="24"/>
                <w:lang w:eastAsia="zh-CN"/>
              </w:rPr>
              <w:t>’</w:t>
            </w:r>
            <w:r>
              <w:rPr>
                <w:rFonts w:eastAsia="SimSun" w:hint="eastAsia"/>
                <w:szCs w:val="24"/>
                <w:lang w:eastAsia="zh-CN"/>
              </w:rPr>
              <w:t>s comment, we think this FG is only for one-shot HARQ-ACK fe</w:t>
            </w:r>
            <w:r w:rsidR="005C44AB">
              <w:rPr>
                <w:rFonts w:eastAsia="SimSun" w:hint="eastAsia"/>
                <w:szCs w:val="24"/>
                <w:lang w:eastAsia="zh-CN"/>
              </w:rPr>
              <w:t>edback similar as FG 10-16. We are not sure FG 49-5a can refers to support of e</w:t>
            </w:r>
            <w:r w:rsidR="005C44AB" w:rsidRPr="005C44AB">
              <w:rPr>
                <w:rFonts w:eastAsia="SimSun"/>
                <w:szCs w:val="24"/>
                <w:lang w:eastAsia="zh-CN"/>
              </w:rPr>
              <w:t xml:space="preserve">nhanced type 3 HARQ-ACK codebook </w:t>
            </w:r>
            <w:proofErr w:type="gramStart"/>
            <w:r w:rsidR="005C44AB" w:rsidRPr="005C44AB">
              <w:rPr>
                <w:rFonts w:eastAsia="SimSun"/>
                <w:szCs w:val="24"/>
                <w:lang w:eastAsia="zh-CN"/>
              </w:rPr>
              <w:t>feedbacks</w:t>
            </w:r>
            <w:proofErr w:type="gramEnd"/>
            <w:r w:rsidR="005C44AB">
              <w:rPr>
                <w:rFonts w:eastAsia="SimSun" w:hint="eastAsia"/>
                <w:szCs w:val="24"/>
                <w:lang w:eastAsia="zh-CN"/>
              </w:rPr>
              <w:t>. This is because there is another FG 25-6 for support enhanced type 3 HARQ-ACK feedback in DCI format 1-1/1-2.</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065"/>
              <w:gridCol w:w="2189"/>
              <w:gridCol w:w="1321"/>
              <w:gridCol w:w="4106"/>
              <w:gridCol w:w="3948"/>
              <w:gridCol w:w="1488"/>
              <w:gridCol w:w="1488"/>
              <w:gridCol w:w="2824"/>
              <w:gridCol w:w="2003"/>
            </w:tblGrid>
            <w:tr w:rsidR="005D7ACE" w:rsidRPr="00F41679" w14:paraId="2A711DE3" w14:textId="77777777" w:rsidTr="005D7ACE">
              <w:tc>
                <w:tcPr>
                  <w:tcW w:w="903" w:type="dxa"/>
                </w:tcPr>
                <w:p w14:paraId="1BA6E3F9" w14:textId="77777777" w:rsidR="005D7ACE" w:rsidRPr="00F41679" w:rsidRDefault="005D7ACE" w:rsidP="005D7ACE">
                  <w:pPr>
                    <w:pStyle w:val="TAL"/>
                  </w:pPr>
                  <w:r w:rsidRPr="00F41679">
                    <w:t>10-16</w:t>
                  </w:r>
                </w:p>
              </w:tc>
              <w:tc>
                <w:tcPr>
                  <w:tcW w:w="1966" w:type="dxa"/>
                </w:tcPr>
                <w:p w14:paraId="6C848E09" w14:textId="77777777" w:rsidR="005D7ACE" w:rsidRPr="00F41679" w:rsidRDefault="005D7ACE" w:rsidP="005D7ACE">
                  <w:pPr>
                    <w:pStyle w:val="TAL"/>
                  </w:pPr>
                  <w:r w:rsidRPr="00F41679">
                    <w:t>One-shot HARQ ACK feedback</w:t>
                  </w:r>
                </w:p>
              </w:tc>
              <w:tc>
                <w:tcPr>
                  <w:tcW w:w="2084" w:type="dxa"/>
                </w:tcPr>
                <w:p w14:paraId="3449F385" w14:textId="77777777" w:rsidR="005D7ACE" w:rsidRPr="00F41679" w:rsidRDefault="005D7ACE" w:rsidP="005D7ACE">
                  <w:pPr>
                    <w:pStyle w:val="TAL"/>
                  </w:pPr>
                  <w:r w:rsidRPr="00F41679">
                    <w:t>1. Support feedback of type 3 HARQ-ACK codebook, triggered by a DCI 1_1 scheduling a PDSCH</w:t>
                  </w:r>
                </w:p>
                <w:p w14:paraId="140FFFB9" w14:textId="77777777" w:rsidR="005D7ACE" w:rsidRPr="00F41679" w:rsidRDefault="005D7ACE" w:rsidP="005D7ACE">
                  <w:pPr>
                    <w:pStyle w:val="TAL"/>
                  </w:pPr>
                  <w:r w:rsidRPr="00F41679">
                    <w:t>2. Support feedback of type 3 HARQ-ACK codebook, triggered by a DCI 1_1 without scheduling a PDSCH using a reserved FDRA value</w:t>
                  </w:r>
                </w:p>
              </w:tc>
              <w:tc>
                <w:tcPr>
                  <w:tcW w:w="1257" w:type="dxa"/>
                </w:tcPr>
                <w:p w14:paraId="44D21DD8" w14:textId="77777777" w:rsidR="005D7ACE" w:rsidRPr="00F41679" w:rsidRDefault="005D7ACE" w:rsidP="005D7ACE">
                  <w:pPr>
                    <w:pStyle w:val="TAL"/>
                  </w:pPr>
                </w:p>
              </w:tc>
              <w:tc>
                <w:tcPr>
                  <w:tcW w:w="3908" w:type="dxa"/>
                </w:tcPr>
                <w:p w14:paraId="4BCFC5CE" w14:textId="77777777" w:rsidR="005D7ACE" w:rsidRPr="00F41679" w:rsidRDefault="005D7ACE" w:rsidP="005D7ACE">
                  <w:pPr>
                    <w:pStyle w:val="TAL"/>
                    <w:rPr>
                      <w:i/>
                      <w:iCs/>
                    </w:rPr>
                  </w:pPr>
                  <w:r w:rsidRPr="00F41679">
                    <w:rPr>
                      <w:rFonts w:eastAsia="ＭＳ 明朝"/>
                      <w:i/>
                      <w:iCs/>
                    </w:rPr>
                    <w:t>oneShotHARQ-feedback-r16</w:t>
                  </w:r>
                </w:p>
              </w:tc>
              <w:tc>
                <w:tcPr>
                  <w:tcW w:w="3758" w:type="dxa"/>
                </w:tcPr>
                <w:p w14:paraId="7CE43D9C" w14:textId="77777777" w:rsidR="005D7ACE" w:rsidRPr="00F41679" w:rsidRDefault="005D7ACE" w:rsidP="005D7ACE">
                  <w:pPr>
                    <w:pStyle w:val="TAL"/>
                    <w:rPr>
                      <w:rFonts w:eastAsia="ＭＳ 明朝"/>
                      <w:i/>
                      <w:iCs/>
                    </w:rPr>
                  </w:pPr>
                  <w:r w:rsidRPr="00F41679">
                    <w:rPr>
                      <w:rFonts w:eastAsia="ＭＳ 明朝"/>
                      <w:i/>
                      <w:iCs/>
                    </w:rPr>
                    <w:t>SharedSpectrumChAccessParamsPerBand-r16</w:t>
                  </w:r>
                </w:p>
              </w:tc>
              <w:tc>
                <w:tcPr>
                  <w:tcW w:w="1416" w:type="dxa"/>
                </w:tcPr>
                <w:p w14:paraId="5B1C7857" w14:textId="77777777" w:rsidR="005D7ACE" w:rsidRPr="00F41679" w:rsidRDefault="005D7ACE" w:rsidP="005D7ACE">
                  <w:pPr>
                    <w:pStyle w:val="TAL"/>
                  </w:pPr>
                  <w:r w:rsidRPr="00F41679">
                    <w:t>n/a</w:t>
                  </w:r>
                </w:p>
              </w:tc>
              <w:tc>
                <w:tcPr>
                  <w:tcW w:w="1416" w:type="dxa"/>
                </w:tcPr>
                <w:p w14:paraId="6E418662" w14:textId="77777777" w:rsidR="005D7ACE" w:rsidRPr="00F41679" w:rsidRDefault="005D7ACE" w:rsidP="005D7ACE">
                  <w:pPr>
                    <w:pStyle w:val="TAL"/>
                  </w:pPr>
                  <w:r w:rsidRPr="00F41679">
                    <w:t>n/a</w:t>
                  </w:r>
                </w:p>
              </w:tc>
              <w:tc>
                <w:tcPr>
                  <w:tcW w:w="2688" w:type="dxa"/>
                </w:tcPr>
                <w:p w14:paraId="62CD4334" w14:textId="77777777" w:rsidR="005D7ACE" w:rsidRPr="00F41679" w:rsidRDefault="005D7ACE" w:rsidP="005D7ACE">
                  <w:pPr>
                    <w:pStyle w:val="TAL"/>
                  </w:pPr>
                  <w:r w:rsidRPr="00F41679">
                    <w:t>Upon triggering, UE reports A/N for all HARQ processes and all CCs in a PUCCH group.</w:t>
                  </w:r>
                </w:p>
                <w:p w14:paraId="7798076A" w14:textId="77777777" w:rsidR="005D7ACE" w:rsidRPr="00F41679" w:rsidRDefault="005D7ACE" w:rsidP="005D7ACE">
                  <w:pPr>
                    <w:pStyle w:val="TAL"/>
                  </w:pPr>
                </w:p>
                <w:p w14:paraId="1E61726F" w14:textId="77777777" w:rsidR="005D7ACE" w:rsidRPr="00F41679" w:rsidRDefault="005D7ACE" w:rsidP="005D7ACE">
                  <w:pPr>
                    <w:pStyle w:val="TAL"/>
                  </w:pPr>
                </w:p>
              </w:tc>
              <w:tc>
                <w:tcPr>
                  <w:tcW w:w="1907" w:type="dxa"/>
                </w:tcPr>
                <w:p w14:paraId="1B6FC8A5" w14:textId="77777777" w:rsidR="005D7ACE" w:rsidRPr="00F41679" w:rsidRDefault="005D7ACE" w:rsidP="005D7ACE">
                  <w:pPr>
                    <w:pStyle w:val="TAL"/>
                  </w:pPr>
                  <w:r w:rsidRPr="00F41679">
                    <w:t>Optional with capability signalling</w:t>
                  </w:r>
                </w:p>
              </w:tc>
            </w:tr>
          </w:tbl>
          <w:p w14:paraId="4718F697" w14:textId="69A5CB5A" w:rsidR="005D7ACE" w:rsidRDefault="005D7ACE" w:rsidP="005D7ACE">
            <w:pPr>
              <w:spacing w:afterLines="50" w:after="120"/>
              <w:jc w:val="both"/>
              <w:rPr>
                <w:rFonts w:eastAsia="SimSun"/>
                <w:szCs w:val="24"/>
                <w:lang w:eastAsia="zh-CN"/>
              </w:rPr>
            </w:pPr>
          </w:p>
        </w:tc>
      </w:tr>
      <w:tr w:rsidR="00A770EA" w14:paraId="3AC1D7C9" w14:textId="77777777" w:rsidTr="00A770EA">
        <w:tc>
          <w:tcPr>
            <w:tcW w:w="234" w:type="pct"/>
          </w:tcPr>
          <w:p w14:paraId="06A7C631" w14:textId="77777777" w:rsidR="00A770EA" w:rsidRDefault="00A770EA" w:rsidP="0096138E">
            <w:pPr>
              <w:spacing w:after="0"/>
              <w:jc w:val="both"/>
              <w:rPr>
                <w:rFonts w:eastAsiaTheme="minorEastAsia"/>
                <w:szCs w:val="21"/>
                <w:lang w:val="en-US"/>
              </w:rPr>
            </w:pPr>
            <w:r>
              <w:rPr>
                <w:rFonts w:eastAsiaTheme="minorEastAsia" w:hint="eastAsia"/>
                <w:szCs w:val="21"/>
                <w:lang w:val="en-US"/>
              </w:rPr>
              <w:t>Moderator</w:t>
            </w:r>
          </w:p>
        </w:tc>
        <w:tc>
          <w:tcPr>
            <w:tcW w:w="4766" w:type="pct"/>
          </w:tcPr>
          <w:p w14:paraId="6D6AF18E" w14:textId="1328D8E9" w:rsidR="00A770EA" w:rsidRDefault="00A770EA" w:rsidP="0096138E">
            <w:pPr>
              <w:pStyle w:val="aff6"/>
              <w:numPr>
                <w:ilvl w:val="255"/>
                <w:numId w:val="0"/>
              </w:numPr>
              <w:spacing w:afterLines="50" w:after="120"/>
              <w:jc w:val="both"/>
              <w:rPr>
                <w:rFonts w:eastAsiaTheme="minorEastAsia" w:hint="eastAsia"/>
                <w:sz w:val="22"/>
                <w:lang w:val="en-US"/>
              </w:rPr>
            </w:pPr>
            <w:r>
              <w:rPr>
                <w:rFonts w:eastAsiaTheme="minorEastAsia" w:hint="eastAsia"/>
                <w:sz w:val="22"/>
                <w:lang w:val="en-US"/>
              </w:rPr>
              <w:t>Further discussion may or may not be done in future meeting.</w:t>
            </w:r>
          </w:p>
        </w:tc>
      </w:tr>
    </w:tbl>
    <w:p w14:paraId="58A37446" w14:textId="77777777" w:rsidR="009558A6" w:rsidRPr="00A770EA" w:rsidRDefault="009558A6" w:rsidP="007904F8">
      <w:pPr>
        <w:spacing w:afterLines="50" w:after="120"/>
        <w:jc w:val="both"/>
        <w:rPr>
          <w:sz w:val="22"/>
          <w:lang w:val="en-US"/>
        </w:rPr>
      </w:pPr>
    </w:p>
    <w:p w14:paraId="4A8374E8" w14:textId="77777777" w:rsidR="00C35085" w:rsidRDefault="00C35085" w:rsidP="007904F8">
      <w:pPr>
        <w:spacing w:afterLines="50" w:after="120"/>
        <w:jc w:val="both"/>
        <w:rPr>
          <w:sz w:val="22"/>
        </w:rPr>
      </w:pPr>
    </w:p>
    <w:p w14:paraId="44B0A9D3" w14:textId="67B57A6E" w:rsidR="009361B2" w:rsidRDefault="003A0354">
      <w:pPr>
        <w:pStyle w:val="30"/>
      </w:pPr>
      <w:r>
        <w:rPr>
          <w:rFonts w:eastAsiaTheme="minorEastAsia" w:hint="eastAsia"/>
        </w:rPr>
        <w:t xml:space="preserve">(Closed) </w:t>
      </w:r>
      <w:r w:rsidR="00115F36">
        <w:rPr>
          <w:rFonts w:hint="eastAsia"/>
        </w:rPr>
        <w:t>FG49-12a [2]</w:t>
      </w:r>
    </w:p>
    <w:p w14:paraId="6E0A20A1" w14:textId="0AA30334" w:rsidR="00E124EA" w:rsidRPr="007904F8" w:rsidRDefault="00E124EA" w:rsidP="00E124EA">
      <w:pPr>
        <w:pStyle w:val="4"/>
        <w:jc w:val="left"/>
        <w:rPr>
          <w:rFonts w:ascii="Times New Roman" w:hAnsi="Times New Roman"/>
          <w:b/>
          <w:bCs/>
          <w:i w:val="0"/>
          <w:iCs/>
          <w:lang w:val="en-US"/>
        </w:rPr>
      </w:pPr>
      <w:r w:rsidRPr="007904F8">
        <w:rPr>
          <w:rFonts w:ascii="Times New Roman" w:hAnsi="Times New Roman"/>
          <w:b/>
          <w:bCs/>
          <w:i w:val="0"/>
          <w:iCs/>
          <w:highlight w:val="yellow"/>
          <w:lang w:val="en-US"/>
        </w:rPr>
        <w:t>Proposal 2-</w:t>
      </w:r>
      <w:r w:rsidR="00EF32F5">
        <w:rPr>
          <w:rFonts w:ascii="Times New Roman" w:hAnsi="Times New Roman" w:hint="eastAsia"/>
          <w:b/>
          <w:bCs/>
          <w:i w:val="0"/>
          <w:iCs/>
          <w:highlight w:val="yellow"/>
          <w:lang w:val="en-US"/>
        </w:rPr>
        <w:t>2</w:t>
      </w:r>
      <w:r w:rsidRPr="007904F8">
        <w:rPr>
          <w:rFonts w:ascii="Times New Roman" w:hAnsi="Times New Roman"/>
          <w:b/>
          <w:bCs/>
          <w:i w:val="0"/>
          <w:iCs/>
          <w:highlight w:val="yellow"/>
          <w:lang w:val="en-US"/>
        </w:rPr>
        <w:t>:</w:t>
      </w:r>
    </w:p>
    <w:p w14:paraId="11799818" w14:textId="4649B909" w:rsidR="00115F36" w:rsidRPr="00101A60" w:rsidRDefault="00115F36" w:rsidP="00115F36">
      <w:pPr>
        <w:spacing w:afterLines="50" w:after="120"/>
        <w:jc w:val="both"/>
        <w:rPr>
          <w:rFonts w:eastAsia="ＭＳ 明朝"/>
          <w:b/>
          <w:bCs/>
          <w:sz w:val="22"/>
          <w:szCs w:val="22"/>
        </w:rPr>
      </w:pPr>
      <w:r w:rsidRPr="00101A60">
        <w:rPr>
          <w:rFonts w:eastAsia="ＭＳ 明朝" w:hint="eastAsia"/>
          <w:b/>
          <w:bCs/>
          <w:sz w:val="22"/>
          <w:szCs w:val="22"/>
        </w:rPr>
        <w:t>Update FG 49-</w:t>
      </w:r>
      <w:r>
        <w:rPr>
          <w:rFonts w:eastAsia="ＭＳ 明朝" w:hint="eastAsia"/>
          <w:b/>
          <w:bCs/>
          <w:sz w:val="22"/>
          <w:szCs w:val="22"/>
        </w:rPr>
        <w:t>12</w:t>
      </w:r>
      <w:r w:rsidRPr="00101A60">
        <w:rPr>
          <w:rFonts w:eastAsia="ＭＳ 明朝" w:hint="eastAsia"/>
          <w:b/>
          <w:bCs/>
          <w:sz w:val="22"/>
          <w:szCs w:val="22"/>
        </w:rPr>
        <w:t>a as below:</w:t>
      </w:r>
    </w:p>
    <w:p w14:paraId="00CC8EEA" w14:textId="24C1C55F" w:rsidR="00115F36" w:rsidRDefault="00115F36" w:rsidP="00E02F06">
      <w:pPr>
        <w:pStyle w:val="aff6"/>
        <w:numPr>
          <w:ilvl w:val="0"/>
          <w:numId w:val="20"/>
        </w:numPr>
        <w:ind w:leftChars="0"/>
        <w:jc w:val="both"/>
        <w:rPr>
          <w:rFonts w:eastAsia="ＭＳ 明朝"/>
          <w:b/>
          <w:bCs/>
          <w:sz w:val="22"/>
          <w:szCs w:val="22"/>
        </w:rPr>
      </w:pPr>
      <w:r>
        <w:rPr>
          <w:rFonts w:eastAsia="ＭＳ 明朝" w:hint="eastAsia"/>
          <w:b/>
          <w:bCs/>
          <w:sz w:val="22"/>
          <w:szCs w:val="22"/>
        </w:rPr>
        <w:t>Add a note</w:t>
      </w:r>
      <w:r w:rsidRPr="00101A60">
        <w:rPr>
          <w:rFonts w:eastAsia="ＭＳ 明朝" w:hint="eastAsia"/>
          <w:b/>
          <w:bCs/>
          <w:sz w:val="22"/>
          <w:szCs w:val="22"/>
        </w:rPr>
        <w:t xml:space="preserve"> </w:t>
      </w:r>
      <w:r w:rsidRPr="00101A60">
        <w:rPr>
          <w:rFonts w:eastAsia="ＭＳ 明朝"/>
          <w:b/>
          <w:bCs/>
          <w:sz w:val="22"/>
          <w:szCs w:val="22"/>
        </w:rPr>
        <w:t>“</w:t>
      </w:r>
      <w:r w:rsidRPr="00115F36">
        <w:rPr>
          <w:rFonts w:eastAsia="ＭＳ 明朝"/>
          <w:b/>
          <w:bCs/>
          <w:color w:val="FF0000"/>
          <w:sz w:val="22"/>
          <w:szCs w:val="22"/>
        </w:rPr>
        <w:t>Note: For component 2, 3 and 4, same values as for FG23-10-1b are reported (if the UE also report FG23-10-1b)</w:t>
      </w:r>
      <w:r w:rsidRPr="00101A60">
        <w:rPr>
          <w:rFonts w:eastAsia="ＭＳ 明朝"/>
          <w:b/>
          <w:bCs/>
          <w:sz w:val="22"/>
          <w:szCs w:val="22"/>
        </w:rPr>
        <w:t>”</w:t>
      </w:r>
      <w:r w:rsidRPr="00101A60">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49"/>
        <w:gridCol w:w="4208"/>
        <w:gridCol w:w="6558"/>
        <w:gridCol w:w="1276"/>
        <w:gridCol w:w="233"/>
        <w:gridCol w:w="233"/>
        <w:gridCol w:w="233"/>
        <w:gridCol w:w="788"/>
        <w:gridCol w:w="591"/>
        <w:gridCol w:w="591"/>
        <w:gridCol w:w="591"/>
        <w:gridCol w:w="3317"/>
        <w:gridCol w:w="1558"/>
      </w:tblGrid>
      <w:tr w:rsidR="00115F36" w:rsidRPr="00115F36" w14:paraId="3E13B441" w14:textId="77777777" w:rsidTr="00115F36">
        <w:trPr>
          <w:trHeight w:val="20"/>
        </w:trPr>
        <w:tc>
          <w:tcPr>
            <w:tcW w:w="348" w:type="pct"/>
            <w:tcBorders>
              <w:top w:val="single" w:sz="4" w:space="0" w:color="auto"/>
              <w:left w:val="single" w:sz="4" w:space="0" w:color="auto"/>
              <w:bottom w:val="single" w:sz="4" w:space="0" w:color="auto"/>
              <w:right w:val="single" w:sz="4" w:space="0" w:color="auto"/>
            </w:tcBorders>
            <w:shd w:val="clear" w:color="auto" w:fill="auto"/>
          </w:tcPr>
          <w:p w14:paraId="0A46C071" w14:textId="77777777" w:rsidR="00115F36" w:rsidRPr="00115F36" w:rsidRDefault="00115F36" w:rsidP="005D7ACE">
            <w:pPr>
              <w:pStyle w:val="TAL"/>
              <w:rPr>
                <w:rFonts w:eastAsia="ＭＳ 明朝" w:cs="Arial"/>
                <w:color w:val="000000" w:themeColor="text1"/>
                <w:szCs w:val="18"/>
              </w:rPr>
            </w:pPr>
            <w:r w:rsidRPr="00115F36">
              <w:rPr>
                <w:rFonts w:eastAsia="ＭＳ 明朝" w:cs="Arial"/>
                <w:szCs w:val="18"/>
              </w:rPr>
              <w:lastRenderedPageBreak/>
              <w:t xml:space="preserve">49. </w:t>
            </w:r>
            <w:proofErr w:type="spellStart"/>
            <w:r w:rsidRPr="00115F36">
              <w:rPr>
                <w:rFonts w:eastAsia="ＭＳ 明朝" w:cs="Arial"/>
                <w:szCs w:val="18"/>
              </w:rPr>
              <w:t>NR_MC_enh</w:t>
            </w:r>
            <w:proofErr w:type="spellEnd"/>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7516260"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49-12a</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6837E6F9"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Unified TCI with separate DL/UL TCI update by DCI format 1_3 for intra-cell beam management with more than one MAC-CE activated separate TCI state per CC</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43A4C017" w14:textId="77777777" w:rsidR="00115F36" w:rsidRPr="00115F36" w:rsidRDefault="00115F36" w:rsidP="005D7ACE">
            <w:pPr>
              <w:overflowPunct/>
              <w:autoSpaceDE/>
              <w:autoSpaceDN/>
              <w:adjustRightInd/>
              <w:spacing w:after="0"/>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 xml:space="preserve">1. TCI state indication for update and activation </w:t>
            </w:r>
          </w:p>
          <w:p w14:paraId="2269FFD5" w14:textId="77777777" w:rsidR="00115F36" w:rsidRPr="00115F36" w:rsidRDefault="00115F36" w:rsidP="00E02F06">
            <w:pPr>
              <w:pStyle w:val="aff6"/>
              <w:numPr>
                <w:ilvl w:val="0"/>
                <w:numId w:val="18"/>
              </w:numPr>
              <w:overflowPunct/>
              <w:autoSpaceDE/>
              <w:autoSpaceDN/>
              <w:adjustRightInd/>
              <w:spacing w:after="0"/>
              <w:ind w:leftChars="0"/>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5788612C" w14:textId="77777777" w:rsidR="00115F36" w:rsidRPr="00115F36" w:rsidRDefault="00115F36" w:rsidP="005D7ACE">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2. The minimum beam application time in Y symbols per SCS</w:t>
            </w:r>
          </w:p>
          <w:p w14:paraId="2604CA2D" w14:textId="77777777" w:rsidR="00115F36" w:rsidRPr="00115F36" w:rsidRDefault="00115F36" w:rsidP="005D7ACE">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3. The maximum number of MAC-CE activated DL TCI states per CC in a band</w:t>
            </w:r>
          </w:p>
          <w:p w14:paraId="20CCD71F" w14:textId="77777777" w:rsidR="00115F36" w:rsidRPr="00115F36" w:rsidRDefault="00115F36" w:rsidP="005D7ACE">
            <w:pPr>
              <w:rPr>
                <w:rFonts w:ascii="Arial" w:eastAsia="ＭＳ 明朝" w:hAnsi="Arial" w:cs="Arial"/>
                <w:color w:val="000000" w:themeColor="text1"/>
                <w:sz w:val="18"/>
                <w:szCs w:val="18"/>
              </w:rPr>
            </w:pPr>
            <w:r w:rsidRPr="00115F36">
              <w:rPr>
                <w:rFonts w:ascii="Arial" w:eastAsia="ＭＳ 明朝" w:hAnsi="Arial" w:cs="Arial"/>
                <w:color w:val="000000" w:themeColor="text1"/>
                <w:sz w:val="18"/>
                <w:szCs w:val="18"/>
              </w:rPr>
              <w:t>4. The maximum number of MAC-CE activated UL TCI states per CC in a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6591A2"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23-10-1, At least one of {49-1, 49-1b}</w:t>
            </w: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6C90D7BB" w14:textId="77777777" w:rsidR="00115F36" w:rsidRPr="00115F36" w:rsidRDefault="00115F36" w:rsidP="005D7ACE">
            <w:pPr>
              <w:pStyle w:val="TAL"/>
              <w:rPr>
                <w:rFonts w:eastAsia="ＭＳ 明朝" w:cs="Arial"/>
                <w:color w:val="000000" w:themeColor="text1"/>
                <w:szCs w:val="18"/>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0BB0FFB9" w14:textId="77777777" w:rsidR="00115F36" w:rsidRPr="00115F36" w:rsidRDefault="00115F36" w:rsidP="005D7ACE">
            <w:pPr>
              <w:pStyle w:val="TAL"/>
              <w:rPr>
                <w:rFonts w:cs="Arial"/>
                <w:color w:val="000000" w:themeColor="text1"/>
                <w:szCs w:val="18"/>
              </w:rPr>
            </w:pPr>
          </w:p>
        </w:tc>
        <w:tc>
          <w:tcPr>
            <w:tcW w:w="52" w:type="pct"/>
            <w:tcBorders>
              <w:top w:val="single" w:sz="4" w:space="0" w:color="auto"/>
              <w:left w:val="single" w:sz="4" w:space="0" w:color="auto"/>
              <w:bottom w:val="single" w:sz="4" w:space="0" w:color="auto"/>
              <w:right w:val="single" w:sz="4" w:space="0" w:color="auto"/>
            </w:tcBorders>
            <w:shd w:val="clear" w:color="auto" w:fill="auto"/>
          </w:tcPr>
          <w:p w14:paraId="204F0725" w14:textId="77777777" w:rsidR="00115F36" w:rsidRPr="00115F36" w:rsidRDefault="00115F36" w:rsidP="005D7ACE">
            <w:pPr>
              <w:pStyle w:val="TAL"/>
              <w:rPr>
                <w:rFonts w:eastAsia="ＭＳ 明朝" w:cs="Arial"/>
                <w:color w:val="000000" w:themeColor="text1"/>
                <w:szCs w:val="18"/>
                <w:lang w:val="en-US"/>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2D1CCFE" w14:textId="77777777" w:rsidR="00115F36" w:rsidRPr="00115F36" w:rsidRDefault="00115F36" w:rsidP="005D7ACE">
            <w:pPr>
              <w:pStyle w:val="TAL"/>
              <w:rPr>
                <w:rFonts w:eastAsia="ＭＳ 明朝" w:cs="Arial"/>
                <w:color w:val="000000" w:themeColor="text1"/>
                <w:szCs w:val="18"/>
                <w:lang w:val="en-US"/>
              </w:rPr>
            </w:pPr>
            <w:r w:rsidRPr="00115F36">
              <w:rPr>
                <w:rFonts w:eastAsia="ＭＳ 明朝" w:cs="Arial"/>
                <w:color w:val="000000" w:themeColor="text1"/>
                <w:szCs w:val="18"/>
                <w:lang w:val="en-US"/>
              </w:rPr>
              <w:t>Per band</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5B1E8BE"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53A8AE7"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N/A</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EF9D82" w14:textId="77777777" w:rsidR="00115F36" w:rsidRPr="00115F36" w:rsidRDefault="00115F36" w:rsidP="005D7ACE">
            <w:pPr>
              <w:pStyle w:val="TAL"/>
              <w:rPr>
                <w:rFonts w:eastAsia="ＭＳ 明朝" w:cs="Arial"/>
                <w:color w:val="000000" w:themeColor="text1"/>
                <w:szCs w:val="18"/>
              </w:rPr>
            </w:pPr>
            <w:r w:rsidRPr="00115F36">
              <w:rPr>
                <w:rFonts w:eastAsia="ＭＳ 明朝" w:cs="Arial"/>
                <w:color w:val="000000" w:themeColor="text1"/>
                <w:szCs w:val="18"/>
              </w:rPr>
              <w:t>N/A</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07A32AF" w14:textId="77777777" w:rsidR="00115F36" w:rsidRPr="00115F36" w:rsidRDefault="00115F36" w:rsidP="005D7ACE">
            <w:pPr>
              <w:pStyle w:val="TAL"/>
              <w:rPr>
                <w:rFonts w:cs="Arial"/>
                <w:color w:val="000000" w:themeColor="text1"/>
                <w:szCs w:val="18"/>
              </w:rPr>
            </w:pPr>
            <w:r w:rsidRPr="00115F36">
              <w:rPr>
                <w:rFonts w:cs="Arial"/>
                <w:color w:val="000000" w:themeColor="text1"/>
                <w:szCs w:val="18"/>
              </w:rPr>
              <w:t>If a UE supports FG 23-10-1m, the signalled component values also apply to inter-cell beam management</w:t>
            </w:r>
          </w:p>
          <w:p w14:paraId="5AF72EBA" w14:textId="77777777" w:rsidR="00115F36" w:rsidRPr="00115F36" w:rsidRDefault="00115F36" w:rsidP="005D7ACE">
            <w:pPr>
              <w:pStyle w:val="TAL"/>
              <w:rPr>
                <w:rFonts w:cs="Arial"/>
                <w:color w:val="000000" w:themeColor="text1"/>
                <w:szCs w:val="18"/>
              </w:rPr>
            </w:pPr>
          </w:p>
          <w:p w14:paraId="57C87687" w14:textId="77777777" w:rsidR="00115F36" w:rsidRPr="00115F36" w:rsidRDefault="00115F36" w:rsidP="005D7ACE">
            <w:pPr>
              <w:pStyle w:val="TAL"/>
              <w:rPr>
                <w:rFonts w:cs="Arial"/>
                <w:color w:val="000000" w:themeColor="text1"/>
                <w:szCs w:val="18"/>
              </w:rPr>
            </w:pPr>
            <w:r w:rsidRPr="00115F36">
              <w:rPr>
                <w:rFonts w:cs="Arial"/>
                <w:color w:val="000000" w:themeColor="text1"/>
                <w:szCs w:val="18"/>
              </w:rPr>
              <w:t>Candidate values of component 2: {n1, n2, n4, n7, n14, n28, n42, n56, n70, n84, n98, n112, n224, n336}</w:t>
            </w:r>
          </w:p>
          <w:p w14:paraId="4077F488" w14:textId="77777777" w:rsidR="00115F36" w:rsidRPr="00115F36" w:rsidRDefault="00115F36" w:rsidP="005D7ACE">
            <w:pPr>
              <w:pStyle w:val="TAL"/>
              <w:rPr>
                <w:rFonts w:cs="Arial"/>
                <w:color w:val="000000" w:themeColor="text1"/>
                <w:szCs w:val="18"/>
              </w:rPr>
            </w:pPr>
          </w:p>
          <w:p w14:paraId="54ECD6ED" w14:textId="77777777" w:rsidR="00115F36" w:rsidRPr="00115F36" w:rsidRDefault="00115F36" w:rsidP="005D7ACE">
            <w:pPr>
              <w:pStyle w:val="TAL"/>
              <w:rPr>
                <w:rFonts w:cs="Arial"/>
                <w:color w:val="000000" w:themeColor="text1"/>
                <w:szCs w:val="18"/>
              </w:rPr>
            </w:pPr>
            <w:r w:rsidRPr="00115F36">
              <w:rPr>
                <w:rFonts w:cs="Arial"/>
                <w:color w:val="000000" w:themeColor="text1"/>
                <w:szCs w:val="18"/>
              </w:rPr>
              <w:t>Candidate values of component 3: {2, …, 8}</w:t>
            </w:r>
          </w:p>
          <w:p w14:paraId="1CFE33EB" w14:textId="77777777" w:rsidR="00115F36" w:rsidRPr="00115F36" w:rsidRDefault="00115F36" w:rsidP="005D7ACE">
            <w:pPr>
              <w:pStyle w:val="TAL"/>
              <w:rPr>
                <w:rFonts w:cs="Arial"/>
                <w:color w:val="000000" w:themeColor="text1"/>
                <w:szCs w:val="18"/>
              </w:rPr>
            </w:pPr>
          </w:p>
          <w:p w14:paraId="5F1A6E79" w14:textId="77777777" w:rsidR="00115F36" w:rsidRPr="00115F36" w:rsidRDefault="00115F36" w:rsidP="005D7ACE">
            <w:pPr>
              <w:pStyle w:val="TAL"/>
              <w:rPr>
                <w:rFonts w:cs="Arial"/>
                <w:color w:val="000000" w:themeColor="text1"/>
                <w:szCs w:val="18"/>
              </w:rPr>
            </w:pPr>
            <w:r w:rsidRPr="00115F36">
              <w:rPr>
                <w:rFonts w:cs="Arial"/>
                <w:color w:val="000000" w:themeColor="text1"/>
                <w:szCs w:val="18"/>
              </w:rPr>
              <w:t>Candidate values of component 4: {2, …, 8}</w:t>
            </w:r>
          </w:p>
          <w:p w14:paraId="140D0954" w14:textId="77777777" w:rsidR="00115F36" w:rsidRPr="00115F36" w:rsidRDefault="00115F36" w:rsidP="005D7ACE">
            <w:pPr>
              <w:pStyle w:val="TAL"/>
              <w:rPr>
                <w:rFonts w:cs="Arial"/>
                <w:color w:val="000000" w:themeColor="text1"/>
                <w:szCs w:val="18"/>
              </w:rPr>
            </w:pPr>
          </w:p>
          <w:p w14:paraId="532B882C" w14:textId="77777777" w:rsidR="00115F36" w:rsidRPr="00115F36" w:rsidRDefault="00115F36" w:rsidP="005D7ACE">
            <w:pPr>
              <w:pStyle w:val="TAL"/>
              <w:rPr>
                <w:rFonts w:cs="Arial"/>
                <w:color w:val="000000" w:themeColor="text1"/>
                <w:szCs w:val="18"/>
                <w:u w:val="single"/>
              </w:rPr>
            </w:pPr>
            <w:r w:rsidRPr="00115F36">
              <w:rPr>
                <w:rFonts w:cs="Arial"/>
                <w:color w:val="FF0000"/>
                <w:szCs w:val="18"/>
                <w:u w:val="single"/>
              </w:rPr>
              <w:t>Note: For component 2, 3 and 4, same values as for FG23-10-1b are reported (if the UE also report FG23-10-1b)</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13E3B7" w14:textId="77777777" w:rsidR="00115F36" w:rsidRPr="00115F36" w:rsidRDefault="00115F36" w:rsidP="005D7ACE">
            <w:pPr>
              <w:pStyle w:val="TAL"/>
              <w:rPr>
                <w:rFonts w:cs="Arial"/>
                <w:color w:val="000000" w:themeColor="text1"/>
                <w:szCs w:val="18"/>
              </w:rPr>
            </w:pPr>
            <w:r w:rsidRPr="00115F36">
              <w:rPr>
                <w:rFonts w:cs="Arial"/>
                <w:color w:val="000000" w:themeColor="text1"/>
                <w:szCs w:val="18"/>
              </w:rPr>
              <w:t xml:space="preserve">Optional with capability </w:t>
            </w:r>
            <w:proofErr w:type="spellStart"/>
            <w:r w:rsidRPr="00115F36">
              <w:rPr>
                <w:rFonts w:cs="Arial"/>
                <w:color w:val="000000" w:themeColor="text1"/>
                <w:szCs w:val="18"/>
              </w:rPr>
              <w:t>signaling</w:t>
            </w:r>
            <w:proofErr w:type="spellEnd"/>
          </w:p>
        </w:tc>
      </w:tr>
    </w:tbl>
    <w:tbl>
      <w:tblPr>
        <w:tblStyle w:val="afd"/>
        <w:tblW w:w="5025" w:type="pct"/>
        <w:tblInd w:w="-113" w:type="dxa"/>
        <w:tblLook w:val="04A0" w:firstRow="1" w:lastRow="0" w:firstColumn="1" w:lastColumn="0" w:noHBand="0" w:noVBand="1"/>
      </w:tblPr>
      <w:tblGrid>
        <w:gridCol w:w="2375"/>
        <w:gridCol w:w="20120"/>
      </w:tblGrid>
      <w:tr w:rsidR="00115F36" w14:paraId="715F7D00" w14:textId="77777777" w:rsidTr="00115F36">
        <w:tc>
          <w:tcPr>
            <w:tcW w:w="528" w:type="pct"/>
            <w:shd w:val="clear" w:color="auto" w:fill="F2F2F2" w:themeFill="background1" w:themeFillShade="F2"/>
          </w:tcPr>
          <w:p w14:paraId="19F17D35" w14:textId="77777777" w:rsidR="00115F36" w:rsidRDefault="00115F36" w:rsidP="005D7ACE">
            <w:pPr>
              <w:spacing w:afterLines="50" w:after="120"/>
              <w:jc w:val="both"/>
              <w:rPr>
                <w:szCs w:val="21"/>
                <w:lang w:val="en-US"/>
              </w:rPr>
            </w:pPr>
            <w:r>
              <w:rPr>
                <w:rFonts w:hint="eastAsia"/>
                <w:szCs w:val="21"/>
                <w:lang w:val="en-US"/>
              </w:rPr>
              <w:t>C</w:t>
            </w:r>
            <w:r>
              <w:rPr>
                <w:szCs w:val="21"/>
                <w:lang w:val="en-US"/>
              </w:rPr>
              <w:t>ompany</w:t>
            </w:r>
          </w:p>
        </w:tc>
        <w:tc>
          <w:tcPr>
            <w:tcW w:w="4472" w:type="pct"/>
            <w:shd w:val="clear" w:color="auto" w:fill="F2F2F2" w:themeFill="background1" w:themeFillShade="F2"/>
          </w:tcPr>
          <w:p w14:paraId="605D2BA0" w14:textId="77777777" w:rsidR="00115F36" w:rsidRDefault="00115F36" w:rsidP="005D7ACE">
            <w:pPr>
              <w:spacing w:afterLines="50" w:after="120"/>
              <w:jc w:val="both"/>
              <w:rPr>
                <w:szCs w:val="21"/>
                <w:lang w:val="en-US"/>
              </w:rPr>
            </w:pPr>
            <w:r>
              <w:rPr>
                <w:rFonts w:hint="eastAsia"/>
                <w:szCs w:val="21"/>
                <w:lang w:val="en-US"/>
              </w:rPr>
              <w:t>C</w:t>
            </w:r>
            <w:r>
              <w:rPr>
                <w:szCs w:val="21"/>
                <w:lang w:val="en-US"/>
              </w:rPr>
              <w:t>omment</w:t>
            </w:r>
          </w:p>
        </w:tc>
      </w:tr>
      <w:tr w:rsidR="00115F36" w:rsidRPr="00115F36" w14:paraId="76942FBB" w14:textId="77777777" w:rsidTr="00115F36">
        <w:tc>
          <w:tcPr>
            <w:tcW w:w="528" w:type="pct"/>
          </w:tcPr>
          <w:p w14:paraId="774B6E12" w14:textId="77777777" w:rsidR="00115F36" w:rsidRDefault="00115F36" w:rsidP="005D7AC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72" w:type="pct"/>
          </w:tcPr>
          <w:p w14:paraId="23CA9929" w14:textId="77777777" w:rsidR="00115F36" w:rsidRPr="00FE0F08" w:rsidRDefault="00115F36" w:rsidP="005D7ACE">
            <w:pPr>
              <w:spacing w:after="120"/>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2E626DAC" w14:textId="2373BE13" w:rsidR="00115F36" w:rsidRPr="00734593" w:rsidRDefault="00115F36" w:rsidP="00E02F06">
            <w:pPr>
              <w:pStyle w:val="aff6"/>
              <w:numPr>
                <w:ilvl w:val="0"/>
                <w:numId w:val="15"/>
              </w:numPr>
              <w:spacing w:afterLines="50" w:after="120"/>
              <w:ind w:leftChars="0"/>
              <w:jc w:val="both"/>
              <w:rPr>
                <w:szCs w:val="24"/>
              </w:rPr>
            </w:pPr>
            <w:r>
              <w:rPr>
                <w:rFonts w:hint="eastAsia"/>
                <w:szCs w:val="24"/>
              </w:rPr>
              <w:t>HW/</w:t>
            </w:r>
            <w:proofErr w:type="spellStart"/>
            <w:r>
              <w:rPr>
                <w:rFonts w:hint="eastAsia"/>
                <w:szCs w:val="24"/>
              </w:rPr>
              <w:t>HiSi</w:t>
            </w:r>
            <w:proofErr w:type="spellEnd"/>
            <w:r>
              <w:rPr>
                <w:rFonts w:hint="eastAsia"/>
                <w:szCs w:val="24"/>
              </w:rPr>
              <w:t xml:space="preserve">: </w:t>
            </w:r>
            <w:r w:rsidR="008566E1" w:rsidRPr="008566E1">
              <w:rPr>
                <w:rFonts w:eastAsia="SimSun"/>
                <w:color w:val="000000" w:themeColor="text1"/>
                <w:lang w:eastAsia="zh-CN"/>
              </w:rPr>
              <w:t>Since both FG23-10-1b and FG49-12a are reported per band, for a single component, the reported values from these two capabilities are applied to all cells within the same band. It is reasonable for these reported values for the same component to be the same. If the values reported for the same component from these two capabilities differ for the same band, it may lead to different minimum beam application times associated with different DCI formats, which seems unnecessary.</w:t>
            </w:r>
          </w:p>
          <w:p w14:paraId="0F4B5A8D" w14:textId="77777777" w:rsidR="008566E1" w:rsidRDefault="008566E1" w:rsidP="008566E1">
            <w:pPr>
              <w:spacing w:afterLines="50" w:after="120"/>
              <w:jc w:val="both"/>
              <w:rPr>
                <w:rFonts w:eastAsiaTheme="minorEastAsia"/>
                <w:szCs w:val="24"/>
              </w:rPr>
            </w:pPr>
          </w:p>
          <w:p w14:paraId="66FB40F9" w14:textId="77777777" w:rsidR="00CC1CDD" w:rsidRPr="00101A60" w:rsidRDefault="00CC1CDD" w:rsidP="00CC1CDD">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6DA8275E" w14:textId="7B46D7F3" w:rsidR="00CC1CDD" w:rsidRPr="00CC1CDD" w:rsidRDefault="00CC1CDD" w:rsidP="00E02F06">
            <w:pPr>
              <w:pStyle w:val="aff6"/>
              <w:numPr>
                <w:ilvl w:val="0"/>
                <w:numId w:val="15"/>
              </w:numPr>
              <w:spacing w:afterLines="50" w:after="120"/>
              <w:ind w:leftChars="0"/>
              <w:jc w:val="both"/>
              <w:rPr>
                <w:rFonts w:eastAsiaTheme="minorEastAsia"/>
                <w:szCs w:val="24"/>
              </w:rPr>
            </w:pPr>
            <w:r>
              <w:rPr>
                <w:rFonts w:eastAsiaTheme="minorEastAsia" w:hint="eastAsia"/>
                <w:szCs w:val="24"/>
              </w:rPr>
              <w:t>This proposal has not been discussed yet, but similar proposal was discussed and agreed for FG49-12</w:t>
            </w:r>
            <w:r w:rsidR="00CF1D95">
              <w:rPr>
                <w:rFonts w:eastAsiaTheme="minorEastAsia" w:hint="eastAsia"/>
                <w:szCs w:val="24"/>
              </w:rPr>
              <w:t xml:space="preserve"> which is based on FG23-1-1b</w:t>
            </w:r>
            <w:r>
              <w:rPr>
                <w:rFonts w:eastAsiaTheme="minorEastAsia" w:hint="eastAsia"/>
                <w:szCs w:val="24"/>
              </w:rPr>
              <w:t>. So, the proposal seems quite reasonable.</w:t>
            </w:r>
          </w:p>
          <w:p w14:paraId="61E1DCDE" w14:textId="77777777" w:rsidR="008566E1" w:rsidRDefault="008566E1" w:rsidP="008566E1">
            <w:pPr>
              <w:spacing w:afterLines="50" w:after="120"/>
              <w:jc w:val="both"/>
              <w:rPr>
                <w:rFonts w:eastAsiaTheme="minorEastAsia"/>
                <w:szCs w:val="24"/>
              </w:rPr>
            </w:pPr>
            <w:r>
              <w:rPr>
                <w:rFonts w:hint="eastAsia"/>
                <w:szCs w:val="24"/>
              </w:rPr>
              <w:t>Reference: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0"/>
              <w:gridCol w:w="457"/>
              <w:gridCol w:w="138"/>
              <w:gridCol w:w="7"/>
              <w:gridCol w:w="1248"/>
              <w:gridCol w:w="198"/>
              <w:gridCol w:w="39"/>
              <w:gridCol w:w="3393"/>
              <w:gridCol w:w="79"/>
              <w:gridCol w:w="727"/>
              <w:gridCol w:w="842"/>
              <w:gridCol w:w="222"/>
              <w:gridCol w:w="222"/>
              <w:gridCol w:w="111"/>
              <w:gridCol w:w="111"/>
              <w:gridCol w:w="810"/>
              <w:gridCol w:w="21"/>
              <w:gridCol w:w="518"/>
              <w:gridCol w:w="518"/>
              <w:gridCol w:w="518"/>
              <w:gridCol w:w="291"/>
              <w:gridCol w:w="453"/>
              <w:gridCol w:w="16"/>
              <w:gridCol w:w="468"/>
              <w:gridCol w:w="468"/>
              <w:gridCol w:w="1041"/>
              <w:gridCol w:w="1650"/>
              <w:gridCol w:w="488"/>
              <w:gridCol w:w="468"/>
              <w:gridCol w:w="1817"/>
              <w:gridCol w:w="68"/>
              <w:gridCol w:w="231"/>
              <w:gridCol w:w="979"/>
            </w:tblGrid>
            <w:tr w:rsidR="00CC1CDD" w14:paraId="137FA6EF" w14:textId="77777777" w:rsidTr="00CF1D95">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8D6AC43"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120" w:type="pct"/>
                  <w:gridSpan w:val="2"/>
                  <w:tcBorders>
                    <w:top w:val="single" w:sz="4" w:space="0" w:color="auto"/>
                    <w:left w:val="single" w:sz="4" w:space="0" w:color="auto"/>
                    <w:bottom w:val="single" w:sz="4" w:space="0" w:color="auto"/>
                    <w:right w:val="single" w:sz="4" w:space="0" w:color="auto"/>
                  </w:tcBorders>
                  <w:shd w:val="clear" w:color="auto" w:fill="auto"/>
                </w:tcPr>
                <w:p w14:paraId="1E9B674D"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351" w:type="pct"/>
                  <w:gridSpan w:val="3"/>
                  <w:tcBorders>
                    <w:top w:val="single" w:sz="4" w:space="0" w:color="auto"/>
                    <w:left w:val="single" w:sz="4" w:space="0" w:color="auto"/>
                    <w:bottom w:val="single" w:sz="4" w:space="0" w:color="auto"/>
                    <w:right w:val="single" w:sz="4" w:space="0" w:color="auto"/>
                  </w:tcBorders>
                  <w:shd w:val="clear" w:color="auto" w:fill="auto"/>
                </w:tcPr>
                <w:p w14:paraId="4AD6AA19" w14:textId="77777777" w:rsidR="00CC1CDD" w:rsidRDefault="00CC1CDD" w:rsidP="00CC1CDD">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r>
                    <w:rPr>
                      <w:rFonts w:asciiTheme="majorHAnsi" w:eastAsia="ＭＳ 明朝" w:hAnsiTheme="majorHAnsi" w:cstheme="majorHAnsi" w:hint="eastAsia"/>
                      <w:color w:val="000000" w:themeColor="text1"/>
                      <w:szCs w:val="18"/>
                      <w:lang w:val="en-US" w:eastAsia="ja-JP"/>
                    </w:rPr>
                    <w:t xml:space="preserve">and inter-cell </w:t>
                  </w:r>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913" w:type="pct"/>
                  <w:gridSpan w:val="3"/>
                  <w:tcBorders>
                    <w:top w:val="single" w:sz="4" w:space="0" w:color="auto"/>
                    <w:left w:val="single" w:sz="4" w:space="0" w:color="auto"/>
                    <w:bottom w:val="single" w:sz="4" w:space="0" w:color="auto"/>
                    <w:right w:val="single" w:sz="4" w:space="0" w:color="auto"/>
                  </w:tcBorders>
                  <w:shd w:val="clear" w:color="auto" w:fill="auto"/>
                </w:tcPr>
                <w:p w14:paraId="2848529B" w14:textId="77777777" w:rsidR="00CC1CDD"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7995CFC2" w14:textId="77777777" w:rsidR="00CC1CDD" w:rsidRPr="000C161B" w:rsidRDefault="00CC1CDD" w:rsidP="00E02F06">
                  <w:pPr>
                    <w:pStyle w:val="aff6"/>
                    <w:numPr>
                      <w:ilvl w:val="0"/>
                      <w:numId w:val="21"/>
                    </w:numPr>
                    <w:overflowPunct/>
                    <w:autoSpaceDE/>
                    <w:autoSpaceDN/>
                    <w:adjustRightInd/>
                    <w:spacing w:after="0"/>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03504250" w14:textId="77777777" w:rsidR="00CC1CDD" w:rsidRPr="00462DB9"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390C9BDA" w14:textId="77777777" w:rsidR="00CC1CDD" w:rsidRPr="00462DB9" w:rsidRDefault="00CC1CDD" w:rsidP="00CC1CDD">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414" w:type="pct"/>
                  <w:gridSpan w:val="3"/>
                  <w:tcBorders>
                    <w:top w:val="single" w:sz="4" w:space="0" w:color="auto"/>
                    <w:left w:val="single" w:sz="4" w:space="0" w:color="auto"/>
                    <w:bottom w:val="single" w:sz="4" w:space="0" w:color="auto"/>
                    <w:right w:val="single" w:sz="4" w:space="0" w:color="auto"/>
                  </w:tcBorders>
                  <w:shd w:val="clear" w:color="auto" w:fill="auto"/>
                </w:tcPr>
                <w:p w14:paraId="33C3DB28" w14:textId="77777777" w:rsidR="00CC1CDD" w:rsidRDefault="00CC1CDD" w:rsidP="00CC1CDD">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BBB59A8" w14:textId="77777777" w:rsidR="00CC1CDD" w:rsidRPr="00B06EE3" w:rsidRDefault="00CC1CDD" w:rsidP="00CC1CDD">
                  <w:pPr>
                    <w:pStyle w:val="TAL"/>
                    <w:rPr>
                      <w:rFonts w:asciiTheme="majorHAnsi" w:eastAsia="ＭＳ 明朝" w:hAnsiTheme="majorHAnsi" w:cstheme="majorHAnsi"/>
                      <w:color w:val="000000" w:themeColor="text1"/>
                      <w:szCs w:val="18"/>
                      <w:lang w:eastAsia="ja-JP"/>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D6B70D9" w14:textId="77777777" w:rsidR="00CC1CDD" w:rsidRPr="00B06EE3" w:rsidRDefault="00CC1CDD" w:rsidP="00CC1CDD">
                  <w:pPr>
                    <w:pStyle w:val="TAL"/>
                    <w:rPr>
                      <w:rFonts w:asciiTheme="majorHAnsi" w:hAnsiTheme="majorHAnsi" w:cstheme="majorHAnsi"/>
                      <w:color w:val="000000" w:themeColor="text1"/>
                      <w:szCs w:val="18"/>
                      <w:lang w:eastAsia="ja-JP"/>
                    </w:rPr>
                  </w:pPr>
                </w:p>
              </w:tc>
              <w:tc>
                <w:tcPr>
                  <w:tcW w:w="56" w:type="pct"/>
                  <w:gridSpan w:val="2"/>
                  <w:tcBorders>
                    <w:top w:val="single" w:sz="4" w:space="0" w:color="auto"/>
                    <w:left w:val="single" w:sz="4" w:space="0" w:color="auto"/>
                    <w:bottom w:val="single" w:sz="4" w:space="0" w:color="auto"/>
                    <w:right w:val="single" w:sz="4" w:space="0" w:color="auto"/>
                  </w:tcBorders>
                  <w:shd w:val="clear" w:color="auto" w:fill="auto"/>
                </w:tcPr>
                <w:p w14:paraId="7DD5278B" w14:textId="77777777" w:rsidR="00CC1CDD" w:rsidRPr="00B06EE3" w:rsidRDefault="00CC1CDD" w:rsidP="00CC1CDD">
                  <w:pPr>
                    <w:pStyle w:val="TAL"/>
                    <w:rPr>
                      <w:rFonts w:asciiTheme="majorHAnsi" w:eastAsia="ＭＳ 明朝" w:hAnsiTheme="majorHAnsi" w:cstheme="majorHAnsi"/>
                      <w:color w:val="000000" w:themeColor="text1"/>
                      <w:szCs w:val="18"/>
                      <w:lang w:val="en-US" w:eastAsia="ja-JP"/>
                    </w:rPr>
                  </w:pP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tcPr>
                <w:p w14:paraId="755B0338" w14:textId="77777777" w:rsidR="00CC1CDD" w:rsidRPr="00462DB9" w:rsidRDefault="00CC1CDD" w:rsidP="00CC1CDD">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F9761C5"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D8EA818"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4D37F47" w14:textId="77777777" w:rsidR="00CC1CDD" w:rsidRDefault="00CC1CDD" w:rsidP="00CC1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874" w:type="pct"/>
                  <w:gridSpan w:val="12"/>
                  <w:tcBorders>
                    <w:top w:val="single" w:sz="4" w:space="0" w:color="auto"/>
                    <w:left w:val="single" w:sz="4" w:space="0" w:color="auto"/>
                    <w:bottom w:val="single" w:sz="4" w:space="0" w:color="auto"/>
                    <w:right w:val="single" w:sz="4" w:space="0" w:color="auto"/>
                  </w:tcBorders>
                  <w:shd w:val="clear" w:color="auto" w:fill="auto"/>
                </w:tcPr>
                <w:p w14:paraId="50C6A979"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70606943" w14:textId="77777777" w:rsidR="00CC1CDD" w:rsidRDefault="00CC1CDD" w:rsidP="00CC1CDD">
                  <w:pPr>
                    <w:pStyle w:val="TAL"/>
                    <w:rPr>
                      <w:rFonts w:asciiTheme="majorHAnsi" w:hAnsiTheme="majorHAnsi" w:cstheme="majorHAnsi"/>
                      <w:color w:val="000000" w:themeColor="text1"/>
                      <w:szCs w:val="18"/>
                    </w:rPr>
                  </w:pPr>
                </w:p>
                <w:p w14:paraId="3DB3152B"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1A3FE6C5" w14:textId="77777777" w:rsidR="00CC1CDD" w:rsidRDefault="00CC1CDD" w:rsidP="00CC1CDD">
                  <w:pPr>
                    <w:pStyle w:val="TAL"/>
                    <w:rPr>
                      <w:rFonts w:asciiTheme="majorHAnsi" w:hAnsiTheme="majorHAnsi" w:cstheme="majorHAnsi"/>
                      <w:color w:val="000000" w:themeColor="text1"/>
                      <w:szCs w:val="18"/>
                    </w:rPr>
                  </w:pPr>
                </w:p>
                <w:p w14:paraId="2084C65F"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462DB9">
                    <w:rPr>
                      <w:rFonts w:asciiTheme="majorHAnsi" w:hAnsiTheme="majorHAnsi" w:cstheme="majorHAnsi"/>
                      <w:color w:val="000000" w:themeColor="text1"/>
                      <w:szCs w:val="18"/>
                    </w:rPr>
                    <w:t>signaled</w:t>
                  </w:r>
                  <w:proofErr w:type="spellEnd"/>
                  <w:r w:rsidRPr="00462DB9">
                    <w:rPr>
                      <w:rFonts w:asciiTheme="majorHAnsi" w:hAnsiTheme="majorHAnsi" w:cstheme="majorHAnsi"/>
                      <w:color w:val="000000" w:themeColor="text1"/>
                      <w:szCs w:val="18"/>
                    </w:rPr>
                    <w:t xml:space="preserve"> in 23-1-1, component 5</w:t>
                  </w:r>
                </w:p>
                <w:p w14:paraId="20BAE3D6" w14:textId="77777777" w:rsidR="00CC1CDD" w:rsidRDefault="00CC1CDD" w:rsidP="00CC1CDD">
                  <w:pPr>
                    <w:pStyle w:val="TAL"/>
                    <w:rPr>
                      <w:rFonts w:asciiTheme="majorHAnsi" w:hAnsiTheme="majorHAnsi" w:cstheme="majorHAnsi"/>
                      <w:color w:val="000000" w:themeColor="text1"/>
                      <w:szCs w:val="18"/>
                    </w:rPr>
                  </w:pPr>
                </w:p>
                <w:p w14:paraId="3CC33A7F" w14:textId="77777777" w:rsidR="00CC1CDD" w:rsidRPr="00462DB9" w:rsidRDefault="00CC1CDD" w:rsidP="00CC1CDD">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28A7E4FE" w14:textId="77777777" w:rsidR="00CC1CDD" w:rsidRDefault="00CC1CDD" w:rsidP="00CC1CDD">
                  <w:pPr>
                    <w:pStyle w:val="TAL"/>
                    <w:rPr>
                      <w:rFonts w:asciiTheme="majorHAnsi" w:hAnsiTheme="majorHAnsi" w:cstheme="majorHAnsi"/>
                      <w:color w:val="000000" w:themeColor="text1"/>
                      <w:szCs w:val="18"/>
                    </w:rPr>
                  </w:pPr>
                </w:p>
                <w:p w14:paraId="4C08A95B" w14:textId="77777777" w:rsidR="00CC1CDD" w:rsidRPr="00462DB9" w:rsidRDefault="00CC1CDD" w:rsidP="00CC1CDD">
                  <w:pPr>
                    <w:pStyle w:val="TAL"/>
                    <w:rPr>
                      <w:rFonts w:asciiTheme="majorHAnsi" w:hAnsiTheme="majorHAnsi" w:cstheme="majorHAnsi"/>
                      <w:color w:val="000000" w:themeColor="text1"/>
                      <w:szCs w:val="18"/>
                    </w:rPr>
                  </w:pPr>
                  <w:r w:rsidRPr="00CC1CDD">
                    <w:rPr>
                      <w:rFonts w:asciiTheme="majorHAnsi" w:hAnsiTheme="majorHAnsi" w:cstheme="majorHAnsi"/>
                      <w:color w:val="FF0000"/>
                      <w:szCs w:val="18"/>
                    </w:rPr>
                    <w:t>Note: For component 2 and 3, same values as for FG23-1-1b are reported (if the UE also report FG23-1-1b)</w:t>
                  </w:r>
                </w:p>
              </w:tc>
              <w:tc>
                <w:tcPr>
                  <w:tcW w:w="247" w:type="pct"/>
                  <w:tcBorders>
                    <w:top w:val="single" w:sz="4" w:space="0" w:color="auto"/>
                    <w:left w:val="single" w:sz="4" w:space="0" w:color="auto"/>
                    <w:bottom w:val="single" w:sz="4" w:space="0" w:color="auto"/>
                    <w:right w:val="single" w:sz="4" w:space="0" w:color="auto"/>
                  </w:tcBorders>
                  <w:shd w:val="clear" w:color="auto" w:fill="auto"/>
                </w:tcPr>
                <w:p w14:paraId="0355F409" w14:textId="77777777" w:rsidR="00CC1CDD" w:rsidRDefault="00CC1CDD" w:rsidP="00CC1CD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1D95" w:rsidRPr="00F41679" w14:paraId="1591825F" w14:textId="77777777" w:rsidTr="00CF1D95">
              <w:trPr>
                <w:trHeight w:val="20"/>
              </w:trPr>
              <w:tc>
                <w:tcPr>
                  <w:tcW w:w="321" w:type="pct"/>
                  <w:gridSpan w:val="2"/>
                  <w:tcBorders>
                    <w:top w:val="single" w:sz="4" w:space="0" w:color="auto"/>
                    <w:left w:val="single" w:sz="4" w:space="0" w:color="auto"/>
                    <w:bottom w:val="single" w:sz="4" w:space="0" w:color="auto"/>
                    <w:right w:val="single" w:sz="4" w:space="0" w:color="auto"/>
                  </w:tcBorders>
                  <w:shd w:val="clear" w:color="auto" w:fill="auto"/>
                </w:tcPr>
                <w:p w14:paraId="50F06E71" w14:textId="77777777" w:rsidR="00CF1D95" w:rsidRPr="00F41679" w:rsidRDefault="00CF1D95" w:rsidP="00CF1D95">
                  <w:pPr>
                    <w:pStyle w:val="TAL"/>
                  </w:pPr>
                  <w:r w:rsidRPr="00F41679">
                    <w:lastRenderedPageBreak/>
                    <w:t xml:space="preserve">23. </w:t>
                  </w:r>
                  <w:proofErr w:type="spellStart"/>
                  <w:r w:rsidRPr="00F41679">
                    <w:t>NR_FeMIMO</w:t>
                  </w:r>
                  <w:proofErr w:type="spellEnd"/>
                </w:p>
              </w:tc>
              <w:tc>
                <w:tcPr>
                  <w:tcW w:w="152" w:type="pct"/>
                  <w:gridSpan w:val="3"/>
                  <w:tcBorders>
                    <w:top w:val="single" w:sz="4" w:space="0" w:color="auto"/>
                    <w:left w:val="single" w:sz="4" w:space="0" w:color="auto"/>
                    <w:bottom w:val="single" w:sz="4" w:space="0" w:color="auto"/>
                    <w:right w:val="single" w:sz="4" w:space="0" w:color="auto"/>
                  </w:tcBorders>
                  <w:shd w:val="clear" w:color="auto" w:fill="auto"/>
                </w:tcPr>
                <w:p w14:paraId="32C9B3CD" w14:textId="77777777" w:rsidR="00CF1D95" w:rsidRPr="00F41679" w:rsidRDefault="00CF1D95" w:rsidP="00CF1D95">
                  <w:pPr>
                    <w:pStyle w:val="TAL"/>
                    <w:rPr>
                      <w:rFonts w:cs="Arial"/>
                      <w:szCs w:val="18"/>
                    </w:rPr>
                  </w:pPr>
                  <w:r w:rsidRPr="00F41679">
                    <w:rPr>
                      <w:rFonts w:cs="Arial"/>
                      <w:szCs w:val="18"/>
                    </w:rPr>
                    <w:t>23-1-1b</w:t>
                  </w:r>
                </w:p>
              </w:tc>
              <w:tc>
                <w:tcPr>
                  <w:tcW w:w="374" w:type="pct"/>
                  <w:gridSpan w:val="3"/>
                  <w:tcBorders>
                    <w:top w:val="single" w:sz="4" w:space="0" w:color="auto"/>
                    <w:left w:val="single" w:sz="4" w:space="0" w:color="auto"/>
                    <w:bottom w:val="single" w:sz="4" w:space="0" w:color="auto"/>
                    <w:right w:val="single" w:sz="4" w:space="0" w:color="auto"/>
                  </w:tcBorders>
                  <w:shd w:val="clear" w:color="auto" w:fill="auto"/>
                </w:tcPr>
                <w:p w14:paraId="7F0395A3" w14:textId="77777777" w:rsidR="00CF1D95" w:rsidRPr="00F41679" w:rsidRDefault="00CF1D95" w:rsidP="00CF1D95">
                  <w:pPr>
                    <w:pStyle w:val="TAL"/>
                    <w:rPr>
                      <w:rFonts w:eastAsia="SimSun" w:cs="Arial"/>
                      <w:szCs w:val="18"/>
                      <w:lang w:eastAsia="zh-CN"/>
                    </w:rPr>
                  </w:pPr>
                  <w:r w:rsidRPr="00F41679">
                    <w:rPr>
                      <w:rFonts w:eastAsia="SimSun" w:cs="Arial"/>
                      <w:szCs w:val="18"/>
                      <w:lang w:eastAsia="zh-CN"/>
                    </w:rPr>
                    <w:t>Unified TCI with joint DL/UL TCI update for intra- and inter-cell beam management with more than one MAC-CE activated joint TCI state per CC</w:t>
                  </w:r>
                </w:p>
              </w:tc>
              <w:tc>
                <w:tcPr>
                  <w:tcW w:w="873" w:type="pct"/>
                  <w:gridSpan w:val="2"/>
                  <w:tcBorders>
                    <w:top w:val="single" w:sz="4" w:space="0" w:color="auto"/>
                    <w:left w:val="single" w:sz="4" w:space="0" w:color="auto"/>
                    <w:bottom w:val="single" w:sz="4" w:space="0" w:color="auto"/>
                    <w:right w:val="single" w:sz="4" w:space="0" w:color="auto"/>
                  </w:tcBorders>
                  <w:shd w:val="clear" w:color="auto" w:fill="auto"/>
                </w:tcPr>
                <w:p w14:paraId="47908A12" w14:textId="77777777" w:rsidR="00CF1D95" w:rsidRPr="00F41679" w:rsidRDefault="00CF1D95" w:rsidP="00CF1D95">
                  <w:pPr>
                    <w:pStyle w:val="TAL"/>
                  </w:pPr>
                  <w:r w:rsidRPr="00F41679">
                    <w:t>1. TCI state indication for update and activation</w:t>
                  </w:r>
                  <w:r w:rsidRPr="00F41679">
                    <w:br/>
                    <w:t>b) MAC-CE+DCI-based TCI state indication (use of DCI formats 1_1/1_2 with DL assignment)</w:t>
                  </w:r>
                  <w:r w:rsidRPr="00F41679">
                    <w:br/>
                    <w:t>c) MAC-CE+DCI-based TCI state indication (use of DCI formats 1_1/1_2 without DL assignment)</w:t>
                  </w:r>
                </w:p>
                <w:p w14:paraId="0F0DB81F" w14:textId="77777777" w:rsidR="00CF1D95" w:rsidRPr="00F41679" w:rsidRDefault="00CF1D95" w:rsidP="00CF1D95">
                  <w:pPr>
                    <w:pStyle w:val="TAL"/>
                  </w:pPr>
                  <w:r w:rsidRPr="00F41679">
                    <w:t>2. The minimum beam application time in Y symbols per SCS</w:t>
                  </w:r>
                </w:p>
                <w:p w14:paraId="1C5D401A" w14:textId="77777777" w:rsidR="00CF1D95" w:rsidRPr="00F41679" w:rsidRDefault="00CF1D95" w:rsidP="00CF1D95">
                  <w:pPr>
                    <w:pStyle w:val="TAL"/>
                  </w:pPr>
                  <w:r w:rsidRPr="00F41679">
                    <w:t>3. The maximum number of MAC-CE activated joint TCI states per CC in a band</w:t>
                  </w:r>
                  <w:r w:rsidRPr="00F41679">
                    <w:br/>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070D9D2" w14:textId="77777777" w:rsidR="00CF1D95" w:rsidRPr="00F41679" w:rsidRDefault="00CF1D95" w:rsidP="00CF1D95">
                  <w:pPr>
                    <w:pStyle w:val="TAL"/>
                    <w:rPr>
                      <w:rFonts w:eastAsia="ＭＳ 明朝" w:cs="Arial"/>
                      <w:szCs w:val="18"/>
                    </w:rPr>
                  </w:pPr>
                  <w:r w:rsidRPr="00F41679">
                    <w:rPr>
                      <w:rFonts w:eastAsia="ＭＳ 明朝" w:cs="Arial"/>
                      <w:szCs w:val="18"/>
                    </w:rPr>
                    <w:t>23-1-1</w:t>
                  </w:r>
                </w:p>
              </w:tc>
              <w:tc>
                <w:tcPr>
                  <w:tcW w:w="582" w:type="pct"/>
                  <w:gridSpan w:val="6"/>
                  <w:tcBorders>
                    <w:top w:val="single" w:sz="4" w:space="0" w:color="auto"/>
                    <w:left w:val="single" w:sz="4" w:space="0" w:color="auto"/>
                    <w:bottom w:val="single" w:sz="4" w:space="0" w:color="auto"/>
                    <w:right w:val="single" w:sz="4" w:space="0" w:color="auto"/>
                  </w:tcBorders>
                </w:tcPr>
                <w:p w14:paraId="446125DB" w14:textId="77777777" w:rsidR="00CF1D95" w:rsidRPr="00F41679" w:rsidRDefault="00CF1D95" w:rsidP="00CF1D95">
                  <w:pPr>
                    <w:pStyle w:val="TAL"/>
                    <w:rPr>
                      <w:rFonts w:cs="Arial"/>
                      <w:i/>
                      <w:iCs/>
                      <w:szCs w:val="18"/>
                    </w:rPr>
                  </w:pPr>
                  <w:r w:rsidRPr="00F41679">
                    <w:rPr>
                      <w:rFonts w:cs="Arial"/>
                      <w:i/>
                      <w:iCs/>
                      <w:szCs w:val="18"/>
                    </w:rPr>
                    <w:t>unifiedJointTCI-multiMAC-CE-r17</w:t>
                  </w:r>
                </w:p>
                <w:p w14:paraId="5DF610DB" w14:textId="77777777" w:rsidR="00CF1D95" w:rsidRPr="00F41679" w:rsidRDefault="00CF1D95" w:rsidP="00CF1D95">
                  <w:pPr>
                    <w:pStyle w:val="TAL"/>
                    <w:rPr>
                      <w:rFonts w:cs="Arial"/>
                      <w:i/>
                      <w:iCs/>
                      <w:szCs w:val="18"/>
                    </w:rPr>
                  </w:pPr>
                  <w:r w:rsidRPr="00F41679">
                    <w:rPr>
                      <w:rFonts w:cs="Arial"/>
                      <w:i/>
                      <w:iCs/>
                      <w:szCs w:val="18"/>
                    </w:rPr>
                    <w:t>{</w:t>
                  </w:r>
                  <w:r w:rsidRPr="00F41679">
                    <w:rPr>
                      <w:rFonts w:cs="Arial"/>
                      <w:i/>
                      <w:iCs/>
                      <w:szCs w:val="18"/>
                    </w:rPr>
                    <w:br/>
                    <w:t>minBeamApplicationTime-r17,</w:t>
                  </w:r>
                </w:p>
                <w:p w14:paraId="43F19AA5" w14:textId="77777777" w:rsidR="00CF1D95" w:rsidRPr="00F41679" w:rsidRDefault="00CF1D95" w:rsidP="00CF1D95">
                  <w:pPr>
                    <w:pStyle w:val="TAL"/>
                    <w:rPr>
                      <w:rFonts w:cs="Arial"/>
                      <w:i/>
                      <w:iCs/>
                      <w:szCs w:val="18"/>
                    </w:rPr>
                  </w:pPr>
                  <w:proofErr w:type="spellStart"/>
                  <w:r w:rsidRPr="00F41679">
                    <w:rPr>
                      <w:rFonts w:cs="Arial"/>
                      <w:i/>
                      <w:iCs/>
                      <w:szCs w:val="18"/>
                    </w:rPr>
                    <w:t>maxNumMAC</w:t>
                  </w:r>
                  <w:proofErr w:type="spellEnd"/>
                  <w:r w:rsidRPr="00F41679">
                    <w:rPr>
                      <w:rFonts w:cs="Arial"/>
                      <w:i/>
                      <w:iCs/>
                      <w:szCs w:val="18"/>
                    </w:rPr>
                    <w:t>-CE-</w:t>
                  </w:r>
                  <w:proofErr w:type="spellStart"/>
                  <w:r w:rsidRPr="00F41679">
                    <w:rPr>
                      <w:rFonts w:cs="Arial"/>
                      <w:i/>
                      <w:iCs/>
                      <w:szCs w:val="18"/>
                    </w:rPr>
                    <w:t>PerCC</w:t>
                  </w:r>
                  <w:proofErr w:type="spellEnd"/>
                </w:p>
                <w:p w14:paraId="26C673CD" w14:textId="77777777" w:rsidR="00CF1D95" w:rsidRPr="00F41679" w:rsidRDefault="00CF1D95" w:rsidP="00CF1D95">
                  <w:pPr>
                    <w:pStyle w:val="TAL"/>
                    <w:rPr>
                      <w:rFonts w:cs="Arial"/>
                      <w:i/>
                      <w:iCs/>
                      <w:szCs w:val="18"/>
                    </w:rPr>
                  </w:pPr>
                  <w:r w:rsidRPr="00F41679">
                    <w:rPr>
                      <w:rFonts w:cs="Arial"/>
                      <w:i/>
                      <w:iCs/>
                      <w:szCs w:val="18"/>
                    </w:rPr>
                    <w:t>}</w:t>
                  </w:r>
                </w:p>
              </w:tc>
              <w:tc>
                <w:tcPr>
                  <w:tcW w:w="468" w:type="pct"/>
                  <w:gridSpan w:val="5"/>
                  <w:tcBorders>
                    <w:top w:val="single" w:sz="4" w:space="0" w:color="auto"/>
                    <w:left w:val="single" w:sz="4" w:space="0" w:color="auto"/>
                    <w:bottom w:val="single" w:sz="4" w:space="0" w:color="auto"/>
                    <w:right w:val="single" w:sz="4" w:space="0" w:color="auto"/>
                  </w:tcBorders>
                </w:tcPr>
                <w:p w14:paraId="26553A5E" w14:textId="77777777" w:rsidR="00CF1D95" w:rsidRPr="00F41679" w:rsidRDefault="00CF1D95" w:rsidP="00CF1D95">
                  <w:pPr>
                    <w:pStyle w:val="TAL"/>
                    <w:rPr>
                      <w:rFonts w:cs="Arial"/>
                      <w:szCs w:val="18"/>
                    </w:rPr>
                  </w:pPr>
                  <w:r w:rsidRPr="00F41679">
                    <w:rPr>
                      <w:rFonts w:cs="Arial"/>
                      <w:i/>
                      <w:iCs/>
                      <w:szCs w:val="18"/>
                    </w:rPr>
                    <w:t>MIMO-</w:t>
                  </w:r>
                  <w:proofErr w:type="spellStart"/>
                  <w:r w:rsidRPr="00F41679">
                    <w:rPr>
                      <w:rFonts w:cs="Arial"/>
                      <w:i/>
                      <w:iCs/>
                      <w:szCs w:val="18"/>
                    </w:rPr>
                    <w:t>ParametersPerBand</w:t>
                  </w:r>
                  <w:proofErr w:type="spellEnd"/>
                </w:p>
              </w:tc>
              <w:tc>
                <w:tcPr>
                  <w:tcW w:w="118" w:type="pct"/>
                  <w:gridSpan w:val="2"/>
                  <w:tcBorders>
                    <w:top w:val="single" w:sz="4" w:space="0" w:color="auto"/>
                    <w:left w:val="single" w:sz="4" w:space="0" w:color="auto"/>
                    <w:bottom w:val="single" w:sz="4" w:space="0" w:color="auto"/>
                    <w:right w:val="single" w:sz="4" w:space="0" w:color="auto"/>
                  </w:tcBorders>
                  <w:shd w:val="clear" w:color="auto" w:fill="auto"/>
                </w:tcPr>
                <w:p w14:paraId="2EACF926" w14:textId="77777777" w:rsidR="00CF1D95" w:rsidRPr="00F41679" w:rsidRDefault="00CF1D95" w:rsidP="00CF1D95">
                  <w:pPr>
                    <w:pStyle w:val="TAL"/>
                    <w:rPr>
                      <w:rFonts w:cs="Arial"/>
                      <w:szCs w:val="18"/>
                    </w:rPr>
                  </w:pPr>
                  <w:r w:rsidRPr="00F41679">
                    <w:rPr>
                      <w:rFonts w:cs="Arial"/>
                      <w:szCs w:val="18"/>
                    </w:rPr>
                    <w:t>n/a</w:t>
                  </w:r>
                </w:p>
              </w:tc>
              <w:tc>
                <w:tcPr>
                  <w:tcW w:w="117" w:type="pct"/>
                  <w:tcBorders>
                    <w:top w:val="single" w:sz="4" w:space="0" w:color="auto"/>
                    <w:left w:val="single" w:sz="4" w:space="0" w:color="auto"/>
                    <w:bottom w:val="single" w:sz="4" w:space="0" w:color="auto"/>
                    <w:right w:val="single" w:sz="4" w:space="0" w:color="auto"/>
                  </w:tcBorders>
                  <w:shd w:val="clear" w:color="auto" w:fill="auto"/>
                </w:tcPr>
                <w:p w14:paraId="3CDEE7D8" w14:textId="77777777" w:rsidR="00CF1D95" w:rsidRPr="00F41679" w:rsidRDefault="00CF1D95" w:rsidP="00CF1D95">
                  <w:pPr>
                    <w:pStyle w:val="TAL"/>
                    <w:rPr>
                      <w:rFonts w:cs="Arial"/>
                      <w:szCs w:val="18"/>
                    </w:rPr>
                  </w:pPr>
                  <w:r w:rsidRPr="00F41679">
                    <w:rPr>
                      <w:rFonts w:cs="Arial"/>
                      <w:szCs w:val="18"/>
                    </w:rPr>
                    <w:t>n/a</w:t>
                  </w:r>
                </w:p>
              </w:tc>
              <w:tc>
                <w:tcPr>
                  <w:tcW w:w="117" w:type="pct"/>
                  <w:tcBorders>
                    <w:top w:val="single" w:sz="4" w:space="0" w:color="auto"/>
                    <w:left w:val="single" w:sz="4" w:space="0" w:color="auto"/>
                    <w:bottom w:val="single" w:sz="4" w:space="0" w:color="auto"/>
                    <w:right w:val="single" w:sz="4" w:space="0" w:color="auto"/>
                  </w:tcBorders>
                  <w:shd w:val="clear" w:color="auto" w:fill="auto"/>
                </w:tcPr>
                <w:p w14:paraId="4E71166B" w14:textId="77777777" w:rsidR="00CF1D95" w:rsidRPr="00F41679" w:rsidRDefault="00CF1D95" w:rsidP="00CF1D95">
                  <w:pPr>
                    <w:pStyle w:val="TAL"/>
                    <w:rPr>
                      <w:rFonts w:cs="Arial"/>
                      <w:szCs w:val="18"/>
                    </w:rPr>
                  </w:pPr>
                  <w:r w:rsidRPr="00F41679">
                    <w:rPr>
                      <w:rFonts w:cs="Arial"/>
                      <w:szCs w:val="18"/>
                    </w:rPr>
                    <w:t>n/a</w:t>
                  </w:r>
                </w:p>
              </w:tc>
              <w:tc>
                <w:tcPr>
                  <w:tcW w:w="1374" w:type="pct"/>
                  <w:gridSpan w:val="5"/>
                  <w:tcBorders>
                    <w:top w:val="single" w:sz="4" w:space="0" w:color="auto"/>
                    <w:left w:val="single" w:sz="4" w:space="0" w:color="auto"/>
                    <w:bottom w:val="single" w:sz="4" w:space="0" w:color="auto"/>
                    <w:right w:val="single" w:sz="4" w:space="0" w:color="auto"/>
                  </w:tcBorders>
                  <w:shd w:val="clear" w:color="auto" w:fill="auto"/>
                </w:tcPr>
                <w:p w14:paraId="6375F59D" w14:textId="77777777" w:rsidR="00CF1D95" w:rsidRPr="00F41679" w:rsidRDefault="00CF1D95" w:rsidP="00CF1D95">
                  <w:pPr>
                    <w:pStyle w:val="TAL"/>
                    <w:rPr>
                      <w:rFonts w:cs="Arial"/>
                      <w:szCs w:val="18"/>
                    </w:rPr>
                  </w:pPr>
                  <w:r w:rsidRPr="00F41679">
                    <w:rPr>
                      <w:rFonts w:cs="Arial"/>
                      <w:szCs w:val="18"/>
                    </w:rPr>
                    <w:t>Component 2 candidate values: {1, 2, 4, 7, 14, 28, 42, 56, 70, 84, 98, 112, 224, 336}, where {84, 98, 112, 224, 336} only can be indicated in FR2</w:t>
                  </w:r>
                </w:p>
                <w:p w14:paraId="3F5C73B5" w14:textId="77777777" w:rsidR="00CF1D95" w:rsidRPr="00F41679" w:rsidRDefault="00CF1D95" w:rsidP="00CF1D95">
                  <w:pPr>
                    <w:pStyle w:val="TAL"/>
                    <w:rPr>
                      <w:rFonts w:cs="Arial"/>
                      <w:szCs w:val="18"/>
                    </w:rPr>
                  </w:pPr>
                </w:p>
                <w:p w14:paraId="58CFC144" w14:textId="77777777" w:rsidR="00CF1D95" w:rsidRPr="00F41679" w:rsidRDefault="00CF1D95" w:rsidP="00CF1D95">
                  <w:pPr>
                    <w:pStyle w:val="TAL"/>
                    <w:rPr>
                      <w:rFonts w:cs="Arial"/>
                      <w:szCs w:val="18"/>
                    </w:rPr>
                  </w:pPr>
                  <w:r w:rsidRPr="00F41679">
                    <w:rPr>
                      <w:rFonts w:cs="Arial"/>
                      <w:szCs w:val="18"/>
                    </w:rPr>
                    <w:t>Component 3 candidate values: {2, 3, 4, 5, 6, 7, 8}</w:t>
                  </w:r>
                </w:p>
                <w:p w14:paraId="353637BA" w14:textId="77777777" w:rsidR="00CF1D95" w:rsidRPr="00F41679" w:rsidRDefault="00CF1D95" w:rsidP="00CF1D95">
                  <w:pPr>
                    <w:pStyle w:val="TAL"/>
                    <w:rPr>
                      <w:rFonts w:cs="Arial"/>
                      <w:szCs w:val="18"/>
                    </w:rPr>
                  </w:pPr>
                </w:p>
                <w:p w14:paraId="7C04B53B" w14:textId="77777777" w:rsidR="00CF1D95" w:rsidRPr="00F41679" w:rsidRDefault="00CF1D95" w:rsidP="00CF1D95">
                  <w:pPr>
                    <w:pStyle w:val="TAL"/>
                    <w:rPr>
                      <w:rFonts w:cs="Arial"/>
                      <w:szCs w:val="18"/>
                    </w:rPr>
                  </w:pPr>
                  <w:r w:rsidRPr="00F41679">
                    <w:rPr>
                      <w:rFonts w:cs="Arial"/>
                      <w:szCs w:val="18"/>
                    </w:rPr>
                    <w:t xml:space="preserve">Note: The maximum number of MAC-CE activated joint TCI states across all CC(s) in a band for more than one MAC-CE activated joint TCI state is </w:t>
                  </w:r>
                  <w:proofErr w:type="spellStart"/>
                  <w:r w:rsidRPr="00F41679">
                    <w:rPr>
                      <w:rFonts w:cs="Arial"/>
                      <w:szCs w:val="18"/>
                    </w:rPr>
                    <w:t>signaled</w:t>
                  </w:r>
                  <w:proofErr w:type="spellEnd"/>
                  <w:r w:rsidRPr="00F41679">
                    <w:rPr>
                      <w:rFonts w:cs="Arial"/>
                      <w:szCs w:val="18"/>
                    </w:rPr>
                    <w:t xml:space="preserve"> in 23-1-1, component 5</w:t>
                  </w:r>
                </w:p>
                <w:p w14:paraId="5BA99064" w14:textId="77777777" w:rsidR="00CF1D95" w:rsidRPr="00F41679" w:rsidRDefault="00CF1D95" w:rsidP="00CF1D95">
                  <w:pPr>
                    <w:pStyle w:val="TAL"/>
                    <w:rPr>
                      <w:rFonts w:cs="Arial"/>
                      <w:szCs w:val="18"/>
                    </w:rPr>
                  </w:pPr>
                </w:p>
                <w:p w14:paraId="13154531" w14:textId="77777777" w:rsidR="00CF1D95" w:rsidRPr="00F41679" w:rsidRDefault="00CF1D95" w:rsidP="00CF1D95">
                  <w:pPr>
                    <w:pStyle w:val="TAL"/>
                    <w:rPr>
                      <w:rFonts w:cs="Arial"/>
                      <w:szCs w:val="18"/>
                    </w:rPr>
                  </w:pPr>
                  <w:r w:rsidRPr="00F41679">
                    <w:rPr>
                      <w:rFonts w:cs="Arial"/>
                      <w:szCs w:val="18"/>
                    </w:rPr>
                    <w:t>Note: activated joint TCI state(s) include all PDCCH/PDSCH receptions and PUSCH/PUCCH</w:t>
                  </w:r>
                </w:p>
              </w:tc>
              <w:tc>
                <w:tcPr>
                  <w:tcW w:w="321" w:type="pct"/>
                  <w:gridSpan w:val="3"/>
                  <w:tcBorders>
                    <w:top w:val="single" w:sz="4" w:space="0" w:color="auto"/>
                    <w:left w:val="single" w:sz="4" w:space="0" w:color="auto"/>
                    <w:bottom w:val="single" w:sz="4" w:space="0" w:color="auto"/>
                    <w:right w:val="single" w:sz="4" w:space="0" w:color="auto"/>
                  </w:tcBorders>
                  <w:shd w:val="clear" w:color="auto" w:fill="auto"/>
                </w:tcPr>
                <w:p w14:paraId="320C1BC1" w14:textId="77777777" w:rsidR="00CF1D95" w:rsidRPr="00F41679" w:rsidRDefault="00CF1D95" w:rsidP="00CF1D95">
                  <w:pPr>
                    <w:pStyle w:val="TAL"/>
                    <w:rPr>
                      <w:rFonts w:cs="Arial"/>
                      <w:szCs w:val="18"/>
                    </w:rPr>
                  </w:pPr>
                  <w:r w:rsidRPr="00F41679">
                    <w:rPr>
                      <w:rFonts w:cs="Arial"/>
                      <w:szCs w:val="18"/>
                    </w:rPr>
                    <w:t>Optional with capability signalling</w:t>
                  </w:r>
                </w:p>
              </w:tc>
            </w:tr>
            <w:tr w:rsidR="00CF1D95" w14:paraId="08964D5C" w14:textId="77777777" w:rsidTr="00CF1D95">
              <w:trPr>
                <w:trHeight w:val="20"/>
              </w:trPr>
              <w:tc>
                <w:tcPr>
                  <w:tcW w:w="321" w:type="pct"/>
                  <w:gridSpan w:val="2"/>
                  <w:tcBorders>
                    <w:top w:val="single" w:sz="4" w:space="0" w:color="auto"/>
                    <w:left w:val="single" w:sz="4" w:space="0" w:color="auto"/>
                    <w:bottom w:val="single" w:sz="4" w:space="0" w:color="auto"/>
                    <w:right w:val="single" w:sz="4" w:space="0" w:color="auto"/>
                  </w:tcBorders>
                  <w:hideMark/>
                </w:tcPr>
                <w:p w14:paraId="60AD8C45" w14:textId="77777777" w:rsidR="008566E1" w:rsidRDefault="008566E1" w:rsidP="008566E1">
                  <w:pPr>
                    <w:pStyle w:val="TAL"/>
                    <w:rPr>
                      <w:rFonts w:eastAsia="Times New Roman"/>
                      <w:lang w:eastAsia="en-GB"/>
                    </w:rPr>
                  </w:pPr>
                  <w:r>
                    <w:rPr>
                      <w:lang w:eastAsia="en-GB"/>
                    </w:rPr>
                    <w:t xml:space="preserve">23. </w:t>
                  </w:r>
                  <w:proofErr w:type="spellStart"/>
                  <w:r>
                    <w:rPr>
                      <w:lang w:eastAsia="en-GB"/>
                    </w:rPr>
                    <w:t>NR_FeMIMO</w:t>
                  </w:r>
                  <w:proofErr w:type="spellEnd"/>
                </w:p>
              </w:tc>
              <w:tc>
                <w:tcPr>
                  <w:tcW w:w="150" w:type="pct"/>
                  <w:gridSpan w:val="2"/>
                  <w:tcBorders>
                    <w:top w:val="single" w:sz="4" w:space="0" w:color="auto"/>
                    <w:left w:val="single" w:sz="4" w:space="0" w:color="auto"/>
                    <w:bottom w:val="single" w:sz="4" w:space="0" w:color="auto"/>
                    <w:right w:val="single" w:sz="4" w:space="0" w:color="auto"/>
                  </w:tcBorders>
                  <w:hideMark/>
                </w:tcPr>
                <w:p w14:paraId="7CEB2B79" w14:textId="77777777" w:rsidR="008566E1" w:rsidRDefault="008566E1" w:rsidP="008566E1">
                  <w:pPr>
                    <w:pStyle w:val="TAL"/>
                    <w:rPr>
                      <w:rFonts w:cs="Arial"/>
                      <w:szCs w:val="18"/>
                      <w:lang w:eastAsia="en-GB"/>
                    </w:rPr>
                  </w:pPr>
                  <w:r>
                    <w:rPr>
                      <w:rFonts w:cs="Arial"/>
                      <w:szCs w:val="18"/>
                      <w:lang w:eastAsia="en-GB"/>
                    </w:rPr>
                    <w:t>23-10-1b</w:t>
                  </w:r>
                </w:p>
              </w:tc>
              <w:tc>
                <w:tcPr>
                  <w:tcW w:w="366" w:type="pct"/>
                  <w:gridSpan w:val="3"/>
                  <w:tcBorders>
                    <w:top w:val="single" w:sz="4" w:space="0" w:color="auto"/>
                    <w:left w:val="single" w:sz="4" w:space="0" w:color="auto"/>
                    <w:bottom w:val="single" w:sz="4" w:space="0" w:color="auto"/>
                    <w:right w:val="single" w:sz="4" w:space="0" w:color="auto"/>
                  </w:tcBorders>
                  <w:hideMark/>
                </w:tcPr>
                <w:p w14:paraId="64EFBD30" w14:textId="77777777" w:rsidR="008566E1" w:rsidRDefault="008566E1" w:rsidP="008566E1">
                  <w:pPr>
                    <w:pStyle w:val="TAL"/>
                    <w:rPr>
                      <w:rFonts w:eastAsia="SimSun" w:cs="Arial"/>
                      <w:szCs w:val="18"/>
                      <w:lang w:eastAsia="zh-CN"/>
                    </w:rPr>
                  </w:pPr>
                  <w:r>
                    <w:rPr>
                      <w:rFonts w:eastAsia="SimSun" w:cs="Arial"/>
                      <w:szCs w:val="18"/>
                      <w:lang w:eastAsia="zh-CN"/>
                    </w:rPr>
                    <w:t>Unified TCI with separate DL/UL TCI update for intra-cell beam management with more than one MAC-CE activated separate TCI state per CC</w:t>
                  </w:r>
                </w:p>
              </w:tc>
              <w:tc>
                <w:tcPr>
                  <w:tcW w:w="1417" w:type="pct"/>
                  <w:gridSpan w:val="8"/>
                  <w:tcBorders>
                    <w:top w:val="single" w:sz="4" w:space="0" w:color="auto"/>
                    <w:left w:val="single" w:sz="4" w:space="0" w:color="auto"/>
                    <w:bottom w:val="single" w:sz="4" w:space="0" w:color="auto"/>
                    <w:right w:val="single" w:sz="4" w:space="0" w:color="auto"/>
                  </w:tcBorders>
                  <w:hideMark/>
                </w:tcPr>
                <w:p w14:paraId="5C39BA92" w14:textId="77777777" w:rsidR="008566E1" w:rsidRDefault="008566E1" w:rsidP="008566E1">
                  <w:pPr>
                    <w:pStyle w:val="TAL"/>
                    <w:rPr>
                      <w:rFonts w:eastAsia="Times New Roman"/>
                      <w:lang w:eastAsia="en-GB"/>
                    </w:rPr>
                  </w:pPr>
                  <w:r>
                    <w:rPr>
                      <w:lang w:eastAsia="en-GB"/>
                    </w:rPr>
                    <w:t>1. TCI state indication for update and activation</w:t>
                  </w:r>
                </w:p>
                <w:p w14:paraId="2DB74E9A" w14:textId="77777777" w:rsidR="008566E1" w:rsidRDefault="008566E1" w:rsidP="008566E1">
                  <w:pPr>
                    <w:pStyle w:val="TAL"/>
                    <w:ind w:left="205"/>
                    <w:rPr>
                      <w:lang w:eastAsia="en-GB"/>
                    </w:rPr>
                  </w:pPr>
                  <w:r>
                    <w:rPr>
                      <w:lang w:eastAsia="en-GB"/>
                    </w:rPr>
                    <w:t>b) MAC-CE+DCI-based TCI state indication (use of DCI formats 1_1/1_2 with DL assignment)</w:t>
                  </w:r>
                  <w:r>
                    <w:rPr>
                      <w:lang w:eastAsia="en-GB"/>
                    </w:rPr>
                    <w:br/>
                    <w:t>c) MAC-CE+DCI-based TCI state indication (use of DCI formats 1_1/1_2 without DL assignment)</w:t>
                  </w:r>
                </w:p>
                <w:p w14:paraId="6C4F426F" w14:textId="77777777" w:rsidR="008566E1" w:rsidRDefault="008566E1" w:rsidP="008566E1">
                  <w:pPr>
                    <w:pStyle w:val="TAL"/>
                    <w:rPr>
                      <w:lang w:eastAsia="en-GB"/>
                    </w:rPr>
                  </w:pPr>
                  <w:r>
                    <w:rPr>
                      <w:lang w:eastAsia="en-GB"/>
                    </w:rPr>
                    <w:t>2. The minimum beam application time in Y symbols per SCS</w:t>
                  </w:r>
                </w:p>
                <w:p w14:paraId="37B48A05" w14:textId="77777777" w:rsidR="008566E1" w:rsidRDefault="008566E1" w:rsidP="008566E1">
                  <w:pPr>
                    <w:pStyle w:val="TAL"/>
                    <w:rPr>
                      <w:lang w:eastAsia="en-GB"/>
                    </w:rPr>
                  </w:pPr>
                  <w:r>
                    <w:rPr>
                      <w:lang w:eastAsia="en-GB"/>
                    </w:rPr>
                    <w:t>3. The maximum number of MAC-CE activated DL TCI states per CC in a band</w:t>
                  </w:r>
                </w:p>
                <w:p w14:paraId="241FB8A9" w14:textId="77777777" w:rsidR="008566E1" w:rsidRDefault="008566E1" w:rsidP="008566E1">
                  <w:pPr>
                    <w:pStyle w:val="TAL"/>
                    <w:rPr>
                      <w:lang w:eastAsia="en-GB"/>
                    </w:rPr>
                  </w:pPr>
                  <w:r>
                    <w:rPr>
                      <w:lang w:eastAsia="en-GB"/>
                    </w:rPr>
                    <w:t>4. The maximum number of MAC-CE activated UL TCI states per CC in a band</w:t>
                  </w:r>
                </w:p>
              </w:tc>
              <w:tc>
                <w:tcPr>
                  <w:tcW w:w="231" w:type="pct"/>
                  <w:gridSpan w:val="2"/>
                  <w:tcBorders>
                    <w:top w:val="single" w:sz="4" w:space="0" w:color="auto"/>
                    <w:left w:val="single" w:sz="4" w:space="0" w:color="auto"/>
                    <w:bottom w:val="single" w:sz="4" w:space="0" w:color="auto"/>
                    <w:right w:val="single" w:sz="4" w:space="0" w:color="auto"/>
                  </w:tcBorders>
                  <w:hideMark/>
                </w:tcPr>
                <w:p w14:paraId="6FFBF2E0" w14:textId="77777777" w:rsidR="008566E1" w:rsidRDefault="008566E1" w:rsidP="008566E1">
                  <w:pPr>
                    <w:pStyle w:val="TAL"/>
                    <w:rPr>
                      <w:rFonts w:eastAsia="ＭＳ 明朝" w:cs="Arial"/>
                      <w:szCs w:val="18"/>
                      <w:lang w:eastAsia="en-GB"/>
                    </w:rPr>
                  </w:pPr>
                  <w:r>
                    <w:rPr>
                      <w:rFonts w:eastAsia="ＭＳ 明朝" w:cs="Arial"/>
                      <w:szCs w:val="18"/>
                      <w:lang w:eastAsia="en-GB"/>
                    </w:rPr>
                    <w:t>23-10-1</w:t>
                  </w:r>
                </w:p>
              </w:tc>
              <w:tc>
                <w:tcPr>
                  <w:tcW w:w="582" w:type="pct"/>
                  <w:gridSpan w:val="6"/>
                  <w:tcBorders>
                    <w:top w:val="single" w:sz="4" w:space="0" w:color="auto"/>
                    <w:left w:val="single" w:sz="4" w:space="0" w:color="auto"/>
                    <w:bottom w:val="single" w:sz="4" w:space="0" w:color="auto"/>
                    <w:right w:val="single" w:sz="4" w:space="0" w:color="auto"/>
                  </w:tcBorders>
                  <w:hideMark/>
                </w:tcPr>
                <w:p w14:paraId="2FA16028" w14:textId="77777777" w:rsidR="008566E1" w:rsidRDefault="008566E1" w:rsidP="008566E1">
                  <w:pPr>
                    <w:pStyle w:val="TAL"/>
                    <w:rPr>
                      <w:rFonts w:eastAsia="Times New Roman" w:cs="Arial"/>
                      <w:i/>
                      <w:iCs/>
                      <w:szCs w:val="18"/>
                      <w:lang w:eastAsia="en-GB"/>
                    </w:rPr>
                  </w:pPr>
                  <w:r>
                    <w:rPr>
                      <w:rFonts w:cs="Arial"/>
                      <w:i/>
                      <w:iCs/>
                      <w:szCs w:val="18"/>
                      <w:lang w:eastAsia="en-GB"/>
                    </w:rPr>
                    <w:t>unifiedSeparateTCI-multiMAC-CE-r17</w:t>
                  </w:r>
                </w:p>
                <w:p w14:paraId="5CF29DD8" w14:textId="77777777" w:rsidR="008566E1" w:rsidRDefault="008566E1" w:rsidP="008566E1">
                  <w:pPr>
                    <w:pStyle w:val="TAL"/>
                    <w:rPr>
                      <w:rFonts w:cs="Arial"/>
                      <w:i/>
                      <w:iCs/>
                      <w:szCs w:val="18"/>
                      <w:lang w:eastAsia="en-GB"/>
                    </w:rPr>
                  </w:pPr>
                  <w:r>
                    <w:rPr>
                      <w:rFonts w:cs="Arial"/>
                      <w:i/>
                      <w:iCs/>
                      <w:szCs w:val="18"/>
                      <w:lang w:eastAsia="en-GB"/>
                    </w:rPr>
                    <w:t>{</w:t>
                  </w:r>
                </w:p>
                <w:p w14:paraId="629E53F7" w14:textId="77777777" w:rsidR="008566E1" w:rsidRDefault="008566E1" w:rsidP="008566E1">
                  <w:pPr>
                    <w:pStyle w:val="TAL"/>
                    <w:rPr>
                      <w:rFonts w:cs="Arial"/>
                      <w:i/>
                      <w:iCs/>
                      <w:szCs w:val="18"/>
                      <w:lang w:eastAsia="en-GB"/>
                    </w:rPr>
                  </w:pPr>
                  <w:r>
                    <w:rPr>
                      <w:rFonts w:cs="Arial"/>
                      <w:i/>
                      <w:iCs/>
                      <w:szCs w:val="18"/>
                      <w:lang w:eastAsia="en-GB"/>
                    </w:rPr>
                    <w:t>minBeamApplicationTime-r17,</w:t>
                  </w:r>
                </w:p>
                <w:p w14:paraId="6F08052B" w14:textId="77777777" w:rsidR="008566E1" w:rsidRDefault="008566E1" w:rsidP="008566E1">
                  <w:pPr>
                    <w:pStyle w:val="TAL"/>
                    <w:rPr>
                      <w:rFonts w:cs="Arial"/>
                      <w:i/>
                      <w:iCs/>
                      <w:szCs w:val="18"/>
                      <w:lang w:eastAsia="en-GB"/>
                    </w:rPr>
                  </w:pPr>
                  <w:r>
                    <w:rPr>
                      <w:rFonts w:cs="Arial"/>
                      <w:i/>
                      <w:iCs/>
                      <w:szCs w:val="18"/>
                      <w:lang w:eastAsia="en-GB"/>
                    </w:rPr>
                    <w:t>maxActivatedDL-TCIPerCC-r17,</w:t>
                  </w:r>
                </w:p>
                <w:p w14:paraId="21BB25AE" w14:textId="77777777" w:rsidR="008566E1" w:rsidRDefault="008566E1" w:rsidP="008566E1">
                  <w:pPr>
                    <w:pStyle w:val="TAL"/>
                    <w:rPr>
                      <w:rFonts w:cs="Arial"/>
                      <w:i/>
                      <w:iCs/>
                      <w:szCs w:val="18"/>
                      <w:lang w:eastAsia="en-GB"/>
                    </w:rPr>
                  </w:pPr>
                  <w:r>
                    <w:rPr>
                      <w:rFonts w:cs="Arial"/>
                      <w:i/>
                      <w:iCs/>
                      <w:szCs w:val="18"/>
                      <w:lang w:eastAsia="en-GB"/>
                    </w:rPr>
                    <w:t>maxActivatedUL-TCIPerCC-r17</w:t>
                  </w:r>
                </w:p>
                <w:p w14:paraId="23A13CC9" w14:textId="77777777" w:rsidR="008566E1" w:rsidRDefault="008566E1" w:rsidP="008566E1">
                  <w:pPr>
                    <w:pStyle w:val="TAL"/>
                    <w:rPr>
                      <w:rFonts w:cs="Arial"/>
                      <w:szCs w:val="18"/>
                      <w:lang w:eastAsia="en-GB"/>
                    </w:rPr>
                  </w:pPr>
                  <w:r>
                    <w:rPr>
                      <w:rFonts w:cs="Arial"/>
                      <w:i/>
                      <w:iCs/>
                      <w:szCs w:val="18"/>
                      <w:lang w:eastAsia="en-GB"/>
                    </w:rPr>
                    <w:t>}</w:t>
                  </w:r>
                </w:p>
              </w:tc>
              <w:tc>
                <w:tcPr>
                  <w:tcW w:w="500" w:type="pct"/>
                  <w:gridSpan w:val="4"/>
                  <w:tcBorders>
                    <w:top w:val="single" w:sz="4" w:space="0" w:color="auto"/>
                    <w:left w:val="single" w:sz="4" w:space="0" w:color="auto"/>
                    <w:bottom w:val="single" w:sz="4" w:space="0" w:color="auto"/>
                    <w:right w:val="single" w:sz="4" w:space="0" w:color="auto"/>
                  </w:tcBorders>
                  <w:hideMark/>
                </w:tcPr>
                <w:p w14:paraId="7BA5A3D0" w14:textId="77777777" w:rsidR="008566E1" w:rsidRDefault="008566E1" w:rsidP="008566E1">
                  <w:pPr>
                    <w:pStyle w:val="TAL"/>
                    <w:rPr>
                      <w:rFonts w:cs="Arial"/>
                      <w:szCs w:val="18"/>
                      <w:lang w:eastAsia="en-GB"/>
                    </w:rPr>
                  </w:pPr>
                  <w:r>
                    <w:rPr>
                      <w:rFonts w:cs="Arial"/>
                      <w:i/>
                      <w:iCs/>
                      <w:szCs w:val="18"/>
                      <w:lang w:eastAsia="en-GB"/>
                    </w:rPr>
                    <w:t>MIMO-</w:t>
                  </w:r>
                  <w:proofErr w:type="spellStart"/>
                  <w:r>
                    <w:rPr>
                      <w:rFonts w:cs="Arial"/>
                      <w:i/>
                      <w:iCs/>
                      <w:szCs w:val="18"/>
                      <w:lang w:eastAsia="en-GB"/>
                    </w:rPr>
                    <w:t>ParametersPerBand</w:t>
                  </w:r>
                  <w:proofErr w:type="spellEnd"/>
                </w:p>
              </w:tc>
              <w:tc>
                <w:tcPr>
                  <w:tcW w:w="415" w:type="pct"/>
                  <w:tcBorders>
                    <w:top w:val="single" w:sz="4" w:space="0" w:color="auto"/>
                    <w:left w:val="single" w:sz="4" w:space="0" w:color="auto"/>
                    <w:bottom w:val="single" w:sz="4" w:space="0" w:color="auto"/>
                    <w:right w:val="single" w:sz="4" w:space="0" w:color="auto"/>
                  </w:tcBorders>
                  <w:hideMark/>
                </w:tcPr>
                <w:p w14:paraId="1C8A56A1" w14:textId="77777777" w:rsidR="008566E1" w:rsidRDefault="008566E1" w:rsidP="008566E1">
                  <w:pPr>
                    <w:pStyle w:val="TAL"/>
                    <w:rPr>
                      <w:rFonts w:cs="Arial"/>
                      <w:szCs w:val="18"/>
                      <w:lang w:eastAsia="en-GB"/>
                    </w:rPr>
                  </w:pPr>
                  <w:r>
                    <w:rPr>
                      <w:rFonts w:cs="Arial"/>
                      <w:szCs w:val="18"/>
                      <w:lang w:eastAsia="en-GB"/>
                    </w:rPr>
                    <w:t>n/a</w:t>
                  </w:r>
                </w:p>
              </w:tc>
              <w:tc>
                <w:tcPr>
                  <w:tcW w:w="123" w:type="pct"/>
                  <w:tcBorders>
                    <w:top w:val="single" w:sz="4" w:space="0" w:color="auto"/>
                    <w:left w:val="single" w:sz="4" w:space="0" w:color="auto"/>
                    <w:bottom w:val="single" w:sz="4" w:space="0" w:color="auto"/>
                    <w:right w:val="single" w:sz="4" w:space="0" w:color="auto"/>
                  </w:tcBorders>
                  <w:hideMark/>
                </w:tcPr>
                <w:p w14:paraId="022A1FE8" w14:textId="77777777" w:rsidR="008566E1" w:rsidRDefault="008566E1" w:rsidP="008566E1">
                  <w:pPr>
                    <w:pStyle w:val="TAL"/>
                    <w:rPr>
                      <w:rFonts w:cs="Arial"/>
                      <w:szCs w:val="18"/>
                      <w:lang w:eastAsia="en-GB"/>
                    </w:rPr>
                  </w:pPr>
                  <w:r>
                    <w:rPr>
                      <w:rFonts w:cs="Arial"/>
                      <w:szCs w:val="18"/>
                      <w:lang w:eastAsia="en-GB"/>
                    </w:rPr>
                    <w:t>n/a</w:t>
                  </w:r>
                </w:p>
              </w:tc>
              <w:tc>
                <w:tcPr>
                  <w:tcW w:w="117" w:type="pct"/>
                  <w:tcBorders>
                    <w:top w:val="single" w:sz="4" w:space="0" w:color="auto"/>
                    <w:left w:val="single" w:sz="4" w:space="0" w:color="auto"/>
                    <w:bottom w:val="single" w:sz="4" w:space="0" w:color="auto"/>
                    <w:right w:val="single" w:sz="4" w:space="0" w:color="auto"/>
                  </w:tcBorders>
                  <w:hideMark/>
                </w:tcPr>
                <w:p w14:paraId="2516AA5A" w14:textId="77777777" w:rsidR="008566E1" w:rsidRDefault="008566E1" w:rsidP="008566E1">
                  <w:pPr>
                    <w:pStyle w:val="TAL"/>
                    <w:rPr>
                      <w:rFonts w:cs="Arial"/>
                      <w:szCs w:val="18"/>
                      <w:lang w:eastAsia="en-GB"/>
                    </w:rPr>
                  </w:pPr>
                  <w:r>
                    <w:rPr>
                      <w:rFonts w:cs="Arial"/>
                      <w:szCs w:val="18"/>
                      <w:lang w:eastAsia="en-GB"/>
                    </w:rPr>
                    <w:t>n/a</w:t>
                  </w:r>
                </w:p>
              </w:tc>
              <w:tc>
                <w:tcPr>
                  <w:tcW w:w="474" w:type="pct"/>
                  <w:gridSpan w:val="2"/>
                  <w:tcBorders>
                    <w:top w:val="single" w:sz="4" w:space="0" w:color="auto"/>
                    <w:left w:val="single" w:sz="4" w:space="0" w:color="auto"/>
                    <w:bottom w:val="single" w:sz="4" w:space="0" w:color="auto"/>
                    <w:right w:val="single" w:sz="4" w:space="0" w:color="auto"/>
                  </w:tcBorders>
                  <w:hideMark/>
                </w:tcPr>
                <w:p w14:paraId="7191F278" w14:textId="77777777" w:rsidR="008566E1" w:rsidRDefault="008566E1" w:rsidP="008566E1">
                  <w:pPr>
                    <w:pStyle w:val="TAL"/>
                    <w:rPr>
                      <w:rFonts w:cs="Arial"/>
                      <w:szCs w:val="18"/>
                      <w:lang w:eastAsia="en-GB"/>
                    </w:rPr>
                  </w:pPr>
                  <w:r>
                    <w:rPr>
                      <w:rFonts w:cs="Arial"/>
                      <w:szCs w:val="18"/>
                      <w:lang w:eastAsia="en-GB"/>
                    </w:rPr>
                    <w:t>If a UE supports FG 23-10-1m, the signalled component values also apply to inter-cell beam management</w:t>
                  </w:r>
                </w:p>
              </w:tc>
              <w:tc>
                <w:tcPr>
                  <w:tcW w:w="305" w:type="pct"/>
                  <w:gridSpan w:val="2"/>
                  <w:tcBorders>
                    <w:top w:val="single" w:sz="4" w:space="0" w:color="auto"/>
                    <w:left w:val="single" w:sz="4" w:space="0" w:color="auto"/>
                    <w:bottom w:val="single" w:sz="4" w:space="0" w:color="auto"/>
                    <w:right w:val="single" w:sz="4" w:space="0" w:color="auto"/>
                  </w:tcBorders>
                  <w:hideMark/>
                </w:tcPr>
                <w:p w14:paraId="070FEA25" w14:textId="77777777" w:rsidR="008566E1" w:rsidRDefault="008566E1" w:rsidP="008566E1">
                  <w:pPr>
                    <w:pStyle w:val="TAL"/>
                    <w:rPr>
                      <w:rFonts w:cs="Arial"/>
                      <w:szCs w:val="18"/>
                      <w:lang w:eastAsia="en-GB"/>
                    </w:rPr>
                  </w:pPr>
                  <w:r>
                    <w:rPr>
                      <w:rFonts w:cs="Arial"/>
                      <w:szCs w:val="18"/>
                      <w:lang w:eastAsia="en-GB"/>
                    </w:rPr>
                    <w:t>Optional with capability signalling</w:t>
                  </w:r>
                </w:p>
              </w:tc>
            </w:tr>
          </w:tbl>
          <w:p w14:paraId="4A09D744" w14:textId="49E206A4" w:rsidR="008566E1" w:rsidRPr="008566E1" w:rsidRDefault="008566E1" w:rsidP="008566E1">
            <w:pPr>
              <w:spacing w:afterLines="50" w:after="120"/>
              <w:jc w:val="both"/>
              <w:rPr>
                <w:szCs w:val="24"/>
              </w:rPr>
            </w:pPr>
          </w:p>
        </w:tc>
      </w:tr>
      <w:tr w:rsidR="00115F36" w14:paraId="1A87EAA3" w14:textId="77777777" w:rsidTr="00115F36">
        <w:tc>
          <w:tcPr>
            <w:tcW w:w="528" w:type="pct"/>
          </w:tcPr>
          <w:p w14:paraId="2DF80595" w14:textId="5F52635C" w:rsidR="00115F36" w:rsidRDefault="001C34E9" w:rsidP="005D7ACE">
            <w:pPr>
              <w:spacing w:after="0"/>
              <w:jc w:val="both"/>
              <w:rPr>
                <w:rFonts w:eastAsiaTheme="minorEastAsia"/>
                <w:szCs w:val="24"/>
                <w:lang w:val="en-US"/>
              </w:rPr>
            </w:pPr>
            <w:r>
              <w:rPr>
                <w:rFonts w:eastAsiaTheme="minorEastAsia" w:hint="eastAsia"/>
                <w:szCs w:val="24"/>
                <w:lang w:val="en-US"/>
              </w:rPr>
              <w:lastRenderedPageBreak/>
              <w:t>NTT DOCOMO</w:t>
            </w:r>
          </w:p>
        </w:tc>
        <w:tc>
          <w:tcPr>
            <w:tcW w:w="4472" w:type="pct"/>
          </w:tcPr>
          <w:p w14:paraId="1EFAE74B" w14:textId="01875B96" w:rsidR="00115F36" w:rsidRPr="001C34E9" w:rsidRDefault="001C34E9" w:rsidP="005D7ACE">
            <w:pPr>
              <w:spacing w:afterLines="50" w:after="120"/>
              <w:jc w:val="both"/>
              <w:rPr>
                <w:rFonts w:eastAsiaTheme="minorEastAsia"/>
                <w:szCs w:val="24"/>
              </w:rPr>
            </w:pPr>
            <w:r>
              <w:rPr>
                <w:rFonts w:eastAsiaTheme="minorEastAsia" w:hint="eastAsia"/>
                <w:szCs w:val="24"/>
              </w:rPr>
              <w:t>Fine with the proposal</w:t>
            </w:r>
          </w:p>
        </w:tc>
      </w:tr>
      <w:tr w:rsidR="00115F36" w14:paraId="544A6690" w14:textId="77777777" w:rsidTr="00115F36">
        <w:tc>
          <w:tcPr>
            <w:tcW w:w="528" w:type="pct"/>
          </w:tcPr>
          <w:p w14:paraId="6B412024" w14:textId="7A4B00BD" w:rsidR="00115F36" w:rsidRDefault="00A91F0B" w:rsidP="005D7ACE">
            <w:pPr>
              <w:spacing w:after="0"/>
              <w:jc w:val="both"/>
              <w:rPr>
                <w:rFonts w:eastAsiaTheme="minorEastAsia"/>
                <w:szCs w:val="24"/>
                <w:lang w:val="en-US"/>
              </w:rPr>
            </w:pPr>
            <w:r>
              <w:rPr>
                <w:rFonts w:eastAsiaTheme="minorEastAsia" w:hint="eastAsia"/>
                <w:szCs w:val="24"/>
                <w:lang w:val="en-US"/>
              </w:rPr>
              <w:t>Qualcomm</w:t>
            </w:r>
          </w:p>
        </w:tc>
        <w:tc>
          <w:tcPr>
            <w:tcW w:w="4472" w:type="pct"/>
          </w:tcPr>
          <w:p w14:paraId="3C7AF65F" w14:textId="25198D95" w:rsidR="00115F36" w:rsidRPr="00A91F0B" w:rsidRDefault="00A91F0B" w:rsidP="005D7ACE">
            <w:pPr>
              <w:spacing w:afterLines="50" w:after="120"/>
              <w:jc w:val="both"/>
              <w:rPr>
                <w:rFonts w:eastAsiaTheme="minorEastAsia"/>
                <w:szCs w:val="24"/>
              </w:rPr>
            </w:pPr>
            <w:r>
              <w:rPr>
                <w:rFonts w:eastAsiaTheme="minorEastAsia" w:hint="eastAsia"/>
                <w:szCs w:val="24"/>
              </w:rPr>
              <w:t>Fine with the proposal.</w:t>
            </w:r>
          </w:p>
        </w:tc>
      </w:tr>
      <w:tr w:rsidR="00115F36" w14:paraId="65DC2C0C" w14:textId="77777777" w:rsidTr="00115F36">
        <w:tc>
          <w:tcPr>
            <w:tcW w:w="528" w:type="pct"/>
          </w:tcPr>
          <w:p w14:paraId="454D8A2A" w14:textId="2DB92706" w:rsidR="00115F36" w:rsidRPr="0018148E" w:rsidRDefault="0018148E" w:rsidP="005D7ACE">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72" w:type="pct"/>
          </w:tcPr>
          <w:p w14:paraId="4ABA3DA8" w14:textId="125816E3" w:rsidR="00115F36" w:rsidRPr="0018148E" w:rsidRDefault="0018148E" w:rsidP="005D7ACE">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F7490C" w14:paraId="69D164E2" w14:textId="77777777" w:rsidTr="00115F36">
        <w:tc>
          <w:tcPr>
            <w:tcW w:w="528" w:type="pct"/>
          </w:tcPr>
          <w:p w14:paraId="6EBBFDCB" w14:textId="2044EDD7" w:rsidR="00F7490C" w:rsidRDefault="00F7490C" w:rsidP="005D7ACE">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72" w:type="pct"/>
          </w:tcPr>
          <w:p w14:paraId="3D04522D" w14:textId="283104EE" w:rsidR="00F7490C" w:rsidRDefault="00F7490C" w:rsidP="005D7ACE">
            <w:pPr>
              <w:spacing w:afterLines="50" w:after="120"/>
              <w:jc w:val="both"/>
              <w:rPr>
                <w:rFonts w:eastAsia="SimSun"/>
                <w:szCs w:val="24"/>
                <w:lang w:eastAsia="zh-CN"/>
              </w:rPr>
            </w:pPr>
            <w:r>
              <w:rPr>
                <w:rFonts w:eastAsia="SimSun" w:hint="eastAsia"/>
                <w:szCs w:val="24"/>
                <w:lang w:eastAsia="zh-CN"/>
              </w:rPr>
              <w:t>F</w:t>
            </w:r>
            <w:r>
              <w:rPr>
                <w:rFonts w:eastAsia="SimSun"/>
                <w:szCs w:val="24"/>
                <w:lang w:eastAsia="zh-CN"/>
              </w:rPr>
              <w:t>ine with the proposal.</w:t>
            </w:r>
          </w:p>
        </w:tc>
      </w:tr>
      <w:tr w:rsidR="005C44AB" w14:paraId="144F8ED5" w14:textId="77777777" w:rsidTr="00115F36">
        <w:tc>
          <w:tcPr>
            <w:tcW w:w="528" w:type="pct"/>
          </w:tcPr>
          <w:p w14:paraId="55F0944D" w14:textId="57FC3C56" w:rsidR="005C44AB" w:rsidRDefault="005C44AB" w:rsidP="005D7ACE">
            <w:pPr>
              <w:spacing w:after="0"/>
              <w:jc w:val="both"/>
              <w:rPr>
                <w:rFonts w:eastAsia="SimSun"/>
                <w:szCs w:val="24"/>
                <w:lang w:val="en-US" w:eastAsia="zh-CN"/>
              </w:rPr>
            </w:pPr>
            <w:r>
              <w:rPr>
                <w:rFonts w:eastAsia="SimSun" w:hint="eastAsia"/>
                <w:szCs w:val="24"/>
                <w:lang w:val="en-US" w:eastAsia="zh-CN"/>
              </w:rPr>
              <w:t>CATT</w:t>
            </w:r>
          </w:p>
        </w:tc>
        <w:tc>
          <w:tcPr>
            <w:tcW w:w="4472" w:type="pct"/>
          </w:tcPr>
          <w:p w14:paraId="097623FE" w14:textId="2E05F071" w:rsidR="005C44AB" w:rsidRDefault="005C44AB" w:rsidP="005D7ACE">
            <w:pPr>
              <w:spacing w:afterLines="50" w:after="120"/>
              <w:jc w:val="both"/>
              <w:rPr>
                <w:rFonts w:eastAsia="SimSun"/>
                <w:szCs w:val="24"/>
                <w:lang w:eastAsia="zh-CN"/>
              </w:rPr>
            </w:pPr>
            <w:r>
              <w:rPr>
                <w:rFonts w:eastAsia="SimSun" w:hint="eastAsia"/>
                <w:szCs w:val="24"/>
                <w:lang w:eastAsia="zh-CN"/>
              </w:rPr>
              <w:t>F</w:t>
            </w:r>
            <w:r>
              <w:rPr>
                <w:rFonts w:eastAsia="SimSun"/>
                <w:szCs w:val="24"/>
                <w:lang w:eastAsia="zh-CN"/>
              </w:rPr>
              <w:t>ine with the proposal.</w:t>
            </w:r>
          </w:p>
        </w:tc>
      </w:tr>
      <w:tr w:rsidR="003A0354" w14:paraId="7236744A" w14:textId="77777777" w:rsidTr="00115F36">
        <w:tc>
          <w:tcPr>
            <w:tcW w:w="528" w:type="pct"/>
          </w:tcPr>
          <w:p w14:paraId="08C2B036" w14:textId="5755CBCE" w:rsidR="003A0354" w:rsidRPr="003A0354" w:rsidRDefault="003A0354" w:rsidP="005D7ACE">
            <w:pPr>
              <w:spacing w:after="0"/>
              <w:jc w:val="both"/>
              <w:rPr>
                <w:rFonts w:eastAsiaTheme="minorEastAsia"/>
                <w:szCs w:val="24"/>
                <w:lang w:val="en-US"/>
              </w:rPr>
            </w:pPr>
            <w:r>
              <w:rPr>
                <w:rFonts w:eastAsiaTheme="minorEastAsia" w:hint="eastAsia"/>
                <w:szCs w:val="24"/>
                <w:lang w:val="en-US"/>
              </w:rPr>
              <w:t>Moderator</w:t>
            </w:r>
          </w:p>
        </w:tc>
        <w:tc>
          <w:tcPr>
            <w:tcW w:w="4472" w:type="pct"/>
          </w:tcPr>
          <w:p w14:paraId="637EF6CA" w14:textId="77777777" w:rsidR="003A0354" w:rsidRPr="00EA7C58" w:rsidRDefault="003A0354" w:rsidP="003A0354">
            <w:pPr>
              <w:spacing w:after="0"/>
              <w:rPr>
                <w:rFonts w:eastAsia="游明朝"/>
                <w:b/>
                <w:bCs/>
                <w:iCs/>
              </w:rPr>
            </w:pPr>
            <w:r w:rsidRPr="00E71EDC">
              <w:rPr>
                <w:rFonts w:eastAsia="游明朝" w:hint="eastAsia"/>
                <w:b/>
                <w:bCs/>
                <w:iCs/>
                <w:highlight w:val="green"/>
              </w:rPr>
              <w:t>Agreement:</w:t>
            </w:r>
          </w:p>
          <w:p w14:paraId="18CE8A7D" w14:textId="77777777" w:rsidR="003A0354" w:rsidRPr="00EA7C58" w:rsidRDefault="003A0354" w:rsidP="003A0354">
            <w:pPr>
              <w:spacing w:after="0"/>
              <w:rPr>
                <w:rFonts w:eastAsia="游明朝"/>
                <w:b/>
                <w:bCs/>
              </w:rPr>
            </w:pPr>
            <w:r w:rsidRPr="00EA7C58">
              <w:rPr>
                <w:rFonts w:eastAsia="游明朝" w:hint="eastAsia"/>
                <w:b/>
                <w:bCs/>
              </w:rPr>
              <w:t>Update FG 49-12a as below:</w:t>
            </w:r>
          </w:p>
          <w:p w14:paraId="2FEEAB82" w14:textId="33E333A8" w:rsidR="003A0354" w:rsidRPr="003A0354" w:rsidRDefault="003A0354" w:rsidP="003A0354">
            <w:pPr>
              <w:numPr>
                <w:ilvl w:val="0"/>
                <w:numId w:val="20"/>
              </w:numPr>
              <w:overflowPunct/>
              <w:autoSpaceDE/>
              <w:autoSpaceDN/>
              <w:adjustRightInd/>
              <w:spacing w:before="60" w:after="0" w:line="256" w:lineRule="auto"/>
              <w:rPr>
                <w:rFonts w:eastAsia="游明朝"/>
                <w:b/>
                <w:bCs/>
              </w:rPr>
            </w:pPr>
            <w:r w:rsidRPr="00EA7C58">
              <w:rPr>
                <w:rFonts w:eastAsia="游明朝" w:hint="eastAsia"/>
                <w:b/>
                <w:bCs/>
              </w:rPr>
              <w:t xml:space="preserve">Add a note </w:t>
            </w:r>
            <w:r w:rsidRPr="00EA7C58">
              <w:rPr>
                <w:rFonts w:eastAsia="游明朝"/>
                <w:b/>
                <w:bCs/>
              </w:rPr>
              <w:t>“</w:t>
            </w:r>
            <w:r w:rsidRPr="00EA7C58">
              <w:rPr>
                <w:rFonts w:eastAsia="游明朝"/>
                <w:b/>
                <w:bCs/>
                <w:color w:val="FF0000"/>
              </w:rPr>
              <w:t>Note: For component 2, 3 and 4, same values as for FG23-10-1b are reported (if the UE also report FG23-10-1b)</w:t>
            </w:r>
            <w:r w:rsidRPr="00EA7C58">
              <w:rPr>
                <w:rFonts w:eastAsia="游明朝"/>
                <w:b/>
                <w:bCs/>
              </w:rPr>
              <w:t>”</w:t>
            </w:r>
            <w:r w:rsidRPr="00EA7C58">
              <w:rPr>
                <w:rFonts w:eastAsia="游明朝" w:hint="eastAsia"/>
                <w:b/>
                <w:bCs/>
              </w:rPr>
              <w:t>.</w:t>
            </w:r>
          </w:p>
        </w:tc>
      </w:tr>
    </w:tbl>
    <w:p w14:paraId="79BCFC85" w14:textId="77777777" w:rsidR="001B6513" w:rsidRPr="008566E1" w:rsidRDefault="001B6513">
      <w:pPr>
        <w:rPr>
          <w:rFonts w:eastAsiaTheme="minorEastAsia"/>
        </w:rPr>
      </w:pPr>
    </w:p>
    <w:p w14:paraId="24F10EB8" w14:textId="77777777" w:rsidR="001B6513" w:rsidRDefault="001B6513"/>
    <w:p w14:paraId="237DEEE3" w14:textId="3F4973EA" w:rsidR="00702D72" w:rsidRDefault="008566E1" w:rsidP="00702D72">
      <w:pPr>
        <w:pStyle w:val="30"/>
      </w:pPr>
      <w:r w:rsidRPr="008566E1">
        <w:t>Simultaneous Configuration of Rel-18 DL DMRS and DCI format 1_3</w:t>
      </w:r>
    </w:p>
    <w:p w14:paraId="0924B878" w14:textId="5F1578BD" w:rsidR="00616623" w:rsidRDefault="00616623" w:rsidP="00616623">
      <w:pPr>
        <w:pStyle w:val="4"/>
        <w:jc w:val="left"/>
        <w:rPr>
          <w:rFonts w:ascii="Times New Roman" w:hAnsi="Times New Roman"/>
          <w:b/>
          <w:bCs/>
          <w:i w:val="0"/>
          <w:lang w:val="en-US"/>
        </w:rPr>
      </w:pPr>
      <w:r>
        <w:rPr>
          <w:rFonts w:ascii="Times New Roman" w:hAnsi="Times New Roman"/>
          <w:b/>
          <w:bCs/>
          <w:i w:val="0"/>
          <w:highlight w:val="yellow"/>
          <w:lang w:val="en-US"/>
        </w:rPr>
        <w:t>Proposal 2-</w:t>
      </w:r>
      <w:r w:rsidR="00FB328D">
        <w:rPr>
          <w:rFonts w:ascii="Times New Roman" w:hAnsi="Times New Roman" w:hint="eastAsia"/>
          <w:b/>
          <w:bCs/>
          <w:i w:val="0"/>
          <w:highlight w:val="yellow"/>
          <w:lang w:val="en-US"/>
        </w:rPr>
        <w:t>3</w:t>
      </w:r>
      <w:r>
        <w:rPr>
          <w:rFonts w:ascii="Times New Roman" w:hAnsi="Times New Roman"/>
          <w:b/>
          <w:bCs/>
          <w:i w:val="0"/>
          <w:highlight w:val="yellow"/>
          <w:lang w:val="en-US"/>
        </w:rPr>
        <w:t>:</w:t>
      </w:r>
    </w:p>
    <w:p w14:paraId="58E791A8" w14:textId="3B7ECD8A" w:rsidR="00057E38" w:rsidRDefault="00057E38" w:rsidP="005D7ACE">
      <w:pPr>
        <w:spacing w:afterLines="50" w:after="120"/>
        <w:jc w:val="both"/>
        <w:rPr>
          <w:rFonts w:eastAsia="ＭＳ 明朝"/>
          <w:b/>
          <w:bCs/>
          <w:sz w:val="22"/>
          <w:szCs w:val="22"/>
        </w:rPr>
      </w:pPr>
      <w:r>
        <w:rPr>
          <w:rFonts w:eastAsia="ＭＳ 明朝"/>
          <w:b/>
          <w:bCs/>
          <w:sz w:val="22"/>
          <w:szCs w:val="22"/>
        </w:rPr>
        <w:t xml:space="preserve">Introduce following </w:t>
      </w:r>
      <w:r w:rsidRPr="007D407C">
        <w:rPr>
          <w:rFonts w:eastAsia="ＭＳ 明朝"/>
          <w:b/>
          <w:bCs/>
          <w:sz w:val="22"/>
          <w:szCs w:val="22"/>
        </w:rPr>
        <w:t xml:space="preserve">FG for </w:t>
      </w:r>
      <w:r w:rsidR="008566E1">
        <w:rPr>
          <w:rFonts w:eastAsia="ＭＳ 明朝" w:hint="eastAsia"/>
          <w:b/>
          <w:bCs/>
          <w:sz w:val="22"/>
          <w:szCs w:val="22"/>
        </w:rPr>
        <w:t>s</w:t>
      </w:r>
      <w:r w:rsidR="008566E1" w:rsidRPr="008566E1">
        <w:rPr>
          <w:rFonts w:eastAsia="ＭＳ 明朝"/>
          <w:b/>
          <w:bCs/>
          <w:sz w:val="22"/>
          <w:szCs w:val="22"/>
        </w:rPr>
        <w:t>imultaneous Configuration of Rel-18 DL DMRS and DCI format 1_3</w:t>
      </w:r>
      <w:r w:rsidRPr="007D407C">
        <w:rPr>
          <w:rFonts w:eastAsia="ＭＳ 明朝"/>
          <w:b/>
          <w:bCs/>
          <w:sz w:val="22"/>
          <w:szCs w:val="22"/>
        </w:rPr>
        <w:t>.</w:t>
      </w:r>
    </w:p>
    <w:p w14:paraId="46CBB465"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FD462C8" w14:textId="1555C2C4" w:rsidR="00057E38"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Simultaneous Configuration of Rel-18 DL DMRS and DCI format 1_3</w:t>
      </w:r>
    </w:p>
    <w:p w14:paraId="61DE4F32"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890EFE3" w14:textId="51ABAEE9" w:rsidR="00057E38" w:rsidRPr="00057E38"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Indicates whether the UE can be configured with both Rel-18 DL DMRS and DCI format 1_3</w:t>
      </w:r>
    </w:p>
    <w:p w14:paraId="63C6C456"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5B6712CC" w14:textId="73A08EA3" w:rsidR="00057E38" w:rsidRDefault="00057E38" w:rsidP="00E02F06">
      <w:pPr>
        <w:pStyle w:val="aff6"/>
        <w:numPr>
          <w:ilvl w:val="1"/>
          <w:numId w:val="16"/>
        </w:numPr>
        <w:spacing w:afterLines="50" w:after="120"/>
        <w:ind w:leftChars="0"/>
        <w:jc w:val="both"/>
        <w:rPr>
          <w:rFonts w:eastAsia="ＭＳ 明朝"/>
          <w:sz w:val="22"/>
          <w:szCs w:val="22"/>
        </w:rPr>
      </w:pPr>
      <w:r w:rsidRPr="00CD2FE2">
        <w:rPr>
          <w:rFonts w:eastAsia="ＭＳ 明朝"/>
          <w:sz w:val="22"/>
          <w:szCs w:val="22"/>
        </w:rPr>
        <w:t>At least one of {49-1, 49-1b}</w:t>
      </w:r>
    </w:p>
    <w:p w14:paraId="32348E91" w14:textId="28B01527" w:rsidR="008566E1" w:rsidRDefault="008566E1"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19E2113" w14:textId="55BF31BA" w:rsidR="008566E1" w:rsidRDefault="008566E1" w:rsidP="00E02F06">
      <w:pPr>
        <w:pStyle w:val="aff6"/>
        <w:numPr>
          <w:ilvl w:val="1"/>
          <w:numId w:val="16"/>
        </w:numPr>
        <w:spacing w:afterLines="50" w:after="120"/>
        <w:ind w:leftChars="0"/>
        <w:jc w:val="both"/>
        <w:rPr>
          <w:rFonts w:eastAsia="ＭＳ 明朝"/>
          <w:sz w:val="22"/>
          <w:szCs w:val="22"/>
        </w:rPr>
      </w:pPr>
      <w:r w:rsidRPr="008566E1">
        <w:rPr>
          <w:rFonts w:eastAsia="ＭＳ 明朝"/>
          <w:sz w:val="22"/>
          <w:szCs w:val="22"/>
        </w:rPr>
        <w:t>Rel-18 DL DMRS and DCI format 1_3 should not be configured simultaneously</w:t>
      </w:r>
    </w:p>
    <w:p w14:paraId="1C490A1B" w14:textId="4B024C43"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lastRenderedPageBreak/>
        <w:t>Type</w:t>
      </w:r>
    </w:p>
    <w:p w14:paraId="39157A29" w14:textId="7096247A" w:rsidR="00057E38" w:rsidRDefault="00057E38" w:rsidP="00E02F06">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sidR="008566E1">
        <w:rPr>
          <w:rFonts w:eastAsia="ＭＳ 明朝" w:hint="eastAsia"/>
          <w:sz w:val="22"/>
          <w:szCs w:val="22"/>
        </w:rPr>
        <w:t>FS</w:t>
      </w:r>
    </w:p>
    <w:p w14:paraId="07FC5442"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63927E3" w14:textId="77777777" w:rsidR="00057E38" w:rsidRDefault="00057E38" w:rsidP="00E02F06">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09BC2D59" w14:textId="77777777" w:rsidR="00057E38" w:rsidRDefault="00057E38" w:rsidP="00E02F06">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132468CE" w14:textId="77777777" w:rsidR="00057E38" w:rsidRDefault="00057E38" w:rsidP="00E02F06">
      <w:pPr>
        <w:pStyle w:val="aff6"/>
        <w:numPr>
          <w:ilvl w:val="1"/>
          <w:numId w:val="16"/>
        </w:numPr>
        <w:spacing w:afterLines="50" w:after="120"/>
        <w:ind w:leftChars="0"/>
        <w:jc w:val="both"/>
        <w:rPr>
          <w:rFonts w:eastAsia="ＭＳ 明朝"/>
          <w:sz w:val="22"/>
          <w:szCs w:val="22"/>
        </w:rPr>
      </w:pPr>
      <w:r w:rsidRPr="00EA232D">
        <w:rPr>
          <w:rFonts w:eastAsia="ＭＳ 明朝"/>
          <w:sz w:val="22"/>
          <w:szCs w:val="22"/>
        </w:rPr>
        <w:t xml:space="preserve">Optional with capability </w:t>
      </w:r>
      <w:proofErr w:type="spellStart"/>
      <w:r w:rsidRPr="00EA232D">
        <w:rPr>
          <w:rFonts w:eastAsia="ＭＳ 明朝"/>
          <w:sz w:val="22"/>
          <w:szCs w:val="22"/>
        </w:rPr>
        <w:t>signaling</w:t>
      </w:r>
      <w:proofErr w:type="spellEnd"/>
    </w:p>
    <w:tbl>
      <w:tblPr>
        <w:tblStyle w:val="afd"/>
        <w:tblW w:w="4950" w:type="pct"/>
        <w:tblLook w:val="04A0" w:firstRow="1" w:lastRow="0" w:firstColumn="1" w:lastColumn="0" w:noHBand="0" w:noVBand="1"/>
      </w:tblPr>
      <w:tblGrid>
        <w:gridCol w:w="2238"/>
        <w:gridCol w:w="19921"/>
      </w:tblGrid>
      <w:tr w:rsidR="00616623" w14:paraId="2E8A8ACC" w14:textId="77777777" w:rsidTr="00A770EA">
        <w:tc>
          <w:tcPr>
            <w:tcW w:w="505" w:type="pct"/>
            <w:shd w:val="clear" w:color="auto" w:fill="F2F2F2" w:themeFill="background1" w:themeFillShade="F2"/>
          </w:tcPr>
          <w:p w14:paraId="4CE822E8" w14:textId="77777777" w:rsidR="00616623" w:rsidRDefault="00616623" w:rsidP="005D7AC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08FFA86" w14:textId="77777777" w:rsidR="00616623" w:rsidRDefault="00616623" w:rsidP="005D7ACE">
            <w:pPr>
              <w:spacing w:afterLines="50" w:after="120"/>
              <w:jc w:val="both"/>
              <w:rPr>
                <w:szCs w:val="21"/>
                <w:lang w:val="en-US"/>
              </w:rPr>
            </w:pPr>
            <w:r>
              <w:rPr>
                <w:rFonts w:hint="eastAsia"/>
                <w:szCs w:val="21"/>
                <w:lang w:val="en-US"/>
              </w:rPr>
              <w:t>C</w:t>
            </w:r>
            <w:r>
              <w:rPr>
                <w:szCs w:val="21"/>
                <w:lang w:val="en-US"/>
              </w:rPr>
              <w:t>omment</w:t>
            </w:r>
          </w:p>
        </w:tc>
      </w:tr>
      <w:tr w:rsidR="00616623" w14:paraId="5F95F0B4" w14:textId="77777777" w:rsidTr="00A770EA">
        <w:tc>
          <w:tcPr>
            <w:tcW w:w="505" w:type="pct"/>
          </w:tcPr>
          <w:p w14:paraId="13FB7CB8" w14:textId="77777777" w:rsidR="00616623" w:rsidRDefault="00616623" w:rsidP="005D7AC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1EC5E32" w14:textId="226F811D" w:rsidR="00616623" w:rsidRPr="0034783A" w:rsidRDefault="00616623" w:rsidP="005D7ACE">
            <w:pPr>
              <w:rPr>
                <w:b/>
                <w:bCs/>
              </w:rPr>
            </w:pPr>
            <w:r w:rsidRPr="0034783A">
              <w:rPr>
                <w:rFonts w:hint="eastAsia"/>
                <w:b/>
                <w:bCs/>
              </w:rPr>
              <w:t>S</w:t>
            </w:r>
            <w:r w:rsidRPr="0034783A">
              <w:rPr>
                <w:b/>
                <w:bCs/>
              </w:rPr>
              <w:t>ummary of companies</w:t>
            </w:r>
            <w:r w:rsidR="00423FA2">
              <w:rPr>
                <w:b/>
                <w:bCs/>
              </w:rPr>
              <w:t>’</w:t>
            </w:r>
            <w:r w:rsidRPr="0034783A">
              <w:rPr>
                <w:b/>
                <w:bCs/>
              </w:rPr>
              <w:t xml:space="preserve"> view</w:t>
            </w:r>
            <w:r w:rsidR="00423FA2">
              <w:rPr>
                <w:b/>
                <w:bCs/>
              </w:rPr>
              <w:t>:</w:t>
            </w:r>
          </w:p>
          <w:p w14:paraId="0A24ABC1" w14:textId="4A35A5A9" w:rsidR="00734593" w:rsidRDefault="00057E38" w:rsidP="00E02F06">
            <w:pPr>
              <w:pStyle w:val="aff6"/>
              <w:numPr>
                <w:ilvl w:val="0"/>
                <w:numId w:val="14"/>
              </w:numPr>
              <w:spacing w:before="120" w:after="120" w:line="256" w:lineRule="auto"/>
              <w:ind w:leftChars="0"/>
              <w:rPr>
                <w:rFonts w:eastAsiaTheme="minorEastAsia"/>
                <w:szCs w:val="24"/>
              </w:rPr>
            </w:pPr>
            <w:r w:rsidRPr="008566E1">
              <w:rPr>
                <w:rFonts w:eastAsiaTheme="minorEastAsia" w:hint="eastAsia"/>
                <w:szCs w:val="24"/>
              </w:rPr>
              <w:t>H</w:t>
            </w:r>
            <w:r w:rsidR="008566E1" w:rsidRPr="008566E1">
              <w:rPr>
                <w:rFonts w:eastAsiaTheme="minorEastAsia" w:hint="eastAsia"/>
                <w:szCs w:val="24"/>
              </w:rPr>
              <w:t>W</w:t>
            </w:r>
            <w:r w:rsidRPr="008566E1">
              <w:rPr>
                <w:rFonts w:eastAsiaTheme="minorEastAsia" w:hint="eastAsia"/>
                <w:szCs w:val="24"/>
              </w:rPr>
              <w:t>/</w:t>
            </w:r>
            <w:proofErr w:type="spellStart"/>
            <w:r w:rsidRPr="008566E1">
              <w:rPr>
                <w:rFonts w:eastAsiaTheme="minorEastAsia" w:hint="eastAsia"/>
                <w:szCs w:val="24"/>
              </w:rPr>
              <w:t>HiSi</w:t>
            </w:r>
            <w:proofErr w:type="spellEnd"/>
            <w:r w:rsidR="001B6513" w:rsidRPr="008566E1">
              <w:rPr>
                <w:rFonts w:eastAsiaTheme="minorEastAsia"/>
                <w:szCs w:val="24"/>
              </w:rPr>
              <w:t xml:space="preserve">: </w:t>
            </w:r>
            <w:r w:rsidR="008566E1" w:rsidRPr="008566E1">
              <w:rPr>
                <w:rFonts w:eastAsiaTheme="minorEastAsia"/>
                <w:szCs w:val="24"/>
              </w:rPr>
              <w:t>In the current TS38.214, it is allowed to configure both R18 DL DMRS and DCI format 1_3 simultaneously. However, in TS38.212, DCI format 1_3 cannot indicate the R18 DL DMRS, showing that the specification is incomplete. In our view, R18 DL DMRS and R18 single DCI can be configured simultaneously based on the UE capability. In R18 MIMO discussion, it is known that R18 DL DMRS will bring higher channel estimation complexity. In multi-carrier scheduling, the UE needs to handle multiple PDSCHs from multiple scheduled cells. Therefore, the joint feature of R18 DL DMRS and R18 single DCI will result in higher implementation complexity and require higher UE processing capabilities. To handle additional processing complexity, a new UE capability needs to be introduced to support the simultaneous configuration of Rel-18 DL DMRS and R18 single DCI.</w:t>
            </w:r>
          </w:p>
          <w:p w14:paraId="5BCCB67C" w14:textId="77777777" w:rsidR="008566E1" w:rsidRPr="008566E1" w:rsidRDefault="008566E1" w:rsidP="008566E1">
            <w:pPr>
              <w:spacing w:before="120" w:after="120" w:line="256" w:lineRule="auto"/>
              <w:rPr>
                <w:rFonts w:eastAsiaTheme="minorEastAsia"/>
                <w:szCs w:val="24"/>
              </w:rPr>
            </w:pPr>
          </w:p>
          <w:p w14:paraId="1CD3358A" w14:textId="77777777" w:rsidR="00CF1D95" w:rsidRPr="00101A60" w:rsidRDefault="00CF1D95" w:rsidP="00CF1D95">
            <w:pPr>
              <w:spacing w:afterLines="50" w:after="120"/>
              <w:jc w:val="both"/>
              <w:rPr>
                <w:b/>
                <w:bCs/>
                <w:szCs w:val="24"/>
              </w:rPr>
            </w:pPr>
            <w:r w:rsidRPr="00101A60">
              <w:rPr>
                <w:rFonts w:hint="eastAsia"/>
                <w:b/>
                <w:bCs/>
                <w:szCs w:val="24"/>
              </w:rPr>
              <w:t>Moderator</w:t>
            </w:r>
            <w:r w:rsidRPr="00101A60">
              <w:rPr>
                <w:b/>
                <w:bCs/>
                <w:szCs w:val="24"/>
              </w:rPr>
              <w:t>’</w:t>
            </w:r>
            <w:r w:rsidRPr="00101A60">
              <w:rPr>
                <w:rFonts w:hint="eastAsia"/>
                <w:b/>
                <w:bCs/>
                <w:szCs w:val="24"/>
              </w:rPr>
              <w:t>s comment:</w:t>
            </w:r>
          </w:p>
          <w:p w14:paraId="1DB90F8A" w14:textId="5E78DD1A" w:rsidR="00734593" w:rsidRPr="00250307" w:rsidRDefault="00CF1D95" w:rsidP="00E02F06">
            <w:pPr>
              <w:pStyle w:val="aff6"/>
              <w:numPr>
                <w:ilvl w:val="0"/>
                <w:numId w:val="15"/>
              </w:numPr>
              <w:spacing w:afterLines="50" w:after="120"/>
              <w:ind w:leftChars="0"/>
              <w:jc w:val="both"/>
              <w:rPr>
                <w:rFonts w:eastAsiaTheme="minorEastAsia"/>
                <w:szCs w:val="24"/>
              </w:rPr>
            </w:pPr>
            <w:r>
              <w:rPr>
                <w:rFonts w:eastAsiaTheme="minorEastAsia" w:hint="eastAsia"/>
                <w:szCs w:val="24"/>
              </w:rPr>
              <w:t xml:space="preserve">Whether to support the combination between R18 feature and DCI 1_3/0_3 was discussed e.g., for DWS, </w:t>
            </w:r>
            <w:r w:rsidR="00250307">
              <w:rPr>
                <w:rFonts w:eastAsiaTheme="minorEastAsia" w:hint="eastAsia"/>
                <w:szCs w:val="24"/>
              </w:rPr>
              <w:t>while it seems unclear whether simultaneous configuration between R18 DL DMRS and MC-DCI was discussed or not</w:t>
            </w:r>
            <w:r>
              <w:rPr>
                <w:rFonts w:eastAsiaTheme="minorEastAsia" w:hint="eastAsia"/>
                <w:szCs w:val="24"/>
              </w:rPr>
              <w:t>.</w:t>
            </w:r>
            <w:r w:rsidR="00250307">
              <w:rPr>
                <w:rFonts w:eastAsiaTheme="minorEastAsia" w:hint="eastAsia"/>
                <w:szCs w:val="24"/>
              </w:rPr>
              <w:t xml:space="preserve"> </w:t>
            </w:r>
            <w:r w:rsidR="0011222A">
              <w:rPr>
                <w:rFonts w:eastAsiaTheme="minorEastAsia" w:hint="eastAsia"/>
                <w:szCs w:val="24"/>
              </w:rPr>
              <w:t>So, it may be necessary to discuss whether it is allowed or not in maintenance session first, so that draft CR for either TS38.212 or 214 to solve misalignment on whether the simultaneous configuration is allowed or not and necessity of UE capability in case that the simultaneous configuration is allowed can be discussed in maintenance session before discussing UE capability details in UE feature session.</w:t>
            </w:r>
          </w:p>
        </w:tc>
      </w:tr>
      <w:tr w:rsidR="00616623" w14:paraId="2391BEB0" w14:textId="77777777" w:rsidTr="00A770EA">
        <w:tc>
          <w:tcPr>
            <w:tcW w:w="505" w:type="pct"/>
          </w:tcPr>
          <w:p w14:paraId="164025D9" w14:textId="34C65F70" w:rsidR="00616623" w:rsidRDefault="001C34E9" w:rsidP="005D7ACE">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5F8C45C" w14:textId="44FD3871" w:rsidR="00616623" w:rsidRPr="00831227" w:rsidRDefault="001C34E9" w:rsidP="001C34E9">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t seems necessary to discuss and clarify whether </w:t>
            </w:r>
            <w:r w:rsidRPr="001C34E9">
              <w:rPr>
                <w:rFonts w:eastAsiaTheme="minorEastAsia"/>
                <w:sz w:val="22"/>
                <w:lang w:val="en-US"/>
              </w:rPr>
              <w:t>it is allowed to configure both R18 DL DMRS and DCI format 1_3 simultaneously</w:t>
            </w:r>
            <w:r>
              <w:rPr>
                <w:rFonts w:eastAsiaTheme="minorEastAsia" w:hint="eastAsia"/>
                <w:sz w:val="22"/>
                <w:lang w:val="en-US"/>
              </w:rPr>
              <w:t xml:space="preserve"> in maintenance session first.</w:t>
            </w:r>
          </w:p>
        </w:tc>
      </w:tr>
      <w:tr w:rsidR="00616623" w14:paraId="4EA50567" w14:textId="77777777" w:rsidTr="00A770EA">
        <w:tc>
          <w:tcPr>
            <w:tcW w:w="505" w:type="pct"/>
          </w:tcPr>
          <w:p w14:paraId="294D216F" w14:textId="5493B361" w:rsidR="00616623" w:rsidRDefault="00A91F0B" w:rsidP="005D7ACE">
            <w:pPr>
              <w:spacing w:after="0"/>
              <w:jc w:val="both"/>
              <w:rPr>
                <w:rFonts w:eastAsiaTheme="minorEastAsia"/>
                <w:szCs w:val="21"/>
                <w:lang w:val="en-US"/>
              </w:rPr>
            </w:pPr>
            <w:r>
              <w:rPr>
                <w:rFonts w:eastAsiaTheme="minorEastAsia" w:hint="eastAsia"/>
                <w:szCs w:val="21"/>
                <w:lang w:val="en-US"/>
              </w:rPr>
              <w:t>Qualcomm</w:t>
            </w:r>
          </w:p>
        </w:tc>
        <w:tc>
          <w:tcPr>
            <w:tcW w:w="4495" w:type="pct"/>
          </w:tcPr>
          <w:p w14:paraId="0F085B58" w14:textId="4E0541E1" w:rsidR="00A91F0B" w:rsidRPr="001C34E9" w:rsidRDefault="00675F69" w:rsidP="005D7ACE">
            <w:pPr>
              <w:pStyle w:val="aff6"/>
              <w:numPr>
                <w:ilvl w:val="255"/>
                <w:numId w:val="0"/>
              </w:num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ndeed 38.214 has been written such that DCI 1_3 supports R18 DL DMRS. If R18 DL DMRS is considered as supported by DCI format 1_3, we prefer to have a separate UE capability as proposed here.</w:t>
            </w:r>
          </w:p>
        </w:tc>
      </w:tr>
      <w:tr w:rsidR="00616623" w14:paraId="2B304B21" w14:textId="77777777" w:rsidTr="00A770EA">
        <w:tc>
          <w:tcPr>
            <w:tcW w:w="505" w:type="pct"/>
          </w:tcPr>
          <w:p w14:paraId="2BCD105E" w14:textId="2FB13092" w:rsidR="00616623" w:rsidRDefault="00F7490C" w:rsidP="005D7ACE">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w:t>
            </w:r>
          </w:p>
        </w:tc>
        <w:tc>
          <w:tcPr>
            <w:tcW w:w="4495" w:type="pct"/>
          </w:tcPr>
          <w:p w14:paraId="74F9B8B7" w14:textId="05272F95" w:rsidR="00616623" w:rsidRDefault="00F7490C" w:rsidP="005D7ACE">
            <w:pPr>
              <w:pStyle w:val="aff6"/>
              <w:numPr>
                <w:ilvl w:val="255"/>
                <w:numId w:val="0"/>
              </w:num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agree with moderator that it should be clarified whether the two </w:t>
            </w:r>
            <w:proofErr w:type="gramStart"/>
            <w:r>
              <w:rPr>
                <w:rFonts w:eastAsiaTheme="minorEastAsia"/>
                <w:sz w:val="22"/>
                <w:lang w:val="en-US"/>
              </w:rPr>
              <w:t>case</w:t>
            </w:r>
            <w:proofErr w:type="gramEnd"/>
            <w:r>
              <w:rPr>
                <w:rFonts w:eastAsiaTheme="minorEastAsia"/>
                <w:sz w:val="22"/>
                <w:lang w:val="en-US"/>
              </w:rPr>
              <w:t xml:space="preserve"> can be simultaneously configured first in the maintenance session.</w:t>
            </w:r>
          </w:p>
        </w:tc>
      </w:tr>
      <w:tr w:rsidR="003A0354" w14:paraId="1284A1AE" w14:textId="77777777" w:rsidTr="00A770EA">
        <w:tc>
          <w:tcPr>
            <w:tcW w:w="505" w:type="pct"/>
          </w:tcPr>
          <w:p w14:paraId="25F14F53" w14:textId="6B33D0A7" w:rsidR="003A0354" w:rsidRDefault="003A0354" w:rsidP="005D7ACE">
            <w:pPr>
              <w:spacing w:after="0"/>
              <w:jc w:val="both"/>
              <w:rPr>
                <w:rFonts w:eastAsiaTheme="minorEastAsia"/>
                <w:szCs w:val="21"/>
                <w:lang w:val="en-US"/>
              </w:rPr>
            </w:pPr>
            <w:r>
              <w:rPr>
                <w:rFonts w:eastAsiaTheme="minorEastAsia" w:hint="eastAsia"/>
                <w:szCs w:val="21"/>
                <w:lang w:val="en-US"/>
              </w:rPr>
              <w:t>Moderator</w:t>
            </w:r>
          </w:p>
        </w:tc>
        <w:tc>
          <w:tcPr>
            <w:tcW w:w="4495" w:type="pct"/>
          </w:tcPr>
          <w:p w14:paraId="357CDF05" w14:textId="5FCBABBD" w:rsidR="003A0354" w:rsidRDefault="003A0354" w:rsidP="005D7ACE">
            <w:pPr>
              <w:pStyle w:val="aff6"/>
              <w:numPr>
                <w:ilvl w:val="255"/>
                <w:numId w:val="0"/>
              </w:numPr>
              <w:spacing w:afterLines="50" w:after="120"/>
              <w:jc w:val="both"/>
              <w:rPr>
                <w:rFonts w:eastAsiaTheme="minorEastAsia"/>
                <w:sz w:val="22"/>
                <w:lang w:val="en-US"/>
              </w:rPr>
            </w:pPr>
            <w:r>
              <w:rPr>
                <w:rFonts w:eastAsiaTheme="minorEastAsia" w:hint="eastAsia"/>
                <w:sz w:val="22"/>
                <w:lang w:val="en-US"/>
              </w:rPr>
              <w:t>Further inputs based on checking the specifications (i.e., whether DCI 1_3 supports R18 DL DMRS in all RAN1 specs or not) are necessary.</w:t>
            </w:r>
          </w:p>
        </w:tc>
      </w:tr>
      <w:tr w:rsidR="00A770EA" w14:paraId="156F750C" w14:textId="77777777" w:rsidTr="00A770EA">
        <w:tc>
          <w:tcPr>
            <w:tcW w:w="505" w:type="pct"/>
          </w:tcPr>
          <w:p w14:paraId="120E863E" w14:textId="77777777" w:rsidR="00A770EA" w:rsidRDefault="00A770EA" w:rsidP="0096138E">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240A7BA" w14:textId="77777777" w:rsidR="00A770EA" w:rsidRDefault="00A770EA" w:rsidP="0096138E">
            <w:pPr>
              <w:pStyle w:val="aff6"/>
              <w:numPr>
                <w:ilvl w:val="255"/>
                <w:numId w:val="0"/>
              </w:numPr>
              <w:spacing w:afterLines="50" w:after="120"/>
              <w:jc w:val="both"/>
              <w:rPr>
                <w:rFonts w:eastAsiaTheme="minorEastAsia" w:hint="eastAsia"/>
                <w:sz w:val="22"/>
                <w:lang w:val="en-US"/>
              </w:rPr>
            </w:pPr>
            <w:r>
              <w:rPr>
                <w:rFonts w:eastAsiaTheme="minorEastAsia" w:hint="eastAsia"/>
                <w:sz w:val="22"/>
                <w:lang w:val="en-US"/>
              </w:rPr>
              <w:t>Further discussion may or may not be done in future meeting.</w:t>
            </w:r>
          </w:p>
        </w:tc>
      </w:tr>
    </w:tbl>
    <w:p w14:paraId="76BEF432" w14:textId="77777777" w:rsidR="00616623" w:rsidRPr="00A770EA" w:rsidRDefault="00616623" w:rsidP="00616623">
      <w:pPr>
        <w:spacing w:afterLines="50" w:after="120"/>
        <w:jc w:val="both"/>
        <w:rPr>
          <w:rFonts w:eastAsia="SimSun"/>
          <w:lang w:val="en-US" w:eastAsia="zh-CN"/>
        </w:rPr>
      </w:pPr>
    </w:p>
    <w:p w14:paraId="1D25CBF9" w14:textId="77777777" w:rsidR="00616623" w:rsidRDefault="00616623" w:rsidP="00616623">
      <w:pPr>
        <w:spacing w:afterLines="50" w:after="120"/>
        <w:jc w:val="both"/>
        <w:rPr>
          <w:rFonts w:eastAsia="SimSun"/>
          <w:lang w:eastAsia="zh-CN"/>
        </w:rPr>
      </w:pPr>
    </w:p>
    <w:p w14:paraId="79DC7881"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1E5631E5" w14:textId="31E5FDED" w:rsidR="009361B2" w:rsidRDefault="00CE6A2E">
      <w:pPr>
        <w:spacing w:afterLines="50" w:after="120"/>
        <w:jc w:val="both"/>
        <w:rPr>
          <w:sz w:val="22"/>
          <w:lang w:val="en-US"/>
        </w:rPr>
      </w:pPr>
      <w:r w:rsidRPr="00423FA2">
        <w:rPr>
          <w:rFonts w:hint="eastAsia"/>
          <w:sz w:val="22"/>
          <w:lang w:val="en-US"/>
        </w:rPr>
        <w:t>N</w:t>
      </w:r>
      <w:r w:rsidRPr="00423FA2">
        <w:rPr>
          <w:sz w:val="22"/>
          <w:lang w:val="en-US"/>
        </w:rPr>
        <w:t>o inputs are provided in contributions for the RAN1#11</w:t>
      </w:r>
      <w:r w:rsidR="00EF32F5">
        <w:rPr>
          <w:rFonts w:hint="eastAsia"/>
          <w:sz w:val="22"/>
          <w:lang w:val="en-US"/>
        </w:rPr>
        <w:t>8</w:t>
      </w:r>
      <w:r w:rsidR="00101A60">
        <w:rPr>
          <w:rFonts w:hint="eastAsia"/>
          <w:sz w:val="22"/>
          <w:lang w:val="en-US"/>
        </w:rPr>
        <w:t>bis</w:t>
      </w:r>
      <w:r w:rsidRPr="00423FA2">
        <w:rPr>
          <w:sz w:val="22"/>
          <w:lang w:val="en-US"/>
        </w:rPr>
        <w:t xml:space="preserve"> meeting.</w:t>
      </w:r>
    </w:p>
    <w:p w14:paraId="6BC4DEA1" w14:textId="77777777" w:rsidR="009361B2" w:rsidRDefault="009361B2"/>
    <w:p w14:paraId="7A9DA86B" w14:textId="77777777" w:rsidR="009361B2" w:rsidRDefault="009361B2">
      <w:pPr>
        <w:spacing w:afterLines="50" w:after="120"/>
        <w:jc w:val="both"/>
        <w:rPr>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4C0DD5F" w14:textId="77777777" w:rsidR="003A0354" w:rsidRDefault="003A0354">
      <w:pPr>
        <w:spacing w:afterLines="50" w:after="120"/>
        <w:jc w:val="both"/>
        <w:rPr>
          <w:rFonts w:eastAsiaTheme="minorEastAsia"/>
          <w:sz w:val="22"/>
          <w:lang w:val="en-US"/>
        </w:rPr>
      </w:pPr>
    </w:p>
    <w:p w14:paraId="2C211AA3" w14:textId="77777777" w:rsidR="003A0354" w:rsidRPr="00EA7C58" w:rsidRDefault="003A0354" w:rsidP="003A0354">
      <w:pPr>
        <w:spacing w:after="0"/>
        <w:rPr>
          <w:rFonts w:eastAsia="游明朝"/>
          <w:b/>
          <w:bCs/>
          <w:iCs/>
        </w:rPr>
      </w:pPr>
      <w:r w:rsidRPr="00E71EDC">
        <w:rPr>
          <w:rFonts w:eastAsia="游明朝" w:hint="eastAsia"/>
          <w:b/>
          <w:bCs/>
          <w:iCs/>
          <w:highlight w:val="green"/>
        </w:rPr>
        <w:t>Agreement:</w:t>
      </w:r>
    </w:p>
    <w:p w14:paraId="0D07A8DF" w14:textId="77777777" w:rsidR="003A0354" w:rsidRPr="00EA7C58" w:rsidRDefault="003A0354" w:rsidP="003A0354">
      <w:pPr>
        <w:spacing w:after="0"/>
        <w:rPr>
          <w:rFonts w:eastAsia="游明朝"/>
          <w:b/>
          <w:bCs/>
        </w:rPr>
      </w:pPr>
      <w:r w:rsidRPr="00EA7C58">
        <w:rPr>
          <w:rFonts w:eastAsia="游明朝" w:hint="eastAsia"/>
          <w:b/>
          <w:bCs/>
        </w:rPr>
        <w:t>Update FG 49-12a as below:</w:t>
      </w:r>
    </w:p>
    <w:p w14:paraId="4358FEF7" w14:textId="55A6C17E" w:rsidR="009361B2" w:rsidRPr="00A770EA" w:rsidRDefault="003A0354" w:rsidP="00A770EA">
      <w:pPr>
        <w:numPr>
          <w:ilvl w:val="0"/>
          <w:numId w:val="20"/>
        </w:numPr>
        <w:overflowPunct/>
        <w:autoSpaceDE/>
        <w:autoSpaceDN/>
        <w:adjustRightInd/>
        <w:spacing w:before="60" w:after="0" w:line="256" w:lineRule="auto"/>
        <w:rPr>
          <w:rFonts w:eastAsia="游明朝" w:hint="eastAsia"/>
          <w:b/>
          <w:bCs/>
        </w:rPr>
      </w:pPr>
      <w:r w:rsidRPr="00EA7C58">
        <w:rPr>
          <w:rFonts w:eastAsia="游明朝" w:hint="eastAsia"/>
          <w:b/>
          <w:bCs/>
        </w:rPr>
        <w:t xml:space="preserve">Add a note </w:t>
      </w:r>
      <w:r w:rsidRPr="00EA7C58">
        <w:rPr>
          <w:rFonts w:eastAsia="游明朝"/>
          <w:b/>
          <w:bCs/>
        </w:rPr>
        <w:t>“</w:t>
      </w:r>
      <w:r w:rsidRPr="00EA7C58">
        <w:rPr>
          <w:rFonts w:eastAsia="游明朝"/>
          <w:b/>
          <w:bCs/>
          <w:color w:val="FF0000"/>
        </w:rPr>
        <w:t>Note: For component 2, 3 and 4, same values as for FG23-10-1b are reported (if the UE also report FG23-10-1b)</w:t>
      </w:r>
      <w:r w:rsidRPr="00EA7C58">
        <w:rPr>
          <w:rFonts w:eastAsia="游明朝"/>
          <w:b/>
          <w:bCs/>
        </w:rPr>
        <w:t>”</w:t>
      </w:r>
      <w:r w:rsidRPr="00EA7C58">
        <w:rPr>
          <w:rFonts w:eastAsia="游明朝" w:hint="eastAsia"/>
          <w:b/>
          <w:bCs/>
        </w:rPr>
        <w:t>.</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167BDCC6" w14:textId="49FA1F33" w:rsidR="00506E7F" w:rsidRDefault="00506E7F" w:rsidP="00506E7F">
      <w:pPr>
        <w:spacing w:afterLines="50" w:after="120"/>
        <w:jc w:val="both"/>
        <w:rPr>
          <w:rFonts w:eastAsia="ＭＳ 明朝"/>
          <w:sz w:val="22"/>
        </w:rPr>
      </w:pPr>
      <w:bookmarkStart w:id="6" w:name="_Hlk87147818"/>
      <w:r>
        <w:rPr>
          <w:rFonts w:eastAsia="ＭＳ 明朝" w:hint="eastAsia"/>
          <w:sz w:val="22"/>
        </w:rPr>
        <w:t>[</w:t>
      </w:r>
      <w:r>
        <w:rPr>
          <w:rFonts w:eastAsia="ＭＳ 明朝"/>
          <w:sz w:val="22"/>
        </w:rPr>
        <w:t>1]</w:t>
      </w:r>
      <w:r>
        <w:rPr>
          <w:rFonts w:eastAsia="ＭＳ 明朝"/>
          <w:sz w:val="22"/>
        </w:rPr>
        <w:tab/>
        <w:t>R1-</w:t>
      </w:r>
      <w:r w:rsidRPr="00AB06F8">
        <w:rPr>
          <w:rFonts w:eastAsia="ＭＳ 明朝"/>
          <w:sz w:val="22"/>
        </w:rPr>
        <w:t>240</w:t>
      </w:r>
      <w:r w:rsidR="00101A60">
        <w:rPr>
          <w:rFonts w:eastAsia="ＭＳ 明朝" w:hint="eastAsia"/>
          <w:sz w:val="22"/>
        </w:rPr>
        <w:t>7385</w:t>
      </w:r>
      <w:r>
        <w:rPr>
          <w:rFonts w:eastAsia="ＭＳ 明朝"/>
          <w:sz w:val="22"/>
        </w:rPr>
        <w:tab/>
      </w:r>
      <w:r w:rsidRPr="00CA437D">
        <w:rPr>
          <w:rFonts w:eastAsia="ＭＳ 明朝"/>
          <w:sz w:val="22"/>
        </w:rPr>
        <w:t>Updated RAN1 UE features list for Rel-18 NR after RAN1#11</w:t>
      </w:r>
      <w:r w:rsidR="00101A60">
        <w:rPr>
          <w:rFonts w:eastAsia="ＭＳ 明朝" w:hint="eastAsia"/>
          <w:sz w:val="22"/>
        </w:rPr>
        <w:t>8</w:t>
      </w:r>
      <w:r>
        <w:rPr>
          <w:rFonts w:eastAsia="ＭＳ 明朝"/>
          <w:sz w:val="22"/>
        </w:rPr>
        <w:tab/>
      </w:r>
      <w:r>
        <w:rPr>
          <w:rFonts w:eastAsia="ＭＳ 明朝"/>
          <w:sz w:val="22"/>
        </w:rPr>
        <w:tab/>
        <w:t>Moderators (AT&amp;T, NTT DOCOMO, INC.)</w:t>
      </w:r>
    </w:p>
    <w:p w14:paraId="3BC7A75C" w14:textId="77777777" w:rsidR="00101A60" w:rsidRPr="00101A60" w:rsidRDefault="00E10218" w:rsidP="00101A6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6"/>
      <w:r w:rsidR="00101A60" w:rsidRPr="00101A60">
        <w:rPr>
          <w:rFonts w:eastAsia="ＭＳ 明朝"/>
          <w:sz w:val="22"/>
        </w:rPr>
        <w:t>R1-2407650</w:t>
      </w:r>
      <w:r w:rsidR="00101A60" w:rsidRPr="00101A60">
        <w:rPr>
          <w:rFonts w:eastAsia="ＭＳ 明朝"/>
          <w:sz w:val="22"/>
        </w:rPr>
        <w:tab/>
        <w:t>UE features for Rel-18 WIs</w:t>
      </w:r>
      <w:r w:rsidR="00101A60" w:rsidRPr="00101A60">
        <w:rPr>
          <w:rFonts w:eastAsia="ＭＳ 明朝"/>
          <w:sz w:val="22"/>
        </w:rPr>
        <w:tab/>
        <w:t xml:space="preserve">Huawei, </w:t>
      </w:r>
      <w:proofErr w:type="spellStart"/>
      <w:r w:rsidR="00101A60" w:rsidRPr="00101A60">
        <w:rPr>
          <w:rFonts w:eastAsia="ＭＳ 明朝"/>
          <w:sz w:val="22"/>
        </w:rPr>
        <w:t>HiSilicon</w:t>
      </w:r>
      <w:proofErr w:type="spellEnd"/>
    </w:p>
    <w:p w14:paraId="58E33C6A" w14:textId="0BB6BC2E" w:rsidR="00101A60" w:rsidRPr="00101A60" w:rsidRDefault="00101A60" w:rsidP="00101A60">
      <w:pPr>
        <w:spacing w:afterLines="50" w:after="120"/>
        <w:jc w:val="both"/>
        <w:rPr>
          <w:rFonts w:eastAsia="ＭＳ 明朝"/>
          <w:sz w:val="22"/>
        </w:rPr>
      </w:pPr>
      <w:r>
        <w:rPr>
          <w:rFonts w:eastAsia="ＭＳ 明朝" w:hint="eastAsia"/>
          <w:sz w:val="22"/>
        </w:rPr>
        <w:t>[3]</w:t>
      </w:r>
      <w:r>
        <w:rPr>
          <w:rFonts w:eastAsia="ＭＳ 明朝"/>
          <w:sz w:val="22"/>
        </w:rPr>
        <w:tab/>
      </w:r>
      <w:r w:rsidRPr="00101A60">
        <w:rPr>
          <w:rFonts w:eastAsia="ＭＳ 明朝"/>
          <w:sz w:val="22"/>
        </w:rPr>
        <w:t>R1-2408026</w:t>
      </w:r>
      <w:r w:rsidRPr="00101A60">
        <w:rPr>
          <w:rFonts w:eastAsia="ＭＳ 明朝"/>
          <w:sz w:val="22"/>
        </w:rPr>
        <w:tab/>
        <w:t>Remaining issues on UE features for Rel-18 MCE</w:t>
      </w:r>
      <w:r w:rsidRPr="00101A60">
        <w:rPr>
          <w:rFonts w:eastAsia="ＭＳ 明朝"/>
          <w:sz w:val="22"/>
        </w:rPr>
        <w:tab/>
        <w:t>CATT</w:t>
      </w:r>
    </w:p>
    <w:p w14:paraId="37EE2339" w14:textId="363EB1D7" w:rsidR="00E463B2" w:rsidRDefault="00115F36" w:rsidP="00B91DDD">
      <w:pPr>
        <w:spacing w:afterLines="50" w:after="120"/>
        <w:jc w:val="both"/>
        <w:rPr>
          <w:rFonts w:eastAsia="ＭＳ 明朝"/>
          <w:sz w:val="22"/>
        </w:rPr>
      </w:pPr>
      <w:r>
        <w:rPr>
          <w:rFonts w:eastAsia="ＭＳ 明朝" w:hint="eastAsia"/>
          <w:sz w:val="22"/>
        </w:rPr>
        <w:t>[4]</w:t>
      </w:r>
      <w:r>
        <w:rPr>
          <w:rFonts w:eastAsia="ＭＳ 明朝"/>
          <w:sz w:val="22"/>
        </w:rPr>
        <w:tab/>
      </w:r>
      <w:r>
        <w:rPr>
          <w:rFonts w:eastAsia="ＭＳ 明朝" w:hint="eastAsia"/>
          <w:sz w:val="22"/>
        </w:rPr>
        <w:t>R1-2401641</w:t>
      </w:r>
      <w:r>
        <w:rPr>
          <w:rFonts w:eastAsia="ＭＳ 明朝"/>
          <w:sz w:val="22"/>
        </w:rPr>
        <w:tab/>
      </w:r>
      <w:r w:rsidRPr="00115F36">
        <w:rPr>
          <w:rFonts w:eastAsia="ＭＳ 明朝"/>
          <w:sz w:val="22"/>
        </w:rPr>
        <w:t>Summary#2 of discussion on UE features for MC enhancements</w:t>
      </w:r>
      <w:r>
        <w:rPr>
          <w:rFonts w:eastAsia="ＭＳ 明朝"/>
          <w:sz w:val="22"/>
        </w:rPr>
        <w:tab/>
      </w:r>
      <w:r w:rsidRPr="00115F36">
        <w:rPr>
          <w:rFonts w:eastAsia="ＭＳ 明朝"/>
          <w:sz w:val="22"/>
        </w:rPr>
        <w:t>Moderator (NTT DOCOMO, INC.)</w:t>
      </w:r>
    </w:p>
    <w:p w14:paraId="240BD01B" w14:textId="77777777" w:rsidR="00E463B2" w:rsidRPr="00B91DDD" w:rsidRDefault="00E463B2" w:rsidP="00B91DDD">
      <w:pPr>
        <w:spacing w:afterLines="50" w:after="120"/>
        <w:jc w:val="both"/>
        <w:rPr>
          <w:rFonts w:eastAsia="ＭＳ 明朝"/>
          <w:sz w:val="22"/>
        </w:rPr>
      </w:pP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8FC92" w14:textId="77777777" w:rsidR="007E32E3" w:rsidRDefault="007E32E3">
      <w:r>
        <w:separator/>
      </w:r>
    </w:p>
  </w:endnote>
  <w:endnote w:type="continuationSeparator" w:id="0">
    <w:p w14:paraId="29D7A259" w14:textId="77777777" w:rsidR="007E32E3" w:rsidRDefault="007E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4F12" w14:textId="2208D318" w:rsidR="005D7ACE" w:rsidRDefault="005D7AC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C44AB">
      <w:rPr>
        <w:rStyle w:val="aff"/>
        <w:rFonts w:eastAsia="ＭＳ ゴシック"/>
        <w:noProof/>
      </w:rPr>
      <w:t>3</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C44AB">
      <w:rPr>
        <w:rStyle w:val="aff"/>
        <w:rFonts w:eastAsia="ＭＳ ゴシック"/>
        <w:noProof/>
      </w:rPr>
      <w:t>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0F047" w14:textId="77777777" w:rsidR="007E32E3" w:rsidRDefault="007E32E3">
      <w:pPr>
        <w:spacing w:after="0"/>
      </w:pPr>
      <w:r>
        <w:separator/>
      </w:r>
    </w:p>
  </w:footnote>
  <w:footnote w:type="continuationSeparator" w:id="0">
    <w:p w14:paraId="5FAC86EB" w14:textId="77777777" w:rsidR="007E32E3" w:rsidRDefault="007E32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81A19"/>
    <w:multiLevelType w:val="hybridMultilevel"/>
    <w:tmpl w:val="03CADD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7747E7"/>
    <w:multiLevelType w:val="hybridMultilevel"/>
    <w:tmpl w:val="22D24DDC"/>
    <w:lvl w:ilvl="0" w:tplc="20D02C6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78761531"/>
    <w:multiLevelType w:val="hybridMultilevel"/>
    <w:tmpl w:val="57968E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8558844">
    <w:abstractNumId w:val="1"/>
  </w:num>
  <w:num w:numId="2" w16cid:durableId="850609953">
    <w:abstractNumId w:val="6"/>
  </w:num>
  <w:num w:numId="3" w16cid:durableId="310599612">
    <w:abstractNumId w:val="14"/>
  </w:num>
  <w:num w:numId="4" w16cid:durableId="1279333469">
    <w:abstractNumId w:val="20"/>
  </w:num>
  <w:num w:numId="5" w16cid:durableId="1725790196">
    <w:abstractNumId w:val="3"/>
  </w:num>
  <w:num w:numId="6" w16cid:durableId="543368358">
    <w:abstractNumId w:val="7"/>
  </w:num>
  <w:num w:numId="7" w16cid:durableId="660616495">
    <w:abstractNumId w:val="12"/>
  </w:num>
  <w:num w:numId="8" w16cid:durableId="1987471130">
    <w:abstractNumId w:val="8"/>
  </w:num>
  <w:num w:numId="9" w16cid:durableId="2005159425">
    <w:abstractNumId w:val="5"/>
  </w:num>
  <w:num w:numId="10" w16cid:durableId="2102950244">
    <w:abstractNumId w:val="9"/>
  </w:num>
  <w:num w:numId="11" w16cid:durableId="620888102">
    <w:abstractNumId w:val="15"/>
  </w:num>
  <w:num w:numId="12" w16cid:durableId="1873106584">
    <w:abstractNumId w:val="13"/>
  </w:num>
  <w:num w:numId="13" w16cid:durableId="712845377">
    <w:abstractNumId w:val="10"/>
  </w:num>
  <w:num w:numId="14" w16cid:durableId="1647276991">
    <w:abstractNumId w:val="4"/>
  </w:num>
  <w:num w:numId="15" w16cid:durableId="978848811">
    <w:abstractNumId w:val="0"/>
  </w:num>
  <w:num w:numId="16" w16cid:durableId="2089231204">
    <w:abstractNumId w:val="17"/>
  </w:num>
  <w:num w:numId="17" w16cid:durableId="495000190">
    <w:abstractNumId w:val="2"/>
  </w:num>
  <w:num w:numId="18" w16cid:durableId="1918396337">
    <w:abstractNumId w:val="18"/>
  </w:num>
  <w:num w:numId="19" w16cid:durableId="90509742">
    <w:abstractNumId w:val="11"/>
  </w:num>
  <w:num w:numId="20" w16cid:durableId="2049452009">
    <w:abstractNumId w:val="19"/>
  </w:num>
  <w:num w:numId="21" w16cid:durableId="39736450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06"/>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48E"/>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4E9"/>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EBA"/>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54"/>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7A8"/>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ED6"/>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6CE"/>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786"/>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4AB"/>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ACE"/>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5F69"/>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2E3"/>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A30"/>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0F5"/>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0EA"/>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1F0B"/>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0FB9"/>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5B6B"/>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7F2"/>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2F06"/>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546"/>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242"/>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238"/>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CE1"/>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0C"/>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2DF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E49D2E8E-5395-45CD-99B0-BD98D09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566E1"/>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C44AB"/>
    <w:pPr>
      <w:autoSpaceDE w:val="0"/>
      <w:autoSpaceDN w:val="0"/>
      <w:adjustRightInd w:val="0"/>
    </w:pPr>
    <w:rPr>
      <w:rFonts w:eastAsia="SimSu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15CD3-7BCE-4018-AA03-AB09CC0AB242}">
  <ds:schemaRefs>
    <ds:schemaRef ds:uri="http://schemas.openxmlformats.org/officeDocument/2006/bibliography"/>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3397</Words>
  <Characters>19365</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3</cp:revision>
  <cp:lastPrinted>2017-08-08T22:40:00Z</cp:lastPrinted>
  <dcterms:created xsi:type="dcterms:W3CDTF">2024-10-17T07:27:00Z</dcterms:created>
  <dcterms:modified xsi:type="dcterms:W3CDTF">2024-10-17T07:28:00Z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